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5BD82" w14:textId="070EC170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591609">
        <w:rPr>
          <w:rFonts w:ascii="Cambria" w:hAnsi="Cambria"/>
          <w:sz w:val="22"/>
        </w:rPr>
        <w:t>20</w:t>
      </w:r>
      <w:r w:rsidR="009F4C0F" w:rsidRPr="00425FC9">
        <w:rPr>
          <w:rFonts w:ascii="Cambria" w:hAnsi="Cambria"/>
          <w:sz w:val="22"/>
        </w:rPr>
        <w:t>/</w:t>
      </w:r>
      <w:r w:rsidR="004472D1">
        <w:rPr>
          <w:rFonts w:ascii="Cambria" w:hAnsi="Cambria"/>
          <w:sz w:val="22"/>
        </w:rPr>
        <w:t>0</w:t>
      </w:r>
      <w:r w:rsidR="00591609">
        <w:rPr>
          <w:rFonts w:ascii="Cambria" w:hAnsi="Cambria"/>
          <w:sz w:val="22"/>
        </w:rPr>
        <w:t>5</w:t>
      </w:r>
      <w:r w:rsidR="009F4C0F" w:rsidRPr="00425FC9">
        <w:rPr>
          <w:rFonts w:ascii="Cambria" w:hAnsi="Cambria"/>
          <w:sz w:val="22"/>
        </w:rPr>
        <w:t>/2</w:t>
      </w:r>
      <w:r w:rsidR="004472D1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1805C83F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2E5388" w:rsidRDefault="009F4C0F" w:rsidP="002E5388">
      <w:pPr>
        <w:jc w:val="both"/>
        <w:rPr>
          <w:rFonts w:ascii="Cambria" w:hAnsi="Cambria"/>
          <w:sz w:val="20"/>
          <w:szCs w:val="20"/>
        </w:rPr>
      </w:pPr>
      <w:r w:rsidRPr="002E5388">
        <w:rPr>
          <w:rFonts w:ascii="Cambria" w:hAnsi="Cambria"/>
          <w:sz w:val="20"/>
          <w:szCs w:val="20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5775E416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>„</w:t>
      </w:r>
      <w:r w:rsidR="004472D1" w:rsidRPr="004472D1">
        <w:rPr>
          <w:rFonts w:asciiTheme="majorHAnsi" w:hAnsiTheme="majorHAnsi" w:cs="Arial"/>
          <w:b/>
        </w:rPr>
        <w:t>Dostawa leków onkologicznych i innych produktów leczniczych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822D8A">
        <w:rPr>
          <w:rFonts w:asciiTheme="majorHAnsi" w:hAnsiTheme="majorHAnsi"/>
        </w:rPr>
        <w:t>–</w:t>
      </w:r>
      <w:r w:rsidR="001E0D77">
        <w:rPr>
          <w:rFonts w:asciiTheme="majorHAnsi" w:hAnsiTheme="majorHAnsi"/>
        </w:rPr>
        <w:t>20</w:t>
      </w:r>
      <w:r w:rsidRPr="00030FDD">
        <w:rPr>
          <w:rFonts w:asciiTheme="majorHAnsi" w:hAnsiTheme="majorHAnsi"/>
        </w:rPr>
        <w:t>/</w:t>
      </w:r>
      <w:r w:rsidR="001E0D77">
        <w:rPr>
          <w:rFonts w:asciiTheme="majorHAnsi" w:hAnsiTheme="majorHAnsi"/>
        </w:rPr>
        <w:t>05</w:t>
      </w:r>
      <w:r w:rsidRPr="00030FDD">
        <w:rPr>
          <w:rFonts w:asciiTheme="majorHAnsi" w:hAnsiTheme="majorHAnsi"/>
        </w:rPr>
        <w:t>/2</w:t>
      </w:r>
      <w:r w:rsidR="004472D1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2E5388">
        <w:rPr>
          <w:rFonts w:asciiTheme="majorHAnsi" w:hAnsiTheme="majorHAnsi"/>
        </w:rPr>
        <w:t xml:space="preserve">Szpital Kliniczny </w:t>
      </w:r>
      <w:r w:rsidRPr="00030FDD">
        <w:rPr>
          <w:rFonts w:asciiTheme="majorHAnsi" w:hAnsiTheme="majorHAnsi"/>
        </w:rPr>
        <w:t>Ministerstwa Spraw Wewnętrznych</w:t>
      </w:r>
      <w:r w:rsidR="004472D1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</w:t>
      </w:r>
      <w:r w:rsidR="004472D1">
        <w:rPr>
          <w:rFonts w:asciiTheme="majorHAnsi" w:hAnsiTheme="majorHAnsi"/>
          <w:b/>
        </w:rPr>
        <w:t xml:space="preserve"> </w:t>
      </w:r>
      <w:r w:rsidRPr="00822D8A">
        <w:rPr>
          <w:rFonts w:asciiTheme="majorHAnsi" w:hAnsiTheme="majorHAnsi"/>
          <w:b/>
        </w:rPr>
        <w:t>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2E5388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2E5388">
      <w:pPr>
        <w:spacing w:after="0"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0D77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5388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2D1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609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E6EF7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619D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763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dcterms:created xsi:type="dcterms:W3CDTF">2023-05-22T07:07:00Z</dcterms:created>
  <dcterms:modified xsi:type="dcterms:W3CDTF">2024-05-13T11:55:00Z</dcterms:modified>
</cp:coreProperties>
</file>