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620EC89"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E10B4D">
        <w:rPr>
          <w:rFonts w:eastAsiaTheme="majorEastAsia"/>
          <w:caps/>
          <w:spacing w:val="20"/>
          <w:lang w:eastAsia="en-US"/>
        </w:rPr>
        <w:t>ZP.271.</w:t>
      </w:r>
      <w:r w:rsidR="00583030">
        <w:rPr>
          <w:rFonts w:eastAsiaTheme="majorEastAsia"/>
          <w:caps/>
          <w:spacing w:val="20"/>
          <w:lang w:eastAsia="en-US"/>
        </w:rPr>
        <w:t>2</w:t>
      </w:r>
      <w:r w:rsidR="00980372">
        <w:rPr>
          <w:rFonts w:eastAsiaTheme="majorEastAsia"/>
          <w:caps/>
          <w:spacing w:val="20"/>
          <w:lang w:eastAsia="en-US"/>
        </w:rPr>
        <w:t>.202</w:t>
      </w:r>
      <w:r w:rsidR="00583030">
        <w:rPr>
          <w:rFonts w:eastAsiaTheme="majorEastAsia"/>
          <w:caps/>
          <w:spacing w:val="20"/>
          <w:lang w:eastAsia="en-US"/>
        </w:rPr>
        <w:t>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0147363" w:rsidR="00C95BE9" w:rsidRPr="00A209C9" w:rsidRDefault="00597E80"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w:t>
      </w:r>
      <w:r w:rsidR="00C95BE9" w:rsidRPr="00597E80">
        <w:rPr>
          <w:rFonts w:eastAsiaTheme="majorEastAsia"/>
          <w:b/>
          <w:caps/>
          <w:spacing w:val="10"/>
          <w:lang w:eastAsia="en-US"/>
        </w:rPr>
        <w:t xml:space="preserve">Przebudowa drogi </w:t>
      </w:r>
      <w:r w:rsidR="00583030">
        <w:rPr>
          <w:rFonts w:eastAsiaTheme="majorEastAsia"/>
          <w:b/>
          <w:caps/>
          <w:spacing w:val="10"/>
          <w:lang w:eastAsia="en-US"/>
        </w:rPr>
        <w:t>powiatowej na odcinku świerzno-gostyń</w:t>
      </w:r>
      <w:r w:rsidRPr="00597E80">
        <w:rPr>
          <w:rFonts w:eastAsiaTheme="majorEastAsia"/>
          <w:b/>
          <w:caps/>
          <w:spacing w:val="10"/>
          <w:lang w:eastAsia="en-US"/>
        </w:rPr>
        <w:t>”</w:t>
      </w:r>
      <w:r w:rsidR="00583030">
        <w:rPr>
          <w:rFonts w:eastAsiaTheme="majorEastAsia"/>
          <w:b/>
          <w:caps/>
          <w:spacing w:val="10"/>
          <w:lang w:eastAsia="en-US"/>
        </w:rPr>
        <w:t xml:space="preserve"> </w:t>
      </w:r>
      <w:r>
        <w:rPr>
          <w:rFonts w:eastAsiaTheme="majorEastAsia"/>
          <w:spacing w:val="10"/>
          <w:lang w:eastAsia="en-US"/>
        </w:rPr>
        <w:t xml:space="preserve">W FORMULE ZAPROJEKTUJ I WYBUDUJ </w:t>
      </w:r>
      <w:r w:rsidRPr="00A209C9">
        <w:rPr>
          <w:rFonts w:eastAsiaTheme="majorEastAsia"/>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58059DBD" w:rsidR="00C95BE9" w:rsidRPr="00A209C9" w:rsidRDefault="00583030" w:rsidP="00107965">
      <w:pPr>
        <w:spacing w:line="252" w:lineRule="auto"/>
        <w:jc w:val="center"/>
        <w:rPr>
          <w:rFonts w:eastAsiaTheme="majorEastAsia"/>
          <w:bCs/>
          <w:lang w:eastAsia="en-US"/>
        </w:rPr>
      </w:pPr>
      <w:r>
        <w:rPr>
          <w:rFonts w:eastAsiaTheme="majorEastAsia"/>
          <w:bCs/>
          <w:lang w:eastAsia="en-US"/>
        </w:rPr>
        <w:t>Marzec</w:t>
      </w:r>
      <w:r w:rsidR="00063C8E">
        <w:rPr>
          <w:rFonts w:eastAsiaTheme="majorEastAsia"/>
          <w:bCs/>
          <w:lang w:eastAsia="en-US"/>
        </w:rPr>
        <w:t xml:space="preserve"> </w:t>
      </w:r>
      <w:r w:rsidR="00C95BE9" w:rsidRPr="00A209C9">
        <w:rPr>
          <w:rFonts w:eastAsiaTheme="majorEastAsia"/>
          <w:bCs/>
          <w:lang w:eastAsia="en-US"/>
        </w:rPr>
        <w:t xml:space="preserve">, </w:t>
      </w:r>
      <w:r w:rsidR="003A25BB" w:rsidRPr="00A209C9">
        <w:rPr>
          <w:rFonts w:eastAsiaTheme="majorEastAsia"/>
          <w:bCs/>
          <w:lang w:eastAsia="en-US"/>
        </w:rPr>
        <w:t>202</w:t>
      </w:r>
      <w:r>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lastRenderedPageBreak/>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w:t>
      </w:r>
      <w:proofErr w:type="spellStart"/>
      <w:r w:rsidRPr="00295A54">
        <w:rPr>
          <w:kern w:val="3"/>
          <w:lang w:eastAsia="en-US"/>
        </w:rPr>
        <w:t>Pzp</w:t>
      </w:r>
      <w:proofErr w:type="spellEnd"/>
      <w:r w:rsidRPr="00295A54">
        <w:rPr>
          <w:kern w:val="3"/>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w:t>
      </w:r>
      <w:proofErr w:type="spellStart"/>
      <w:r w:rsidRPr="00295A54">
        <w:rPr>
          <w:color w:val="000000"/>
          <w:kern w:val="3"/>
          <w:lang w:eastAsia="en-US"/>
        </w:rPr>
        <w:t>Pzp</w:t>
      </w:r>
      <w:proofErr w:type="spellEnd"/>
      <w:r w:rsidRPr="00295A54">
        <w:rPr>
          <w:color w:val="000000"/>
          <w:kern w:val="3"/>
          <w:lang w:eastAsia="en-US"/>
        </w:rPr>
        <w:t xml:space="preserve">;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xml:space="preserve">– złożył ofertę niepodlegającą odrzuceniu na podstawie art. 226 ust. 1 ustawy </w:t>
      </w:r>
      <w:proofErr w:type="spellStart"/>
      <w:r w:rsidRPr="00295A54">
        <w:rPr>
          <w:color w:val="000000"/>
          <w:kern w:val="3"/>
          <w:lang w:eastAsia="en-US"/>
        </w:rPr>
        <w:t>Pzp</w:t>
      </w:r>
      <w:proofErr w:type="spellEnd"/>
      <w:r w:rsidRPr="00295A54">
        <w:rPr>
          <w:color w:val="000000"/>
          <w:kern w:val="3"/>
          <w:lang w:eastAsia="en-US"/>
        </w:rPr>
        <w:t>.</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w:t>
      </w:r>
      <w:proofErr w:type="spellStart"/>
      <w:r w:rsidRPr="00295A54">
        <w:rPr>
          <w:kern w:val="3"/>
          <w:lang w:eastAsia="en-US"/>
        </w:rPr>
        <w:t>Pzp</w:t>
      </w:r>
      <w:proofErr w:type="spellEnd"/>
      <w:r w:rsidRPr="00295A54">
        <w:rPr>
          <w:kern w:val="3"/>
          <w:lang w:eastAsia="en-US"/>
        </w:rPr>
        <w:t xml:space="preserve">. Podmiot trzeci, na potencjał którego wykonawca powołuje się w celu wykazania spełnienia warunków udziału w postępowaniu, nie może podlegać wykluczeniu na </w:t>
      </w:r>
      <w:r w:rsidRPr="00295A54">
        <w:rPr>
          <w:kern w:val="3"/>
          <w:lang w:eastAsia="en-US"/>
        </w:rPr>
        <w:lastRenderedPageBreak/>
        <w:t xml:space="preserve">podstawie art. 108 ust. 1,  art. 109 </w:t>
      </w:r>
      <w:r w:rsidRPr="00295A54">
        <w:rPr>
          <w:color w:val="000000"/>
          <w:kern w:val="3"/>
          <w:lang w:eastAsia="pl-PL"/>
        </w:rPr>
        <w:t xml:space="preserve">ust 1 pkt 5, pkt 7, pkt 8, oraz pkt 10 </w:t>
      </w:r>
      <w:proofErr w:type="spellStart"/>
      <w:r w:rsidRPr="00295A54">
        <w:rPr>
          <w:color w:val="000000"/>
          <w:kern w:val="3"/>
          <w:lang w:eastAsia="pl-PL"/>
        </w:rPr>
        <w:t>P.z.p</w:t>
      </w:r>
      <w:proofErr w:type="spellEnd"/>
      <w:r w:rsidRPr="00295A54">
        <w:rPr>
          <w:color w:val="000000"/>
          <w:kern w:val="3"/>
          <w:lang w:eastAsia="pl-PL"/>
        </w:rPr>
        <w:t xml:space="preserve">.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w:t>
      </w:r>
      <w:proofErr w:type="spellStart"/>
      <w:r w:rsidRPr="00295A54">
        <w:rPr>
          <w:kern w:val="3"/>
          <w:lang w:eastAsia="en-US"/>
        </w:rPr>
        <w:t>Pzp</w:t>
      </w:r>
      <w:proofErr w:type="spellEnd"/>
      <w:r w:rsidRPr="00295A54">
        <w:rPr>
          <w:kern w:val="3"/>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3595D68C" w:rsidR="00667596" w:rsidRPr="003A25BB" w:rsidRDefault="00667596" w:rsidP="00397F46">
      <w:pPr>
        <w:spacing w:after="200" w:line="252" w:lineRule="auto"/>
        <w:contextualSpacing/>
        <w:jc w:val="both"/>
        <w:rPr>
          <w:rFonts w:eastAsiaTheme="majorEastAsia"/>
          <w:b/>
          <w:bCs/>
          <w:u w:val="single"/>
          <w:lang w:eastAsia="en-US"/>
        </w:rPr>
      </w:pPr>
      <w:r w:rsidRPr="003A25BB">
        <w:rPr>
          <w:rFonts w:eastAsiaTheme="majorEastAsia"/>
          <w:b/>
          <w:bCs/>
          <w:u w:val="single"/>
          <w:lang w:eastAsia="en-US"/>
        </w:rPr>
        <w:t xml:space="preserve">Zamawiający </w:t>
      </w:r>
      <w:r w:rsidR="00397F46">
        <w:rPr>
          <w:rFonts w:eastAsiaTheme="majorEastAsia"/>
          <w:b/>
          <w:bCs/>
          <w:u w:val="single"/>
          <w:lang w:eastAsia="en-US"/>
        </w:rPr>
        <w:t xml:space="preserve">nie </w:t>
      </w:r>
      <w:r w:rsidR="00C95BE9" w:rsidRPr="003A25BB">
        <w:rPr>
          <w:rFonts w:eastAsiaTheme="majorEastAsia"/>
          <w:b/>
          <w:bCs/>
          <w:u w:val="single"/>
          <w:lang w:eastAsia="en-US"/>
        </w:rPr>
        <w:t xml:space="preserve">wymaga </w:t>
      </w:r>
      <w:r w:rsidRPr="003A25BB">
        <w:rPr>
          <w:rFonts w:eastAsiaTheme="majorEastAsia"/>
          <w:b/>
          <w:bCs/>
          <w:u w:val="single"/>
          <w:lang w:eastAsia="en-US"/>
        </w:rPr>
        <w:t>odbyci</w:t>
      </w:r>
      <w:r w:rsidR="00A85EAD" w:rsidRPr="003A25BB">
        <w:rPr>
          <w:rFonts w:eastAsiaTheme="majorEastAsia"/>
          <w:b/>
          <w:bCs/>
          <w:u w:val="single"/>
          <w:lang w:eastAsia="en-US"/>
        </w:rPr>
        <w:t>a</w:t>
      </w:r>
      <w:r w:rsidR="00C95BE9" w:rsidRPr="003A25BB">
        <w:rPr>
          <w:rFonts w:eastAsiaTheme="majorEastAsia"/>
          <w:b/>
          <w:bCs/>
          <w:u w:val="single"/>
          <w:lang w:eastAsia="en-US"/>
        </w:rPr>
        <w:t xml:space="preserve"> przez wykonawcę wizji lokalnej.</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 xml:space="preserve">Zamawiający nie dokonuje podziału zamówienia na części. Tym samym zamawiający nie dopuszcza składania ofert częściowych, o których mowa w art. 7 pkt 15 ustawy </w:t>
      </w:r>
      <w:proofErr w:type="spellStart"/>
      <w:r w:rsidRPr="007D79C4">
        <w:rPr>
          <w:kern w:val="3"/>
          <w:lang w:eastAsia="en-US"/>
        </w:rPr>
        <w:t>Pzp</w:t>
      </w:r>
      <w:proofErr w:type="spellEnd"/>
      <w:r w:rsidRPr="007D79C4">
        <w:rPr>
          <w:kern w:val="3"/>
          <w:lang w:eastAsia="en-US"/>
        </w:rPr>
        <w:t>.</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 xml:space="preserve">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w:t>
      </w:r>
      <w:r w:rsidRPr="007D79C4">
        <w:rPr>
          <w:rFonts w:eastAsia="DengXian Light"/>
          <w:kern w:val="3"/>
          <w:lang w:eastAsia="en-US"/>
        </w:rPr>
        <w:lastRenderedPageBreak/>
        <w:t>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w:t>
      </w:r>
      <w:r w:rsidRPr="00605968">
        <w:rPr>
          <w:rFonts w:ascii="Cambria" w:hAnsi="Cambria" w:cs="Cambria"/>
        </w:rPr>
        <w:lastRenderedPageBreak/>
        <w:t xml:space="preserve">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7E09E506"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7D79C4" w:rsidRPr="007D79C4">
        <w:rPr>
          <w:rFonts w:eastAsiaTheme="majorEastAsia"/>
          <w:color w:val="000000" w:themeColor="text1"/>
          <w:lang w:eastAsia="en-US"/>
        </w:rPr>
        <w:t xml:space="preserve">„PRZEBUDOWA DROGI POWIATOWEJ NA ODCINKU ŚWIERZNO-GOSTYŃ” W FORMULE ZAPROJEKTUJ I WYBUDUJ   </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w:t>
      </w:r>
      <w:r w:rsidRPr="00A209C9">
        <w:rPr>
          <w:rFonts w:eastAsiaTheme="majorEastAsia"/>
          <w:color w:val="000000" w:themeColor="text1"/>
          <w:lang w:eastAsia="en-US"/>
        </w:rPr>
        <w:lastRenderedPageBreak/>
        <w:t xml:space="preserve">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6E8CBBA" w14:textId="62896FE0" w:rsidR="00172880" w:rsidRPr="000A121A"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7D79C4" w:rsidRPr="000A121A">
        <w:rPr>
          <w:rFonts w:eastAsiaTheme="majorEastAsia"/>
          <w:color w:val="000000" w:themeColor="text1"/>
          <w:lang w:eastAsia="en-US"/>
        </w:rPr>
        <w:t xml:space="preserve">„PRZEBUDOWA DROGI POWIATOWEJ NA ODCINKU ŚWIERZNO-GOSTYŃ” W FORMULE ZAPROJEKTUJ I WYBUDUJ   </w:t>
      </w:r>
      <w:r w:rsidR="00C0484E" w:rsidRPr="000A121A">
        <w:rPr>
          <w:rFonts w:eastAsiaTheme="majorEastAsia"/>
          <w:b/>
          <w:color w:val="000000" w:themeColor="text1"/>
          <w:lang w:eastAsia="en-US"/>
        </w:rPr>
        <w:t xml:space="preserve">Wspólny Słownik Zamówień: kod </w:t>
      </w:r>
      <w:r w:rsidRPr="000A121A">
        <w:rPr>
          <w:rFonts w:eastAsiaTheme="majorEastAsia"/>
          <w:b/>
          <w:color w:val="000000" w:themeColor="text1"/>
          <w:lang w:eastAsia="en-US"/>
        </w:rPr>
        <w:t>C</w:t>
      </w:r>
      <w:r w:rsidR="00C0484E" w:rsidRPr="000A121A">
        <w:rPr>
          <w:rFonts w:eastAsiaTheme="majorEastAsia"/>
          <w:b/>
          <w:color w:val="000000" w:themeColor="text1"/>
          <w:lang w:eastAsia="en-US"/>
        </w:rPr>
        <w:t>P</w:t>
      </w:r>
      <w:r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2279DC">
        <w:rPr>
          <w:rFonts w:eastAsiaTheme="majorEastAsia"/>
          <w:b/>
          <w:color w:val="000000" w:themeColor="text1"/>
          <w:lang w:eastAsia="en-US"/>
        </w:rPr>
        <w:t>4523325-0</w:t>
      </w:r>
      <w:r w:rsidR="00597E80" w:rsidRPr="000A121A">
        <w:rPr>
          <w:rFonts w:eastAsiaTheme="majorEastAsia"/>
          <w:b/>
          <w:color w:val="000000" w:themeColor="text1"/>
          <w:lang w:eastAsia="en-US"/>
        </w:rPr>
        <w:t>, 71320000-7</w:t>
      </w:r>
      <w:r w:rsidR="002279DC">
        <w:rPr>
          <w:rFonts w:eastAsiaTheme="majorEastAsia"/>
          <w:b/>
          <w:color w:val="000000" w:themeColor="text1"/>
          <w:lang w:eastAsia="en-US"/>
        </w:rPr>
        <w:t>, 45230000-8, 45233140-2</w:t>
      </w:r>
    </w:p>
    <w:p w14:paraId="4EBB70F0" w14:textId="77777777" w:rsidR="000A121A" w:rsidRPr="000A121A" w:rsidRDefault="00172880" w:rsidP="000A121A">
      <w:pPr>
        <w:ind w:right="-8"/>
        <w:jc w:val="both"/>
        <w:rPr>
          <w:rFonts w:eastAsia="Calibri"/>
        </w:rPr>
      </w:pPr>
      <w:r w:rsidRPr="000A121A">
        <w:rPr>
          <w:rFonts w:eastAsiaTheme="majorEastAsia"/>
          <w:b/>
          <w:color w:val="000000" w:themeColor="text1"/>
          <w:lang w:eastAsia="en-US"/>
        </w:rPr>
        <w:t xml:space="preserve">Zakres przedmiotu zamówienia obejmuje: </w:t>
      </w:r>
      <w:r w:rsidR="00FF6D99" w:rsidRPr="000A121A">
        <w:rPr>
          <w:rFonts w:eastAsia="Calibri"/>
        </w:rPr>
        <w:t xml:space="preserve">Przedmiotem zamówienia jest zadanie polegające na wykonaniu dokumentacji projektowej oraz przebudowie drogi </w:t>
      </w:r>
      <w:r w:rsidR="007D79C4" w:rsidRPr="000A121A">
        <w:rPr>
          <w:rFonts w:eastAsia="Calibri"/>
        </w:rPr>
        <w:t xml:space="preserve">powiatowej </w:t>
      </w:r>
      <w:r w:rsidR="00FF6D99" w:rsidRPr="000A121A">
        <w:rPr>
          <w:rFonts w:eastAsia="Calibri"/>
        </w:rPr>
        <w:t xml:space="preserve"> </w:t>
      </w:r>
      <w:r w:rsidR="007D79C4" w:rsidRPr="000A121A">
        <w:rPr>
          <w:rFonts w:eastAsia="Calibri"/>
        </w:rPr>
        <w:t>Świerzno-Gostyń.</w:t>
      </w:r>
      <w:r w:rsidR="00786524" w:rsidRPr="000A121A">
        <w:rPr>
          <w:rFonts w:eastAsia="Calibri"/>
        </w:rPr>
        <w:t xml:space="preserve"> Zakładana długość odcinka to </w:t>
      </w:r>
      <w:r w:rsidR="007D79C4" w:rsidRPr="000A121A">
        <w:rPr>
          <w:rFonts w:eastAsia="Calibri"/>
        </w:rPr>
        <w:t>2,495</w:t>
      </w:r>
      <w:r w:rsidR="00786524" w:rsidRPr="000A121A">
        <w:rPr>
          <w:rFonts w:eastAsia="Calibri"/>
        </w:rPr>
        <w:t xml:space="preserve"> km.</w:t>
      </w:r>
      <w:r w:rsidR="000B3F63" w:rsidRPr="000A121A">
        <w:rPr>
          <w:rFonts w:eastAsia="Calibri"/>
        </w:rPr>
        <w:t xml:space="preserve"> Inwestycja znajduję się na dz. o numerach ewidencyjnych; </w:t>
      </w:r>
      <w:r w:rsidR="007D79C4" w:rsidRPr="000A121A">
        <w:rPr>
          <w:rFonts w:eastAsia="Calibri"/>
        </w:rPr>
        <w:t xml:space="preserve">118 obr. Świerzno, 122, 125, 126 obr. Gostyniec. </w:t>
      </w:r>
    </w:p>
    <w:p w14:paraId="4B4ABBB3" w14:textId="3DA3C4A3" w:rsidR="000A121A" w:rsidRPr="000A121A" w:rsidRDefault="000A121A" w:rsidP="000A121A">
      <w:pPr>
        <w:ind w:right="-8"/>
        <w:jc w:val="both"/>
        <w:rPr>
          <w:u w:val="single"/>
        </w:rPr>
      </w:pPr>
      <w:r w:rsidRPr="000A121A">
        <w:rPr>
          <w:rFonts w:eastAsia="Calibri Light"/>
          <w:b/>
          <w:bCs/>
          <w:u w:val="single"/>
        </w:rPr>
        <w:t>Zamówienie obejmuje część projektową:</w:t>
      </w:r>
    </w:p>
    <w:p w14:paraId="0D0FAE3A" w14:textId="77777777" w:rsidR="000A121A" w:rsidRPr="000A121A" w:rsidRDefault="000A121A">
      <w:pPr>
        <w:numPr>
          <w:ilvl w:val="0"/>
          <w:numId w:val="49"/>
        </w:numPr>
        <w:tabs>
          <w:tab w:val="left" w:pos="164"/>
        </w:tabs>
        <w:spacing w:line="238" w:lineRule="auto"/>
        <w:ind w:right="-8"/>
        <w:jc w:val="both"/>
        <w:rPr>
          <w:rFonts w:eastAsia="Calibri Light"/>
        </w:rPr>
      </w:pPr>
      <w:r w:rsidRPr="000A121A">
        <w:rPr>
          <w:rFonts w:eastAsia="Calibri Light"/>
        </w:rPr>
        <w:t>wykonanie szczegółowej inwentaryzacji zieleni znajdującej się w granicach pasa drogowego;</w:t>
      </w:r>
    </w:p>
    <w:p w14:paraId="2D9BA5A3" w14:textId="77777777" w:rsidR="000A121A" w:rsidRPr="000A121A" w:rsidRDefault="000A121A" w:rsidP="000A121A">
      <w:pPr>
        <w:spacing w:line="14" w:lineRule="exact"/>
        <w:ind w:right="-8"/>
        <w:jc w:val="both"/>
        <w:rPr>
          <w:rFonts w:eastAsia="Calibri Light"/>
        </w:rPr>
      </w:pPr>
    </w:p>
    <w:p w14:paraId="472E2B64" w14:textId="77777777" w:rsidR="000A121A" w:rsidRPr="000A121A" w:rsidRDefault="000A121A">
      <w:pPr>
        <w:numPr>
          <w:ilvl w:val="0"/>
          <w:numId w:val="49"/>
        </w:numPr>
        <w:tabs>
          <w:tab w:val="left" w:pos="164"/>
        </w:tabs>
        <w:ind w:right="-8"/>
        <w:jc w:val="both"/>
        <w:rPr>
          <w:rFonts w:eastAsia="Calibri Light"/>
        </w:rPr>
      </w:pPr>
      <w:r w:rsidRPr="000A121A">
        <w:rPr>
          <w:rFonts w:eastAsia="Calibri Light"/>
        </w:rPr>
        <w:t>wykonanie dokumentacji badania podłoża gruntowego;</w:t>
      </w:r>
    </w:p>
    <w:p w14:paraId="5143789D" w14:textId="77777777" w:rsidR="000A121A" w:rsidRPr="000A121A" w:rsidRDefault="000A121A" w:rsidP="000A121A">
      <w:pPr>
        <w:spacing w:line="14" w:lineRule="exact"/>
        <w:ind w:right="-8"/>
        <w:jc w:val="both"/>
        <w:rPr>
          <w:rFonts w:eastAsia="Calibri Light"/>
        </w:rPr>
      </w:pPr>
    </w:p>
    <w:p w14:paraId="5A476CFC" w14:textId="1B6818DF" w:rsidR="000A121A" w:rsidRPr="000A121A" w:rsidRDefault="000A121A">
      <w:pPr>
        <w:numPr>
          <w:ilvl w:val="0"/>
          <w:numId w:val="49"/>
        </w:numPr>
        <w:tabs>
          <w:tab w:val="left" w:pos="144"/>
        </w:tabs>
        <w:ind w:right="-8"/>
        <w:jc w:val="both"/>
        <w:rPr>
          <w:rFonts w:eastAsia="Calibri Light"/>
        </w:rPr>
      </w:pPr>
      <w:r w:rsidRPr="000A121A">
        <w:rPr>
          <w:rFonts w:eastAsia="Calibri Light"/>
        </w:rPr>
        <w:t>uzyskanie decyzji o środowiskowych uwarunkowaniach,</w:t>
      </w:r>
    </w:p>
    <w:p w14:paraId="15441340" w14:textId="01437235" w:rsidR="000A121A" w:rsidRPr="000A121A" w:rsidRDefault="000A121A">
      <w:pPr>
        <w:numPr>
          <w:ilvl w:val="0"/>
          <w:numId w:val="49"/>
        </w:numPr>
        <w:tabs>
          <w:tab w:val="left" w:pos="144"/>
        </w:tabs>
        <w:ind w:right="-8"/>
        <w:jc w:val="both"/>
        <w:rPr>
          <w:rFonts w:eastAsia="Calibri Light"/>
        </w:rPr>
      </w:pPr>
      <w:r w:rsidRPr="000A121A">
        <w:rPr>
          <w:rFonts w:eastAsia="Calibri Light"/>
        </w:rPr>
        <w:lastRenderedPageBreak/>
        <w:t>uzyskanie decyzji o lokalizacji inwestycji celu publicznego dla tego zadania</w:t>
      </w:r>
    </w:p>
    <w:p w14:paraId="33750783" w14:textId="51F45E95" w:rsidR="000A121A" w:rsidRPr="000A121A" w:rsidRDefault="000A121A">
      <w:pPr>
        <w:numPr>
          <w:ilvl w:val="0"/>
          <w:numId w:val="49"/>
        </w:numPr>
        <w:tabs>
          <w:tab w:val="left" w:pos="144"/>
        </w:tabs>
        <w:ind w:right="-8"/>
        <w:jc w:val="both"/>
        <w:rPr>
          <w:rFonts w:eastAsia="Calibri Light"/>
        </w:rPr>
      </w:pPr>
      <w:r w:rsidRPr="000A121A">
        <w:rPr>
          <w:rFonts w:eastAsia="Calibri Light"/>
        </w:rPr>
        <w:t>sporządzenie projektu budowlanego,</w:t>
      </w:r>
    </w:p>
    <w:p w14:paraId="2BADF08D" w14:textId="77777777" w:rsidR="000A121A" w:rsidRPr="000A121A" w:rsidRDefault="000A121A" w:rsidP="000A121A">
      <w:pPr>
        <w:spacing w:line="13" w:lineRule="exact"/>
        <w:ind w:right="-8"/>
        <w:jc w:val="both"/>
      </w:pPr>
    </w:p>
    <w:p w14:paraId="4AF22165"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uzyskanie pozwoleń wodnoprawnych,</w:t>
      </w:r>
    </w:p>
    <w:p w14:paraId="45F8072B" w14:textId="77777777" w:rsidR="000A121A" w:rsidRPr="000A121A" w:rsidRDefault="000A121A" w:rsidP="000A121A">
      <w:pPr>
        <w:spacing w:line="14" w:lineRule="exact"/>
        <w:ind w:right="-8"/>
        <w:jc w:val="both"/>
        <w:rPr>
          <w:rFonts w:eastAsia="Calibri Light"/>
        </w:rPr>
      </w:pPr>
    </w:p>
    <w:p w14:paraId="5737D08A"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sporządzenie projektu budowlanego i wykonawczego branży drogowej,</w:t>
      </w:r>
    </w:p>
    <w:p w14:paraId="134828C2" w14:textId="77777777" w:rsidR="000A121A" w:rsidRPr="000A121A" w:rsidRDefault="000A121A" w:rsidP="000A121A">
      <w:pPr>
        <w:spacing w:line="63" w:lineRule="exact"/>
        <w:ind w:right="-8"/>
        <w:jc w:val="both"/>
        <w:rPr>
          <w:rFonts w:eastAsia="Calibri Light"/>
        </w:rPr>
      </w:pPr>
    </w:p>
    <w:p w14:paraId="52506029" w14:textId="77777777" w:rsidR="000A121A" w:rsidRPr="000A121A" w:rsidRDefault="000A121A">
      <w:pPr>
        <w:numPr>
          <w:ilvl w:val="0"/>
          <w:numId w:val="50"/>
        </w:numPr>
        <w:tabs>
          <w:tab w:val="left" w:pos="165"/>
        </w:tabs>
        <w:spacing w:line="218" w:lineRule="auto"/>
        <w:ind w:right="-8"/>
        <w:jc w:val="both"/>
        <w:rPr>
          <w:rFonts w:eastAsia="Calibri Light"/>
        </w:rPr>
      </w:pPr>
      <w:r w:rsidRPr="000A121A">
        <w:rPr>
          <w:rFonts w:eastAsia="Calibri Light"/>
        </w:rPr>
        <w:t>sporządzenie szczegółowej specyfikacji technicznych wykonania i odbioru robót dla wymienionych wyżej branż,</w:t>
      </w:r>
    </w:p>
    <w:p w14:paraId="7085DBE2" w14:textId="77777777" w:rsidR="000A121A" w:rsidRPr="000A121A" w:rsidRDefault="000A121A" w:rsidP="000A121A">
      <w:pPr>
        <w:spacing w:line="15" w:lineRule="exact"/>
        <w:ind w:right="-8"/>
        <w:jc w:val="both"/>
        <w:rPr>
          <w:rFonts w:eastAsia="Calibri Light"/>
        </w:rPr>
      </w:pPr>
    </w:p>
    <w:p w14:paraId="5A5168E2"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sporządzenie przedmiarów robót i kosztorysów inwestorskich dla wymienionych wyżej branż,</w:t>
      </w:r>
    </w:p>
    <w:p w14:paraId="003182A4" w14:textId="77777777" w:rsidR="000A121A" w:rsidRPr="000A121A" w:rsidRDefault="000A121A" w:rsidP="000A121A">
      <w:pPr>
        <w:spacing w:line="17" w:lineRule="exact"/>
        <w:ind w:right="-8"/>
        <w:jc w:val="both"/>
        <w:rPr>
          <w:rFonts w:eastAsia="Calibri Light"/>
        </w:rPr>
      </w:pPr>
    </w:p>
    <w:p w14:paraId="066D8D92"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opracowanie informacji dotyczącej bezpieczeństwa i ochrony zdrowia,</w:t>
      </w:r>
    </w:p>
    <w:p w14:paraId="33DCD22A" w14:textId="77777777" w:rsidR="000A121A" w:rsidRPr="000A121A" w:rsidRDefault="000A121A" w:rsidP="000A121A">
      <w:pPr>
        <w:spacing w:line="63" w:lineRule="exact"/>
        <w:ind w:right="-8"/>
        <w:jc w:val="both"/>
        <w:rPr>
          <w:rFonts w:eastAsia="Calibri Light"/>
        </w:rPr>
      </w:pPr>
    </w:p>
    <w:p w14:paraId="397758FB" w14:textId="77777777" w:rsidR="000A121A" w:rsidRPr="000A121A" w:rsidRDefault="000A121A">
      <w:pPr>
        <w:numPr>
          <w:ilvl w:val="0"/>
          <w:numId w:val="50"/>
        </w:numPr>
        <w:tabs>
          <w:tab w:val="left" w:pos="165"/>
        </w:tabs>
        <w:spacing w:line="218" w:lineRule="auto"/>
        <w:ind w:right="-8"/>
        <w:jc w:val="both"/>
        <w:rPr>
          <w:rFonts w:eastAsia="Calibri Light"/>
        </w:rPr>
      </w:pPr>
      <w:r w:rsidRPr="000A121A">
        <w:rPr>
          <w:rFonts w:eastAsia="Calibri Light"/>
        </w:rPr>
        <w:t>sporządzenie projektu stałej organizacji ruchu i organizacji na czas wykonywania robót z kompletem wymaganych uzgodnień,</w:t>
      </w:r>
    </w:p>
    <w:p w14:paraId="329D5FED" w14:textId="77777777" w:rsidR="000A121A" w:rsidRPr="000A121A" w:rsidRDefault="000A121A" w:rsidP="000A121A">
      <w:pPr>
        <w:spacing w:line="270" w:lineRule="exact"/>
        <w:ind w:right="-8"/>
        <w:jc w:val="both"/>
      </w:pPr>
    </w:p>
    <w:p w14:paraId="0C3AC0EB" w14:textId="285E2AC1" w:rsidR="000A121A" w:rsidRPr="000A121A" w:rsidRDefault="000A121A" w:rsidP="000A121A">
      <w:pPr>
        <w:ind w:right="-8"/>
        <w:jc w:val="both"/>
      </w:pPr>
      <w:r w:rsidRPr="000A121A">
        <w:rPr>
          <w:rFonts w:eastAsia="Calibri Light"/>
          <w:b/>
          <w:bCs/>
        </w:rPr>
        <w:t>W zakres przebudowy drogi powiatowej nr 1031Z, odcinek Świerzno - Gostyniec wchodzi:</w:t>
      </w:r>
      <w:r>
        <w:t xml:space="preserve"> </w:t>
      </w:r>
      <w:r w:rsidRPr="000A121A">
        <w:rPr>
          <w:rFonts w:eastAsia="Calibri Light"/>
          <w:b/>
          <w:bCs/>
          <w:u w:val="single"/>
        </w:rPr>
        <w:t>ODCINEK 0+000 – 2+495</w:t>
      </w:r>
      <w:r>
        <w:t xml:space="preserve"> </w:t>
      </w:r>
      <w:r w:rsidRPr="000A121A">
        <w:rPr>
          <w:rFonts w:eastAsia="Calibri Light"/>
          <w:b/>
          <w:bCs/>
        </w:rPr>
        <w:t>Warunki geotechniczne proste</w:t>
      </w:r>
    </w:p>
    <w:p w14:paraId="4507AFA4" w14:textId="6DE5438B" w:rsidR="000A121A" w:rsidRPr="000A121A" w:rsidRDefault="000A121A" w:rsidP="000A121A">
      <w:pPr>
        <w:ind w:right="-8"/>
        <w:jc w:val="both"/>
      </w:pPr>
      <w:r>
        <w:rPr>
          <w:rFonts w:eastAsia="Calibri Light"/>
        </w:rPr>
        <w:t xml:space="preserve">- </w:t>
      </w:r>
      <w:r w:rsidRPr="000A121A">
        <w:rPr>
          <w:rFonts w:eastAsia="Calibri Light"/>
        </w:rPr>
        <w:t>Projektowana nawierzchnia powinna przebiegać po śladzie nawierzchni istniejącej.</w:t>
      </w:r>
    </w:p>
    <w:p w14:paraId="52EA103A" w14:textId="6D4A6851" w:rsidR="000A121A" w:rsidRPr="000A121A" w:rsidRDefault="000A121A" w:rsidP="000A121A">
      <w:pPr>
        <w:tabs>
          <w:tab w:val="left" w:pos="724"/>
        </w:tabs>
        <w:spacing w:line="238" w:lineRule="auto"/>
        <w:ind w:right="-8"/>
        <w:jc w:val="both"/>
        <w:rPr>
          <w:rFonts w:eastAsia="Symbol"/>
        </w:rPr>
      </w:pPr>
      <w:r>
        <w:rPr>
          <w:rFonts w:eastAsia="Calibri Light"/>
        </w:rPr>
        <w:t xml:space="preserve">- </w:t>
      </w:r>
      <w:r w:rsidRPr="000A121A">
        <w:rPr>
          <w:rFonts w:eastAsia="Calibri Light"/>
        </w:rPr>
        <w:t>Wycinka drzew zgodnie z inwentaryzacją zieleni</w:t>
      </w:r>
      <w:r>
        <w:rPr>
          <w:rFonts w:eastAsia="Calibri Light"/>
        </w:rPr>
        <w:t>.</w:t>
      </w:r>
    </w:p>
    <w:p w14:paraId="787D5F41" w14:textId="77777777" w:rsidR="000A121A" w:rsidRPr="000A121A" w:rsidRDefault="000A121A" w:rsidP="000A121A">
      <w:pPr>
        <w:spacing w:line="26" w:lineRule="exact"/>
        <w:ind w:right="-8"/>
        <w:jc w:val="both"/>
        <w:rPr>
          <w:rFonts w:eastAsia="Symbol"/>
        </w:rPr>
      </w:pPr>
    </w:p>
    <w:p w14:paraId="7CBC26D0" w14:textId="1F968A75" w:rsidR="000A121A" w:rsidRPr="000A121A" w:rsidRDefault="000A121A" w:rsidP="000A121A">
      <w:pPr>
        <w:tabs>
          <w:tab w:val="left" w:pos="724"/>
        </w:tabs>
        <w:spacing w:line="221" w:lineRule="auto"/>
        <w:ind w:right="-8"/>
        <w:jc w:val="both"/>
        <w:rPr>
          <w:rFonts w:eastAsia="Symbol"/>
        </w:rPr>
      </w:pPr>
      <w:r>
        <w:rPr>
          <w:rFonts w:eastAsia="Calibri Light"/>
        </w:rPr>
        <w:t xml:space="preserve">- </w:t>
      </w:r>
      <w:r w:rsidRPr="000A121A">
        <w:rPr>
          <w:rFonts w:eastAsia="Calibri Light"/>
        </w:rPr>
        <w:t>Sfrezowanie istniejącej nawierzchni bitumicznej (starej)</w:t>
      </w:r>
      <w:r>
        <w:rPr>
          <w:rFonts w:eastAsia="Calibri Light"/>
        </w:rPr>
        <w:t>.</w:t>
      </w:r>
    </w:p>
    <w:p w14:paraId="38F48E6E" w14:textId="77777777" w:rsidR="000A121A" w:rsidRPr="000A121A" w:rsidRDefault="000A121A" w:rsidP="000A121A">
      <w:pPr>
        <w:spacing w:line="21" w:lineRule="exact"/>
        <w:ind w:right="-8"/>
        <w:jc w:val="both"/>
      </w:pPr>
      <w:bookmarkStart w:id="1" w:name="page4"/>
      <w:bookmarkEnd w:id="1"/>
    </w:p>
    <w:p w14:paraId="1908DC25" w14:textId="43B205D5" w:rsidR="000A121A" w:rsidRPr="000A121A" w:rsidRDefault="000A121A" w:rsidP="000A121A">
      <w:pPr>
        <w:tabs>
          <w:tab w:val="left" w:pos="720"/>
        </w:tabs>
        <w:spacing w:line="214" w:lineRule="auto"/>
        <w:ind w:right="-8"/>
        <w:jc w:val="both"/>
        <w:rPr>
          <w:rFonts w:eastAsia="Symbol"/>
        </w:rPr>
      </w:pPr>
      <w:r>
        <w:rPr>
          <w:rFonts w:eastAsia="Calibri Light"/>
        </w:rPr>
        <w:t xml:space="preserve">- </w:t>
      </w:r>
      <w:r w:rsidRPr="000A121A">
        <w:rPr>
          <w:rFonts w:eastAsia="Calibri Light"/>
        </w:rPr>
        <w:t>Wykonanie koniecznych poszerzeń oraz wymiany zniszczonej konstrukcji na odcinkach koniecznych</w:t>
      </w:r>
      <w:r>
        <w:rPr>
          <w:rFonts w:eastAsia="Calibri Light"/>
        </w:rPr>
        <w:t>.</w:t>
      </w:r>
    </w:p>
    <w:p w14:paraId="03F2242D" w14:textId="77777777" w:rsidR="000A121A" w:rsidRPr="000A121A" w:rsidRDefault="000A121A" w:rsidP="000A121A">
      <w:pPr>
        <w:spacing w:line="1" w:lineRule="exact"/>
        <w:ind w:right="-8"/>
        <w:jc w:val="both"/>
        <w:rPr>
          <w:rFonts w:eastAsia="Symbol"/>
        </w:rPr>
      </w:pPr>
    </w:p>
    <w:p w14:paraId="7B6296AE" w14:textId="696E3346" w:rsidR="000A121A" w:rsidRPr="000A121A" w:rsidRDefault="000A121A" w:rsidP="000A121A">
      <w:pPr>
        <w:tabs>
          <w:tab w:val="left" w:pos="720"/>
        </w:tabs>
        <w:ind w:right="-8"/>
        <w:jc w:val="both"/>
        <w:rPr>
          <w:rFonts w:eastAsia="Symbol"/>
        </w:rPr>
      </w:pPr>
      <w:r>
        <w:rPr>
          <w:rFonts w:eastAsia="Calibri Light"/>
        </w:rPr>
        <w:t xml:space="preserve">- </w:t>
      </w:r>
      <w:r w:rsidRPr="000A121A">
        <w:rPr>
          <w:rFonts w:eastAsia="Calibri Light"/>
        </w:rPr>
        <w:t>Budowa drogi rowerowej po prawej stronie zgodnie z technologią robót</w:t>
      </w:r>
      <w:r>
        <w:rPr>
          <w:rFonts w:eastAsia="Calibri Light"/>
        </w:rPr>
        <w:t>.</w:t>
      </w:r>
    </w:p>
    <w:p w14:paraId="103B843B" w14:textId="77777777" w:rsidR="000A121A" w:rsidRPr="000A121A" w:rsidRDefault="000A121A" w:rsidP="000A121A">
      <w:pPr>
        <w:spacing w:line="24" w:lineRule="exact"/>
        <w:ind w:right="-8"/>
        <w:jc w:val="both"/>
        <w:rPr>
          <w:rFonts w:eastAsia="Symbol"/>
        </w:rPr>
      </w:pPr>
    </w:p>
    <w:p w14:paraId="564C7804" w14:textId="2B74745E" w:rsidR="000A121A" w:rsidRPr="000A121A" w:rsidRDefault="000A121A" w:rsidP="000A121A">
      <w:pPr>
        <w:tabs>
          <w:tab w:val="left" w:pos="720"/>
        </w:tabs>
        <w:spacing w:line="219" w:lineRule="auto"/>
        <w:ind w:right="-8"/>
        <w:jc w:val="both"/>
        <w:rPr>
          <w:rFonts w:eastAsia="Symbol"/>
        </w:rPr>
      </w:pPr>
      <w:r>
        <w:rPr>
          <w:rFonts w:eastAsia="Calibri Light"/>
        </w:rPr>
        <w:t xml:space="preserve">- </w:t>
      </w:r>
      <w:r w:rsidRPr="000A121A">
        <w:rPr>
          <w:rFonts w:eastAsia="Calibri Light"/>
        </w:rPr>
        <w:t xml:space="preserve">Wykonanie warstwy wyrównawczej z masy </w:t>
      </w:r>
      <w:proofErr w:type="spellStart"/>
      <w:r w:rsidRPr="000A121A">
        <w:rPr>
          <w:rFonts w:eastAsia="Calibri Light"/>
        </w:rPr>
        <w:t>mineralno</w:t>
      </w:r>
      <w:proofErr w:type="spellEnd"/>
      <w:r w:rsidRPr="000A121A">
        <w:rPr>
          <w:rFonts w:eastAsia="Calibri Light"/>
        </w:rPr>
        <w:t xml:space="preserve"> – bitumicznej</w:t>
      </w:r>
    </w:p>
    <w:p w14:paraId="4EA50E37" w14:textId="77777777" w:rsidR="000A121A" w:rsidRPr="000A121A" w:rsidRDefault="000A121A" w:rsidP="000A121A">
      <w:pPr>
        <w:spacing w:line="67" w:lineRule="exact"/>
        <w:ind w:right="-8"/>
        <w:jc w:val="both"/>
        <w:rPr>
          <w:rFonts w:eastAsia="Symbol"/>
        </w:rPr>
      </w:pPr>
    </w:p>
    <w:p w14:paraId="2D1F28E0" w14:textId="244AECE1" w:rsidR="000A121A" w:rsidRPr="000A121A" w:rsidRDefault="000A121A" w:rsidP="000A121A">
      <w:pPr>
        <w:tabs>
          <w:tab w:val="left" w:pos="720"/>
        </w:tabs>
        <w:spacing w:line="213" w:lineRule="auto"/>
        <w:ind w:right="-8"/>
        <w:jc w:val="both"/>
        <w:rPr>
          <w:rFonts w:eastAsia="Symbol"/>
        </w:rPr>
      </w:pPr>
      <w:r>
        <w:rPr>
          <w:rFonts w:eastAsia="Calibri Light"/>
        </w:rPr>
        <w:t xml:space="preserve">- </w:t>
      </w:r>
      <w:r w:rsidRPr="000A121A">
        <w:rPr>
          <w:rFonts w:eastAsia="Calibri Light"/>
        </w:rPr>
        <w:t xml:space="preserve">Ułożenie na warstwie wyrównawczej </w:t>
      </w:r>
      <w:proofErr w:type="spellStart"/>
      <w:r w:rsidRPr="000A121A">
        <w:rPr>
          <w:rFonts w:eastAsia="Calibri Light"/>
        </w:rPr>
        <w:t>geosiatki</w:t>
      </w:r>
      <w:proofErr w:type="spellEnd"/>
      <w:r w:rsidRPr="000A121A">
        <w:rPr>
          <w:rFonts w:eastAsia="Calibri Light"/>
        </w:rPr>
        <w:t xml:space="preserve"> z włókna </w:t>
      </w:r>
      <w:proofErr w:type="spellStart"/>
      <w:r w:rsidRPr="000A121A">
        <w:rPr>
          <w:rFonts w:eastAsia="Calibri Light"/>
        </w:rPr>
        <w:t>szklanego-węglowego</w:t>
      </w:r>
      <w:proofErr w:type="spellEnd"/>
      <w:r w:rsidRPr="000A121A">
        <w:rPr>
          <w:rFonts w:eastAsia="Calibri Light"/>
        </w:rPr>
        <w:t xml:space="preserve"> na całej szerokości wykonywanych robót</w:t>
      </w:r>
      <w:r>
        <w:rPr>
          <w:rFonts w:eastAsia="Calibri Light"/>
        </w:rPr>
        <w:t>.</w:t>
      </w:r>
    </w:p>
    <w:p w14:paraId="1F6FEB80" w14:textId="77777777" w:rsidR="000A121A" w:rsidRPr="000A121A" w:rsidRDefault="000A121A" w:rsidP="000A121A">
      <w:pPr>
        <w:spacing w:line="66" w:lineRule="exact"/>
        <w:ind w:right="-8"/>
        <w:jc w:val="both"/>
        <w:rPr>
          <w:rFonts w:eastAsia="Symbol"/>
        </w:rPr>
      </w:pPr>
    </w:p>
    <w:p w14:paraId="23AA43FA" w14:textId="1FB3D3A7" w:rsidR="000A121A" w:rsidRPr="000A121A" w:rsidRDefault="000A121A" w:rsidP="000A121A">
      <w:pPr>
        <w:tabs>
          <w:tab w:val="left" w:pos="720"/>
        </w:tabs>
        <w:spacing w:line="223" w:lineRule="auto"/>
        <w:ind w:right="-8"/>
        <w:jc w:val="both"/>
        <w:rPr>
          <w:rFonts w:eastAsia="Symbol"/>
        </w:rPr>
      </w:pPr>
      <w:r>
        <w:rPr>
          <w:rFonts w:eastAsia="Calibri Light"/>
        </w:rPr>
        <w:t xml:space="preserve">- </w:t>
      </w:r>
      <w:r w:rsidRPr="000A121A">
        <w:rPr>
          <w:rFonts w:eastAsia="Calibri Light"/>
        </w:rPr>
        <w:t>Ułożenie nawierzchni z mieszanek mineralno-bitumicznych asfaltowych standard I - warstwa ścieralna o grubości po zagęszczeniu 5cm wraz ze skropieniem emulsją AC11S</w:t>
      </w:r>
    </w:p>
    <w:p w14:paraId="55FE8351" w14:textId="77777777" w:rsidR="000A121A" w:rsidRPr="000A121A" w:rsidRDefault="000A121A" w:rsidP="000A121A">
      <w:pPr>
        <w:spacing w:line="1" w:lineRule="exact"/>
        <w:ind w:right="-8"/>
        <w:jc w:val="both"/>
        <w:rPr>
          <w:rFonts w:eastAsia="Symbol"/>
        </w:rPr>
      </w:pPr>
    </w:p>
    <w:p w14:paraId="7776C17A" w14:textId="2AFC18AA" w:rsidR="000A121A" w:rsidRPr="000A121A" w:rsidRDefault="000A121A" w:rsidP="000A121A">
      <w:pPr>
        <w:ind w:right="-8"/>
        <w:jc w:val="both"/>
        <w:rPr>
          <w:rFonts w:eastAsia="Calibri Light"/>
        </w:rPr>
      </w:pPr>
      <w:r w:rsidRPr="000A121A">
        <w:rPr>
          <w:rFonts w:eastAsia="Calibri Light"/>
        </w:rPr>
        <w:t>CAŁOŚĆ ROBÓT BITUMICZNYCH - JEZDNIA + SKRZYŻOWANIA + DROGA ROWEROWA</w:t>
      </w:r>
      <w:r>
        <w:rPr>
          <w:rFonts w:eastAsia="Calibri Light"/>
        </w:rPr>
        <w:t>.</w:t>
      </w:r>
    </w:p>
    <w:p w14:paraId="553E5898" w14:textId="5D04D27E" w:rsidR="000A121A" w:rsidRPr="000A121A" w:rsidRDefault="000A121A" w:rsidP="000A121A">
      <w:pPr>
        <w:tabs>
          <w:tab w:val="left" w:pos="720"/>
        </w:tabs>
        <w:ind w:right="-8"/>
        <w:jc w:val="both"/>
        <w:rPr>
          <w:rFonts w:eastAsia="Symbol"/>
        </w:rPr>
      </w:pPr>
      <w:r>
        <w:rPr>
          <w:rFonts w:eastAsia="Calibri Light"/>
        </w:rPr>
        <w:t xml:space="preserve">- </w:t>
      </w:r>
      <w:r w:rsidRPr="000A121A">
        <w:rPr>
          <w:rFonts w:eastAsia="Calibri Light"/>
        </w:rPr>
        <w:t>Zebranie warstwy humusu na odcinkach, gdzie jest to konieczne</w:t>
      </w:r>
      <w:r>
        <w:rPr>
          <w:rFonts w:eastAsia="Calibri Light"/>
        </w:rPr>
        <w:t>.</w:t>
      </w:r>
    </w:p>
    <w:p w14:paraId="53D9978F" w14:textId="77777777" w:rsidR="000A121A" w:rsidRPr="000A121A" w:rsidRDefault="000A121A" w:rsidP="000A121A">
      <w:pPr>
        <w:spacing w:line="24" w:lineRule="exact"/>
        <w:ind w:right="-8"/>
        <w:jc w:val="both"/>
        <w:rPr>
          <w:rFonts w:eastAsia="Symbol"/>
        </w:rPr>
      </w:pPr>
    </w:p>
    <w:p w14:paraId="5D9828B5" w14:textId="0D99B6C1" w:rsidR="000A121A" w:rsidRPr="000A121A" w:rsidRDefault="000A121A" w:rsidP="000A121A">
      <w:pPr>
        <w:tabs>
          <w:tab w:val="left" w:pos="720"/>
        </w:tabs>
        <w:spacing w:line="219" w:lineRule="auto"/>
        <w:ind w:right="-8"/>
        <w:jc w:val="both"/>
        <w:rPr>
          <w:rFonts w:eastAsia="Symbol"/>
        </w:rPr>
      </w:pPr>
      <w:r>
        <w:rPr>
          <w:rFonts w:eastAsia="Calibri Light"/>
        </w:rPr>
        <w:t xml:space="preserve">- </w:t>
      </w:r>
      <w:r w:rsidRPr="000A121A">
        <w:rPr>
          <w:rFonts w:eastAsia="Calibri Light"/>
        </w:rPr>
        <w:t>Profilowanie i zagęszczanie podłoża</w:t>
      </w:r>
      <w:r>
        <w:rPr>
          <w:rFonts w:eastAsia="Calibri Light"/>
        </w:rPr>
        <w:t>.</w:t>
      </w:r>
    </w:p>
    <w:p w14:paraId="315E86D7" w14:textId="77777777" w:rsidR="000A121A" w:rsidRPr="000A121A" w:rsidRDefault="000A121A" w:rsidP="000A121A">
      <w:pPr>
        <w:spacing w:line="65" w:lineRule="exact"/>
        <w:ind w:right="-8"/>
        <w:jc w:val="both"/>
        <w:rPr>
          <w:rFonts w:eastAsia="Symbol"/>
        </w:rPr>
      </w:pPr>
    </w:p>
    <w:p w14:paraId="1267ACD7" w14:textId="2B5C40CD" w:rsidR="000A121A" w:rsidRPr="000A121A" w:rsidRDefault="000A121A" w:rsidP="000A121A">
      <w:pPr>
        <w:spacing w:line="214" w:lineRule="auto"/>
        <w:ind w:right="-8"/>
        <w:jc w:val="both"/>
        <w:rPr>
          <w:rFonts w:eastAsia="Symbol"/>
        </w:rPr>
      </w:pPr>
      <w:r>
        <w:rPr>
          <w:rFonts w:eastAsia="Calibri Light"/>
        </w:rPr>
        <w:t>- H</w:t>
      </w:r>
      <w:r w:rsidRPr="000A121A">
        <w:rPr>
          <w:rFonts w:eastAsia="Calibri Light"/>
        </w:rPr>
        <w:t>umusowanie i obsianie mieszanką traw terenów biologicznie czynnych, skarp</w:t>
      </w:r>
      <w:r>
        <w:rPr>
          <w:rFonts w:eastAsia="Calibri Light"/>
        </w:rPr>
        <w:t xml:space="preserve"> </w:t>
      </w:r>
      <w:r w:rsidRPr="000A121A">
        <w:rPr>
          <w:rFonts w:eastAsia="Calibri Light"/>
        </w:rPr>
        <w:t>projektowanych i odtwarzanych rowów przydrożnych</w:t>
      </w:r>
      <w:r w:rsidRPr="000A121A">
        <w:rPr>
          <w:rFonts w:eastAsia="Calibri Light"/>
          <w:b/>
          <w:bCs/>
        </w:rPr>
        <w:t>.</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6FE08378"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t xml:space="preserve">opis przedmiotu zamówienia znajduje się w </w:t>
      </w:r>
      <w:r w:rsidR="00BC2478">
        <w:rPr>
          <w:rFonts w:eastAsiaTheme="majorEastAsia"/>
          <w:color w:val="000000" w:themeColor="text1"/>
          <w:lang w:eastAsia="en-US"/>
        </w:rPr>
        <w:t xml:space="preserve">programie funkcjonalno-użytkowym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582A48">
        <w:rPr>
          <w:rFonts w:eastAsiaTheme="majorEastAsia"/>
          <w:b/>
          <w:color w:val="000000" w:themeColor="text1"/>
          <w:lang w:eastAsia="en-US"/>
        </w:rPr>
        <w:t xml:space="preserve">8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lastRenderedPageBreak/>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0A11AA72" w:rsidR="00C16546" w:rsidRPr="00A209C9" w:rsidRDefault="00C16546" w:rsidP="00A209C9">
      <w:pPr>
        <w:pStyle w:val="Standard"/>
        <w:jc w:val="both"/>
        <w:rPr>
          <w:color w:val="000000"/>
          <w:sz w:val="24"/>
          <w:szCs w:val="24"/>
        </w:rPr>
      </w:pPr>
      <w:r w:rsidRPr="00A209C9">
        <w:rPr>
          <w:b/>
          <w:sz w:val="24"/>
          <w:szCs w:val="24"/>
        </w:rPr>
        <w:t xml:space="preserve">- </w:t>
      </w:r>
      <w:r w:rsidRPr="00A209C9">
        <w:rPr>
          <w:color w:val="000000"/>
          <w:sz w:val="24"/>
          <w:szCs w:val="24"/>
        </w:rPr>
        <w:t>czynności związane z obsługą ciężkiego sprzętu budowlanego tj. m.in.: koparka, ładowarka, koparko-ładowarka,</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lastRenderedPageBreak/>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1F225A28"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7E1693">
        <w:rPr>
          <w:rFonts w:eastAsiaTheme="majorEastAsia"/>
          <w:b/>
          <w:color w:val="000000" w:themeColor="text1"/>
          <w:lang w:eastAsia="en-US"/>
        </w:rPr>
        <w:t>13</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3D90A3B0"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 budowie</w:t>
      </w:r>
      <w:r w:rsidR="006E1B08">
        <w:t xml:space="preserve"> lub przebudowie lub rozbudowie</w:t>
      </w:r>
      <w:r w:rsidRPr="00FA0BCF">
        <w:t xml:space="preserve"> </w:t>
      </w:r>
      <w:r w:rsidR="006E1B08">
        <w:t>drogi (dróg)</w:t>
      </w:r>
      <w:r w:rsidR="006E1B08" w:rsidRPr="00453AAA">
        <w:t xml:space="preserve"> </w:t>
      </w:r>
      <w:r w:rsidR="00453AAA">
        <w:t>o nawierzchni asfaltowo-betonowej</w:t>
      </w:r>
      <w:r w:rsidRPr="003F7A55">
        <w:rPr>
          <w:rFonts w:eastAsiaTheme="majorEastAsia"/>
          <w:color w:val="000000" w:themeColor="text1"/>
          <w:lang w:eastAsia="en-US"/>
        </w:rPr>
        <w:t xml:space="preserve"> o wartości każdego zamówienia nie mniejszej niż: </w:t>
      </w:r>
      <w:r w:rsidR="007E1693">
        <w:rPr>
          <w:rFonts w:eastAsiaTheme="majorEastAsia"/>
          <w:color w:val="000000" w:themeColor="text1"/>
          <w:lang w:eastAsia="en-US"/>
        </w:rPr>
        <w:t>7</w:t>
      </w:r>
      <w:r w:rsidR="003A25BB">
        <w:rPr>
          <w:rFonts w:eastAsiaTheme="majorEastAsia"/>
          <w:color w:val="000000" w:themeColor="text1"/>
          <w:lang w:eastAsia="en-US"/>
        </w:rPr>
        <w:t xml:space="preserve"> 000 000 </w:t>
      </w:r>
      <w:r w:rsidRPr="003F7A55">
        <w:rPr>
          <w:rFonts w:eastAsiaTheme="majorEastAsia"/>
          <w:color w:val="000000" w:themeColor="text1"/>
          <w:lang w:eastAsia="en-US"/>
        </w:rPr>
        <w:t xml:space="preserve"> PLN brutto</w:t>
      </w:r>
      <w:r w:rsidR="00597E80">
        <w:rPr>
          <w:rFonts w:eastAsiaTheme="majorEastAsia"/>
          <w:color w:val="000000" w:themeColor="text1"/>
          <w:lang w:eastAsia="en-US"/>
        </w:rPr>
        <w:t xml:space="preserve"> (</w:t>
      </w:r>
      <w:r w:rsidR="007E1693">
        <w:rPr>
          <w:rFonts w:eastAsiaTheme="majorEastAsia"/>
          <w:color w:val="000000" w:themeColor="text1"/>
          <w:lang w:eastAsia="en-US"/>
        </w:rPr>
        <w:t>siedem</w:t>
      </w:r>
      <w:r w:rsidR="00597E80">
        <w:rPr>
          <w:rFonts w:eastAsiaTheme="majorEastAsia"/>
          <w:color w:val="000000" w:themeColor="text1"/>
          <w:lang w:eastAsia="en-US"/>
        </w:rPr>
        <w:t xml:space="preserve"> milion</w:t>
      </w:r>
      <w:r w:rsidR="00BB73E8">
        <w:rPr>
          <w:rFonts w:eastAsiaTheme="majorEastAsia"/>
          <w:color w:val="000000" w:themeColor="text1"/>
          <w:lang w:eastAsia="en-US"/>
        </w:rPr>
        <w:t xml:space="preserve">ów </w:t>
      </w:r>
      <w:r w:rsidR="003A25BB">
        <w:rPr>
          <w:rFonts w:eastAsiaTheme="majorEastAsia"/>
          <w:color w:val="000000" w:themeColor="text1"/>
          <w:lang w:eastAsia="en-US"/>
        </w:rPr>
        <w:t>złotych brutto)</w:t>
      </w:r>
      <w:r w:rsidRPr="003F7A55">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753A8C4F" w14:textId="6225A3C4" w:rsidR="006E1B08" w:rsidRDefault="006E1B08" w:rsidP="00BC2478">
      <w:pPr>
        <w:jc w:val="both"/>
        <w:rPr>
          <w:rFonts w:eastAsiaTheme="majorEastAsia"/>
          <w:color w:val="000000" w:themeColor="text1"/>
          <w:lang w:eastAsia="en-US"/>
        </w:rPr>
      </w:pPr>
    </w:p>
    <w:p w14:paraId="344EE134" w14:textId="12E6D483" w:rsidR="006E1B08" w:rsidRPr="00A05C40" w:rsidRDefault="006E1B08" w:rsidP="00E10B4D">
      <w:pPr>
        <w:autoSpaceDE w:val="0"/>
        <w:autoSpaceDN w:val="0"/>
        <w:adjustRightInd w:val="0"/>
        <w:spacing w:line="276" w:lineRule="auto"/>
        <w:jc w:val="both"/>
        <w:rPr>
          <w:rFonts w:eastAsia="CIDFont+F2"/>
        </w:rPr>
      </w:pPr>
      <w:r w:rsidRPr="00A05C40">
        <w:t xml:space="preserve">Ilekroć w </w:t>
      </w:r>
      <w:r>
        <w:t>SWZ</w:t>
      </w:r>
      <w:r w:rsidRPr="00A05C40">
        <w:t xml:space="preserve"> jest mowa o „b</w:t>
      </w:r>
      <w:r w:rsidRPr="00A05C40">
        <w:rPr>
          <w:rFonts w:eastAsia="CIDFont+F2"/>
        </w:rPr>
        <w:t>udowie, przebudowie lub rozbudowie” należy przez to rozumieć odpowiednio budowę, przebudowę lub rozbudowę w rozumieniu ustawy Prawo budowlane.</w:t>
      </w:r>
    </w:p>
    <w:p w14:paraId="6BEEE8BD" w14:textId="77777777" w:rsidR="00BC2478" w:rsidRPr="00FA0BCF" w:rsidRDefault="00BC2478" w:rsidP="00BC2478">
      <w:pPr>
        <w:ind w:left="-142"/>
        <w:jc w:val="both"/>
        <w:rPr>
          <w:rFonts w:eastAsiaTheme="majorEastAsia"/>
          <w:color w:val="000000" w:themeColor="text1"/>
          <w:lang w:eastAsia="en-US"/>
        </w:rPr>
      </w:pPr>
    </w:p>
    <w:p w14:paraId="47639611" w14:textId="77777777" w:rsidR="00BC2478" w:rsidRPr="003F7A55" w:rsidRDefault="00BC2478" w:rsidP="00BC2478">
      <w:pPr>
        <w:widowControl w:val="0"/>
        <w:tabs>
          <w:tab w:val="left" w:pos="640"/>
        </w:tabs>
        <w:autoSpaceDE w:val="0"/>
        <w:autoSpaceDN w:val="0"/>
        <w:spacing w:before="5"/>
        <w:ind w:right="240"/>
        <w:jc w:val="both"/>
      </w:pPr>
      <w:r w:rsidRPr="003F7A55">
        <w:t xml:space="preserve">2. O udzielenie zamówienia mogą ubiegać się wykonawcy, którzy wykażą minimalne poziomy zdolności </w:t>
      </w:r>
      <w:r w:rsidRPr="003F7A55">
        <w:rPr>
          <w:u w:val="single"/>
        </w:rPr>
        <w:t>w zakresie dysponowania następującymi osobami zdolnymi do wykonania</w:t>
      </w:r>
      <w:r w:rsidRPr="003F7A55">
        <w:rPr>
          <w:spacing w:val="-1"/>
          <w:u w:val="single"/>
        </w:rPr>
        <w:t xml:space="preserve"> </w:t>
      </w:r>
      <w:r w:rsidRPr="003F7A55">
        <w:rPr>
          <w:u w:val="single"/>
        </w:rPr>
        <w:t>zamówienia</w:t>
      </w:r>
      <w:r w:rsidRPr="003F7A55">
        <w:t>:</w:t>
      </w:r>
    </w:p>
    <w:p w14:paraId="5280EA4F" w14:textId="77777777" w:rsidR="00BC2478" w:rsidRPr="00FA0BCF" w:rsidRDefault="00BC2478" w:rsidP="00BC2478">
      <w:pPr>
        <w:pStyle w:val="Tekstpodstawowy"/>
        <w:spacing w:before="11"/>
      </w:pPr>
    </w:p>
    <w:p w14:paraId="36A9B443" w14:textId="77777777" w:rsidR="00BC2478" w:rsidRPr="003F7A55" w:rsidRDefault="00BC2478">
      <w:pPr>
        <w:pStyle w:val="Akapitzlist"/>
        <w:widowControl w:val="0"/>
        <w:numPr>
          <w:ilvl w:val="1"/>
          <w:numId w:val="39"/>
        </w:numPr>
        <w:tabs>
          <w:tab w:val="left" w:pos="709"/>
        </w:tabs>
        <w:autoSpaceDE w:val="0"/>
        <w:autoSpaceDN w:val="0"/>
        <w:spacing w:before="93" w:line="252" w:lineRule="exact"/>
        <w:ind w:left="426" w:hanging="426"/>
        <w:jc w:val="both"/>
      </w:pPr>
      <w:r w:rsidRPr="003F7A55">
        <w:rPr>
          <w:u w:val="single"/>
        </w:rPr>
        <w:t>Kierownik budowy (co najmniej 1)</w:t>
      </w:r>
      <w:r w:rsidRPr="003F7A55">
        <w:t xml:space="preserve"> – minimalne</w:t>
      </w:r>
      <w:r w:rsidRPr="003F7A55">
        <w:rPr>
          <w:spacing w:val="2"/>
        </w:rPr>
        <w:t xml:space="preserve"> </w:t>
      </w:r>
      <w:r w:rsidRPr="003F7A55">
        <w:t>wymagania:</w:t>
      </w:r>
    </w:p>
    <w:p w14:paraId="277546D5" w14:textId="1EB0CFAC" w:rsidR="00BC2478" w:rsidRPr="003F7A55" w:rsidRDefault="00BC2478">
      <w:pPr>
        <w:pStyle w:val="Akapitzlist"/>
        <w:widowControl w:val="0"/>
        <w:numPr>
          <w:ilvl w:val="2"/>
          <w:numId w:val="39"/>
        </w:numPr>
        <w:tabs>
          <w:tab w:val="left" w:pos="999"/>
        </w:tabs>
        <w:autoSpaceDE w:val="0"/>
        <w:autoSpaceDN w:val="0"/>
        <w:ind w:left="426" w:right="232" w:hanging="284"/>
        <w:jc w:val="both"/>
      </w:pPr>
      <w:r w:rsidRPr="003F7A55">
        <w:t xml:space="preserve">kwalifikacje zawodowe: uprawnienia budowlane do kierowania robotami budowlanymi odpowiadające przedmiotowi zamówienia w specjalności </w:t>
      </w:r>
      <w:r w:rsidR="003F7A55" w:rsidRPr="003F7A55">
        <w:t>drogowej</w:t>
      </w:r>
      <w:r w:rsidRPr="003F7A55">
        <w:t xml:space="preserve"> bez ograniczeń w rozumieniu ustawy z dnia 7 lipca 1994 r. Prawo budowlane (Dz.U. z 202</w:t>
      </w:r>
      <w:r w:rsidR="003A25BB">
        <w:t>1</w:t>
      </w:r>
      <w:r w:rsidRPr="003F7A55">
        <w:t xml:space="preserve"> r. poz. </w:t>
      </w:r>
      <w:r w:rsidR="003A25BB">
        <w:t>2351</w:t>
      </w:r>
      <w:r w:rsidR="003A25BB" w:rsidRPr="003F7A55">
        <w:t xml:space="preserve"> </w:t>
      </w:r>
      <w:r w:rsidRPr="003F7A55">
        <w:t>ze zm.) lub odpowiadające im uprawnienia budowlane, które zostały wydane na podstawie wcześniej obowiązujących przepisów,</w:t>
      </w:r>
    </w:p>
    <w:p w14:paraId="592B20B6" w14:textId="77777777" w:rsidR="00BC2478" w:rsidRPr="00FA0BCF" w:rsidRDefault="00BC2478" w:rsidP="00BC2478">
      <w:pPr>
        <w:pStyle w:val="Tekstpodstawowy"/>
        <w:spacing w:before="10"/>
      </w:pPr>
    </w:p>
    <w:p w14:paraId="6692BCF5" w14:textId="45E5F011" w:rsidR="00BC2478" w:rsidRPr="003F7A55" w:rsidRDefault="00BC2478" w:rsidP="00BC2478">
      <w:pPr>
        <w:pStyle w:val="Tekstpodstawowy"/>
        <w:ind w:right="233"/>
        <w:jc w:val="both"/>
      </w:pPr>
      <w:r w:rsidRPr="003F7A55">
        <w:t>Zgodnie z art. 12a ustawy z dnia 7 lipca 1994 r. Prawo budowlane (Dz.U. z 20</w:t>
      </w:r>
      <w:r w:rsidR="006E1B08">
        <w:t>21</w:t>
      </w:r>
      <w:r w:rsidRPr="003F7A55">
        <w:t xml:space="preserve">r.poz. </w:t>
      </w:r>
      <w:r w:rsidR="006E1B08">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t>
      </w:r>
      <w:r w:rsidRPr="00BB73E8">
        <w:rPr>
          <w:color w:val="000000"/>
          <w:kern w:val="3"/>
          <w:lang w:eastAsia="pl-PL"/>
        </w:rPr>
        <w:lastRenderedPageBreak/>
        <w:t xml:space="preserve">wykluczenia, o których mowa w art. 108 ust. 1  ustawy </w:t>
      </w:r>
      <w:proofErr w:type="spellStart"/>
      <w:r w:rsidRPr="00BB73E8">
        <w:rPr>
          <w:color w:val="000000"/>
          <w:kern w:val="3"/>
          <w:lang w:eastAsia="pl-PL"/>
        </w:rPr>
        <w:t>Pzp</w:t>
      </w:r>
      <w:proofErr w:type="spellEnd"/>
      <w:r w:rsidRPr="00BB73E8">
        <w:rPr>
          <w:color w:val="000000"/>
          <w:kern w:val="3"/>
          <w:lang w:eastAsia="pl-PL"/>
        </w:rPr>
        <w:t>.:</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lastRenderedPageBreak/>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w:t>
      </w:r>
      <w:proofErr w:type="spellStart"/>
      <w:r w:rsidRPr="00BB73E8">
        <w:rPr>
          <w:rFonts w:eastAsia="A"/>
          <w:kern w:val="3"/>
          <w:lang w:eastAsia="pl-PL"/>
        </w:rPr>
        <w:t>P.z.p</w:t>
      </w:r>
      <w:proofErr w:type="spellEnd"/>
      <w:r w:rsidRPr="00BB73E8">
        <w:rPr>
          <w:rFonts w:eastAsia="A"/>
          <w:kern w:val="3"/>
          <w:lang w:eastAsia="pl-PL"/>
        </w:rPr>
        <w:t xml:space="preserve">.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 xml:space="preserve">art. 109 ust 1 pkt 5, pkt 7, pkt 8, oraz pkt 10 ustawy </w:t>
      </w:r>
      <w:proofErr w:type="spellStart"/>
      <w:r w:rsidRPr="00BB73E8">
        <w:rPr>
          <w:color w:val="000000"/>
          <w:kern w:val="3"/>
          <w:lang w:eastAsia="pl-PL"/>
        </w:rPr>
        <w:t>Pzp</w:t>
      </w:r>
      <w:proofErr w:type="spellEnd"/>
      <w:r w:rsidRPr="00BB73E8">
        <w:rPr>
          <w:color w:val="000000"/>
          <w:kern w:val="3"/>
          <w:lang w:eastAsia="pl-PL"/>
        </w:rPr>
        <w:t xml:space="preserve">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 xml:space="preserve">O udzielenie zamówienia może się ubiegać wykonawca, który nie podlega </w:t>
      </w:r>
      <w:r w:rsidRPr="00BB73E8">
        <w:rPr>
          <w:rFonts w:eastAsia="Calibri"/>
          <w:bCs/>
          <w:lang w:eastAsia="en-US"/>
        </w:rPr>
        <w:lastRenderedPageBreak/>
        <w:t>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t xml:space="preserve">W okolicznościach określonych w art. 108 ust. 1 pkt 1, 2, 5 i 6 lub art. 109 ust. 1 pkt 2–10 ustawy </w:t>
      </w:r>
      <w:proofErr w:type="spellStart"/>
      <w:r w:rsidRPr="00BB73E8">
        <w:rPr>
          <w:color w:val="000000"/>
          <w:kern w:val="3"/>
          <w:lang w:eastAsia="pl-PL"/>
        </w:rPr>
        <w:t>Pzp</w:t>
      </w:r>
      <w:proofErr w:type="spellEnd"/>
      <w:r w:rsidRPr="00BB73E8">
        <w:rPr>
          <w:color w:val="000000"/>
          <w:kern w:val="3"/>
          <w:lang w:eastAsia="pl-PL"/>
        </w:rPr>
        <w:t xml:space="preserve">,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lastRenderedPageBreak/>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lastRenderedPageBreak/>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 xml:space="preserve">art. 108 ust. 1 pkt 1, pkt 2, pkt 3, pkt 4, pkt 5, pkt 6 oraz art. 109 ust. 1 pkt 5, pkt 7, pkt 8 i pkt 10 </w:t>
      </w:r>
      <w:proofErr w:type="spellStart"/>
      <w:r w:rsidRPr="00BB73E8">
        <w:t>P.z.p</w:t>
      </w:r>
      <w:proofErr w:type="spellEnd"/>
      <w:r w:rsidRPr="00BB73E8">
        <w:t>.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Pr="00A5232E" w:rsidRDefault="002A0F60">
      <w:pPr>
        <w:pStyle w:val="Tekstpodstawowy"/>
        <w:numPr>
          <w:ilvl w:val="0"/>
          <w:numId w:val="33"/>
        </w:numPr>
        <w:spacing w:after="0"/>
        <w:ind w:right="20"/>
        <w:jc w:val="both"/>
      </w:pPr>
      <w:r w:rsidRPr="00A5232E">
        <w:t>w zakresie spełniania warunków udziału w postępowaniu:</w:t>
      </w: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A5232E"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770CABA8" w14:textId="513FBEDF" w:rsidR="003F7A55" w:rsidRPr="00A5232E"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sidR="00356C69">
        <w:rPr>
          <w:color w:val="000000" w:themeColor="text1"/>
          <w:shd w:val="clear" w:color="auto" w:fill="FFFFFF"/>
        </w:rPr>
        <w:br/>
      </w:r>
      <w:r w:rsidRPr="00A5232E">
        <w:rPr>
          <w:color w:val="000000" w:themeColor="text1"/>
          <w:shd w:val="clear" w:color="auto" w:fill="FFFFFF"/>
        </w:rPr>
        <w:t xml:space="preserve">z informacjami na temat ich kwalifikacji zawodowych, uprawnień, doświadczenia </w:t>
      </w:r>
      <w:r w:rsidR="00356C69">
        <w:rPr>
          <w:color w:val="000000" w:themeColor="text1"/>
          <w:shd w:val="clear" w:color="auto" w:fill="FFFFFF"/>
        </w:rPr>
        <w:br/>
      </w:r>
      <w:r w:rsidRPr="00A5232E">
        <w:rPr>
          <w:color w:val="000000" w:themeColor="text1"/>
          <w:shd w:val="clear" w:color="auto" w:fill="FFFFFF"/>
        </w:rPr>
        <w:t>i wykształcenia niezbędnych do wykonania zamówienia publicznego, a także zakresu wykonywanych przez nie czynności oraz informacją o podstawie do dysponowania tymi osobami – zgodnie z załącznikiem nr</w:t>
      </w:r>
      <w:r w:rsidR="00582A48" w:rsidRPr="00A5232E">
        <w:rPr>
          <w:color w:val="000000" w:themeColor="text1"/>
          <w:shd w:val="clear" w:color="auto" w:fill="FFFFFF"/>
        </w:rPr>
        <w:t xml:space="preserve"> 7</w:t>
      </w:r>
      <w:r w:rsidRPr="00A5232E">
        <w:rPr>
          <w:color w:val="000000" w:themeColor="text1"/>
          <w:shd w:val="clear" w:color="auto" w:fill="FFFFFF"/>
        </w:rPr>
        <w:t xml:space="preserve"> do SWZ</w:t>
      </w: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lastRenderedPageBreak/>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281322A1"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BB73E8">
        <w:rPr>
          <w:b/>
          <w:color w:val="000000" w:themeColor="text1"/>
        </w:rPr>
        <w:t>90</w:t>
      </w:r>
      <w:r w:rsidR="00453AAA">
        <w:rPr>
          <w:b/>
          <w:color w:val="000000" w:themeColor="text1"/>
        </w:rPr>
        <w:t> 000,00</w:t>
      </w:r>
      <w:r w:rsidRPr="00A209C9">
        <w:rPr>
          <w:bCs/>
          <w:color w:val="000000" w:themeColor="text1"/>
        </w:rPr>
        <w:t>. (słownie:</w:t>
      </w:r>
      <w:r w:rsidR="00597E80">
        <w:rPr>
          <w:bCs/>
          <w:color w:val="000000" w:themeColor="text1"/>
        </w:rPr>
        <w:t xml:space="preserve"> </w:t>
      </w:r>
      <w:r w:rsidR="00BB73E8">
        <w:rPr>
          <w:bCs/>
          <w:color w:val="000000" w:themeColor="text1"/>
        </w:rPr>
        <w:t xml:space="preserve">dziewięćdziesiąt </w:t>
      </w:r>
      <w:r w:rsidR="00597E80">
        <w:rPr>
          <w:bCs/>
          <w:color w:val="000000" w:themeColor="text1"/>
        </w:rPr>
        <w:t xml:space="preserve">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6A3F3349"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es związania ofertą tj. do dnia</w:t>
      </w:r>
      <w:r w:rsidR="00582A48">
        <w:rPr>
          <w:color w:val="000000" w:themeColor="text1"/>
        </w:rPr>
        <w:t xml:space="preserve"> </w:t>
      </w:r>
      <w:r w:rsidR="00F25B22">
        <w:rPr>
          <w:b/>
          <w:color w:val="000000" w:themeColor="text1"/>
        </w:rPr>
        <w:t>29.04.2024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7F49CA21"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F25B22">
        <w:rPr>
          <w:color w:val="000000" w:themeColor="text1"/>
        </w:rPr>
        <w:t>29.04.2024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2"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3" w:name="_Toc42045496"/>
      <w:bookmarkEnd w:id="2"/>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3"/>
    </w:p>
    <w:p w14:paraId="6FA21082" w14:textId="77777777" w:rsidR="002A0F60" w:rsidRPr="00A209C9" w:rsidRDefault="002A0F60">
      <w:pPr>
        <w:numPr>
          <w:ilvl w:val="0"/>
          <w:numId w:val="9"/>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4" w:name="_21eeoojwb3nb" w:colFirst="0" w:colLast="0"/>
      <w:bookmarkEnd w:id="4"/>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pPr>
        <w:numPr>
          <w:ilvl w:val="0"/>
          <w:numId w:val="30"/>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Zgodnie z art. 225 ustawy </w:t>
      </w:r>
      <w:proofErr w:type="spellStart"/>
      <w:r w:rsidRPr="00A209C9">
        <w:rPr>
          <w:rFonts w:eastAsiaTheme="majorEastAsia"/>
          <w:b/>
          <w:color w:val="000000" w:themeColor="text1"/>
          <w:lang w:eastAsia="en-US"/>
        </w:rPr>
        <w:t>Pzp</w:t>
      </w:r>
      <w:proofErr w:type="spellEnd"/>
      <w:r w:rsidRPr="00A209C9">
        <w:rPr>
          <w:rFonts w:eastAsiaTheme="majorEastAsia"/>
          <w:b/>
          <w:color w:val="000000" w:themeColor="text1"/>
          <w:lang w:eastAsia="en-US"/>
        </w:rPr>
        <w:t xml:space="preserve">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w:t>
      </w:r>
      <w:r w:rsidRPr="00A209C9">
        <w:rPr>
          <w:rFonts w:eastAsiaTheme="majorEastAsia"/>
          <w:color w:val="000000" w:themeColor="text1"/>
          <w:lang w:eastAsia="en-US"/>
        </w:rPr>
        <w:lastRenderedPageBreak/>
        <w:t>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5"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5"/>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0EB9C099" w14:textId="09E02DA9" w:rsidR="00FA4F5A" w:rsidRPr="00A209C9" w:rsidRDefault="00FA4F5A">
      <w:pPr>
        <w:numPr>
          <w:ilvl w:val="0"/>
          <w:numId w:val="32"/>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w:t>
      </w:r>
      <w:r w:rsidR="00F25B22" w:rsidRPr="00F25B22">
        <w:rPr>
          <w:rFonts w:eastAsiaTheme="majorEastAsia"/>
          <w:b/>
          <w:color w:val="FF0000"/>
          <w:lang w:eastAsia="en-US"/>
        </w:rPr>
        <w:t>https://platformazakupowa.pl/transakcja/900081</w:t>
      </w:r>
    </w:p>
    <w:p w14:paraId="071E6B2D" w14:textId="77777777" w:rsidR="00FA4F5A" w:rsidRPr="00A209C9" w:rsidRDefault="00FA4F5A">
      <w:pPr>
        <w:numPr>
          <w:ilvl w:val="0"/>
          <w:numId w:val="32"/>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lastRenderedPageBreak/>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A209C9">
        <w:t>P.z.p</w:t>
      </w:r>
      <w:proofErr w:type="spellEnd"/>
      <w:r w:rsidRPr="00A209C9">
        <w:t>.</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73B654A9" w:rsidR="00970482" w:rsidRPr="00A209C9" w:rsidRDefault="00970482">
      <w:pPr>
        <w:numPr>
          <w:ilvl w:val="1"/>
          <w:numId w:val="13"/>
        </w:numPr>
        <w:ind w:left="431" w:right="-108"/>
        <w:jc w:val="both"/>
      </w:pPr>
      <w:r w:rsidRPr="00A209C9">
        <w:t>Ofertę należy z</w:t>
      </w:r>
      <w:r w:rsidR="0063334B" w:rsidRPr="00A209C9">
        <w:t>łożyć w terminie do dnia</w:t>
      </w:r>
      <w:r w:rsidR="00582A48">
        <w:t xml:space="preserve"> </w:t>
      </w:r>
      <w:r w:rsidR="00F25B22">
        <w:rPr>
          <w:b/>
        </w:rPr>
        <w:t xml:space="preserve">26.03.2024 </w:t>
      </w:r>
      <w:r w:rsidR="00582A48">
        <w:t>roku</w:t>
      </w:r>
      <w:r w:rsidRPr="00A209C9">
        <w:t xml:space="preserve"> do godz. </w:t>
      </w:r>
      <w:r w:rsidR="004E3152">
        <w:t>1</w:t>
      </w:r>
      <w:r w:rsidR="00F25B22">
        <w:t>2</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66193DD4" w:rsidR="00970482" w:rsidRPr="00A209C9" w:rsidRDefault="00970482">
      <w:pPr>
        <w:pStyle w:val="Akapitzlist"/>
        <w:numPr>
          <w:ilvl w:val="1"/>
          <w:numId w:val="13"/>
        </w:numPr>
        <w:jc w:val="both"/>
      </w:pPr>
      <w:r w:rsidRPr="00A209C9">
        <w:t>Otwarcie ofert nastąpi w dn</w:t>
      </w:r>
      <w:r w:rsidR="0063334B" w:rsidRPr="00A209C9">
        <w:t>iu</w:t>
      </w:r>
      <w:r w:rsidR="00E10B4D">
        <w:t xml:space="preserve"> </w:t>
      </w:r>
      <w:r w:rsidR="00F25B22">
        <w:rPr>
          <w:b/>
        </w:rPr>
        <w:t>26.03.2024 r</w:t>
      </w:r>
      <w:r w:rsidR="00582A48" w:rsidRPr="00A209C9">
        <w:t xml:space="preserve">  </w:t>
      </w:r>
      <w:r w:rsidR="006760D8" w:rsidRPr="00A209C9">
        <w:t xml:space="preserve">roku </w:t>
      </w:r>
      <w:r w:rsidR="0063334B" w:rsidRPr="00A209C9">
        <w:t xml:space="preserve"> o godz. </w:t>
      </w:r>
      <w:r w:rsidR="004E3152">
        <w:t>1</w:t>
      </w:r>
      <w:r w:rsidR="00F25B22">
        <w:t>2</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5FCB00F"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F25B22">
        <w:rPr>
          <w:b/>
          <w:bCs/>
        </w:rPr>
        <w:t xml:space="preserve">29.04.2024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proofErr w:type="spellStart"/>
      <w:r>
        <w:t>C</w:t>
      </w:r>
      <w:r w:rsidRPr="00A209C9">
        <w:rPr>
          <w:vertAlign w:val="subscript"/>
        </w:rPr>
        <w:t>min</w:t>
      </w:r>
      <w:proofErr w:type="spellEnd"/>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proofErr w:type="spellStart"/>
      <w:r>
        <w:t>C</w:t>
      </w:r>
      <w:r w:rsidRPr="00A209C9">
        <w:rPr>
          <w:vertAlign w:val="subscript"/>
        </w:rPr>
        <w:t>bad</w:t>
      </w:r>
      <w:proofErr w:type="spellEnd"/>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proofErr w:type="spellStart"/>
      <w:r w:rsidRPr="00A209C9">
        <w:lastRenderedPageBreak/>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proofErr w:type="spellStart"/>
      <w:r w:rsidRPr="00A209C9">
        <w:t>ppkt</w:t>
      </w:r>
      <w:proofErr w:type="spellEnd"/>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56FFC6F8" w:rsidR="005471F6" w:rsidRPr="006B7547" w:rsidRDefault="00514F34">
      <w:pPr>
        <w:pStyle w:val="Akapitzlist"/>
        <w:numPr>
          <w:ilvl w:val="3"/>
          <w:numId w:val="32"/>
        </w:numPr>
        <w:suppressAutoHyphens/>
        <w:ind w:left="567"/>
        <w:contextualSpacing/>
        <w:jc w:val="both"/>
      </w:pPr>
      <w:r w:rsidRPr="006B7547">
        <w:t>Zabezpieczenie wnoszone w pieniądzu powinno zostać wpłacone przed zawarciem umowy, przelewem na rachunek bankowy Zamawiającego w banku BS Wolin numer rachunku: 04 9393 0000 0008 6075 2000 0040: tytuł przelewu: „Zabezpieczenie należytego wykonania zadania nr ZP.271.</w:t>
      </w:r>
      <w:r w:rsidR="00314159">
        <w:t>2</w:t>
      </w:r>
      <w:r w:rsidRPr="006B7547">
        <w:t>.202</w:t>
      </w:r>
      <w:r w:rsidR="00314159">
        <w:t>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lastRenderedPageBreak/>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 xml:space="preserve">Zamawiający zwróci zabezpieczenie w terminie 30 dni od dnia wykonania zamówienia i uznania przez zamawiającego za należycie wykonane w protokole odbioru końcowego Przedmiotu Umowy. Kwota pozostawiona na zabezpieczenie roszczeń z tytułu rękojmi </w:t>
      </w:r>
      <w:r w:rsidRPr="006B7547">
        <w:lastRenderedPageBreak/>
        <w:t>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6"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19128D">
        <w:t>P.z.p</w:t>
      </w:r>
      <w:proofErr w:type="spellEnd"/>
      <w:r w:rsidRPr="0019128D">
        <w:t xml:space="preserve">.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38A36F56" w14:textId="193118DF" w:rsidR="00582A48" w:rsidRPr="00E307D6" w:rsidRDefault="00582A48" w:rsidP="00A209C9">
      <w:pPr>
        <w:widowControl w:val="0"/>
        <w:snapToGrid w:val="0"/>
        <w:jc w:val="both"/>
        <w:rPr>
          <w:b/>
        </w:rPr>
      </w:pPr>
      <w:r w:rsidRPr="00E307D6">
        <w:rPr>
          <w:b/>
        </w:rPr>
        <w:t xml:space="preserve">- załącznik nr 7 do SWZ – wykaz osób </w:t>
      </w:r>
    </w:p>
    <w:p w14:paraId="413B4973" w14:textId="34986806" w:rsidR="00582A48" w:rsidRPr="00E307D6" w:rsidRDefault="00582A48" w:rsidP="00A209C9">
      <w:pPr>
        <w:widowControl w:val="0"/>
        <w:snapToGrid w:val="0"/>
        <w:jc w:val="both"/>
        <w:rPr>
          <w:b/>
        </w:rPr>
      </w:pPr>
      <w:r w:rsidRPr="00E307D6">
        <w:rPr>
          <w:b/>
        </w:rPr>
        <w:t xml:space="preserve">- załącznik nr 8 do SWZ – Program Funkcjonalno-Użytkowy </w:t>
      </w:r>
    </w:p>
    <w:p w14:paraId="5E416CFA" w14:textId="06E4050A" w:rsidR="00107965" w:rsidRPr="00E307D6" w:rsidRDefault="00582A48" w:rsidP="0020454B">
      <w:pPr>
        <w:widowControl w:val="0"/>
        <w:snapToGrid w:val="0"/>
        <w:jc w:val="both"/>
        <w:rPr>
          <w:b/>
        </w:rPr>
      </w:pPr>
      <w:r w:rsidRPr="00E307D6">
        <w:rPr>
          <w:b/>
        </w:rPr>
        <w:t>- załącznik nr 9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643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1DD8" w14:textId="77777777" w:rsidR="00643296" w:rsidRDefault="00643296" w:rsidP="000F1DCF">
      <w:r>
        <w:separator/>
      </w:r>
    </w:p>
  </w:endnote>
  <w:endnote w:type="continuationSeparator" w:id="0">
    <w:p w14:paraId="6EE998C4" w14:textId="77777777" w:rsidR="00643296" w:rsidRDefault="00643296" w:rsidP="000F1DCF">
      <w:r>
        <w:continuationSeparator/>
      </w:r>
    </w:p>
  </w:endnote>
  <w:endnote w:type="continuationNotice" w:id="1">
    <w:p w14:paraId="36D0BBCE" w14:textId="77777777" w:rsidR="00643296" w:rsidRDefault="0064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EB47" w14:textId="77777777" w:rsidR="00643296" w:rsidRDefault="00643296" w:rsidP="000F1DCF">
      <w:r>
        <w:separator/>
      </w:r>
    </w:p>
  </w:footnote>
  <w:footnote w:type="continuationSeparator" w:id="0">
    <w:p w14:paraId="76CBB906" w14:textId="77777777" w:rsidR="00643296" w:rsidRDefault="00643296" w:rsidP="000F1DCF">
      <w:r>
        <w:continuationSeparator/>
      </w:r>
    </w:p>
  </w:footnote>
  <w:footnote w:type="continuationNotice" w:id="1">
    <w:p w14:paraId="2FF59D0B" w14:textId="77777777" w:rsidR="00643296" w:rsidRDefault="00643296"/>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C9149526"/>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09175542">
    <w:abstractNumId w:val="19"/>
  </w:num>
  <w:num w:numId="2" w16cid:durableId="2031449406">
    <w:abstractNumId w:val="37"/>
  </w:num>
  <w:num w:numId="3" w16cid:durableId="733237421">
    <w:abstractNumId w:val="48"/>
  </w:num>
  <w:num w:numId="4" w16cid:durableId="246229051">
    <w:abstractNumId w:val="54"/>
  </w:num>
  <w:num w:numId="5" w16cid:durableId="772751766">
    <w:abstractNumId w:val="31"/>
  </w:num>
  <w:num w:numId="6" w16cid:durableId="983463929">
    <w:abstractNumId w:val="20"/>
  </w:num>
  <w:num w:numId="7" w16cid:durableId="128283304">
    <w:abstractNumId w:val="36"/>
  </w:num>
  <w:num w:numId="8" w16cid:durableId="293292481">
    <w:abstractNumId w:val="17"/>
  </w:num>
  <w:num w:numId="9" w16cid:durableId="1684286218">
    <w:abstractNumId w:val="33"/>
  </w:num>
  <w:num w:numId="10" w16cid:durableId="1596866282">
    <w:abstractNumId w:val="25"/>
  </w:num>
  <w:num w:numId="11" w16cid:durableId="985670051">
    <w:abstractNumId w:val="47"/>
  </w:num>
  <w:num w:numId="12" w16cid:durableId="1639264132">
    <w:abstractNumId w:val="39"/>
  </w:num>
  <w:num w:numId="13" w16cid:durableId="829369338">
    <w:abstractNumId w:val="40"/>
  </w:num>
  <w:num w:numId="14" w16cid:durableId="709258229">
    <w:abstractNumId w:val="24"/>
  </w:num>
  <w:num w:numId="15" w16cid:durableId="1231229159">
    <w:abstractNumId w:val="34"/>
  </w:num>
  <w:num w:numId="16" w16cid:durableId="509638294">
    <w:abstractNumId w:val="15"/>
  </w:num>
  <w:num w:numId="17" w16cid:durableId="409736555">
    <w:abstractNumId w:val="44"/>
  </w:num>
  <w:num w:numId="18" w16cid:durableId="687370464">
    <w:abstractNumId w:val="21"/>
  </w:num>
  <w:num w:numId="19" w16cid:durableId="685793409">
    <w:abstractNumId w:val="11"/>
  </w:num>
  <w:num w:numId="20" w16cid:durableId="515653086">
    <w:abstractNumId w:val="12"/>
  </w:num>
  <w:num w:numId="21" w16cid:durableId="381640936">
    <w:abstractNumId w:val="28"/>
  </w:num>
  <w:num w:numId="22" w16cid:durableId="1737823713">
    <w:abstractNumId w:val="43"/>
  </w:num>
  <w:num w:numId="23" w16cid:durableId="857696913">
    <w:abstractNumId w:val="16"/>
  </w:num>
  <w:num w:numId="24" w16cid:durableId="903876922">
    <w:abstractNumId w:val="27"/>
  </w:num>
  <w:num w:numId="25" w16cid:durableId="321203819">
    <w:abstractNumId w:val="8"/>
  </w:num>
  <w:num w:numId="26" w16cid:durableId="80303310">
    <w:abstractNumId w:val="26"/>
  </w:num>
  <w:num w:numId="27" w16cid:durableId="1258558630">
    <w:abstractNumId w:val="35"/>
  </w:num>
  <w:num w:numId="28" w16cid:durableId="2083140160">
    <w:abstractNumId w:val="13"/>
  </w:num>
  <w:num w:numId="29" w16cid:durableId="1730768208">
    <w:abstractNumId w:val="51"/>
  </w:num>
  <w:num w:numId="30" w16cid:durableId="651717540">
    <w:abstractNumId w:val="14"/>
  </w:num>
  <w:num w:numId="31" w16cid:durableId="2108693355">
    <w:abstractNumId w:val="4"/>
  </w:num>
  <w:num w:numId="32" w16cid:durableId="2130664099">
    <w:abstractNumId w:val="45"/>
  </w:num>
  <w:num w:numId="33" w16cid:durableId="1895308711">
    <w:abstractNumId w:val="46"/>
  </w:num>
  <w:num w:numId="34" w16cid:durableId="1153527333">
    <w:abstractNumId w:val="7"/>
  </w:num>
  <w:num w:numId="35" w16cid:durableId="1795052656">
    <w:abstractNumId w:val="29"/>
  </w:num>
  <w:num w:numId="36" w16cid:durableId="1469011045">
    <w:abstractNumId w:val="55"/>
  </w:num>
  <w:num w:numId="37" w16cid:durableId="416902639">
    <w:abstractNumId w:val="0"/>
  </w:num>
  <w:num w:numId="38" w16cid:durableId="825054121">
    <w:abstractNumId w:val="10"/>
  </w:num>
  <w:num w:numId="39" w16cid:durableId="1831291111">
    <w:abstractNumId w:val="38"/>
  </w:num>
  <w:num w:numId="40" w16cid:durableId="2088764833">
    <w:abstractNumId w:val="53"/>
  </w:num>
  <w:num w:numId="41" w16cid:durableId="1332568209">
    <w:abstractNumId w:val="9"/>
  </w:num>
  <w:num w:numId="42" w16cid:durableId="575825875">
    <w:abstractNumId w:val="32"/>
  </w:num>
  <w:num w:numId="43" w16cid:durableId="837501558">
    <w:abstractNumId w:val="23"/>
  </w:num>
  <w:num w:numId="44" w16cid:durableId="1613316293">
    <w:abstractNumId w:val="18"/>
  </w:num>
  <w:num w:numId="45" w16cid:durableId="326638106">
    <w:abstractNumId w:val="56"/>
  </w:num>
  <w:num w:numId="46" w16cid:durableId="328220670">
    <w:abstractNumId w:val="5"/>
  </w:num>
  <w:num w:numId="47" w16cid:durableId="1743747360">
    <w:abstractNumId w:val="18"/>
    <w:lvlOverride w:ilvl="0">
      <w:startOverride w:val="1"/>
    </w:lvlOverride>
  </w:num>
  <w:num w:numId="48" w16cid:durableId="127824157">
    <w:abstractNumId w:val="1"/>
  </w:num>
  <w:num w:numId="49" w16cid:durableId="2136636172">
    <w:abstractNumId w:val="42"/>
  </w:num>
  <w:num w:numId="50" w16cid:durableId="1291789365">
    <w:abstractNumId w:val="49"/>
  </w:num>
  <w:num w:numId="51" w16cid:durableId="471215442">
    <w:abstractNumId w:val="3"/>
  </w:num>
  <w:num w:numId="52" w16cid:durableId="954949013">
    <w:abstractNumId w:val="52"/>
  </w:num>
  <w:num w:numId="53" w16cid:durableId="2049448147">
    <w:abstractNumId w:val="6"/>
  </w:num>
  <w:num w:numId="54" w16cid:durableId="956178662">
    <w:abstractNumId w:val="52"/>
    <w:lvlOverride w:ilvl="0">
      <w:startOverride w:val="1"/>
      <w:lvl w:ilvl="0">
        <w:start w:val="1"/>
        <w:numFmt w:val="decimal"/>
        <w:lvlText w:val="%1)"/>
        <w:lvlJc w:val="left"/>
        <w:pPr>
          <w:ind w:left="360" w:hanging="360"/>
        </w:pPr>
        <w:rPr>
          <w:b w:val="0"/>
          <w:sz w:val="24"/>
        </w:rPr>
      </w:lvl>
    </w:lvlOverride>
  </w:num>
  <w:num w:numId="55" w16cid:durableId="1439527238">
    <w:abstractNumId w:val="6"/>
    <w:lvlOverride w:ilvl="0">
      <w:startOverride w:val="1"/>
    </w:lvlOverride>
  </w:num>
  <w:num w:numId="56" w16cid:durableId="657537771">
    <w:abstractNumId w:val="50"/>
  </w:num>
  <w:num w:numId="57" w16cid:durableId="1722051601">
    <w:abstractNumId w:val="22"/>
  </w:num>
  <w:num w:numId="58" w16cid:durableId="639771227">
    <w:abstractNumId w:val="2"/>
  </w:num>
  <w:num w:numId="59" w16cid:durableId="437606547">
    <w:abstractNumId w:val="3"/>
    <w:lvlOverride w:ilvl="0">
      <w:lvl w:ilvl="0">
        <w:start w:val="1"/>
        <w:numFmt w:val="decimal"/>
        <w:lvlText w:val="%1)"/>
        <w:lvlJc w:val="left"/>
        <w:pPr>
          <w:ind w:left="218" w:hanging="360"/>
        </w:pPr>
      </w:lvl>
    </w:lvlOverride>
  </w:num>
  <w:num w:numId="60" w16cid:durableId="2109960689">
    <w:abstractNumId w:val="30"/>
  </w:num>
  <w:num w:numId="61" w16cid:durableId="19784132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7863"/>
    <w:rsid w:val="00177AAF"/>
    <w:rsid w:val="00180145"/>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279DC"/>
    <w:rsid w:val="00230F21"/>
    <w:rsid w:val="00232A4E"/>
    <w:rsid w:val="0023371F"/>
    <w:rsid w:val="00233A98"/>
    <w:rsid w:val="00233ED3"/>
    <w:rsid w:val="0023658A"/>
    <w:rsid w:val="00236611"/>
    <w:rsid w:val="00236739"/>
    <w:rsid w:val="00242490"/>
    <w:rsid w:val="002431BA"/>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103B"/>
    <w:rsid w:val="007D2A6C"/>
    <w:rsid w:val="007D2B17"/>
    <w:rsid w:val="007D427B"/>
    <w:rsid w:val="007D4F6A"/>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4033"/>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FB9"/>
    <w:rsid w:val="00CF467A"/>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9C7"/>
    <w:rsid w:val="00F77A1B"/>
    <w:rsid w:val="00F77FDE"/>
    <w:rsid w:val="00F859E3"/>
    <w:rsid w:val="00F86111"/>
    <w:rsid w:val="00F866D9"/>
    <w:rsid w:val="00F86B4E"/>
    <w:rsid w:val="00F87E4D"/>
    <w:rsid w:val="00F907D8"/>
    <w:rsid w:val="00F90B19"/>
    <w:rsid w:val="00F914DA"/>
    <w:rsid w:val="00F91F64"/>
    <w:rsid w:val="00F920CF"/>
    <w:rsid w:val="00F93293"/>
    <w:rsid w:val="00F93C01"/>
    <w:rsid w:val="00F9440E"/>
    <w:rsid w:val="00F956F1"/>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142A-1D74-5A48-82D2-EEF2FDCC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11187</Words>
  <Characters>67127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78158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4</cp:revision>
  <cp:lastPrinted>2022-04-08T10:31:00Z</cp:lastPrinted>
  <dcterms:created xsi:type="dcterms:W3CDTF">2024-03-08T09:58:00Z</dcterms:created>
  <dcterms:modified xsi:type="dcterms:W3CDTF">2024-03-12T07:51:00Z</dcterms:modified>
</cp:coreProperties>
</file>