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4DC16" w14:textId="338DB119" w:rsidR="00BA7E14" w:rsidRDefault="00BA7E14" w:rsidP="00BA7E14">
      <w:pPr>
        <w:spacing w:line="360" w:lineRule="auto"/>
        <w:rPr>
          <w:rFonts w:asciiTheme="minorHAnsi" w:eastAsia="Trebuchet MS" w:hAnsiTheme="minorHAnsi"/>
          <w:color w:val="000000" w:themeColor="text1"/>
        </w:rPr>
      </w:pPr>
      <w:r w:rsidRPr="00BA7E14">
        <w:rPr>
          <w:rFonts w:asciiTheme="minorHAnsi" w:eastAsia="Trebuchet MS" w:hAnsiTheme="minorHAnsi"/>
          <w:color w:val="000000" w:themeColor="text1"/>
        </w:rPr>
        <w:t xml:space="preserve">Sulejów </w:t>
      </w:r>
      <w:r w:rsidR="00A375A7">
        <w:rPr>
          <w:rFonts w:asciiTheme="minorHAnsi" w:eastAsia="Trebuchet MS" w:hAnsiTheme="minorHAnsi"/>
          <w:color w:val="000000" w:themeColor="text1"/>
        </w:rPr>
        <w:t>06.07</w:t>
      </w:r>
      <w:r w:rsidRPr="00BA7E14">
        <w:rPr>
          <w:rFonts w:asciiTheme="minorHAnsi" w:eastAsia="Trebuchet MS" w:hAnsiTheme="minorHAnsi"/>
          <w:color w:val="000000" w:themeColor="text1"/>
        </w:rPr>
        <w:t xml:space="preserve">.2023 </w:t>
      </w:r>
      <w:proofErr w:type="gramStart"/>
      <w:r w:rsidRPr="00BA7E14">
        <w:rPr>
          <w:rFonts w:asciiTheme="minorHAnsi" w:eastAsia="Trebuchet MS" w:hAnsiTheme="minorHAnsi"/>
          <w:color w:val="000000" w:themeColor="text1"/>
        </w:rPr>
        <w:t>r</w:t>
      </w:r>
      <w:proofErr w:type="gramEnd"/>
      <w:r w:rsidRPr="00BA7E14">
        <w:rPr>
          <w:rFonts w:asciiTheme="minorHAnsi" w:eastAsia="Trebuchet MS" w:hAnsiTheme="minorHAnsi"/>
          <w:color w:val="000000" w:themeColor="text1"/>
        </w:rPr>
        <w:t>.</w:t>
      </w:r>
    </w:p>
    <w:p w14:paraId="5A5BED44" w14:textId="77777777" w:rsidR="00F30D9B" w:rsidRPr="00BA7E14" w:rsidRDefault="00F30D9B" w:rsidP="00BA7E14">
      <w:pPr>
        <w:spacing w:line="360" w:lineRule="auto"/>
        <w:rPr>
          <w:rFonts w:asciiTheme="minorHAnsi" w:eastAsia="Trebuchet MS" w:hAnsiTheme="minorHAnsi"/>
          <w:color w:val="000000" w:themeColor="text1"/>
        </w:rPr>
      </w:pPr>
    </w:p>
    <w:p w14:paraId="13AA292A" w14:textId="0802AAF5" w:rsidR="00BA7E14" w:rsidRDefault="00BA7E14" w:rsidP="00BA7E14">
      <w:pPr>
        <w:spacing w:line="360" w:lineRule="auto"/>
        <w:rPr>
          <w:rFonts w:asciiTheme="minorHAnsi" w:eastAsia="Trebuchet MS" w:hAnsiTheme="minorHAnsi"/>
          <w:color w:val="000000" w:themeColor="text1"/>
        </w:rPr>
      </w:pPr>
      <w:r w:rsidRPr="00BA7E14">
        <w:rPr>
          <w:rFonts w:asciiTheme="minorHAnsi" w:eastAsia="Trebuchet MS" w:hAnsiTheme="minorHAnsi"/>
          <w:color w:val="000000" w:themeColor="text1"/>
        </w:rPr>
        <w:t>Znak sprawy: IZ.271.1.1</w:t>
      </w:r>
      <w:r w:rsidR="00A375A7">
        <w:rPr>
          <w:rFonts w:asciiTheme="minorHAnsi" w:eastAsia="Trebuchet MS" w:hAnsiTheme="minorHAnsi"/>
          <w:color w:val="000000" w:themeColor="text1"/>
        </w:rPr>
        <w:t>7</w:t>
      </w:r>
      <w:r w:rsidRPr="00BA7E14">
        <w:rPr>
          <w:rFonts w:asciiTheme="minorHAnsi" w:eastAsia="Trebuchet MS" w:hAnsiTheme="minorHAnsi"/>
          <w:color w:val="000000" w:themeColor="text1"/>
        </w:rPr>
        <w:t>.2023</w:t>
      </w:r>
    </w:p>
    <w:p w14:paraId="01F9F379" w14:textId="77777777" w:rsidR="00F30D9B" w:rsidRPr="00BA7E14" w:rsidRDefault="00F30D9B" w:rsidP="00BA7E14">
      <w:pPr>
        <w:spacing w:line="360" w:lineRule="auto"/>
        <w:rPr>
          <w:rFonts w:asciiTheme="minorHAnsi" w:eastAsia="Trebuchet MS" w:hAnsiTheme="minorHAnsi"/>
          <w:color w:val="000000" w:themeColor="text1"/>
        </w:rPr>
      </w:pPr>
    </w:p>
    <w:p w14:paraId="6CFE19CF" w14:textId="77777777" w:rsidR="00BA7E14" w:rsidRPr="00BA7E14" w:rsidRDefault="00BA7E14" w:rsidP="00BA7E14">
      <w:pPr>
        <w:pStyle w:val="Nagwek1"/>
        <w:spacing w:before="0" w:line="360" w:lineRule="auto"/>
        <w:rPr>
          <w:rFonts w:asciiTheme="minorHAnsi" w:eastAsia="Trebuchet MS" w:hAnsiTheme="minorHAnsi"/>
          <w:b/>
          <w:color w:val="auto"/>
          <w:sz w:val="24"/>
          <w:szCs w:val="24"/>
        </w:rPr>
      </w:pPr>
      <w:proofErr w:type="gramStart"/>
      <w:r w:rsidRPr="00BA7E14">
        <w:rPr>
          <w:rFonts w:asciiTheme="minorHAnsi" w:eastAsia="Trebuchet MS" w:hAnsiTheme="minorHAnsi"/>
          <w:color w:val="auto"/>
          <w:sz w:val="24"/>
          <w:szCs w:val="24"/>
        </w:rPr>
        <w:t>dotyczy</w:t>
      </w:r>
      <w:proofErr w:type="gramEnd"/>
      <w:r w:rsidRPr="00BA7E14">
        <w:rPr>
          <w:rFonts w:asciiTheme="minorHAnsi" w:eastAsia="Trebuchet MS" w:hAnsiTheme="minorHAnsi"/>
          <w:color w:val="auto"/>
          <w:sz w:val="24"/>
          <w:szCs w:val="24"/>
        </w:rPr>
        <w:t xml:space="preserve"> postępowania o udzielenie zamówienia publicznego prowadzonego w trybie podstawowym bez przeprowadzenia negocjacji pn.:</w:t>
      </w:r>
      <w:r w:rsidRPr="00BA7E14">
        <w:rPr>
          <w:rFonts w:asciiTheme="minorHAnsi" w:eastAsia="Trebuchet MS" w:hAnsiTheme="minorHAnsi"/>
          <w:b/>
          <w:color w:val="auto"/>
          <w:sz w:val="24"/>
          <w:szCs w:val="24"/>
        </w:rPr>
        <w:t xml:space="preserve"> Ubezpieczenie mienia, odpowiedzialności cywilnej oraz ubezpieczenia komunikacyjne Gminy Sulejów i podległych jej jednostek organizacyjnych</w:t>
      </w:r>
    </w:p>
    <w:p w14:paraId="6B310486" w14:textId="77777777" w:rsidR="00BA7E14" w:rsidRPr="00BA7E14" w:rsidRDefault="00BA7E14" w:rsidP="00BA7E14">
      <w:pPr>
        <w:spacing w:line="360" w:lineRule="auto"/>
        <w:rPr>
          <w:rFonts w:asciiTheme="minorHAnsi" w:hAnsiTheme="minorHAnsi"/>
        </w:rPr>
      </w:pPr>
    </w:p>
    <w:p w14:paraId="52876FDB" w14:textId="77777777" w:rsidR="00BA7E14" w:rsidRPr="00BA7E14" w:rsidRDefault="00BA7E14" w:rsidP="00BA7E14">
      <w:pPr>
        <w:spacing w:line="360" w:lineRule="auto"/>
        <w:rPr>
          <w:rFonts w:asciiTheme="minorHAnsi" w:eastAsia="Trebuchet MS" w:hAnsiTheme="minorHAnsi"/>
          <w:color w:val="000000" w:themeColor="text1"/>
        </w:rPr>
      </w:pPr>
      <w:r w:rsidRPr="00BA7E14">
        <w:rPr>
          <w:rFonts w:asciiTheme="minorHAnsi" w:eastAsia="Trebuchet MS" w:hAnsiTheme="minorHAnsi"/>
          <w:color w:val="000000" w:themeColor="text1"/>
        </w:rPr>
        <w:t>Działając na podstawie art. 284 ust. 2 i 6 ustawy z dnia 11 września 2019 r. Prawo zamówień publicznych w związku z wpłynięciem do Zamawiającego pytań do przedmiotowego postępowania, Zamawiający udziela następujących wyjaśnień:</w:t>
      </w:r>
    </w:p>
    <w:p w14:paraId="30DB030B" w14:textId="77777777" w:rsidR="003C112C" w:rsidRPr="00BA7E14" w:rsidRDefault="003C112C" w:rsidP="00BA7E14">
      <w:pPr>
        <w:widowControl/>
        <w:suppressAutoHyphens w:val="0"/>
        <w:spacing w:line="360" w:lineRule="auto"/>
        <w:textAlignment w:val="auto"/>
        <w:rPr>
          <w:rFonts w:asciiTheme="minorHAnsi" w:eastAsia="Calibri" w:hAnsiTheme="minorHAnsi" w:cs="Times New Roman"/>
          <w:kern w:val="0"/>
          <w:lang w:eastAsia="en-US" w:bidi="ar-SA"/>
        </w:rPr>
      </w:pPr>
    </w:p>
    <w:p w14:paraId="27B08940" w14:textId="77777777" w:rsidR="00A375A7" w:rsidRPr="00A375A7" w:rsidRDefault="00A375A7" w:rsidP="00A375A7">
      <w:pPr>
        <w:widowControl/>
        <w:suppressAutoHyphens w:val="0"/>
        <w:spacing w:line="360" w:lineRule="auto"/>
        <w:textAlignment w:val="auto"/>
        <w:rPr>
          <w:rFonts w:asciiTheme="minorHAnsi" w:eastAsia="Calibri" w:hAnsiTheme="minorHAnsi" w:cs="Times New Roman"/>
          <w:b/>
          <w:bCs/>
          <w:kern w:val="0"/>
          <w:lang w:eastAsia="en-US" w:bidi="ar-SA"/>
        </w:rPr>
      </w:pPr>
      <w:r w:rsidRPr="00A375A7">
        <w:rPr>
          <w:rFonts w:asciiTheme="minorHAnsi" w:eastAsia="Calibri" w:hAnsiTheme="minorHAnsi" w:cs="Times New Roman"/>
          <w:b/>
          <w:bCs/>
          <w:kern w:val="0"/>
          <w:lang w:eastAsia="en-US" w:bidi="ar-SA"/>
        </w:rPr>
        <w:t>Pytanie 1:</w:t>
      </w:r>
    </w:p>
    <w:p w14:paraId="3A8E2BE6" w14:textId="77777777" w:rsidR="00A375A7" w:rsidRPr="00A375A7" w:rsidRDefault="00A375A7" w:rsidP="00A375A7">
      <w:pPr>
        <w:widowControl/>
        <w:suppressAutoHyphens w:val="0"/>
        <w:spacing w:line="360" w:lineRule="auto"/>
        <w:textAlignment w:val="auto"/>
        <w:rPr>
          <w:rFonts w:asciiTheme="minorHAnsi" w:eastAsia="Calibri" w:hAnsiTheme="minorHAnsi" w:cs="Times New Roman"/>
          <w:kern w:val="0"/>
          <w:lang w:eastAsia="en-US" w:bidi="ar-SA"/>
        </w:rPr>
      </w:pPr>
      <w:bookmarkStart w:id="0" w:name="_Hlk82611427"/>
      <w:r w:rsidRPr="00A375A7">
        <w:rPr>
          <w:rFonts w:asciiTheme="minorHAnsi" w:eastAsia="Calibri" w:hAnsiTheme="minorHAnsi" w:cs="Times New Roman"/>
          <w:kern w:val="0"/>
          <w:lang w:eastAsia="en-US" w:bidi="ar-SA"/>
        </w:rPr>
        <w:t xml:space="preserve">Czy przedmiotem ubezpieczenia mają być objęte budynki wyłączone z eksploatacji, </w:t>
      </w:r>
      <w:bookmarkStart w:id="1" w:name="_Hlk139458488"/>
      <w:r w:rsidRPr="00A375A7">
        <w:rPr>
          <w:rFonts w:asciiTheme="minorHAnsi" w:eastAsia="Calibri" w:hAnsiTheme="minorHAnsi" w:cs="Times New Roman"/>
          <w:kern w:val="0"/>
          <w:lang w:eastAsia="en-US" w:bidi="ar-SA"/>
        </w:rPr>
        <w:t>pustostany, budynki przeznaczone do rozbiórki, budynki w złym lub awaryjnym stanie technicznym</w:t>
      </w:r>
      <w:bookmarkEnd w:id="1"/>
      <w:r w:rsidRPr="00A375A7">
        <w:rPr>
          <w:rFonts w:asciiTheme="minorHAnsi" w:eastAsia="Calibri" w:hAnsiTheme="minorHAnsi" w:cs="Times New Roman"/>
          <w:kern w:val="0"/>
          <w:lang w:eastAsia="en-US" w:bidi="ar-SA"/>
        </w:rPr>
        <w:t>?. Jeżeli tak, to prosimy o wyrażenie zgody na zakres ubezpieczenia FLEXA.</w:t>
      </w:r>
    </w:p>
    <w:p w14:paraId="7B36F39D" w14:textId="77777777" w:rsidR="00A375A7" w:rsidRPr="00A375A7" w:rsidRDefault="00A375A7" w:rsidP="00A375A7">
      <w:pPr>
        <w:widowControl/>
        <w:suppressAutoHyphens w:val="0"/>
        <w:spacing w:line="360" w:lineRule="auto"/>
        <w:textAlignment w:val="auto"/>
        <w:rPr>
          <w:rFonts w:asciiTheme="minorHAnsi" w:eastAsia="Calibri" w:hAnsiTheme="minorHAnsi" w:cs="Times New Roman"/>
          <w:b/>
          <w:bCs/>
          <w:kern w:val="0"/>
          <w:lang w:eastAsia="en-US" w:bidi="ar-SA"/>
        </w:rPr>
      </w:pPr>
      <w:r w:rsidRPr="00A375A7">
        <w:rPr>
          <w:rFonts w:asciiTheme="minorHAnsi" w:eastAsia="Calibri" w:hAnsiTheme="minorHAnsi" w:cs="Times New Roman"/>
          <w:b/>
          <w:bCs/>
          <w:kern w:val="0"/>
          <w:lang w:eastAsia="en-US" w:bidi="ar-SA"/>
        </w:rPr>
        <w:t>Odpowiedź:</w:t>
      </w:r>
    </w:p>
    <w:p w14:paraId="062CBECE" w14:textId="645CC230" w:rsidR="00A375A7" w:rsidRDefault="00A375A7" w:rsidP="00A375A7">
      <w:pPr>
        <w:widowControl/>
        <w:suppressAutoHyphens w:val="0"/>
        <w:spacing w:line="360" w:lineRule="auto"/>
        <w:textAlignment w:val="auto"/>
        <w:rPr>
          <w:rFonts w:asciiTheme="minorHAnsi" w:eastAsia="Calibri" w:hAnsiTheme="minorHAnsi" w:cs="Times New Roman"/>
          <w:kern w:val="0"/>
          <w:lang w:eastAsia="en-US" w:bidi="ar-SA"/>
        </w:rPr>
      </w:pPr>
      <w:r w:rsidRPr="00A375A7">
        <w:rPr>
          <w:rFonts w:asciiTheme="minorHAnsi" w:eastAsia="Calibri" w:hAnsiTheme="minorHAnsi" w:cs="Times New Roman"/>
          <w:kern w:val="0"/>
          <w:lang w:eastAsia="en-US" w:bidi="ar-SA"/>
        </w:rPr>
        <w:t xml:space="preserve">Zamawiający wyraża zgodę na zmianę zakresu ubezpieczenia na </w:t>
      </w:r>
      <w:proofErr w:type="gramStart"/>
      <w:r w:rsidRPr="00A375A7">
        <w:rPr>
          <w:rFonts w:asciiTheme="minorHAnsi" w:eastAsia="Calibri" w:hAnsiTheme="minorHAnsi" w:cs="Times New Roman"/>
          <w:kern w:val="0"/>
          <w:lang w:eastAsia="en-US" w:bidi="ar-SA"/>
        </w:rPr>
        <w:t>FLEXA  w</w:t>
      </w:r>
      <w:proofErr w:type="gramEnd"/>
      <w:r w:rsidRPr="00A375A7">
        <w:rPr>
          <w:rFonts w:asciiTheme="minorHAnsi" w:eastAsia="Calibri" w:hAnsiTheme="minorHAnsi" w:cs="Times New Roman"/>
          <w:kern w:val="0"/>
          <w:lang w:eastAsia="en-US" w:bidi="ar-SA"/>
        </w:rPr>
        <w:t xml:space="preserve"> odniesieniu do budynków przeznaczonych do rozbiórki, budynków w złym lub awaryjnym stanie technicznym. Dla pozostałych budynków wyłączonych z eksploatacji pozostaje zakres określony w pun</w:t>
      </w:r>
      <w:r>
        <w:rPr>
          <w:rFonts w:asciiTheme="minorHAnsi" w:eastAsia="Calibri" w:hAnsiTheme="minorHAnsi" w:cs="Times New Roman"/>
          <w:kern w:val="0"/>
          <w:lang w:eastAsia="en-US" w:bidi="ar-SA"/>
        </w:rPr>
        <w:t xml:space="preserve">kcie 3, ppkt 3.1 Sekcja 2 OPZ. </w:t>
      </w:r>
    </w:p>
    <w:p w14:paraId="78E8E503" w14:textId="77777777" w:rsidR="00A375A7" w:rsidRPr="00A375A7" w:rsidRDefault="00A375A7" w:rsidP="00A375A7">
      <w:pPr>
        <w:widowControl/>
        <w:suppressAutoHyphens w:val="0"/>
        <w:spacing w:line="360" w:lineRule="auto"/>
        <w:textAlignment w:val="auto"/>
        <w:rPr>
          <w:rFonts w:asciiTheme="minorHAnsi" w:eastAsia="Calibri" w:hAnsiTheme="minorHAnsi" w:cs="Times New Roman"/>
          <w:kern w:val="0"/>
          <w:lang w:eastAsia="en-US" w:bidi="ar-SA"/>
        </w:rPr>
      </w:pPr>
    </w:p>
    <w:bookmarkEnd w:id="0"/>
    <w:p w14:paraId="7DA0A68B" w14:textId="77777777" w:rsidR="00A375A7" w:rsidRPr="00A375A7" w:rsidRDefault="00A375A7" w:rsidP="00A375A7">
      <w:pPr>
        <w:widowControl/>
        <w:suppressAutoHyphens w:val="0"/>
        <w:spacing w:line="360" w:lineRule="auto"/>
        <w:textAlignment w:val="auto"/>
        <w:rPr>
          <w:rFonts w:asciiTheme="minorHAnsi" w:eastAsia="Calibri" w:hAnsiTheme="minorHAnsi" w:cs="Times New Roman"/>
          <w:b/>
          <w:bCs/>
          <w:kern w:val="0"/>
          <w:lang w:eastAsia="en-US" w:bidi="ar-SA"/>
        </w:rPr>
      </w:pPr>
      <w:r w:rsidRPr="00A375A7">
        <w:rPr>
          <w:rFonts w:asciiTheme="minorHAnsi" w:eastAsia="Calibri" w:hAnsiTheme="minorHAnsi" w:cs="Times New Roman"/>
          <w:b/>
          <w:bCs/>
          <w:kern w:val="0"/>
          <w:lang w:eastAsia="en-US" w:bidi="ar-SA"/>
        </w:rPr>
        <w:t>Pytanie 2:</w:t>
      </w:r>
    </w:p>
    <w:p w14:paraId="17222E2A" w14:textId="71E47CE4" w:rsidR="00A375A7" w:rsidRPr="00A375A7" w:rsidRDefault="00A375A7" w:rsidP="00A375A7">
      <w:pPr>
        <w:widowControl/>
        <w:suppressAutoHyphens w:val="0"/>
        <w:spacing w:line="360" w:lineRule="auto"/>
        <w:textAlignment w:val="auto"/>
        <w:rPr>
          <w:rFonts w:asciiTheme="minorHAnsi" w:eastAsia="Calibri" w:hAnsiTheme="minorHAnsi" w:cs="Times New Roman"/>
          <w:kern w:val="0"/>
          <w:lang w:eastAsia="en-US" w:bidi="ar-SA"/>
        </w:rPr>
      </w:pPr>
      <w:r w:rsidRPr="00A375A7">
        <w:rPr>
          <w:rFonts w:asciiTheme="minorHAnsi" w:eastAsia="Calibri" w:hAnsiTheme="minorHAnsi" w:cs="Times New Roman"/>
          <w:kern w:val="0"/>
          <w:lang w:eastAsia="en-US" w:bidi="ar-SA"/>
        </w:rPr>
        <w:t>Prosimy o informację</w:t>
      </w:r>
      <w:r>
        <w:rPr>
          <w:rFonts w:asciiTheme="minorHAnsi" w:eastAsia="Calibri" w:hAnsiTheme="minorHAnsi" w:cs="Times New Roman"/>
          <w:kern w:val="0"/>
          <w:lang w:eastAsia="en-US" w:bidi="ar-SA"/>
        </w:rPr>
        <w:t xml:space="preserve"> czy w budynkach wyłączonych z </w:t>
      </w:r>
      <w:r w:rsidRPr="00A375A7">
        <w:rPr>
          <w:rFonts w:asciiTheme="minorHAnsi" w:eastAsia="Calibri" w:hAnsiTheme="minorHAnsi" w:cs="Times New Roman"/>
          <w:kern w:val="0"/>
          <w:lang w:eastAsia="en-US" w:bidi="ar-SA"/>
        </w:rPr>
        <w:t xml:space="preserve">eksploatacji i pustostanach zostały odłączone media? </w:t>
      </w:r>
    </w:p>
    <w:p w14:paraId="1551CAEA" w14:textId="77777777" w:rsidR="00A375A7" w:rsidRPr="00A375A7" w:rsidRDefault="00A375A7" w:rsidP="00A375A7">
      <w:pPr>
        <w:widowControl/>
        <w:suppressAutoHyphens w:val="0"/>
        <w:spacing w:line="360" w:lineRule="auto"/>
        <w:textAlignment w:val="auto"/>
        <w:rPr>
          <w:rFonts w:asciiTheme="minorHAnsi" w:eastAsia="Calibri" w:hAnsiTheme="minorHAnsi" w:cs="Times New Roman"/>
          <w:b/>
          <w:bCs/>
          <w:kern w:val="0"/>
          <w:lang w:eastAsia="en-US" w:bidi="ar-SA"/>
        </w:rPr>
      </w:pPr>
      <w:bookmarkStart w:id="2" w:name="_Hlk137558194"/>
      <w:r w:rsidRPr="00A375A7">
        <w:rPr>
          <w:rFonts w:asciiTheme="minorHAnsi" w:eastAsia="Calibri" w:hAnsiTheme="minorHAnsi" w:cs="Times New Roman"/>
          <w:b/>
          <w:bCs/>
          <w:kern w:val="0"/>
          <w:lang w:eastAsia="en-US" w:bidi="ar-SA"/>
        </w:rPr>
        <w:t>ODPOWIEDŹ:</w:t>
      </w:r>
    </w:p>
    <w:p w14:paraId="7DE23BAF" w14:textId="1BBD7D12" w:rsidR="00A375A7" w:rsidRPr="00A375A7" w:rsidRDefault="00A375A7" w:rsidP="00A375A7">
      <w:pPr>
        <w:widowControl/>
        <w:suppressAutoHyphens w:val="0"/>
        <w:spacing w:line="360" w:lineRule="auto"/>
        <w:textAlignment w:val="auto"/>
        <w:rPr>
          <w:rFonts w:asciiTheme="minorHAnsi" w:eastAsia="Calibri" w:hAnsiTheme="minorHAnsi" w:cs="Times New Roman"/>
          <w:kern w:val="0"/>
          <w:lang w:eastAsia="en-US" w:bidi="ar-SA"/>
        </w:rPr>
      </w:pPr>
      <w:r w:rsidRPr="00A375A7">
        <w:rPr>
          <w:rFonts w:asciiTheme="minorHAnsi" w:eastAsia="Calibri" w:hAnsiTheme="minorHAnsi" w:cs="Times New Roman"/>
          <w:kern w:val="0"/>
          <w:lang w:eastAsia="en-US" w:bidi="ar-SA"/>
        </w:rPr>
        <w:t>Zamawiający informuje</w:t>
      </w:r>
      <w:bookmarkEnd w:id="2"/>
      <w:r>
        <w:rPr>
          <w:rFonts w:asciiTheme="minorHAnsi" w:eastAsia="Calibri" w:hAnsiTheme="minorHAnsi" w:cs="Times New Roman"/>
          <w:kern w:val="0"/>
          <w:lang w:eastAsia="en-US" w:bidi="ar-SA"/>
        </w:rPr>
        <w:t xml:space="preserve">, iż w budynkach wyłączonych z </w:t>
      </w:r>
      <w:r w:rsidRPr="00A375A7">
        <w:rPr>
          <w:rFonts w:asciiTheme="minorHAnsi" w:eastAsia="Calibri" w:hAnsiTheme="minorHAnsi" w:cs="Times New Roman"/>
          <w:kern w:val="0"/>
          <w:lang w:eastAsia="en-US" w:bidi="ar-SA"/>
        </w:rPr>
        <w:t>eksploatacji i pustostanach zostały odłączone media.</w:t>
      </w:r>
    </w:p>
    <w:p w14:paraId="6B18B01E" w14:textId="77777777" w:rsidR="00A375A7" w:rsidRPr="00A375A7" w:rsidRDefault="00A375A7" w:rsidP="00A375A7">
      <w:pPr>
        <w:widowControl/>
        <w:suppressAutoHyphens w:val="0"/>
        <w:spacing w:line="360" w:lineRule="auto"/>
        <w:textAlignment w:val="auto"/>
        <w:rPr>
          <w:rFonts w:asciiTheme="minorHAnsi" w:eastAsia="Calibri" w:hAnsiTheme="minorHAnsi" w:cs="Times New Roman"/>
          <w:b/>
          <w:bCs/>
          <w:kern w:val="0"/>
          <w:lang w:eastAsia="en-US" w:bidi="ar-SA"/>
        </w:rPr>
      </w:pPr>
    </w:p>
    <w:p w14:paraId="2D295F5E" w14:textId="77777777" w:rsidR="00A375A7" w:rsidRPr="00A375A7" w:rsidRDefault="00A375A7" w:rsidP="00A375A7">
      <w:pPr>
        <w:widowControl/>
        <w:suppressAutoHyphens w:val="0"/>
        <w:spacing w:line="360" w:lineRule="auto"/>
        <w:textAlignment w:val="auto"/>
        <w:rPr>
          <w:rFonts w:asciiTheme="minorHAnsi" w:eastAsia="Calibri" w:hAnsiTheme="minorHAnsi" w:cs="Times New Roman"/>
          <w:b/>
          <w:bCs/>
          <w:kern w:val="0"/>
          <w:lang w:eastAsia="en-US" w:bidi="ar-SA"/>
        </w:rPr>
      </w:pPr>
      <w:r w:rsidRPr="00A375A7">
        <w:rPr>
          <w:rFonts w:asciiTheme="minorHAnsi" w:eastAsia="Calibri" w:hAnsiTheme="minorHAnsi" w:cs="Times New Roman"/>
          <w:b/>
          <w:bCs/>
          <w:kern w:val="0"/>
          <w:lang w:eastAsia="en-US" w:bidi="ar-SA"/>
        </w:rPr>
        <w:t>Pytanie 3:</w:t>
      </w:r>
    </w:p>
    <w:p w14:paraId="273C655A" w14:textId="77777777" w:rsidR="00A375A7" w:rsidRPr="00A375A7" w:rsidRDefault="00A375A7" w:rsidP="00A375A7">
      <w:pPr>
        <w:widowControl/>
        <w:suppressAutoHyphens w:val="0"/>
        <w:spacing w:line="360" w:lineRule="auto"/>
        <w:textAlignment w:val="auto"/>
        <w:rPr>
          <w:rFonts w:asciiTheme="minorHAnsi" w:eastAsia="Calibri" w:hAnsiTheme="minorHAnsi" w:cs="Times New Roman"/>
          <w:kern w:val="0"/>
          <w:lang w:eastAsia="en-US" w:bidi="ar-SA"/>
        </w:rPr>
      </w:pPr>
      <w:r w:rsidRPr="00A375A7">
        <w:rPr>
          <w:rFonts w:asciiTheme="minorHAnsi" w:eastAsia="Calibri" w:hAnsiTheme="minorHAnsi" w:cs="Times New Roman"/>
          <w:kern w:val="0"/>
          <w:lang w:eastAsia="en-US" w:bidi="ar-SA"/>
        </w:rPr>
        <w:lastRenderedPageBreak/>
        <w:t xml:space="preserve">Czy przedmiotem ubezpieczenia są drogi i mosty od zdarzeń losowych? Jeżeli </w:t>
      </w:r>
      <w:proofErr w:type="gramStart"/>
      <w:r w:rsidRPr="00A375A7">
        <w:rPr>
          <w:rFonts w:asciiTheme="minorHAnsi" w:eastAsia="Calibri" w:hAnsiTheme="minorHAnsi" w:cs="Times New Roman"/>
          <w:kern w:val="0"/>
          <w:lang w:eastAsia="en-US" w:bidi="ar-SA"/>
        </w:rPr>
        <w:t>tak,  to</w:t>
      </w:r>
      <w:proofErr w:type="gramEnd"/>
      <w:r w:rsidRPr="00A375A7">
        <w:rPr>
          <w:rFonts w:asciiTheme="minorHAnsi" w:eastAsia="Calibri" w:hAnsiTheme="minorHAnsi" w:cs="Times New Roman"/>
          <w:kern w:val="0"/>
          <w:lang w:eastAsia="en-US" w:bidi="ar-SA"/>
        </w:rPr>
        <w:t xml:space="preserve"> akceptujemy ochronę ubezpieczeniową pod warunkiem spełnienia obowiązku okresowej kontroli obiektów (raz do roku)</w:t>
      </w:r>
    </w:p>
    <w:p w14:paraId="5308FD1E" w14:textId="77777777" w:rsidR="00A375A7" w:rsidRPr="00A375A7" w:rsidRDefault="00A375A7" w:rsidP="00A375A7">
      <w:pPr>
        <w:widowControl/>
        <w:suppressAutoHyphens w:val="0"/>
        <w:spacing w:line="360" w:lineRule="auto"/>
        <w:textAlignment w:val="auto"/>
        <w:rPr>
          <w:rFonts w:asciiTheme="minorHAnsi" w:eastAsia="Calibri" w:hAnsiTheme="minorHAnsi" w:cs="Times New Roman"/>
          <w:b/>
          <w:bCs/>
          <w:kern w:val="0"/>
          <w:lang w:eastAsia="en-US" w:bidi="ar-SA"/>
        </w:rPr>
      </w:pPr>
      <w:r w:rsidRPr="00A375A7">
        <w:rPr>
          <w:rFonts w:asciiTheme="minorHAnsi" w:eastAsia="Calibri" w:hAnsiTheme="minorHAnsi" w:cs="Times New Roman"/>
          <w:b/>
          <w:bCs/>
          <w:kern w:val="0"/>
          <w:lang w:eastAsia="en-US" w:bidi="ar-SA"/>
        </w:rPr>
        <w:t>ODPOWIEDŹ:</w:t>
      </w:r>
    </w:p>
    <w:p w14:paraId="1AE3566C" w14:textId="77777777" w:rsidR="00A375A7" w:rsidRPr="00A375A7" w:rsidRDefault="00A375A7" w:rsidP="00A375A7">
      <w:pPr>
        <w:widowControl/>
        <w:suppressAutoHyphens w:val="0"/>
        <w:spacing w:line="360" w:lineRule="auto"/>
        <w:textAlignment w:val="auto"/>
        <w:rPr>
          <w:rFonts w:asciiTheme="minorHAnsi" w:eastAsia="Calibri" w:hAnsiTheme="minorHAnsi" w:cs="Times New Roman"/>
          <w:kern w:val="0"/>
          <w:lang w:eastAsia="en-US" w:bidi="ar-SA"/>
        </w:rPr>
      </w:pPr>
      <w:r w:rsidRPr="00A375A7">
        <w:rPr>
          <w:rFonts w:asciiTheme="minorHAnsi" w:eastAsia="Calibri" w:hAnsiTheme="minorHAnsi" w:cs="Times New Roman"/>
          <w:kern w:val="0"/>
          <w:lang w:eastAsia="en-US" w:bidi="ar-SA"/>
        </w:rPr>
        <w:t>Zamawiający, informuje przedmiotem ubezpieczenia są drogi i obiekty mostowe (kładka). Wykaz dróg stanowi załącznik nr 47 do OPZ. Obiekty są poddawane kontrolom.</w:t>
      </w:r>
    </w:p>
    <w:p w14:paraId="5AB8DD17" w14:textId="77777777" w:rsidR="00A375A7" w:rsidRPr="00A375A7" w:rsidRDefault="00A375A7" w:rsidP="00A375A7">
      <w:pPr>
        <w:widowControl/>
        <w:suppressAutoHyphens w:val="0"/>
        <w:spacing w:line="360" w:lineRule="auto"/>
        <w:textAlignment w:val="auto"/>
        <w:rPr>
          <w:rFonts w:asciiTheme="minorHAnsi" w:eastAsia="Calibri" w:hAnsiTheme="minorHAnsi" w:cs="Times New Roman"/>
          <w:b/>
          <w:bCs/>
          <w:kern w:val="0"/>
          <w:lang w:eastAsia="en-US" w:bidi="ar-SA"/>
        </w:rPr>
      </w:pPr>
    </w:p>
    <w:p w14:paraId="0106A442" w14:textId="77777777" w:rsidR="00A375A7" w:rsidRPr="00A375A7" w:rsidRDefault="00A375A7" w:rsidP="00A375A7">
      <w:pPr>
        <w:widowControl/>
        <w:suppressAutoHyphens w:val="0"/>
        <w:spacing w:line="360" w:lineRule="auto"/>
        <w:textAlignment w:val="auto"/>
        <w:rPr>
          <w:rFonts w:asciiTheme="minorHAnsi" w:eastAsia="Calibri" w:hAnsiTheme="minorHAnsi" w:cs="Times New Roman"/>
          <w:b/>
          <w:bCs/>
          <w:kern w:val="0"/>
          <w:lang w:eastAsia="en-US" w:bidi="ar-SA"/>
        </w:rPr>
      </w:pPr>
      <w:r w:rsidRPr="00A375A7">
        <w:rPr>
          <w:rFonts w:asciiTheme="minorHAnsi" w:eastAsia="Calibri" w:hAnsiTheme="minorHAnsi" w:cs="Times New Roman"/>
          <w:b/>
          <w:bCs/>
          <w:kern w:val="0"/>
          <w:lang w:eastAsia="en-US" w:bidi="ar-SA"/>
        </w:rPr>
        <w:t>Pytanie 4:</w:t>
      </w:r>
    </w:p>
    <w:p w14:paraId="76D836D7" w14:textId="77777777" w:rsidR="00A375A7" w:rsidRPr="00A375A7" w:rsidRDefault="00A375A7" w:rsidP="00A375A7">
      <w:pPr>
        <w:widowControl/>
        <w:suppressAutoHyphens w:val="0"/>
        <w:spacing w:line="360" w:lineRule="auto"/>
        <w:textAlignment w:val="auto"/>
        <w:rPr>
          <w:rFonts w:asciiTheme="minorHAnsi" w:eastAsia="Calibri" w:hAnsiTheme="minorHAnsi" w:cs="Times New Roman"/>
          <w:kern w:val="0"/>
          <w:lang w:eastAsia="en-US" w:bidi="ar-SA"/>
        </w:rPr>
      </w:pPr>
      <w:r w:rsidRPr="00A375A7">
        <w:rPr>
          <w:rFonts w:asciiTheme="minorHAnsi" w:eastAsia="Calibri" w:hAnsiTheme="minorHAnsi" w:cs="Times New Roman"/>
          <w:kern w:val="0"/>
          <w:lang w:eastAsia="en-US" w:bidi="ar-SA"/>
        </w:rPr>
        <w:t>Prosimy o potwierdzenie, że wszystkie budynki zgłoszone do ubezpieczenia i ich instalacje poddawane są regularnym przeglądom wynikającym z przepisów prawa, co potwierdzone jest każdorazowo pisemnym protokołami. W przeciwnym wypadku prosimy o wskazanie budynków niespełniających powyższego warunku wraz z określeniem przyczyny.</w:t>
      </w:r>
    </w:p>
    <w:p w14:paraId="5FBCBF28" w14:textId="77777777" w:rsidR="00A375A7" w:rsidRPr="00A375A7" w:rsidRDefault="00A375A7" w:rsidP="00A375A7">
      <w:pPr>
        <w:widowControl/>
        <w:suppressAutoHyphens w:val="0"/>
        <w:spacing w:line="360" w:lineRule="auto"/>
        <w:textAlignment w:val="auto"/>
        <w:rPr>
          <w:rFonts w:asciiTheme="minorHAnsi" w:eastAsia="Calibri" w:hAnsiTheme="minorHAnsi" w:cs="Times New Roman"/>
          <w:b/>
          <w:bCs/>
          <w:kern w:val="0"/>
          <w:lang w:eastAsia="en-US" w:bidi="ar-SA"/>
        </w:rPr>
      </w:pPr>
      <w:r w:rsidRPr="00A375A7">
        <w:rPr>
          <w:rFonts w:asciiTheme="minorHAnsi" w:eastAsia="Calibri" w:hAnsiTheme="minorHAnsi" w:cs="Times New Roman"/>
          <w:b/>
          <w:bCs/>
          <w:kern w:val="0"/>
          <w:lang w:eastAsia="en-US" w:bidi="ar-SA"/>
        </w:rPr>
        <w:t>ODPOWIEDŹ:</w:t>
      </w:r>
    </w:p>
    <w:p w14:paraId="66FE39DF" w14:textId="77777777" w:rsidR="00A375A7" w:rsidRPr="00A375A7" w:rsidRDefault="00A375A7" w:rsidP="00A375A7">
      <w:pPr>
        <w:widowControl/>
        <w:suppressAutoHyphens w:val="0"/>
        <w:spacing w:line="360" w:lineRule="auto"/>
        <w:textAlignment w:val="auto"/>
        <w:rPr>
          <w:rFonts w:asciiTheme="minorHAnsi" w:eastAsia="Calibri" w:hAnsiTheme="minorHAnsi" w:cs="Times New Roman"/>
          <w:kern w:val="0"/>
          <w:lang w:eastAsia="en-US" w:bidi="ar-SA"/>
        </w:rPr>
      </w:pPr>
      <w:r w:rsidRPr="00A375A7">
        <w:rPr>
          <w:rFonts w:asciiTheme="minorHAnsi" w:eastAsia="Calibri" w:hAnsiTheme="minorHAnsi" w:cs="Times New Roman"/>
          <w:kern w:val="0"/>
          <w:lang w:eastAsia="en-US" w:bidi="ar-SA"/>
        </w:rPr>
        <w:t xml:space="preserve">Zamawiający informuje, </w:t>
      </w:r>
      <w:bookmarkStart w:id="3" w:name="_Hlk137558912"/>
      <w:r w:rsidRPr="00A375A7">
        <w:rPr>
          <w:rFonts w:asciiTheme="minorHAnsi" w:eastAsia="Calibri" w:hAnsiTheme="minorHAnsi" w:cs="Times New Roman"/>
          <w:kern w:val="0"/>
          <w:lang w:eastAsia="en-US" w:bidi="ar-SA"/>
        </w:rPr>
        <w:t>iż informacje na powyższy temat są zawarte w OPZ w punkcie 5.2  </w:t>
      </w:r>
    </w:p>
    <w:p w14:paraId="41FEFFC5" w14:textId="7C9A97CF" w:rsidR="00A375A7" w:rsidRPr="00A375A7" w:rsidRDefault="00A375A7" w:rsidP="00A375A7">
      <w:pPr>
        <w:widowControl/>
        <w:suppressAutoHyphens w:val="0"/>
        <w:spacing w:line="360" w:lineRule="auto"/>
        <w:textAlignment w:val="auto"/>
        <w:rPr>
          <w:rFonts w:asciiTheme="minorHAnsi" w:eastAsia="Calibri" w:hAnsiTheme="minorHAnsi" w:cs="Times New Roman"/>
          <w:kern w:val="0"/>
          <w:lang w:eastAsia="en-US" w:bidi="ar-SA"/>
        </w:rPr>
      </w:pPr>
      <w:proofErr w:type="gramStart"/>
      <w:r w:rsidRPr="00A375A7">
        <w:rPr>
          <w:rFonts w:asciiTheme="minorHAnsi" w:eastAsia="Calibri" w:hAnsiTheme="minorHAnsi" w:cs="Times New Roman"/>
          <w:kern w:val="0"/>
          <w:lang w:eastAsia="en-US" w:bidi="ar-SA"/>
        </w:rPr>
        <w:t>w</w:t>
      </w:r>
      <w:proofErr w:type="gramEnd"/>
      <w:r w:rsidRPr="00A375A7">
        <w:rPr>
          <w:rFonts w:asciiTheme="minorHAnsi" w:eastAsia="Calibri" w:hAnsiTheme="minorHAnsi" w:cs="Times New Roman"/>
          <w:kern w:val="0"/>
          <w:lang w:eastAsia="en-US" w:bidi="ar-SA"/>
        </w:rPr>
        <w:t xml:space="preserve"> Sekcji 2</w:t>
      </w:r>
      <w:bookmarkEnd w:id="3"/>
      <w:r>
        <w:rPr>
          <w:rFonts w:asciiTheme="minorHAnsi" w:eastAsia="Calibri" w:hAnsiTheme="minorHAnsi" w:cs="Times New Roman"/>
          <w:kern w:val="0"/>
          <w:lang w:eastAsia="en-US" w:bidi="ar-SA"/>
        </w:rPr>
        <w:t>.</w:t>
      </w:r>
    </w:p>
    <w:p w14:paraId="6EA707A6" w14:textId="77777777" w:rsidR="00A375A7" w:rsidRPr="00A375A7" w:rsidRDefault="00A375A7" w:rsidP="00A375A7">
      <w:pPr>
        <w:widowControl/>
        <w:suppressAutoHyphens w:val="0"/>
        <w:spacing w:line="360" w:lineRule="auto"/>
        <w:textAlignment w:val="auto"/>
        <w:rPr>
          <w:rFonts w:asciiTheme="minorHAnsi" w:eastAsia="Calibri" w:hAnsiTheme="minorHAnsi" w:cs="Times New Roman"/>
          <w:kern w:val="0"/>
          <w:lang w:eastAsia="en-US" w:bidi="ar-SA"/>
        </w:rPr>
      </w:pPr>
    </w:p>
    <w:p w14:paraId="18DD5867" w14:textId="77777777" w:rsidR="00A375A7" w:rsidRPr="00A375A7" w:rsidRDefault="00A375A7" w:rsidP="00A375A7">
      <w:pPr>
        <w:widowControl/>
        <w:suppressAutoHyphens w:val="0"/>
        <w:spacing w:line="360" w:lineRule="auto"/>
        <w:textAlignment w:val="auto"/>
        <w:rPr>
          <w:rFonts w:asciiTheme="minorHAnsi" w:eastAsia="Calibri" w:hAnsiTheme="minorHAnsi" w:cs="Times New Roman"/>
          <w:b/>
          <w:bCs/>
          <w:kern w:val="0"/>
          <w:lang w:eastAsia="en-US" w:bidi="ar-SA"/>
        </w:rPr>
      </w:pPr>
      <w:r w:rsidRPr="00A375A7">
        <w:rPr>
          <w:rFonts w:asciiTheme="minorHAnsi" w:eastAsia="Calibri" w:hAnsiTheme="minorHAnsi" w:cs="Times New Roman"/>
          <w:b/>
          <w:bCs/>
          <w:kern w:val="0"/>
          <w:lang w:eastAsia="en-US" w:bidi="ar-SA"/>
        </w:rPr>
        <w:t>Pytanie 5:</w:t>
      </w:r>
    </w:p>
    <w:p w14:paraId="7E952CDF" w14:textId="77777777" w:rsidR="00A375A7" w:rsidRPr="00A375A7" w:rsidRDefault="00A375A7" w:rsidP="00A375A7">
      <w:pPr>
        <w:widowControl/>
        <w:suppressAutoHyphens w:val="0"/>
        <w:spacing w:line="360" w:lineRule="auto"/>
        <w:textAlignment w:val="auto"/>
        <w:rPr>
          <w:rFonts w:asciiTheme="minorHAnsi" w:eastAsia="Calibri" w:hAnsiTheme="minorHAnsi" w:cs="Times New Roman"/>
          <w:kern w:val="0"/>
          <w:lang w:eastAsia="en-US" w:bidi="ar-SA"/>
        </w:rPr>
      </w:pPr>
      <w:r w:rsidRPr="00A375A7">
        <w:rPr>
          <w:rFonts w:asciiTheme="minorHAnsi" w:eastAsia="Calibri" w:hAnsiTheme="minorHAnsi" w:cs="Times New Roman"/>
          <w:kern w:val="0"/>
          <w:lang w:eastAsia="en-US" w:bidi="ar-SA"/>
        </w:rPr>
        <w:t>Prosimy o potwierdzenie, że mienie zgłoszone do ubezpieczenia jest zabezpieczone w sposób przewidziany obowiązującymi przepisami aktów prawnych w zakresie ochrony przeciwpożarowej.</w:t>
      </w:r>
    </w:p>
    <w:p w14:paraId="3BE775D3" w14:textId="77777777" w:rsidR="00A375A7" w:rsidRPr="00A375A7" w:rsidRDefault="00A375A7" w:rsidP="00A375A7">
      <w:pPr>
        <w:widowControl/>
        <w:suppressAutoHyphens w:val="0"/>
        <w:spacing w:line="360" w:lineRule="auto"/>
        <w:textAlignment w:val="auto"/>
        <w:rPr>
          <w:rFonts w:asciiTheme="minorHAnsi" w:eastAsia="Calibri" w:hAnsiTheme="minorHAnsi" w:cs="Times New Roman"/>
          <w:b/>
          <w:bCs/>
          <w:kern w:val="0"/>
          <w:lang w:eastAsia="en-US" w:bidi="ar-SA"/>
        </w:rPr>
      </w:pPr>
      <w:bookmarkStart w:id="4" w:name="_Hlk137558830"/>
      <w:r w:rsidRPr="00A375A7">
        <w:rPr>
          <w:rFonts w:asciiTheme="minorHAnsi" w:eastAsia="Calibri" w:hAnsiTheme="minorHAnsi" w:cs="Times New Roman"/>
          <w:b/>
          <w:bCs/>
          <w:kern w:val="0"/>
          <w:lang w:eastAsia="en-US" w:bidi="ar-SA"/>
        </w:rPr>
        <w:t>ODPOWIEDŹ:</w:t>
      </w:r>
    </w:p>
    <w:p w14:paraId="39A00196" w14:textId="7E4B2316" w:rsidR="00A375A7" w:rsidRPr="00A375A7" w:rsidRDefault="00A375A7" w:rsidP="00A375A7">
      <w:pPr>
        <w:widowControl/>
        <w:suppressAutoHyphens w:val="0"/>
        <w:spacing w:line="360" w:lineRule="auto"/>
        <w:textAlignment w:val="auto"/>
        <w:rPr>
          <w:rFonts w:asciiTheme="minorHAnsi" w:eastAsia="Calibri" w:hAnsiTheme="minorHAnsi" w:cs="Times New Roman"/>
          <w:kern w:val="0"/>
          <w:lang w:eastAsia="en-US" w:bidi="ar-SA"/>
        </w:rPr>
      </w:pPr>
      <w:r w:rsidRPr="00A375A7">
        <w:rPr>
          <w:rFonts w:asciiTheme="minorHAnsi" w:eastAsia="Calibri" w:hAnsiTheme="minorHAnsi" w:cs="Times New Roman"/>
          <w:kern w:val="0"/>
          <w:lang w:eastAsia="en-US" w:bidi="ar-SA"/>
        </w:rPr>
        <w:t>Zamawiający potwierdza</w:t>
      </w:r>
      <w:bookmarkEnd w:id="4"/>
      <w:r w:rsidRPr="00A375A7">
        <w:rPr>
          <w:rFonts w:asciiTheme="minorHAnsi" w:eastAsia="Calibri" w:hAnsiTheme="minorHAnsi" w:cs="Times New Roman"/>
          <w:kern w:val="0"/>
          <w:lang w:eastAsia="en-US" w:bidi="ar-SA"/>
        </w:rPr>
        <w:t>, że mienie zgłoszone do ubezpieczenia jest zabezpieczone w sposób przewidziany obowiązującymi przepisami aktów prawnych w zakresie ochrony przeciwpożarowej.</w:t>
      </w:r>
    </w:p>
    <w:p w14:paraId="4A699A7A" w14:textId="77777777" w:rsidR="00A375A7" w:rsidRPr="00A375A7" w:rsidRDefault="00A375A7" w:rsidP="00A375A7">
      <w:pPr>
        <w:widowControl/>
        <w:suppressAutoHyphens w:val="0"/>
        <w:spacing w:line="360" w:lineRule="auto"/>
        <w:textAlignment w:val="auto"/>
        <w:rPr>
          <w:rFonts w:asciiTheme="minorHAnsi" w:eastAsia="Calibri" w:hAnsiTheme="minorHAnsi" w:cs="Times New Roman"/>
          <w:kern w:val="0"/>
          <w:lang w:eastAsia="en-US" w:bidi="ar-SA"/>
        </w:rPr>
      </w:pPr>
    </w:p>
    <w:p w14:paraId="505822FF" w14:textId="77777777" w:rsidR="00A375A7" w:rsidRPr="00A375A7" w:rsidRDefault="00A375A7" w:rsidP="00A375A7">
      <w:pPr>
        <w:widowControl/>
        <w:suppressAutoHyphens w:val="0"/>
        <w:spacing w:line="360" w:lineRule="auto"/>
        <w:textAlignment w:val="auto"/>
        <w:rPr>
          <w:rFonts w:asciiTheme="minorHAnsi" w:eastAsia="Calibri" w:hAnsiTheme="minorHAnsi" w:cs="Times New Roman"/>
          <w:b/>
          <w:bCs/>
          <w:kern w:val="0"/>
          <w:lang w:eastAsia="en-US" w:bidi="ar-SA"/>
        </w:rPr>
      </w:pPr>
      <w:r w:rsidRPr="00A375A7">
        <w:rPr>
          <w:rFonts w:asciiTheme="minorHAnsi" w:eastAsia="Calibri" w:hAnsiTheme="minorHAnsi" w:cs="Times New Roman"/>
          <w:b/>
          <w:bCs/>
          <w:kern w:val="0"/>
          <w:lang w:eastAsia="en-US" w:bidi="ar-SA"/>
        </w:rPr>
        <w:t>Pytanie 6:</w:t>
      </w:r>
    </w:p>
    <w:p w14:paraId="604360F5" w14:textId="77777777" w:rsidR="00A375A7" w:rsidRPr="00A375A7" w:rsidRDefault="00A375A7" w:rsidP="00A375A7">
      <w:pPr>
        <w:widowControl/>
        <w:suppressAutoHyphens w:val="0"/>
        <w:spacing w:line="360" w:lineRule="auto"/>
        <w:textAlignment w:val="auto"/>
        <w:rPr>
          <w:rFonts w:asciiTheme="minorHAnsi" w:eastAsia="Calibri" w:hAnsiTheme="minorHAnsi" w:cs="Times New Roman"/>
          <w:kern w:val="0"/>
          <w:lang w:eastAsia="en-US" w:bidi="ar-SA"/>
        </w:rPr>
      </w:pPr>
      <w:r w:rsidRPr="00A375A7">
        <w:rPr>
          <w:rFonts w:asciiTheme="minorHAnsi" w:eastAsia="Calibri" w:hAnsiTheme="minorHAnsi" w:cs="Times New Roman"/>
          <w:kern w:val="0"/>
          <w:lang w:eastAsia="en-US" w:bidi="ar-SA"/>
        </w:rPr>
        <w:t xml:space="preserve">Czy na chwilę obecną prowadzone są prace remontowe, budowlane, modernizacyjne w zgłaszanych do ubezpieczenia budynkach/ obiektach? Jeśli tak - prosimy o </w:t>
      </w:r>
      <w:proofErr w:type="gramStart"/>
      <w:r w:rsidRPr="00A375A7">
        <w:rPr>
          <w:rFonts w:asciiTheme="minorHAnsi" w:eastAsia="Calibri" w:hAnsiTheme="minorHAnsi" w:cs="Times New Roman"/>
          <w:kern w:val="0"/>
          <w:lang w:eastAsia="en-US" w:bidi="ar-SA"/>
        </w:rPr>
        <w:t>podanie jakiego</w:t>
      </w:r>
      <w:proofErr w:type="gramEnd"/>
      <w:r w:rsidRPr="00A375A7">
        <w:rPr>
          <w:rFonts w:asciiTheme="minorHAnsi" w:eastAsia="Calibri" w:hAnsiTheme="minorHAnsi" w:cs="Times New Roman"/>
          <w:kern w:val="0"/>
          <w:lang w:eastAsia="en-US" w:bidi="ar-SA"/>
        </w:rPr>
        <w:t xml:space="preserve"> rodzaju, adresu lokalizacji i ich wartości.</w:t>
      </w:r>
    </w:p>
    <w:p w14:paraId="13EB8C6B" w14:textId="77777777" w:rsidR="00A375A7" w:rsidRPr="00A375A7" w:rsidRDefault="00A375A7" w:rsidP="00A375A7">
      <w:pPr>
        <w:widowControl/>
        <w:suppressAutoHyphens w:val="0"/>
        <w:spacing w:line="360" w:lineRule="auto"/>
        <w:textAlignment w:val="auto"/>
        <w:rPr>
          <w:rFonts w:asciiTheme="minorHAnsi" w:eastAsia="Calibri" w:hAnsiTheme="minorHAnsi" w:cs="Times New Roman"/>
          <w:b/>
          <w:bCs/>
          <w:kern w:val="0"/>
          <w:lang w:eastAsia="en-US" w:bidi="ar-SA"/>
        </w:rPr>
      </w:pPr>
      <w:bookmarkStart w:id="5" w:name="_Hlk137558929"/>
      <w:r w:rsidRPr="00A375A7">
        <w:rPr>
          <w:rFonts w:asciiTheme="minorHAnsi" w:eastAsia="Calibri" w:hAnsiTheme="minorHAnsi" w:cs="Times New Roman"/>
          <w:b/>
          <w:bCs/>
          <w:kern w:val="0"/>
          <w:lang w:eastAsia="en-US" w:bidi="ar-SA"/>
        </w:rPr>
        <w:t>ODPOWIEDŹ:</w:t>
      </w:r>
    </w:p>
    <w:p w14:paraId="4E76B08C" w14:textId="4B84F950" w:rsidR="00A375A7" w:rsidRPr="00A375A7" w:rsidRDefault="00A375A7" w:rsidP="00A375A7">
      <w:pPr>
        <w:widowControl/>
        <w:suppressAutoHyphens w:val="0"/>
        <w:spacing w:line="360" w:lineRule="auto"/>
        <w:textAlignment w:val="auto"/>
        <w:rPr>
          <w:rFonts w:asciiTheme="minorHAnsi" w:eastAsia="Calibri" w:hAnsiTheme="minorHAnsi" w:cs="Times New Roman"/>
          <w:kern w:val="0"/>
          <w:lang w:eastAsia="en-US" w:bidi="ar-SA"/>
        </w:rPr>
      </w:pPr>
      <w:r w:rsidRPr="00A375A7">
        <w:rPr>
          <w:rFonts w:asciiTheme="minorHAnsi" w:eastAsia="Calibri" w:hAnsiTheme="minorHAnsi" w:cs="Times New Roman"/>
          <w:kern w:val="0"/>
          <w:lang w:eastAsia="en-US" w:bidi="ar-SA"/>
        </w:rPr>
        <w:t xml:space="preserve">Zamawiający </w:t>
      </w:r>
      <w:bookmarkStart w:id="6" w:name="_Hlk137559097"/>
      <w:bookmarkEnd w:id="5"/>
      <w:r w:rsidRPr="00A375A7">
        <w:rPr>
          <w:rFonts w:asciiTheme="minorHAnsi" w:eastAsia="Calibri" w:hAnsiTheme="minorHAnsi" w:cs="Times New Roman"/>
          <w:kern w:val="0"/>
          <w:lang w:eastAsia="en-US" w:bidi="ar-SA"/>
        </w:rPr>
        <w:t xml:space="preserve">potwierdza, iż informacje na powyższy temat są zawarte w OPZ w punkcie 5.2 </w:t>
      </w:r>
      <w:proofErr w:type="gramStart"/>
      <w:r w:rsidRPr="00A375A7">
        <w:rPr>
          <w:rFonts w:asciiTheme="minorHAnsi" w:eastAsia="Calibri" w:hAnsiTheme="minorHAnsi" w:cs="Times New Roman"/>
          <w:kern w:val="0"/>
          <w:lang w:eastAsia="en-US" w:bidi="ar-SA"/>
        </w:rPr>
        <w:t>w</w:t>
      </w:r>
      <w:proofErr w:type="gramEnd"/>
      <w:r w:rsidRPr="00A375A7">
        <w:rPr>
          <w:rFonts w:asciiTheme="minorHAnsi" w:eastAsia="Calibri" w:hAnsiTheme="minorHAnsi" w:cs="Times New Roman"/>
          <w:kern w:val="0"/>
          <w:lang w:eastAsia="en-US" w:bidi="ar-SA"/>
        </w:rPr>
        <w:t xml:space="preserve"> </w:t>
      </w:r>
      <w:r w:rsidR="00B87B93" w:rsidRPr="00A375A7">
        <w:rPr>
          <w:rFonts w:asciiTheme="minorHAnsi" w:eastAsia="Calibri" w:hAnsiTheme="minorHAnsi" w:cs="Times New Roman"/>
          <w:kern w:val="0"/>
          <w:lang w:eastAsia="en-US" w:bidi="ar-SA"/>
        </w:rPr>
        <w:t xml:space="preserve">Sekcji </w:t>
      </w:r>
      <w:r w:rsidRPr="00A375A7">
        <w:rPr>
          <w:rFonts w:asciiTheme="minorHAnsi" w:eastAsia="Calibri" w:hAnsiTheme="minorHAnsi" w:cs="Times New Roman"/>
          <w:kern w:val="0"/>
          <w:lang w:eastAsia="en-US" w:bidi="ar-SA"/>
        </w:rPr>
        <w:t>2</w:t>
      </w:r>
      <w:bookmarkEnd w:id="6"/>
      <w:r w:rsidR="00B87B93">
        <w:rPr>
          <w:rFonts w:asciiTheme="minorHAnsi" w:eastAsia="Calibri" w:hAnsiTheme="minorHAnsi" w:cs="Times New Roman"/>
          <w:kern w:val="0"/>
          <w:lang w:eastAsia="en-US" w:bidi="ar-SA"/>
        </w:rPr>
        <w:t xml:space="preserve">. </w:t>
      </w:r>
    </w:p>
    <w:p w14:paraId="3A5FD63B" w14:textId="77777777" w:rsidR="00A375A7" w:rsidRPr="00A375A7" w:rsidRDefault="00A375A7" w:rsidP="00A375A7">
      <w:pPr>
        <w:widowControl/>
        <w:suppressAutoHyphens w:val="0"/>
        <w:spacing w:line="360" w:lineRule="auto"/>
        <w:textAlignment w:val="auto"/>
        <w:rPr>
          <w:rFonts w:asciiTheme="minorHAnsi" w:eastAsia="Calibri" w:hAnsiTheme="minorHAnsi" w:cs="Times New Roman"/>
          <w:b/>
          <w:bCs/>
          <w:kern w:val="0"/>
          <w:lang w:eastAsia="en-US" w:bidi="ar-SA"/>
        </w:rPr>
      </w:pPr>
    </w:p>
    <w:p w14:paraId="09AA7A71" w14:textId="77777777" w:rsidR="00A375A7" w:rsidRPr="00A375A7" w:rsidRDefault="00A375A7" w:rsidP="00A375A7">
      <w:pPr>
        <w:widowControl/>
        <w:suppressAutoHyphens w:val="0"/>
        <w:spacing w:line="360" w:lineRule="auto"/>
        <w:textAlignment w:val="auto"/>
        <w:rPr>
          <w:rFonts w:asciiTheme="minorHAnsi" w:eastAsia="Calibri" w:hAnsiTheme="minorHAnsi" w:cs="Times New Roman"/>
          <w:b/>
          <w:bCs/>
          <w:kern w:val="0"/>
          <w:lang w:eastAsia="en-US" w:bidi="ar-SA"/>
        </w:rPr>
      </w:pPr>
      <w:r w:rsidRPr="00A375A7">
        <w:rPr>
          <w:rFonts w:asciiTheme="minorHAnsi" w:eastAsia="Calibri" w:hAnsiTheme="minorHAnsi" w:cs="Times New Roman"/>
          <w:b/>
          <w:bCs/>
          <w:kern w:val="0"/>
          <w:lang w:eastAsia="en-US" w:bidi="ar-SA"/>
        </w:rPr>
        <w:t>Pytanie 7:</w:t>
      </w:r>
    </w:p>
    <w:p w14:paraId="6C27EED4" w14:textId="77777777" w:rsidR="00A375A7" w:rsidRPr="00A375A7" w:rsidRDefault="00A375A7" w:rsidP="00A375A7">
      <w:pPr>
        <w:widowControl/>
        <w:suppressAutoHyphens w:val="0"/>
        <w:spacing w:line="360" w:lineRule="auto"/>
        <w:textAlignment w:val="auto"/>
        <w:rPr>
          <w:rFonts w:asciiTheme="minorHAnsi" w:eastAsia="Calibri" w:hAnsiTheme="minorHAnsi" w:cs="Times New Roman"/>
          <w:kern w:val="0"/>
          <w:lang w:eastAsia="en-US" w:bidi="ar-SA"/>
        </w:rPr>
      </w:pPr>
      <w:r w:rsidRPr="00A375A7">
        <w:rPr>
          <w:rFonts w:asciiTheme="minorHAnsi" w:eastAsia="Calibri" w:hAnsiTheme="minorHAnsi" w:cs="Times New Roman"/>
          <w:kern w:val="0"/>
          <w:lang w:eastAsia="en-US" w:bidi="ar-SA"/>
        </w:rPr>
        <w:t xml:space="preserve">Prosimy o potwierdzenie, że w OC organizatora imprez niepodlegających obowiązkowemu ubezpieczeniu pokazy sztucznych ogni, fajerwerków itp. oraz imprezy z wykorzystaniem materiałów </w:t>
      </w:r>
      <w:proofErr w:type="gramStart"/>
      <w:r w:rsidRPr="00A375A7">
        <w:rPr>
          <w:rFonts w:asciiTheme="minorHAnsi" w:eastAsia="Calibri" w:hAnsiTheme="minorHAnsi" w:cs="Times New Roman"/>
          <w:kern w:val="0"/>
          <w:lang w:eastAsia="en-US" w:bidi="ar-SA"/>
        </w:rPr>
        <w:t>wybuchowych  i</w:t>
      </w:r>
      <w:proofErr w:type="gramEnd"/>
      <w:r w:rsidRPr="00A375A7">
        <w:rPr>
          <w:rFonts w:asciiTheme="minorHAnsi" w:eastAsia="Calibri" w:hAnsiTheme="minorHAnsi" w:cs="Times New Roman"/>
          <w:kern w:val="0"/>
          <w:lang w:eastAsia="en-US" w:bidi="ar-SA"/>
        </w:rPr>
        <w:t xml:space="preserve"> pirotechnicznych będą objęte ochroną wyłącznie w sytuacji, gdy będą przeprowadzane przez podmioty profesjonalnie zajmujące się takimi pokazami.</w:t>
      </w:r>
    </w:p>
    <w:p w14:paraId="58EB3D80" w14:textId="77777777" w:rsidR="00A375A7" w:rsidRPr="00A375A7" w:rsidRDefault="00A375A7" w:rsidP="00A375A7">
      <w:pPr>
        <w:widowControl/>
        <w:suppressAutoHyphens w:val="0"/>
        <w:spacing w:line="360" w:lineRule="auto"/>
        <w:textAlignment w:val="auto"/>
        <w:rPr>
          <w:rFonts w:asciiTheme="minorHAnsi" w:eastAsia="Calibri" w:hAnsiTheme="minorHAnsi" w:cs="Times New Roman"/>
          <w:b/>
          <w:kern w:val="0"/>
          <w:lang w:eastAsia="en-US" w:bidi="ar-SA"/>
        </w:rPr>
      </w:pPr>
      <w:r w:rsidRPr="00A375A7">
        <w:rPr>
          <w:rFonts w:asciiTheme="minorHAnsi" w:eastAsia="Calibri" w:hAnsiTheme="minorHAnsi" w:cs="Times New Roman"/>
          <w:b/>
          <w:kern w:val="0"/>
          <w:lang w:eastAsia="en-US" w:bidi="ar-SA"/>
        </w:rPr>
        <w:t>ODPOWIEDŹ:</w:t>
      </w:r>
    </w:p>
    <w:p w14:paraId="53A33C6D" w14:textId="77777777" w:rsidR="00A375A7" w:rsidRPr="00A375A7" w:rsidRDefault="00A375A7" w:rsidP="00A375A7">
      <w:pPr>
        <w:widowControl/>
        <w:suppressAutoHyphens w:val="0"/>
        <w:spacing w:line="360" w:lineRule="auto"/>
        <w:textAlignment w:val="auto"/>
        <w:rPr>
          <w:rFonts w:asciiTheme="minorHAnsi" w:eastAsia="Calibri" w:hAnsiTheme="minorHAnsi" w:cs="Times New Roman"/>
          <w:kern w:val="0"/>
          <w:lang w:eastAsia="en-US" w:bidi="ar-SA"/>
        </w:rPr>
      </w:pPr>
      <w:r w:rsidRPr="00A375A7">
        <w:rPr>
          <w:rFonts w:asciiTheme="minorHAnsi" w:eastAsia="Calibri" w:hAnsiTheme="minorHAnsi" w:cs="Times New Roman"/>
          <w:kern w:val="0"/>
          <w:lang w:eastAsia="en-US" w:bidi="ar-SA"/>
        </w:rPr>
        <w:t xml:space="preserve">Zamawiający potwierdza że w OC organizatora imprez niepodlegających obowiązkowemu ubezpieczeniu pokazy sztucznych ogni, fajerwerków itp. oraz imprezy z wykorzystaniem materiałów </w:t>
      </w:r>
      <w:proofErr w:type="gramStart"/>
      <w:r w:rsidRPr="00A375A7">
        <w:rPr>
          <w:rFonts w:asciiTheme="minorHAnsi" w:eastAsia="Calibri" w:hAnsiTheme="minorHAnsi" w:cs="Times New Roman"/>
          <w:kern w:val="0"/>
          <w:lang w:eastAsia="en-US" w:bidi="ar-SA"/>
        </w:rPr>
        <w:t>wybuchowych  i</w:t>
      </w:r>
      <w:proofErr w:type="gramEnd"/>
      <w:r w:rsidRPr="00A375A7">
        <w:rPr>
          <w:rFonts w:asciiTheme="minorHAnsi" w:eastAsia="Calibri" w:hAnsiTheme="minorHAnsi" w:cs="Times New Roman"/>
          <w:kern w:val="0"/>
          <w:lang w:eastAsia="en-US" w:bidi="ar-SA"/>
        </w:rPr>
        <w:t xml:space="preserve"> pirotechnicznych organizowane wyłącznie w sytuacji, gdy będą przeprowadzane przez podmioty profesjonalnie zajmujące się takimi pokazami.</w:t>
      </w:r>
    </w:p>
    <w:p w14:paraId="38521523" w14:textId="77777777" w:rsidR="00A375A7" w:rsidRPr="00A375A7" w:rsidRDefault="00A375A7" w:rsidP="00A375A7">
      <w:pPr>
        <w:widowControl/>
        <w:suppressAutoHyphens w:val="0"/>
        <w:spacing w:line="360" w:lineRule="auto"/>
        <w:textAlignment w:val="auto"/>
        <w:rPr>
          <w:rFonts w:asciiTheme="minorHAnsi" w:eastAsia="Calibri" w:hAnsiTheme="minorHAnsi" w:cs="Times New Roman"/>
          <w:kern w:val="0"/>
          <w:lang w:eastAsia="en-US" w:bidi="ar-SA"/>
        </w:rPr>
      </w:pPr>
    </w:p>
    <w:p w14:paraId="4001BD00" w14:textId="77777777" w:rsidR="00A375A7" w:rsidRPr="00A375A7" w:rsidRDefault="00A375A7" w:rsidP="00A375A7">
      <w:pPr>
        <w:widowControl/>
        <w:suppressAutoHyphens w:val="0"/>
        <w:spacing w:line="360" w:lineRule="auto"/>
        <w:textAlignment w:val="auto"/>
        <w:rPr>
          <w:rFonts w:asciiTheme="minorHAnsi" w:eastAsia="Calibri" w:hAnsiTheme="minorHAnsi" w:cs="Times New Roman"/>
          <w:b/>
          <w:bCs/>
          <w:kern w:val="0"/>
          <w:lang w:eastAsia="en-US" w:bidi="ar-SA"/>
        </w:rPr>
      </w:pPr>
      <w:r w:rsidRPr="00A375A7">
        <w:rPr>
          <w:rFonts w:asciiTheme="minorHAnsi" w:eastAsia="Calibri" w:hAnsiTheme="minorHAnsi" w:cs="Times New Roman"/>
          <w:b/>
          <w:bCs/>
          <w:kern w:val="0"/>
          <w:lang w:eastAsia="en-US" w:bidi="ar-SA"/>
        </w:rPr>
        <w:t>Pytanie 8:</w:t>
      </w:r>
    </w:p>
    <w:p w14:paraId="1DBC8850" w14:textId="77777777" w:rsidR="00A375A7" w:rsidRPr="00A375A7" w:rsidRDefault="00A375A7" w:rsidP="00A375A7">
      <w:pPr>
        <w:widowControl/>
        <w:suppressAutoHyphens w:val="0"/>
        <w:spacing w:line="360" w:lineRule="auto"/>
        <w:textAlignment w:val="auto"/>
        <w:rPr>
          <w:rFonts w:asciiTheme="minorHAnsi" w:eastAsia="Calibri" w:hAnsiTheme="minorHAnsi" w:cs="Times New Roman"/>
          <w:kern w:val="0"/>
          <w:lang w:eastAsia="en-US" w:bidi="ar-SA"/>
        </w:rPr>
      </w:pPr>
      <w:r w:rsidRPr="00A375A7">
        <w:rPr>
          <w:rFonts w:asciiTheme="minorHAnsi" w:eastAsia="Calibri" w:hAnsiTheme="minorHAnsi" w:cs="Times New Roman"/>
          <w:kern w:val="0"/>
          <w:lang w:eastAsia="en-US" w:bidi="ar-SA"/>
        </w:rPr>
        <w:t xml:space="preserve">Prosimy o informację na temat stanu dróg zarządzanych przez Zamawiającego oraz remontów dróg przeprowadzanych w okresie ostatnich 3 lat i planowanych na okres najbliższego roku. </w:t>
      </w:r>
    </w:p>
    <w:p w14:paraId="1EED34B4" w14:textId="77777777" w:rsidR="00A375A7" w:rsidRPr="00A375A7" w:rsidRDefault="00A375A7" w:rsidP="00A375A7">
      <w:pPr>
        <w:widowControl/>
        <w:suppressAutoHyphens w:val="0"/>
        <w:spacing w:line="360" w:lineRule="auto"/>
        <w:textAlignment w:val="auto"/>
        <w:rPr>
          <w:rFonts w:asciiTheme="minorHAnsi" w:eastAsia="Calibri" w:hAnsiTheme="minorHAnsi" w:cs="Times New Roman"/>
          <w:b/>
          <w:bCs/>
          <w:kern w:val="0"/>
          <w:lang w:eastAsia="en-US" w:bidi="ar-SA"/>
        </w:rPr>
      </w:pPr>
      <w:bookmarkStart w:id="7" w:name="_Hlk137559111"/>
      <w:r w:rsidRPr="00A375A7">
        <w:rPr>
          <w:rFonts w:asciiTheme="minorHAnsi" w:eastAsia="Calibri" w:hAnsiTheme="minorHAnsi" w:cs="Times New Roman"/>
          <w:b/>
          <w:bCs/>
          <w:kern w:val="0"/>
          <w:lang w:eastAsia="en-US" w:bidi="ar-SA"/>
        </w:rPr>
        <w:t>ODPOWIEDŹ:</w:t>
      </w:r>
    </w:p>
    <w:p w14:paraId="0D0BA09B" w14:textId="61BCC882" w:rsidR="00A375A7" w:rsidRPr="00A375A7" w:rsidRDefault="00A375A7" w:rsidP="00A375A7">
      <w:pPr>
        <w:widowControl/>
        <w:suppressAutoHyphens w:val="0"/>
        <w:spacing w:line="360" w:lineRule="auto"/>
        <w:textAlignment w:val="auto"/>
        <w:rPr>
          <w:rFonts w:asciiTheme="minorHAnsi" w:eastAsia="Calibri" w:hAnsiTheme="minorHAnsi" w:cs="Times New Roman"/>
          <w:kern w:val="0"/>
          <w:lang w:eastAsia="en-US" w:bidi="ar-SA"/>
        </w:rPr>
      </w:pPr>
      <w:r w:rsidRPr="00A375A7">
        <w:rPr>
          <w:rFonts w:asciiTheme="minorHAnsi" w:eastAsia="Calibri" w:hAnsiTheme="minorHAnsi" w:cs="Times New Roman"/>
          <w:kern w:val="0"/>
          <w:lang w:eastAsia="en-US" w:bidi="ar-SA"/>
        </w:rPr>
        <w:t xml:space="preserve">Zamawiający </w:t>
      </w:r>
      <w:bookmarkEnd w:id="7"/>
      <w:r w:rsidRPr="00A375A7">
        <w:rPr>
          <w:rFonts w:asciiTheme="minorHAnsi" w:eastAsia="Calibri" w:hAnsiTheme="minorHAnsi" w:cs="Times New Roman"/>
          <w:kern w:val="0"/>
          <w:lang w:eastAsia="en-US" w:bidi="ar-SA"/>
        </w:rPr>
        <w:t xml:space="preserve">potwierdza, iż informacje na powyższy temat są zawarte w OPZ w punkcie 5.2 </w:t>
      </w:r>
      <w:proofErr w:type="gramStart"/>
      <w:r w:rsidRPr="00A375A7">
        <w:rPr>
          <w:rFonts w:asciiTheme="minorHAnsi" w:eastAsia="Calibri" w:hAnsiTheme="minorHAnsi" w:cs="Times New Roman"/>
          <w:kern w:val="0"/>
          <w:lang w:eastAsia="en-US" w:bidi="ar-SA"/>
        </w:rPr>
        <w:t>w</w:t>
      </w:r>
      <w:proofErr w:type="gramEnd"/>
      <w:r w:rsidRPr="00A375A7">
        <w:rPr>
          <w:rFonts w:asciiTheme="minorHAnsi" w:eastAsia="Calibri" w:hAnsiTheme="minorHAnsi" w:cs="Times New Roman"/>
          <w:kern w:val="0"/>
          <w:lang w:eastAsia="en-US" w:bidi="ar-SA"/>
        </w:rPr>
        <w:t xml:space="preserve"> </w:t>
      </w:r>
      <w:r w:rsidR="00B87B93" w:rsidRPr="00A375A7">
        <w:rPr>
          <w:rFonts w:asciiTheme="minorHAnsi" w:eastAsia="Calibri" w:hAnsiTheme="minorHAnsi" w:cs="Times New Roman"/>
          <w:kern w:val="0"/>
          <w:lang w:eastAsia="en-US" w:bidi="ar-SA"/>
        </w:rPr>
        <w:t xml:space="preserve">Sekcji </w:t>
      </w:r>
      <w:r w:rsidRPr="00A375A7">
        <w:rPr>
          <w:rFonts w:asciiTheme="minorHAnsi" w:eastAsia="Calibri" w:hAnsiTheme="minorHAnsi" w:cs="Times New Roman"/>
          <w:kern w:val="0"/>
          <w:lang w:eastAsia="en-US" w:bidi="ar-SA"/>
        </w:rPr>
        <w:t xml:space="preserve">2. </w:t>
      </w:r>
    </w:p>
    <w:p w14:paraId="121D0B2A" w14:textId="77777777" w:rsidR="00A375A7" w:rsidRPr="00A375A7" w:rsidRDefault="00A375A7" w:rsidP="00A375A7">
      <w:pPr>
        <w:widowControl/>
        <w:suppressAutoHyphens w:val="0"/>
        <w:spacing w:line="360" w:lineRule="auto"/>
        <w:textAlignment w:val="auto"/>
        <w:rPr>
          <w:rFonts w:asciiTheme="minorHAnsi" w:eastAsia="Calibri" w:hAnsiTheme="minorHAnsi" w:cs="Times New Roman"/>
          <w:kern w:val="0"/>
          <w:lang w:eastAsia="en-US" w:bidi="ar-SA"/>
        </w:rPr>
      </w:pPr>
    </w:p>
    <w:p w14:paraId="7F420E37" w14:textId="77777777" w:rsidR="00A375A7" w:rsidRPr="00A375A7" w:rsidRDefault="00A375A7" w:rsidP="00A375A7">
      <w:pPr>
        <w:widowControl/>
        <w:suppressAutoHyphens w:val="0"/>
        <w:spacing w:line="360" w:lineRule="auto"/>
        <w:textAlignment w:val="auto"/>
        <w:rPr>
          <w:rFonts w:asciiTheme="minorHAnsi" w:eastAsia="Calibri" w:hAnsiTheme="minorHAnsi" w:cs="Times New Roman"/>
          <w:b/>
          <w:bCs/>
          <w:kern w:val="0"/>
          <w:lang w:eastAsia="en-US" w:bidi="ar-SA"/>
        </w:rPr>
      </w:pPr>
      <w:r w:rsidRPr="00A375A7">
        <w:rPr>
          <w:rFonts w:asciiTheme="minorHAnsi" w:eastAsia="Calibri" w:hAnsiTheme="minorHAnsi" w:cs="Times New Roman"/>
          <w:b/>
          <w:bCs/>
          <w:kern w:val="0"/>
          <w:lang w:eastAsia="en-US" w:bidi="ar-SA"/>
        </w:rPr>
        <w:t>Pytanie 9:</w:t>
      </w:r>
    </w:p>
    <w:p w14:paraId="24284A85" w14:textId="77777777" w:rsidR="00A375A7" w:rsidRPr="00A375A7" w:rsidRDefault="00A375A7" w:rsidP="00A375A7">
      <w:pPr>
        <w:widowControl/>
        <w:suppressAutoHyphens w:val="0"/>
        <w:spacing w:line="360" w:lineRule="auto"/>
        <w:textAlignment w:val="auto"/>
        <w:rPr>
          <w:rFonts w:asciiTheme="minorHAnsi" w:eastAsia="Calibri" w:hAnsiTheme="minorHAnsi" w:cs="Times New Roman"/>
          <w:kern w:val="0"/>
          <w:lang w:eastAsia="en-US" w:bidi="ar-SA"/>
        </w:rPr>
      </w:pPr>
      <w:r w:rsidRPr="00A375A7">
        <w:rPr>
          <w:rFonts w:asciiTheme="minorHAnsi" w:eastAsia="Calibri" w:hAnsiTheme="minorHAnsi" w:cs="Times New Roman"/>
          <w:kern w:val="0"/>
          <w:lang w:eastAsia="en-US" w:bidi="ar-SA"/>
        </w:rPr>
        <w:t>Prosimy o potwierdzenie, że Zamawiający nie posiada, nie użytkuje, nie zarządza lub administruje wysypiskiem lub składowiskiem odpadów, oraz nie prowadzi działalności związanej z oczyszczaniem ścieków, sortowaniem, spalaniem, utylizowaniem, odzyskiem odpadów lub jakimkolwiek innym ich przetwarzaniem? Jeśli tak, czy spełnia wymogi art.25 ustawy o odpadach?</w:t>
      </w:r>
    </w:p>
    <w:p w14:paraId="38BF9194" w14:textId="77777777" w:rsidR="00A375A7" w:rsidRPr="00A375A7" w:rsidRDefault="00A375A7" w:rsidP="00A375A7">
      <w:pPr>
        <w:widowControl/>
        <w:suppressAutoHyphens w:val="0"/>
        <w:spacing w:line="360" w:lineRule="auto"/>
        <w:textAlignment w:val="auto"/>
        <w:rPr>
          <w:rFonts w:asciiTheme="minorHAnsi" w:eastAsia="Calibri" w:hAnsiTheme="minorHAnsi" w:cs="Times New Roman"/>
          <w:b/>
          <w:bCs/>
          <w:kern w:val="0"/>
          <w:lang w:eastAsia="en-US" w:bidi="ar-SA"/>
        </w:rPr>
      </w:pPr>
      <w:bookmarkStart w:id="8" w:name="_Hlk137559516"/>
      <w:r w:rsidRPr="00A375A7">
        <w:rPr>
          <w:rFonts w:asciiTheme="minorHAnsi" w:eastAsia="Calibri" w:hAnsiTheme="minorHAnsi" w:cs="Times New Roman"/>
          <w:b/>
          <w:bCs/>
          <w:kern w:val="0"/>
          <w:lang w:eastAsia="en-US" w:bidi="ar-SA"/>
        </w:rPr>
        <w:t>ODPOWIEDŹ:</w:t>
      </w:r>
    </w:p>
    <w:p w14:paraId="2840BCA0" w14:textId="1CB3E8A5" w:rsidR="00A375A7" w:rsidRPr="00A375A7" w:rsidRDefault="00A375A7" w:rsidP="00A375A7">
      <w:pPr>
        <w:widowControl/>
        <w:suppressAutoHyphens w:val="0"/>
        <w:spacing w:line="360" w:lineRule="auto"/>
        <w:textAlignment w:val="auto"/>
        <w:rPr>
          <w:rFonts w:asciiTheme="minorHAnsi" w:eastAsia="Calibri" w:hAnsiTheme="minorHAnsi" w:cs="Times New Roman"/>
          <w:kern w:val="0"/>
          <w:lang w:eastAsia="en-US" w:bidi="ar-SA"/>
        </w:rPr>
      </w:pPr>
      <w:r w:rsidRPr="00A375A7">
        <w:rPr>
          <w:rFonts w:asciiTheme="minorHAnsi" w:eastAsia="Calibri" w:hAnsiTheme="minorHAnsi" w:cs="Times New Roman"/>
          <w:kern w:val="0"/>
          <w:lang w:eastAsia="en-US" w:bidi="ar-SA"/>
        </w:rPr>
        <w:t xml:space="preserve">Zamawiający </w:t>
      </w:r>
      <w:bookmarkEnd w:id="8"/>
      <w:r w:rsidRPr="00A375A7">
        <w:rPr>
          <w:rFonts w:asciiTheme="minorHAnsi" w:eastAsia="Calibri" w:hAnsiTheme="minorHAnsi" w:cs="Times New Roman"/>
          <w:kern w:val="0"/>
          <w:lang w:eastAsia="en-US" w:bidi="ar-SA"/>
        </w:rPr>
        <w:t xml:space="preserve">potwierdza, iż informacje na ten temat są zawarte w OPZ w punkcie 2.2  </w:t>
      </w:r>
      <w:proofErr w:type="gramStart"/>
      <w:r w:rsidRPr="00A375A7">
        <w:rPr>
          <w:rFonts w:asciiTheme="minorHAnsi" w:eastAsia="Calibri" w:hAnsiTheme="minorHAnsi" w:cs="Times New Roman"/>
          <w:kern w:val="0"/>
          <w:lang w:eastAsia="en-US" w:bidi="ar-SA"/>
        </w:rPr>
        <w:t>ustęp</w:t>
      </w:r>
      <w:proofErr w:type="gramEnd"/>
      <w:r w:rsidRPr="00A375A7">
        <w:rPr>
          <w:rFonts w:asciiTheme="minorHAnsi" w:eastAsia="Calibri" w:hAnsiTheme="minorHAnsi" w:cs="Times New Roman"/>
          <w:kern w:val="0"/>
          <w:lang w:eastAsia="en-US" w:bidi="ar-SA"/>
        </w:rPr>
        <w:t xml:space="preserve"> 1-4 w </w:t>
      </w:r>
      <w:r w:rsidR="00B87B93" w:rsidRPr="00A375A7">
        <w:rPr>
          <w:rFonts w:asciiTheme="minorHAnsi" w:eastAsia="Calibri" w:hAnsiTheme="minorHAnsi" w:cs="Times New Roman"/>
          <w:kern w:val="0"/>
          <w:lang w:eastAsia="en-US" w:bidi="ar-SA"/>
        </w:rPr>
        <w:t xml:space="preserve">Sekcji </w:t>
      </w:r>
      <w:r w:rsidRPr="00A375A7">
        <w:rPr>
          <w:rFonts w:asciiTheme="minorHAnsi" w:eastAsia="Calibri" w:hAnsiTheme="minorHAnsi" w:cs="Times New Roman"/>
          <w:kern w:val="0"/>
          <w:lang w:eastAsia="en-US" w:bidi="ar-SA"/>
        </w:rPr>
        <w:t>4.</w:t>
      </w:r>
    </w:p>
    <w:p w14:paraId="56910224" w14:textId="77777777" w:rsidR="00A375A7" w:rsidRPr="00A375A7" w:rsidRDefault="00A375A7" w:rsidP="00A375A7">
      <w:pPr>
        <w:widowControl/>
        <w:suppressAutoHyphens w:val="0"/>
        <w:spacing w:line="360" w:lineRule="auto"/>
        <w:textAlignment w:val="auto"/>
        <w:rPr>
          <w:rFonts w:asciiTheme="minorHAnsi" w:eastAsia="Calibri" w:hAnsiTheme="minorHAnsi" w:cs="Times New Roman"/>
          <w:b/>
          <w:bCs/>
          <w:kern w:val="0"/>
          <w:lang w:eastAsia="en-US" w:bidi="ar-SA"/>
        </w:rPr>
      </w:pPr>
    </w:p>
    <w:p w14:paraId="140C0BE1" w14:textId="77777777" w:rsidR="00A375A7" w:rsidRPr="00A375A7" w:rsidRDefault="00A375A7" w:rsidP="00A375A7">
      <w:pPr>
        <w:widowControl/>
        <w:suppressAutoHyphens w:val="0"/>
        <w:spacing w:line="360" w:lineRule="auto"/>
        <w:textAlignment w:val="auto"/>
        <w:rPr>
          <w:rFonts w:asciiTheme="minorHAnsi" w:eastAsia="Calibri" w:hAnsiTheme="minorHAnsi" w:cs="Times New Roman"/>
          <w:b/>
          <w:bCs/>
          <w:kern w:val="0"/>
          <w:lang w:eastAsia="en-US" w:bidi="ar-SA"/>
        </w:rPr>
      </w:pPr>
      <w:r w:rsidRPr="00A375A7">
        <w:rPr>
          <w:rFonts w:asciiTheme="minorHAnsi" w:eastAsia="Calibri" w:hAnsiTheme="minorHAnsi" w:cs="Times New Roman"/>
          <w:b/>
          <w:bCs/>
          <w:kern w:val="0"/>
          <w:lang w:eastAsia="en-US" w:bidi="ar-SA"/>
        </w:rPr>
        <w:t>Pytanie 10:</w:t>
      </w:r>
    </w:p>
    <w:p w14:paraId="2D306053" w14:textId="77777777" w:rsidR="00A375A7" w:rsidRPr="00A375A7" w:rsidRDefault="00A375A7" w:rsidP="00A375A7">
      <w:pPr>
        <w:widowControl/>
        <w:suppressAutoHyphens w:val="0"/>
        <w:spacing w:line="360" w:lineRule="auto"/>
        <w:textAlignment w:val="auto"/>
        <w:rPr>
          <w:rFonts w:asciiTheme="minorHAnsi" w:eastAsia="Calibri" w:hAnsiTheme="minorHAnsi" w:cs="Times New Roman"/>
          <w:kern w:val="0"/>
          <w:lang w:eastAsia="en-US" w:bidi="ar-SA"/>
        </w:rPr>
      </w:pPr>
      <w:r w:rsidRPr="00A375A7">
        <w:rPr>
          <w:rFonts w:asciiTheme="minorHAnsi" w:eastAsia="Calibri" w:hAnsiTheme="minorHAnsi" w:cs="Times New Roman"/>
          <w:kern w:val="0"/>
          <w:lang w:eastAsia="en-US" w:bidi="ar-SA"/>
        </w:rPr>
        <w:lastRenderedPageBreak/>
        <w:t xml:space="preserve">Czy w zakres ubezpieczenia wchodzi również mienie powierzone mieszkańcom </w:t>
      </w:r>
      <w:proofErr w:type="gramStart"/>
      <w:r w:rsidRPr="00A375A7">
        <w:rPr>
          <w:rFonts w:asciiTheme="minorHAnsi" w:eastAsia="Calibri" w:hAnsiTheme="minorHAnsi" w:cs="Times New Roman"/>
          <w:kern w:val="0"/>
          <w:lang w:eastAsia="en-US" w:bidi="ar-SA"/>
        </w:rPr>
        <w:t xml:space="preserve">Gminy ? </w:t>
      </w:r>
      <w:proofErr w:type="gramEnd"/>
      <w:r w:rsidRPr="00A375A7">
        <w:rPr>
          <w:rFonts w:asciiTheme="minorHAnsi" w:eastAsia="Calibri" w:hAnsiTheme="minorHAnsi" w:cs="Times New Roman"/>
          <w:kern w:val="0"/>
          <w:lang w:eastAsia="en-US" w:bidi="ar-SA"/>
        </w:rPr>
        <w:t xml:space="preserve">Jeśli tak, </w:t>
      </w:r>
      <w:proofErr w:type="gramStart"/>
      <w:r w:rsidRPr="00A375A7">
        <w:rPr>
          <w:rFonts w:asciiTheme="minorHAnsi" w:eastAsia="Calibri" w:hAnsiTheme="minorHAnsi" w:cs="Times New Roman"/>
          <w:kern w:val="0"/>
          <w:lang w:eastAsia="en-US" w:bidi="ar-SA"/>
        </w:rPr>
        <w:t>to jakie</w:t>
      </w:r>
      <w:proofErr w:type="gramEnd"/>
      <w:r w:rsidRPr="00A375A7">
        <w:rPr>
          <w:rFonts w:asciiTheme="minorHAnsi" w:eastAsia="Calibri" w:hAnsiTheme="minorHAnsi" w:cs="Times New Roman"/>
          <w:kern w:val="0"/>
          <w:lang w:eastAsia="en-US" w:bidi="ar-SA"/>
        </w:rPr>
        <w:t>?</w:t>
      </w:r>
    </w:p>
    <w:p w14:paraId="33EC22B9" w14:textId="77777777" w:rsidR="00A375A7" w:rsidRPr="00A375A7" w:rsidRDefault="00A375A7" w:rsidP="00A375A7">
      <w:pPr>
        <w:widowControl/>
        <w:suppressAutoHyphens w:val="0"/>
        <w:spacing w:line="360" w:lineRule="auto"/>
        <w:textAlignment w:val="auto"/>
        <w:rPr>
          <w:rFonts w:asciiTheme="minorHAnsi" w:eastAsia="Calibri" w:hAnsiTheme="minorHAnsi" w:cs="Times New Roman"/>
          <w:b/>
          <w:bCs/>
          <w:kern w:val="0"/>
          <w:lang w:eastAsia="en-US" w:bidi="ar-SA"/>
        </w:rPr>
      </w:pPr>
      <w:bookmarkStart w:id="9" w:name="_Hlk137559729"/>
      <w:r w:rsidRPr="00A375A7">
        <w:rPr>
          <w:rFonts w:asciiTheme="minorHAnsi" w:eastAsia="Calibri" w:hAnsiTheme="minorHAnsi" w:cs="Times New Roman"/>
          <w:b/>
          <w:bCs/>
          <w:kern w:val="0"/>
          <w:lang w:eastAsia="en-US" w:bidi="ar-SA"/>
        </w:rPr>
        <w:t>ODPOWIEDŹ:</w:t>
      </w:r>
    </w:p>
    <w:p w14:paraId="04FCF37E" w14:textId="77777777" w:rsidR="00A375A7" w:rsidRPr="00A375A7" w:rsidRDefault="00A375A7" w:rsidP="00A375A7">
      <w:pPr>
        <w:widowControl/>
        <w:suppressAutoHyphens w:val="0"/>
        <w:spacing w:line="360" w:lineRule="auto"/>
        <w:textAlignment w:val="auto"/>
        <w:rPr>
          <w:rFonts w:asciiTheme="minorHAnsi" w:eastAsia="Calibri" w:hAnsiTheme="minorHAnsi" w:cs="Times New Roman"/>
          <w:kern w:val="0"/>
          <w:lang w:eastAsia="en-US" w:bidi="ar-SA"/>
        </w:rPr>
      </w:pPr>
      <w:r w:rsidRPr="00A375A7">
        <w:rPr>
          <w:rFonts w:asciiTheme="minorHAnsi" w:eastAsia="Calibri" w:hAnsiTheme="minorHAnsi" w:cs="Times New Roman"/>
          <w:kern w:val="0"/>
          <w:lang w:eastAsia="en-US" w:bidi="ar-SA"/>
        </w:rPr>
        <w:t xml:space="preserve">Zamawiający </w:t>
      </w:r>
      <w:bookmarkEnd w:id="9"/>
      <w:r w:rsidRPr="00A375A7">
        <w:rPr>
          <w:rFonts w:asciiTheme="minorHAnsi" w:eastAsia="Calibri" w:hAnsiTheme="minorHAnsi" w:cs="Times New Roman"/>
          <w:kern w:val="0"/>
          <w:lang w:eastAsia="en-US" w:bidi="ar-SA"/>
        </w:rPr>
        <w:t xml:space="preserve">informuje, iż mienie powierzone mieszkańcom nie wchodzi w zakres ubezpieczenie. Budynki będące własnością gminy, w których zamieszkują lub prowadzą działalność gospodarczą mieszkańcy gminy, nie traktuje </w:t>
      </w:r>
      <w:proofErr w:type="gramStart"/>
      <w:r w:rsidRPr="00A375A7">
        <w:rPr>
          <w:rFonts w:asciiTheme="minorHAnsi" w:eastAsia="Calibri" w:hAnsiTheme="minorHAnsi" w:cs="Times New Roman"/>
          <w:kern w:val="0"/>
          <w:lang w:eastAsia="en-US" w:bidi="ar-SA"/>
        </w:rPr>
        <w:t>się jako</w:t>
      </w:r>
      <w:proofErr w:type="gramEnd"/>
      <w:r w:rsidRPr="00A375A7">
        <w:rPr>
          <w:rFonts w:asciiTheme="minorHAnsi" w:eastAsia="Calibri" w:hAnsiTheme="minorHAnsi" w:cs="Times New Roman"/>
          <w:kern w:val="0"/>
          <w:lang w:eastAsia="en-US" w:bidi="ar-SA"/>
        </w:rPr>
        <w:t xml:space="preserve"> mienie im powierzone.</w:t>
      </w:r>
    </w:p>
    <w:p w14:paraId="7715EBE8" w14:textId="77777777" w:rsidR="00A375A7" w:rsidRPr="00A375A7" w:rsidRDefault="00A375A7" w:rsidP="00A375A7">
      <w:pPr>
        <w:widowControl/>
        <w:suppressAutoHyphens w:val="0"/>
        <w:spacing w:line="360" w:lineRule="auto"/>
        <w:textAlignment w:val="auto"/>
        <w:rPr>
          <w:rFonts w:asciiTheme="minorHAnsi" w:eastAsia="Calibri" w:hAnsiTheme="minorHAnsi" w:cs="Times New Roman"/>
          <w:kern w:val="0"/>
          <w:lang w:eastAsia="en-US" w:bidi="ar-SA"/>
        </w:rPr>
      </w:pPr>
    </w:p>
    <w:p w14:paraId="1F0819E5" w14:textId="77777777" w:rsidR="00A375A7" w:rsidRPr="00A375A7" w:rsidRDefault="00A375A7" w:rsidP="00A375A7">
      <w:pPr>
        <w:widowControl/>
        <w:suppressAutoHyphens w:val="0"/>
        <w:spacing w:line="360" w:lineRule="auto"/>
        <w:textAlignment w:val="auto"/>
        <w:rPr>
          <w:rFonts w:asciiTheme="minorHAnsi" w:eastAsia="Calibri" w:hAnsiTheme="minorHAnsi" w:cs="Times New Roman"/>
          <w:b/>
          <w:bCs/>
          <w:kern w:val="0"/>
          <w:lang w:eastAsia="en-US" w:bidi="ar-SA"/>
        </w:rPr>
      </w:pPr>
      <w:r w:rsidRPr="00A375A7">
        <w:rPr>
          <w:rFonts w:asciiTheme="minorHAnsi" w:eastAsia="Calibri" w:hAnsiTheme="minorHAnsi" w:cs="Times New Roman"/>
          <w:b/>
          <w:bCs/>
          <w:kern w:val="0"/>
          <w:lang w:eastAsia="en-US" w:bidi="ar-SA"/>
        </w:rPr>
        <w:t>Pytanie nr 11:</w:t>
      </w:r>
    </w:p>
    <w:p w14:paraId="77BCE319" w14:textId="77777777" w:rsidR="00A375A7" w:rsidRPr="00A375A7" w:rsidRDefault="00A375A7" w:rsidP="00A375A7">
      <w:pPr>
        <w:widowControl/>
        <w:suppressAutoHyphens w:val="0"/>
        <w:spacing w:line="360" w:lineRule="auto"/>
        <w:textAlignment w:val="auto"/>
        <w:rPr>
          <w:rFonts w:asciiTheme="minorHAnsi" w:eastAsia="Calibri" w:hAnsiTheme="minorHAnsi" w:cs="Times New Roman"/>
          <w:kern w:val="0"/>
          <w:lang w:eastAsia="en-US" w:bidi="ar-SA"/>
        </w:rPr>
      </w:pPr>
      <w:r w:rsidRPr="00A375A7">
        <w:rPr>
          <w:rFonts w:asciiTheme="minorHAnsi" w:eastAsia="Calibri" w:hAnsiTheme="minorHAnsi" w:cs="Times New Roman"/>
          <w:kern w:val="0"/>
          <w:lang w:eastAsia="en-US" w:bidi="ar-SA"/>
        </w:rPr>
        <w:t>Prosimy o potwierdzenie, że linie przesyłowe napowietrzne, rurociągi naziemne i podziemne, kable i linie przesyłowe podziemne oraz inne elementy infrastruktury są wyłącznie objęte ochroną ubezpieczenia mienia w granicach lokalizacji, w której znajdują się ubezpieczone budynki, a w przypadku linii przesyłowych napowietrznych lub podziemnych oraz rurociągów wyłącznie w odległości nie większej niż 1000 metrów od ubezpieczonych budynków i budowli.</w:t>
      </w:r>
    </w:p>
    <w:p w14:paraId="3CA0CBFB" w14:textId="77777777" w:rsidR="00A375A7" w:rsidRPr="00A375A7" w:rsidRDefault="00A375A7" w:rsidP="00A375A7">
      <w:pPr>
        <w:widowControl/>
        <w:suppressAutoHyphens w:val="0"/>
        <w:spacing w:line="360" w:lineRule="auto"/>
        <w:textAlignment w:val="auto"/>
        <w:rPr>
          <w:rFonts w:asciiTheme="minorHAnsi" w:eastAsia="Calibri" w:hAnsiTheme="minorHAnsi" w:cs="Times New Roman"/>
          <w:b/>
          <w:bCs/>
          <w:kern w:val="0"/>
          <w:lang w:eastAsia="en-US" w:bidi="ar-SA"/>
        </w:rPr>
      </w:pPr>
      <w:bookmarkStart w:id="10" w:name="_Hlk137559983"/>
      <w:r w:rsidRPr="00A375A7">
        <w:rPr>
          <w:rFonts w:asciiTheme="minorHAnsi" w:eastAsia="Calibri" w:hAnsiTheme="minorHAnsi" w:cs="Times New Roman"/>
          <w:b/>
          <w:bCs/>
          <w:kern w:val="0"/>
          <w:lang w:eastAsia="en-US" w:bidi="ar-SA"/>
        </w:rPr>
        <w:t>ODPOWIEDŹ:</w:t>
      </w:r>
    </w:p>
    <w:p w14:paraId="7FBE2203" w14:textId="77777777" w:rsidR="00A375A7" w:rsidRPr="00A375A7" w:rsidRDefault="00A375A7" w:rsidP="00A375A7">
      <w:pPr>
        <w:widowControl/>
        <w:suppressAutoHyphens w:val="0"/>
        <w:spacing w:line="360" w:lineRule="auto"/>
        <w:textAlignment w:val="auto"/>
        <w:rPr>
          <w:rFonts w:asciiTheme="minorHAnsi" w:hAnsiTheme="minorHAnsi"/>
        </w:rPr>
      </w:pPr>
      <w:r w:rsidRPr="00A375A7">
        <w:rPr>
          <w:rFonts w:asciiTheme="minorHAnsi" w:eastAsia="Calibri" w:hAnsiTheme="minorHAnsi" w:cs="Times New Roman"/>
          <w:kern w:val="0"/>
          <w:lang w:eastAsia="en-US" w:bidi="ar-SA"/>
        </w:rPr>
        <w:t xml:space="preserve">Zamawiający </w:t>
      </w:r>
      <w:bookmarkEnd w:id="10"/>
      <w:r w:rsidRPr="00A375A7">
        <w:rPr>
          <w:rFonts w:asciiTheme="minorHAnsi" w:eastAsia="Calibri" w:hAnsiTheme="minorHAnsi" w:cs="Times New Roman"/>
          <w:kern w:val="0"/>
          <w:lang w:eastAsia="en-US" w:bidi="ar-SA"/>
        </w:rPr>
        <w:t xml:space="preserve">potwierdza, </w:t>
      </w:r>
      <w:r w:rsidRPr="00A375A7">
        <w:rPr>
          <w:rFonts w:asciiTheme="minorHAnsi" w:eastAsia="Times New Roman" w:hAnsiTheme="minorHAnsi" w:cs="Calibri"/>
          <w:color w:val="000000"/>
          <w:kern w:val="0"/>
          <w:lang w:eastAsia="pl-PL" w:bidi="ar-SA"/>
        </w:rPr>
        <w:t>że linie przesyłowe napowietrzne, rurociągi naziemne i podziemne, kable i linie przesyłowe podziemne oraz inne elementy infrastruktury są wyłącznie objęte ochroną ubezpieczenia mienia w granicach lokalizacji, w której znajdują się ubezpieczone budynki, a w przypadku linii przesyłowych napowietrznych lub podziemnych oraz rurociągów wyłącznie w odległości nie większej niż 1000 metrów od ubezpieczonych budynków i budowli.</w:t>
      </w:r>
    </w:p>
    <w:p w14:paraId="7918F4D9" w14:textId="77777777" w:rsidR="00A375A7" w:rsidRPr="00A375A7" w:rsidRDefault="00A375A7" w:rsidP="00A375A7">
      <w:pPr>
        <w:widowControl/>
        <w:suppressAutoHyphens w:val="0"/>
        <w:spacing w:line="360" w:lineRule="auto"/>
        <w:textAlignment w:val="auto"/>
        <w:rPr>
          <w:rFonts w:asciiTheme="minorHAnsi" w:eastAsia="Times New Roman" w:hAnsiTheme="minorHAnsi" w:cs="Calibri"/>
          <w:b/>
          <w:bCs/>
          <w:color w:val="000000"/>
          <w:kern w:val="0"/>
          <w:lang w:eastAsia="pl-PL" w:bidi="ar-SA"/>
        </w:rPr>
      </w:pPr>
    </w:p>
    <w:p w14:paraId="4D763373" w14:textId="77777777" w:rsidR="00A375A7" w:rsidRPr="00A375A7" w:rsidRDefault="00A375A7" w:rsidP="00A375A7">
      <w:pPr>
        <w:widowControl/>
        <w:suppressAutoHyphens w:val="0"/>
        <w:spacing w:line="360" w:lineRule="auto"/>
        <w:textAlignment w:val="auto"/>
        <w:rPr>
          <w:rFonts w:asciiTheme="minorHAnsi" w:eastAsia="Times New Roman" w:hAnsiTheme="minorHAnsi" w:cs="Calibri"/>
          <w:b/>
          <w:bCs/>
          <w:color w:val="000000"/>
          <w:kern w:val="0"/>
          <w:lang w:eastAsia="pl-PL" w:bidi="ar-SA"/>
        </w:rPr>
      </w:pPr>
      <w:r w:rsidRPr="00A375A7">
        <w:rPr>
          <w:rFonts w:asciiTheme="minorHAnsi" w:eastAsia="Times New Roman" w:hAnsiTheme="minorHAnsi" w:cs="Calibri"/>
          <w:b/>
          <w:bCs/>
          <w:color w:val="000000"/>
          <w:kern w:val="0"/>
          <w:lang w:eastAsia="pl-PL" w:bidi="ar-SA"/>
        </w:rPr>
        <w:t>Pytanie nr 12:</w:t>
      </w:r>
    </w:p>
    <w:p w14:paraId="0EDEA87D" w14:textId="77777777" w:rsidR="00A375A7" w:rsidRPr="00A375A7" w:rsidRDefault="00A375A7" w:rsidP="00A375A7">
      <w:pPr>
        <w:widowControl/>
        <w:suppressAutoHyphens w:val="0"/>
        <w:spacing w:line="360" w:lineRule="auto"/>
        <w:textAlignment w:val="auto"/>
        <w:rPr>
          <w:rFonts w:asciiTheme="minorHAnsi" w:eastAsia="Times New Roman" w:hAnsiTheme="minorHAnsi" w:cs="Calibri"/>
          <w:color w:val="000000"/>
          <w:kern w:val="0"/>
          <w:lang w:eastAsia="pl-PL" w:bidi="ar-SA"/>
        </w:rPr>
      </w:pPr>
      <w:r w:rsidRPr="00A375A7">
        <w:rPr>
          <w:rFonts w:asciiTheme="minorHAnsi" w:eastAsia="Times New Roman" w:hAnsiTheme="minorHAnsi" w:cs="Calibri"/>
          <w:color w:val="000000"/>
          <w:kern w:val="0"/>
          <w:lang w:eastAsia="pl-PL" w:bidi="ar-SA"/>
        </w:rPr>
        <w:t>Prosimy o informację, czy mienie Zamawiającego zgłoszone do ubezpieczenia nie leży na terenie zagrożonym powodzią? Jeżeli tak, prosimy o podanie lokalizacji.</w:t>
      </w:r>
    </w:p>
    <w:p w14:paraId="05DBFEBF" w14:textId="77777777" w:rsidR="00A375A7" w:rsidRPr="00A375A7" w:rsidRDefault="00A375A7" w:rsidP="00A375A7">
      <w:pPr>
        <w:widowControl/>
        <w:suppressAutoHyphens w:val="0"/>
        <w:spacing w:line="360" w:lineRule="auto"/>
        <w:textAlignment w:val="auto"/>
        <w:rPr>
          <w:rFonts w:asciiTheme="minorHAnsi" w:eastAsia="Times New Roman" w:hAnsiTheme="minorHAnsi" w:cs="Calibri"/>
          <w:b/>
          <w:bCs/>
          <w:color w:val="000000"/>
          <w:kern w:val="0"/>
          <w:lang w:eastAsia="pl-PL" w:bidi="ar-SA"/>
        </w:rPr>
      </w:pPr>
      <w:bookmarkStart w:id="11" w:name="_Hlk137560193"/>
      <w:r w:rsidRPr="00A375A7">
        <w:rPr>
          <w:rFonts w:asciiTheme="minorHAnsi" w:eastAsia="Times New Roman" w:hAnsiTheme="minorHAnsi" w:cs="Calibri"/>
          <w:b/>
          <w:bCs/>
          <w:color w:val="000000"/>
          <w:kern w:val="0"/>
          <w:lang w:eastAsia="pl-PL" w:bidi="ar-SA"/>
        </w:rPr>
        <w:t>ODPOWIEDŹ:</w:t>
      </w:r>
    </w:p>
    <w:p w14:paraId="63C89111" w14:textId="77777777" w:rsidR="00A375A7" w:rsidRPr="00A375A7" w:rsidRDefault="00A375A7" w:rsidP="00A375A7">
      <w:pPr>
        <w:widowControl/>
        <w:suppressAutoHyphens w:val="0"/>
        <w:spacing w:line="360" w:lineRule="auto"/>
        <w:textAlignment w:val="auto"/>
        <w:rPr>
          <w:rFonts w:asciiTheme="minorHAnsi" w:hAnsiTheme="minorHAnsi"/>
        </w:rPr>
      </w:pPr>
      <w:r w:rsidRPr="00A375A7">
        <w:rPr>
          <w:rFonts w:asciiTheme="minorHAnsi" w:eastAsia="Calibri" w:hAnsiTheme="minorHAnsi" w:cs="Times New Roman"/>
          <w:kern w:val="0"/>
          <w:lang w:eastAsia="en-US" w:bidi="ar-SA"/>
        </w:rPr>
        <w:t xml:space="preserve">Zamawiający </w:t>
      </w:r>
      <w:bookmarkEnd w:id="11"/>
      <w:r w:rsidRPr="00A375A7">
        <w:rPr>
          <w:rFonts w:asciiTheme="minorHAnsi" w:eastAsia="Calibri" w:hAnsiTheme="minorHAnsi" w:cs="Times New Roman"/>
          <w:kern w:val="0"/>
          <w:lang w:eastAsia="en-US" w:bidi="ar-SA"/>
        </w:rPr>
        <w:t xml:space="preserve">przesyła link do mapy zagrożenia powodziowego </w:t>
      </w:r>
      <w:hyperlink r:id="rId7" w:history="1">
        <w:r w:rsidRPr="00A375A7">
          <w:rPr>
            <w:rStyle w:val="Hipercze"/>
            <w:rFonts w:asciiTheme="minorHAnsi" w:eastAsia="Calibri" w:hAnsiTheme="minorHAnsi" w:cs="Times New Roman"/>
            <w:kern w:val="0"/>
            <w:lang w:eastAsia="en-US" w:bidi="ar-SA"/>
          </w:rPr>
          <w:t>https://wody.isok.gov.pl/imap_kzgw/?gpmap=gpMZP</w:t>
        </w:r>
      </w:hyperlink>
    </w:p>
    <w:p w14:paraId="5877B6C3" w14:textId="77777777" w:rsidR="00A375A7" w:rsidRPr="00A375A7" w:rsidRDefault="00A375A7" w:rsidP="00A375A7">
      <w:pPr>
        <w:widowControl/>
        <w:suppressAutoHyphens w:val="0"/>
        <w:spacing w:line="360" w:lineRule="auto"/>
        <w:textAlignment w:val="auto"/>
        <w:rPr>
          <w:rFonts w:asciiTheme="minorHAnsi" w:eastAsia="Calibri" w:hAnsiTheme="minorHAnsi" w:cs="Times New Roman"/>
          <w:kern w:val="0"/>
          <w:lang w:eastAsia="en-US" w:bidi="ar-SA"/>
        </w:rPr>
      </w:pPr>
    </w:p>
    <w:p w14:paraId="03AB4AD5" w14:textId="77777777" w:rsidR="00A375A7" w:rsidRPr="00B87B93" w:rsidRDefault="00A375A7" w:rsidP="00A375A7">
      <w:pPr>
        <w:widowControl/>
        <w:suppressAutoHyphens w:val="0"/>
        <w:spacing w:line="360" w:lineRule="auto"/>
        <w:textAlignment w:val="auto"/>
        <w:rPr>
          <w:rFonts w:asciiTheme="minorHAnsi" w:eastAsia="Calibri" w:hAnsiTheme="minorHAnsi" w:cs="Times New Roman"/>
          <w:b/>
          <w:kern w:val="0"/>
          <w:lang w:eastAsia="en-US" w:bidi="ar-SA"/>
        </w:rPr>
      </w:pPr>
      <w:r w:rsidRPr="00B87B93">
        <w:rPr>
          <w:rFonts w:asciiTheme="minorHAnsi" w:eastAsia="Calibri" w:hAnsiTheme="minorHAnsi" w:cs="Times New Roman"/>
          <w:b/>
          <w:kern w:val="0"/>
          <w:lang w:eastAsia="en-US" w:bidi="ar-SA"/>
        </w:rPr>
        <w:t>Pytanie nr 13:</w:t>
      </w:r>
    </w:p>
    <w:p w14:paraId="27FE9756" w14:textId="77777777" w:rsidR="00A375A7" w:rsidRPr="00A375A7" w:rsidRDefault="00A375A7" w:rsidP="00A375A7">
      <w:pPr>
        <w:widowControl/>
        <w:suppressAutoHyphens w:val="0"/>
        <w:spacing w:line="360" w:lineRule="auto"/>
        <w:textAlignment w:val="auto"/>
        <w:rPr>
          <w:rFonts w:asciiTheme="minorHAnsi" w:eastAsia="Calibri" w:hAnsiTheme="minorHAnsi" w:cs="Times New Roman"/>
          <w:kern w:val="0"/>
          <w:lang w:eastAsia="en-US" w:bidi="ar-SA"/>
        </w:rPr>
      </w:pPr>
      <w:r w:rsidRPr="00A375A7">
        <w:rPr>
          <w:rFonts w:asciiTheme="minorHAnsi" w:eastAsia="Calibri" w:hAnsiTheme="minorHAnsi" w:cs="Times New Roman"/>
          <w:kern w:val="0"/>
          <w:lang w:eastAsia="en-US" w:bidi="ar-SA"/>
        </w:rPr>
        <w:t xml:space="preserve"> Czy wystąpiły szkody spowodowane powodzią od 1997r./osuwiskami?</w:t>
      </w:r>
    </w:p>
    <w:p w14:paraId="45B2AA88" w14:textId="77777777" w:rsidR="00A375A7" w:rsidRPr="00A375A7" w:rsidRDefault="00A375A7" w:rsidP="00A375A7">
      <w:pPr>
        <w:widowControl/>
        <w:suppressAutoHyphens w:val="0"/>
        <w:spacing w:line="360" w:lineRule="auto"/>
        <w:textAlignment w:val="auto"/>
        <w:rPr>
          <w:rFonts w:asciiTheme="minorHAnsi" w:eastAsia="Calibri" w:hAnsiTheme="minorHAnsi" w:cs="Times New Roman"/>
          <w:b/>
          <w:kern w:val="0"/>
          <w:lang w:eastAsia="en-US" w:bidi="ar-SA"/>
        </w:rPr>
      </w:pPr>
      <w:r w:rsidRPr="00A375A7">
        <w:rPr>
          <w:rFonts w:asciiTheme="minorHAnsi" w:eastAsia="Calibri" w:hAnsiTheme="minorHAnsi" w:cs="Times New Roman"/>
          <w:b/>
          <w:kern w:val="0"/>
          <w:lang w:eastAsia="en-US" w:bidi="ar-SA"/>
        </w:rPr>
        <w:t>ODPOWIEDŹ:</w:t>
      </w:r>
    </w:p>
    <w:p w14:paraId="72450470" w14:textId="77777777" w:rsidR="00A375A7" w:rsidRPr="00A375A7" w:rsidRDefault="00A375A7" w:rsidP="00A375A7">
      <w:pPr>
        <w:widowControl/>
        <w:suppressAutoHyphens w:val="0"/>
        <w:spacing w:line="360" w:lineRule="auto"/>
        <w:textAlignment w:val="auto"/>
        <w:rPr>
          <w:rFonts w:asciiTheme="minorHAnsi" w:hAnsiTheme="minorHAnsi"/>
        </w:rPr>
      </w:pPr>
      <w:r w:rsidRPr="00A375A7">
        <w:rPr>
          <w:rFonts w:asciiTheme="minorHAnsi" w:eastAsia="Calibri" w:hAnsiTheme="minorHAnsi" w:cs="Times New Roman"/>
          <w:kern w:val="0"/>
          <w:lang w:eastAsia="en-US" w:bidi="ar-SA"/>
        </w:rPr>
        <w:t xml:space="preserve">Zamawiający, </w:t>
      </w:r>
      <w:proofErr w:type="gramStart"/>
      <w:r w:rsidRPr="00A375A7">
        <w:rPr>
          <w:rFonts w:asciiTheme="minorHAnsi" w:eastAsia="Calibri" w:hAnsiTheme="minorHAnsi" w:cs="Times New Roman"/>
          <w:kern w:val="0"/>
          <w:lang w:eastAsia="en-US" w:bidi="ar-SA"/>
        </w:rPr>
        <w:t>informuje iż</w:t>
      </w:r>
      <w:proofErr w:type="gramEnd"/>
      <w:r w:rsidRPr="00A375A7">
        <w:rPr>
          <w:rFonts w:asciiTheme="minorHAnsi" w:eastAsia="Calibri" w:hAnsiTheme="minorHAnsi" w:cs="Times New Roman"/>
          <w:kern w:val="0"/>
          <w:lang w:eastAsia="en-US" w:bidi="ar-SA"/>
        </w:rPr>
        <w:t xml:space="preserve"> dane na powyższy temat znajduje się w OPZ w puncie 5.2 </w:t>
      </w:r>
      <w:proofErr w:type="gramStart"/>
      <w:r w:rsidRPr="00A375A7">
        <w:rPr>
          <w:rFonts w:asciiTheme="minorHAnsi" w:eastAsia="Calibri" w:hAnsiTheme="minorHAnsi" w:cs="Times New Roman"/>
          <w:kern w:val="0"/>
          <w:lang w:eastAsia="en-US" w:bidi="ar-SA"/>
        </w:rPr>
        <w:t>ustęp</w:t>
      </w:r>
      <w:proofErr w:type="gramEnd"/>
      <w:r w:rsidRPr="00A375A7">
        <w:rPr>
          <w:rFonts w:asciiTheme="minorHAnsi" w:eastAsia="Calibri" w:hAnsiTheme="minorHAnsi" w:cs="Times New Roman"/>
          <w:kern w:val="0"/>
          <w:lang w:eastAsia="en-US" w:bidi="ar-SA"/>
        </w:rPr>
        <w:t xml:space="preserve"> 5.2.1 </w:t>
      </w:r>
      <w:proofErr w:type="gramStart"/>
      <w:r w:rsidRPr="00A375A7">
        <w:rPr>
          <w:rFonts w:asciiTheme="minorHAnsi" w:eastAsia="Calibri" w:hAnsiTheme="minorHAnsi" w:cs="Times New Roman"/>
          <w:kern w:val="0"/>
          <w:lang w:eastAsia="en-US" w:bidi="ar-SA"/>
        </w:rPr>
        <w:t>w</w:t>
      </w:r>
      <w:proofErr w:type="gramEnd"/>
      <w:r w:rsidRPr="00A375A7">
        <w:rPr>
          <w:rFonts w:asciiTheme="minorHAnsi" w:eastAsia="Calibri" w:hAnsiTheme="minorHAnsi" w:cs="Times New Roman"/>
          <w:kern w:val="0"/>
          <w:lang w:eastAsia="en-US" w:bidi="ar-SA"/>
        </w:rPr>
        <w:t xml:space="preserve"> sekcji 2</w:t>
      </w:r>
    </w:p>
    <w:p w14:paraId="045F9BFF" w14:textId="77777777" w:rsidR="00A375A7" w:rsidRPr="00A375A7" w:rsidRDefault="00A375A7" w:rsidP="00A375A7">
      <w:pPr>
        <w:widowControl/>
        <w:suppressAutoHyphens w:val="0"/>
        <w:spacing w:line="360" w:lineRule="auto"/>
        <w:textAlignment w:val="auto"/>
        <w:rPr>
          <w:rFonts w:asciiTheme="minorHAnsi" w:hAnsiTheme="minorHAnsi" w:cs="Calibri"/>
          <w:b/>
          <w:bCs/>
        </w:rPr>
      </w:pPr>
    </w:p>
    <w:p w14:paraId="62F03909" w14:textId="77777777" w:rsidR="00A375A7" w:rsidRPr="00A375A7" w:rsidRDefault="00A375A7" w:rsidP="00A375A7">
      <w:pPr>
        <w:widowControl/>
        <w:suppressAutoHyphens w:val="0"/>
        <w:spacing w:line="360" w:lineRule="auto"/>
        <w:textAlignment w:val="auto"/>
        <w:rPr>
          <w:rFonts w:asciiTheme="minorHAnsi" w:eastAsia="Calibri" w:hAnsiTheme="minorHAnsi" w:cs="Times New Roman"/>
          <w:b/>
          <w:bCs/>
          <w:kern w:val="0"/>
          <w:lang w:eastAsia="en-US" w:bidi="ar-SA"/>
        </w:rPr>
      </w:pPr>
      <w:r w:rsidRPr="00A375A7">
        <w:rPr>
          <w:rFonts w:asciiTheme="minorHAnsi" w:eastAsia="Calibri" w:hAnsiTheme="minorHAnsi" w:cs="Times New Roman"/>
          <w:b/>
          <w:bCs/>
          <w:kern w:val="0"/>
          <w:lang w:eastAsia="en-US" w:bidi="ar-SA"/>
        </w:rPr>
        <w:t>Pytanie 14:</w:t>
      </w:r>
    </w:p>
    <w:p w14:paraId="1DF863C1" w14:textId="77777777" w:rsidR="00A375A7" w:rsidRPr="00A375A7" w:rsidRDefault="00A375A7" w:rsidP="00A375A7">
      <w:pPr>
        <w:widowControl/>
        <w:suppressAutoHyphens w:val="0"/>
        <w:spacing w:line="360" w:lineRule="auto"/>
        <w:textAlignment w:val="auto"/>
        <w:rPr>
          <w:rFonts w:asciiTheme="minorHAnsi" w:eastAsia="Calibri" w:hAnsiTheme="minorHAnsi" w:cs="Times New Roman"/>
          <w:kern w:val="0"/>
          <w:lang w:eastAsia="en-US" w:bidi="ar-SA"/>
        </w:rPr>
      </w:pPr>
      <w:r w:rsidRPr="00A375A7">
        <w:rPr>
          <w:rFonts w:asciiTheme="minorHAnsi" w:eastAsia="Calibri" w:hAnsiTheme="minorHAnsi" w:cs="Times New Roman"/>
          <w:kern w:val="0"/>
          <w:lang w:eastAsia="en-US" w:bidi="ar-SA"/>
        </w:rPr>
        <w:t xml:space="preserve">Czy zgodnie z wiedzą Ubezpieczającego/Zamawiającego </w:t>
      </w:r>
      <w:bookmarkStart w:id="12" w:name="_Hlk139459430"/>
      <w:r w:rsidRPr="00A375A7">
        <w:rPr>
          <w:rFonts w:asciiTheme="minorHAnsi" w:eastAsia="Calibri" w:hAnsiTheme="minorHAnsi" w:cs="Times New Roman"/>
          <w:kern w:val="0"/>
          <w:lang w:eastAsia="en-US" w:bidi="ar-SA"/>
        </w:rPr>
        <w:t>zaistniały zdarzenia, których skutkiem mogą być roszczenia zgłoszenia wobec Ubezpieczającego/Zamawiającego z tytułu odpowiedzialności cywilnej, w szczególności czy w okresie ostatnich lat wystąpiły zdarzenia mogące skutkować wypłatą odszkodowania związanego z decyzjami administracyjnymi?</w:t>
      </w:r>
    </w:p>
    <w:bookmarkEnd w:id="12"/>
    <w:p w14:paraId="50AC6BFF" w14:textId="77777777" w:rsidR="00A375A7" w:rsidRPr="00A375A7" w:rsidRDefault="00A375A7" w:rsidP="00A375A7">
      <w:pPr>
        <w:widowControl/>
        <w:suppressAutoHyphens w:val="0"/>
        <w:spacing w:line="360" w:lineRule="auto"/>
        <w:textAlignment w:val="auto"/>
        <w:rPr>
          <w:rFonts w:asciiTheme="minorHAnsi" w:eastAsia="Calibri" w:hAnsiTheme="minorHAnsi" w:cs="Times New Roman"/>
          <w:b/>
          <w:kern w:val="0"/>
          <w:lang w:eastAsia="en-US" w:bidi="ar-SA"/>
        </w:rPr>
      </w:pPr>
      <w:r w:rsidRPr="00A375A7">
        <w:rPr>
          <w:rFonts w:asciiTheme="minorHAnsi" w:eastAsia="Calibri" w:hAnsiTheme="minorHAnsi" w:cs="Times New Roman"/>
          <w:b/>
          <w:kern w:val="0"/>
          <w:lang w:eastAsia="en-US" w:bidi="ar-SA"/>
        </w:rPr>
        <w:t>ODPOWIEDŹ:</w:t>
      </w:r>
    </w:p>
    <w:p w14:paraId="01B802BD" w14:textId="77777777" w:rsidR="00A375A7" w:rsidRPr="00A375A7" w:rsidRDefault="00A375A7" w:rsidP="00A375A7">
      <w:pPr>
        <w:widowControl/>
        <w:suppressAutoHyphens w:val="0"/>
        <w:spacing w:line="360" w:lineRule="auto"/>
        <w:textAlignment w:val="auto"/>
        <w:rPr>
          <w:rFonts w:asciiTheme="minorHAnsi" w:eastAsia="Calibri" w:hAnsiTheme="minorHAnsi" w:cs="Times New Roman"/>
          <w:kern w:val="0"/>
          <w:lang w:eastAsia="en-US" w:bidi="ar-SA"/>
        </w:rPr>
      </w:pPr>
      <w:r w:rsidRPr="00A375A7">
        <w:rPr>
          <w:rFonts w:asciiTheme="minorHAnsi" w:eastAsia="Calibri" w:hAnsiTheme="minorHAnsi" w:cs="Times New Roman"/>
          <w:kern w:val="0"/>
          <w:lang w:eastAsia="en-US" w:bidi="ar-SA"/>
        </w:rPr>
        <w:t xml:space="preserve">Zamawiający, informuje iż nie zaistniały zdarzenia, których skutkiem mogą być roszczenia zgłoszenia wobec Ubezpieczającego/Zamawiającego z tytułu odpowiedzialności cywilnej, w szczególności w okresie ostatnich </w:t>
      </w:r>
      <w:proofErr w:type="gramStart"/>
      <w:r w:rsidRPr="00A375A7">
        <w:rPr>
          <w:rFonts w:asciiTheme="minorHAnsi" w:eastAsia="Calibri" w:hAnsiTheme="minorHAnsi" w:cs="Times New Roman"/>
          <w:kern w:val="0"/>
          <w:lang w:eastAsia="en-US" w:bidi="ar-SA"/>
        </w:rPr>
        <w:t>lat  nie</w:t>
      </w:r>
      <w:proofErr w:type="gramEnd"/>
      <w:r w:rsidRPr="00A375A7">
        <w:rPr>
          <w:rFonts w:asciiTheme="minorHAnsi" w:eastAsia="Calibri" w:hAnsiTheme="minorHAnsi" w:cs="Times New Roman"/>
          <w:kern w:val="0"/>
          <w:lang w:eastAsia="en-US" w:bidi="ar-SA"/>
        </w:rPr>
        <w:t xml:space="preserve"> wystąpiły zdarzenia mogące skutkować wypłatą odszkodowania związanego z decyzjami administracyjnymi</w:t>
      </w:r>
    </w:p>
    <w:p w14:paraId="3DC2F391" w14:textId="77777777" w:rsidR="00A375A7" w:rsidRPr="00A375A7" w:rsidRDefault="00A375A7" w:rsidP="00A375A7">
      <w:pPr>
        <w:widowControl/>
        <w:suppressAutoHyphens w:val="0"/>
        <w:spacing w:line="360" w:lineRule="auto"/>
        <w:textAlignment w:val="auto"/>
        <w:rPr>
          <w:rFonts w:asciiTheme="minorHAnsi" w:hAnsiTheme="minorHAnsi"/>
        </w:rPr>
      </w:pPr>
    </w:p>
    <w:p w14:paraId="7B06D416" w14:textId="77777777" w:rsidR="00A375A7" w:rsidRPr="00A375A7" w:rsidRDefault="00A375A7" w:rsidP="00A375A7">
      <w:pPr>
        <w:widowControl/>
        <w:suppressAutoHyphens w:val="0"/>
        <w:spacing w:line="360" w:lineRule="auto"/>
        <w:textAlignment w:val="auto"/>
        <w:rPr>
          <w:rFonts w:asciiTheme="minorHAnsi" w:eastAsia="Calibri" w:hAnsiTheme="minorHAnsi" w:cs="Times New Roman"/>
          <w:b/>
          <w:bCs/>
          <w:kern w:val="0"/>
          <w:lang w:eastAsia="en-US" w:bidi="ar-SA"/>
        </w:rPr>
      </w:pPr>
      <w:r w:rsidRPr="00A375A7">
        <w:rPr>
          <w:rFonts w:asciiTheme="minorHAnsi" w:eastAsia="Calibri" w:hAnsiTheme="minorHAnsi" w:cs="Times New Roman"/>
          <w:b/>
          <w:bCs/>
          <w:kern w:val="0"/>
          <w:lang w:eastAsia="en-US" w:bidi="ar-SA"/>
        </w:rPr>
        <w:t>Pytanie 15:</w:t>
      </w:r>
    </w:p>
    <w:p w14:paraId="26BE873A" w14:textId="77777777" w:rsidR="00A375A7" w:rsidRPr="00A375A7" w:rsidRDefault="00A375A7" w:rsidP="00A375A7">
      <w:pPr>
        <w:widowControl/>
        <w:suppressAutoHyphens w:val="0"/>
        <w:spacing w:line="360" w:lineRule="auto"/>
        <w:textAlignment w:val="auto"/>
        <w:rPr>
          <w:rFonts w:asciiTheme="minorHAnsi" w:eastAsia="Calibri" w:hAnsiTheme="minorHAnsi" w:cs="Times New Roman"/>
          <w:kern w:val="0"/>
          <w:lang w:eastAsia="en-US" w:bidi="ar-SA"/>
        </w:rPr>
      </w:pPr>
      <w:r w:rsidRPr="00A375A7">
        <w:rPr>
          <w:rFonts w:asciiTheme="minorHAnsi" w:eastAsia="Calibri" w:hAnsiTheme="minorHAnsi" w:cs="Times New Roman"/>
          <w:kern w:val="0"/>
          <w:lang w:eastAsia="en-US" w:bidi="ar-SA"/>
        </w:rPr>
        <w:t>Ryzyko huraganu akceptujemy w następującym brzmieniu: huragan, to zjawisko silnego wiatru, w którym średnia prędkość wynosi powyżej 33m/s. Proszę o potwierdzenie akceptacji definicji.</w:t>
      </w:r>
    </w:p>
    <w:p w14:paraId="71C208D3" w14:textId="77777777" w:rsidR="00A375A7" w:rsidRPr="00A375A7" w:rsidRDefault="00A375A7" w:rsidP="00A375A7">
      <w:pPr>
        <w:widowControl/>
        <w:suppressAutoHyphens w:val="0"/>
        <w:spacing w:line="360" w:lineRule="auto"/>
        <w:textAlignment w:val="auto"/>
        <w:rPr>
          <w:rFonts w:asciiTheme="minorHAnsi" w:eastAsia="Calibri" w:hAnsiTheme="minorHAnsi" w:cs="Times New Roman"/>
          <w:b/>
          <w:kern w:val="0"/>
          <w:lang w:eastAsia="en-US" w:bidi="ar-SA"/>
        </w:rPr>
      </w:pPr>
      <w:r w:rsidRPr="00A375A7">
        <w:rPr>
          <w:rFonts w:asciiTheme="minorHAnsi" w:eastAsia="Calibri" w:hAnsiTheme="minorHAnsi" w:cs="Times New Roman"/>
          <w:b/>
          <w:kern w:val="0"/>
          <w:lang w:eastAsia="en-US" w:bidi="ar-SA"/>
        </w:rPr>
        <w:t>ODPOWIEDŹ:</w:t>
      </w:r>
    </w:p>
    <w:p w14:paraId="3BD9759F" w14:textId="77777777" w:rsidR="00A375A7" w:rsidRPr="00A375A7" w:rsidRDefault="00A375A7" w:rsidP="00A375A7">
      <w:pPr>
        <w:widowControl/>
        <w:suppressAutoHyphens w:val="0"/>
        <w:spacing w:line="360" w:lineRule="auto"/>
        <w:textAlignment w:val="auto"/>
        <w:rPr>
          <w:rFonts w:asciiTheme="minorHAnsi" w:hAnsiTheme="minorHAnsi"/>
        </w:rPr>
      </w:pPr>
      <w:r w:rsidRPr="00A375A7">
        <w:rPr>
          <w:rFonts w:asciiTheme="minorHAnsi" w:eastAsia="Calibri" w:hAnsiTheme="minorHAnsi" w:cs="Times New Roman"/>
          <w:kern w:val="0"/>
          <w:lang w:eastAsia="en-US" w:bidi="ar-SA"/>
        </w:rPr>
        <w:t>Zamawiający, potwierdza akceptację powyższej definicji.</w:t>
      </w:r>
    </w:p>
    <w:p w14:paraId="20822F0D" w14:textId="77777777" w:rsidR="00A375A7" w:rsidRPr="00A375A7" w:rsidRDefault="00A375A7" w:rsidP="00A375A7">
      <w:pPr>
        <w:widowControl/>
        <w:suppressAutoHyphens w:val="0"/>
        <w:spacing w:line="360" w:lineRule="auto"/>
        <w:textAlignment w:val="auto"/>
        <w:rPr>
          <w:rFonts w:asciiTheme="minorHAnsi" w:hAnsiTheme="minorHAnsi"/>
        </w:rPr>
      </w:pPr>
    </w:p>
    <w:p w14:paraId="3D53DAD7" w14:textId="77777777" w:rsidR="00A375A7" w:rsidRPr="00A375A7" w:rsidRDefault="00A375A7" w:rsidP="00A375A7">
      <w:pPr>
        <w:widowControl/>
        <w:suppressAutoHyphens w:val="0"/>
        <w:spacing w:line="360" w:lineRule="auto"/>
        <w:textAlignment w:val="auto"/>
        <w:rPr>
          <w:rFonts w:asciiTheme="minorHAnsi" w:eastAsia="Calibri" w:hAnsiTheme="minorHAnsi" w:cs="Times New Roman"/>
          <w:b/>
          <w:bCs/>
          <w:kern w:val="0"/>
          <w:lang w:eastAsia="en-US" w:bidi="ar-SA"/>
        </w:rPr>
      </w:pPr>
      <w:r w:rsidRPr="00A375A7">
        <w:rPr>
          <w:rFonts w:asciiTheme="minorHAnsi" w:eastAsia="Calibri" w:hAnsiTheme="minorHAnsi" w:cs="Times New Roman"/>
          <w:b/>
          <w:bCs/>
          <w:kern w:val="0"/>
          <w:lang w:eastAsia="en-US" w:bidi="ar-SA"/>
        </w:rPr>
        <w:t>Pytanie 16:</w:t>
      </w:r>
    </w:p>
    <w:p w14:paraId="61D855D3" w14:textId="77777777" w:rsidR="00A375A7" w:rsidRPr="00A375A7" w:rsidRDefault="00A375A7" w:rsidP="00A375A7">
      <w:pPr>
        <w:widowControl/>
        <w:suppressAutoHyphens w:val="0"/>
        <w:spacing w:line="360" w:lineRule="auto"/>
        <w:textAlignment w:val="auto"/>
        <w:rPr>
          <w:rFonts w:asciiTheme="minorHAnsi" w:eastAsia="Calibri" w:hAnsiTheme="minorHAnsi" w:cs="Times New Roman"/>
          <w:kern w:val="0"/>
          <w:lang w:eastAsia="en-US" w:bidi="ar-SA"/>
        </w:rPr>
      </w:pPr>
      <w:r w:rsidRPr="00A375A7">
        <w:rPr>
          <w:rFonts w:asciiTheme="minorHAnsi" w:eastAsia="Calibri" w:hAnsiTheme="minorHAnsi" w:cs="Times New Roman"/>
          <w:kern w:val="0"/>
          <w:lang w:eastAsia="en-US" w:bidi="ar-SA"/>
        </w:rPr>
        <w:t>Czy Zamawiający wyraża zgodę na wyłączenie z odpowiedzialności działalności związanej z dystrybucją węgla?</w:t>
      </w:r>
    </w:p>
    <w:p w14:paraId="092BC304" w14:textId="77777777" w:rsidR="00A375A7" w:rsidRPr="00A375A7" w:rsidRDefault="00A375A7" w:rsidP="00A375A7">
      <w:pPr>
        <w:widowControl/>
        <w:suppressAutoHyphens w:val="0"/>
        <w:spacing w:line="360" w:lineRule="auto"/>
        <w:textAlignment w:val="auto"/>
        <w:rPr>
          <w:rFonts w:asciiTheme="minorHAnsi" w:eastAsia="Calibri" w:hAnsiTheme="minorHAnsi" w:cs="Times New Roman"/>
          <w:b/>
          <w:kern w:val="0"/>
          <w:lang w:eastAsia="en-US" w:bidi="ar-SA"/>
        </w:rPr>
      </w:pPr>
      <w:r w:rsidRPr="00A375A7">
        <w:rPr>
          <w:rFonts w:asciiTheme="minorHAnsi" w:eastAsia="Calibri" w:hAnsiTheme="minorHAnsi" w:cs="Times New Roman"/>
          <w:b/>
          <w:kern w:val="0"/>
          <w:lang w:eastAsia="en-US" w:bidi="ar-SA"/>
        </w:rPr>
        <w:t>ODPOWIEDŹ:</w:t>
      </w:r>
    </w:p>
    <w:p w14:paraId="6EE53635" w14:textId="77777777" w:rsidR="00A375A7" w:rsidRPr="00A375A7" w:rsidRDefault="00A375A7" w:rsidP="00A375A7">
      <w:pPr>
        <w:widowControl/>
        <w:suppressAutoHyphens w:val="0"/>
        <w:spacing w:line="360" w:lineRule="auto"/>
        <w:textAlignment w:val="auto"/>
        <w:rPr>
          <w:rFonts w:asciiTheme="minorHAnsi" w:eastAsia="Calibri" w:hAnsiTheme="minorHAnsi" w:cs="Times New Roman"/>
          <w:kern w:val="0"/>
          <w:lang w:eastAsia="en-US" w:bidi="ar-SA"/>
        </w:rPr>
      </w:pPr>
      <w:r w:rsidRPr="00A375A7">
        <w:rPr>
          <w:rFonts w:asciiTheme="minorHAnsi" w:eastAsia="Calibri" w:hAnsiTheme="minorHAnsi" w:cs="Times New Roman"/>
          <w:kern w:val="0"/>
          <w:lang w:eastAsia="en-US" w:bidi="ar-SA"/>
        </w:rPr>
        <w:t>Zamawiający, wyraża zgodę na modyfikację.</w:t>
      </w:r>
    </w:p>
    <w:p w14:paraId="6A5D9393" w14:textId="77777777" w:rsidR="00A375A7" w:rsidRPr="00A375A7" w:rsidRDefault="00A375A7" w:rsidP="00A375A7">
      <w:pPr>
        <w:widowControl/>
        <w:suppressAutoHyphens w:val="0"/>
        <w:spacing w:line="360" w:lineRule="auto"/>
        <w:textAlignment w:val="auto"/>
        <w:rPr>
          <w:rFonts w:asciiTheme="minorHAnsi" w:eastAsia="Calibri" w:hAnsiTheme="minorHAnsi" w:cs="Times New Roman"/>
          <w:kern w:val="0"/>
          <w:lang w:eastAsia="en-US" w:bidi="ar-SA"/>
        </w:rPr>
      </w:pPr>
    </w:p>
    <w:p w14:paraId="22F36637" w14:textId="7B412676" w:rsidR="00A375A7" w:rsidRPr="00A375A7" w:rsidRDefault="00A375A7" w:rsidP="00A375A7">
      <w:pPr>
        <w:widowControl/>
        <w:suppressAutoHyphens w:val="0"/>
        <w:spacing w:line="360" w:lineRule="auto"/>
        <w:textAlignment w:val="auto"/>
        <w:rPr>
          <w:rFonts w:asciiTheme="minorHAnsi" w:eastAsia="Calibri" w:hAnsiTheme="minorHAnsi" w:cs="Times New Roman"/>
          <w:b/>
          <w:bCs/>
          <w:kern w:val="0"/>
          <w:lang w:eastAsia="en-US" w:bidi="ar-SA"/>
        </w:rPr>
      </w:pPr>
      <w:r w:rsidRPr="00A375A7">
        <w:rPr>
          <w:rFonts w:asciiTheme="minorHAnsi" w:eastAsia="Calibri" w:hAnsiTheme="minorHAnsi" w:cs="Times New Roman"/>
          <w:b/>
          <w:bCs/>
          <w:kern w:val="0"/>
          <w:lang w:eastAsia="en-US" w:bidi="ar-SA"/>
        </w:rPr>
        <w:t>Pytani</w:t>
      </w:r>
      <w:r w:rsidR="00B87B93">
        <w:rPr>
          <w:rFonts w:asciiTheme="minorHAnsi" w:eastAsia="Calibri" w:hAnsiTheme="minorHAnsi" w:cs="Times New Roman"/>
          <w:b/>
          <w:bCs/>
          <w:kern w:val="0"/>
          <w:lang w:eastAsia="en-US" w:bidi="ar-SA"/>
        </w:rPr>
        <w:t>e</w:t>
      </w:r>
      <w:r w:rsidRPr="00A375A7">
        <w:rPr>
          <w:rFonts w:asciiTheme="minorHAnsi" w:eastAsia="Calibri" w:hAnsiTheme="minorHAnsi" w:cs="Times New Roman"/>
          <w:b/>
          <w:bCs/>
          <w:kern w:val="0"/>
          <w:lang w:eastAsia="en-US" w:bidi="ar-SA"/>
        </w:rPr>
        <w:t xml:space="preserve"> 17:</w:t>
      </w:r>
    </w:p>
    <w:p w14:paraId="4D757FD1" w14:textId="77777777" w:rsidR="00A375A7" w:rsidRPr="00A375A7" w:rsidRDefault="00A375A7" w:rsidP="00A375A7">
      <w:pPr>
        <w:widowControl/>
        <w:suppressAutoHyphens w:val="0"/>
        <w:spacing w:line="360" w:lineRule="auto"/>
        <w:textAlignment w:val="auto"/>
        <w:rPr>
          <w:rFonts w:asciiTheme="minorHAnsi" w:eastAsia="Calibri" w:hAnsiTheme="minorHAnsi" w:cs="Times New Roman"/>
          <w:kern w:val="0"/>
          <w:lang w:eastAsia="en-US" w:bidi="ar-SA"/>
        </w:rPr>
      </w:pPr>
      <w:r w:rsidRPr="00A375A7">
        <w:rPr>
          <w:rFonts w:asciiTheme="minorHAnsi" w:eastAsia="Calibri" w:hAnsiTheme="minorHAnsi" w:cs="Times New Roman"/>
          <w:kern w:val="0"/>
          <w:lang w:eastAsia="en-US" w:bidi="ar-SA"/>
        </w:rPr>
        <w:t>Czy Zamawiający wyraża zgodę na wyłączenie z odpowiedzialności szkód powstałych w skutek oddziaływania warunków atmosferycznych na mienie? Wyłączenie dotyczy klauzuli mienia składowanego na wolnym powietrzu.</w:t>
      </w:r>
    </w:p>
    <w:p w14:paraId="5D169EC8" w14:textId="77777777" w:rsidR="00A375A7" w:rsidRPr="00A375A7" w:rsidRDefault="00A375A7" w:rsidP="00A375A7">
      <w:pPr>
        <w:widowControl/>
        <w:suppressAutoHyphens w:val="0"/>
        <w:spacing w:line="360" w:lineRule="auto"/>
        <w:textAlignment w:val="auto"/>
        <w:rPr>
          <w:rFonts w:asciiTheme="minorHAnsi" w:eastAsia="Calibri" w:hAnsiTheme="minorHAnsi" w:cs="Times New Roman"/>
          <w:b/>
          <w:kern w:val="0"/>
          <w:lang w:eastAsia="en-US" w:bidi="ar-SA"/>
        </w:rPr>
      </w:pPr>
      <w:r w:rsidRPr="00A375A7">
        <w:rPr>
          <w:rFonts w:asciiTheme="minorHAnsi" w:eastAsia="Calibri" w:hAnsiTheme="minorHAnsi" w:cs="Times New Roman"/>
          <w:b/>
          <w:kern w:val="0"/>
          <w:lang w:eastAsia="en-US" w:bidi="ar-SA"/>
        </w:rPr>
        <w:t>ODPOWIEDŹ:</w:t>
      </w:r>
    </w:p>
    <w:p w14:paraId="47D652DF" w14:textId="77777777" w:rsidR="00A375A7" w:rsidRPr="00A375A7" w:rsidRDefault="00A375A7" w:rsidP="00A375A7">
      <w:pPr>
        <w:widowControl/>
        <w:suppressAutoHyphens w:val="0"/>
        <w:spacing w:line="360" w:lineRule="auto"/>
        <w:textAlignment w:val="auto"/>
        <w:rPr>
          <w:rFonts w:asciiTheme="minorHAnsi" w:hAnsiTheme="minorHAnsi"/>
        </w:rPr>
      </w:pPr>
      <w:r w:rsidRPr="00A375A7">
        <w:rPr>
          <w:rFonts w:asciiTheme="minorHAnsi" w:eastAsia="Calibri" w:hAnsiTheme="minorHAnsi" w:cs="Times New Roman"/>
          <w:kern w:val="0"/>
          <w:lang w:eastAsia="en-US" w:bidi="ar-SA"/>
        </w:rPr>
        <w:t xml:space="preserve">Zamawiający nie wyraża zgody na modyfikację, w </w:t>
      </w:r>
      <w:proofErr w:type="gramStart"/>
      <w:r w:rsidRPr="00A375A7">
        <w:rPr>
          <w:rFonts w:asciiTheme="minorHAnsi" w:eastAsia="Calibri" w:hAnsiTheme="minorHAnsi" w:cs="Times New Roman"/>
          <w:kern w:val="0"/>
          <w:lang w:eastAsia="en-US" w:bidi="ar-SA"/>
        </w:rPr>
        <w:t>przypadku gdy</w:t>
      </w:r>
      <w:proofErr w:type="gramEnd"/>
      <w:r w:rsidRPr="00A375A7">
        <w:rPr>
          <w:rFonts w:asciiTheme="minorHAnsi" w:eastAsia="Calibri" w:hAnsiTheme="minorHAnsi" w:cs="Times New Roman"/>
          <w:kern w:val="0"/>
          <w:lang w:eastAsia="en-US" w:bidi="ar-SA"/>
        </w:rPr>
        <w:t xml:space="preserve"> mienie przechowywane pod gołym niebem będzie zabezpieczone zgodnie z postanowieniami OWU oraz gdy będzie przechowywane zgodnie z zaleceniami producenta.</w:t>
      </w:r>
    </w:p>
    <w:p w14:paraId="0436044A" w14:textId="77777777" w:rsidR="00A375A7" w:rsidRPr="00A375A7" w:rsidRDefault="00A375A7" w:rsidP="00A375A7">
      <w:pPr>
        <w:widowControl/>
        <w:suppressAutoHyphens w:val="0"/>
        <w:spacing w:line="360" w:lineRule="auto"/>
        <w:textAlignment w:val="auto"/>
        <w:rPr>
          <w:rFonts w:asciiTheme="minorHAnsi" w:hAnsiTheme="minorHAnsi"/>
        </w:rPr>
      </w:pPr>
    </w:p>
    <w:p w14:paraId="274F451B" w14:textId="77777777" w:rsidR="00A375A7" w:rsidRPr="00A375A7" w:rsidRDefault="00A375A7" w:rsidP="00A375A7">
      <w:pPr>
        <w:widowControl/>
        <w:suppressAutoHyphens w:val="0"/>
        <w:spacing w:line="360" w:lineRule="auto"/>
        <w:textAlignment w:val="auto"/>
        <w:rPr>
          <w:rFonts w:asciiTheme="minorHAnsi" w:eastAsia="Calibri" w:hAnsiTheme="minorHAnsi" w:cs="Times New Roman"/>
          <w:b/>
          <w:bCs/>
          <w:kern w:val="0"/>
          <w:lang w:eastAsia="en-US" w:bidi="ar-SA"/>
        </w:rPr>
      </w:pPr>
      <w:r w:rsidRPr="00A375A7">
        <w:rPr>
          <w:rFonts w:asciiTheme="minorHAnsi" w:eastAsia="Calibri" w:hAnsiTheme="minorHAnsi" w:cs="Times New Roman"/>
          <w:b/>
          <w:bCs/>
          <w:kern w:val="0"/>
          <w:lang w:eastAsia="en-US" w:bidi="ar-SA"/>
        </w:rPr>
        <w:t>Pytanie 18:</w:t>
      </w:r>
    </w:p>
    <w:p w14:paraId="4B7BA944" w14:textId="77777777" w:rsidR="00A375A7" w:rsidRPr="00A375A7" w:rsidRDefault="00A375A7" w:rsidP="00A375A7">
      <w:pPr>
        <w:widowControl/>
        <w:suppressAutoHyphens w:val="0"/>
        <w:spacing w:line="360" w:lineRule="auto"/>
        <w:textAlignment w:val="auto"/>
        <w:rPr>
          <w:rFonts w:asciiTheme="minorHAnsi" w:eastAsia="Calibri" w:hAnsiTheme="minorHAnsi" w:cs="Times New Roman"/>
          <w:kern w:val="0"/>
          <w:lang w:eastAsia="en-US" w:bidi="ar-SA"/>
        </w:rPr>
      </w:pPr>
      <w:r w:rsidRPr="00A375A7">
        <w:rPr>
          <w:rFonts w:asciiTheme="minorHAnsi" w:eastAsia="Calibri" w:hAnsiTheme="minorHAnsi" w:cs="Times New Roman"/>
          <w:kern w:val="0"/>
          <w:lang w:eastAsia="en-US" w:bidi="ar-SA"/>
        </w:rPr>
        <w:t>Czy Zamawiający wyraża zgodę na wyłączenie z odpowiedzialności ryzyka kradzieży dla mienia poza budynkami?</w:t>
      </w:r>
    </w:p>
    <w:p w14:paraId="0828F305" w14:textId="77777777" w:rsidR="00A375A7" w:rsidRPr="00A375A7" w:rsidRDefault="00A375A7" w:rsidP="00A375A7">
      <w:pPr>
        <w:widowControl/>
        <w:suppressAutoHyphens w:val="0"/>
        <w:spacing w:line="360" w:lineRule="auto"/>
        <w:textAlignment w:val="auto"/>
        <w:rPr>
          <w:rFonts w:asciiTheme="minorHAnsi" w:eastAsia="Calibri" w:hAnsiTheme="minorHAnsi" w:cs="Times New Roman"/>
          <w:b/>
          <w:kern w:val="0"/>
          <w:lang w:eastAsia="en-US" w:bidi="ar-SA"/>
        </w:rPr>
      </w:pPr>
      <w:r w:rsidRPr="00A375A7">
        <w:rPr>
          <w:rFonts w:asciiTheme="minorHAnsi" w:eastAsia="Calibri" w:hAnsiTheme="minorHAnsi" w:cs="Times New Roman"/>
          <w:b/>
          <w:kern w:val="0"/>
          <w:lang w:eastAsia="en-US" w:bidi="ar-SA"/>
        </w:rPr>
        <w:t>ODPOWIEDŹ:</w:t>
      </w:r>
    </w:p>
    <w:p w14:paraId="25FFC5C2" w14:textId="77777777" w:rsidR="00A375A7" w:rsidRPr="00A375A7" w:rsidRDefault="00A375A7" w:rsidP="00A375A7">
      <w:pPr>
        <w:widowControl/>
        <w:suppressAutoHyphens w:val="0"/>
        <w:spacing w:line="360" w:lineRule="auto"/>
        <w:textAlignment w:val="auto"/>
        <w:rPr>
          <w:rFonts w:asciiTheme="minorHAnsi" w:hAnsiTheme="minorHAnsi"/>
        </w:rPr>
      </w:pPr>
      <w:r w:rsidRPr="00A375A7">
        <w:rPr>
          <w:rFonts w:asciiTheme="minorHAnsi" w:eastAsia="Calibri" w:hAnsiTheme="minorHAnsi" w:cs="Times New Roman"/>
          <w:kern w:val="0"/>
          <w:lang w:eastAsia="en-US" w:bidi="ar-SA"/>
        </w:rPr>
        <w:t xml:space="preserve">Zamawiający nie wyraża zgody na modyfikację, w </w:t>
      </w:r>
      <w:proofErr w:type="gramStart"/>
      <w:r w:rsidRPr="00A375A7">
        <w:rPr>
          <w:rFonts w:asciiTheme="minorHAnsi" w:eastAsia="Calibri" w:hAnsiTheme="minorHAnsi" w:cs="Times New Roman"/>
          <w:kern w:val="0"/>
          <w:lang w:eastAsia="en-US" w:bidi="ar-SA"/>
        </w:rPr>
        <w:t>przypadku gdy</w:t>
      </w:r>
      <w:proofErr w:type="gramEnd"/>
      <w:r w:rsidRPr="00A375A7">
        <w:rPr>
          <w:rFonts w:asciiTheme="minorHAnsi" w:eastAsia="Calibri" w:hAnsiTheme="minorHAnsi" w:cs="Times New Roman"/>
          <w:kern w:val="0"/>
          <w:lang w:eastAsia="en-US" w:bidi="ar-SA"/>
        </w:rPr>
        <w:t xml:space="preserve"> mienie przechowywane pod gołym niebem będzie zabezpieczone zgodnie z postanowieniami OWU.</w:t>
      </w:r>
    </w:p>
    <w:p w14:paraId="60526D21" w14:textId="77777777" w:rsidR="00A375A7" w:rsidRPr="00A375A7" w:rsidRDefault="00A375A7" w:rsidP="00A375A7">
      <w:pPr>
        <w:widowControl/>
        <w:suppressAutoHyphens w:val="0"/>
        <w:spacing w:line="360" w:lineRule="auto"/>
        <w:textAlignment w:val="auto"/>
        <w:rPr>
          <w:rFonts w:asciiTheme="minorHAnsi" w:hAnsiTheme="minorHAnsi"/>
        </w:rPr>
      </w:pPr>
    </w:p>
    <w:p w14:paraId="55317A08" w14:textId="77777777" w:rsidR="00A375A7" w:rsidRPr="00A375A7" w:rsidRDefault="00A375A7" w:rsidP="00A375A7">
      <w:pPr>
        <w:widowControl/>
        <w:suppressAutoHyphens w:val="0"/>
        <w:spacing w:line="360" w:lineRule="auto"/>
        <w:textAlignment w:val="auto"/>
        <w:rPr>
          <w:rFonts w:asciiTheme="minorHAnsi" w:eastAsia="Calibri" w:hAnsiTheme="minorHAnsi" w:cs="Times New Roman"/>
          <w:b/>
          <w:bCs/>
          <w:kern w:val="0"/>
          <w:lang w:eastAsia="en-US" w:bidi="ar-SA"/>
        </w:rPr>
      </w:pPr>
      <w:r w:rsidRPr="00A375A7">
        <w:rPr>
          <w:rFonts w:asciiTheme="minorHAnsi" w:eastAsia="Calibri" w:hAnsiTheme="minorHAnsi" w:cs="Times New Roman"/>
          <w:b/>
          <w:bCs/>
          <w:kern w:val="0"/>
          <w:lang w:eastAsia="en-US" w:bidi="ar-SA"/>
        </w:rPr>
        <w:t>Pytanie 19:</w:t>
      </w:r>
    </w:p>
    <w:p w14:paraId="77104A62" w14:textId="77777777" w:rsidR="00A375A7" w:rsidRPr="00A375A7" w:rsidRDefault="00A375A7" w:rsidP="00A375A7">
      <w:pPr>
        <w:widowControl/>
        <w:suppressAutoHyphens w:val="0"/>
        <w:spacing w:line="360" w:lineRule="auto"/>
        <w:textAlignment w:val="auto"/>
        <w:rPr>
          <w:rFonts w:asciiTheme="minorHAnsi" w:eastAsia="Calibri" w:hAnsiTheme="minorHAnsi" w:cs="Times New Roman"/>
          <w:kern w:val="0"/>
          <w:lang w:eastAsia="en-US" w:bidi="ar-SA"/>
        </w:rPr>
      </w:pPr>
      <w:r w:rsidRPr="00A375A7">
        <w:rPr>
          <w:rFonts w:asciiTheme="minorHAnsi" w:eastAsia="Calibri" w:hAnsiTheme="minorHAnsi" w:cs="Times New Roman"/>
          <w:kern w:val="0"/>
          <w:lang w:eastAsia="en-US" w:bidi="ar-SA"/>
        </w:rPr>
        <w:t>Czy Zamawiający wyraża zgodę na wprowadzenie limitu dla przepięć do SU 500 000,00?</w:t>
      </w:r>
    </w:p>
    <w:p w14:paraId="45870147" w14:textId="77777777" w:rsidR="00A375A7" w:rsidRPr="00A375A7" w:rsidRDefault="00A375A7" w:rsidP="00A375A7">
      <w:pPr>
        <w:widowControl/>
        <w:suppressAutoHyphens w:val="0"/>
        <w:spacing w:line="360" w:lineRule="auto"/>
        <w:textAlignment w:val="auto"/>
        <w:rPr>
          <w:rFonts w:asciiTheme="minorHAnsi" w:eastAsia="Calibri" w:hAnsiTheme="minorHAnsi" w:cs="Times New Roman"/>
          <w:b/>
          <w:bCs/>
          <w:kern w:val="0"/>
          <w:lang w:eastAsia="en-US" w:bidi="ar-SA"/>
        </w:rPr>
      </w:pPr>
      <w:bookmarkStart w:id="13" w:name="_Hlk137561187"/>
      <w:r w:rsidRPr="00A375A7">
        <w:rPr>
          <w:rFonts w:asciiTheme="minorHAnsi" w:eastAsia="Calibri" w:hAnsiTheme="minorHAnsi" w:cs="Times New Roman"/>
          <w:b/>
          <w:bCs/>
          <w:kern w:val="0"/>
          <w:lang w:eastAsia="en-US" w:bidi="ar-SA"/>
        </w:rPr>
        <w:t>ODPOWIEDŹ:</w:t>
      </w:r>
    </w:p>
    <w:p w14:paraId="6748D3A9" w14:textId="77777777" w:rsidR="00A375A7" w:rsidRPr="00A375A7" w:rsidRDefault="00A375A7" w:rsidP="00A375A7">
      <w:pPr>
        <w:widowControl/>
        <w:suppressAutoHyphens w:val="0"/>
        <w:spacing w:line="360" w:lineRule="auto"/>
        <w:textAlignment w:val="auto"/>
        <w:rPr>
          <w:rFonts w:asciiTheme="minorHAnsi" w:eastAsia="Calibri" w:hAnsiTheme="minorHAnsi" w:cs="Times New Roman"/>
          <w:kern w:val="0"/>
          <w:lang w:eastAsia="en-US" w:bidi="ar-SA"/>
        </w:rPr>
      </w:pPr>
      <w:r w:rsidRPr="00A375A7">
        <w:rPr>
          <w:rFonts w:asciiTheme="minorHAnsi" w:eastAsia="Calibri" w:hAnsiTheme="minorHAnsi" w:cs="Times New Roman"/>
          <w:kern w:val="0"/>
          <w:lang w:eastAsia="en-US" w:bidi="ar-SA"/>
        </w:rPr>
        <w:t>Zamawiający nie wyraża zgody na modyfikację.</w:t>
      </w:r>
    </w:p>
    <w:bookmarkEnd w:id="13"/>
    <w:p w14:paraId="70BB583C" w14:textId="77777777" w:rsidR="00A375A7" w:rsidRPr="00A375A7" w:rsidRDefault="00A375A7" w:rsidP="00A375A7">
      <w:pPr>
        <w:widowControl/>
        <w:suppressAutoHyphens w:val="0"/>
        <w:spacing w:line="360" w:lineRule="auto"/>
        <w:textAlignment w:val="auto"/>
        <w:rPr>
          <w:rFonts w:asciiTheme="minorHAnsi" w:hAnsiTheme="minorHAnsi"/>
        </w:rPr>
      </w:pPr>
    </w:p>
    <w:p w14:paraId="5E34EDE8" w14:textId="77777777" w:rsidR="00A375A7" w:rsidRPr="00A375A7" w:rsidRDefault="00A375A7" w:rsidP="00A375A7">
      <w:pPr>
        <w:widowControl/>
        <w:suppressAutoHyphens w:val="0"/>
        <w:spacing w:line="360" w:lineRule="auto"/>
        <w:textAlignment w:val="auto"/>
        <w:rPr>
          <w:rFonts w:asciiTheme="minorHAnsi" w:eastAsia="Calibri" w:hAnsiTheme="minorHAnsi" w:cs="Times New Roman"/>
          <w:b/>
          <w:bCs/>
          <w:kern w:val="0"/>
          <w:lang w:eastAsia="en-US" w:bidi="ar-SA"/>
        </w:rPr>
      </w:pPr>
      <w:r w:rsidRPr="00A375A7">
        <w:rPr>
          <w:rFonts w:asciiTheme="minorHAnsi" w:eastAsia="Calibri" w:hAnsiTheme="minorHAnsi" w:cs="Times New Roman"/>
          <w:b/>
          <w:bCs/>
          <w:kern w:val="0"/>
          <w:lang w:eastAsia="en-US" w:bidi="ar-SA"/>
        </w:rPr>
        <w:t>Pytanie 20:</w:t>
      </w:r>
    </w:p>
    <w:p w14:paraId="2F97BDB7" w14:textId="77777777" w:rsidR="00A375A7" w:rsidRPr="00A375A7" w:rsidRDefault="00A375A7" w:rsidP="00A375A7">
      <w:pPr>
        <w:widowControl/>
        <w:suppressAutoHyphens w:val="0"/>
        <w:spacing w:line="360" w:lineRule="auto"/>
        <w:textAlignment w:val="auto"/>
        <w:rPr>
          <w:rFonts w:asciiTheme="minorHAnsi" w:eastAsia="Calibri" w:hAnsiTheme="minorHAnsi" w:cs="Times New Roman"/>
          <w:kern w:val="0"/>
          <w:lang w:eastAsia="en-US" w:bidi="ar-SA"/>
        </w:rPr>
      </w:pPr>
      <w:r w:rsidRPr="00A375A7">
        <w:rPr>
          <w:rFonts w:asciiTheme="minorHAnsi" w:eastAsia="Calibri" w:hAnsiTheme="minorHAnsi" w:cs="Times New Roman"/>
          <w:kern w:val="0"/>
          <w:lang w:eastAsia="en-US" w:bidi="ar-SA"/>
        </w:rPr>
        <w:t>Czy Zamawiający wyraża zgodę na wprowadzenie limitu na czyste straty finansowe do 50 00,00?</w:t>
      </w:r>
    </w:p>
    <w:p w14:paraId="597A9D97" w14:textId="77777777" w:rsidR="00A375A7" w:rsidRPr="00A375A7" w:rsidRDefault="00A375A7" w:rsidP="00A375A7">
      <w:pPr>
        <w:widowControl/>
        <w:suppressAutoHyphens w:val="0"/>
        <w:spacing w:line="360" w:lineRule="auto"/>
        <w:textAlignment w:val="auto"/>
        <w:rPr>
          <w:rFonts w:asciiTheme="minorHAnsi" w:eastAsia="Calibri" w:hAnsiTheme="minorHAnsi" w:cs="Times New Roman"/>
          <w:b/>
          <w:kern w:val="0"/>
          <w:lang w:eastAsia="en-US" w:bidi="ar-SA"/>
        </w:rPr>
      </w:pPr>
      <w:r w:rsidRPr="00A375A7">
        <w:rPr>
          <w:rFonts w:asciiTheme="minorHAnsi" w:eastAsia="Calibri" w:hAnsiTheme="minorHAnsi" w:cs="Times New Roman"/>
          <w:b/>
          <w:kern w:val="0"/>
          <w:lang w:eastAsia="en-US" w:bidi="ar-SA"/>
        </w:rPr>
        <w:t>ODPOWIEDŹ:</w:t>
      </w:r>
    </w:p>
    <w:p w14:paraId="4FFC9920" w14:textId="77777777" w:rsidR="00A375A7" w:rsidRPr="00A375A7" w:rsidRDefault="00A375A7" w:rsidP="00A375A7">
      <w:pPr>
        <w:widowControl/>
        <w:suppressAutoHyphens w:val="0"/>
        <w:spacing w:line="360" w:lineRule="auto"/>
        <w:textAlignment w:val="auto"/>
        <w:rPr>
          <w:rFonts w:asciiTheme="minorHAnsi" w:eastAsia="Calibri" w:hAnsiTheme="minorHAnsi" w:cs="Times New Roman"/>
          <w:kern w:val="0"/>
          <w:lang w:eastAsia="en-US" w:bidi="ar-SA"/>
        </w:rPr>
      </w:pPr>
      <w:proofErr w:type="gramStart"/>
      <w:r w:rsidRPr="00A375A7">
        <w:rPr>
          <w:rFonts w:asciiTheme="minorHAnsi" w:eastAsia="Calibri" w:hAnsiTheme="minorHAnsi" w:cs="Times New Roman"/>
          <w:kern w:val="0"/>
          <w:lang w:eastAsia="en-US" w:bidi="ar-SA"/>
        </w:rPr>
        <w:t>Zamawiający  wyraża</w:t>
      </w:r>
      <w:proofErr w:type="gramEnd"/>
      <w:r w:rsidRPr="00A375A7">
        <w:rPr>
          <w:rFonts w:asciiTheme="minorHAnsi" w:eastAsia="Calibri" w:hAnsiTheme="minorHAnsi" w:cs="Times New Roman"/>
          <w:kern w:val="0"/>
          <w:lang w:eastAsia="en-US" w:bidi="ar-SA"/>
        </w:rPr>
        <w:t xml:space="preserve"> zgodę na limit 50 000 zł na jedno  na wszystkie zdarzenia w okresie ubezpieczenia dla ryzyka czystych strat finansowych.</w:t>
      </w:r>
    </w:p>
    <w:p w14:paraId="7ECAAA5C" w14:textId="77777777" w:rsidR="00A375A7" w:rsidRPr="00A375A7" w:rsidRDefault="00A375A7" w:rsidP="00A375A7">
      <w:pPr>
        <w:widowControl/>
        <w:suppressAutoHyphens w:val="0"/>
        <w:spacing w:line="360" w:lineRule="auto"/>
        <w:textAlignment w:val="auto"/>
        <w:rPr>
          <w:rFonts w:asciiTheme="minorHAnsi" w:hAnsiTheme="minorHAnsi"/>
        </w:rPr>
      </w:pPr>
    </w:p>
    <w:p w14:paraId="3FF67811" w14:textId="77777777" w:rsidR="00A375A7" w:rsidRPr="00A375A7" w:rsidRDefault="00A375A7" w:rsidP="00A375A7">
      <w:pPr>
        <w:widowControl/>
        <w:suppressAutoHyphens w:val="0"/>
        <w:spacing w:line="360" w:lineRule="auto"/>
        <w:textAlignment w:val="auto"/>
        <w:rPr>
          <w:rFonts w:asciiTheme="minorHAnsi" w:eastAsia="Calibri" w:hAnsiTheme="minorHAnsi" w:cs="Times New Roman"/>
          <w:b/>
          <w:bCs/>
          <w:kern w:val="0"/>
          <w:lang w:eastAsia="en-US" w:bidi="ar-SA"/>
        </w:rPr>
      </w:pPr>
      <w:r w:rsidRPr="00A375A7">
        <w:rPr>
          <w:rFonts w:asciiTheme="minorHAnsi" w:eastAsia="Calibri" w:hAnsiTheme="minorHAnsi" w:cs="Times New Roman"/>
          <w:b/>
          <w:bCs/>
          <w:kern w:val="0"/>
          <w:lang w:eastAsia="en-US" w:bidi="ar-SA"/>
        </w:rPr>
        <w:t>Pytanie 21:</w:t>
      </w:r>
    </w:p>
    <w:p w14:paraId="721917C6" w14:textId="77777777" w:rsidR="00A375A7" w:rsidRPr="00A375A7" w:rsidRDefault="00A375A7" w:rsidP="00A375A7">
      <w:pPr>
        <w:widowControl/>
        <w:suppressAutoHyphens w:val="0"/>
        <w:spacing w:line="360" w:lineRule="auto"/>
        <w:textAlignment w:val="auto"/>
        <w:rPr>
          <w:rFonts w:asciiTheme="minorHAnsi" w:eastAsia="Calibri" w:hAnsiTheme="minorHAnsi" w:cs="Times New Roman"/>
          <w:kern w:val="0"/>
          <w:lang w:eastAsia="en-US" w:bidi="ar-SA"/>
        </w:rPr>
      </w:pPr>
      <w:r w:rsidRPr="00A375A7">
        <w:rPr>
          <w:rFonts w:asciiTheme="minorHAnsi" w:eastAsia="Calibri" w:hAnsiTheme="minorHAnsi" w:cs="Times New Roman"/>
          <w:kern w:val="0"/>
          <w:lang w:eastAsia="en-US" w:bidi="ar-SA"/>
        </w:rPr>
        <w:t>Czy Zamawiający wyraża zgodę na wyłączenie z odpowiedzialności szkód powstałych z winy umyślnej (także nie reprezentantów) w ubezpieczeniu OC z tytułu władztwa publicznego, czystych strat finansowych, szkód środowiskowych, przeniesienia chorób zakaźnych, wyrządzonych przez OSP oraz OC podwykonawcy?</w:t>
      </w:r>
    </w:p>
    <w:p w14:paraId="136C793D" w14:textId="77777777" w:rsidR="00A375A7" w:rsidRPr="00A375A7" w:rsidRDefault="00A375A7" w:rsidP="00A375A7">
      <w:pPr>
        <w:widowControl/>
        <w:suppressAutoHyphens w:val="0"/>
        <w:spacing w:line="360" w:lineRule="auto"/>
        <w:textAlignment w:val="auto"/>
        <w:rPr>
          <w:rFonts w:asciiTheme="minorHAnsi" w:eastAsia="Calibri" w:hAnsiTheme="minorHAnsi" w:cs="Times New Roman"/>
          <w:b/>
          <w:kern w:val="0"/>
          <w:lang w:eastAsia="en-US" w:bidi="ar-SA"/>
        </w:rPr>
      </w:pPr>
      <w:r w:rsidRPr="00A375A7">
        <w:rPr>
          <w:rFonts w:asciiTheme="minorHAnsi" w:eastAsia="Calibri" w:hAnsiTheme="minorHAnsi" w:cs="Times New Roman"/>
          <w:b/>
          <w:kern w:val="0"/>
          <w:lang w:eastAsia="en-US" w:bidi="ar-SA"/>
        </w:rPr>
        <w:t>ODPOWIEDŹ:</w:t>
      </w:r>
    </w:p>
    <w:p w14:paraId="4373E3F0" w14:textId="77777777" w:rsidR="00A375A7" w:rsidRPr="00A375A7" w:rsidRDefault="00A375A7" w:rsidP="00A375A7">
      <w:pPr>
        <w:widowControl/>
        <w:suppressAutoHyphens w:val="0"/>
        <w:spacing w:line="360" w:lineRule="auto"/>
        <w:textAlignment w:val="auto"/>
        <w:rPr>
          <w:rFonts w:asciiTheme="minorHAnsi" w:hAnsiTheme="minorHAnsi"/>
        </w:rPr>
      </w:pPr>
      <w:r w:rsidRPr="00A375A7">
        <w:rPr>
          <w:rFonts w:asciiTheme="minorHAnsi" w:eastAsia="Calibri" w:hAnsiTheme="minorHAnsi" w:cs="Times New Roman"/>
          <w:kern w:val="0"/>
          <w:lang w:eastAsia="en-US" w:bidi="ar-SA"/>
        </w:rPr>
        <w:t xml:space="preserve">Zamawiający wyraża zgodę </w:t>
      </w:r>
      <w:r w:rsidRPr="00A375A7">
        <w:rPr>
          <w:rFonts w:asciiTheme="minorHAnsi" w:hAnsiTheme="minorHAnsi"/>
        </w:rPr>
        <w:t>na modyfikację.</w:t>
      </w:r>
    </w:p>
    <w:p w14:paraId="4FFC52AA" w14:textId="77777777" w:rsidR="00A375A7" w:rsidRPr="00A375A7" w:rsidRDefault="00A375A7" w:rsidP="00A375A7">
      <w:pPr>
        <w:widowControl/>
        <w:suppressAutoHyphens w:val="0"/>
        <w:spacing w:line="360" w:lineRule="auto"/>
        <w:textAlignment w:val="auto"/>
        <w:rPr>
          <w:rFonts w:asciiTheme="minorHAnsi" w:hAnsiTheme="minorHAnsi"/>
        </w:rPr>
      </w:pPr>
    </w:p>
    <w:p w14:paraId="1DFC33DA" w14:textId="77777777" w:rsidR="00A375A7" w:rsidRPr="00A375A7" w:rsidRDefault="00A375A7" w:rsidP="00A375A7">
      <w:pPr>
        <w:widowControl/>
        <w:suppressAutoHyphens w:val="0"/>
        <w:spacing w:line="360" w:lineRule="auto"/>
        <w:textAlignment w:val="auto"/>
        <w:rPr>
          <w:rFonts w:asciiTheme="minorHAnsi" w:eastAsia="Calibri" w:hAnsiTheme="minorHAnsi" w:cs="Times New Roman"/>
          <w:b/>
          <w:bCs/>
          <w:kern w:val="0"/>
          <w:lang w:eastAsia="en-US" w:bidi="ar-SA"/>
        </w:rPr>
      </w:pPr>
      <w:r w:rsidRPr="00A375A7">
        <w:rPr>
          <w:rFonts w:asciiTheme="minorHAnsi" w:eastAsia="Calibri" w:hAnsiTheme="minorHAnsi" w:cs="Times New Roman"/>
          <w:b/>
          <w:bCs/>
          <w:kern w:val="0"/>
          <w:lang w:eastAsia="en-US" w:bidi="ar-SA"/>
        </w:rPr>
        <w:t>Pytanie 22:</w:t>
      </w:r>
    </w:p>
    <w:p w14:paraId="04799889" w14:textId="77777777" w:rsidR="00A375A7" w:rsidRPr="00A375A7" w:rsidRDefault="00A375A7" w:rsidP="00A375A7">
      <w:pPr>
        <w:widowControl/>
        <w:suppressAutoHyphens w:val="0"/>
        <w:spacing w:line="360" w:lineRule="auto"/>
        <w:textAlignment w:val="auto"/>
        <w:rPr>
          <w:rFonts w:asciiTheme="minorHAnsi" w:eastAsia="Calibri" w:hAnsiTheme="minorHAnsi" w:cs="Times New Roman"/>
          <w:kern w:val="0"/>
          <w:lang w:eastAsia="en-US" w:bidi="ar-SA"/>
        </w:rPr>
      </w:pPr>
      <w:r w:rsidRPr="00A375A7">
        <w:rPr>
          <w:rFonts w:asciiTheme="minorHAnsi" w:eastAsia="Calibri" w:hAnsiTheme="minorHAnsi" w:cs="Times New Roman"/>
          <w:kern w:val="0"/>
          <w:lang w:eastAsia="en-US" w:bidi="ar-SA"/>
        </w:rPr>
        <w:t>Czy Zamawiający wyraża zgodę na wyłączenie z odpowiedzialności klauzuli składowania?</w:t>
      </w:r>
    </w:p>
    <w:p w14:paraId="1350A3F2" w14:textId="77777777" w:rsidR="00A375A7" w:rsidRPr="00A375A7" w:rsidRDefault="00A375A7" w:rsidP="00A375A7">
      <w:pPr>
        <w:widowControl/>
        <w:suppressAutoHyphens w:val="0"/>
        <w:spacing w:line="360" w:lineRule="auto"/>
        <w:textAlignment w:val="auto"/>
        <w:rPr>
          <w:rFonts w:asciiTheme="minorHAnsi" w:eastAsia="Calibri" w:hAnsiTheme="minorHAnsi" w:cs="Times New Roman"/>
          <w:b/>
          <w:kern w:val="0"/>
          <w:lang w:eastAsia="en-US" w:bidi="ar-SA"/>
        </w:rPr>
      </w:pPr>
      <w:r w:rsidRPr="00A375A7">
        <w:rPr>
          <w:rFonts w:asciiTheme="minorHAnsi" w:eastAsia="Calibri" w:hAnsiTheme="minorHAnsi" w:cs="Times New Roman"/>
          <w:b/>
          <w:kern w:val="0"/>
          <w:lang w:eastAsia="en-US" w:bidi="ar-SA"/>
        </w:rPr>
        <w:t>ODPOWIEDŹ:</w:t>
      </w:r>
    </w:p>
    <w:p w14:paraId="17AE2AA5" w14:textId="77777777" w:rsidR="00A375A7" w:rsidRPr="00A375A7" w:rsidRDefault="00A375A7" w:rsidP="00A375A7">
      <w:pPr>
        <w:widowControl/>
        <w:suppressAutoHyphens w:val="0"/>
        <w:spacing w:line="360" w:lineRule="auto"/>
        <w:textAlignment w:val="auto"/>
        <w:rPr>
          <w:rFonts w:asciiTheme="minorHAnsi" w:eastAsia="Calibri" w:hAnsiTheme="minorHAnsi" w:cs="Times New Roman"/>
          <w:kern w:val="0"/>
          <w:lang w:eastAsia="en-US" w:bidi="ar-SA"/>
        </w:rPr>
      </w:pPr>
      <w:r w:rsidRPr="00A375A7">
        <w:rPr>
          <w:rFonts w:asciiTheme="minorHAnsi" w:eastAsia="Calibri" w:hAnsiTheme="minorHAnsi" w:cs="Times New Roman"/>
          <w:kern w:val="0"/>
          <w:lang w:eastAsia="en-US" w:bidi="ar-SA"/>
        </w:rPr>
        <w:t>Zamawiający nie wyraża zgody na modyfikację.</w:t>
      </w:r>
    </w:p>
    <w:p w14:paraId="0FA6CA78" w14:textId="77777777" w:rsidR="00A375A7" w:rsidRPr="00A375A7" w:rsidRDefault="00A375A7" w:rsidP="00A375A7">
      <w:pPr>
        <w:widowControl/>
        <w:suppressAutoHyphens w:val="0"/>
        <w:spacing w:line="360" w:lineRule="auto"/>
        <w:textAlignment w:val="auto"/>
        <w:rPr>
          <w:rFonts w:asciiTheme="minorHAnsi" w:eastAsia="Calibri" w:hAnsiTheme="minorHAnsi" w:cs="Times New Roman"/>
          <w:kern w:val="0"/>
          <w:lang w:eastAsia="en-US" w:bidi="ar-SA"/>
        </w:rPr>
      </w:pPr>
    </w:p>
    <w:p w14:paraId="0CB21EDC" w14:textId="77777777" w:rsidR="00A375A7" w:rsidRPr="00A375A7" w:rsidRDefault="00A375A7" w:rsidP="00A375A7">
      <w:pPr>
        <w:widowControl/>
        <w:suppressAutoHyphens w:val="0"/>
        <w:spacing w:line="360" w:lineRule="auto"/>
        <w:textAlignment w:val="auto"/>
        <w:rPr>
          <w:rFonts w:asciiTheme="minorHAnsi" w:eastAsia="Calibri" w:hAnsiTheme="minorHAnsi" w:cs="Times New Roman"/>
          <w:b/>
          <w:bCs/>
          <w:kern w:val="0"/>
          <w:lang w:eastAsia="en-US" w:bidi="ar-SA"/>
        </w:rPr>
      </w:pPr>
      <w:r w:rsidRPr="00A375A7">
        <w:rPr>
          <w:rFonts w:asciiTheme="minorHAnsi" w:eastAsia="Calibri" w:hAnsiTheme="minorHAnsi" w:cs="Times New Roman"/>
          <w:b/>
          <w:bCs/>
          <w:kern w:val="0"/>
          <w:lang w:eastAsia="en-US" w:bidi="ar-SA"/>
        </w:rPr>
        <w:t>Pytanie 23:</w:t>
      </w:r>
    </w:p>
    <w:p w14:paraId="1D4859E4" w14:textId="77777777" w:rsidR="00A375A7" w:rsidRPr="00A375A7" w:rsidRDefault="00A375A7" w:rsidP="00A375A7">
      <w:pPr>
        <w:widowControl/>
        <w:suppressAutoHyphens w:val="0"/>
        <w:spacing w:line="360" w:lineRule="auto"/>
        <w:textAlignment w:val="auto"/>
        <w:rPr>
          <w:rFonts w:asciiTheme="minorHAnsi" w:eastAsia="Calibri" w:hAnsiTheme="minorHAnsi" w:cs="Times New Roman"/>
          <w:kern w:val="0"/>
          <w:lang w:eastAsia="en-US" w:bidi="ar-SA"/>
        </w:rPr>
      </w:pPr>
      <w:r w:rsidRPr="00A375A7">
        <w:rPr>
          <w:rFonts w:asciiTheme="minorHAnsi" w:eastAsia="Calibri" w:hAnsiTheme="minorHAnsi" w:cs="Times New Roman"/>
          <w:kern w:val="0"/>
          <w:lang w:eastAsia="en-US" w:bidi="ar-SA"/>
        </w:rPr>
        <w:t>Czy Zamawiający wyraża zgodę na wprowadzenie limitu na powódź do SU 1 000 000,00?</w:t>
      </w:r>
    </w:p>
    <w:p w14:paraId="416D484A" w14:textId="77777777" w:rsidR="00A375A7" w:rsidRPr="00A375A7" w:rsidRDefault="00A375A7" w:rsidP="00A375A7">
      <w:pPr>
        <w:widowControl/>
        <w:suppressAutoHyphens w:val="0"/>
        <w:spacing w:line="360" w:lineRule="auto"/>
        <w:textAlignment w:val="auto"/>
        <w:rPr>
          <w:rFonts w:asciiTheme="minorHAnsi" w:eastAsia="Calibri" w:hAnsiTheme="minorHAnsi" w:cs="Times New Roman"/>
          <w:b/>
          <w:kern w:val="0"/>
          <w:lang w:eastAsia="en-US" w:bidi="ar-SA"/>
        </w:rPr>
      </w:pPr>
      <w:r w:rsidRPr="00A375A7">
        <w:rPr>
          <w:rFonts w:asciiTheme="minorHAnsi" w:eastAsia="Calibri" w:hAnsiTheme="minorHAnsi" w:cs="Times New Roman"/>
          <w:b/>
          <w:kern w:val="0"/>
          <w:lang w:eastAsia="en-US" w:bidi="ar-SA"/>
        </w:rPr>
        <w:t>ODPOWIEDŹ:</w:t>
      </w:r>
    </w:p>
    <w:p w14:paraId="187B1188" w14:textId="77777777" w:rsidR="00A375A7" w:rsidRPr="00A375A7" w:rsidRDefault="00A375A7" w:rsidP="00A375A7">
      <w:pPr>
        <w:widowControl/>
        <w:suppressAutoHyphens w:val="0"/>
        <w:spacing w:line="360" w:lineRule="auto"/>
        <w:textAlignment w:val="auto"/>
        <w:rPr>
          <w:rFonts w:asciiTheme="minorHAnsi" w:eastAsia="Calibri" w:hAnsiTheme="minorHAnsi" w:cs="Times New Roman"/>
          <w:kern w:val="0"/>
          <w:lang w:eastAsia="en-US" w:bidi="ar-SA"/>
        </w:rPr>
      </w:pPr>
      <w:r w:rsidRPr="00A375A7">
        <w:rPr>
          <w:rFonts w:asciiTheme="minorHAnsi" w:eastAsia="Calibri" w:hAnsiTheme="minorHAnsi" w:cs="Times New Roman"/>
          <w:kern w:val="0"/>
          <w:lang w:eastAsia="en-US" w:bidi="ar-SA"/>
        </w:rPr>
        <w:t>Zamawiający nie wyraża zgody na modyfikację. Zamawiający wyraża zgodę na limit w wysokości 5 000 000 zł.</w:t>
      </w:r>
    </w:p>
    <w:p w14:paraId="445C4F4B" w14:textId="77777777" w:rsidR="00A375A7" w:rsidRPr="00A375A7" w:rsidRDefault="00A375A7" w:rsidP="00A375A7">
      <w:pPr>
        <w:widowControl/>
        <w:suppressAutoHyphens w:val="0"/>
        <w:spacing w:line="360" w:lineRule="auto"/>
        <w:textAlignment w:val="auto"/>
        <w:rPr>
          <w:rFonts w:asciiTheme="minorHAnsi" w:hAnsiTheme="minorHAnsi"/>
        </w:rPr>
      </w:pPr>
    </w:p>
    <w:p w14:paraId="245AD5A0" w14:textId="77777777" w:rsidR="00A375A7" w:rsidRPr="00B87B93" w:rsidRDefault="00A375A7" w:rsidP="00A375A7">
      <w:pPr>
        <w:widowControl/>
        <w:suppressAutoHyphens w:val="0"/>
        <w:spacing w:line="360" w:lineRule="auto"/>
        <w:textAlignment w:val="auto"/>
        <w:rPr>
          <w:rFonts w:asciiTheme="minorHAnsi" w:eastAsia="Calibri" w:hAnsiTheme="minorHAnsi" w:cs="Times New Roman"/>
          <w:b/>
          <w:kern w:val="0"/>
          <w:lang w:eastAsia="en-US" w:bidi="ar-SA"/>
        </w:rPr>
      </w:pPr>
      <w:r w:rsidRPr="00B87B93">
        <w:rPr>
          <w:rFonts w:asciiTheme="minorHAnsi" w:eastAsia="Calibri" w:hAnsiTheme="minorHAnsi" w:cs="Times New Roman"/>
          <w:b/>
          <w:kern w:val="0"/>
          <w:lang w:eastAsia="en-US" w:bidi="ar-SA"/>
        </w:rPr>
        <w:t>Pytanie 24:</w:t>
      </w:r>
    </w:p>
    <w:p w14:paraId="7315294E" w14:textId="77777777" w:rsidR="00A375A7" w:rsidRPr="00A375A7" w:rsidRDefault="00A375A7" w:rsidP="00A375A7">
      <w:pPr>
        <w:widowControl/>
        <w:suppressAutoHyphens w:val="0"/>
        <w:spacing w:line="360" w:lineRule="auto"/>
        <w:textAlignment w:val="auto"/>
        <w:rPr>
          <w:rFonts w:asciiTheme="minorHAnsi" w:eastAsia="Calibri" w:hAnsiTheme="minorHAnsi" w:cs="Times New Roman"/>
          <w:kern w:val="0"/>
          <w:lang w:eastAsia="en-US" w:bidi="ar-SA"/>
        </w:rPr>
      </w:pPr>
      <w:r w:rsidRPr="00A375A7">
        <w:rPr>
          <w:rFonts w:asciiTheme="minorHAnsi" w:eastAsia="Calibri" w:hAnsiTheme="minorHAnsi" w:cs="Times New Roman"/>
          <w:kern w:val="0"/>
          <w:lang w:eastAsia="en-US" w:bidi="ar-SA"/>
        </w:rPr>
        <w:t xml:space="preserve">Proszę o wyjaśnienie dot. wartości całego mienia od wszystkich ryzyk? </w:t>
      </w:r>
    </w:p>
    <w:p w14:paraId="0DDE9D42" w14:textId="77777777" w:rsidR="00A375A7" w:rsidRPr="00A375A7" w:rsidRDefault="00A375A7" w:rsidP="00A375A7">
      <w:pPr>
        <w:widowControl/>
        <w:suppressAutoHyphens w:val="0"/>
        <w:spacing w:line="360" w:lineRule="auto"/>
        <w:textAlignment w:val="auto"/>
        <w:rPr>
          <w:rFonts w:asciiTheme="minorHAnsi" w:eastAsia="Calibri" w:hAnsiTheme="minorHAnsi" w:cs="Times New Roman"/>
          <w:kern w:val="0"/>
          <w:lang w:eastAsia="en-US" w:bidi="ar-SA"/>
        </w:rPr>
      </w:pPr>
      <w:r w:rsidRPr="00A375A7">
        <w:rPr>
          <w:rFonts w:asciiTheme="minorHAnsi" w:eastAsia="Calibri" w:hAnsiTheme="minorHAnsi" w:cs="Times New Roman"/>
          <w:kern w:val="0"/>
          <w:lang w:eastAsia="en-US" w:bidi="ar-SA"/>
        </w:rPr>
        <w:t xml:space="preserve">W formularzu ofertowym 2a jest wskazana łączna wartość </w:t>
      </w:r>
      <w:bookmarkStart w:id="14" w:name="_Hlk139463203"/>
      <w:r w:rsidRPr="00A375A7">
        <w:rPr>
          <w:rFonts w:asciiTheme="minorHAnsi" w:eastAsia="Calibri" w:hAnsiTheme="minorHAnsi" w:cs="Times New Roman"/>
          <w:kern w:val="0"/>
          <w:lang w:eastAsia="en-US" w:bidi="ar-SA"/>
        </w:rPr>
        <w:t xml:space="preserve">147 707 909,97 </w:t>
      </w:r>
      <w:bookmarkEnd w:id="14"/>
      <w:r w:rsidRPr="00A375A7">
        <w:rPr>
          <w:rFonts w:asciiTheme="minorHAnsi" w:eastAsia="Calibri" w:hAnsiTheme="minorHAnsi" w:cs="Times New Roman"/>
          <w:kern w:val="0"/>
          <w:lang w:eastAsia="en-US" w:bidi="ar-SA"/>
        </w:rPr>
        <w:t xml:space="preserve">jednak z Załącznika nr 1 – Opis przedmiotu zamówienia wynika inna SU. </w:t>
      </w:r>
    </w:p>
    <w:p w14:paraId="3043B3A3" w14:textId="77777777" w:rsidR="00A375A7" w:rsidRPr="00A375A7" w:rsidRDefault="00A375A7" w:rsidP="00A375A7">
      <w:pPr>
        <w:widowControl/>
        <w:suppressAutoHyphens w:val="0"/>
        <w:spacing w:line="360" w:lineRule="auto"/>
        <w:textAlignment w:val="auto"/>
        <w:rPr>
          <w:rFonts w:asciiTheme="minorHAnsi" w:eastAsia="Calibri" w:hAnsiTheme="minorHAnsi" w:cs="Times New Roman"/>
          <w:kern w:val="0"/>
          <w:lang w:eastAsia="en-US" w:bidi="ar-SA"/>
        </w:rPr>
      </w:pPr>
    </w:p>
    <w:tbl>
      <w:tblPr>
        <w:tblW w:w="10155" w:type="dxa"/>
        <w:tblLayout w:type="fixed"/>
        <w:tblCellMar>
          <w:left w:w="10" w:type="dxa"/>
          <w:right w:w="10" w:type="dxa"/>
        </w:tblCellMar>
        <w:tblLook w:val="0000" w:firstRow="0" w:lastRow="0" w:firstColumn="0" w:lastColumn="0" w:noHBand="0" w:noVBand="0"/>
      </w:tblPr>
      <w:tblGrid>
        <w:gridCol w:w="721"/>
        <w:gridCol w:w="3121"/>
        <w:gridCol w:w="1661"/>
        <w:gridCol w:w="2409"/>
        <w:gridCol w:w="21"/>
        <w:gridCol w:w="2222"/>
      </w:tblGrid>
      <w:tr w:rsidR="00A375A7" w:rsidRPr="00A375A7" w14:paraId="35D01B1E" w14:textId="77777777" w:rsidTr="00F440C6">
        <w:trPr>
          <w:tblHeader/>
        </w:trPr>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04F32B5" w14:textId="77777777" w:rsidR="00A375A7" w:rsidRPr="00A375A7" w:rsidRDefault="00A375A7" w:rsidP="00A375A7">
            <w:pPr>
              <w:widowControl/>
              <w:tabs>
                <w:tab w:val="left" w:pos="426"/>
                <w:tab w:val="left" w:pos="567"/>
              </w:tabs>
              <w:suppressAutoHyphens w:val="0"/>
              <w:spacing w:line="360" w:lineRule="auto"/>
              <w:textAlignment w:val="auto"/>
              <w:rPr>
                <w:rFonts w:asciiTheme="minorHAnsi" w:eastAsia="Times New Roman" w:hAnsiTheme="minorHAnsi" w:cs="Calibri"/>
                <w:kern w:val="0"/>
                <w:lang w:eastAsia="en-US" w:bidi="ar-SA"/>
              </w:rPr>
            </w:pPr>
          </w:p>
          <w:p w14:paraId="69590FF6" w14:textId="77777777" w:rsidR="00A375A7" w:rsidRPr="00A375A7" w:rsidRDefault="00A375A7" w:rsidP="00A375A7">
            <w:pPr>
              <w:widowControl/>
              <w:tabs>
                <w:tab w:val="left" w:pos="426"/>
                <w:tab w:val="left" w:pos="567"/>
              </w:tabs>
              <w:suppressAutoHyphens w:val="0"/>
              <w:spacing w:line="360" w:lineRule="auto"/>
              <w:textAlignment w:val="auto"/>
              <w:rPr>
                <w:rFonts w:asciiTheme="minorHAnsi" w:eastAsia="Calibri" w:hAnsiTheme="minorHAnsi" w:cs="Calibri"/>
                <w:kern w:val="0"/>
                <w:lang w:eastAsia="en-US" w:bidi="ar-SA"/>
              </w:rPr>
            </w:pPr>
            <w:r w:rsidRPr="00A375A7">
              <w:rPr>
                <w:rFonts w:asciiTheme="minorHAnsi" w:eastAsia="Calibri" w:hAnsiTheme="minorHAnsi" w:cs="Calibri"/>
                <w:kern w:val="0"/>
                <w:lang w:eastAsia="en-US" w:bidi="ar-SA"/>
              </w:rPr>
              <w:t>Polisa</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8C631C7" w14:textId="77777777" w:rsidR="00A375A7" w:rsidRPr="00A375A7" w:rsidRDefault="00A375A7" w:rsidP="00A375A7">
            <w:pPr>
              <w:widowControl/>
              <w:tabs>
                <w:tab w:val="left" w:pos="426"/>
                <w:tab w:val="left" w:pos="567"/>
              </w:tabs>
              <w:suppressAutoHyphens w:val="0"/>
              <w:spacing w:line="360" w:lineRule="auto"/>
              <w:textAlignment w:val="auto"/>
              <w:rPr>
                <w:rFonts w:asciiTheme="minorHAnsi" w:eastAsia="Calibri" w:hAnsiTheme="minorHAnsi" w:cs="Calibri"/>
                <w:kern w:val="0"/>
                <w:lang w:eastAsia="en-US" w:bidi="ar-SA"/>
              </w:rPr>
            </w:pPr>
            <w:r w:rsidRPr="00A375A7">
              <w:rPr>
                <w:rFonts w:asciiTheme="minorHAnsi" w:eastAsia="Calibri" w:hAnsiTheme="minorHAnsi" w:cs="Calibri"/>
                <w:kern w:val="0"/>
                <w:lang w:eastAsia="en-US" w:bidi="ar-SA"/>
              </w:rPr>
              <w:t>Grupy mienia</w:t>
            </w:r>
          </w:p>
        </w:tc>
        <w:tc>
          <w:tcPr>
            <w:tcW w:w="40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67057DE" w14:textId="77777777" w:rsidR="00A375A7" w:rsidRPr="00A375A7" w:rsidRDefault="00A375A7" w:rsidP="00A375A7">
            <w:pPr>
              <w:widowControl/>
              <w:tabs>
                <w:tab w:val="left" w:pos="426"/>
                <w:tab w:val="left" w:pos="567"/>
              </w:tabs>
              <w:suppressAutoHyphens w:val="0"/>
              <w:spacing w:line="360" w:lineRule="auto"/>
              <w:textAlignment w:val="auto"/>
              <w:rPr>
                <w:rFonts w:asciiTheme="minorHAnsi" w:eastAsia="Calibri" w:hAnsiTheme="minorHAnsi" w:cs="Calibri"/>
                <w:kern w:val="0"/>
                <w:lang w:eastAsia="en-US" w:bidi="ar-SA"/>
              </w:rPr>
            </w:pPr>
            <w:r w:rsidRPr="00A375A7">
              <w:rPr>
                <w:rFonts w:asciiTheme="minorHAnsi" w:eastAsia="Calibri" w:hAnsiTheme="minorHAnsi" w:cs="Calibri"/>
                <w:kern w:val="0"/>
                <w:lang w:eastAsia="en-US" w:bidi="ar-SA"/>
              </w:rPr>
              <w:t>System ubezpieczenia</w:t>
            </w:r>
          </w:p>
        </w:tc>
        <w:tc>
          <w:tcPr>
            <w:tcW w:w="22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EE79872" w14:textId="77777777" w:rsidR="00A375A7" w:rsidRPr="00A375A7" w:rsidRDefault="00A375A7" w:rsidP="00A375A7">
            <w:pPr>
              <w:widowControl/>
              <w:tabs>
                <w:tab w:val="left" w:pos="426"/>
                <w:tab w:val="left" w:pos="567"/>
              </w:tabs>
              <w:suppressAutoHyphens w:val="0"/>
              <w:spacing w:line="360" w:lineRule="auto"/>
              <w:textAlignment w:val="auto"/>
              <w:rPr>
                <w:rFonts w:asciiTheme="minorHAnsi" w:eastAsia="Calibri" w:hAnsiTheme="minorHAnsi" w:cs="Calibri"/>
                <w:kern w:val="0"/>
                <w:lang w:eastAsia="en-US" w:bidi="ar-SA"/>
              </w:rPr>
            </w:pPr>
            <w:r w:rsidRPr="00A375A7">
              <w:rPr>
                <w:rFonts w:asciiTheme="minorHAnsi" w:eastAsia="Calibri" w:hAnsiTheme="minorHAnsi" w:cs="Calibri"/>
                <w:kern w:val="0"/>
                <w:lang w:eastAsia="en-US" w:bidi="ar-SA"/>
              </w:rPr>
              <w:t>Wartość początkowa ubezpieczanego majątku i limity odpowiedzialności</w:t>
            </w:r>
          </w:p>
        </w:tc>
      </w:tr>
      <w:tr w:rsidR="00A375A7" w:rsidRPr="00A375A7" w14:paraId="52310705" w14:textId="77777777" w:rsidTr="00F440C6">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BAD0F3D" w14:textId="77777777" w:rsidR="00A375A7" w:rsidRPr="00A375A7" w:rsidRDefault="00A375A7" w:rsidP="00A375A7">
            <w:pPr>
              <w:widowControl/>
              <w:tabs>
                <w:tab w:val="left" w:pos="426"/>
                <w:tab w:val="left" w:pos="567"/>
              </w:tabs>
              <w:suppressAutoHyphens w:val="0"/>
              <w:spacing w:line="360" w:lineRule="auto"/>
              <w:textAlignment w:val="auto"/>
              <w:rPr>
                <w:rFonts w:asciiTheme="minorHAnsi" w:eastAsia="Calibri" w:hAnsiTheme="minorHAnsi" w:cs="Calibri"/>
                <w:kern w:val="0"/>
                <w:lang w:eastAsia="en-US" w:bidi="ar-SA"/>
              </w:rPr>
            </w:pPr>
            <w:r w:rsidRPr="00A375A7">
              <w:rPr>
                <w:rFonts w:asciiTheme="minorHAnsi" w:eastAsia="Calibri" w:hAnsiTheme="minorHAnsi" w:cs="Calibri"/>
                <w:kern w:val="0"/>
                <w:lang w:eastAsia="en-US" w:bidi="ar-SA"/>
              </w:rPr>
              <w:t>I</w:t>
            </w:r>
          </w:p>
        </w:tc>
        <w:tc>
          <w:tcPr>
            <w:tcW w:w="943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92E59A0" w14:textId="77777777" w:rsidR="00A375A7" w:rsidRPr="00A375A7" w:rsidRDefault="00A375A7" w:rsidP="00A375A7">
            <w:pPr>
              <w:widowControl/>
              <w:tabs>
                <w:tab w:val="left" w:pos="426"/>
                <w:tab w:val="left" w:pos="567"/>
              </w:tabs>
              <w:suppressAutoHyphens w:val="0"/>
              <w:spacing w:line="360" w:lineRule="auto"/>
              <w:textAlignment w:val="auto"/>
              <w:rPr>
                <w:rFonts w:asciiTheme="minorHAnsi" w:eastAsia="Calibri" w:hAnsiTheme="minorHAnsi" w:cs="Calibri"/>
                <w:kern w:val="0"/>
                <w:lang w:eastAsia="en-US" w:bidi="ar-SA"/>
              </w:rPr>
            </w:pPr>
            <w:r w:rsidRPr="00A375A7">
              <w:rPr>
                <w:rFonts w:asciiTheme="minorHAnsi" w:eastAsia="Calibri" w:hAnsiTheme="minorHAnsi" w:cs="Calibri"/>
                <w:kern w:val="0"/>
                <w:lang w:eastAsia="en-US" w:bidi="ar-SA"/>
              </w:rPr>
              <w:t>Mienie od wszystkich ryzyk</w:t>
            </w:r>
          </w:p>
        </w:tc>
      </w:tr>
      <w:tr w:rsidR="00A375A7" w:rsidRPr="00A375A7" w14:paraId="091BB5F4" w14:textId="77777777" w:rsidTr="00F440C6">
        <w:trPr>
          <w:trHeight w:val="851"/>
        </w:trPr>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DE737FD" w14:textId="77777777" w:rsidR="00A375A7" w:rsidRPr="00A375A7" w:rsidRDefault="00A375A7" w:rsidP="00A375A7">
            <w:pPr>
              <w:widowControl/>
              <w:tabs>
                <w:tab w:val="left" w:pos="426"/>
                <w:tab w:val="left" w:pos="567"/>
              </w:tabs>
              <w:suppressAutoHyphens w:val="0"/>
              <w:spacing w:line="360" w:lineRule="auto"/>
              <w:textAlignment w:val="auto"/>
              <w:rPr>
                <w:rFonts w:asciiTheme="minorHAnsi" w:eastAsia="Calibri" w:hAnsiTheme="minorHAnsi" w:cs="Arial"/>
                <w:kern w:val="0"/>
                <w:lang w:eastAsia="en-US" w:bidi="ar-SA"/>
              </w:rPr>
            </w:pPr>
            <w:r w:rsidRPr="00A375A7">
              <w:rPr>
                <w:rFonts w:asciiTheme="minorHAnsi" w:eastAsia="Calibri" w:hAnsiTheme="minorHAnsi" w:cs="Arial"/>
                <w:kern w:val="0"/>
                <w:lang w:eastAsia="en-US" w:bidi="ar-SA"/>
              </w:rPr>
              <w:t>1</w:t>
            </w:r>
          </w:p>
          <w:p w14:paraId="6A5BB156" w14:textId="77777777" w:rsidR="00A375A7" w:rsidRPr="00A375A7" w:rsidRDefault="00A375A7" w:rsidP="00A375A7">
            <w:pPr>
              <w:widowControl/>
              <w:tabs>
                <w:tab w:val="left" w:pos="426"/>
                <w:tab w:val="left" w:pos="567"/>
              </w:tabs>
              <w:suppressAutoHyphens w:val="0"/>
              <w:spacing w:line="360" w:lineRule="auto"/>
              <w:textAlignment w:val="auto"/>
              <w:rPr>
                <w:rFonts w:asciiTheme="minorHAnsi" w:eastAsia="Calibri" w:hAnsiTheme="minorHAnsi" w:cs="Arial"/>
                <w:kern w:val="0"/>
                <w:lang w:eastAsia="en-US" w:bidi="ar-SA"/>
              </w:rPr>
            </w:pP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AAF1492" w14:textId="77777777" w:rsidR="00A375A7" w:rsidRPr="00A375A7" w:rsidRDefault="00A375A7" w:rsidP="00A375A7">
            <w:pPr>
              <w:widowControl/>
              <w:tabs>
                <w:tab w:val="left" w:pos="426"/>
                <w:tab w:val="left" w:pos="567"/>
              </w:tabs>
              <w:suppressAutoHyphens w:val="0"/>
              <w:spacing w:line="360" w:lineRule="auto"/>
              <w:textAlignment w:val="auto"/>
              <w:rPr>
                <w:rFonts w:asciiTheme="minorHAnsi" w:hAnsiTheme="minorHAnsi"/>
              </w:rPr>
            </w:pPr>
            <w:r w:rsidRPr="00A375A7">
              <w:rPr>
                <w:rFonts w:asciiTheme="minorHAnsi" w:eastAsia="Calibri" w:hAnsiTheme="minorHAnsi" w:cs="Arial"/>
                <w:bCs/>
                <w:kern w:val="0"/>
                <w:lang w:eastAsia="en-US" w:bidi="ar-SA"/>
              </w:rPr>
              <w:t xml:space="preserve">Budynki, budowle, budynki pasywne, obiekty małej architektury w tym wyposażenie parkowe, ogródków jordanowskich, oświetlenie iluminacyjne, parkingi, boiska, hale sportowe, baseny, sale gimnastyczne, kładka pieszo rowerowa, altanki, domki campingowe, aule multimedialne, namioty, baraki, pergole, barakowozy, stacje wczesnego ostrzegania przed gołoledzią, pojemniki do selektywnej zbiórki odpadów </w:t>
            </w:r>
            <w:r w:rsidRPr="00A375A7">
              <w:rPr>
                <w:rFonts w:asciiTheme="minorHAnsi" w:eastAsia="Calibri" w:hAnsiTheme="minorHAnsi" w:cs="Arial"/>
                <w:spacing w:val="-2"/>
                <w:kern w:val="0"/>
                <w:lang w:eastAsia="en-US" w:bidi="ar-SA"/>
              </w:rPr>
              <w:t xml:space="preserve">koszy, ławek, </w:t>
            </w:r>
            <w:proofErr w:type="gramStart"/>
            <w:r w:rsidRPr="00A375A7">
              <w:rPr>
                <w:rFonts w:asciiTheme="minorHAnsi" w:eastAsia="Calibri" w:hAnsiTheme="minorHAnsi" w:cs="Arial"/>
                <w:spacing w:val="-2"/>
                <w:kern w:val="0"/>
                <w:lang w:eastAsia="en-US" w:bidi="ar-SA"/>
              </w:rPr>
              <w:t>tablic  informacyjnych</w:t>
            </w:r>
            <w:proofErr w:type="gramEnd"/>
            <w:r w:rsidRPr="00A375A7">
              <w:rPr>
                <w:rFonts w:asciiTheme="minorHAnsi" w:eastAsia="Calibri" w:hAnsiTheme="minorHAnsi" w:cs="Arial"/>
                <w:spacing w:val="-2"/>
                <w:kern w:val="0"/>
                <w:lang w:eastAsia="en-US" w:bidi="ar-SA"/>
              </w:rPr>
              <w:t xml:space="preserve">, toalet wolnostojących stałych i kontenerowych </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9B50733" w14:textId="77777777" w:rsidR="00A375A7" w:rsidRPr="00A375A7" w:rsidRDefault="00A375A7" w:rsidP="00A375A7">
            <w:pPr>
              <w:widowControl/>
              <w:tabs>
                <w:tab w:val="left" w:pos="426"/>
                <w:tab w:val="left" w:pos="567"/>
              </w:tabs>
              <w:suppressAutoHyphens w:val="0"/>
              <w:spacing w:line="360" w:lineRule="auto"/>
              <w:textAlignment w:val="auto"/>
              <w:rPr>
                <w:rFonts w:asciiTheme="minorHAnsi" w:eastAsia="Calibri" w:hAnsiTheme="minorHAnsi" w:cs="Arial"/>
                <w:bCs/>
                <w:kern w:val="0"/>
                <w:lang w:eastAsia="en-US" w:bidi="ar-SA"/>
              </w:rPr>
            </w:pPr>
            <w:r w:rsidRPr="00A375A7">
              <w:rPr>
                <w:rFonts w:asciiTheme="minorHAnsi" w:eastAsia="Calibri" w:hAnsiTheme="minorHAnsi" w:cs="Arial"/>
                <w:bCs/>
                <w:kern w:val="0"/>
                <w:lang w:eastAsia="en-US" w:bidi="ar-SA"/>
              </w:rPr>
              <w:t>Sumy stałe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E1E10F" w14:textId="77777777" w:rsidR="00A375A7" w:rsidRPr="00A375A7" w:rsidRDefault="00A375A7" w:rsidP="00A375A7">
            <w:pPr>
              <w:widowControl/>
              <w:tabs>
                <w:tab w:val="left" w:pos="426"/>
                <w:tab w:val="left" w:pos="567"/>
              </w:tabs>
              <w:suppressAutoHyphens w:val="0"/>
              <w:spacing w:line="360" w:lineRule="auto"/>
              <w:textAlignment w:val="auto"/>
              <w:rPr>
                <w:rFonts w:asciiTheme="minorHAnsi" w:eastAsia="Calibri" w:hAnsiTheme="minorHAnsi" w:cs="Arial"/>
                <w:kern w:val="0"/>
                <w:lang w:eastAsia="en-US" w:bidi="ar-SA"/>
              </w:rPr>
            </w:pPr>
            <w:proofErr w:type="gramStart"/>
            <w:r w:rsidRPr="00A375A7">
              <w:rPr>
                <w:rFonts w:asciiTheme="minorHAnsi" w:eastAsia="Calibri" w:hAnsiTheme="minorHAnsi" w:cs="Arial"/>
                <w:kern w:val="0"/>
                <w:lang w:eastAsia="en-US" w:bidi="ar-SA"/>
              </w:rPr>
              <w:t>wartość</w:t>
            </w:r>
            <w:proofErr w:type="gramEnd"/>
            <w:r w:rsidRPr="00A375A7">
              <w:rPr>
                <w:rFonts w:asciiTheme="minorHAnsi" w:eastAsia="Calibri" w:hAnsiTheme="minorHAnsi" w:cs="Arial"/>
                <w:kern w:val="0"/>
                <w:lang w:eastAsia="en-US" w:bidi="ar-SA"/>
              </w:rPr>
              <w:t xml:space="preserve"> księgowa brutto</w:t>
            </w:r>
          </w:p>
          <w:p w14:paraId="7483B265" w14:textId="77777777" w:rsidR="00A375A7" w:rsidRPr="00A375A7" w:rsidRDefault="00A375A7" w:rsidP="00A375A7">
            <w:pPr>
              <w:widowControl/>
              <w:tabs>
                <w:tab w:val="left" w:pos="426"/>
                <w:tab w:val="left" w:pos="567"/>
              </w:tabs>
              <w:suppressAutoHyphens w:val="0"/>
              <w:spacing w:line="360" w:lineRule="auto"/>
              <w:textAlignment w:val="auto"/>
              <w:rPr>
                <w:rFonts w:asciiTheme="minorHAnsi" w:hAnsiTheme="minorHAnsi"/>
              </w:rPr>
            </w:pPr>
            <w:proofErr w:type="gramStart"/>
            <w:r w:rsidRPr="00A375A7">
              <w:rPr>
                <w:rFonts w:asciiTheme="minorHAnsi" w:eastAsia="Calibri" w:hAnsiTheme="minorHAnsi" w:cs="Arial"/>
                <w:kern w:val="0"/>
                <w:lang w:eastAsia="en-US" w:bidi="ar-SA"/>
              </w:rPr>
              <w:t>wartość</w:t>
            </w:r>
            <w:proofErr w:type="gramEnd"/>
            <w:r w:rsidRPr="00A375A7">
              <w:rPr>
                <w:rFonts w:asciiTheme="minorHAnsi" w:eastAsia="Calibri" w:hAnsiTheme="minorHAnsi" w:cs="Arial"/>
                <w:kern w:val="0"/>
                <w:lang w:eastAsia="en-US" w:bidi="ar-SA"/>
              </w:rPr>
              <w:t xml:space="preserve"> odtworzeniowa – budynki i budowle </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B5FC480" w14:textId="77777777" w:rsidR="00A375A7" w:rsidRPr="00A375A7" w:rsidRDefault="00A375A7" w:rsidP="00A375A7">
            <w:pPr>
              <w:widowControl/>
              <w:suppressAutoHyphens w:val="0"/>
              <w:spacing w:line="360" w:lineRule="auto"/>
              <w:textAlignment w:val="auto"/>
              <w:rPr>
                <w:rFonts w:asciiTheme="minorHAnsi" w:eastAsia="Calibri" w:hAnsiTheme="minorHAnsi" w:cs="Arial"/>
                <w:kern w:val="0"/>
                <w:lang w:eastAsia="en-US" w:bidi="ar-SA"/>
              </w:rPr>
            </w:pPr>
            <w:bookmarkStart w:id="15" w:name="_Hlk139463247"/>
            <w:r w:rsidRPr="00A375A7">
              <w:rPr>
                <w:rFonts w:asciiTheme="minorHAnsi" w:eastAsia="Calibri" w:hAnsiTheme="minorHAnsi" w:cs="Arial"/>
                <w:kern w:val="0"/>
                <w:lang w:eastAsia="en-US" w:bidi="ar-SA"/>
              </w:rPr>
              <w:t xml:space="preserve">78.274.098,41 </w:t>
            </w:r>
            <w:proofErr w:type="gramStart"/>
            <w:r w:rsidRPr="00A375A7">
              <w:rPr>
                <w:rFonts w:asciiTheme="minorHAnsi" w:eastAsia="Calibri" w:hAnsiTheme="minorHAnsi" w:cs="Arial"/>
                <w:kern w:val="0"/>
                <w:lang w:eastAsia="en-US" w:bidi="ar-SA"/>
              </w:rPr>
              <w:t>zł</w:t>
            </w:r>
            <w:proofErr w:type="gramEnd"/>
          </w:p>
          <w:p w14:paraId="240258F7" w14:textId="77777777" w:rsidR="00A375A7" w:rsidRPr="00A375A7" w:rsidRDefault="00A375A7" w:rsidP="00A375A7">
            <w:pPr>
              <w:widowControl/>
              <w:tabs>
                <w:tab w:val="left" w:pos="426"/>
                <w:tab w:val="left" w:pos="567"/>
              </w:tabs>
              <w:suppressAutoHyphens w:val="0"/>
              <w:spacing w:line="360" w:lineRule="auto"/>
              <w:textAlignment w:val="auto"/>
              <w:rPr>
                <w:rFonts w:asciiTheme="minorHAnsi" w:eastAsia="Calibri" w:hAnsiTheme="minorHAnsi" w:cs="Arial"/>
                <w:kern w:val="0"/>
                <w:lang w:eastAsia="en-US" w:bidi="ar-SA"/>
              </w:rPr>
            </w:pPr>
            <w:r w:rsidRPr="00A375A7">
              <w:rPr>
                <w:rFonts w:asciiTheme="minorHAnsi" w:eastAsia="Calibri" w:hAnsiTheme="minorHAnsi" w:cs="Arial"/>
                <w:kern w:val="0"/>
                <w:lang w:eastAsia="en-US" w:bidi="ar-SA"/>
              </w:rPr>
              <w:t xml:space="preserve">47.825.970,95 </w:t>
            </w:r>
            <w:proofErr w:type="gramStart"/>
            <w:r w:rsidRPr="00A375A7">
              <w:rPr>
                <w:rFonts w:asciiTheme="minorHAnsi" w:eastAsia="Calibri" w:hAnsiTheme="minorHAnsi" w:cs="Arial"/>
                <w:kern w:val="0"/>
                <w:lang w:eastAsia="en-US" w:bidi="ar-SA"/>
              </w:rPr>
              <w:t>zł</w:t>
            </w:r>
            <w:bookmarkEnd w:id="15"/>
            <w:proofErr w:type="gramEnd"/>
          </w:p>
        </w:tc>
      </w:tr>
      <w:tr w:rsidR="00A375A7" w:rsidRPr="00A375A7" w14:paraId="7243961A" w14:textId="77777777" w:rsidTr="00F440C6">
        <w:trPr>
          <w:trHeight w:val="851"/>
        </w:trPr>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7200A4A" w14:textId="77777777" w:rsidR="00A375A7" w:rsidRPr="00A375A7" w:rsidRDefault="00A375A7" w:rsidP="00A375A7">
            <w:pPr>
              <w:widowControl/>
              <w:tabs>
                <w:tab w:val="left" w:pos="426"/>
                <w:tab w:val="left" w:pos="567"/>
              </w:tabs>
              <w:suppressAutoHyphens w:val="0"/>
              <w:spacing w:line="360" w:lineRule="auto"/>
              <w:textAlignment w:val="auto"/>
              <w:rPr>
                <w:rFonts w:asciiTheme="minorHAnsi" w:eastAsia="Calibri" w:hAnsiTheme="minorHAnsi" w:cs="Arial"/>
                <w:kern w:val="0"/>
                <w:lang w:eastAsia="en-US" w:bidi="ar-SA"/>
              </w:rPr>
            </w:pPr>
            <w:r w:rsidRPr="00A375A7">
              <w:rPr>
                <w:rFonts w:asciiTheme="minorHAnsi" w:eastAsia="Calibri" w:hAnsiTheme="minorHAnsi" w:cs="Arial"/>
                <w:kern w:val="0"/>
                <w:lang w:eastAsia="en-US" w:bidi="ar-SA"/>
              </w:rPr>
              <w:t>2</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33778A5" w14:textId="77777777" w:rsidR="00A375A7" w:rsidRPr="00A375A7" w:rsidRDefault="00A375A7" w:rsidP="00A375A7">
            <w:pPr>
              <w:widowControl/>
              <w:tabs>
                <w:tab w:val="left" w:pos="426"/>
                <w:tab w:val="left" w:pos="567"/>
              </w:tabs>
              <w:suppressAutoHyphens w:val="0"/>
              <w:spacing w:line="360" w:lineRule="auto"/>
              <w:textAlignment w:val="auto"/>
              <w:rPr>
                <w:rFonts w:asciiTheme="minorHAnsi" w:hAnsiTheme="minorHAnsi"/>
              </w:rPr>
            </w:pPr>
            <w:r w:rsidRPr="00A375A7">
              <w:rPr>
                <w:rFonts w:asciiTheme="minorHAnsi" w:eastAsia="Calibri" w:hAnsiTheme="minorHAnsi" w:cs="Arial"/>
                <w:bCs/>
                <w:kern w:val="0"/>
                <w:lang w:eastAsia="en-US" w:bidi="ar-SA"/>
              </w:rPr>
              <w:t xml:space="preserve">Kanalizacje, kolektory, place zabaw, chodniki, wiaty przystankowe, ogrodzenia, rozdzielnie, komory podziemne, ujęcia wody, rozdzielnie, linie sieci, osadniki bezodpływowe, sieci wodociągowe, stacje wodociągowe, studnie, wodociągi, chodniki, oświetlenie, drogi, </w:t>
            </w:r>
            <w:r w:rsidRPr="00A375A7">
              <w:rPr>
                <w:rFonts w:asciiTheme="minorHAnsi" w:eastAsia="Calibri" w:hAnsiTheme="minorHAnsi" w:cs="Arial"/>
                <w:spacing w:val="-2"/>
                <w:kern w:val="0"/>
                <w:lang w:eastAsia="en-US" w:bidi="ar-SA"/>
              </w:rPr>
              <w:t>sieci kanalizacyjnych, gazowych, wodociągowych wraz z przyłączami i pokrywami, garaży, pokryw kanalizacji sanitarnej, deszczowej, wodociągowej itp.</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1C41E3" w14:textId="77777777" w:rsidR="00A375A7" w:rsidRPr="00A375A7" w:rsidRDefault="00A375A7" w:rsidP="00A375A7">
            <w:pPr>
              <w:widowControl/>
              <w:tabs>
                <w:tab w:val="left" w:pos="426"/>
                <w:tab w:val="left" w:pos="567"/>
              </w:tabs>
              <w:suppressAutoHyphens w:val="0"/>
              <w:spacing w:line="360" w:lineRule="auto"/>
              <w:textAlignment w:val="auto"/>
              <w:rPr>
                <w:rFonts w:asciiTheme="minorHAnsi" w:eastAsia="Calibri" w:hAnsiTheme="minorHAnsi" w:cs="Arial"/>
                <w:bCs/>
                <w:kern w:val="0"/>
                <w:lang w:eastAsia="en-US" w:bidi="ar-SA"/>
              </w:rPr>
            </w:pPr>
            <w:r w:rsidRPr="00A375A7">
              <w:rPr>
                <w:rFonts w:asciiTheme="minorHAnsi" w:eastAsia="Calibri" w:hAnsiTheme="minorHAnsi" w:cs="Arial"/>
                <w:bCs/>
                <w:kern w:val="0"/>
                <w:lang w:eastAsia="en-US" w:bidi="ar-SA"/>
              </w:rPr>
              <w:t>Pierwsze ryzyko</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1186355" w14:textId="77777777" w:rsidR="00A375A7" w:rsidRPr="00A375A7" w:rsidRDefault="00A375A7" w:rsidP="00A375A7">
            <w:pPr>
              <w:widowControl/>
              <w:tabs>
                <w:tab w:val="left" w:pos="426"/>
                <w:tab w:val="left" w:pos="567"/>
              </w:tabs>
              <w:suppressAutoHyphens w:val="0"/>
              <w:spacing w:line="360" w:lineRule="auto"/>
              <w:textAlignment w:val="auto"/>
              <w:rPr>
                <w:rFonts w:asciiTheme="minorHAnsi" w:eastAsia="Calibri" w:hAnsiTheme="minorHAnsi" w:cs="Arial"/>
                <w:kern w:val="0"/>
                <w:lang w:eastAsia="en-US" w:bidi="ar-SA"/>
              </w:rPr>
            </w:pPr>
            <w:r w:rsidRPr="00A375A7">
              <w:rPr>
                <w:rFonts w:asciiTheme="minorHAnsi" w:eastAsia="Calibri" w:hAnsiTheme="minorHAnsi" w:cs="Arial"/>
                <w:kern w:val="0"/>
                <w:lang w:eastAsia="en-US" w:bidi="ar-SA"/>
              </w:rPr>
              <w:t>Wartość księgowa brutto</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FA75A65" w14:textId="77777777" w:rsidR="00A375A7" w:rsidRPr="00A375A7" w:rsidRDefault="00A375A7" w:rsidP="00A375A7">
            <w:pPr>
              <w:widowControl/>
              <w:tabs>
                <w:tab w:val="left" w:pos="426"/>
                <w:tab w:val="left" w:pos="567"/>
              </w:tabs>
              <w:suppressAutoHyphens w:val="0"/>
              <w:spacing w:line="360" w:lineRule="auto"/>
              <w:textAlignment w:val="auto"/>
              <w:rPr>
                <w:rFonts w:asciiTheme="minorHAnsi" w:eastAsia="Calibri" w:hAnsiTheme="minorHAnsi" w:cs="Arial"/>
                <w:kern w:val="0"/>
                <w:lang w:eastAsia="en-US" w:bidi="ar-SA"/>
              </w:rPr>
            </w:pPr>
            <w:r w:rsidRPr="00A375A7">
              <w:rPr>
                <w:rFonts w:asciiTheme="minorHAnsi" w:eastAsia="Calibri" w:hAnsiTheme="minorHAnsi" w:cs="Arial"/>
                <w:kern w:val="0"/>
                <w:lang w:eastAsia="en-US" w:bidi="ar-SA"/>
              </w:rPr>
              <w:t xml:space="preserve">5.000.000 </w:t>
            </w:r>
            <w:proofErr w:type="gramStart"/>
            <w:r w:rsidRPr="00A375A7">
              <w:rPr>
                <w:rFonts w:asciiTheme="minorHAnsi" w:eastAsia="Calibri" w:hAnsiTheme="minorHAnsi" w:cs="Arial"/>
                <w:kern w:val="0"/>
                <w:lang w:eastAsia="en-US" w:bidi="ar-SA"/>
              </w:rPr>
              <w:t>zł</w:t>
            </w:r>
            <w:proofErr w:type="gramEnd"/>
          </w:p>
        </w:tc>
      </w:tr>
      <w:tr w:rsidR="00A375A7" w:rsidRPr="00A375A7" w14:paraId="6BA73EED" w14:textId="77777777" w:rsidTr="00F440C6">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5E25EBE" w14:textId="77777777" w:rsidR="00A375A7" w:rsidRPr="00A375A7" w:rsidRDefault="00A375A7" w:rsidP="00A375A7">
            <w:pPr>
              <w:widowControl/>
              <w:tabs>
                <w:tab w:val="left" w:pos="426"/>
                <w:tab w:val="left" w:pos="567"/>
              </w:tabs>
              <w:suppressAutoHyphens w:val="0"/>
              <w:spacing w:line="360" w:lineRule="auto"/>
              <w:textAlignment w:val="auto"/>
              <w:rPr>
                <w:rFonts w:asciiTheme="minorHAnsi" w:eastAsia="Calibri" w:hAnsiTheme="minorHAnsi" w:cs="Arial"/>
                <w:kern w:val="0"/>
                <w:lang w:eastAsia="en-US" w:bidi="ar-SA"/>
              </w:rPr>
            </w:pPr>
            <w:r w:rsidRPr="00A375A7">
              <w:rPr>
                <w:rFonts w:asciiTheme="minorHAnsi" w:eastAsia="Calibri" w:hAnsiTheme="minorHAnsi" w:cs="Arial"/>
                <w:kern w:val="0"/>
                <w:lang w:eastAsia="en-US" w:bidi="ar-SA"/>
              </w:rPr>
              <w:t>3</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859617B" w14:textId="77777777" w:rsidR="00A375A7" w:rsidRPr="00A375A7" w:rsidRDefault="00A375A7" w:rsidP="00A375A7">
            <w:pPr>
              <w:widowControl/>
              <w:tabs>
                <w:tab w:val="left" w:pos="426"/>
                <w:tab w:val="left" w:pos="567"/>
              </w:tabs>
              <w:suppressAutoHyphens w:val="0"/>
              <w:spacing w:line="360" w:lineRule="auto"/>
              <w:textAlignment w:val="auto"/>
              <w:rPr>
                <w:rFonts w:asciiTheme="minorHAnsi" w:eastAsia="Calibri" w:hAnsiTheme="minorHAnsi" w:cs="Arial"/>
                <w:bCs/>
                <w:kern w:val="0"/>
                <w:lang w:eastAsia="en-US" w:bidi="ar-SA"/>
              </w:rPr>
            </w:pPr>
            <w:r w:rsidRPr="00A375A7">
              <w:rPr>
                <w:rFonts w:asciiTheme="minorHAnsi" w:eastAsia="Calibri" w:hAnsiTheme="minorHAnsi" w:cs="Arial"/>
                <w:bCs/>
                <w:kern w:val="0"/>
                <w:lang w:eastAsia="en-US" w:bidi="ar-SA"/>
              </w:rPr>
              <w:t xml:space="preserve">Pozostałe środki trwałe Wyposażenie maszyny urządzenia w tym oczyszczalnie ścieków, pompownia wody, agregaty, oświetlenie </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7FDB04F" w14:textId="77777777" w:rsidR="00A375A7" w:rsidRPr="00A375A7" w:rsidRDefault="00A375A7" w:rsidP="00A375A7">
            <w:pPr>
              <w:widowControl/>
              <w:tabs>
                <w:tab w:val="left" w:pos="426"/>
                <w:tab w:val="left" w:pos="567"/>
              </w:tabs>
              <w:suppressAutoHyphens w:val="0"/>
              <w:spacing w:line="360" w:lineRule="auto"/>
              <w:textAlignment w:val="auto"/>
              <w:rPr>
                <w:rFonts w:asciiTheme="minorHAnsi" w:eastAsia="Calibri" w:hAnsiTheme="minorHAnsi" w:cs="Arial"/>
                <w:bCs/>
                <w:kern w:val="0"/>
                <w:lang w:eastAsia="en-US" w:bidi="ar-SA"/>
              </w:rPr>
            </w:pPr>
            <w:r w:rsidRPr="00A375A7">
              <w:rPr>
                <w:rFonts w:asciiTheme="minorHAnsi" w:eastAsia="Calibri" w:hAnsiTheme="minorHAnsi" w:cs="Arial"/>
                <w:bCs/>
                <w:kern w:val="0"/>
                <w:lang w:eastAsia="en-US" w:bidi="ar-SA"/>
              </w:rPr>
              <w:t xml:space="preserve">Sumy stałe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A618DA7" w14:textId="77777777" w:rsidR="00A375A7" w:rsidRPr="00A375A7" w:rsidRDefault="00A375A7" w:rsidP="00A375A7">
            <w:pPr>
              <w:widowControl/>
              <w:tabs>
                <w:tab w:val="left" w:pos="426"/>
                <w:tab w:val="left" w:pos="567"/>
              </w:tabs>
              <w:suppressAutoHyphens w:val="0"/>
              <w:spacing w:line="360" w:lineRule="auto"/>
              <w:textAlignment w:val="auto"/>
              <w:rPr>
                <w:rFonts w:asciiTheme="minorHAnsi" w:eastAsia="Calibri" w:hAnsiTheme="minorHAnsi" w:cs="Arial"/>
                <w:kern w:val="0"/>
                <w:lang w:eastAsia="en-US" w:bidi="ar-SA"/>
              </w:rPr>
            </w:pPr>
            <w:proofErr w:type="gramStart"/>
            <w:r w:rsidRPr="00A375A7">
              <w:rPr>
                <w:rFonts w:asciiTheme="minorHAnsi" w:eastAsia="Calibri" w:hAnsiTheme="minorHAnsi" w:cs="Arial"/>
                <w:kern w:val="0"/>
                <w:lang w:eastAsia="en-US" w:bidi="ar-SA"/>
              </w:rPr>
              <w:t>wartość</w:t>
            </w:r>
            <w:proofErr w:type="gramEnd"/>
            <w:r w:rsidRPr="00A375A7">
              <w:rPr>
                <w:rFonts w:asciiTheme="minorHAnsi" w:eastAsia="Calibri" w:hAnsiTheme="minorHAnsi" w:cs="Arial"/>
                <w:kern w:val="0"/>
                <w:lang w:eastAsia="en-US" w:bidi="ar-SA"/>
              </w:rPr>
              <w:t xml:space="preserve"> księgowa brutto</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B844066" w14:textId="77777777" w:rsidR="00A375A7" w:rsidRPr="00A375A7" w:rsidRDefault="00A375A7" w:rsidP="00A375A7">
            <w:pPr>
              <w:widowControl/>
              <w:tabs>
                <w:tab w:val="left" w:pos="426"/>
                <w:tab w:val="left" w:pos="567"/>
              </w:tabs>
              <w:suppressAutoHyphens w:val="0"/>
              <w:spacing w:line="360" w:lineRule="auto"/>
              <w:textAlignment w:val="auto"/>
              <w:rPr>
                <w:rFonts w:asciiTheme="minorHAnsi" w:eastAsia="Calibri" w:hAnsiTheme="minorHAnsi" w:cs="Arial"/>
                <w:kern w:val="0"/>
                <w:lang w:eastAsia="en-US" w:bidi="ar-SA"/>
              </w:rPr>
            </w:pPr>
            <w:r w:rsidRPr="00A375A7">
              <w:rPr>
                <w:rFonts w:asciiTheme="minorHAnsi" w:eastAsia="Calibri" w:hAnsiTheme="minorHAnsi" w:cs="Arial"/>
                <w:kern w:val="0"/>
                <w:lang w:eastAsia="en-US" w:bidi="ar-SA"/>
              </w:rPr>
              <w:t xml:space="preserve">9.177.136,30 </w:t>
            </w:r>
            <w:proofErr w:type="gramStart"/>
            <w:r w:rsidRPr="00A375A7">
              <w:rPr>
                <w:rFonts w:asciiTheme="minorHAnsi" w:eastAsia="Calibri" w:hAnsiTheme="minorHAnsi" w:cs="Arial"/>
                <w:kern w:val="0"/>
                <w:lang w:eastAsia="en-US" w:bidi="ar-SA"/>
              </w:rPr>
              <w:t>zł</w:t>
            </w:r>
            <w:proofErr w:type="gramEnd"/>
          </w:p>
        </w:tc>
      </w:tr>
      <w:tr w:rsidR="00A375A7" w:rsidRPr="00A375A7" w14:paraId="2F64F8FD" w14:textId="77777777" w:rsidTr="00F440C6">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A25FAF1" w14:textId="77777777" w:rsidR="00A375A7" w:rsidRPr="00A375A7" w:rsidRDefault="00A375A7" w:rsidP="00A375A7">
            <w:pPr>
              <w:widowControl/>
              <w:tabs>
                <w:tab w:val="left" w:pos="426"/>
                <w:tab w:val="left" w:pos="567"/>
              </w:tabs>
              <w:suppressAutoHyphens w:val="0"/>
              <w:spacing w:line="360" w:lineRule="auto"/>
              <w:textAlignment w:val="auto"/>
              <w:rPr>
                <w:rFonts w:asciiTheme="minorHAnsi" w:eastAsia="Calibri" w:hAnsiTheme="minorHAnsi" w:cs="Arial"/>
                <w:kern w:val="0"/>
                <w:lang w:eastAsia="en-US" w:bidi="ar-SA"/>
              </w:rPr>
            </w:pPr>
            <w:r w:rsidRPr="00A375A7">
              <w:rPr>
                <w:rFonts w:asciiTheme="minorHAnsi" w:eastAsia="Calibri" w:hAnsiTheme="minorHAnsi" w:cs="Arial"/>
                <w:kern w:val="0"/>
                <w:lang w:eastAsia="en-US" w:bidi="ar-SA"/>
              </w:rPr>
              <w:t>4</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E18B84E" w14:textId="77777777" w:rsidR="00A375A7" w:rsidRPr="00A375A7" w:rsidRDefault="00A375A7" w:rsidP="00A375A7">
            <w:pPr>
              <w:widowControl/>
              <w:tabs>
                <w:tab w:val="left" w:pos="426"/>
                <w:tab w:val="left" w:pos="567"/>
              </w:tabs>
              <w:suppressAutoHyphens w:val="0"/>
              <w:spacing w:line="360" w:lineRule="auto"/>
              <w:textAlignment w:val="auto"/>
              <w:rPr>
                <w:rFonts w:asciiTheme="minorHAnsi" w:eastAsia="Calibri" w:hAnsiTheme="minorHAnsi" w:cs="Arial"/>
                <w:bCs/>
                <w:kern w:val="0"/>
                <w:lang w:eastAsia="en-US" w:bidi="ar-SA"/>
              </w:rPr>
            </w:pPr>
            <w:r w:rsidRPr="00A375A7">
              <w:rPr>
                <w:rFonts w:asciiTheme="minorHAnsi" w:eastAsia="Calibri" w:hAnsiTheme="minorHAnsi" w:cs="Arial"/>
                <w:bCs/>
                <w:kern w:val="0"/>
                <w:lang w:eastAsia="en-US" w:bidi="ar-SA"/>
              </w:rPr>
              <w:t>Zbiory biblioteczne</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563707C" w14:textId="77777777" w:rsidR="00A375A7" w:rsidRPr="00A375A7" w:rsidRDefault="00A375A7" w:rsidP="00A375A7">
            <w:pPr>
              <w:widowControl/>
              <w:tabs>
                <w:tab w:val="left" w:pos="426"/>
                <w:tab w:val="left" w:pos="567"/>
              </w:tabs>
              <w:suppressAutoHyphens w:val="0"/>
              <w:spacing w:line="360" w:lineRule="auto"/>
              <w:textAlignment w:val="auto"/>
              <w:rPr>
                <w:rFonts w:asciiTheme="minorHAnsi" w:eastAsia="Calibri" w:hAnsiTheme="minorHAnsi" w:cs="Arial"/>
                <w:bCs/>
                <w:kern w:val="0"/>
                <w:lang w:eastAsia="en-US" w:bidi="ar-SA"/>
              </w:rPr>
            </w:pPr>
            <w:r w:rsidRPr="00A375A7">
              <w:rPr>
                <w:rFonts w:asciiTheme="minorHAnsi" w:eastAsia="Calibri" w:hAnsiTheme="minorHAnsi" w:cs="Arial"/>
                <w:bCs/>
                <w:kern w:val="0"/>
                <w:lang w:eastAsia="en-US" w:bidi="ar-SA"/>
              </w:rPr>
              <w:t xml:space="preserve">Sumy stałe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2DF3179" w14:textId="77777777" w:rsidR="00A375A7" w:rsidRPr="00A375A7" w:rsidRDefault="00A375A7" w:rsidP="00A375A7">
            <w:pPr>
              <w:widowControl/>
              <w:tabs>
                <w:tab w:val="left" w:pos="426"/>
                <w:tab w:val="left" w:pos="567"/>
              </w:tabs>
              <w:suppressAutoHyphens w:val="0"/>
              <w:spacing w:line="360" w:lineRule="auto"/>
              <w:textAlignment w:val="auto"/>
              <w:rPr>
                <w:rFonts w:asciiTheme="minorHAnsi" w:eastAsia="Calibri" w:hAnsiTheme="minorHAnsi" w:cs="Arial"/>
                <w:kern w:val="0"/>
                <w:lang w:eastAsia="en-US" w:bidi="ar-SA"/>
              </w:rPr>
            </w:pPr>
            <w:r w:rsidRPr="00A375A7">
              <w:rPr>
                <w:rFonts w:asciiTheme="minorHAnsi" w:eastAsia="Calibri" w:hAnsiTheme="minorHAnsi" w:cs="Arial"/>
                <w:kern w:val="0"/>
                <w:lang w:eastAsia="en-US" w:bidi="ar-SA"/>
              </w:rPr>
              <w:t>Wartość rzeczywista</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7799C11" w14:textId="77777777" w:rsidR="00A375A7" w:rsidRPr="00A375A7" w:rsidRDefault="00A375A7" w:rsidP="00A375A7">
            <w:pPr>
              <w:widowControl/>
              <w:tabs>
                <w:tab w:val="left" w:pos="426"/>
                <w:tab w:val="left" w:pos="567"/>
              </w:tabs>
              <w:suppressAutoHyphens w:val="0"/>
              <w:spacing w:line="360" w:lineRule="auto"/>
              <w:textAlignment w:val="auto"/>
              <w:rPr>
                <w:rFonts w:asciiTheme="minorHAnsi" w:eastAsia="Calibri" w:hAnsiTheme="minorHAnsi" w:cs="Arial"/>
                <w:kern w:val="0"/>
                <w:lang w:eastAsia="en-US" w:bidi="ar-SA"/>
              </w:rPr>
            </w:pPr>
            <w:r w:rsidRPr="00A375A7">
              <w:rPr>
                <w:rFonts w:asciiTheme="minorHAnsi" w:eastAsia="Calibri" w:hAnsiTheme="minorHAnsi" w:cs="Arial"/>
                <w:kern w:val="0"/>
                <w:lang w:eastAsia="en-US" w:bidi="ar-SA"/>
              </w:rPr>
              <w:t xml:space="preserve">1.280.704,31 </w:t>
            </w:r>
            <w:proofErr w:type="gramStart"/>
            <w:r w:rsidRPr="00A375A7">
              <w:rPr>
                <w:rFonts w:asciiTheme="minorHAnsi" w:eastAsia="Calibri" w:hAnsiTheme="minorHAnsi" w:cs="Arial"/>
                <w:kern w:val="0"/>
                <w:lang w:eastAsia="en-US" w:bidi="ar-SA"/>
              </w:rPr>
              <w:t>zł</w:t>
            </w:r>
            <w:proofErr w:type="gramEnd"/>
          </w:p>
        </w:tc>
      </w:tr>
      <w:tr w:rsidR="00A375A7" w:rsidRPr="00A375A7" w14:paraId="625936FE" w14:textId="77777777" w:rsidTr="00F440C6">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FB0E052" w14:textId="77777777" w:rsidR="00A375A7" w:rsidRPr="00A375A7" w:rsidRDefault="00A375A7" w:rsidP="00A375A7">
            <w:pPr>
              <w:widowControl/>
              <w:tabs>
                <w:tab w:val="left" w:pos="426"/>
                <w:tab w:val="left" w:pos="567"/>
              </w:tabs>
              <w:suppressAutoHyphens w:val="0"/>
              <w:spacing w:line="360" w:lineRule="auto"/>
              <w:textAlignment w:val="auto"/>
              <w:rPr>
                <w:rFonts w:asciiTheme="minorHAnsi" w:eastAsia="Calibri" w:hAnsiTheme="minorHAnsi" w:cs="Arial"/>
                <w:kern w:val="0"/>
                <w:lang w:eastAsia="en-US" w:bidi="ar-SA"/>
              </w:rPr>
            </w:pPr>
            <w:r w:rsidRPr="00A375A7">
              <w:rPr>
                <w:rFonts w:asciiTheme="minorHAnsi" w:eastAsia="Calibri" w:hAnsiTheme="minorHAnsi" w:cs="Arial"/>
                <w:kern w:val="0"/>
                <w:lang w:eastAsia="en-US" w:bidi="ar-SA"/>
              </w:rPr>
              <w:t>5</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F9A7E88" w14:textId="77777777" w:rsidR="00A375A7" w:rsidRPr="00A375A7" w:rsidRDefault="00A375A7" w:rsidP="00A375A7">
            <w:pPr>
              <w:widowControl/>
              <w:tabs>
                <w:tab w:val="left" w:pos="426"/>
                <w:tab w:val="left" w:pos="567"/>
              </w:tabs>
              <w:suppressAutoHyphens w:val="0"/>
              <w:spacing w:line="360" w:lineRule="auto"/>
              <w:textAlignment w:val="auto"/>
              <w:rPr>
                <w:rFonts w:asciiTheme="minorHAnsi" w:eastAsia="Calibri" w:hAnsiTheme="minorHAnsi" w:cs="Arial"/>
                <w:bCs/>
                <w:kern w:val="0"/>
                <w:lang w:eastAsia="en-US" w:bidi="ar-SA"/>
              </w:rPr>
            </w:pPr>
            <w:proofErr w:type="spellStart"/>
            <w:r w:rsidRPr="00A375A7">
              <w:rPr>
                <w:rFonts w:asciiTheme="minorHAnsi" w:eastAsia="Calibri" w:hAnsiTheme="minorHAnsi" w:cs="Arial"/>
                <w:bCs/>
                <w:kern w:val="0"/>
                <w:lang w:eastAsia="en-US" w:bidi="ar-SA"/>
              </w:rPr>
              <w:t>Niskocenne</w:t>
            </w:r>
            <w:proofErr w:type="spellEnd"/>
            <w:r w:rsidRPr="00A375A7">
              <w:rPr>
                <w:rFonts w:asciiTheme="minorHAnsi" w:eastAsia="Calibri" w:hAnsiTheme="minorHAnsi" w:cs="Arial"/>
                <w:bCs/>
                <w:kern w:val="0"/>
                <w:lang w:eastAsia="en-US" w:bidi="ar-SA"/>
              </w:rPr>
              <w:t xml:space="preserve"> składniki majątku trwałego</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4F511F4" w14:textId="77777777" w:rsidR="00A375A7" w:rsidRPr="00A375A7" w:rsidRDefault="00A375A7" w:rsidP="00A375A7">
            <w:pPr>
              <w:widowControl/>
              <w:tabs>
                <w:tab w:val="left" w:pos="426"/>
                <w:tab w:val="left" w:pos="567"/>
              </w:tabs>
              <w:suppressAutoHyphens w:val="0"/>
              <w:spacing w:line="360" w:lineRule="auto"/>
              <w:textAlignment w:val="auto"/>
              <w:rPr>
                <w:rFonts w:asciiTheme="minorHAnsi" w:eastAsia="Calibri" w:hAnsiTheme="minorHAnsi" w:cs="Arial"/>
                <w:bCs/>
                <w:kern w:val="0"/>
                <w:lang w:eastAsia="en-US" w:bidi="ar-SA"/>
              </w:rPr>
            </w:pPr>
            <w:r w:rsidRPr="00A375A7">
              <w:rPr>
                <w:rFonts w:asciiTheme="minorHAnsi" w:eastAsia="Calibri" w:hAnsiTheme="minorHAnsi" w:cs="Arial"/>
                <w:bCs/>
                <w:kern w:val="0"/>
                <w:lang w:eastAsia="en-US" w:bidi="ar-SA"/>
              </w:rPr>
              <w:t>Pierwsze ryzyko</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8BEA2B7" w14:textId="77777777" w:rsidR="00A375A7" w:rsidRPr="00A375A7" w:rsidRDefault="00A375A7" w:rsidP="00A375A7">
            <w:pPr>
              <w:widowControl/>
              <w:tabs>
                <w:tab w:val="left" w:pos="426"/>
                <w:tab w:val="left" w:pos="567"/>
              </w:tabs>
              <w:suppressAutoHyphens w:val="0"/>
              <w:spacing w:line="360" w:lineRule="auto"/>
              <w:textAlignment w:val="auto"/>
              <w:rPr>
                <w:rFonts w:asciiTheme="minorHAnsi" w:eastAsia="Calibri" w:hAnsiTheme="minorHAnsi" w:cs="Arial"/>
                <w:kern w:val="0"/>
                <w:lang w:eastAsia="en-US" w:bidi="ar-SA"/>
              </w:rPr>
            </w:pPr>
            <w:r w:rsidRPr="00A375A7">
              <w:rPr>
                <w:rFonts w:asciiTheme="minorHAnsi" w:eastAsia="Calibri" w:hAnsiTheme="minorHAnsi" w:cs="Arial"/>
                <w:kern w:val="0"/>
                <w:lang w:eastAsia="en-US" w:bidi="ar-SA"/>
              </w:rPr>
              <w:t>Wartość zakupu</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4754808" w14:textId="77777777" w:rsidR="00A375A7" w:rsidRPr="00A375A7" w:rsidRDefault="00A375A7" w:rsidP="00A375A7">
            <w:pPr>
              <w:widowControl/>
              <w:tabs>
                <w:tab w:val="left" w:pos="426"/>
                <w:tab w:val="left" w:pos="567"/>
              </w:tabs>
              <w:suppressAutoHyphens w:val="0"/>
              <w:spacing w:line="360" w:lineRule="auto"/>
              <w:textAlignment w:val="auto"/>
              <w:rPr>
                <w:rFonts w:asciiTheme="minorHAnsi" w:eastAsia="Calibri" w:hAnsiTheme="minorHAnsi" w:cs="Arial"/>
                <w:kern w:val="0"/>
                <w:lang w:eastAsia="en-US" w:bidi="ar-SA"/>
              </w:rPr>
            </w:pPr>
            <w:r w:rsidRPr="00A375A7">
              <w:rPr>
                <w:rFonts w:asciiTheme="minorHAnsi" w:eastAsia="Calibri" w:hAnsiTheme="minorHAnsi" w:cs="Arial"/>
                <w:kern w:val="0"/>
                <w:lang w:eastAsia="en-US" w:bidi="ar-SA"/>
              </w:rPr>
              <w:t>100 000 zł</w:t>
            </w:r>
          </w:p>
        </w:tc>
      </w:tr>
      <w:tr w:rsidR="00A375A7" w:rsidRPr="00A375A7" w14:paraId="259AB777" w14:textId="77777777" w:rsidTr="00F440C6">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39F912F" w14:textId="77777777" w:rsidR="00A375A7" w:rsidRPr="00A375A7" w:rsidRDefault="00A375A7" w:rsidP="00A375A7">
            <w:pPr>
              <w:widowControl/>
              <w:tabs>
                <w:tab w:val="left" w:pos="426"/>
                <w:tab w:val="left" w:pos="567"/>
              </w:tabs>
              <w:suppressAutoHyphens w:val="0"/>
              <w:spacing w:line="360" w:lineRule="auto"/>
              <w:textAlignment w:val="auto"/>
              <w:rPr>
                <w:rFonts w:asciiTheme="minorHAnsi" w:eastAsia="Calibri" w:hAnsiTheme="minorHAnsi" w:cs="Arial"/>
                <w:kern w:val="0"/>
                <w:lang w:eastAsia="en-US" w:bidi="ar-SA"/>
              </w:rPr>
            </w:pPr>
            <w:r w:rsidRPr="00A375A7">
              <w:rPr>
                <w:rFonts w:asciiTheme="minorHAnsi" w:eastAsia="Calibri" w:hAnsiTheme="minorHAnsi" w:cs="Arial"/>
                <w:kern w:val="0"/>
                <w:lang w:eastAsia="en-US" w:bidi="ar-SA"/>
              </w:rPr>
              <w:t>6</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B91628E" w14:textId="77777777" w:rsidR="00A375A7" w:rsidRPr="00A375A7" w:rsidRDefault="00A375A7" w:rsidP="00A375A7">
            <w:pPr>
              <w:widowControl/>
              <w:tabs>
                <w:tab w:val="left" w:pos="426"/>
                <w:tab w:val="left" w:pos="567"/>
              </w:tabs>
              <w:suppressAutoHyphens w:val="0"/>
              <w:spacing w:line="360" w:lineRule="auto"/>
              <w:textAlignment w:val="auto"/>
              <w:rPr>
                <w:rFonts w:asciiTheme="minorHAnsi" w:eastAsia="Calibri" w:hAnsiTheme="minorHAnsi" w:cs="Arial"/>
                <w:bCs/>
                <w:kern w:val="0"/>
                <w:lang w:eastAsia="en-US" w:bidi="ar-SA"/>
              </w:rPr>
            </w:pPr>
            <w:r w:rsidRPr="00A375A7">
              <w:rPr>
                <w:rFonts w:asciiTheme="minorHAnsi" w:eastAsia="Calibri" w:hAnsiTheme="minorHAnsi" w:cs="Arial"/>
                <w:bCs/>
                <w:kern w:val="0"/>
                <w:lang w:eastAsia="en-US" w:bidi="ar-SA"/>
              </w:rPr>
              <w:t>Środki obrotowe</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7EE16A" w14:textId="77777777" w:rsidR="00A375A7" w:rsidRPr="00A375A7" w:rsidRDefault="00A375A7" w:rsidP="00A375A7">
            <w:pPr>
              <w:widowControl/>
              <w:tabs>
                <w:tab w:val="left" w:pos="426"/>
                <w:tab w:val="left" w:pos="567"/>
              </w:tabs>
              <w:suppressAutoHyphens w:val="0"/>
              <w:spacing w:line="360" w:lineRule="auto"/>
              <w:textAlignment w:val="auto"/>
              <w:rPr>
                <w:rFonts w:asciiTheme="minorHAnsi" w:eastAsia="Calibri" w:hAnsiTheme="minorHAnsi" w:cs="Arial"/>
                <w:bCs/>
                <w:kern w:val="0"/>
                <w:lang w:eastAsia="en-US" w:bidi="ar-SA"/>
              </w:rPr>
            </w:pPr>
            <w:r w:rsidRPr="00A375A7">
              <w:rPr>
                <w:rFonts w:asciiTheme="minorHAnsi" w:eastAsia="Calibri" w:hAnsiTheme="minorHAnsi" w:cs="Arial"/>
                <w:bCs/>
                <w:kern w:val="0"/>
                <w:lang w:eastAsia="en-US" w:bidi="ar-SA"/>
              </w:rPr>
              <w:t>Pierwsze ryzyko</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59A74D9" w14:textId="77777777" w:rsidR="00A375A7" w:rsidRPr="00A375A7" w:rsidRDefault="00A375A7" w:rsidP="00A375A7">
            <w:pPr>
              <w:widowControl/>
              <w:tabs>
                <w:tab w:val="left" w:pos="426"/>
                <w:tab w:val="left" w:pos="567"/>
              </w:tabs>
              <w:suppressAutoHyphens w:val="0"/>
              <w:spacing w:line="360" w:lineRule="auto"/>
              <w:textAlignment w:val="auto"/>
              <w:rPr>
                <w:rFonts w:asciiTheme="minorHAnsi" w:eastAsia="Calibri" w:hAnsiTheme="minorHAnsi" w:cs="Arial"/>
                <w:kern w:val="0"/>
                <w:lang w:eastAsia="en-US" w:bidi="ar-SA"/>
              </w:rPr>
            </w:pPr>
            <w:r w:rsidRPr="00A375A7">
              <w:rPr>
                <w:rFonts w:asciiTheme="minorHAnsi" w:eastAsia="Calibri" w:hAnsiTheme="minorHAnsi" w:cs="Arial"/>
                <w:kern w:val="0"/>
                <w:lang w:eastAsia="en-US" w:bidi="ar-SA"/>
              </w:rPr>
              <w:t>Wartość zakupu</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181A4C3" w14:textId="77777777" w:rsidR="00A375A7" w:rsidRPr="00A375A7" w:rsidRDefault="00A375A7" w:rsidP="00A375A7">
            <w:pPr>
              <w:widowControl/>
              <w:tabs>
                <w:tab w:val="left" w:pos="426"/>
                <w:tab w:val="left" w:pos="567"/>
              </w:tabs>
              <w:suppressAutoHyphens w:val="0"/>
              <w:spacing w:line="360" w:lineRule="auto"/>
              <w:textAlignment w:val="auto"/>
              <w:rPr>
                <w:rFonts w:asciiTheme="minorHAnsi" w:eastAsia="Calibri" w:hAnsiTheme="minorHAnsi" w:cs="Arial"/>
                <w:kern w:val="0"/>
                <w:lang w:eastAsia="en-US" w:bidi="ar-SA"/>
              </w:rPr>
            </w:pPr>
            <w:r w:rsidRPr="00A375A7">
              <w:rPr>
                <w:rFonts w:asciiTheme="minorHAnsi" w:eastAsia="Calibri" w:hAnsiTheme="minorHAnsi" w:cs="Arial"/>
                <w:kern w:val="0"/>
                <w:lang w:eastAsia="en-US" w:bidi="ar-SA"/>
              </w:rPr>
              <w:t>1 000 000,00 zł</w:t>
            </w:r>
          </w:p>
        </w:tc>
      </w:tr>
      <w:tr w:rsidR="00A375A7" w:rsidRPr="00A375A7" w14:paraId="71E8D1D5" w14:textId="77777777" w:rsidTr="00F440C6">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B7D15EA" w14:textId="77777777" w:rsidR="00A375A7" w:rsidRPr="00A375A7" w:rsidRDefault="00A375A7" w:rsidP="00A375A7">
            <w:pPr>
              <w:widowControl/>
              <w:tabs>
                <w:tab w:val="left" w:pos="426"/>
                <w:tab w:val="left" w:pos="567"/>
              </w:tabs>
              <w:suppressAutoHyphens w:val="0"/>
              <w:spacing w:line="360" w:lineRule="auto"/>
              <w:textAlignment w:val="auto"/>
              <w:rPr>
                <w:rFonts w:asciiTheme="minorHAnsi" w:eastAsia="Calibri" w:hAnsiTheme="minorHAnsi" w:cs="Arial"/>
                <w:kern w:val="0"/>
                <w:lang w:eastAsia="en-US" w:bidi="ar-SA"/>
              </w:rPr>
            </w:pPr>
            <w:r w:rsidRPr="00A375A7">
              <w:rPr>
                <w:rFonts w:asciiTheme="minorHAnsi" w:eastAsia="Calibri" w:hAnsiTheme="minorHAnsi" w:cs="Arial"/>
                <w:kern w:val="0"/>
                <w:lang w:eastAsia="en-US" w:bidi="ar-SA"/>
              </w:rPr>
              <w:t>7</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8BE8900" w14:textId="77777777" w:rsidR="00A375A7" w:rsidRPr="00A375A7" w:rsidRDefault="00A375A7" w:rsidP="00A375A7">
            <w:pPr>
              <w:widowControl/>
              <w:tabs>
                <w:tab w:val="left" w:pos="426"/>
                <w:tab w:val="left" w:pos="567"/>
              </w:tabs>
              <w:suppressAutoHyphens w:val="0"/>
              <w:spacing w:line="360" w:lineRule="auto"/>
              <w:textAlignment w:val="auto"/>
              <w:rPr>
                <w:rFonts w:asciiTheme="minorHAnsi" w:eastAsia="Calibri" w:hAnsiTheme="minorHAnsi" w:cs="Arial"/>
                <w:bCs/>
                <w:kern w:val="0"/>
                <w:lang w:eastAsia="en-US" w:bidi="ar-SA"/>
              </w:rPr>
            </w:pPr>
            <w:r w:rsidRPr="00A375A7">
              <w:rPr>
                <w:rFonts w:asciiTheme="minorHAnsi" w:eastAsia="Calibri" w:hAnsiTheme="minorHAnsi" w:cs="Arial"/>
                <w:bCs/>
                <w:kern w:val="0"/>
                <w:lang w:eastAsia="en-US" w:bidi="ar-SA"/>
              </w:rPr>
              <w:t xml:space="preserve">Mienie osób trzecich </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9A9A6B" w14:textId="77777777" w:rsidR="00A375A7" w:rsidRPr="00A375A7" w:rsidRDefault="00A375A7" w:rsidP="00A375A7">
            <w:pPr>
              <w:widowControl/>
              <w:tabs>
                <w:tab w:val="left" w:pos="426"/>
                <w:tab w:val="left" w:pos="567"/>
              </w:tabs>
              <w:suppressAutoHyphens w:val="0"/>
              <w:spacing w:line="360" w:lineRule="auto"/>
              <w:textAlignment w:val="auto"/>
              <w:rPr>
                <w:rFonts w:asciiTheme="minorHAnsi" w:hAnsiTheme="minorHAnsi"/>
              </w:rPr>
            </w:pPr>
            <w:r w:rsidRPr="00A375A7">
              <w:rPr>
                <w:rFonts w:asciiTheme="minorHAnsi" w:eastAsia="Calibri" w:hAnsiTheme="minorHAnsi" w:cs="Arial"/>
                <w:bCs/>
                <w:kern w:val="0"/>
                <w:lang w:eastAsia="en-US" w:bidi="ar-SA"/>
              </w:rPr>
              <w:t>Pierwsze ryzyko</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622D768" w14:textId="77777777" w:rsidR="00A375A7" w:rsidRPr="00A375A7" w:rsidRDefault="00A375A7" w:rsidP="00A375A7">
            <w:pPr>
              <w:widowControl/>
              <w:tabs>
                <w:tab w:val="left" w:pos="426"/>
                <w:tab w:val="left" w:pos="567"/>
              </w:tabs>
              <w:suppressAutoHyphens w:val="0"/>
              <w:spacing w:line="360" w:lineRule="auto"/>
              <w:textAlignment w:val="auto"/>
              <w:rPr>
                <w:rFonts w:asciiTheme="minorHAnsi" w:eastAsia="Calibri" w:hAnsiTheme="minorHAnsi" w:cs="Arial"/>
                <w:kern w:val="0"/>
                <w:lang w:eastAsia="en-US" w:bidi="ar-SA"/>
              </w:rPr>
            </w:pPr>
            <w:r w:rsidRPr="00A375A7">
              <w:rPr>
                <w:rFonts w:asciiTheme="minorHAnsi" w:eastAsia="Calibri" w:hAnsiTheme="minorHAnsi" w:cs="Arial"/>
                <w:kern w:val="0"/>
                <w:lang w:eastAsia="en-US" w:bidi="ar-SA"/>
              </w:rPr>
              <w:t>Wartość odtworzeniowa</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AE9723" w14:textId="77777777" w:rsidR="00A375A7" w:rsidRPr="00A375A7" w:rsidRDefault="00A375A7" w:rsidP="00A375A7">
            <w:pPr>
              <w:widowControl/>
              <w:tabs>
                <w:tab w:val="left" w:pos="426"/>
                <w:tab w:val="left" w:pos="567"/>
              </w:tabs>
              <w:suppressAutoHyphens w:val="0"/>
              <w:spacing w:line="360" w:lineRule="auto"/>
              <w:textAlignment w:val="auto"/>
              <w:rPr>
                <w:rFonts w:asciiTheme="minorHAnsi" w:eastAsia="Calibri" w:hAnsiTheme="minorHAnsi" w:cs="Arial"/>
                <w:kern w:val="0"/>
                <w:lang w:eastAsia="en-US" w:bidi="ar-SA"/>
              </w:rPr>
            </w:pPr>
            <w:r w:rsidRPr="00A375A7">
              <w:rPr>
                <w:rFonts w:asciiTheme="minorHAnsi" w:eastAsia="Calibri" w:hAnsiTheme="minorHAnsi" w:cs="Arial"/>
                <w:kern w:val="0"/>
                <w:lang w:eastAsia="en-US" w:bidi="ar-SA"/>
              </w:rPr>
              <w:t>200 000,00 zł</w:t>
            </w:r>
          </w:p>
        </w:tc>
      </w:tr>
      <w:tr w:rsidR="00A375A7" w:rsidRPr="00A375A7" w14:paraId="67C26B9B" w14:textId="77777777" w:rsidTr="00F440C6">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BC6DA75" w14:textId="77777777" w:rsidR="00A375A7" w:rsidRPr="00A375A7" w:rsidRDefault="00A375A7" w:rsidP="00A375A7">
            <w:pPr>
              <w:widowControl/>
              <w:tabs>
                <w:tab w:val="left" w:pos="426"/>
                <w:tab w:val="left" w:pos="567"/>
              </w:tabs>
              <w:suppressAutoHyphens w:val="0"/>
              <w:spacing w:line="360" w:lineRule="auto"/>
              <w:textAlignment w:val="auto"/>
              <w:rPr>
                <w:rFonts w:asciiTheme="minorHAnsi" w:eastAsia="Calibri" w:hAnsiTheme="minorHAnsi" w:cs="Arial"/>
                <w:kern w:val="0"/>
                <w:lang w:eastAsia="en-US" w:bidi="ar-SA"/>
              </w:rPr>
            </w:pPr>
            <w:r w:rsidRPr="00A375A7">
              <w:rPr>
                <w:rFonts w:asciiTheme="minorHAnsi" w:eastAsia="Calibri" w:hAnsiTheme="minorHAnsi" w:cs="Arial"/>
                <w:kern w:val="0"/>
                <w:lang w:eastAsia="en-US" w:bidi="ar-SA"/>
              </w:rPr>
              <w:t>8</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6B77A91" w14:textId="77777777" w:rsidR="00A375A7" w:rsidRPr="00A375A7" w:rsidRDefault="00A375A7" w:rsidP="00A375A7">
            <w:pPr>
              <w:widowControl/>
              <w:tabs>
                <w:tab w:val="left" w:pos="426"/>
                <w:tab w:val="left" w:pos="567"/>
              </w:tabs>
              <w:suppressAutoHyphens w:val="0"/>
              <w:spacing w:line="360" w:lineRule="auto"/>
              <w:textAlignment w:val="auto"/>
              <w:rPr>
                <w:rFonts w:asciiTheme="minorHAnsi" w:eastAsia="Calibri" w:hAnsiTheme="minorHAnsi" w:cs="Arial"/>
                <w:bCs/>
                <w:kern w:val="0"/>
                <w:lang w:eastAsia="en-US" w:bidi="ar-SA"/>
              </w:rPr>
            </w:pPr>
            <w:r w:rsidRPr="00A375A7">
              <w:rPr>
                <w:rFonts w:asciiTheme="minorHAnsi" w:eastAsia="Calibri" w:hAnsiTheme="minorHAnsi" w:cs="Arial"/>
                <w:bCs/>
                <w:kern w:val="0"/>
                <w:lang w:eastAsia="en-US" w:bidi="ar-SA"/>
              </w:rPr>
              <w:t xml:space="preserve">Mienie pracownicze </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E5F221" w14:textId="77777777" w:rsidR="00A375A7" w:rsidRPr="00A375A7" w:rsidRDefault="00A375A7" w:rsidP="00A375A7">
            <w:pPr>
              <w:widowControl/>
              <w:tabs>
                <w:tab w:val="left" w:pos="426"/>
                <w:tab w:val="left" w:pos="567"/>
              </w:tabs>
              <w:suppressAutoHyphens w:val="0"/>
              <w:spacing w:line="360" w:lineRule="auto"/>
              <w:textAlignment w:val="auto"/>
              <w:rPr>
                <w:rFonts w:asciiTheme="minorHAnsi" w:hAnsiTheme="minorHAnsi"/>
              </w:rPr>
            </w:pPr>
            <w:r w:rsidRPr="00A375A7">
              <w:rPr>
                <w:rFonts w:asciiTheme="minorHAnsi" w:eastAsia="Calibri" w:hAnsiTheme="minorHAnsi" w:cs="Arial"/>
                <w:bCs/>
                <w:kern w:val="0"/>
                <w:lang w:eastAsia="en-US" w:bidi="ar-SA"/>
              </w:rPr>
              <w:t>Pierwsze ryzyko</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86B394" w14:textId="77777777" w:rsidR="00A375A7" w:rsidRPr="00A375A7" w:rsidRDefault="00A375A7" w:rsidP="00A375A7">
            <w:pPr>
              <w:widowControl/>
              <w:tabs>
                <w:tab w:val="left" w:pos="426"/>
                <w:tab w:val="left" w:pos="567"/>
              </w:tabs>
              <w:suppressAutoHyphens w:val="0"/>
              <w:spacing w:line="360" w:lineRule="auto"/>
              <w:textAlignment w:val="auto"/>
              <w:rPr>
                <w:rFonts w:asciiTheme="minorHAnsi" w:eastAsia="Calibri" w:hAnsiTheme="minorHAnsi" w:cs="Arial"/>
                <w:kern w:val="0"/>
                <w:lang w:eastAsia="en-US" w:bidi="ar-SA"/>
              </w:rPr>
            </w:pPr>
            <w:r w:rsidRPr="00A375A7">
              <w:rPr>
                <w:rFonts w:asciiTheme="minorHAnsi" w:eastAsia="Calibri" w:hAnsiTheme="minorHAnsi" w:cs="Arial"/>
                <w:kern w:val="0"/>
                <w:lang w:eastAsia="en-US" w:bidi="ar-SA"/>
              </w:rPr>
              <w:t>Limit na jednego pracownika</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A41B91" w14:textId="77777777" w:rsidR="00A375A7" w:rsidRPr="00A375A7" w:rsidRDefault="00A375A7" w:rsidP="00A375A7">
            <w:pPr>
              <w:widowControl/>
              <w:tabs>
                <w:tab w:val="left" w:pos="426"/>
                <w:tab w:val="left" w:pos="567"/>
              </w:tabs>
              <w:suppressAutoHyphens w:val="0"/>
              <w:spacing w:line="360" w:lineRule="auto"/>
              <w:textAlignment w:val="auto"/>
              <w:rPr>
                <w:rFonts w:asciiTheme="minorHAnsi" w:eastAsia="Calibri" w:hAnsiTheme="minorHAnsi" w:cs="Arial"/>
                <w:kern w:val="0"/>
                <w:lang w:eastAsia="en-US" w:bidi="ar-SA"/>
              </w:rPr>
            </w:pPr>
            <w:r w:rsidRPr="00A375A7">
              <w:rPr>
                <w:rFonts w:asciiTheme="minorHAnsi" w:eastAsia="Calibri" w:hAnsiTheme="minorHAnsi" w:cs="Arial"/>
                <w:kern w:val="0"/>
                <w:lang w:eastAsia="en-US" w:bidi="ar-SA"/>
              </w:rPr>
              <w:t>200 000,00 zł</w:t>
            </w:r>
          </w:p>
        </w:tc>
      </w:tr>
      <w:tr w:rsidR="00A375A7" w:rsidRPr="00A375A7" w14:paraId="0EFF10D2" w14:textId="77777777" w:rsidTr="00F440C6">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8A702A9" w14:textId="77777777" w:rsidR="00A375A7" w:rsidRPr="00A375A7" w:rsidRDefault="00A375A7" w:rsidP="00A375A7">
            <w:pPr>
              <w:widowControl/>
              <w:tabs>
                <w:tab w:val="left" w:pos="426"/>
                <w:tab w:val="left" w:pos="567"/>
              </w:tabs>
              <w:suppressAutoHyphens w:val="0"/>
              <w:spacing w:line="360" w:lineRule="auto"/>
              <w:textAlignment w:val="auto"/>
              <w:rPr>
                <w:rFonts w:asciiTheme="minorHAnsi" w:eastAsia="Calibri" w:hAnsiTheme="minorHAnsi" w:cs="Arial"/>
                <w:kern w:val="0"/>
                <w:lang w:eastAsia="en-US" w:bidi="ar-SA"/>
              </w:rPr>
            </w:pPr>
            <w:r w:rsidRPr="00A375A7">
              <w:rPr>
                <w:rFonts w:asciiTheme="minorHAnsi" w:eastAsia="Calibri" w:hAnsiTheme="minorHAnsi" w:cs="Arial"/>
                <w:kern w:val="0"/>
                <w:lang w:eastAsia="en-US" w:bidi="ar-SA"/>
              </w:rPr>
              <w:t>9</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A1DCFB5" w14:textId="77777777" w:rsidR="00A375A7" w:rsidRPr="00A375A7" w:rsidRDefault="00A375A7" w:rsidP="00A375A7">
            <w:pPr>
              <w:widowControl/>
              <w:tabs>
                <w:tab w:val="left" w:pos="426"/>
                <w:tab w:val="left" w:pos="567"/>
              </w:tabs>
              <w:suppressAutoHyphens w:val="0"/>
              <w:spacing w:line="360" w:lineRule="auto"/>
              <w:textAlignment w:val="auto"/>
              <w:rPr>
                <w:rFonts w:asciiTheme="minorHAnsi" w:eastAsia="Calibri" w:hAnsiTheme="minorHAnsi" w:cs="Arial"/>
                <w:bCs/>
                <w:kern w:val="0"/>
                <w:lang w:eastAsia="en-US" w:bidi="ar-SA"/>
              </w:rPr>
            </w:pPr>
            <w:r w:rsidRPr="00A375A7">
              <w:rPr>
                <w:rFonts w:asciiTheme="minorHAnsi" w:eastAsia="Calibri" w:hAnsiTheme="minorHAnsi" w:cs="Arial"/>
                <w:bCs/>
                <w:kern w:val="0"/>
                <w:lang w:eastAsia="en-US" w:bidi="ar-SA"/>
              </w:rPr>
              <w:t>Nakłady inwestycyjne</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4B62313" w14:textId="77777777" w:rsidR="00A375A7" w:rsidRPr="00A375A7" w:rsidRDefault="00A375A7" w:rsidP="00A375A7">
            <w:pPr>
              <w:widowControl/>
              <w:tabs>
                <w:tab w:val="left" w:pos="426"/>
                <w:tab w:val="left" w:pos="567"/>
              </w:tabs>
              <w:suppressAutoHyphens w:val="0"/>
              <w:spacing w:line="360" w:lineRule="auto"/>
              <w:textAlignment w:val="auto"/>
              <w:rPr>
                <w:rFonts w:asciiTheme="minorHAnsi" w:hAnsiTheme="minorHAnsi"/>
              </w:rPr>
            </w:pPr>
            <w:r w:rsidRPr="00A375A7">
              <w:rPr>
                <w:rFonts w:asciiTheme="minorHAnsi" w:eastAsia="Calibri" w:hAnsiTheme="minorHAnsi" w:cs="Arial"/>
                <w:bCs/>
                <w:kern w:val="0"/>
                <w:lang w:eastAsia="en-US" w:bidi="ar-SA"/>
              </w:rPr>
              <w:t>Pierwsze ryzyko</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A6C8550" w14:textId="77777777" w:rsidR="00A375A7" w:rsidRPr="00A375A7" w:rsidRDefault="00A375A7" w:rsidP="00A375A7">
            <w:pPr>
              <w:widowControl/>
              <w:tabs>
                <w:tab w:val="left" w:pos="426"/>
                <w:tab w:val="left" w:pos="567"/>
              </w:tabs>
              <w:suppressAutoHyphens w:val="0"/>
              <w:spacing w:line="360" w:lineRule="auto"/>
              <w:textAlignment w:val="auto"/>
              <w:rPr>
                <w:rFonts w:asciiTheme="minorHAnsi" w:eastAsia="Calibri" w:hAnsiTheme="minorHAnsi" w:cs="Arial"/>
                <w:kern w:val="0"/>
                <w:lang w:eastAsia="en-US" w:bidi="ar-SA"/>
              </w:rPr>
            </w:pPr>
            <w:r w:rsidRPr="00A375A7">
              <w:rPr>
                <w:rFonts w:asciiTheme="minorHAnsi" w:eastAsia="Calibri" w:hAnsiTheme="minorHAnsi" w:cs="Arial"/>
                <w:kern w:val="0"/>
                <w:lang w:eastAsia="en-US" w:bidi="ar-SA"/>
              </w:rPr>
              <w:t>Wartość odtworzeniowa</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043401A" w14:textId="77777777" w:rsidR="00A375A7" w:rsidRPr="00A375A7" w:rsidRDefault="00A375A7" w:rsidP="00A375A7">
            <w:pPr>
              <w:widowControl/>
              <w:tabs>
                <w:tab w:val="left" w:pos="426"/>
                <w:tab w:val="left" w:pos="567"/>
              </w:tabs>
              <w:suppressAutoHyphens w:val="0"/>
              <w:spacing w:line="360" w:lineRule="auto"/>
              <w:textAlignment w:val="auto"/>
              <w:rPr>
                <w:rFonts w:asciiTheme="minorHAnsi" w:eastAsia="Calibri" w:hAnsiTheme="minorHAnsi" w:cs="Arial"/>
                <w:kern w:val="0"/>
                <w:lang w:eastAsia="en-US" w:bidi="ar-SA"/>
              </w:rPr>
            </w:pPr>
            <w:r w:rsidRPr="00A375A7">
              <w:rPr>
                <w:rFonts w:asciiTheme="minorHAnsi" w:eastAsia="Calibri" w:hAnsiTheme="minorHAnsi" w:cs="Arial"/>
                <w:kern w:val="0"/>
                <w:lang w:eastAsia="en-US" w:bidi="ar-SA"/>
              </w:rPr>
              <w:t>500 000,00 zł</w:t>
            </w:r>
          </w:p>
        </w:tc>
      </w:tr>
      <w:tr w:rsidR="00A375A7" w:rsidRPr="00A375A7" w14:paraId="2009EA85" w14:textId="77777777" w:rsidTr="00F440C6">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A3506ED" w14:textId="77777777" w:rsidR="00A375A7" w:rsidRPr="00A375A7" w:rsidRDefault="00A375A7" w:rsidP="00A375A7">
            <w:pPr>
              <w:widowControl/>
              <w:tabs>
                <w:tab w:val="left" w:pos="426"/>
                <w:tab w:val="left" w:pos="567"/>
              </w:tabs>
              <w:suppressAutoHyphens w:val="0"/>
              <w:spacing w:line="360" w:lineRule="auto"/>
              <w:textAlignment w:val="auto"/>
              <w:rPr>
                <w:rFonts w:asciiTheme="minorHAnsi" w:eastAsia="Calibri" w:hAnsiTheme="minorHAnsi" w:cs="Arial"/>
                <w:kern w:val="0"/>
                <w:lang w:eastAsia="en-US" w:bidi="ar-SA"/>
              </w:rPr>
            </w:pPr>
            <w:r w:rsidRPr="00A375A7">
              <w:rPr>
                <w:rFonts w:asciiTheme="minorHAnsi" w:eastAsia="Calibri" w:hAnsiTheme="minorHAnsi" w:cs="Arial"/>
                <w:kern w:val="0"/>
                <w:lang w:eastAsia="en-US" w:bidi="ar-SA"/>
              </w:rPr>
              <w:t>10</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F57AC9C" w14:textId="77777777" w:rsidR="00A375A7" w:rsidRPr="00A375A7" w:rsidRDefault="00A375A7" w:rsidP="00A375A7">
            <w:pPr>
              <w:widowControl/>
              <w:tabs>
                <w:tab w:val="left" w:pos="426"/>
                <w:tab w:val="left" w:pos="567"/>
              </w:tabs>
              <w:suppressAutoHyphens w:val="0"/>
              <w:spacing w:line="360" w:lineRule="auto"/>
              <w:textAlignment w:val="auto"/>
              <w:rPr>
                <w:rFonts w:asciiTheme="minorHAnsi" w:eastAsia="Calibri" w:hAnsiTheme="minorHAnsi" w:cs="Arial"/>
                <w:bCs/>
                <w:kern w:val="0"/>
                <w:lang w:eastAsia="en-US" w:bidi="ar-SA"/>
              </w:rPr>
            </w:pPr>
            <w:r w:rsidRPr="00A375A7">
              <w:rPr>
                <w:rFonts w:asciiTheme="minorHAnsi" w:eastAsia="Calibri" w:hAnsiTheme="minorHAnsi" w:cs="Arial"/>
                <w:bCs/>
                <w:kern w:val="0"/>
                <w:lang w:eastAsia="en-US" w:bidi="ar-SA"/>
              </w:rPr>
              <w:t>Gotówka i inne walory</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1858F79" w14:textId="77777777" w:rsidR="00A375A7" w:rsidRPr="00A375A7" w:rsidRDefault="00A375A7" w:rsidP="00A375A7">
            <w:pPr>
              <w:widowControl/>
              <w:tabs>
                <w:tab w:val="left" w:pos="426"/>
                <w:tab w:val="left" w:pos="567"/>
              </w:tabs>
              <w:suppressAutoHyphens w:val="0"/>
              <w:spacing w:line="360" w:lineRule="auto"/>
              <w:textAlignment w:val="auto"/>
              <w:rPr>
                <w:rFonts w:asciiTheme="minorHAnsi" w:hAnsiTheme="minorHAnsi"/>
              </w:rPr>
            </w:pPr>
            <w:r w:rsidRPr="00A375A7">
              <w:rPr>
                <w:rFonts w:asciiTheme="minorHAnsi" w:eastAsia="Calibri" w:hAnsiTheme="minorHAnsi" w:cs="Arial"/>
                <w:bCs/>
                <w:kern w:val="0"/>
                <w:lang w:eastAsia="en-US" w:bidi="ar-SA"/>
              </w:rPr>
              <w:t>Pierwsze ryzyko</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BDDF4A3" w14:textId="77777777" w:rsidR="00A375A7" w:rsidRPr="00A375A7" w:rsidRDefault="00A375A7" w:rsidP="00A375A7">
            <w:pPr>
              <w:widowControl/>
              <w:tabs>
                <w:tab w:val="left" w:pos="426"/>
                <w:tab w:val="left" w:pos="567"/>
              </w:tabs>
              <w:suppressAutoHyphens w:val="0"/>
              <w:spacing w:line="360" w:lineRule="auto"/>
              <w:textAlignment w:val="auto"/>
              <w:rPr>
                <w:rFonts w:asciiTheme="minorHAnsi" w:eastAsia="Calibri" w:hAnsiTheme="minorHAnsi" w:cs="Arial"/>
                <w:kern w:val="0"/>
                <w:lang w:eastAsia="en-US" w:bidi="ar-SA"/>
              </w:rPr>
            </w:pPr>
            <w:r w:rsidRPr="00A375A7">
              <w:rPr>
                <w:rFonts w:asciiTheme="minorHAnsi" w:eastAsia="Calibri" w:hAnsiTheme="minorHAnsi" w:cs="Arial"/>
                <w:kern w:val="0"/>
                <w:lang w:eastAsia="en-US" w:bidi="ar-SA"/>
              </w:rPr>
              <w:t>Wartość nominalna</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FF0FB2" w14:textId="77777777" w:rsidR="00A375A7" w:rsidRPr="00A375A7" w:rsidRDefault="00A375A7" w:rsidP="00A375A7">
            <w:pPr>
              <w:widowControl/>
              <w:tabs>
                <w:tab w:val="left" w:pos="426"/>
                <w:tab w:val="left" w:pos="567"/>
              </w:tabs>
              <w:suppressAutoHyphens w:val="0"/>
              <w:spacing w:line="360" w:lineRule="auto"/>
              <w:textAlignment w:val="auto"/>
              <w:rPr>
                <w:rFonts w:asciiTheme="minorHAnsi" w:eastAsia="Calibri" w:hAnsiTheme="minorHAnsi" w:cs="Arial"/>
                <w:kern w:val="0"/>
                <w:lang w:eastAsia="en-US" w:bidi="ar-SA"/>
              </w:rPr>
            </w:pPr>
            <w:r w:rsidRPr="00A375A7">
              <w:rPr>
                <w:rFonts w:asciiTheme="minorHAnsi" w:eastAsia="Calibri" w:hAnsiTheme="minorHAnsi" w:cs="Arial"/>
                <w:kern w:val="0"/>
                <w:lang w:eastAsia="en-US" w:bidi="ar-SA"/>
              </w:rPr>
              <w:t>1 000 000,00 zł</w:t>
            </w:r>
          </w:p>
        </w:tc>
      </w:tr>
      <w:tr w:rsidR="00A375A7" w:rsidRPr="00A375A7" w14:paraId="2B5416F4" w14:textId="77777777" w:rsidTr="00F440C6">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776B567" w14:textId="77777777" w:rsidR="00A375A7" w:rsidRPr="00A375A7" w:rsidRDefault="00A375A7" w:rsidP="00A375A7">
            <w:pPr>
              <w:widowControl/>
              <w:tabs>
                <w:tab w:val="left" w:pos="426"/>
                <w:tab w:val="left" w:pos="567"/>
              </w:tabs>
              <w:suppressAutoHyphens w:val="0"/>
              <w:spacing w:line="360" w:lineRule="auto"/>
              <w:textAlignment w:val="auto"/>
              <w:rPr>
                <w:rFonts w:asciiTheme="minorHAnsi" w:eastAsia="Calibri" w:hAnsiTheme="minorHAnsi" w:cs="Arial"/>
                <w:kern w:val="0"/>
                <w:lang w:eastAsia="en-US" w:bidi="ar-SA"/>
              </w:rPr>
            </w:pPr>
            <w:r w:rsidRPr="00A375A7">
              <w:rPr>
                <w:rFonts w:asciiTheme="minorHAnsi" w:eastAsia="Calibri" w:hAnsiTheme="minorHAnsi" w:cs="Arial"/>
                <w:kern w:val="0"/>
                <w:lang w:eastAsia="en-US" w:bidi="ar-SA"/>
              </w:rPr>
              <w:t>11</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019F606" w14:textId="77777777" w:rsidR="00A375A7" w:rsidRPr="00A375A7" w:rsidRDefault="00A375A7" w:rsidP="00A375A7">
            <w:pPr>
              <w:widowControl/>
              <w:tabs>
                <w:tab w:val="left" w:pos="426"/>
                <w:tab w:val="left" w:pos="567"/>
              </w:tabs>
              <w:suppressAutoHyphens w:val="0"/>
              <w:spacing w:line="360" w:lineRule="auto"/>
              <w:textAlignment w:val="auto"/>
              <w:rPr>
                <w:rFonts w:asciiTheme="minorHAnsi" w:eastAsia="Calibri" w:hAnsiTheme="minorHAnsi" w:cs="Arial"/>
                <w:bCs/>
                <w:kern w:val="0"/>
                <w:lang w:eastAsia="en-US" w:bidi="ar-SA"/>
              </w:rPr>
            </w:pPr>
            <w:r w:rsidRPr="00A375A7">
              <w:rPr>
                <w:rFonts w:asciiTheme="minorHAnsi" w:eastAsia="Calibri" w:hAnsiTheme="minorHAnsi" w:cs="Arial"/>
                <w:bCs/>
                <w:kern w:val="0"/>
                <w:lang w:eastAsia="en-US" w:bidi="ar-SA"/>
              </w:rPr>
              <w:t>Maszyny elektryczne od szkód elektrycznych</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F003A91" w14:textId="77777777" w:rsidR="00A375A7" w:rsidRPr="00A375A7" w:rsidRDefault="00A375A7" w:rsidP="00A375A7">
            <w:pPr>
              <w:widowControl/>
              <w:tabs>
                <w:tab w:val="left" w:pos="426"/>
                <w:tab w:val="left" w:pos="567"/>
              </w:tabs>
              <w:suppressAutoHyphens w:val="0"/>
              <w:spacing w:line="360" w:lineRule="auto"/>
              <w:textAlignment w:val="auto"/>
              <w:rPr>
                <w:rFonts w:asciiTheme="minorHAnsi" w:eastAsia="Calibri" w:hAnsiTheme="minorHAnsi" w:cs="Arial"/>
                <w:bCs/>
                <w:kern w:val="0"/>
                <w:lang w:eastAsia="en-US" w:bidi="ar-SA"/>
              </w:rPr>
            </w:pPr>
            <w:r w:rsidRPr="00A375A7">
              <w:rPr>
                <w:rFonts w:asciiTheme="minorHAnsi" w:eastAsia="Calibri" w:hAnsiTheme="minorHAnsi" w:cs="Arial"/>
                <w:bCs/>
                <w:kern w:val="0"/>
                <w:lang w:eastAsia="en-US" w:bidi="ar-SA"/>
              </w:rPr>
              <w:t>Pierwsze ryzyko</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D3A638" w14:textId="77777777" w:rsidR="00A375A7" w:rsidRPr="00A375A7" w:rsidRDefault="00A375A7" w:rsidP="00A375A7">
            <w:pPr>
              <w:widowControl/>
              <w:tabs>
                <w:tab w:val="left" w:pos="426"/>
                <w:tab w:val="left" w:pos="567"/>
              </w:tabs>
              <w:suppressAutoHyphens w:val="0"/>
              <w:spacing w:line="360" w:lineRule="auto"/>
              <w:textAlignment w:val="auto"/>
              <w:rPr>
                <w:rFonts w:asciiTheme="minorHAnsi" w:eastAsia="Calibri" w:hAnsiTheme="minorHAnsi" w:cs="Arial"/>
                <w:kern w:val="0"/>
                <w:lang w:eastAsia="en-US" w:bidi="ar-SA"/>
              </w:rPr>
            </w:pP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09C6825" w14:textId="77777777" w:rsidR="00A375A7" w:rsidRPr="00A375A7" w:rsidRDefault="00A375A7" w:rsidP="00A375A7">
            <w:pPr>
              <w:widowControl/>
              <w:tabs>
                <w:tab w:val="left" w:pos="426"/>
                <w:tab w:val="left" w:pos="567"/>
              </w:tabs>
              <w:suppressAutoHyphens w:val="0"/>
              <w:spacing w:line="360" w:lineRule="auto"/>
              <w:textAlignment w:val="auto"/>
              <w:rPr>
                <w:rFonts w:asciiTheme="minorHAnsi" w:eastAsia="Calibri" w:hAnsiTheme="minorHAnsi" w:cs="Arial"/>
                <w:kern w:val="0"/>
                <w:lang w:eastAsia="en-US" w:bidi="ar-SA"/>
              </w:rPr>
            </w:pPr>
            <w:r w:rsidRPr="00A375A7">
              <w:rPr>
                <w:rFonts w:asciiTheme="minorHAnsi" w:eastAsia="Calibri" w:hAnsiTheme="minorHAnsi" w:cs="Arial"/>
                <w:kern w:val="0"/>
                <w:lang w:eastAsia="en-US" w:bidi="ar-SA"/>
              </w:rPr>
              <w:t>200 000,00 zł</w:t>
            </w:r>
          </w:p>
        </w:tc>
      </w:tr>
    </w:tbl>
    <w:p w14:paraId="54015B5E" w14:textId="77777777" w:rsidR="00A375A7" w:rsidRPr="00A375A7" w:rsidRDefault="00A375A7" w:rsidP="00A375A7">
      <w:pPr>
        <w:widowControl/>
        <w:suppressAutoHyphens w:val="0"/>
        <w:spacing w:line="360" w:lineRule="auto"/>
        <w:textAlignment w:val="auto"/>
        <w:rPr>
          <w:rFonts w:asciiTheme="minorHAnsi" w:eastAsia="Calibri" w:hAnsiTheme="minorHAnsi" w:cs="Times New Roman"/>
          <w:b/>
          <w:kern w:val="0"/>
          <w:lang w:eastAsia="en-US" w:bidi="ar-SA"/>
        </w:rPr>
      </w:pPr>
      <w:r w:rsidRPr="00A375A7">
        <w:rPr>
          <w:rFonts w:asciiTheme="minorHAnsi" w:eastAsia="Calibri" w:hAnsiTheme="minorHAnsi" w:cs="Times New Roman"/>
          <w:b/>
          <w:kern w:val="0"/>
          <w:lang w:eastAsia="en-US" w:bidi="ar-SA"/>
        </w:rPr>
        <w:t>ODPOWIEDŹ:</w:t>
      </w:r>
    </w:p>
    <w:p w14:paraId="531AFEFD" w14:textId="77777777" w:rsidR="00A375A7" w:rsidRPr="00A375A7" w:rsidRDefault="00A375A7" w:rsidP="00A375A7">
      <w:pPr>
        <w:widowControl/>
        <w:suppressAutoHyphens w:val="0"/>
        <w:spacing w:line="360" w:lineRule="auto"/>
        <w:textAlignment w:val="auto"/>
        <w:rPr>
          <w:rFonts w:asciiTheme="minorHAnsi" w:hAnsiTheme="minorHAnsi"/>
        </w:rPr>
      </w:pPr>
      <w:r w:rsidRPr="00A375A7">
        <w:rPr>
          <w:rFonts w:asciiTheme="minorHAnsi" w:eastAsia="Calibri" w:hAnsiTheme="minorHAnsi" w:cs="Times New Roman"/>
          <w:kern w:val="0"/>
          <w:lang w:eastAsia="en-US" w:bidi="ar-SA"/>
        </w:rPr>
        <w:t xml:space="preserve">Zamawiający wyjaśnia, iż na kwotę z formularza ofertowego w wysokości </w:t>
      </w:r>
      <w:r w:rsidRPr="00A375A7">
        <w:rPr>
          <w:rFonts w:asciiTheme="minorHAnsi" w:hAnsiTheme="minorHAnsi"/>
        </w:rPr>
        <w:t xml:space="preserve">147 707 909,97 </w:t>
      </w:r>
      <w:r w:rsidRPr="00A375A7">
        <w:rPr>
          <w:rFonts w:asciiTheme="minorHAnsi" w:eastAsia="Calibri" w:hAnsiTheme="minorHAnsi" w:cs="Times New Roman"/>
          <w:kern w:val="0"/>
          <w:lang w:eastAsia="en-US" w:bidi="ar-SA"/>
        </w:rPr>
        <w:t>zł składają się wg tabeli:</w:t>
      </w:r>
    </w:p>
    <w:p w14:paraId="4DB50195" w14:textId="77777777" w:rsidR="00A375A7" w:rsidRPr="00A375A7" w:rsidRDefault="00A375A7" w:rsidP="00A375A7">
      <w:pPr>
        <w:widowControl/>
        <w:suppressAutoHyphens w:val="0"/>
        <w:spacing w:line="360" w:lineRule="auto"/>
        <w:textAlignment w:val="auto"/>
        <w:rPr>
          <w:rFonts w:asciiTheme="minorHAnsi" w:eastAsia="Calibri" w:hAnsiTheme="minorHAnsi" w:cs="Arial"/>
          <w:kern w:val="0"/>
          <w:lang w:eastAsia="en-US" w:bidi="ar-SA"/>
        </w:rPr>
      </w:pPr>
      <w:r w:rsidRPr="00A375A7">
        <w:rPr>
          <w:rFonts w:asciiTheme="minorHAnsi" w:eastAsia="Calibri" w:hAnsiTheme="minorHAnsi" w:cs="Arial"/>
          <w:kern w:val="0"/>
          <w:lang w:eastAsia="en-US" w:bidi="ar-SA"/>
        </w:rPr>
        <w:t xml:space="preserve">78.274.098,41 </w:t>
      </w:r>
      <w:proofErr w:type="gramStart"/>
      <w:r w:rsidRPr="00A375A7">
        <w:rPr>
          <w:rFonts w:asciiTheme="minorHAnsi" w:eastAsia="Calibri" w:hAnsiTheme="minorHAnsi" w:cs="Arial"/>
          <w:kern w:val="0"/>
          <w:lang w:eastAsia="en-US" w:bidi="ar-SA"/>
        </w:rPr>
        <w:t>zł</w:t>
      </w:r>
      <w:proofErr w:type="gramEnd"/>
      <w:r w:rsidRPr="00A375A7">
        <w:rPr>
          <w:rFonts w:asciiTheme="minorHAnsi" w:eastAsia="Calibri" w:hAnsiTheme="minorHAnsi" w:cs="Arial"/>
          <w:kern w:val="0"/>
          <w:lang w:eastAsia="en-US" w:bidi="ar-SA"/>
        </w:rPr>
        <w:t xml:space="preserve"> budynki </w:t>
      </w:r>
    </w:p>
    <w:p w14:paraId="340A8A85" w14:textId="77777777" w:rsidR="00A375A7" w:rsidRPr="00A375A7" w:rsidRDefault="00A375A7" w:rsidP="00A375A7">
      <w:pPr>
        <w:widowControl/>
        <w:tabs>
          <w:tab w:val="left" w:pos="426"/>
          <w:tab w:val="left" w:pos="567"/>
        </w:tabs>
        <w:suppressAutoHyphens w:val="0"/>
        <w:spacing w:line="360" w:lineRule="auto"/>
        <w:textAlignment w:val="auto"/>
        <w:rPr>
          <w:rFonts w:asciiTheme="minorHAnsi" w:eastAsia="Calibri" w:hAnsiTheme="minorHAnsi" w:cs="Arial"/>
          <w:kern w:val="0"/>
          <w:lang w:eastAsia="en-US" w:bidi="ar-SA"/>
        </w:rPr>
      </w:pPr>
      <w:r w:rsidRPr="00A375A7">
        <w:rPr>
          <w:rFonts w:asciiTheme="minorHAnsi" w:eastAsia="Calibri" w:hAnsiTheme="minorHAnsi" w:cs="Arial"/>
          <w:kern w:val="0"/>
          <w:lang w:eastAsia="en-US" w:bidi="ar-SA"/>
        </w:rPr>
        <w:t xml:space="preserve">47.825.970,95 </w:t>
      </w:r>
      <w:proofErr w:type="gramStart"/>
      <w:r w:rsidRPr="00A375A7">
        <w:rPr>
          <w:rFonts w:asciiTheme="minorHAnsi" w:eastAsia="Calibri" w:hAnsiTheme="minorHAnsi" w:cs="Arial"/>
          <w:kern w:val="0"/>
          <w:lang w:eastAsia="en-US" w:bidi="ar-SA"/>
        </w:rPr>
        <w:t>zł</w:t>
      </w:r>
      <w:proofErr w:type="gramEnd"/>
      <w:r w:rsidRPr="00A375A7">
        <w:rPr>
          <w:rFonts w:asciiTheme="minorHAnsi" w:eastAsia="Calibri" w:hAnsiTheme="minorHAnsi" w:cs="Arial"/>
          <w:kern w:val="0"/>
          <w:lang w:eastAsia="en-US" w:bidi="ar-SA"/>
        </w:rPr>
        <w:t xml:space="preserve"> budynki</w:t>
      </w:r>
    </w:p>
    <w:p w14:paraId="1370DE8B" w14:textId="77777777" w:rsidR="00A375A7" w:rsidRPr="00A375A7" w:rsidRDefault="00A375A7" w:rsidP="00A375A7">
      <w:pPr>
        <w:widowControl/>
        <w:tabs>
          <w:tab w:val="left" w:pos="426"/>
          <w:tab w:val="left" w:pos="567"/>
        </w:tabs>
        <w:suppressAutoHyphens w:val="0"/>
        <w:spacing w:line="360" w:lineRule="auto"/>
        <w:textAlignment w:val="auto"/>
        <w:rPr>
          <w:rFonts w:asciiTheme="minorHAnsi" w:eastAsia="Calibri" w:hAnsiTheme="minorHAnsi" w:cs="Arial"/>
          <w:kern w:val="0"/>
          <w:lang w:eastAsia="en-US" w:bidi="ar-SA"/>
        </w:rPr>
      </w:pPr>
      <w:r w:rsidRPr="00A375A7">
        <w:rPr>
          <w:rFonts w:asciiTheme="minorHAnsi" w:eastAsia="Calibri" w:hAnsiTheme="minorHAnsi" w:cs="Arial"/>
          <w:kern w:val="0"/>
          <w:lang w:eastAsia="en-US" w:bidi="ar-SA"/>
        </w:rPr>
        <w:t xml:space="preserve">5.000.000 </w:t>
      </w:r>
      <w:proofErr w:type="gramStart"/>
      <w:r w:rsidRPr="00A375A7">
        <w:rPr>
          <w:rFonts w:asciiTheme="minorHAnsi" w:eastAsia="Calibri" w:hAnsiTheme="minorHAnsi" w:cs="Arial"/>
          <w:kern w:val="0"/>
          <w:lang w:eastAsia="en-US" w:bidi="ar-SA"/>
        </w:rPr>
        <w:t>zł</w:t>
      </w:r>
      <w:proofErr w:type="gramEnd"/>
      <w:r w:rsidRPr="00A375A7">
        <w:rPr>
          <w:rFonts w:asciiTheme="minorHAnsi" w:eastAsia="Calibri" w:hAnsiTheme="minorHAnsi" w:cs="Arial"/>
          <w:kern w:val="0"/>
          <w:lang w:eastAsia="en-US" w:bidi="ar-SA"/>
        </w:rPr>
        <w:t xml:space="preserve"> środki trwałe na pierwsze ryzyko limit</w:t>
      </w:r>
    </w:p>
    <w:p w14:paraId="6C16463F" w14:textId="77777777" w:rsidR="00A375A7" w:rsidRPr="00A375A7" w:rsidRDefault="00A375A7" w:rsidP="00A375A7">
      <w:pPr>
        <w:widowControl/>
        <w:tabs>
          <w:tab w:val="left" w:pos="426"/>
          <w:tab w:val="left" w:pos="567"/>
        </w:tabs>
        <w:suppressAutoHyphens w:val="0"/>
        <w:spacing w:line="360" w:lineRule="auto"/>
        <w:textAlignment w:val="auto"/>
        <w:rPr>
          <w:rFonts w:asciiTheme="minorHAnsi" w:eastAsia="Calibri" w:hAnsiTheme="minorHAnsi" w:cs="Arial"/>
          <w:kern w:val="0"/>
          <w:lang w:eastAsia="en-US" w:bidi="ar-SA"/>
        </w:rPr>
      </w:pPr>
      <w:r w:rsidRPr="00A375A7">
        <w:rPr>
          <w:rFonts w:asciiTheme="minorHAnsi" w:eastAsia="Calibri" w:hAnsiTheme="minorHAnsi" w:cs="Arial"/>
          <w:kern w:val="0"/>
          <w:lang w:eastAsia="en-US" w:bidi="ar-SA"/>
        </w:rPr>
        <w:t xml:space="preserve">9.177.136,30 </w:t>
      </w:r>
      <w:proofErr w:type="gramStart"/>
      <w:r w:rsidRPr="00A375A7">
        <w:rPr>
          <w:rFonts w:asciiTheme="minorHAnsi" w:eastAsia="Calibri" w:hAnsiTheme="minorHAnsi" w:cs="Arial"/>
          <w:kern w:val="0"/>
          <w:lang w:eastAsia="en-US" w:bidi="ar-SA"/>
        </w:rPr>
        <w:t>zł</w:t>
      </w:r>
      <w:proofErr w:type="gramEnd"/>
      <w:r w:rsidRPr="00A375A7">
        <w:rPr>
          <w:rFonts w:asciiTheme="minorHAnsi" w:eastAsia="Calibri" w:hAnsiTheme="minorHAnsi" w:cs="Arial"/>
          <w:kern w:val="0"/>
          <w:lang w:eastAsia="en-US" w:bidi="ar-SA"/>
        </w:rPr>
        <w:t xml:space="preserve"> pozostałe środki trwałe w KST</w:t>
      </w:r>
    </w:p>
    <w:p w14:paraId="2D91D13B" w14:textId="77777777" w:rsidR="00A375A7" w:rsidRPr="00A375A7" w:rsidRDefault="00A375A7" w:rsidP="00A375A7">
      <w:pPr>
        <w:widowControl/>
        <w:tabs>
          <w:tab w:val="left" w:pos="426"/>
          <w:tab w:val="left" w:pos="567"/>
        </w:tabs>
        <w:suppressAutoHyphens w:val="0"/>
        <w:spacing w:line="360" w:lineRule="auto"/>
        <w:textAlignment w:val="auto"/>
        <w:rPr>
          <w:rFonts w:asciiTheme="minorHAnsi" w:eastAsia="Calibri" w:hAnsiTheme="minorHAnsi" w:cs="Arial"/>
          <w:kern w:val="0"/>
          <w:lang w:eastAsia="en-US" w:bidi="ar-SA"/>
        </w:rPr>
      </w:pPr>
      <w:r w:rsidRPr="00A375A7">
        <w:rPr>
          <w:rFonts w:asciiTheme="minorHAnsi" w:eastAsia="Calibri" w:hAnsiTheme="minorHAnsi" w:cs="Arial"/>
          <w:kern w:val="0"/>
          <w:lang w:eastAsia="en-US" w:bidi="ar-SA"/>
        </w:rPr>
        <w:t xml:space="preserve">1 280 704,31 zł Zbiory biblioteczne  </w:t>
      </w:r>
    </w:p>
    <w:p w14:paraId="4E147F1A" w14:textId="77777777" w:rsidR="00A375A7" w:rsidRPr="00A375A7" w:rsidRDefault="00A375A7" w:rsidP="00A375A7">
      <w:pPr>
        <w:widowControl/>
        <w:tabs>
          <w:tab w:val="left" w:pos="426"/>
          <w:tab w:val="left" w:pos="567"/>
        </w:tabs>
        <w:suppressAutoHyphens w:val="0"/>
        <w:spacing w:line="360" w:lineRule="auto"/>
        <w:textAlignment w:val="auto"/>
        <w:rPr>
          <w:rFonts w:asciiTheme="minorHAnsi" w:eastAsia="Calibri" w:hAnsiTheme="minorHAnsi" w:cs="Arial"/>
          <w:kern w:val="0"/>
          <w:lang w:eastAsia="en-US" w:bidi="ar-SA"/>
        </w:rPr>
      </w:pPr>
      <w:r w:rsidRPr="00A375A7">
        <w:rPr>
          <w:rFonts w:asciiTheme="minorHAnsi" w:eastAsia="Calibri" w:hAnsiTheme="minorHAnsi" w:cs="Arial"/>
          <w:kern w:val="0"/>
          <w:lang w:eastAsia="en-US" w:bidi="ar-SA"/>
        </w:rPr>
        <w:t>100 000 zł nisko cenne składniki majątku</w:t>
      </w:r>
    </w:p>
    <w:p w14:paraId="035CEAE8" w14:textId="39646FBE" w:rsidR="00A375A7" w:rsidRPr="00A375A7" w:rsidRDefault="00A375A7" w:rsidP="00A375A7">
      <w:pPr>
        <w:widowControl/>
        <w:tabs>
          <w:tab w:val="left" w:pos="426"/>
          <w:tab w:val="left" w:pos="567"/>
        </w:tabs>
        <w:suppressAutoHyphens w:val="0"/>
        <w:spacing w:line="360" w:lineRule="auto"/>
        <w:textAlignment w:val="auto"/>
        <w:rPr>
          <w:rFonts w:asciiTheme="minorHAnsi" w:eastAsia="Calibri" w:hAnsiTheme="minorHAnsi" w:cs="Arial"/>
          <w:kern w:val="0"/>
          <w:lang w:eastAsia="en-US" w:bidi="ar-SA"/>
        </w:rPr>
      </w:pPr>
      <w:r w:rsidRPr="00A375A7">
        <w:rPr>
          <w:rFonts w:asciiTheme="minorHAnsi" w:eastAsia="Calibri" w:hAnsiTheme="minorHAnsi" w:cs="Arial"/>
          <w:kern w:val="0"/>
          <w:lang w:eastAsia="en-US" w:bidi="ar-SA"/>
        </w:rPr>
        <w:t xml:space="preserve">1 000 000 zł </w:t>
      </w:r>
      <w:r w:rsidR="00B87B93" w:rsidRPr="00A375A7">
        <w:rPr>
          <w:rFonts w:asciiTheme="minorHAnsi" w:eastAsia="Calibri" w:hAnsiTheme="minorHAnsi" w:cs="Arial"/>
          <w:kern w:val="0"/>
          <w:lang w:eastAsia="en-US" w:bidi="ar-SA"/>
        </w:rPr>
        <w:t>środki</w:t>
      </w:r>
      <w:r w:rsidRPr="00A375A7">
        <w:rPr>
          <w:rFonts w:asciiTheme="minorHAnsi" w:eastAsia="Calibri" w:hAnsiTheme="minorHAnsi" w:cs="Arial"/>
          <w:kern w:val="0"/>
          <w:lang w:eastAsia="en-US" w:bidi="ar-SA"/>
        </w:rPr>
        <w:t xml:space="preserve"> obrotowe</w:t>
      </w:r>
    </w:p>
    <w:p w14:paraId="1EAC6D52" w14:textId="77777777" w:rsidR="00A375A7" w:rsidRPr="00A375A7" w:rsidRDefault="00A375A7" w:rsidP="00A375A7">
      <w:pPr>
        <w:widowControl/>
        <w:tabs>
          <w:tab w:val="left" w:pos="426"/>
          <w:tab w:val="left" w:pos="567"/>
        </w:tabs>
        <w:suppressAutoHyphens w:val="0"/>
        <w:spacing w:line="360" w:lineRule="auto"/>
        <w:textAlignment w:val="auto"/>
        <w:rPr>
          <w:rFonts w:asciiTheme="minorHAnsi" w:eastAsia="Calibri" w:hAnsiTheme="minorHAnsi" w:cs="Arial"/>
          <w:kern w:val="0"/>
          <w:lang w:eastAsia="en-US" w:bidi="ar-SA"/>
        </w:rPr>
      </w:pPr>
      <w:r w:rsidRPr="00A375A7">
        <w:rPr>
          <w:rFonts w:asciiTheme="minorHAnsi" w:eastAsia="Calibri" w:hAnsiTheme="minorHAnsi" w:cs="Arial"/>
          <w:kern w:val="0"/>
          <w:lang w:eastAsia="en-US" w:bidi="ar-SA"/>
        </w:rPr>
        <w:t>200 000 zł mienie osób trzecich</w:t>
      </w:r>
    </w:p>
    <w:p w14:paraId="57EAAE9E" w14:textId="204516D1" w:rsidR="00A375A7" w:rsidRPr="00A375A7" w:rsidRDefault="00A375A7" w:rsidP="00A375A7">
      <w:pPr>
        <w:widowControl/>
        <w:tabs>
          <w:tab w:val="left" w:pos="426"/>
          <w:tab w:val="left" w:pos="567"/>
        </w:tabs>
        <w:suppressAutoHyphens w:val="0"/>
        <w:spacing w:line="360" w:lineRule="auto"/>
        <w:textAlignment w:val="auto"/>
        <w:rPr>
          <w:rFonts w:asciiTheme="minorHAnsi" w:eastAsia="Calibri" w:hAnsiTheme="minorHAnsi" w:cs="Arial"/>
          <w:kern w:val="0"/>
          <w:lang w:eastAsia="en-US" w:bidi="ar-SA"/>
        </w:rPr>
      </w:pPr>
      <w:r w:rsidRPr="00A375A7">
        <w:rPr>
          <w:rFonts w:asciiTheme="minorHAnsi" w:eastAsia="Calibri" w:hAnsiTheme="minorHAnsi" w:cs="Arial"/>
          <w:kern w:val="0"/>
          <w:lang w:eastAsia="en-US" w:bidi="ar-SA"/>
        </w:rPr>
        <w:t xml:space="preserve">200 000 </w:t>
      </w:r>
      <w:r w:rsidR="00B87B93" w:rsidRPr="00A375A7">
        <w:rPr>
          <w:rFonts w:asciiTheme="minorHAnsi" w:eastAsia="Calibri" w:hAnsiTheme="minorHAnsi" w:cs="Arial"/>
          <w:kern w:val="0"/>
          <w:lang w:eastAsia="en-US" w:bidi="ar-SA"/>
        </w:rPr>
        <w:t>zł</w:t>
      </w:r>
      <w:r w:rsidRPr="00A375A7">
        <w:rPr>
          <w:rFonts w:asciiTheme="minorHAnsi" w:eastAsia="Calibri" w:hAnsiTheme="minorHAnsi" w:cs="Arial"/>
          <w:kern w:val="0"/>
          <w:lang w:eastAsia="en-US" w:bidi="ar-SA"/>
        </w:rPr>
        <w:t xml:space="preserve"> mienie pracownicze</w:t>
      </w:r>
    </w:p>
    <w:p w14:paraId="6139B658" w14:textId="77777777" w:rsidR="00A375A7" w:rsidRPr="00A375A7" w:rsidRDefault="00A375A7" w:rsidP="00A375A7">
      <w:pPr>
        <w:widowControl/>
        <w:tabs>
          <w:tab w:val="left" w:pos="426"/>
          <w:tab w:val="left" w:pos="567"/>
        </w:tabs>
        <w:suppressAutoHyphens w:val="0"/>
        <w:spacing w:line="360" w:lineRule="auto"/>
        <w:textAlignment w:val="auto"/>
        <w:rPr>
          <w:rFonts w:asciiTheme="minorHAnsi" w:eastAsia="Calibri" w:hAnsiTheme="minorHAnsi" w:cs="Arial"/>
          <w:kern w:val="0"/>
          <w:lang w:eastAsia="en-US" w:bidi="ar-SA"/>
        </w:rPr>
      </w:pPr>
      <w:r w:rsidRPr="00A375A7">
        <w:rPr>
          <w:rFonts w:asciiTheme="minorHAnsi" w:eastAsia="Calibri" w:hAnsiTheme="minorHAnsi" w:cs="Arial"/>
          <w:kern w:val="0"/>
          <w:lang w:eastAsia="en-US" w:bidi="ar-SA"/>
        </w:rPr>
        <w:t>500 000 zł nakłady inwestycyjne</w:t>
      </w:r>
    </w:p>
    <w:p w14:paraId="7E152ABA" w14:textId="77777777" w:rsidR="00A375A7" w:rsidRPr="00A375A7" w:rsidRDefault="00A375A7" w:rsidP="00A375A7">
      <w:pPr>
        <w:widowControl/>
        <w:tabs>
          <w:tab w:val="left" w:pos="426"/>
          <w:tab w:val="left" w:pos="567"/>
        </w:tabs>
        <w:suppressAutoHyphens w:val="0"/>
        <w:spacing w:line="360" w:lineRule="auto"/>
        <w:textAlignment w:val="auto"/>
        <w:rPr>
          <w:rFonts w:asciiTheme="minorHAnsi" w:eastAsia="Calibri" w:hAnsiTheme="minorHAnsi" w:cs="Arial"/>
          <w:kern w:val="0"/>
          <w:lang w:eastAsia="en-US" w:bidi="ar-SA"/>
        </w:rPr>
      </w:pPr>
      <w:r w:rsidRPr="00A375A7">
        <w:rPr>
          <w:rFonts w:asciiTheme="minorHAnsi" w:eastAsia="Calibri" w:hAnsiTheme="minorHAnsi" w:cs="Arial"/>
          <w:kern w:val="0"/>
          <w:lang w:eastAsia="en-US" w:bidi="ar-SA"/>
        </w:rPr>
        <w:t>1 000 000 zł gotówka</w:t>
      </w:r>
    </w:p>
    <w:p w14:paraId="0D151CD5" w14:textId="77777777" w:rsidR="00A375A7" w:rsidRPr="00A375A7" w:rsidRDefault="00A375A7" w:rsidP="00A375A7">
      <w:pPr>
        <w:widowControl/>
        <w:tabs>
          <w:tab w:val="left" w:pos="426"/>
          <w:tab w:val="left" w:pos="567"/>
        </w:tabs>
        <w:suppressAutoHyphens w:val="0"/>
        <w:spacing w:line="360" w:lineRule="auto"/>
        <w:textAlignment w:val="auto"/>
        <w:rPr>
          <w:rFonts w:asciiTheme="minorHAnsi" w:eastAsia="Calibri" w:hAnsiTheme="minorHAnsi" w:cs="Arial"/>
          <w:b/>
          <w:kern w:val="0"/>
          <w:lang w:eastAsia="en-US" w:bidi="ar-SA"/>
        </w:rPr>
      </w:pPr>
      <w:r w:rsidRPr="00A375A7">
        <w:rPr>
          <w:rFonts w:asciiTheme="minorHAnsi" w:eastAsia="Calibri" w:hAnsiTheme="minorHAnsi" w:cs="Arial"/>
          <w:b/>
          <w:kern w:val="0"/>
          <w:lang w:eastAsia="en-US" w:bidi="ar-SA"/>
        </w:rPr>
        <w:t>Razem z tabeli 144 557 909,97</w:t>
      </w:r>
    </w:p>
    <w:p w14:paraId="7DFFC335" w14:textId="0032A43D" w:rsidR="00A375A7" w:rsidRPr="00A375A7" w:rsidRDefault="00A375A7" w:rsidP="00A375A7">
      <w:pPr>
        <w:widowControl/>
        <w:tabs>
          <w:tab w:val="left" w:pos="426"/>
          <w:tab w:val="left" w:pos="567"/>
        </w:tabs>
        <w:suppressAutoHyphens w:val="0"/>
        <w:spacing w:line="360" w:lineRule="auto"/>
        <w:textAlignment w:val="auto"/>
        <w:rPr>
          <w:rFonts w:asciiTheme="minorHAnsi" w:eastAsia="Calibri" w:hAnsiTheme="minorHAnsi" w:cs="Arial"/>
          <w:bCs/>
          <w:kern w:val="0"/>
          <w:lang w:eastAsia="en-US" w:bidi="ar-SA"/>
        </w:rPr>
      </w:pPr>
      <w:r w:rsidRPr="00A375A7">
        <w:rPr>
          <w:rFonts w:asciiTheme="minorHAnsi" w:eastAsia="Calibri" w:hAnsiTheme="minorHAnsi" w:cs="Arial"/>
          <w:bCs/>
          <w:kern w:val="0"/>
          <w:lang w:eastAsia="en-US" w:bidi="ar-SA"/>
        </w:rPr>
        <w:t>Do powyższej kwoty należy doliczyć kwoty stanowiące wart</w:t>
      </w:r>
      <w:r w:rsidR="00B87B93">
        <w:rPr>
          <w:rFonts w:asciiTheme="minorHAnsi" w:eastAsia="Calibri" w:hAnsiTheme="minorHAnsi" w:cs="Arial"/>
          <w:bCs/>
          <w:kern w:val="0"/>
          <w:lang w:eastAsia="en-US" w:bidi="ar-SA"/>
        </w:rPr>
        <w:t>ość mienia określone pod tabelą, c</w:t>
      </w:r>
      <w:r w:rsidRPr="00A375A7">
        <w:rPr>
          <w:rFonts w:asciiTheme="minorHAnsi" w:eastAsia="Calibri" w:hAnsiTheme="minorHAnsi" w:cs="Arial"/>
          <w:bCs/>
          <w:kern w:val="0"/>
          <w:lang w:eastAsia="en-US" w:bidi="ar-SA"/>
        </w:rPr>
        <w:t>zyli:</w:t>
      </w:r>
    </w:p>
    <w:p w14:paraId="57F0D26C" w14:textId="45262EA6" w:rsidR="00A375A7" w:rsidRPr="00A375A7" w:rsidRDefault="00A375A7" w:rsidP="00A375A7">
      <w:pPr>
        <w:widowControl/>
        <w:tabs>
          <w:tab w:val="left" w:pos="426"/>
          <w:tab w:val="left" w:pos="567"/>
        </w:tabs>
        <w:suppressAutoHyphens w:val="0"/>
        <w:spacing w:line="360" w:lineRule="auto"/>
        <w:textAlignment w:val="auto"/>
        <w:rPr>
          <w:rFonts w:asciiTheme="minorHAnsi" w:eastAsia="Calibri" w:hAnsiTheme="minorHAnsi" w:cs="Arial"/>
          <w:bCs/>
          <w:kern w:val="0"/>
          <w:lang w:eastAsia="en-US" w:bidi="ar-SA"/>
        </w:rPr>
      </w:pPr>
      <w:r w:rsidRPr="00A375A7">
        <w:rPr>
          <w:rFonts w:asciiTheme="minorHAnsi" w:eastAsia="Calibri" w:hAnsiTheme="minorHAnsi" w:cs="Arial"/>
          <w:bCs/>
          <w:kern w:val="0"/>
          <w:lang w:eastAsia="en-US" w:bidi="ar-SA"/>
        </w:rPr>
        <w:t>3 000</w:t>
      </w:r>
      <w:r w:rsidR="00B87B93">
        <w:rPr>
          <w:rFonts w:asciiTheme="minorHAnsi" w:eastAsia="Calibri" w:hAnsiTheme="minorHAnsi" w:cs="Arial"/>
          <w:bCs/>
          <w:kern w:val="0"/>
          <w:lang w:eastAsia="en-US" w:bidi="ar-SA"/>
        </w:rPr>
        <w:t xml:space="preserve"> 000 zł limit na środki trwałe </w:t>
      </w:r>
      <w:r w:rsidRPr="00A375A7">
        <w:rPr>
          <w:rFonts w:asciiTheme="minorHAnsi" w:eastAsia="Calibri" w:hAnsiTheme="minorHAnsi" w:cs="Arial"/>
          <w:bCs/>
          <w:kern w:val="0"/>
          <w:lang w:eastAsia="en-US" w:bidi="ar-SA"/>
        </w:rPr>
        <w:t>na obiekty inżynierii lądowej i wodnej zgodnie o opisem w OPZ na stronie 25</w:t>
      </w:r>
    </w:p>
    <w:p w14:paraId="4CC550FA" w14:textId="77777777" w:rsidR="00A375A7" w:rsidRPr="00A375A7" w:rsidRDefault="00A375A7" w:rsidP="00A375A7">
      <w:pPr>
        <w:widowControl/>
        <w:tabs>
          <w:tab w:val="left" w:pos="426"/>
          <w:tab w:val="left" w:pos="567"/>
        </w:tabs>
        <w:suppressAutoHyphens w:val="0"/>
        <w:spacing w:line="360" w:lineRule="auto"/>
        <w:textAlignment w:val="auto"/>
        <w:rPr>
          <w:rFonts w:asciiTheme="minorHAnsi" w:eastAsia="Calibri" w:hAnsiTheme="minorHAnsi" w:cs="Arial"/>
          <w:bCs/>
          <w:kern w:val="0"/>
          <w:lang w:eastAsia="en-US" w:bidi="ar-SA"/>
        </w:rPr>
      </w:pPr>
      <w:r w:rsidRPr="00A375A7">
        <w:rPr>
          <w:rFonts w:asciiTheme="minorHAnsi" w:eastAsia="Calibri" w:hAnsiTheme="minorHAnsi" w:cs="Arial"/>
          <w:bCs/>
          <w:kern w:val="0"/>
          <w:lang w:eastAsia="en-US" w:bidi="ar-SA"/>
        </w:rPr>
        <w:t>150 000 zł – środki obrotowe pod gołym niebem</w:t>
      </w:r>
    </w:p>
    <w:p w14:paraId="48C05532" w14:textId="180CA3E0" w:rsidR="00A375A7" w:rsidRPr="00A375A7" w:rsidRDefault="00A375A7" w:rsidP="00A375A7">
      <w:pPr>
        <w:widowControl/>
        <w:tabs>
          <w:tab w:val="left" w:pos="426"/>
          <w:tab w:val="left" w:pos="567"/>
        </w:tabs>
        <w:suppressAutoHyphens w:val="0"/>
        <w:spacing w:line="360" w:lineRule="auto"/>
        <w:textAlignment w:val="auto"/>
        <w:rPr>
          <w:rFonts w:asciiTheme="minorHAnsi" w:eastAsia="Calibri" w:hAnsiTheme="minorHAnsi" w:cs="Arial"/>
          <w:b/>
          <w:bCs/>
          <w:kern w:val="0"/>
          <w:lang w:eastAsia="en-US" w:bidi="ar-SA"/>
        </w:rPr>
      </w:pPr>
      <w:r w:rsidRPr="00A375A7">
        <w:rPr>
          <w:rFonts w:asciiTheme="minorHAnsi" w:eastAsia="Calibri" w:hAnsiTheme="minorHAnsi" w:cs="Arial"/>
          <w:b/>
          <w:bCs/>
          <w:kern w:val="0"/>
          <w:lang w:eastAsia="en-US" w:bidi="ar-SA"/>
        </w:rPr>
        <w:t>Razem zgłoszo</w:t>
      </w:r>
      <w:r w:rsidR="00B87B93">
        <w:rPr>
          <w:rFonts w:asciiTheme="minorHAnsi" w:eastAsia="Calibri" w:hAnsiTheme="minorHAnsi" w:cs="Arial"/>
          <w:b/>
          <w:bCs/>
          <w:kern w:val="0"/>
          <w:lang w:eastAsia="en-US" w:bidi="ar-SA"/>
        </w:rPr>
        <w:t>ne mienie do ubezpieczenia  147.</w:t>
      </w:r>
      <w:r w:rsidRPr="00A375A7">
        <w:rPr>
          <w:rFonts w:asciiTheme="minorHAnsi" w:eastAsia="Calibri" w:hAnsiTheme="minorHAnsi" w:cs="Arial"/>
          <w:b/>
          <w:bCs/>
          <w:kern w:val="0"/>
          <w:lang w:eastAsia="en-US" w:bidi="ar-SA"/>
        </w:rPr>
        <w:t xml:space="preserve">707.909,97 </w:t>
      </w:r>
      <w:proofErr w:type="gramStart"/>
      <w:r w:rsidRPr="00A375A7">
        <w:rPr>
          <w:rFonts w:asciiTheme="minorHAnsi" w:eastAsia="Calibri" w:hAnsiTheme="minorHAnsi" w:cs="Arial"/>
          <w:b/>
          <w:bCs/>
          <w:kern w:val="0"/>
          <w:lang w:eastAsia="en-US" w:bidi="ar-SA"/>
        </w:rPr>
        <w:t>zł</w:t>
      </w:r>
      <w:proofErr w:type="gramEnd"/>
    </w:p>
    <w:p w14:paraId="159138DB" w14:textId="77777777" w:rsidR="00A375A7" w:rsidRPr="00A375A7" w:rsidRDefault="00A375A7" w:rsidP="00A375A7">
      <w:pPr>
        <w:widowControl/>
        <w:tabs>
          <w:tab w:val="left" w:pos="426"/>
          <w:tab w:val="left" w:pos="567"/>
        </w:tabs>
        <w:suppressAutoHyphens w:val="0"/>
        <w:spacing w:line="360" w:lineRule="auto"/>
        <w:textAlignment w:val="auto"/>
        <w:rPr>
          <w:rFonts w:asciiTheme="minorHAnsi" w:eastAsia="Calibri" w:hAnsiTheme="minorHAnsi" w:cs="Arial"/>
          <w:b/>
          <w:kern w:val="0"/>
          <w:lang w:eastAsia="en-US" w:bidi="ar-SA"/>
        </w:rPr>
      </w:pPr>
      <w:r w:rsidRPr="00A375A7">
        <w:rPr>
          <w:rFonts w:asciiTheme="minorHAnsi" w:eastAsia="Calibri" w:hAnsiTheme="minorHAnsi" w:cs="Arial"/>
          <w:b/>
          <w:kern w:val="0"/>
          <w:lang w:eastAsia="en-US" w:bidi="ar-SA"/>
        </w:rPr>
        <w:t>Pozostałe kwoty to limity dla klauzul lub powtórzone kwoty z tabeli w celu dokładnego opisania rodzaju zgłoszonego do ubezpieczenia mienia.</w:t>
      </w:r>
    </w:p>
    <w:p w14:paraId="7F3EED4A" w14:textId="77777777" w:rsidR="00A375A7" w:rsidRPr="00A375A7" w:rsidRDefault="00A375A7" w:rsidP="00A375A7">
      <w:pPr>
        <w:widowControl/>
        <w:suppressAutoHyphens w:val="0"/>
        <w:spacing w:line="360" w:lineRule="auto"/>
        <w:textAlignment w:val="auto"/>
        <w:rPr>
          <w:rFonts w:asciiTheme="minorHAnsi" w:hAnsiTheme="minorHAnsi"/>
          <w:b/>
          <w:bCs/>
        </w:rPr>
      </w:pPr>
    </w:p>
    <w:p w14:paraId="2C2237E1" w14:textId="77777777" w:rsidR="00A375A7" w:rsidRPr="00A375A7" w:rsidRDefault="00A375A7" w:rsidP="00A375A7">
      <w:pPr>
        <w:widowControl/>
        <w:suppressAutoHyphens w:val="0"/>
        <w:spacing w:line="360" w:lineRule="auto"/>
        <w:textAlignment w:val="auto"/>
        <w:rPr>
          <w:rFonts w:asciiTheme="minorHAnsi" w:eastAsia="Calibri" w:hAnsiTheme="minorHAnsi" w:cs="Times New Roman"/>
          <w:b/>
          <w:bCs/>
          <w:kern w:val="0"/>
          <w:lang w:eastAsia="en-US" w:bidi="ar-SA"/>
        </w:rPr>
      </w:pPr>
      <w:r w:rsidRPr="00A375A7">
        <w:rPr>
          <w:rFonts w:asciiTheme="minorHAnsi" w:eastAsia="Calibri" w:hAnsiTheme="minorHAnsi" w:cs="Times New Roman"/>
          <w:b/>
          <w:bCs/>
          <w:kern w:val="0"/>
          <w:lang w:eastAsia="en-US" w:bidi="ar-SA"/>
        </w:rPr>
        <w:t>Pytanie 25:</w:t>
      </w:r>
    </w:p>
    <w:p w14:paraId="553470A5" w14:textId="77777777" w:rsidR="00A375A7" w:rsidRPr="00A375A7" w:rsidRDefault="00A375A7" w:rsidP="00A375A7">
      <w:pPr>
        <w:widowControl/>
        <w:suppressAutoHyphens w:val="0"/>
        <w:spacing w:line="360" w:lineRule="auto"/>
        <w:rPr>
          <w:rFonts w:asciiTheme="minorHAnsi" w:eastAsia="Calibri" w:hAnsiTheme="minorHAnsi" w:cs="Times New Roman"/>
          <w:kern w:val="0"/>
          <w:lang w:eastAsia="en-US" w:bidi="ar-SA"/>
        </w:rPr>
      </w:pPr>
      <w:r w:rsidRPr="00A375A7">
        <w:rPr>
          <w:rFonts w:asciiTheme="minorHAnsi" w:eastAsia="Calibri" w:hAnsiTheme="minorHAnsi" w:cs="Times New Roman"/>
          <w:kern w:val="0"/>
          <w:lang w:eastAsia="en-US" w:bidi="ar-SA"/>
        </w:rPr>
        <w:t>Czy zamawiający wyraża zgodę na odstąpienie od ubezpieczenia Następstw Nieszczęśliwych Wypadków Kierowcy i Pasażerów dla przyczep?</w:t>
      </w:r>
    </w:p>
    <w:p w14:paraId="57D25B02" w14:textId="77777777" w:rsidR="00A375A7" w:rsidRPr="00A375A7" w:rsidRDefault="00A375A7" w:rsidP="00A375A7">
      <w:pPr>
        <w:widowControl/>
        <w:suppressAutoHyphens w:val="0"/>
        <w:spacing w:line="360" w:lineRule="auto"/>
        <w:textAlignment w:val="auto"/>
        <w:rPr>
          <w:rFonts w:asciiTheme="minorHAnsi" w:eastAsia="Calibri" w:hAnsiTheme="minorHAnsi" w:cs="Times New Roman"/>
          <w:b/>
          <w:kern w:val="0"/>
          <w:lang w:eastAsia="en-US" w:bidi="ar-SA"/>
        </w:rPr>
      </w:pPr>
      <w:r w:rsidRPr="00A375A7">
        <w:rPr>
          <w:rFonts w:asciiTheme="minorHAnsi" w:eastAsia="Calibri" w:hAnsiTheme="minorHAnsi" w:cs="Times New Roman"/>
          <w:b/>
          <w:kern w:val="0"/>
          <w:lang w:eastAsia="en-US" w:bidi="ar-SA"/>
        </w:rPr>
        <w:t>ODPOWIEDŹ:</w:t>
      </w:r>
    </w:p>
    <w:p w14:paraId="3BFA393D" w14:textId="2E53F4FA" w:rsidR="00A375A7" w:rsidRPr="00A375A7" w:rsidRDefault="00A375A7" w:rsidP="00A375A7">
      <w:pPr>
        <w:widowControl/>
        <w:suppressAutoHyphens w:val="0"/>
        <w:spacing w:line="360" w:lineRule="auto"/>
        <w:textAlignment w:val="auto"/>
        <w:rPr>
          <w:rFonts w:asciiTheme="minorHAnsi" w:hAnsiTheme="minorHAnsi"/>
        </w:rPr>
      </w:pPr>
      <w:r w:rsidRPr="00A375A7">
        <w:rPr>
          <w:rFonts w:asciiTheme="minorHAnsi" w:eastAsia="Calibri" w:hAnsiTheme="minorHAnsi" w:cs="Times New Roman"/>
          <w:kern w:val="0"/>
          <w:lang w:eastAsia="en-US" w:bidi="ar-SA"/>
        </w:rPr>
        <w:t>Zamawiający informuje, iż chce mieć ochronę ubezpieczeniową w przypadku zdarzenia, gdy poszkodowanym b</w:t>
      </w:r>
      <w:r w:rsidR="00B87B93">
        <w:rPr>
          <w:rFonts w:asciiTheme="minorHAnsi" w:eastAsia="Calibri" w:hAnsiTheme="minorHAnsi" w:cs="Times New Roman"/>
          <w:kern w:val="0"/>
          <w:lang w:eastAsia="en-US" w:bidi="ar-SA"/>
        </w:rPr>
        <w:t xml:space="preserve">ędzie kierowca lub pasażer np. </w:t>
      </w:r>
      <w:r w:rsidRPr="00A375A7">
        <w:rPr>
          <w:rFonts w:asciiTheme="minorHAnsi" w:eastAsia="Calibri" w:hAnsiTheme="minorHAnsi" w:cs="Times New Roman"/>
          <w:kern w:val="0"/>
          <w:lang w:eastAsia="en-US" w:bidi="ar-SA"/>
        </w:rPr>
        <w:t>przy czynności podłączenia lub odłączenia przyczepy do pojazdu oraz przy załadunki i rozładunku przyczepy, gdy zaistniałej szkody nie można zakwalifikować z OC pojazdu, do którego przyporządkowana jest przyczepa. W związku z tym Zamawiający nie wyraża zgody na modyfikację.</w:t>
      </w:r>
    </w:p>
    <w:p w14:paraId="67F11B48" w14:textId="77777777" w:rsidR="00A375A7" w:rsidRDefault="00A375A7" w:rsidP="00BA7E14">
      <w:pPr>
        <w:widowControl/>
        <w:suppressAutoHyphens w:val="0"/>
        <w:spacing w:line="360" w:lineRule="auto"/>
        <w:textAlignment w:val="auto"/>
        <w:rPr>
          <w:rFonts w:asciiTheme="minorHAnsi" w:eastAsia="Calibri" w:hAnsiTheme="minorHAnsi" w:cs="Times New Roman"/>
          <w:kern w:val="0"/>
          <w:lang w:eastAsia="en-US" w:bidi="ar-SA"/>
        </w:rPr>
      </w:pPr>
    </w:p>
    <w:p w14:paraId="7A4ED7A7" w14:textId="77777777" w:rsidR="0037478C" w:rsidRDefault="0037478C" w:rsidP="00BA7E14">
      <w:pPr>
        <w:widowControl/>
        <w:suppressAutoHyphens w:val="0"/>
        <w:spacing w:line="360" w:lineRule="auto"/>
        <w:textAlignment w:val="auto"/>
        <w:rPr>
          <w:rFonts w:asciiTheme="minorHAnsi" w:eastAsia="Calibri" w:hAnsiTheme="minorHAnsi" w:cs="Times New Roman"/>
          <w:kern w:val="0"/>
          <w:lang w:eastAsia="en-US" w:bidi="ar-SA"/>
        </w:rPr>
      </w:pPr>
      <w:bookmarkStart w:id="16" w:name="_GoBack"/>
      <w:bookmarkEnd w:id="16"/>
    </w:p>
    <w:p w14:paraId="3B7D10CB" w14:textId="77777777" w:rsidR="0018331A" w:rsidRPr="0018331A" w:rsidRDefault="0018331A" w:rsidP="0018331A">
      <w:pPr>
        <w:widowControl/>
        <w:suppressAutoHyphens w:val="0"/>
        <w:spacing w:line="360" w:lineRule="auto"/>
        <w:textAlignment w:val="auto"/>
        <w:rPr>
          <w:rFonts w:asciiTheme="minorHAnsi" w:eastAsia="Calibri" w:hAnsiTheme="minorHAnsi" w:cs="Times New Roman"/>
          <w:kern w:val="0"/>
          <w:lang w:eastAsia="en-US" w:bidi="ar-SA"/>
        </w:rPr>
      </w:pPr>
      <w:r w:rsidRPr="0018331A">
        <w:rPr>
          <w:rFonts w:asciiTheme="minorHAnsi" w:eastAsia="Calibri" w:hAnsiTheme="minorHAnsi" w:cs="Times New Roman"/>
          <w:kern w:val="0"/>
          <w:lang w:eastAsia="en-US" w:bidi="ar-SA"/>
        </w:rPr>
        <w:t>Zamawiający działając na podstawie art. 271 i art. 286 ust. 1, ust. 3, ust. 5, ust. 7 i ust. 9 ustawy z dnia 11 września 2019 r. Prawo zamówień publicznych informuje, że zmienia się terminy składania i otwarcia ofert oraz termin związania ofertą:</w:t>
      </w:r>
    </w:p>
    <w:p w14:paraId="47FA100A" w14:textId="0A6468BD" w:rsidR="0018331A" w:rsidRPr="0018331A" w:rsidRDefault="0018331A" w:rsidP="0018331A">
      <w:pPr>
        <w:widowControl/>
        <w:suppressAutoHyphens w:val="0"/>
        <w:spacing w:line="360" w:lineRule="auto"/>
        <w:textAlignment w:val="auto"/>
        <w:rPr>
          <w:rFonts w:asciiTheme="minorHAnsi" w:eastAsia="Calibri" w:hAnsiTheme="minorHAnsi" w:cs="Times New Roman"/>
          <w:kern w:val="0"/>
          <w:lang w:eastAsia="en-US" w:bidi="ar-SA"/>
        </w:rPr>
      </w:pPr>
      <w:r w:rsidRPr="0018331A">
        <w:rPr>
          <w:rFonts w:asciiTheme="minorHAnsi" w:eastAsia="Calibri" w:hAnsiTheme="minorHAnsi" w:cs="Times New Roman"/>
          <w:kern w:val="0"/>
          <w:lang w:eastAsia="en-US" w:bidi="ar-SA"/>
        </w:rPr>
        <w:t xml:space="preserve">- termin składania ofert na: </w:t>
      </w:r>
      <w:r w:rsidR="00B87B93">
        <w:rPr>
          <w:rFonts w:asciiTheme="minorHAnsi" w:eastAsia="Calibri" w:hAnsiTheme="minorHAnsi" w:cs="Times New Roman"/>
          <w:kern w:val="0"/>
          <w:lang w:eastAsia="en-US" w:bidi="ar-SA"/>
        </w:rPr>
        <w:t>13.07</w:t>
      </w:r>
      <w:r w:rsidRPr="0018331A">
        <w:rPr>
          <w:rFonts w:asciiTheme="minorHAnsi" w:eastAsia="Calibri" w:hAnsiTheme="minorHAnsi" w:cs="Times New Roman"/>
          <w:kern w:val="0"/>
          <w:lang w:eastAsia="en-US" w:bidi="ar-SA"/>
        </w:rPr>
        <w:t xml:space="preserve">.2023 </w:t>
      </w:r>
      <w:proofErr w:type="gramStart"/>
      <w:r w:rsidRPr="0018331A">
        <w:rPr>
          <w:rFonts w:asciiTheme="minorHAnsi" w:eastAsia="Calibri" w:hAnsiTheme="minorHAnsi" w:cs="Times New Roman"/>
          <w:kern w:val="0"/>
          <w:lang w:eastAsia="en-US" w:bidi="ar-SA"/>
        </w:rPr>
        <w:t>r</w:t>
      </w:r>
      <w:proofErr w:type="gramEnd"/>
      <w:r w:rsidRPr="0018331A">
        <w:rPr>
          <w:rFonts w:asciiTheme="minorHAnsi" w:eastAsia="Calibri" w:hAnsiTheme="minorHAnsi" w:cs="Times New Roman"/>
          <w:kern w:val="0"/>
          <w:lang w:eastAsia="en-US" w:bidi="ar-SA"/>
        </w:rPr>
        <w:t>. godzina 1</w:t>
      </w:r>
      <w:r w:rsidR="00B87B93">
        <w:rPr>
          <w:rFonts w:asciiTheme="minorHAnsi" w:eastAsia="Calibri" w:hAnsiTheme="minorHAnsi" w:cs="Times New Roman"/>
          <w:kern w:val="0"/>
          <w:lang w:eastAsia="en-US" w:bidi="ar-SA"/>
        </w:rPr>
        <w:t>1</w:t>
      </w:r>
      <w:r w:rsidRPr="0018331A">
        <w:rPr>
          <w:rFonts w:asciiTheme="minorHAnsi" w:eastAsia="Calibri" w:hAnsiTheme="minorHAnsi" w:cs="Times New Roman"/>
          <w:kern w:val="0"/>
          <w:lang w:eastAsia="en-US" w:bidi="ar-SA"/>
        </w:rPr>
        <w:t>:00;</w:t>
      </w:r>
    </w:p>
    <w:p w14:paraId="5F4636BC" w14:textId="3DA48EF8" w:rsidR="0018331A" w:rsidRPr="0018331A" w:rsidRDefault="0018331A" w:rsidP="0018331A">
      <w:pPr>
        <w:widowControl/>
        <w:suppressAutoHyphens w:val="0"/>
        <w:spacing w:line="360" w:lineRule="auto"/>
        <w:textAlignment w:val="auto"/>
        <w:rPr>
          <w:rFonts w:asciiTheme="minorHAnsi" w:eastAsia="Calibri" w:hAnsiTheme="minorHAnsi" w:cs="Times New Roman"/>
          <w:kern w:val="0"/>
          <w:lang w:eastAsia="en-US" w:bidi="ar-SA"/>
        </w:rPr>
      </w:pPr>
      <w:r w:rsidRPr="0018331A">
        <w:rPr>
          <w:rFonts w:asciiTheme="minorHAnsi" w:eastAsia="Calibri" w:hAnsiTheme="minorHAnsi" w:cs="Times New Roman"/>
          <w:kern w:val="0"/>
          <w:lang w:eastAsia="en-US" w:bidi="ar-SA"/>
        </w:rPr>
        <w:t xml:space="preserve">- termin otwarcia ofert na: </w:t>
      </w:r>
      <w:r w:rsidR="00B87B93">
        <w:rPr>
          <w:rFonts w:asciiTheme="minorHAnsi" w:eastAsia="Calibri" w:hAnsiTheme="minorHAnsi" w:cs="Times New Roman"/>
          <w:kern w:val="0"/>
          <w:lang w:eastAsia="en-US" w:bidi="ar-SA"/>
        </w:rPr>
        <w:t>13.07.</w:t>
      </w:r>
      <w:r w:rsidRPr="0018331A">
        <w:rPr>
          <w:rFonts w:asciiTheme="minorHAnsi" w:eastAsia="Calibri" w:hAnsiTheme="minorHAnsi" w:cs="Times New Roman"/>
          <w:kern w:val="0"/>
          <w:lang w:eastAsia="en-US" w:bidi="ar-SA"/>
        </w:rPr>
        <w:t xml:space="preserve">2023 </w:t>
      </w:r>
      <w:proofErr w:type="gramStart"/>
      <w:r w:rsidRPr="0018331A">
        <w:rPr>
          <w:rFonts w:asciiTheme="minorHAnsi" w:eastAsia="Calibri" w:hAnsiTheme="minorHAnsi" w:cs="Times New Roman"/>
          <w:kern w:val="0"/>
          <w:lang w:eastAsia="en-US" w:bidi="ar-SA"/>
        </w:rPr>
        <w:t>r</w:t>
      </w:r>
      <w:proofErr w:type="gramEnd"/>
      <w:r w:rsidRPr="0018331A">
        <w:rPr>
          <w:rFonts w:asciiTheme="minorHAnsi" w:eastAsia="Calibri" w:hAnsiTheme="minorHAnsi" w:cs="Times New Roman"/>
          <w:kern w:val="0"/>
          <w:lang w:eastAsia="en-US" w:bidi="ar-SA"/>
        </w:rPr>
        <w:t>. godzina 1</w:t>
      </w:r>
      <w:r w:rsidR="00B87B93">
        <w:rPr>
          <w:rFonts w:asciiTheme="minorHAnsi" w:eastAsia="Calibri" w:hAnsiTheme="minorHAnsi" w:cs="Times New Roman"/>
          <w:kern w:val="0"/>
          <w:lang w:eastAsia="en-US" w:bidi="ar-SA"/>
        </w:rPr>
        <w:t>1</w:t>
      </w:r>
      <w:r w:rsidRPr="0018331A">
        <w:rPr>
          <w:rFonts w:asciiTheme="minorHAnsi" w:eastAsia="Calibri" w:hAnsiTheme="minorHAnsi" w:cs="Times New Roman"/>
          <w:kern w:val="0"/>
          <w:lang w:eastAsia="en-US" w:bidi="ar-SA"/>
        </w:rPr>
        <w:t>:30;</w:t>
      </w:r>
    </w:p>
    <w:p w14:paraId="23AEA1BE" w14:textId="324848E3" w:rsidR="0018331A" w:rsidRPr="0018331A" w:rsidRDefault="0018331A" w:rsidP="0018331A">
      <w:pPr>
        <w:widowControl/>
        <w:suppressAutoHyphens w:val="0"/>
        <w:spacing w:line="360" w:lineRule="auto"/>
        <w:textAlignment w:val="auto"/>
        <w:rPr>
          <w:rFonts w:asciiTheme="minorHAnsi" w:eastAsia="Calibri" w:hAnsiTheme="minorHAnsi" w:cs="Times New Roman"/>
          <w:kern w:val="0"/>
          <w:lang w:eastAsia="en-US" w:bidi="ar-SA"/>
        </w:rPr>
      </w:pPr>
      <w:r w:rsidRPr="0018331A">
        <w:rPr>
          <w:rFonts w:asciiTheme="minorHAnsi" w:eastAsia="Calibri" w:hAnsiTheme="minorHAnsi" w:cs="Times New Roman"/>
          <w:kern w:val="0"/>
          <w:lang w:eastAsia="en-US" w:bidi="ar-SA"/>
        </w:rPr>
        <w:t xml:space="preserve">- termin związania ofertą na: </w:t>
      </w:r>
      <w:r w:rsidR="00B87B93">
        <w:rPr>
          <w:rFonts w:asciiTheme="minorHAnsi" w:eastAsia="Calibri" w:hAnsiTheme="minorHAnsi" w:cs="Times New Roman"/>
          <w:kern w:val="0"/>
          <w:lang w:eastAsia="en-US" w:bidi="ar-SA"/>
        </w:rPr>
        <w:t>11.08</w:t>
      </w:r>
      <w:r w:rsidRPr="0018331A">
        <w:rPr>
          <w:rFonts w:asciiTheme="minorHAnsi" w:eastAsia="Calibri" w:hAnsiTheme="minorHAnsi" w:cs="Times New Roman"/>
          <w:kern w:val="0"/>
          <w:lang w:eastAsia="en-US" w:bidi="ar-SA"/>
        </w:rPr>
        <w:t xml:space="preserve">.2023 </w:t>
      </w:r>
      <w:proofErr w:type="gramStart"/>
      <w:r w:rsidRPr="0018331A">
        <w:rPr>
          <w:rFonts w:asciiTheme="minorHAnsi" w:eastAsia="Calibri" w:hAnsiTheme="minorHAnsi" w:cs="Times New Roman"/>
          <w:kern w:val="0"/>
          <w:lang w:eastAsia="en-US" w:bidi="ar-SA"/>
        </w:rPr>
        <w:t>r</w:t>
      </w:r>
      <w:proofErr w:type="gramEnd"/>
      <w:r w:rsidRPr="0018331A">
        <w:rPr>
          <w:rFonts w:asciiTheme="minorHAnsi" w:eastAsia="Calibri" w:hAnsiTheme="minorHAnsi" w:cs="Times New Roman"/>
          <w:kern w:val="0"/>
          <w:lang w:eastAsia="en-US" w:bidi="ar-SA"/>
        </w:rPr>
        <w:t>.</w:t>
      </w:r>
    </w:p>
    <w:p w14:paraId="5820CAEC" w14:textId="4D7EC1AF" w:rsidR="0018331A" w:rsidRPr="00BA7E14" w:rsidRDefault="0018331A" w:rsidP="00BA7E14">
      <w:pPr>
        <w:widowControl/>
        <w:suppressAutoHyphens w:val="0"/>
        <w:spacing w:line="360" w:lineRule="auto"/>
        <w:textAlignment w:val="auto"/>
        <w:rPr>
          <w:rFonts w:asciiTheme="minorHAnsi" w:eastAsia="Calibri" w:hAnsiTheme="minorHAnsi" w:cs="Times New Roman"/>
          <w:kern w:val="0"/>
          <w:lang w:eastAsia="en-US" w:bidi="ar-SA"/>
        </w:rPr>
      </w:pPr>
      <w:r w:rsidRPr="0018331A">
        <w:rPr>
          <w:rFonts w:asciiTheme="minorHAnsi" w:eastAsia="Calibri" w:hAnsiTheme="minorHAnsi" w:cs="Times New Roman"/>
          <w:kern w:val="0"/>
          <w:lang w:eastAsia="en-US" w:bidi="ar-SA"/>
        </w:rPr>
        <w:t xml:space="preserve">Zmianie uległo również Ogłoszenie o zamówieniu nr </w:t>
      </w:r>
      <w:r w:rsidR="00B87B93" w:rsidRPr="00B87B93">
        <w:rPr>
          <w:rFonts w:asciiTheme="minorHAnsi" w:eastAsia="Calibri" w:hAnsiTheme="minorHAnsi" w:cs="Times New Roman" w:hint="eastAsia"/>
          <w:kern w:val="0"/>
          <w:lang w:eastAsia="en-US" w:bidi="ar-SA"/>
        </w:rPr>
        <w:t>2023/BZP 00289062</w:t>
      </w:r>
      <w:r w:rsidR="00B87B93">
        <w:rPr>
          <w:rFonts w:asciiTheme="minorHAnsi" w:eastAsia="Calibri" w:hAnsiTheme="minorHAnsi" w:cs="Times New Roman"/>
          <w:kern w:val="0"/>
          <w:lang w:eastAsia="en-US" w:bidi="ar-SA"/>
        </w:rPr>
        <w:t xml:space="preserve"> </w:t>
      </w:r>
      <w:r w:rsidRPr="0018331A">
        <w:rPr>
          <w:rFonts w:asciiTheme="minorHAnsi" w:eastAsia="Calibri" w:hAnsiTheme="minorHAnsi" w:cs="Times New Roman"/>
          <w:kern w:val="0"/>
          <w:lang w:eastAsia="en-US" w:bidi="ar-SA"/>
        </w:rPr>
        <w:t xml:space="preserve">z dnia </w:t>
      </w:r>
      <w:r w:rsidR="00B87B93">
        <w:rPr>
          <w:rFonts w:asciiTheme="minorHAnsi" w:eastAsia="Calibri" w:hAnsiTheme="minorHAnsi" w:cs="Times New Roman"/>
          <w:kern w:val="0"/>
          <w:lang w:eastAsia="en-US" w:bidi="ar-SA"/>
        </w:rPr>
        <w:t>04.07</w:t>
      </w:r>
      <w:r w:rsidRPr="0018331A">
        <w:rPr>
          <w:rFonts w:asciiTheme="minorHAnsi" w:eastAsia="Calibri" w:hAnsiTheme="minorHAnsi" w:cs="Times New Roman"/>
          <w:kern w:val="0"/>
          <w:lang w:eastAsia="en-US" w:bidi="ar-SA"/>
        </w:rPr>
        <w:t xml:space="preserve">.2023 </w:t>
      </w:r>
      <w:proofErr w:type="gramStart"/>
      <w:r w:rsidRPr="0018331A">
        <w:rPr>
          <w:rFonts w:asciiTheme="minorHAnsi" w:eastAsia="Calibri" w:hAnsiTheme="minorHAnsi" w:cs="Times New Roman"/>
          <w:kern w:val="0"/>
          <w:lang w:eastAsia="en-US" w:bidi="ar-SA"/>
        </w:rPr>
        <w:t>r</w:t>
      </w:r>
      <w:proofErr w:type="gramEnd"/>
      <w:r w:rsidRPr="0018331A">
        <w:rPr>
          <w:rFonts w:asciiTheme="minorHAnsi" w:eastAsia="Calibri" w:hAnsiTheme="minorHAnsi" w:cs="Times New Roman"/>
          <w:kern w:val="0"/>
          <w:lang w:eastAsia="en-US" w:bidi="ar-SA"/>
        </w:rPr>
        <w:t xml:space="preserve">. </w:t>
      </w:r>
    </w:p>
    <w:p w14:paraId="48C65255" w14:textId="77777777" w:rsidR="0037478C" w:rsidRDefault="0037478C" w:rsidP="0037478C">
      <w:pPr>
        <w:widowControl/>
        <w:tabs>
          <w:tab w:val="left" w:pos="426"/>
        </w:tabs>
        <w:suppressAutoHyphens w:val="0"/>
        <w:autoSpaceDN/>
        <w:spacing w:line="360" w:lineRule="auto"/>
        <w:ind w:firstLine="6521"/>
        <w:contextualSpacing/>
        <w:textAlignment w:val="auto"/>
        <w:rPr>
          <w:rFonts w:ascii="Calibri" w:eastAsia="Arial Unicode MS" w:hAnsi="Calibri" w:cs="Times New Roman"/>
          <w:color w:val="000000"/>
          <w:kern w:val="0"/>
          <w:lang w:eastAsia="pl-PL" w:bidi="ar-SA"/>
        </w:rPr>
      </w:pPr>
      <w:r w:rsidRPr="0037478C">
        <w:rPr>
          <w:rFonts w:ascii="Calibri" w:eastAsia="Arial Unicode MS" w:hAnsi="Calibri" w:cs="Times New Roman"/>
          <w:color w:val="000000"/>
          <w:kern w:val="0"/>
          <w:lang w:eastAsia="pl-PL" w:bidi="ar-SA"/>
        </w:rPr>
        <w:t>Burmistrz Sulejowa</w:t>
      </w:r>
    </w:p>
    <w:p w14:paraId="2C71B160" w14:textId="7B5155A0" w:rsidR="0037478C" w:rsidRPr="0037478C" w:rsidRDefault="0037478C" w:rsidP="0037478C">
      <w:pPr>
        <w:widowControl/>
        <w:tabs>
          <w:tab w:val="left" w:pos="426"/>
        </w:tabs>
        <w:suppressAutoHyphens w:val="0"/>
        <w:autoSpaceDN/>
        <w:spacing w:line="360" w:lineRule="auto"/>
        <w:ind w:firstLine="6521"/>
        <w:contextualSpacing/>
        <w:textAlignment w:val="auto"/>
        <w:rPr>
          <w:rFonts w:ascii="Calibri" w:eastAsia="Arial Unicode MS" w:hAnsi="Calibri" w:cs="Times New Roman"/>
          <w:kern w:val="0"/>
          <w:lang w:eastAsia="pl-PL" w:bidi="ar-SA"/>
        </w:rPr>
      </w:pPr>
      <w:r>
        <w:rPr>
          <w:rFonts w:ascii="Calibri" w:eastAsia="Arial Unicode MS" w:hAnsi="Calibri" w:cs="Times New Roman"/>
          <w:color w:val="000000"/>
          <w:kern w:val="0"/>
          <w:lang w:eastAsia="pl-PL" w:bidi="ar-SA"/>
        </w:rPr>
        <w:t xml:space="preserve">/-/ </w:t>
      </w:r>
      <w:r w:rsidRPr="0037478C">
        <w:rPr>
          <w:rFonts w:ascii="Calibri" w:eastAsia="Arial Unicode MS" w:hAnsi="Calibri" w:cs="Times New Roman"/>
          <w:color w:val="000000"/>
          <w:kern w:val="0"/>
          <w:lang w:eastAsia="pl-PL" w:bidi="ar-SA"/>
        </w:rPr>
        <w:t>Wojciech Ostrowski</w:t>
      </w:r>
    </w:p>
    <w:p w14:paraId="7D15AB41" w14:textId="77777777" w:rsidR="003C112C" w:rsidRPr="00BA7E14" w:rsidRDefault="003C112C" w:rsidP="00BA7E14">
      <w:pPr>
        <w:widowControl/>
        <w:suppressAutoHyphens w:val="0"/>
        <w:spacing w:line="360" w:lineRule="auto"/>
        <w:textAlignment w:val="auto"/>
        <w:rPr>
          <w:rFonts w:asciiTheme="minorHAnsi" w:hAnsiTheme="minorHAnsi"/>
        </w:rPr>
      </w:pPr>
    </w:p>
    <w:sectPr w:rsidR="003C112C" w:rsidRPr="00BA7E14" w:rsidSect="00BA7E14">
      <w:footerReference w:type="default" r:id="rId8"/>
      <w:pgSz w:w="11906" w:h="16838"/>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6BFAC" w14:textId="77777777" w:rsidR="00333DF3" w:rsidRDefault="00333DF3">
      <w:pPr>
        <w:rPr>
          <w:rFonts w:hint="eastAsia"/>
        </w:rPr>
      </w:pPr>
      <w:r>
        <w:separator/>
      </w:r>
    </w:p>
  </w:endnote>
  <w:endnote w:type="continuationSeparator" w:id="0">
    <w:p w14:paraId="71CC718A" w14:textId="77777777" w:rsidR="00333DF3" w:rsidRDefault="00333DF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EE"/>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OpenSymbol">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23FB6" w14:textId="77777777" w:rsidR="00917880" w:rsidRDefault="002072C6">
    <w:pPr>
      <w:rPr>
        <w:rFonts w:hint="eastAsia"/>
      </w:rPr>
    </w:pPr>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82C87" w14:textId="77777777" w:rsidR="00333DF3" w:rsidRDefault="00333DF3">
      <w:pPr>
        <w:rPr>
          <w:rFonts w:hint="eastAsia"/>
        </w:rPr>
      </w:pPr>
      <w:r>
        <w:rPr>
          <w:color w:val="000000"/>
        </w:rPr>
        <w:separator/>
      </w:r>
    </w:p>
  </w:footnote>
  <w:footnote w:type="continuationSeparator" w:id="0">
    <w:p w14:paraId="02B50163" w14:textId="77777777" w:rsidR="00333DF3" w:rsidRDefault="00333DF3">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2C"/>
    <w:multiLevelType w:val="multilevel"/>
    <w:tmpl w:val="857A0C56"/>
    <w:lvl w:ilvl="0">
      <w:start w:val="1"/>
      <w:numFmt w:val="decimal"/>
      <w:lvlText w:val="%1."/>
      <w:lvlJc w:val="left"/>
      <w:pPr>
        <w:ind w:left="837" w:hanging="361"/>
      </w:pPr>
      <w:rPr>
        <w:rFonts w:ascii="Arial" w:hAnsi="Arial" w:cs="Arial" w:hint="default"/>
        <w:b w:val="0"/>
        <w:bCs w:val="0"/>
        <w:spacing w:val="-2"/>
        <w:w w:val="100"/>
        <w:sz w:val="20"/>
        <w:szCs w:val="20"/>
      </w:rPr>
    </w:lvl>
    <w:lvl w:ilvl="1">
      <w:numFmt w:val="bullet"/>
      <w:lvlText w:val="•"/>
      <w:lvlJc w:val="left"/>
      <w:pPr>
        <w:ind w:left="1686" w:hanging="361"/>
      </w:pPr>
    </w:lvl>
    <w:lvl w:ilvl="2">
      <w:numFmt w:val="bullet"/>
      <w:lvlText w:val="•"/>
      <w:lvlJc w:val="left"/>
      <w:pPr>
        <w:ind w:left="2532" w:hanging="361"/>
      </w:pPr>
    </w:lvl>
    <w:lvl w:ilvl="3">
      <w:numFmt w:val="bullet"/>
      <w:lvlText w:val="•"/>
      <w:lvlJc w:val="left"/>
      <w:pPr>
        <w:ind w:left="3379" w:hanging="361"/>
      </w:pPr>
    </w:lvl>
    <w:lvl w:ilvl="4">
      <w:numFmt w:val="bullet"/>
      <w:lvlText w:val="•"/>
      <w:lvlJc w:val="left"/>
      <w:pPr>
        <w:ind w:left="4225" w:hanging="361"/>
      </w:pPr>
    </w:lvl>
    <w:lvl w:ilvl="5">
      <w:numFmt w:val="bullet"/>
      <w:lvlText w:val="•"/>
      <w:lvlJc w:val="left"/>
      <w:pPr>
        <w:ind w:left="5072" w:hanging="361"/>
      </w:pPr>
    </w:lvl>
    <w:lvl w:ilvl="6">
      <w:numFmt w:val="bullet"/>
      <w:lvlText w:val="•"/>
      <w:lvlJc w:val="left"/>
      <w:pPr>
        <w:ind w:left="5918" w:hanging="361"/>
      </w:pPr>
    </w:lvl>
    <w:lvl w:ilvl="7">
      <w:numFmt w:val="bullet"/>
      <w:lvlText w:val="•"/>
      <w:lvlJc w:val="left"/>
      <w:pPr>
        <w:ind w:left="6764" w:hanging="361"/>
      </w:pPr>
    </w:lvl>
    <w:lvl w:ilvl="8">
      <w:numFmt w:val="bullet"/>
      <w:lvlText w:val="•"/>
      <w:lvlJc w:val="left"/>
      <w:pPr>
        <w:ind w:left="7611" w:hanging="36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12C"/>
    <w:rsid w:val="000C273A"/>
    <w:rsid w:val="00162590"/>
    <w:rsid w:val="00164436"/>
    <w:rsid w:val="0018331A"/>
    <w:rsid w:val="002072C6"/>
    <w:rsid w:val="0029534F"/>
    <w:rsid w:val="002F49CC"/>
    <w:rsid w:val="00333DF3"/>
    <w:rsid w:val="0037478C"/>
    <w:rsid w:val="003C112C"/>
    <w:rsid w:val="003E63D9"/>
    <w:rsid w:val="004B317A"/>
    <w:rsid w:val="005931FC"/>
    <w:rsid w:val="005A53FA"/>
    <w:rsid w:val="005A72D1"/>
    <w:rsid w:val="007C4036"/>
    <w:rsid w:val="007D33E6"/>
    <w:rsid w:val="00917880"/>
    <w:rsid w:val="00942096"/>
    <w:rsid w:val="00A375A7"/>
    <w:rsid w:val="00A52D4B"/>
    <w:rsid w:val="00B87B93"/>
    <w:rsid w:val="00BA7E14"/>
    <w:rsid w:val="00BE5CD2"/>
    <w:rsid w:val="00C11FA9"/>
    <w:rsid w:val="00D2596F"/>
    <w:rsid w:val="00E0516D"/>
    <w:rsid w:val="00F30D9B"/>
    <w:rsid w:val="00FC5E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28AC4"/>
  <w15:docId w15:val="{5F70878E-0612-48C1-82F1-C18957C36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Normalny"/>
    <w:next w:val="Normalny"/>
    <w:link w:val="Nagwek1Znak"/>
    <w:uiPriority w:val="9"/>
    <w:qFormat/>
    <w:rsid w:val="00BA7E14"/>
    <w:pPr>
      <w:keepNext/>
      <w:keepLines/>
      <w:widowControl/>
      <w:suppressAutoHyphens w:val="0"/>
      <w:autoSpaceDN/>
      <w:spacing w:before="240"/>
      <w:textAlignment w:val="auto"/>
      <w:outlineLvl w:val="0"/>
    </w:pPr>
    <w:rPr>
      <w:rFonts w:asciiTheme="majorHAnsi" w:eastAsiaTheme="majorEastAsia" w:hAnsiTheme="majorHAnsi" w:cstheme="majorBidi"/>
      <w:color w:val="2E74B5" w:themeColor="accent1" w:themeShade="BF"/>
      <w:kern w:val="0"/>
      <w:sz w:val="32"/>
      <w:szCs w:val="32"/>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jc w:val="both"/>
    </w:pPr>
    <w:rPr>
      <w:rFonts w:ascii="Calibri" w:hAnsi="Calibri"/>
      <w:sz w:val="21"/>
    </w:r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rPr>
      <w:sz w:val="24"/>
    </w:rPr>
  </w:style>
  <w:style w:type="paragraph" w:styleId="Legenda">
    <w:name w:val="caption"/>
    <w:basedOn w:val="Standard"/>
    <w:pPr>
      <w:suppressLineNumbers/>
      <w:spacing w:before="120" w:after="120"/>
    </w:pPr>
    <w:rPr>
      <w:i/>
      <w:iCs/>
      <w:sz w:val="24"/>
    </w:rPr>
  </w:style>
  <w:style w:type="paragraph" w:customStyle="1" w:styleId="Index">
    <w:name w:val="Index"/>
    <w:basedOn w:val="Standard"/>
    <w:pPr>
      <w:suppressLineNumbers/>
    </w:pPr>
    <w:rPr>
      <w:sz w:val="24"/>
    </w:rPr>
  </w:style>
  <w:style w:type="paragraph" w:customStyle="1" w:styleId="TableContents">
    <w:name w:val="Table Contents"/>
    <w:basedOn w:val="Standard"/>
    <w:pPr>
      <w:suppressLineNumbers/>
    </w:pPr>
  </w:style>
  <w:style w:type="paragraph" w:customStyle="1" w:styleId="Framecontents">
    <w:name w:val="Frame contents"/>
    <w:basedOn w:val="Standard"/>
  </w:style>
  <w:style w:type="paragraph" w:styleId="Stopka">
    <w:name w:val="footer"/>
    <w:basedOn w:val="Standard"/>
    <w:pPr>
      <w:suppressLineNumbers/>
      <w:tabs>
        <w:tab w:val="center" w:pos="4819"/>
        <w:tab w:val="right" w:pos="9638"/>
      </w:tabs>
    </w:pPr>
  </w:style>
  <w:style w:type="paragraph" w:customStyle="1" w:styleId="TableHeading">
    <w:name w:val="Table Heading"/>
    <w:basedOn w:val="TableContents"/>
    <w:pPr>
      <w:jc w:val="center"/>
    </w:pPr>
    <w:rPr>
      <w:b/>
      <w:bCs/>
    </w:rPr>
  </w:style>
  <w:style w:type="paragraph" w:styleId="Nagwek">
    <w:name w:val="header"/>
    <w:basedOn w:val="Standard"/>
    <w:pPr>
      <w:suppressLineNumbers/>
      <w:tabs>
        <w:tab w:val="center" w:pos="4819"/>
        <w:tab w:val="right" w:pos="9638"/>
      </w:tabs>
    </w:pPr>
  </w:style>
  <w:style w:type="paragraph" w:customStyle="1" w:styleId="Text">
    <w:name w:val="Text"/>
    <w:basedOn w:val="Legenda"/>
  </w:style>
  <w:style w:type="paragraph" w:customStyle="1" w:styleId="PreformattedText">
    <w:name w:val="Preformatted Text"/>
    <w:basedOn w:val="Standard"/>
    <w:rPr>
      <w:rFonts w:ascii="Courier New" w:eastAsia="NSimSun" w:hAnsi="Courier New" w:cs="Courier New"/>
      <w:sz w:val="20"/>
      <w:szCs w:val="20"/>
    </w:rPr>
  </w:style>
  <w:style w:type="paragraph" w:customStyle="1" w:styleId="tyt">
    <w:name w:val="tyt"/>
    <w:basedOn w:val="Standard"/>
    <w:pPr>
      <w:keepNext/>
      <w:spacing w:before="60" w:after="60"/>
      <w:jc w:val="center"/>
    </w:pPr>
    <w:rPr>
      <w:rFonts w:ascii="Times New Roman" w:hAnsi="Times New Roman" w:cs="Times New Roman"/>
      <w:b/>
      <w:sz w:val="24"/>
    </w:rPr>
  </w:style>
  <w:style w:type="paragraph" w:customStyle="1" w:styleId="DocumentMap">
    <w:name w:val="DocumentMap"/>
    <w:pPr>
      <w:suppressAutoHyphens/>
    </w:pPr>
    <w:rPr>
      <w:rFonts w:ascii="Times New Roman" w:hAnsi="Times New Roman" w:cs="Times New Roman"/>
    </w:rPr>
  </w:style>
  <w:style w:type="character" w:customStyle="1" w:styleId="InputStyle">
    <w:name w:val="InputStyle"/>
    <w:rPr>
      <w:rFonts w:ascii="Calibri" w:hAnsi="Calibri"/>
      <w:sz w:val="21"/>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paragraph" w:customStyle="1" w:styleId="Default">
    <w:name w:val="Default"/>
    <w:pPr>
      <w:widowControl/>
      <w:autoSpaceDE w:val="0"/>
      <w:textAlignment w:val="auto"/>
    </w:pPr>
    <w:rPr>
      <w:rFonts w:ascii="Tahoma" w:hAnsi="Tahoma" w:cs="Tahoma"/>
      <w:color w:val="000000"/>
      <w:kern w:val="0"/>
      <w:lang w:bidi="ar-SA"/>
    </w:rPr>
  </w:style>
  <w:style w:type="paragraph" w:styleId="Tekstdymka">
    <w:name w:val="Balloon Text"/>
    <w:basedOn w:val="Normalny"/>
    <w:rPr>
      <w:rFonts w:ascii="Segoe UI" w:hAnsi="Segoe UI"/>
      <w:sz w:val="18"/>
      <w:szCs w:val="16"/>
    </w:rPr>
  </w:style>
  <w:style w:type="character" w:customStyle="1" w:styleId="TekstdymkaZnak">
    <w:name w:val="Tekst dymka Znak"/>
    <w:basedOn w:val="Domylnaczcionkaakapitu"/>
    <w:rPr>
      <w:rFonts w:ascii="Segoe UI" w:hAnsi="Segoe UI"/>
      <w:sz w:val="18"/>
      <w:szCs w:val="16"/>
    </w:rPr>
  </w:style>
  <w:style w:type="character" w:styleId="Hipercze">
    <w:name w:val="Hyperlink"/>
    <w:basedOn w:val="Domylnaczcionkaakapitu"/>
    <w:rPr>
      <w:color w:val="0563C1"/>
      <w:u w:val="single"/>
    </w:rPr>
  </w:style>
  <w:style w:type="character" w:customStyle="1" w:styleId="Nierozpoznanawzmianka1">
    <w:name w:val="Nierozpoznana wzmianka1"/>
    <w:basedOn w:val="Domylnaczcionkaakapitu"/>
    <w:rPr>
      <w:color w:val="605E5C"/>
      <w:shd w:val="clear" w:color="auto" w:fill="E1DFDD"/>
    </w:rPr>
  </w:style>
  <w:style w:type="character" w:customStyle="1" w:styleId="Nagwek1Znak">
    <w:name w:val="Nagłówek 1 Znak"/>
    <w:basedOn w:val="Domylnaczcionkaakapitu"/>
    <w:link w:val="Nagwek1"/>
    <w:uiPriority w:val="9"/>
    <w:rsid w:val="00BA7E14"/>
    <w:rPr>
      <w:rFonts w:asciiTheme="majorHAnsi" w:eastAsiaTheme="majorEastAsia" w:hAnsiTheme="majorHAnsi" w:cstheme="majorBidi"/>
      <w:color w:val="2E74B5" w:themeColor="accent1" w:themeShade="BF"/>
      <w:kern w:val="0"/>
      <w:sz w:val="32"/>
      <w:szCs w:val="32"/>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985689">
      <w:bodyDiv w:val="1"/>
      <w:marLeft w:val="0"/>
      <w:marRight w:val="0"/>
      <w:marTop w:val="0"/>
      <w:marBottom w:val="0"/>
      <w:divBdr>
        <w:top w:val="none" w:sz="0" w:space="0" w:color="auto"/>
        <w:left w:val="none" w:sz="0" w:space="0" w:color="auto"/>
        <w:bottom w:val="none" w:sz="0" w:space="0" w:color="auto"/>
        <w:right w:val="none" w:sz="0" w:space="0" w:color="auto"/>
      </w:divBdr>
    </w:div>
    <w:div w:id="879589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ody.isok.gov.pl/imap_kzgw/?gpmap=gpMZ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11</Pages>
  <Words>1929</Words>
  <Characters>11574</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Pytania i odpowiedzi (1)</vt:lpstr>
    </vt:vector>
  </TitlesOfParts>
  <Company/>
  <LinksUpToDate>false</LinksUpToDate>
  <CharactersWithSpaces>13477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Pytania i odpowiedzi (1)</dc:title>
  <dc:creator>Izabela Drózdż</dc:creator>
  <cp:lastModifiedBy>Izabela ID. Dróżdż</cp:lastModifiedBy>
  <cp:revision>12</cp:revision>
  <cp:lastPrinted>2023-07-06T13:28:00Z</cp:lastPrinted>
  <dcterms:created xsi:type="dcterms:W3CDTF">2023-06-14T13:13:00Z</dcterms:created>
  <dcterms:modified xsi:type="dcterms:W3CDTF">2023-07-06T13:33:00Z</dcterms:modified>
</cp:coreProperties>
</file>