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43" w14:textId="77777777" w:rsidR="00F86787" w:rsidRPr="00F86787" w:rsidRDefault="00F86787" w:rsidP="00F86787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wykonawcy/wykonawcy wspólnie ubiegającego się o udzielenie zamówienia</w:t>
      </w:r>
    </w:p>
    <w:p w14:paraId="002203CA" w14:textId="77777777" w:rsidR="00F86787" w:rsidRPr="00F86787" w:rsidRDefault="00F86787" w:rsidP="00F86787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1BD872F7" w14:textId="20157EDD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332F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5626E0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016</w:t>
      </w:r>
      <w:r w:rsidR="00332F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59AC5AA6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5626E0" w:rsidRPr="005626E0">
        <w:rPr>
          <w:rFonts w:cstheme="minorHAnsi"/>
          <w:b/>
          <w:color w:val="0070C0"/>
        </w:rPr>
        <w:t>KOMPLEKSOWY ZAKUP PALIWA GAZOWEGO DO OBIEKTÓW GMINY ZATOR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79EA35CE" w14:textId="77777777" w:rsidR="00F86787" w:rsidRPr="00F86787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DOTYCZĄCE PODSTAW WYKLUCZENIA:</w:t>
      </w:r>
    </w:p>
    <w:p w14:paraId="291F218A" w14:textId="77777777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1. Oświadczam, że nie podlegam wykluczeniu z postępowania na podstawie art. 108 ust. 1 ustawy Pzp.</w:t>
      </w:r>
    </w:p>
    <w:p w14:paraId="0D3BB6F0" w14:textId="77777777" w:rsid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70C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2.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70C0"/>
          <w:lang w:val="pl-PL"/>
        </w:rPr>
        <w:t>[UWAGA: zastosować, gdy zachodzą przesłanki wykluczenia z art. 108 ust. 1 pkt 1, 2 i 5 ustawy Pzp, a wykonawca korzysta z procedury samooczyszczenia, o której mowa w art. 110 ust. 2 ustawy Pzp]</w:t>
      </w:r>
    </w:p>
    <w:p w14:paraId="054B59BF" w14:textId="594B8986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zachodzą w stosunku do mnie podstawy wykluczenia z postępowania na podstawie art. ………….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 i zapobiegawcze:</w:t>
      </w:r>
    </w:p>
    <w:p w14:paraId="36BEA072" w14:textId="12A480C2" w:rsidR="00F86787" w:rsidRPr="00F86787" w:rsidRDefault="00F86787" w:rsidP="00F86787">
      <w:pPr>
        <w:pStyle w:val="NormalnyWeb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4A1E07C3" w14:textId="456100B1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3</w:t>
      </w:r>
      <w:r w:rsidRPr="00F86787">
        <w:rPr>
          <w:rFonts w:asciiTheme="minorHAnsi" w:hAnsiTheme="minorHAnsi" w:cstheme="minorHAnsi"/>
          <w:color w:val="000000"/>
          <w:lang w:val="pl-PL"/>
        </w:rPr>
        <w:t>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7D1C8F37" w14:textId="0FC4EDB2" w:rsidR="00F86787" w:rsidRPr="00F86787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OŚWIADCZENIE DOTYCZĄCE WARUNKÓW UDZIAŁU W POSTĘPOWANIU:</w:t>
      </w:r>
    </w:p>
    <w:p w14:paraId="4BAF26D8" w14:textId="77777777" w:rsidR="00F86787" w:rsidRPr="00F86787" w:rsidRDefault="00F86787" w:rsidP="00F86787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F86787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zamówienie]</w:t>
      </w:r>
    </w:p>
    <w:p w14:paraId="1971FBAC" w14:textId="25116F61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lastRenderedPageBreak/>
        <w:t xml:space="preserve">Oświadczam, że spełniam warunki udziału w postępowaniu określone przez zamawiającego w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.</w:t>
      </w:r>
    </w:p>
    <w:p w14:paraId="44D0A8BC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026F8A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3E6176E" w14:textId="59C9B226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 xml:space="preserve">Oświadczam, że spełniam warunki udziału w postępowaniu określone przez zamawiającego w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w następującym zakresie:</w:t>
      </w:r>
    </w:p>
    <w:p w14:paraId="6A54C6EA" w14:textId="77777777" w:rsidR="000956BF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…………..………………………………………………</w:t>
      </w:r>
      <w:r w:rsidR="00026F8A">
        <w:rPr>
          <w:rFonts w:asciiTheme="minorHAnsi" w:hAnsiTheme="minorHAnsi" w:cstheme="minorHAnsi"/>
          <w:color w:val="000000"/>
          <w:lang w:val="pl-PL"/>
        </w:rPr>
        <w:t>………………………………………</w:t>
      </w:r>
      <w:r w:rsidRPr="00F86787">
        <w:rPr>
          <w:rFonts w:asciiTheme="minorHAnsi" w:hAnsiTheme="minorHAnsi" w:cstheme="minorHAnsi"/>
          <w:color w:val="000000"/>
          <w:lang w:val="pl-PL"/>
        </w:rPr>
        <w:t>…..…………………………………………..</w:t>
      </w:r>
    </w:p>
    <w:p w14:paraId="731DC7CB" w14:textId="769918AE" w:rsidR="00F86787" w:rsidRPr="00026F8A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W ZWIĄZKU Z POLEGANIEM NA ZDOLNOŚCIACH LUB SYTUACJI PODMIOTÓW UDOSTEPNIAJĄCYCH ZASOBY:</w:t>
      </w:r>
    </w:p>
    <w:p w14:paraId="5886B380" w14:textId="7721D22D" w:rsidR="00F86787" w:rsidRPr="00F86787" w:rsidRDefault="00F86787" w:rsidP="00026F8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 celu wykazania spełniania warunków udziału w postępowaniu, określonych przez zamawiającego w</w:t>
      </w:r>
      <w:r w:rsidR="00026F8A" w:rsidRPr="00026F8A">
        <w:rPr>
          <w:rFonts w:asciiTheme="minorHAnsi" w:hAnsiTheme="minorHAnsi" w:cstheme="minorHAnsi"/>
          <w:color w:val="000000"/>
          <w:lang w:val="pl-PL"/>
        </w:rPr>
        <w:t xml:space="preserve">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, polegam na zdolnościach lub sytuacji następującego/</w:t>
      </w:r>
      <w:proofErr w:type="spellStart"/>
      <w:r w:rsidRPr="00F86787">
        <w:rPr>
          <w:rFonts w:asciiTheme="minorHAnsi" w:hAnsiTheme="minorHAnsi" w:cstheme="minorHAnsi"/>
          <w:color w:val="000000"/>
          <w:lang w:val="pl-PL"/>
        </w:rPr>
        <w:t>ych</w:t>
      </w:r>
      <w:proofErr w:type="spellEnd"/>
      <w:r w:rsidRPr="00F86787">
        <w:rPr>
          <w:rFonts w:asciiTheme="minorHAnsi" w:hAnsiTheme="minorHAnsi" w:cstheme="minorHAnsi"/>
          <w:color w:val="000000"/>
          <w:lang w:val="pl-PL"/>
        </w:rPr>
        <w:t xml:space="preserve"> podmiotu/ów udostępniających zasoby: (wskazać nazwę/y podmiotu/ów)</w:t>
      </w:r>
      <w:r w:rsidR="00026F8A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…………………………………………..……………………………………………… w następującym zakresie: ………………………………………………</w:t>
      </w:r>
      <w:r w:rsidR="00026F8A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…………………………………………………………………………….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…………………….</w:t>
      </w:r>
    </w:p>
    <w:p w14:paraId="42A11FF9" w14:textId="77777777" w:rsidR="00F86787" w:rsidRPr="00F86787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(określić odpowiedni zakres udostępnianych zasobów dla wskazanego podmiotu).</w:t>
      </w:r>
    </w:p>
    <w:p w14:paraId="3A547191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OŚWIADCZENIE DOTYCZĄCE PODANYCH INFORMACJI:</w:t>
      </w:r>
    </w:p>
    <w:p w14:paraId="5495A6E9" w14:textId="77777777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310D51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DOTYCZĄCA DOSTĘPU DO PODMIOTOWYCH ŚRODKÓW DOWODOWYCH:</w:t>
      </w:r>
    </w:p>
    <w:p w14:paraId="50D899A4" w14:textId="77777777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208B11C8" w14:textId="77777777" w:rsidR="00F86787" w:rsidRPr="00F86787" w:rsidRDefault="00F86787" w:rsidP="00026F8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1) ......................................................................................................................................................</w:t>
      </w:r>
    </w:p>
    <w:p w14:paraId="1235DA09" w14:textId="77777777" w:rsidR="00F86787" w:rsidRPr="00F86787" w:rsidRDefault="00F86787" w:rsidP="00026F8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36FA3D79" w14:textId="7D653892" w:rsidR="00F86787" w:rsidRPr="00F86787" w:rsidRDefault="00F86787" w:rsidP="00026F8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2) ......................................................................................................................................................</w:t>
      </w:r>
    </w:p>
    <w:p w14:paraId="39151942" w14:textId="77777777" w:rsidR="00F86787" w:rsidRPr="00F86787" w:rsidRDefault="00F86787" w:rsidP="00026F8A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2A3B01A8" w14:textId="0FB5AF26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3B41" w14:textId="77777777" w:rsidR="00CD7A43" w:rsidRDefault="00CD7A43" w:rsidP="008C089D">
      <w:pPr>
        <w:spacing w:after="0" w:line="240" w:lineRule="auto"/>
      </w:pPr>
      <w:r>
        <w:separator/>
      </w:r>
    </w:p>
  </w:endnote>
  <w:endnote w:type="continuationSeparator" w:id="0">
    <w:p w14:paraId="1F852EE5" w14:textId="77777777" w:rsidR="00CD7A43" w:rsidRDefault="00CD7A43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0B81" w14:textId="77777777" w:rsidR="00CD7A43" w:rsidRDefault="00CD7A43" w:rsidP="008C089D">
      <w:pPr>
        <w:spacing w:after="0" w:line="240" w:lineRule="auto"/>
      </w:pPr>
      <w:r>
        <w:separator/>
      </w:r>
    </w:p>
  </w:footnote>
  <w:footnote w:type="continuationSeparator" w:id="0">
    <w:p w14:paraId="14BE272B" w14:textId="77777777" w:rsidR="00CD7A43" w:rsidRDefault="00CD7A43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5680059">
    <w:abstractNumId w:val="0"/>
  </w:num>
  <w:num w:numId="2" w16cid:durableId="2048946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26F8A"/>
    <w:rsid w:val="000539E3"/>
    <w:rsid w:val="00085F93"/>
    <w:rsid w:val="000956BF"/>
    <w:rsid w:val="000F3E82"/>
    <w:rsid w:val="001D496E"/>
    <w:rsid w:val="00204309"/>
    <w:rsid w:val="002B0795"/>
    <w:rsid w:val="002E4D50"/>
    <w:rsid w:val="00332F52"/>
    <w:rsid w:val="00337742"/>
    <w:rsid w:val="003B480A"/>
    <w:rsid w:val="00427425"/>
    <w:rsid w:val="00491D17"/>
    <w:rsid w:val="0054005C"/>
    <w:rsid w:val="005626E0"/>
    <w:rsid w:val="005937E5"/>
    <w:rsid w:val="005B005F"/>
    <w:rsid w:val="0069785C"/>
    <w:rsid w:val="00775608"/>
    <w:rsid w:val="007B5A6D"/>
    <w:rsid w:val="007F718D"/>
    <w:rsid w:val="00807B6F"/>
    <w:rsid w:val="00814C50"/>
    <w:rsid w:val="0084700F"/>
    <w:rsid w:val="008A4290"/>
    <w:rsid w:val="008B44FE"/>
    <w:rsid w:val="008C089D"/>
    <w:rsid w:val="00927F45"/>
    <w:rsid w:val="00976B01"/>
    <w:rsid w:val="00B436AB"/>
    <w:rsid w:val="00BB3C24"/>
    <w:rsid w:val="00C90435"/>
    <w:rsid w:val="00CD7A43"/>
    <w:rsid w:val="00CD7A8D"/>
    <w:rsid w:val="00DC26D6"/>
    <w:rsid w:val="00DF3A84"/>
    <w:rsid w:val="00E82507"/>
    <w:rsid w:val="00F01839"/>
    <w:rsid w:val="00F040A6"/>
    <w:rsid w:val="00F114EC"/>
    <w:rsid w:val="00F81037"/>
    <w:rsid w:val="00F8678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8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10</cp:revision>
  <dcterms:created xsi:type="dcterms:W3CDTF">2022-06-01T10:51:00Z</dcterms:created>
  <dcterms:modified xsi:type="dcterms:W3CDTF">2022-10-06T12:30:00Z</dcterms:modified>
</cp:coreProperties>
</file>