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A44FF" w14:textId="77777777" w:rsidR="00543494" w:rsidRPr="00543494" w:rsidRDefault="00FE747C" w:rsidP="00543494">
      <w:pPr>
        <w:jc w:val="right"/>
        <w:rPr>
          <w:rFonts w:ascii="Calibri" w:eastAsiaTheme="minorHAnsi" w:hAnsi="Calibri" w:cstheme="minorBidi"/>
          <w:sz w:val="22"/>
          <w:szCs w:val="22"/>
          <w:lang w:eastAsia="en-US"/>
        </w:rPr>
      </w:pPr>
      <w:r>
        <w:rPr>
          <w:rFonts w:ascii="Calibri" w:eastAsiaTheme="minorHAnsi" w:hAnsi="Calibri" w:cstheme="minorBidi"/>
          <w:sz w:val="22"/>
          <w:szCs w:val="22"/>
          <w:lang w:eastAsia="en-US"/>
        </w:rPr>
        <w:t>Załącznik nr 6</w:t>
      </w:r>
    </w:p>
    <w:p w14:paraId="53D5DBED" w14:textId="77777777" w:rsidR="00543494" w:rsidRPr="00543494" w:rsidRDefault="00543494" w:rsidP="00543494">
      <w:pPr>
        <w:jc w:val="right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543494">
        <w:rPr>
          <w:rFonts w:ascii="Calibri" w:eastAsiaTheme="minorHAnsi" w:hAnsi="Calibri" w:cstheme="minorBidi"/>
          <w:sz w:val="22"/>
          <w:szCs w:val="22"/>
          <w:lang w:eastAsia="en-US"/>
        </w:rPr>
        <w:t xml:space="preserve">do postęp. SA.270.1.3.2024    </w:t>
      </w:r>
    </w:p>
    <w:p w14:paraId="4E630583" w14:textId="77777777" w:rsidR="00543494" w:rsidRPr="00543494" w:rsidRDefault="00543494" w:rsidP="00543494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3494">
        <w:rPr>
          <w:rFonts w:ascii="Calibri" w:eastAsiaTheme="minorHAnsi" w:hAnsi="Calibri" w:cstheme="minorBidi"/>
          <w:sz w:val="22"/>
          <w:szCs w:val="22"/>
          <w:lang w:eastAsia="en-US"/>
        </w:rPr>
        <w:t xml:space="preserve">                                                                             </w:t>
      </w:r>
    </w:p>
    <w:p w14:paraId="47D75A71" w14:textId="77777777" w:rsidR="00CB3B58" w:rsidRPr="001A2A37" w:rsidRDefault="00CB3B58" w:rsidP="00CB3B5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W związku z prowadzonym postępowaniem o udzielenie zamówienia publicznego pn.:</w:t>
      </w:r>
      <w:r w:rsidRPr="001A2A37">
        <w:rPr>
          <w:rFonts w:ascii="Arial" w:eastAsia="Calibri" w:hAnsi="Arial" w:cs="Arial"/>
          <w:sz w:val="20"/>
          <w:szCs w:val="20"/>
          <w:lang w:eastAsia="ja-JP"/>
        </w:rPr>
        <w:br/>
      </w:r>
    </w:p>
    <w:p w14:paraId="2BB57173" w14:textId="77777777" w:rsidR="00543494" w:rsidRPr="00D45EE0" w:rsidRDefault="00543494" w:rsidP="00543494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„</w:t>
      </w:r>
      <w:r w:rsidRPr="00D45EE0">
        <w:rPr>
          <w:rFonts w:ascii="Cambria" w:hAnsi="Cambria" w:cs="Arial"/>
          <w:b/>
          <w:sz w:val="22"/>
          <w:szCs w:val="22"/>
        </w:rPr>
        <w:t>Usługa utrzymania dróg leśnych, na terenie Nadleśnictwa Piwniczna w 2025 roku, polegająca na odśnieżaniu i posypywaniu</w:t>
      </w:r>
      <w:r w:rsidRPr="00D45EE0">
        <w:rPr>
          <w:rFonts w:ascii="Cambria" w:eastAsia="Calibri" w:hAnsi="Cambria" w:cs="Arial"/>
          <w:b/>
          <w:sz w:val="22"/>
          <w:szCs w:val="22"/>
          <w:lang w:eastAsia="en-US"/>
        </w:rPr>
        <w:t xml:space="preserve"> dróg leśnych, wraz ze składami na drewno</w:t>
      </w:r>
      <w:r w:rsidRPr="00D45EE0">
        <w:rPr>
          <w:rFonts w:ascii="Cambria" w:hAnsi="Cambria" w:cs="Arial"/>
          <w:b/>
          <w:sz w:val="22"/>
          <w:szCs w:val="22"/>
        </w:rPr>
        <w:t>„</w:t>
      </w:r>
    </w:p>
    <w:p w14:paraId="6ACE1ECB" w14:textId="77777777" w:rsidR="00543494" w:rsidRPr="005060F8" w:rsidRDefault="00543494" w:rsidP="00543494">
      <w:pPr>
        <w:spacing w:after="120"/>
        <w:ind w:left="283"/>
        <w:jc w:val="center"/>
        <w:rPr>
          <w:rFonts w:ascii="Calibri" w:hAnsi="Calibri" w:cs="Calibri"/>
          <w:b/>
          <w:bCs/>
        </w:rPr>
      </w:pPr>
    </w:p>
    <w:p w14:paraId="00803FAC" w14:textId="77777777" w:rsidR="00543494" w:rsidRDefault="00543494" w:rsidP="00543494">
      <w:pPr>
        <w:pBdr>
          <w:bottom w:val="single" w:sz="8" w:space="8" w:color="000000"/>
        </w:pBdr>
        <w:spacing w:before="120" w:line="360" w:lineRule="auto"/>
        <w:jc w:val="center"/>
        <w:rPr>
          <w:rFonts w:ascii="Calibri" w:hAnsi="Calibri" w:cs="Arial"/>
          <w:b/>
          <w:i/>
        </w:rPr>
      </w:pPr>
    </w:p>
    <w:p w14:paraId="53174894" w14:textId="77777777" w:rsidR="00CB3B58" w:rsidRDefault="00CB3B58" w:rsidP="00CB3B58">
      <w:pPr>
        <w:ind w:left="567" w:right="687"/>
        <w:jc w:val="center"/>
        <w:rPr>
          <w:rFonts w:ascii="Arial" w:hAnsi="Arial" w:cs="Arial"/>
          <w:b/>
        </w:rPr>
      </w:pPr>
    </w:p>
    <w:p w14:paraId="3F483E38" w14:textId="77777777" w:rsidR="00CB3B58" w:rsidRPr="001A2A37" w:rsidRDefault="00CB3B58" w:rsidP="00CB3B58">
      <w:pPr>
        <w:ind w:left="567" w:right="687"/>
        <w:jc w:val="center"/>
        <w:rPr>
          <w:rFonts w:ascii="Arial" w:hAnsi="Arial" w:cs="Arial"/>
          <w:b/>
        </w:rPr>
      </w:pPr>
      <w:r w:rsidRPr="001A2A37">
        <w:rPr>
          <w:rFonts w:ascii="Arial" w:hAnsi="Arial" w:cs="Arial"/>
          <w:b/>
        </w:rPr>
        <w:t>OŚWIADCZENIE</w:t>
      </w:r>
    </w:p>
    <w:p w14:paraId="5187B13A" w14:textId="77777777" w:rsidR="00CB3B58" w:rsidRPr="001A2A37" w:rsidRDefault="00CB3B58" w:rsidP="00CB3B58">
      <w:pPr>
        <w:spacing w:before="33"/>
        <w:ind w:left="568" w:right="686"/>
        <w:jc w:val="center"/>
        <w:rPr>
          <w:rFonts w:ascii="Arial" w:hAnsi="Arial" w:cs="Arial"/>
          <w:b/>
        </w:rPr>
      </w:pPr>
      <w:r w:rsidRPr="001A2A37">
        <w:rPr>
          <w:rFonts w:ascii="Arial" w:hAnsi="Arial" w:cs="Arial"/>
          <w:b/>
        </w:rPr>
        <w:t>O PRZYNALEŻNOŚCI DO GRUPY KAPITAŁOWEJ</w:t>
      </w:r>
    </w:p>
    <w:p w14:paraId="5DA6D177" w14:textId="77777777" w:rsidR="00CB3B58" w:rsidRPr="001A2A37" w:rsidRDefault="00CB3B58" w:rsidP="00CB3B58">
      <w:pPr>
        <w:pStyle w:val="Tekstpodstawowy"/>
        <w:spacing w:before="8"/>
        <w:rPr>
          <w:b/>
          <w:sz w:val="22"/>
          <w:szCs w:val="22"/>
        </w:rPr>
      </w:pPr>
    </w:p>
    <w:p w14:paraId="63BEA270" w14:textId="036E1A2A" w:rsidR="00CB3B58" w:rsidRPr="009571D8" w:rsidRDefault="00CB3B58" w:rsidP="00CB3B58">
      <w:pPr>
        <w:spacing w:line="276" w:lineRule="auto"/>
        <w:ind w:right="335"/>
        <w:jc w:val="both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Składane na potwierdzenie braku podstaw do wykluczenia na podstawie art. 108 ust. 1 pkt 5 ustawy z dnia 11 września 2019 r. Prawo zamówień publicznych (</w:t>
      </w:r>
      <w:proofErr w:type="spellStart"/>
      <w:r w:rsidR="004F5D58">
        <w:rPr>
          <w:rFonts w:ascii="Arial" w:hAnsi="Arial" w:cs="Arial"/>
          <w:sz w:val="20"/>
          <w:szCs w:val="20"/>
        </w:rPr>
        <w:t>t.j</w:t>
      </w:r>
      <w:proofErr w:type="spellEnd"/>
      <w:r w:rsidR="004F5D58">
        <w:rPr>
          <w:rFonts w:ascii="Arial" w:hAnsi="Arial" w:cs="Arial"/>
          <w:sz w:val="20"/>
          <w:szCs w:val="20"/>
        </w:rPr>
        <w:t>. Dz. U. z 2024 r. poz. 1320</w:t>
      </w:r>
      <w:r w:rsidR="00836912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836912">
        <w:rPr>
          <w:rFonts w:ascii="Arial" w:hAnsi="Arial" w:cs="Arial"/>
          <w:sz w:val="20"/>
          <w:szCs w:val="20"/>
        </w:rPr>
        <w:t>późn</w:t>
      </w:r>
      <w:proofErr w:type="spellEnd"/>
      <w:r w:rsidR="00836912">
        <w:rPr>
          <w:rFonts w:ascii="Arial" w:hAnsi="Arial" w:cs="Arial"/>
          <w:sz w:val="20"/>
          <w:szCs w:val="20"/>
        </w:rPr>
        <w:t>. zm.</w:t>
      </w:r>
      <w:r>
        <w:rPr>
          <w:rFonts w:ascii="Arial" w:hAnsi="Arial" w:cs="Arial"/>
          <w:sz w:val="20"/>
          <w:szCs w:val="20"/>
        </w:rPr>
        <w:t>).</w:t>
      </w:r>
    </w:p>
    <w:p w14:paraId="236A8538" w14:textId="77777777" w:rsidR="00CB3B58" w:rsidRPr="009571D8" w:rsidRDefault="00CB3B58" w:rsidP="00CB3B58">
      <w:pPr>
        <w:pStyle w:val="Tekstpodstawowy"/>
        <w:spacing w:before="8"/>
        <w:rPr>
          <w:sz w:val="20"/>
          <w:szCs w:val="20"/>
        </w:rPr>
      </w:pPr>
    </w:p>
    <w:p w14:paraId="488589B6" w14:textId="77777777" w:rsidR="00CB3B58" w:rsidRPr="009571D8" w:rsidRDefault="00CB3B58" w:rsidP="00CB3B58">
      <w:pPr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Ja/my niżej podpisani:</w:t>
      </w:r>
    </w:p>
    <w:p w14:paraId="4600F930" w14:textId="77777777" w:rsidR="00CB3B58" w:rsidRPr="009571D8" w:rsidRDefault="00CB3B58" w:rsidP="00CB3B58">
      <w:pPr>
        <w:pStyle w:val="Tekstpodstawowy"/>
        <w:spacing w:before="8"/>
        <w:rPr>
          <w:sz w:val="20"/>
          <w:szCs w:val="20"/>
        </w:rPr>
      </w:pPr>
    </w:p>
    <w:p w14:paraId="2E6479C2" w14:textId="77777777" w:rsidR="00CB3B58" w:rsidRPr="009571D8" w:rsidRDefault="00CB3B58" w:rsidP="00CB3B58">
      <w:pPr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F9FE0B7" w14:textId="77777777" w:rsidR="00CB3B58" w:rsidRPr="009571D8" w:rsidRDefault="00CB3B58" w:rsidP="00CB3B58">
      <w:pPr>
        <w:spacing w:before="33"/>
        <w:ind w:left="256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137CB323" w14:textId="77777777" w:rsidR="00CB3B58" w:rsidRPr="009571D8" w:rsidRDefault="00CB3B58" w:rsidP="00CB3B58">
      <w:pPr>
        <w:pStyle w:val="Tekstpodstawowy"/>
        <w:spacing w:before="7"/>
        <w:rPr>
          <w:i/>
          <w:sz w:val="20"/>
          <w:szCs w:val="20"/>
        </w:rPr>
      </w:pPr>
    </w:p>
    <w:p w14:paraId="31F0F359" w14:textId="77777777" w:rsidR="00CB3B58" w:rsidRPr="009571D8" w:rsidRDefault="00CB3B58" w:rsidP="00CB3B58">
      <w:pPr>
        <w:spacing w:before="1"/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działając w imieniu i na rzecz:</w:t>
      </w:r>
    </w:p>
    <w:p w14:paraId="03B46890" w14:textId="77777777" w:rsidR="00CB3B58" w:rsidRPr="009571D8" w:rsidRDefault="00CB3B58" w:rsidP="00CB3B58">
      <w:pPr>
        <w:spacing w:before="32"/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3B1C1DE0" w14:textId="77777777" w:rsidR="00CB3B58" w:rsidRPr="009571D8" w:rsidRDefault="00CB3B58" w:rsidP="00CB3B58">
      <w:pPr>
        <w:spacing w:before="33"/>
        <w:ind w:left="256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0B2F1BE" w14:textId="77777777" w:rsidR="00CB3B58" w:rsidRPr="009571D8" w:rsidRDefault="00CB3B58" w:rsidP="00CB3B58">
      <w:pPr>
        <w:spacing w:before="33"/>
        <w:ind w:left="256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571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571D8">
        <w:rPr>
          <w:rFonts w:ascii="Arial" w:hAnsi="Arial" w:cs="Arial"/>
          <w:i/>
          <w:sz w:val="20"/>
          <w:szCs w:val="20"/>
        </w:rPr>
        <w:t>)</w:t>
      </w:r>
    </w:p>
    <w:p w14:paraId="2BF0D7EC" w14:textId="77777777" w:rsidR="00CB3B58" w:rsidRPr="009571D8" w:rsidRDefault="00CB3B58" w:rsidP="00CB3B58">
      <w:pPr>
        <w:pStyle w:val="Tekstpodstawowy"/>
        <w:spacing w:before="8"/>
        <w:rPr>
          <w:i/>
          <w:sz w:val="20"/>
          <w:szCs w:val="20"/>
        </w:rPr>
      </w:pPr>
    </w:p>
    <w:p w14:paraId="519840AA" w14:textId="77777777" w:rsidR="00CB3B58" w:rsidRPr="009571D8" w:rsidRDefault="00CB3B58" w:rsidP="00CB3B58">
      <w:pPr>
        <w:ind w:left="256" w:right="335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 xml:space="preserve">ubiegając się o udzielenie zamówienia publicznego, oświadczam, że reprezentowany przeze mnie Wykonawca </w:t>
      </w:r>
      <w:r w:rsidRPr="009571D8">
        <w:rPr>
          <w:rFonts w:ascii="Arial" w:hAnsi="Arial" w:cs="Arial"/>
          <w:i/>
          <w:sz w:val="20"/>
          <w:szCs w:val="20"/>
        </w:rPr>
        <w:t>(zaznaczyć właściwe)</w:t>
      </w:r>
      <w:r w:rsidRPr="009571D8">
        <w:rPr>
          <w:rFonts w:ascii="Arial" w:hAnsi="Arial" w:cs="Arial"/>
          <w:sz w:val="20"/>
          <w:szCs w:val="20"/>
        </w:rPr>
        <w:t>:</w:t>
      </w:r>
    </w:p>
    <w:p w14:paraId="58F5A1FB" w14:textId="77777777" w:rsidR="00CB3B58" w:rsidRPr="009571D8" w:rsidRDefault="00CB3B58" w:rsidP="00CB3B58">
      <w:pPr>
        <w:pStyle w:val="Tekstpodstawowy"/>
        <w:spacing w:before="3"/>
        <w:rPr>
          <w:sz w:val="20"/>
          <w:szCs w:val="20"/>
        </w:rPr>
      </w:pPr>
    </w:p>
    <w:p w14:paraId="62540D6C" w14:textId="77777777" w:rsidR="00CB3B58" w:rsidRPr="009571D8" w:rsidRDefault="00CB3B58" w:rsidP="00543494">
      <w:pPr>
        <w:spacing w:before="94"/>
        <w:ind w:left="1107"/>
        <w:rPr>
          <w:rFonts w:ascii="Arial" w:hAnsi="Arial" w:cs="Arial"/>
          <w:b/>
          <w:sz w:val="20"/>
          <w:szCs w:val="20"/>
        </w:rPr>
      </w:pPr>
      <w:r w:rsidRPr="009571D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2A5DEF" wp14:editId="326285DF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8255" r="5715" b="63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100C5" id="Prostokąt 10" o:spid="_x0000_s1026" style="position:absolute;margin-left:71.95pt;margin-top:3.75pt;width:10.1pt;height:1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" filled="f" strokeweight=".7pt">
                <w10:wrap anchorx="page"/>
              </v:rect>
            </w:pict>
          </mc:Fallback>
        </mc:AlternateContent>
      </w:r>
      <w:r w:rsidRPr="009571D8">
        <w:rPr>
          <w:rFonts w:ascii="Arial" w:hAnsi="Arial" w:cs="Arial"/>
          <w:b/>
          <w:sz w:val="20"/>
          <w:szCs w:val="20"/>
        </w:rPr>
        <w:t>nie należy do tej samej grupy kapitałowej z innym Wykonawcą, który złożył odrębną ofertę</w:t>
      </w:r>
      <w:r w:rsidR="00543494">
        <w:rPr>
          <w:rFonts w:ascii="Arial" w:hAnsi="Arial" w:cs="Arial"/>
          <w:b/>
          <w:sz w:val="20"/>
          <w:szCs w:val="20"/>
        </w:rPr>
        <w:t xml:space="preserve"> </w:t>
      </w:r>
      <w:r w:rsidRPr="009571D8">
        <w:rPr>
          <w:rFonts w:ascii="Arial" w:hAnsi="Arial" w:cs="Arial"/>
          <w:b/>
          <w:sz w:val="20"/>
          <w:szCs w:val="20"/>
        </w:rPr>
        <w:t>w niniejszym postępowaniu</w:t>
      </w:r>
    </w:p>
    <w:p w14:paraId="4D93D002" w14:textId="77777777" w:rsidR="00CB3B58" w:rsidRPr="009571D8" w:rsidRDefault="00CB3B58" w:rsidP="00CB3B58">
      <w:pPr>
        <w:pStyle w:val="Tekstpodstawowy"/>
        <w:spacing w:before="2"/>
        <w:rPr>
          <w:b/>
          <w:sz w:val="20"/>
          <w:szCs w:val="20"/>
        </w:rPr>
      </w:pPr>
    </w:p>
    <w:p w14:paraId="3A9FCC85" w14:textId="77777777" w:rsidR="00CB3B58" w:rsidRPr="009571D8" w:rsidRDefault="00CB3B58" w:rsidP="00CB3B58">
      <w:pPr>
        <w:spacing w:before="94" w:line="280" w:lineRule="auto"/>
        <w:ind w:left="1107" w:right="335"/>
        <w:rPr>
          <w:rFonts w:ascii="Arial" w:hAnsi="Arial" w:cs="Arial"/>
          <w:b/>
          <w:sz w:val="20"/>
          <w:szCs w:val="20"/>
        </w:rPr>
      </w:pPr>
      <w:r w:rsidRPr="009571D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B69302" wp14:editId="5F3262C8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11430" r="5715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05C065" id="Prostokąt 9" o:spid="_x0000_s1026" style="position:absolute;margin-left:71.95pt;margin-top:3.75pt;width:10.1pt;height:1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" filled="f" strokeweight=".7pt">
                <w10:wrap anchorx="page"/>
              </v:rect>
            </w:pict>
          </mc:Fallback>
        </mc:AlternateContent>
      </w:r>
      <w:r w:rsidRPr="009571D8">
        <w:rPr>
          <w:rFonts w:ascii="Arial" w:hAnsi="Arial" w:cs="Arial"/>
          <w:b/>
          <w:sz w:val="20"/>
          <w:szCs w:val="20"/>
        </w:rPr>
        <w:t>należy do tej samej grupy kapitałowej z następującymi Wykonawcami, którzy złożyli oferty w niniejszym postępowaniu:</w:t>
      </w:r>
    </w:p>
    <w:p w14:paraId="1F75E475" w14:textId="77777777" w:rsidR="00CB3B58" w:rsidRPr="009571D8" w:rsidRDefault="00CB3B58" w:rsidP="00CB3B58">
      <w:pPr>
        <w:spacing w:line="214" w:lineRule="exact"/>
        <w:ind w:left="1390"/>
        <w:rPr>
          <w:rFonts w:ascii="Arial" w:hAnsi="Arial" w:cs="Arial"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1. …………………………………………………………………………………………………</w:t>
      </w:r>
    </w:p>
    <w:p w14:paraId="08CA23B1" w14:textId="77777777" w:rsidR="00CB3B58" w:rsidRDefault="00CB3B58" w:rsidP="00543494">
      <w:pPr>
        <w:spacing w:before="32" w:line="276" w:lineRule="auto"/>
        <w:ind w:left="1390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>2. …………………</w:t>
      </w:r>
      <w:r w:rsidR="0054349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Pr="009571D8">
        <w:rPr>
          <w:rFonts w:ascii="Arial" w:hAnsi="Arial" w:cs="Arial"/>
          <w:sz w:val="20"/>
          <w:szCs w:val="20"/>
        </w:rPr>
        <w:t xml:space="preserve"> </w:t>
      </w:r>
      <w:r w:rsidRPr="009571D8">
        <w:rPr>
          <w:rFonts w:ascii="Arial" w:hAnsi="Arial" w:cs="Arial"/>
          <w:i/>
          <w:sz w:val="20"/>
          <w:szCs w:val="20"/>
        </w:rPr>
        <w:t>(należy podać nazwy i adresy Wykonawców, którzy należą do tej samej grupy kapitałowej     co Wykonawca składający</w:t>
      </w:r>
      <w:r w:rsidRPr="009571D8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9571D8">
        <w:rPr>
          <w:rFonts w:ascii="Arial" w:hAnsi="Arial" w:cs="Arial"/>
          <w:i/>
          <w:sz w:val="20"/>
          <w:szCs w:val="20"/>
        </w:rPr>
        <w:t>oświadczenie)</w:t>
      </w:r>
    </w:p>
    <w:p w14:paraId="4DC7DFD8" w14:textId="77777777" w:rsidR="00543494" w:rsidRPr="009571D8" w:rsidRDefault="00543494" w:rsidP="00543494">
      <w:pPr>
        <w:spacing w:before="32" w:line="276" w:lineRule="auto"/>
        <w:ind w:left="1390"/>
        <w:rPr>
          <w:rFonts w:ascii="Arial" w:hAnsi="Arial" w:cs="Arial"/>
          <w:i/>
          <w:sz w:val="20"/>
          <w:szCs w:val="20"/>
        </w:rPr>
      </w:pPr>
    </w:p>
    <w:p w14:paraId="07E33132" w14:textId="77777777" w:rsidR="00CB3B58" w:rsidRPr="009571D8" w:rsidRDefault="00CB3B58" w:rsidP="00CB3B58">
      <w:pPr>
        <w:pStyle w:val="Tekstpodstawowy"/>
        <w:spacing w:before="10"/>
        <w:rPr>
          <w:i/>
          <w:sz w:val="20"/>
          <w:szCs w:val="20"/>
        </w:rPr>
      </w:pPr>
    </w:p>
    <w:p w14:paraId="31E308D5" w14:textId="77777777" w:rsidR="00CB3B58" w:rsidRPr="009571D8" w:rsidRDefault="00CB3B58" w:rsidP="00CB3B58">
      <w:pPr>
        <w:spacing w:line="276" w:lineRule="auto"/>
        <w:ind w:right="375"/>
        <w:jc w:val="both"/>
        <w:rPr>
          <w:rFonts w:ascii="Arial" w:hAnsi="Arial" w:cs="Arial"/>
          <w:i/>
          <w:sz w:val="20"/>
          <w:szCs w:val="20"/>
        </w:rPr>
      </w:pPr>
      <w:r w:rsidRPr="009571D8">
        <w:rPr>
          <w:rFonts w:ascii="Arial" w:hAnsi="Arial" w:cs="Arial"/>
          <w:sz w:val="20"/>
          <w:szCs w:val="20"/>
        </w:rPr>
        <w:t xml:space="preserve">Jednocześnie załączam dokumenty lub informacje potwierdzające przygotowanie oferty niezależnie od innego Wykonawcy należącego do tej samej grupy kapitałowej </w:t>
      </w:r>
      <w:r>
        <w:rPr>
          <w:rFonts w:ascii="Arial" w:hAnsi="Arial" w:cs="Arial"/>
          <w:i/>
          <w:sz w:val="20"/>
          <w:szCs w:val="20"/>
        </w:rPr>
        <w:t xml:space="preserve">(należy dołączyć </w:t>
      </w:r>
      <w:r w:rsidRPr="009571D8">
        <w:rPr>
          <w:rFonts w:ascii="Arial" w:hAnsi="Arial" w:cs="Arial"/>
          <w:i/>
          <w:sz w:val="20"/>
          <w:szCs w:val="20"/>
        </w:rPr>
        <w:t>w formie odrębnych</w:t>
      </w:r>
      <w:r w:rsidRPr="009571D8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9571D8">
        <w:rPr>
          <w:rFonts w:ascii="Arial" w:hAnsi="Arial" w:cs="Arial"/>
          <w:i/>
          <w:sz w:val="20"/>
          <w:szCs w:val="20"/>
        </w:rPr>
        <w:t>plików).</w:t>
      </w:r>
    </w:p>
    <w:p w14:paraId="6DD699A9" w14:textId="77777777" w:rsidR="00CB3B58" w:rsidRPr="009571D8" w:rsidRDefault="00CB3B58" w:rsidP="00CB3B58">
      <w:pPr>
        <w:pStyle w:val="Tekstpodstawowy"/>
        <w:rPr>
          <w:i/>
          <w:sz w:val="20"/>
          <w:szCs w:val="20"/>
        </w:rPr>
      </w:pPr>
    </w:p>
    <w:p w14:paraId="5CD1D0C5" w14:textId="77777777" w:rsidR="00CB3B58" w:rsidRPr="009571D8" w:rsidRDefault="00CB3B58" w:rsidP="00CB3B58">
      <w:pPr>
        <w:pStyle w:val="Tekstpodstawowy"/>
        <w:rPr>
          <w:i/>
          <w:sz w:val="20"/>
          <w:szCs w:val="20"/>
        </w:rPr>
      </w:pPr>
    </w:p>
    <w:p w14:paraId="7842F074" w14:textId="77777777" w:rsidR="00CB3B58" w:rsidRPr="009571D8" w:rsidRDefault="00CB3B58" w:rsidP="00CB3B58">
      <w:pPr>
        <w:pStyle w:val="Tekstpodstawowy"/>
        <w:spacing w:before="10"/>
        <w:rPr>
          <w:sz w:val="16"/>
          <w:szCs w:val="16"/>
        </w:rPr>
      </w:pPr>
    </w:p>
    <w:p w14:paraId="3B0F78A5" w14:textId="77777777" w:rsidR="00CB3B58" w:rsidRDefault="00CB3B58" w:rsidP="00CB3B58">
      <w:pPr>
        <w:spacing w:before="75"/>
        <w:ind w:left="256" w:right="375"/>
        <w:jc w:val="both"/>
        <w:rPr>
          <w:rFonts w:ascii="Arial" w:hAnsi="Arial" w:cs="Arial"/>
          <w:i/>
          <w:sz w:val="16"/>
          <w:szCs w:val="16"/>
        </w:rPr>
      </w:pPr>
    </w:p>
    <w:p w14:paraId="5B9417FF" w14:textId="77777777" w:rsidR="00CB3B58" w:rsidRPr="00BF62EF" w:rsidRDefault="00CB3B58" w:rsidP="00CB3B58">
      <w:pPr>
        <w:rPr>
          <w:rFonts w:ascii="Arial" w:hAnsi="Arial" w:cs="Arial"/>
          <w:sz w:val="16"/>
          <w:szCs w:val="16"/>
        </w:rPr>
      </w:pPr>
    </w:p>
    <w:p w14:paraId="5B698B78" w14:textId="77777777" w:rsidR="00CB3B58" w:rsidRPr="00BF62EF" w:rsidRDefault="00CB3B58" w:rsidP="00CB3B58">
      <w:pPr>
        <w:rPr>
          <w:rFonts w:ascii="Arial" w:hAnsi="Arial" w:cs="Arial"/>
          <w:sz w:val="16"/>
          <w:szCs w:val="16"/>
        </w:rPr>
      </w:pPr>
    </w:p>
    <w:p w14:paraId="7B1861C4" w14:textId="77777777" w:rsidR="00CB3B58" w:rsidRDefault="00CB3B58" w:rsidP="00CB3B58">
      <w:pPr>
        <w:rPr>
          <w:rFonts w:ascii="Arial" w:hAnsi="Arial" w:cs="Arial"/>
          <w:sz w:val="16"/>
          <w:szCs w:val="16"/>
        </w:rPr>
      </w:pPr>
    </w:p>
    <w:p w14:paraId="490B6B90" w14:textId="77777777" w:rsidR="00AD71FC" w:rsidRDefault="00AD71FC"/>
    <w:sectPr w:rsidR="00AD7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B58"/>
    <w:rsid w:val="004F5D58"/>
    <w:rsid w:val="00543494"/>
    <w:rsid w:val="00836912"/>
    <w:rsid w:val="00946727"/>
    <w:rsid w:val="00AD71FC"/>
    <w:rsid w:val="00CA28DF"/>
    <w:rsid w:val="00CB3B58"/>
    <w:rsid w:val="00F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F63A7"/>
  <w15:chartTrackingRefBased/>
  <w15:docId w15:val="{AD43EC0F-DF01-439D-82B5-FC741A9D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B3B58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B3B58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dc:description/>
  <cp:lastModifiedBy>Edward Miejski (Nadl. Piwniczna)</cp:lastModifiedBy>
  <cp:revision>6</cp:revision>
  <dcterms:created xsi:type="dcterms:W3CDTF">2024-12-09T08:41:00Z</dcterms:created>
  <dcterms:modified xsi:type="dcterms:W3CDTF">2024-12-18T07:58:00Z</dcterms:modified>
</cp:coreProperties>
</file>