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C4D1" w14:textId="18CC3465" w:rsidR="005A2B59" w:rsidRDefault="005A2B59" w:rsidP="005A2B59">
      <w:pPr>
        <w:spacing w:line="276" w:lineRule="auto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E952EE">
        <w:rPr>
          <w:rFonts w:ascii="Arial" w:eastAsia="Times New Roman" w:hAnsi="Arial" w:cs="Arial"/>
          <w:b/>
          <w:bCs/>
          <w:i/>
          <w:iCs/>
          <w:sz w:val="22"/>
          <w:szCs w:val="22"/>
        </w:rPr>
        <w:t>Sporządzenie podział</w:t>
      </w:r>
      <w:r w:rsidR="00382EF2">
        <w:rPr>
          <w:rFonts w:ascii="Arial" w:eastAsia="Times New Roman" w:hAnsi="Arial" w:cs="Arial"/>
          <w:b/>
          <w:bCs/>
          <w:i/>
          <w:iCs/>
          <w:sz w:val="22"/>
          <w:szCs w:val="22"/>
        </w:rPr>
        <w:t>u</w:t>
      </w:r>
      <w:r w:rsidRPr="00E952EE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nieruchomości</w:t>
      </w:r>
      <w:r w:rsidR="00A313A0">
        <w:rPr>
          <w:rFonts w:ascii="Arial" w:eastAsia="Times New Roman" w:hAnsi="Arial" w:cs="Arial"/>
          <w:b/>
          <w:bCs/>
          <w:i/>
          <w:iCs/>
          <w:sz w:val="22"/>
          <w:szCs w:val="22"/>
        </w:rPr>
        <w:t>.</w:t>
      </w:r>
    </w:p>
    <w:p w14:paraId="28861D96" w14:textId="77777777" w:rsidR="00CE0D9C" w:rsidRDefault="00CE0D9C" w:rsidP="005A2B59">
      <w:pPr>
        <w:spacing w:line="276" w:lineRule="auto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</w:p>
    <w:p w14:paraId="49A0CAE6" w14:textId="3D7E052B" w:rsidR="005E5A10" w:rsidRDefault="005E5A10" w:rsidP="005E5A10">
      <w:pPr>
        <w:suppressAutoHyphens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jest sporządzenie podziału działki nr 719/2                                           o pow. 1,5500 ha,  położonej w obrębie Przybysławice, gm. Garbów, sk</w:t>
      </w:r>
      <w:r w:rsidR="00572A65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yfikowanej jako droga zarządzana przez dwóch zarządców. </w:t>
      </w:r>
    </w:p>
    <w:p w14:paraId="1CBFCF8D" w14:textId="57393B32" w:rsidR="002460E2" w:rsidRPr="00CE0D9C" w:rsidRDefault="005E5A10" w:rsidP="005E5A10">
      <w:pPr>
        <w:suppressAutoHyphens/>
        <w:spacing w:line="360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4"/>
          <w:szCs w:val="24"/>
        </w:rPr>
        <w:t>C</w:t>
      </w:r>
      <w:r w:rsidR="002460E2" w:rsidRPr="00CE0D9C">
        <w:rPr>
          <w:rFonts w:ascii="Arial" w:hAnsi="Arial" w:cs="Arial"/>
          <w:sz w:val="24"/>
          <w:szCs w:val="24"/>
        </w:rPr>
        <w:t>zęść graficzna</w:t>
      </w:r>
      <w:r w:rsidR="005E554B">
        <w:rPr>
          <w:rFonts w:ascii="Arial" w:hAnsi="Arial" w:cs="Arial"/>
          <w:sz w:val="24"/>
          <w:szCs w:val="24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ewidencyjnej bazy danych tj. mapa ewidencyjna dla jednostki</w:t>
      </w:r>
      <w:r w:rsidR="00CE0D9C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ewidencyjnej Garbów prowadzona jest</w:t>
      </w:r>
      <w:r>
        <w:rPr>
          <w:rFonts w:ascii="Arial" w:hAnsi="Arial" w:cs="Arial"/>
          <w:sz w:val="24"/>
          <w:szCs w:val="24"/>
        </w:rPr>
        <w:t> </w:t>
      </w:r>
      <w:r w:rsidR="002460E2" w:rsidRPr="00CE0D9C">
        <w:rPr>
          <w:rFonts w:ascii="Arial" w:hAnsi="Arial" w:cs="Arial"/>
          <w:sz w:val="24"/>
          <w:szCs w:val="24"/>
        </w:rPr>
        <w:t>obecnie w postaci analogowej. W postaci numerycznej</w:t>
      </w:r>
      <w:r w:rsidR="00CE0D9C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prowadzona jest jedynie fragmentaryczna część, która tworzona jest</w:t>
      </w:r>
      <w:r w:rsidR="005E554B">
        <w:rPr>
          <w:rFonts w:ascii="Arial" w:hAnsi="Arial" w:cs="Arial"/>
          <w:sz w:val="24"/>
          <w:szCs w:val="24"/>
        </w:rPr>
        <w:t> </w:t>
      </w:r>
      <w:r w:rsidR="002460E2" w:rsidRPr="00CE0D9C">
        <w:rPr>
          <w:rFonts w:ascii="Arial" w:hAnsi="Arial" w:cs="Arial"/>
          <w:sz w:val="24"/>
          <w:szCs w:val="24"/>
        </w:rPr>
        <w:t>na</w:t>
      </w:r>
      <w:r w:rsidR="005E554B">
        <w:rPr>
          <w:rFonts w:ascii="Arial" w:hAnsi="Arial" w:cs="Arial"/>
          <w:sz w:val="24"/>
          <w:szCs w:val="24"/>
        </w:rPr>
        <w:t> </w:t>
      </w:r>
      <w:r w:rsidR="002460E2" w:rsidRPr="00CE0D9C">
        <w:rPr>
          <w:rFonts w:ascii="Arial" w:hAnsi="Arial" w:cs="Arial"/>
          <w:sz w:val="24"/>
          <w:szCs w:val="24"/>
        </w:rPr>
        <w:t>bieżąco na podstawie</w:t>
      </w:r>
      <w:r w:rsidR="00CE0D9C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opracowań jednostkowych. W związku z powyższym informuję, że analiza której wyniki</w:t>
      </w:r>
      <w:r w:rsidR="00CE0D9C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przedstawiono poniżej została wykonana na</w:t>
      </w:r>
      <w:r w:rsidR="005E554B">
        <w:rPr>
          <w:rFonts w:ascii="Arial" w:hAnsi="Arial" w:cs="Arial"/>
          <w:sz w:val="24"/>
          <w:szCs w:val="24"/>
        </w:rPr>
        <w:t> </w:t>
      </w:r>
      <w:r w:rsidR="002460E2" w:rsidRPr="00CE0D9C">
        <w:rPr>
          <w:rFonts w:ascii="Arial" w:hAnsi="Arial" w:cs="Arial"/>
          <w:sz w:val="24"/>
          <w:szCs w:val="24"/>
        </w:rPr>
        <w:t>podstawie opisanej wyżej bazie fragmentarycznej.</w:t>
      </w:r>
    </w:p>
    <w:p w14:paraId="058A04B5" w14:textId="77777777" w:rsidR="002460E2" w:rsidRPr="00CE0D9C" w:rsidRDefault="002460E2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D9C">
        <w:rPr>
          <w:rFonts w:ascii="Arial" w:hAnsi="Arial" w:cs="Arial"/>
          <w:sz w:val="24"/>
          <w:szCs w:val="24"/>
        </w:rPr>
        <w:t>1. Działka nr 719/2 położona w obrębie ewidencyjnym 0011 Przybysławice, jednostka</w:t>
      </w:r>
    </w:p>
    <w:p w14:paraId="1AE334E0" w14:textId="77777777" w:rsidR="002460E2" w:rsidRPr="00CE0D9C" w:rsidRDefault="002460E2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D9C">
        <w:rPr>
          <w:rFonts w:ascii="Arial" w:hAnsi="Arial" w:cs="Arial"/>
          <w:sz w:val="24"/>
          <w:szCs w:val="24"/>
        </w:rPr>
        <w:t>ewidencyjna 060904_2 – Garbów:</w:t>
      </w:r>
    </w:p>
    <w:p w14:paraId="007FB1FD" w14:textId="5C570951" w:rsidR="002460E2" w:rsidRPr="00E31193" w:rsidRDefault="002460E2" w:rsidP="00E3119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554B">
        <w:rPr>
          <w:rFonts w:ascii="Arial" w:hAnsi="Arial" w:cs="Arial"/>
          <w:sz w:val="24"/>
          <w:szCs w:val="24"/>
        </w:rPr>
        <w:t>powierzchnia działki: z części opisowej bazy ewidencji gruntów i budynków wynosi</w:t>
      </w:r>
      <w:r w:rsidR="00E31193">
        <w:rPr>
          <w:rFonts w:ascii="Arial" w:hAnsi="Arial" w:cs="Arial"/>
          <w:sz w:val="24"/>
          <w:szCs w:val="24"/>
        </w:rPr>
        <w:t xml:space="preserve"> </w:t>
      </w:r>
      <w:r w:rsidRPr="00E31193">
        <w:rPr>
          <w:rFonts w:ascii="Arial" w:hAnsi="Arial" w:cs="Arial"/>
          <w:sz w:val="24"/>
          <w:szCs w:val="24"/>
        </w:rPr>
        <w:t>1,55 ha;</w:t>
      </w:r>
    </w:p>
    <w:p w14:paraId="3A7C1577" w14:textId="2A88B5EF" w:rsidR="002460E2" w:rsidRPr="00CE0D9C" w:rsidRDefault="005E554B" w:rsidP="005E554B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2460E2" w:rsidRPr="00CE0D9C">
        <w:rPr>
          <w:rFonts w:ascii="Arial" w:hAnsi="Arial" w:cs="Arial"/>
          <w:sz w:val="24"/>
          <w:szCs w:val="24"/>
        </w:rPr>
        <w:t xml:space="preserve"> długość szacowana: - 1078 </w:t>
      </w:r>
      <w:proofErr w:type="spellStart"/>
      <w:r w:rsidR="002460E2" w:rsidRPr="00CE0D9C">
        <w:rPr>
          <w:rFonts w:ascii="Arial" w:hAnsi="Arial" w:cs="Arial"/>
          <w:sz w:val="24"/>
          <w:szCs w:val="24"/>
        </w:rPr>
        <w:t>mb</w:t>
      </w:r>
      <w:proofErr w:type="spellEnd"/>
      <w:r w:rsidR="002460E2" w:rsidRPr="00CE0D9C">
        <w:rPr>
          <w:rFonts w:ascii="Arial" w:hAnsi="Arial" w:cs="Arial"/>
          <w:sz w:val="24"/>
          <w:szCs w:val="24"/>
        </w:rPr>
        <w:t xml:space="preserve">, w tym długość działki „zajętej” pod drogę </w:t>
      </w:r>
      <w:r>
        <w:rPr>
          <w:rFonts w:ascii="Arial" w:hAnsi="Arial" w:cs="Arial"/>
          <w:sz w:val="24"/>
          <w:szCs w:val="24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powiatową</w:t>
      </w:r>
      <w:r>
        <w:rPr>
          <w:rFonts w:ascii="Arial" w:hAnsi="Arial" w:cs="Arial"/>
          <w:sz w:val="24"/>
          <w:szCs w:val="24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 xml:space="preserve">ok. 628 </w:t>
      </w:r>
      <w:proofErr w:type="spellStart"/>
      <w:r w:rsidR="002460E2" w:rsidRPr="00CE0D9C">
        <w:rPr>
          <w:rFonts w:ascii="Arial" w:hAnsi="Arial" w:cs="Arial"/>
          <w:sz w:val="24"/>
          <w:szCs w:val="24"/>
        </w:rPr>
        <w:t>mb</w:t>
      </w:r>
      <w:proofErr w:type="spellEnd"/>
      <w:r w:rsidR="002460E2" w:rsidRPr="00CE0D9C">
        <w:rPr>
          <w:rFonts w:ascii="Arial" w:hAnsi="Arial" w:cs="Arial"/>
          <w:sz w:val="24"/>
          <w:szCs w:val="24"/>
        </w:rPr>
        <w:t xml:space="preserve">, a pod drogę gminna ok. 450 </w:t>
      </w:r>
      <w:proofErr w:type="spellStart"/>
      <w:r w:rsidR="002460E2" w:rsidRPr="00CE0D9C">
        <w:rPr>
          <w:rFonts w:ascii="Arial" w:hAnsi="Arial" w:cs="Arial"/>
          <w:sz w:val="24"/>
          <w:szCs w:val="24"/>
        </w:rPr>
        <w:t>mb</w:t>
      </w:r>
      <w:proofErr w:type="spellEnd"/>
      <w:r w:rsidR="002460E2" w:rsidRPr="00CE0D9C">
        <w:rPr>
          <w:rFonts w:ascii="Arial" w:hAnsi="Arial" w:cs="Arial"/>
          <w:sz w:val="24"/>
          <w:szCs w:val="24"/>
        </w:rPr>
        <w:t>;</w:t>
      </w:r>
    </w:p>
    <w:p w14:paraId="45503E03" w14:textId="59B869CA" w:rsidR="002460E2" w:rsidRPr="00CE0D9C" w:rsidRDefault="005E554B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c)</w:t>
      </w:r>
      <w:r w:rsidR="002460E2" w:rsidRPr="00CE0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ilość punktów granicznych (posiadanych w bazie fragmentarycznej): 37, w tym:</w:t>
      </w:r>
    </w:p>
    <w:p w14:paraId="3267D361" w14:textId="77777777" w:rsidR="002460E2" w:rsidRPr="00CE0D9C" w:rsidRDefault="002460E2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D9C">
        <w:rPr>
          <w:rFonts w:ascii="Arial" w:hAnsi="Arial" w:cs="Arial"/>
          <w:sz w:val="24"/>
          <w:szCs w:val="24"/>
        </w:rPr>
        <w:t>- 3 punków granicznych posiada atrybut: „ustalony” – wymagana analiza</w:t>
      </w:r>
    </w:p>
    <w:p w14:paraId="5425055B" w14:textId="77777777" w:rsidR="002460E2" w:rsidRPr="00CE0D9C" w:rsidRDefault="002460E2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D9C">
        <w:rPr>
          <w:rFonts w:ascii="Arial" w:hAnsi="Arial" w:cs="Arial"/>
          <w:sz w:val="24"/>
          <w:szCs w:val="24"/>
        </w:rPr>
        <w:t>i weryfikacja wskazanego atrybutu;</w:t>
      </w:r>
    </w:p>
    <w:p w14:paraId="2B4B5B16" w14:textId="77777777" w:rsidR="002460E2" w:rsidRPr="00CE0D9C" w:rsidRDefault="002460E2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D9C">
        <w:rPr>
          <w:rFonts w:ascii="Arial" w:hAnsi="Arial" w:cs="Arial"/>
          <w:sz w:val="24"/>
          <w:szCs w:val="24"/>
        </w:rPr>
        <w:t>- 3 punkty posiada atrybut „spełnia” określający spełnienie standardów</w:t>
      </w:r>
    </w:p>
    <w:p w14:paraId="04F22B78" w14:textId="77777777" w:rsidR="002460E2" w:rsidRPr="00CE0D9C" w:rsidRDefault="002460E2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D9C">
        <w:rPr>
          <w:rFonts w:ascii="Arial" w:hAnsi="Arial" w:cs="Arial"/>
          <w:sz w:val="24"/>
          <w:szCs w:val="24"/>
        </w:rPr>
        <w:t>dokładności położenia punktu granicznego - wymagana analiza i weryfikacja</w:t>
      </w:r>
    </w:p>
    <w:p w14:paraId="597A5137" w14:textId="77777777" w:rsidR="002460E2" w:rsidRPr="00CE0D9C" w:rsidRDefault="002460E2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D9C">
        <w:rPr>
          <w:rFonts w:ascii="Arial" w:hAnsi="Arial" w:cs="Arial"/>
          <w:sz w:val="24"/>
          <w:szCs w:val="24"/>
        </w:rPr>
        <w:t>wskazanego atrybutu;</w:t>
      </w:r>
    </w:p>
    <w:p w14:paraId="448A94C7" w14:textId="77777777" w:rsidR="002460E2" w:rsidRPr="00CE0D9C" w:rsidRDefault="002460E2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D9C">
        <w:rPr>
          <w:rFonts w:ascii="Arial" w:hAnsi="Arial" w:cs="Arial"/>
          <w:sz w:val="24"/>
          <w:szCs w:val="24"/>
        </w:rPr>
        <w:t>- 37 punktów posiada atrybut błąd położenia punktu względem osnowy 0,00-</w:t>
      </w:r>
    </w:p>
    <w:p w14:paraId="137A826B" w14:textId="77777777" w:rsidR="002460E2" w:rsidRPr="00CE0D9C" w:rsidRDefault="002460E2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D9C">
        <w:rPr>
          <w:rFonts w:ascii="Arial" w:hAnsi="Arial" w:cs="Arial"/>
          <w:sz w:val="24"/>
          <w:szCs w:val="24"/>
        </w:rPr>
        <w:t>0,10 m, źródło danych o położeniu – wg. G5 1 geodezyjne pomiary terenowe</w:t>
      </w:r>
    </w:p>
    <w:p w14:paraId="743A9EE3" w14:textId="241E0092" w:rsidR="002460E2" w:rsidRPr="00CE0D9C" w:rsidRDefault="002460E2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D9C">
        <w:rPr>
          <w:rFonts w:ascii="Arial" w:hAnsi="Arial" w:cs="Arial"/>
          <w:sz w:val="24"/>
          <w:szCs w:val="24"/>
        </w:rPr>
        <w:t>poprzedzone ustaleniem granic - wymagana analiza i weryfikacja wskazanego</w:t>
      </w:r>
      <w:r w:rsidR="00E31193">
        <w:rPr>
          <w:rFonts w:ascii="Arial" w:hAnsi="Arial" w:cs="Arial"/>
          <w:sz w:val="24"/>
          <w:szCs w:val="24"/>
        </w:rPr>
        <w:t xml:space="preserve"> </w:t>
      </w:r>
      <w:r w:rsidRPr="00CE0D9C">
        <w:rPr>
          <w:rFonts w:ascii="Arial" w:hAnsi="Arial" w:cs="Arial"/>
          <w:sz w:val="24"/>
          <w:szCs w:val="24"/>
        </w:rPr>
        <w:t>atrybutu.</w:t>
      </w:r>
    </w:p>
    <w:p w14:paraId="60F4CE7D" w14:textId="75534B31" w:rsidR="002460E2" w:rsidRPr="00CE0D9C" w:rsidRDefault="002460E2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D9C">
        <w:rPr>
          <w:rFonts w:ascii="Arial" w:hAnsi="Arial" w:cs="Arial"/>
          <w:sz w:val="24"/>
          <w:szCs w:val="24"/>
        </w:rPr>
        <w:t xml:space="preserve">Jak wspomniano już wcześniej analizy „jakościowej” dokonano w oparciu </w:t>
      </w:r>
      <w:r w:rsidR="00E31193">
        <w:rPr>
          <w:rFonts w:ascii="Arial" w:hAnsi="Arial" w:cs="Arial"/>
          <w:sz w:val="24"/>
          <w:szCs w:val="24"/>
        </w:rPr>
        <w:t xml:space="preserve">                                  </w:t>
      </w:r>
      <w:r w:rsidRPr="00CE0D9C">
        <w:rPr>
          <w:rFonts w:ascii="Arial" w:hAnsi="Arial" w:cs="Arial"/>
          <w:sz w:val="24"/>
          <w:szCs w:val="24"/>
        </w:rPr>
        <w:t>o prowadzoną na</w:t>
      </w:r>
      <w:r w:rsidR="00E31193">
        <w:rPr>
          <w:rFonts w:ascii="Arial" w:hAnsi="Arial" w:cs="Arial"/>
          <w:sz w:val="24"/>
          <w:szCs w:val="24"/>
        </w:rPr>
        <w:t xml:space="preserve"> </w:t>
      </w:r>
      <w:r w:rsidRPr="00CE0D9C">
        <w:rPr>
          <w:rFonts w:ascii="Arial" w:hAnsi="Arial" w:cs="Arial"/>
          <w:sz w:val="24"/>
          <w:szCs w:val="24"/>
        </w:rPr>
        <w:t>podstawie opracowań geodezyjnych fragmentaryczną bazę danych ewidencji gruntów i budynków.</w:t>
      </w:r>
    </w:p>
    <w:p w14:paraId="3754C141" w14:textId="5746310D" w:rsidR="002460E2" w:rsidRPr="00CE0D9C" w:rsidRDefault="002460E2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D9C">
        <w:rPr>
          <w:rFonts w:ascii="Arial" w:hAnsi="Arial" w:cs="Arial"/>
          <w:sz w:val="24"/>
          <w:szCs w:val="24"/>
        </w:rPr>
        <w:t>Na tym etapie nie przeprowadzono analizy wszelkiej dostępnej dokumentacji znajdującej się w</w:t>
      </w:r>
      <w:r w:rsidR="00E31193">
        <w:rPr>
          <w:rFonts w:ascii="Arial" w:hAnsi="Arial" w:cs="Arial"/>
          <w:sz w:val="24"/>
          <w:szCs w:val="24"/>
        </w:rPr>
        <w:t xml:space="preserve"> </w:t>
      </w:r>
      <w:r w:rsidRPr="00CE0D9C">
        <w:rPr>
          <w:rFonts w:ascii="Arial" w:hAnsi="Arial" w:cs="Arial"/>
          <w:sz w:val="24"/>
          <w:szCs w:val="24"/>
        </w:rPr>
        <w:t>archiwum Powiatowego Ośrodka Dokumentacji Geodezyjnej i</w:t>
      </w:r>
      <w:r w:rsidR="00E31193">
        <w:rPr>
          <w:rFonts w:ascii="Arial" w:hAnsi="Arial" w:cs="Arial"/>
          <w:sz w:val="24"/>
          <w:szCs w:val="24"/>
        </w:rPr>
        <w:t> </w:t>
      </w:r>
      <w:r w:rsidRPr="00CE0D9C">
        <w:rPr>
          <w:rFonts w:ascii="Arial" w:hAnsi="Arial" w:cs="Arial"/>
          <w:sz w:val="24"/>
          <w:szCs w:val="24"/>
        </w:rPr>
        <w:t xml:space="preserve">Kartograficznej w Lublinie. </w:t>
      </w:r>
    </w:p>
    <w:p w14:paraId="1C928513" w14:textId="4257AD3F" w:rsidR="002460E2" w:rsidRPr="00CE0D9C" w:rsidRDefault="0052336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2460E2" w:rsidRPr="00CE0D9C">
        <w:rPr>
          <w:rFonts w:ascii="Arial" w:hAnsi="Arial" w:cs="Arial"/>
          <w:sz w:val="24"/>
          <w:szCs w:val="24"/>
        </w:rPr>
        <w:t>naliz</w:t>
      </w:r>
      <w:r>
        <w:rPr>
          <w:rFonts w:ascii="Arial" w:hAnsi="Arial" w:cs="Arial"/>
          <w:sz w:val="24"/>
          <w:szCs w:val="24"/>
        </w:rPr>
        <w:t>a</w:t>
      </w:r>
      <w:r w:rsidR="002460E2" w:rsidRPr="00CE0D9C">
        <w:rPr>
          <w:rFonts w:ascii="Arial" w:hAnsi="Arial" w:cs="Arial"/>
          <w:sz w:val="24"/>
          <w:szCs w:val="24"/>
        </w:rPr>
        <w:t xml:space="preserve"> i weryfikacj</w:t>
      </w:r>
      <w:r>
        <w:rPr>
          <w:rFonts w:ascii="Arial" w:hAnsi="Arial" w:cs="Arial"/>
          <w:sz w:val="24"/>
          <w:szCs w:val="24"/>
        </w:rPr>
        <w:t>a</w:t>
      </w:r>
      <w:r w:rsidR="002460E2" w:rsidRPr="00CE0D9C">
        <w:rPr>
          <w:rFonts w:ascii="Arial" w:hAnsi="Arial" w:cs="Arial"/>
          <w:sz w:val="24"/>
          <w:szCs w:val="24"/>
        </w:rPr>
        <w:t xml:space="preserve"> (pod względem dokładności, aktualności i kompletności, wskazującej na ich</w:t>
      </w:r>
      <w:r w:rsidR="00E31193">
        <w:rPr>
          <w:rFonts w:ascii="Arial" w:hAnsi="Arial" w:cs="Arial"/>
          <w:sz w:val="24"/>
          <w:szCs w:val="24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przydatność do osiągnięcia celu pracy geodezyjnej)</w:t>
      </w:r>
      <w:r>
        <w:rPr>
          <w:rFonts w:ascii="Arial" w:hAnsi="Arial" w:cs="Arial"/>
          <w:sz w:val="24"/>
          <w:szCs w:val="24"/>
        </w:rPr>
        <w:t xml:space="preserve"> należy </w:t>
      </w:r>
      <w:r w:rsidR="002460E2" w:rsidRPr="00CE0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 wykonawcy 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2460E2" w:rsidRPr="00CE0D9C">
        <w:rPr>
          <w:rFonts w:ascii="Arial" w:hAnsi="Arial" w:cs="Arial"/>
          <w:sz w:val="24"/>
          <w:szCs w:val="24"/>
        </w:rPr>
        <w:t xml:space="preserve">wykonują </w:t>
      </w:r>
      <w:r w:rsidR="0055505C">
        <w:rPr>
          <w:rFonts w:ascii="Arial" w:hAnsi="Arial" w:cs="Arial"/>
          <w:sz w:val="24"/>
          <w:szCs w:val="24"/>
        </w:rPr>
        <w:t xml:space="preserve">ją </w:t>
      </w:r>
      <w:r w:rsidR="002460E2" w:rsidRPr="00CE0D9C">
        <w:rPr>
          <w:rFonts w:ascii="Arial" w:hAnsi="Arial" w:cs="Arial"/>
          <w:sz w:val="24"/>
          <w:szCs w:val="24"/>
        </w:rPr>
        <w:t>jednostki</w:t>
      </w:r>
      <w:r w:rsidR="00E31193">
        <w:rPr>
          <w:rFonts w:ascii="Arial" w:hAnsi="Arial" w:cs="Arial"/>
          <w:sz w:val="24"/>
          <w:szCs w:val="24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wykonawstwa geodezyjnego w ramach zgłoszonej pracy geodezyjnej,</w:t>
      </w:r>
      <w:r>
        <w:rPr>
          <w:rFonts w:ascii="Arial" w:hAnsi="Arial" w:cs="Arial"/>
          <w:sz w:val="24"/>
          <w:szCs w:val="24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co wynika z § 7</w:t>
      </w:r>
      <w:r w:rsidR="00E31193">
        <w:rPr>
          <w:rFonts w:ascii="Arial" w:hAnsi="Arial" w:cs="Arial"/>
          <w:sz w:val="24"/>
          <w:szCs w:val="24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rozporządzenia Ministra Rozwoju z dnia 18 sierpnia 2020 r. w sprawie standardów technicznych</w:t>
      </w:r>
      <w:r w:rsidR="00E31193">
        <w:rPr>
          <w:rFonts w:ascii="Arial" w:hAnsi="Arial" w:cs="Arial"/>
          <w:sz w:val="24"/>
          <w:szCs w:val="24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wykonywania geodezyjnych pomiarów sytuacyjnych</w:t>
      </w:r>
      <w:r>
        <w:rPr>
          <w:rFonts w:ascii="Arial" w:hAnsi="Arial" w:cs="Arial"/>
          <w:sz w:val="24"/>
          <w:szCs w:val="24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i wysokościowych oraz opracowywania</w:t>
      </w:r>
      <w:r w:rsidR="00E31193">
        <w:rPr>
          <w:rFonts w:ascii="Arial" w:hAnsi="Arial" w:cs="Arial"/>
          <w:sz w:val="24"/>
          <w:szCs w:val="24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i przekazywania wyników tych pomiarów do państwowego zasobu geodezyjnego</w:t>
      </w:r>
      <w:r w:rsidR="00E31193">
        <w:rPr>
          <w:rFonts w:ascii="Arial" w:hAnsi="Arial" w:cs="Arial"/>
          <w:sz w:val="24"/>
          <w:szCs w:val="24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i kartograficznego (Dz. U. z 2022 roku poz. 1670). Stąd też ostateczne wyniki analizy mogą być</w:t>
      </w:r>
      <w:r w:rsidR="00E31193">
        <w:rPr>
          <w:rFonts w:ascii="Arial" w:hAnsi="Arial" w:cs="Arial"/>
          <w:sz w:val="24"/>
          <w:szCs w:val="24"/>
        </w:rPr>
        <w:t xml:space="preserve"> </w:t>
      </w:r>
      <w:r w:rsidR="002460E2" w:rsidRPr="00CE0D9C">
        <w:rPr>
          <w:rFonts w:ascii="Arial" w:hAnsi="Arial" w:cs="Arial"/>
          <w:sz w:val="24"/>
          <w:szCs w:val="24"/>
        </w:rPr>
        <w:t>rozbieżne z treścią prowadzonej fragmentarycznej bazy danych.</w:t>
      </w:r>
    </w:p>
    <w:p w14:paraId="4D8594EE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0DDCCB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5967DA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3C4A55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5FABA5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32AF79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12434B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BFB45E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D2631A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7546BA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DF76AE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2CDA5C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1134AD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3E68CE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DBC428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F1BBF9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318DFA" w14:textId="77777777" w:rsid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8C4357" w14:textId="77777777" w:rsidR="002E2F2D" w:rsidRDefault="002E2F2D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DA21A0" w14:textId="77777777" w:rsidR="002E2F2D" w:rsidRDefault="002E2F2D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4DE9F" w14:textId="77777777" w:rsidR="002E2F2D" w:rsidRDefault="002E2F2D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4E47E4" w14:textId="77777777" w:rsidR="002E2F2D" w:rsidRDefault="002E2F2D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A8D35A" w14:textId="77777777" w:rsidR="002E2F2D" w:rsidRDefault="002E2F2D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C472CE" w14:textId="2C247096" w:rsidR="00236C3C" w:rsidRPr="00236C3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36C3C">
        <w:rPr>
          <w:rFonts w:ascii="Arial" w:hAnsi="Arial" w:cs="Arial"/>
          <w:sz w:val="24"/>
          <w:szCs w:val="24"/>
          <w:u w:val="single"/>
        </w:rPr>
        <w:t>Załączniki:</w:t>
      </w:r>
    </w:p>
    <w:p w14:paraId="52CA5889" w14:textId="1A5FAABF" w:rsidR="00236C3C" w:rsidRPr="00236C3C" w:rsidRDefault="00236C3C" w:rsidP="00236C3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skan mapy z proponowanym miejscem podziału</w:t>
      </w:r>
    </w:p>
    <w:p w14:paraId="025D438A" w14:textId="77777777" w:rsidR="00236C3C" w:rsidRPr="00CE0D9C" w:rsidRDefault="00236C3C" w:rsidP="00246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36C3C" w:rsidRPr="00CE0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091D4" w14:textId="77777777" w:rsidR="00281A10" w:rsidRDefault="00281A10" w:rsidP="008700EC">
      <w:r>
        <w:separator/>
      </w:r>
    </w:p>
  </w:endnote>
  <w:endnote w:type="continuationSeparator" w:id="0">
    <w:p w14:paraId="2BF514FC" w14:textId="77777777" w:rsidR="00281A10" w:rsidRDefault="00281A10" w:rsidP="0087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D3FF7" w14:textId="77777777" w:rsidR="00B97C8E" w:rsidRDefault="00B97C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91126"/>
      <w:docPartObj>
        <w:docPartGallery w:val="Page Numbers (Bottom of Page)"/>
        <w:docPartUnique/>
      </w:docPartObj>
    </w:sdtPr>
    <w:sdtContent>
      <w:p w14:paraId="6AFCB8FF" w14:textId="273B0296" w:rsidR="00345C85" w:rsidRDefault="00345C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71254" w14:textId="77777777" w:rsidR="00345C85" w:rsidRDefault="00345C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F8E3" w14:textId="77777777" w:rsidR="00B97C8E" w:rsidRDefault="00B97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6BC7" w14:textId="77777777" w:rsidR="00281A10" w:rsidRDefault="00281A10" w:rsidP="008700EC">
      <w:r>
        <w:separator/>
      </w:r>
    </w:p>
  </w:footnote>
  <w:footnote w:type="continuationSeparator" w:id="0">
    <w:p w14:paraId="7620DD02" w14:textId="77777777" w:rsidR="00281A10" w:rsidRDefault="00281A10" w:rsidP="0087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3E3F6" w14:textId="77777777" w:rsidR="00B97C8E" w:rsidRDefault="00B97C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482B" w14:textId="23F2FB31" w:rsidR="008700EC" w:rsidRDefault="008700EC">
    <w:pPr>
      <w:pStyle w:val="Nagwek"/>
    </w:pPr>
  </w:p>
  <w:p w14:paraId="46369B40" w14:textId="30DE4973" w:rsidR="008700EC" w:rsidRDefault="008700EC" w:rsidP="008700EC">
    <w:pPr>
      <w:spacing w:line="264" w:lineRule="auto"/>
    </w:pPr>
    <w:r>
      <w:t>Szczegółowy opis przedmiotu zamówienia – Załącznik</w:t>
    </w:r>
    <w:r w:rsidR="0024747D">
      <w:t xml:space="preserve"> nr 1</w:t>
    </w:r>
    <w:r>
      <w:t xml:space="preserve"> do </w:t>
    </w:r>
    <w:r w:rsidR="00B97C8E">
      <w:t>SWZ</w:t>
    </w:r>
    <w:r w:rsidR="00813CDD">
      <w:t>.</w:t>
    </w:r>
  </w:p>
  <w:p w14:paraId="1EFC1F65" w14:textId="77777777" w:rsidR="008700EC" w:rsidRDefault="008700EC" w:rsidP="008700EC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001C6" w14:textId="77777777" w:rsidR="00B97C8E" w:rsidRDefault="00B97C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5D3"/>
    <w:multiLevelType w:val="hybridMultilevel"/>
    <w:tmpl w:val="AA4CDA82"/>
    <w:lvl w:ilvl="0" w:tplc="0BE82C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0C4B81"/>
    <w:multiLevelType w:val="hybridMultilevel"/>
    <w:tmpl w:val="B0206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1F2"/>
    <w:multiLevelType w:val="hybridMultilevel"/>
    <w:tmpl w:val="577EE4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0C2A07"/>
    <w:multiLevelType w:val="hybridMultilevel"/>
    <w:tmpl w:val="BFA6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33BF9"/>
    <w:multiLevelType w:val="hybridMultilevel"/>
    <w:tmpl w:val="D32E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5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E6458"/>
    <w:multiLevelType w:val="hybridMultilevel"/>
    <w:tmpl w:val="7CB4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67A9"/>
    <w:multiLevelType w:val="hybridMultilevel"/>
    <w:tmpl w:val="C4347790"/>
    <w:lvl w:ilvl="0" w:tplc="43300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25D639EB"/>
    <w:multiLevelType w:val="hybridMultilevel"/>
    <w:tmpl w:val="396E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60FB3"/>
    <w:multiLevelType w:val="hybridMultilevel"/>
    <w:tmpl w:val="F07A0BB2"/>
    <w:lvl w:ilvl="0" w:tplc="70CA5C9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E20C47"/>
    <w:multiLevelType w:val="hybridMultilevel"/>
    <w:tmpl w:val="FA981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D4527"/>
    <w:multiLevelType w:val="hybridMultilevel"/>
    <w:tmpl w:val="4AA4E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834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3" w15:restartNumberingAfterBreak="0">
    <w:nsid w:val="4E1A7ABF"/>
    <w:multiLevelType w:val="hybridMultilevel"/>
    <w:tmpl w:val="3B5A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2551A"/>
    <w:multiLevelType w:val="hybridMultilevel"/>
    <w:tmpl w:val="C360AB0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949CA0E0">
      <w:start w:val="1"/>
      <w:numFmt w:val="bullet"/>
      <w:lvlText w:val="-"/>
      <w:lvlJc w:val="left"/>
      <w:pPr>
        <w:ind w:left="1331" w:hanging="284"/>
      </w:pPr>
      <w:rPr>
        <w:rFonts w:ascii="Arial" w:hAnsi="Arial" w:cs="Times New Roman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A6F1DA7"/>
    <w:multiLevelType w:val="hybridMultilevel"/>
    <w:tmpl w:val="899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31CA4"/>
    <w:multiLevelType w:val="hybridMultilevel"/>
    <w:tmpl w:val="AC12E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A4D15"/>
    <w:multiLevelType w:val="hybridMultilevel"/>
    <w:tmpl w:val="761EE16C"/>
    <w:lvl w:ilvl="0" w:tplc="ABF66D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63D3D"/>
    <w:multiLevelType w:val="hybridMultilevel"/>
    <w:tmpl w:val="142E7A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A9A6342"/>
    <w:multiLevelType w:val="hybridMultilevel"/>
    <w:tmpl w:val="8C90F5EA"/>
    <w:lvl w:ilvl="0" w:tplc="D130DF90">
      <w:start w:val="1"/>
      <w:numFmt w:val="bullet"/>
      <w:lvlText w:val="-"/>
      <w:lvlJc w:val="left"/>
      <w:pPr>
        <w:ind w:left="1985" w:hanging="284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ECD01AB"/>
    <w:multiLevelType w:val="hybridMultilevel"/>
    <w:tmpl w:val="51B4F35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1BF0507"/>
    <w:multiLevelType w:val="hybridMultilevel"/>
    <w:tmpl w:val="21BA4402"/>
    <w:lvl w:ilvl="0" w:tplc="5E28A6BC">
      <w:numFmt w:val="bullet"/>
      <w:lvlText w:val="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14185">
    <w:abstractNumId w:val="12"/>
  </w:num>
  <w:num w:numId="2" w16cid:durableId="786971610">
    <w:abstractNumId w:val="7"/>
  </w:num>
  <w:num w:numId="3" w16cid:durableId="172037901">
    <w:abstractNumId w:val="5"/>
  </w:num>
  <w:num w:numId="4" w16cid:durableId="1893153707">
    <w:abstractNumId w:val="16"/>
  </w:num>
  <w:num w:numId="5" w16cid:durableId="94442719">
    <w:abstractNumId w:val="18"/>
  </w:num>
  <w:num w:numId="6" w16cid:durableId="739131983">
    <w:abstractNumId w:val="2"/>
  </w:num>
  <w:num w:numId="7" w16cid:durableId="887956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702380">
    <w:abstractNumId w:val="20"/>
  </w:num>
  <w:num w:numId="9" w16cid:durableId="274338419">
    <w:abstractNumId w:val="19"/>
  </w:num>
  <w:num w:numId="10" w16cid:durableId="412823136">
    <w:abstractNumId w:val="14"/>
  </w:num>
  <w:num w:numId="11" w16cid:durableId="475995905">
    <w:abstractNumId w:val="4"/>
  </w:num>
  <w:num w:numId="12" w16cid:durableId="1919900219">
    <w:abstractNumId w:val="11"/>
  </w:num>
  <w:num w:numId="13" w16cid:durableId="247887895">
    <w:abstractNumId w:val="17"/>
  </w:num>
  <w:num w:numId="14" w16cid:durableId="2093820307">
    <w:abstractNumId w:val="8"/>
  </w:num>
  <w:num w:numId="15" w16cid:durableId="706680015">
    <w:abstractNumId w:val="10"/>
  </w:num>
  <w:num w:numId="16" w16cid:durableId="105394696">
    <w:abstractNumId w:val="13"/>
  </w:num>
  <w:num w:numId="17" w16cid:durableId="1020399501">
    <w:abstractNumId w:val="1"/>
  </w:num>
  <w:num w:numId="18" w16cid:durableId="192153145">
    <w:abstractNumId w:val="15"/>
  </w:num>
  <w:num w:numId="19" w16cid:durableId="212545753">
    <w:abstractNumId w:val="21"/>
  </w:num>
  <w:num w:numId="20" w16cid:durableId="415444991">
    <w:abstractNumId w:val="6"/>
  </w:num>
  <w:num w:numId="21" w16cid:durableId="1117598469">
    <w:abstractNumId w:val="0"/>
  </w:num>
  <w:num w:numId="22" w16cid:durableId="73822310">
    <w:abstractNumId w:val="9"/>
  </w:num>
  <w:num w:numId="23" w16cid:durableId="1354768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EC"/>
    <w:rsid w:val="000153E0"/>
    <w:rsid w:val="000A3914"/>
    <w:rsid w:val="0011727B"/>
    <w:rsid w:val="00137341"/>
    <w:rsid w:val="001D3F93"/>
    <w:rsid w:val="00234943"/>
    <w:rsid w:val="00236C3C"/>
    <w:rsid w:val="002460E2"/>
    <w:rsid w:val="0024747D"/>
    <w:rsid w:val="00281A10"/>
    <w:rsid w:val="00287C13"/>
    <w:rsid w:val="002E2842"/>
    <w:rsid w:val="002E2F2D"/>
    <w:rsid w:val="003126FB"/>
    <w:rsid w:val="00345C85"/>
    <w:rsid w:val="00382EF2"/>
    <w:rsid w:val="003A5D00"/>
    <w:rsid w:val="003D22C3"/>
    <w:rsid w:val="003D2EEA"/>
    <w:rsid w:val="003D45CF"/>
    <w:rsid w:val="0049622A"/>
    <w:rsid w:val="004E61BF"/>
    <w:rsid w:val="00513773"/>
    <w:rsid w:val="0052336C"/>
    <w:rsid w:val="00546A32"/>
    <w:rsid w:val="0055505C"/>
    <w:rsid w:val="00572A65"/>
    <w:rsid w:val="005A2B59"/>
    <w:rsid w:val="005E554B"/>
    <w:rsid w:val="005E5A10"/>
    <w:rsid w:val="00602985"/>
    <w:rsid w:val="00624F12"/>
    <w:rsid w:val="00631327"/>
    <w:rsid w:val="006B541F"/>
    <w:rsid w:val="006F493B"/>
    <w:rsid w:val="00714E39"/>
    <w:rsid w:val="007424B6"/>
    <w:rsid w:val="00781A0E"/>
    <w:rsid w:val="00807681"/>
    <w:rsid w:val="00813CDD"/>
    <w:rsid w:val="008170A4"/>
    <w:rsid w:val="00862854"/>
    <w:rsid w:val="00866748"/>
    <w:rsid w:val="008700EC"/>
    <w:rsid w:val="008B53C2"/>
    <w:rsid w:val="00933058"/>
    <w:rsid w:val="0093405B"/>
    <w:rsid w:val="009760E6"/>
    <w:rsid w:val="00977A7C"/>
    <w:rsid w:val="00984F71"/>
    <w:rsid w:val="00A313A0"/>
    <w:rsid w:val="00A63DCB"/>
    <w:rsid w:val="00A95832"/>
    <w:rsid w:val="00AE7A67"/>
    <w:rsid w:val="00AF7EC6"/>
    <w:rsid w:val="00B871AC"/>
    <w:rsid w:val="00B97C8E"/>
    <w:rsid w:val="00C562E0"/>
    <w:rsid w:val="00CE0D9C"/>
    <w:rsid w:val="00D16D4A"/>
    <w:rsid w:val="00DB1AA7"/>
    <w:rsid w:val="00E31193"/>
    <w:rsid w:val="00EE44B2"/>
    <w:rsid w:val="00F118D8"/>
    <w:rsid w:val="00F96293"/>
    <w:rsid w:val="00FB75F3"/>
    <w:rsid w:val="00FC0A2F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B8B1"/>
  <w15:chartTrackingRefBased/>
  <w15:docId w15:val="{B377E6BC-54B2-47D0-AAB4-7350EFF3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B59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0EC"/>
  </w:style>
  <w:style w:type="paragraph" w:styleId="Stopka">
    <w:name w:val="footer"/>
    <w:basedOn w:val="Normalny"/>
    <w:link w:val="StopkaZnak"/>
    <w:uiPriority w:val="99"/>
    <w:unhideWhenUsed/>
    <w:rsid w:val="00870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0EC"/>
  </w:style>
  <w:style w:type="paragraph" w:styleId="Akapitzlist">
    <w:name w:val="List Paragraph"/>
    <w:basedOn w:val="Normalny"/>
    <w:uiPriority w:val="34"/>
    <w:qFormat/>
    <w:rsid w:val="005A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Wniosku o udzielenie zamówienia publicznego o wartości powyżej 130 000  zł netto - Szczegółowy opis przedmiotu zamówienia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Wniosku o udzielenie zamówienia publicznego o wartości powyżej 130 000  zł netto - Szczegółowy opis przedmiotu zamówienia</dc:title>
  <dc:subject/>
  <dc:creator>Anna Tomczyk</dc:creator>
  <cp:keywords/>
  <dc:description/>
  <cp:lastModifiedBy>Agnieszka Wieleba</cp:lastModifiedBy>
  <cp:revision>41</cp:revision>
  <cp:lastPrinted>2025-04-23T07:00:00Z</cp:lastPrinted>
  <dcterms:created xsi:type="dcterms:W3CDTF">2023-09-21T12:38:00Z</dcterms:created>
  <dcterms:modified xsi:type="dcterms:W3CDTF">2025-04-23T08:34:00Z</dcterms:modified>
</cp:coreProperties>
</file>