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C219DC">
        <w:rPr>
          <w:rFonts w:ascii="Times New Roman" w:hAnsi="Times New Roman" w:cs="Times New Roman"/>
          <w:b/>
          <w:sz w:val="20"/>
          <w:szCs w:val="20"/>
        </w:rPr>
        <w:t>7</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C219DC" w:rsidRPr="00C219DC" w:rsidRDefault="00B13428" w:rsidP="00C219DC">
      <w:pPr>
        <w:pStyle w:val="NormalnyWeb"/>
        <w:spacing w:after="0" w:line="240" w:lineRule="auto"/>
        <w:jc w:val="center"/>
      </w:pPr>
      <w:r w:rsidRPr="009C5DBD">
        <w:rPr>
          <w:b/>
          <w:sz w:val="32"/>
          <w:szCs w:val="32"/>
        </w:rPr>
        <w:t>FORMULARZ OFERTY</w:t>
      </w:r>
      <w:r w:rsidR="003E6814">
        <w:rPr>
          <w:b/>
          <w:sz w:val="32"/>
          <w:szCs w:val="32"/>
        </w:rPr>
        <w:br/>
      </w:r>
      <w:r w:rsidR="00C219DC" w:rsidRPr="00C219DC">
        <w:rPr>
          <w:rFonts w:ascii="Liberation Serif" w:hAnsi="Liberation Serif" w:cs="Liberation Serif"/>
          <w:b/>
          <w:bCs/>
          <w:i/>
          <w:iCs/>
        </w:rPr>
        <w:t>Zadanie nr 27 – KPP Przasnysz – część B</w:t>
      </w:r>
    </w:p>
    <w:p w:rsidR="00C07F38" w:rsidRPr="00C07F38" w:rsidRDefault="00C07F38" w:rsidP="00C07F3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C219DC" w:rsidRPr="00C219DC" w:rsidTr="00C219DC">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b/>
                <w:bCs/>
                <w:sz w:val="24"/>
                <w:szCs w:val="24"/>
                <w:lang w:eastAsia="pl-PL"/>
              </w:rPr>
              <w:t>CZĘŚĆ B</w:t>
            </w:r>
          </w:p>
        </w:tc>
      </w:tr>
      <w:tr w:rsidR="00C219DC" w:rsidRPr="00C219DC" w:rsidTr="00C219DC">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after="0"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b/>
                <w:bCs/>
                <w:i/>
                <w:iCs/>
                <w:sz w:val="24"/>
                <w:szCs w:val="24"/>
                <w:lang w:eastAsia="pl-PL"/>
              </w:rPr>
              <w:t xml:space="preserve">HOLOWANIE NA PARKING POJAZDÓW O DMC POWYŻEJ 3,5 T, </w:t>
            </w:r>
          </w:p>
          <w:p w:rsidR="00C219DC" w:rsidRPr="00C219DC" w:rsidRDefault="00C219DC" w:rsidP="00C219DC">
            <w:pPr>
              <w:spacing w:after="0"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b/>
                <w:bCs/>
                <w:i/>
                <w:iCs/>
                <w:sz w:val="24"/>
                <w:szCs w:val="24"/>
                <w:lang w:eastAsia="pl-PL"/>
              </w:rPr>
              <w:t>A NIEPRZEKRACZAJĄCYCH 16 T, PRZYCZEP ORAZ NACZEP</w:t>
            </w:r>
          </w:p>
        </w:tc>
      </w:tr>
      <w:tr w:rsidR="00C219DC" w:rsidRPr="00C219DC" w:rsidTr="00C219DC">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0"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20"/>
                <w:szCs w:val="20"/>
                <w:lang w:eastAsia="pl-PL"/>
              </w:rPr>
              <w:t xml:space="preserve">Łącznie </w:t>
            </w:r>
          </w:p>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sz w:val="20"/>
                <w:szCs w:val="20"/>
                <w:lang w:eastAsia="pl-PL"/>
              </w:rPr>
              <w:t>(kol.2 x kol.3)</w:t>
            </w:r>
          </w:p>
        </w:tc>
      </w:tr>
      <w:tr w:rsidR="00C219DC" w:rsidRPr="00C219DC" w:rsidTr="00C219DC">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219DC" w:rsidRPr="00C219DC" w:rsidRDefault="00C219DC" w:rsidP="00C219DC">
            <w:pPr>
              <w:spacing w:before="100" w:beforeAutospacing="1" w:after="142" w:line="150" w:lineRule="atLeast"/>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219DC" w:rsidRPr="00C219DC" w:rsidRDefault="00C219DC" w:rsidP="00C219DC">
            <w:pPr>
              <w:spacing w:before="100" w:beforeAutospacing="1" w:after="142" w:line="150" w:lineRule="atLeast"/>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219DC" w:rsidRPr="00C219DC" w:rsidRDefault="00C219DC" w:rsidP="00C219DC">
            <w:pPr>
              <w:spacing w:before="100" w:beforeAutospacing="1" w:after="142" w:line="150" w:lineRule="atLeast"/>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C219DC" w:rsidRPr="00C219DC" w:rsidRDefault="00C219DC" w:rsidP="00C219DC">
            <w:pPr>
              <w:spacing w:before="100" w:beforeAutospacing="1" w:after="142" w:line="150" w:lineRule="atLeast"/>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sz w:val="18"/>
                <w:szCs w:val="18"/>
                <w:lang w:eastAsia="pl-PL"/>
              </w:rPr>
              <w:t>4</w:t>
            </w: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b/>
                <w:bCs/>
                <w:i/>
                <w:iCs/>
                <w:sz w:val="24"/>
                <w:szCs w:val="24"/>
                <w:lang w:eastAsia="pl-PL"/>
              </w:rPr>
              <w:t>HOLOWANIE NA PARKING POJAZDÓW O DMC PRZEKRACZAJĄCEJ 16 T</w:t>
            </w: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center"/>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C219DC">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219DC" w:rsidRPr="00C219DC" w:rsidRDefault="00C219DC" w:rsidP="00C219DC">
            <w:pPr>
              <w:spacing w:before="100" w:beforeAutospacing="1" w:after="142" w:line="288" w:lineRule="auto"/>
              <w:jc w:val="right"/>
              <w:rPr>
                <w:rFonts w:ascii="Times New Roman" w:eastAsia="Times New Roman" w:hAnsi="Times New Roman" w:cs="Times New Roman"/>
                <w:sz w:val="24"/>
                <w:szCs w:val="24"/>
                <w:lang w:eastAsia="pl-PL"/>
              </w:rPr>
            </w:pPr>
          </w:p>
        </w:tc>
      </w:tr>
      <w:tr w:rsidR="00C219DC" w:rsidRPr="00C219DC" w:rsidTr="00C219DC">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C219DC" w:rsidRPr="00C219DC" w:rsidRDefault="00C219DC" w:rsidP="00C219DC">
            <w:pPr>
              <w:spacing w:before="100" w:beforeAutospacing="1" w:after="142" w:line="288" w:lineRule="auto"/>
              <w:rPr>
                <w:rFonts w:ascii="Times New Roman" w:eastAsia="Times New Roman" w:hAnsi="Times New Roman" w:cs="Times New Roman"/>
                <w:sz w:val="24"/>
                <w:szCs w:val="24"/>
                <w:lang w:eastAsia="pl-PL"/>
              </w:rPr>
            </w:pPr>
            <w:r w:rsidRPr="00C219DC">
              <w:rPr>
                <w:rFonts w:ascii="Liberation Serif" w:eastAsia="Times New Roman" w:hAnsi="Liberation Serif" w:cs="Liberation Serif"/>
                <w:b/>
                <w:bCs/>
                <w:i/>
                <w:iCs/>
                <w:sz w:val="18"/>
                <w:szCs w:val="18"/>
                <w:lang w:eastAsia="pl-PL"/>
              </w:rPr>
              <w:t>*</w:t>
            </w:r>
            <w:r w:rsidRPr="00C219DC">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F4" w:rsidRDefault="00491DF4" w:rsidP="002C11E2">
      <w:pPr>
        <w:spacing w:after="0" w:line="240" w:lineRule="auto"/>
      </w:pPr>
      <w:r>
        <w:separator/>
      </w:r>
    </w:p>
  </w:endnote>
  <w:endnote w:type="continuationSeparator" w:id="1">
    <w:p w:rsidR="00491DF4" w:rsidRDefault="00491DF4"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A21EF3">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9D7E23">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F4" w:rsidRDefault="00491DF4" w:rsidP="002C11E2">
      <w:pPr>
        <w:spacing w:after="0" w:line="240" w:lineRule="auto"/>
      </w:pPr>
      <w:r>
        <w:separator/>
      </w:r>
    </w:p>
  </w:footnote>
  <w:footnote w:type="continuationSeparator" w:id="1">
    <w:p w:rsidR="00491DF4" w:rsidRDefault="00491DF4"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52578"/>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B3FBF"/>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91DF4"/>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5FBD"/>
    <w:rsid w:val="00923BFD"/>
    <w:rsid w:val="009476E2"/>
    <w:rsid w:val="00950F1A"/>
    <w:rsid w:val="00954C44"/>
    <w:rsid w:val="00956BA9"/>
    <w:rsid w:val="00974323"/>
    <w:rsid w:val="00994990"/>
    <w:rsid w:val="00994F67"/>
    <w:rsid w:val="00995D5B"/>
    <w:rsid w:val="009B5328"/>
    <w:rsid w:val="009B7D8C"/>
    <w:rsid w:val="009C185C"/>
    <w:rsid w:val="009D6AD5"/>
    <w:rsid w:val="009D7E23"/>
    <w:rsid w:val="009E7688"/>
    <w:rsid w:val="009F1756"/>
    <w:rsid w:val="00A07013"/>
    <w:rsid w:val="00A074F2"/>
    <w:rsid w:val="00A14D19"/>
    <w:rsid w:val="00A174BA"/>
    <w:rsid w:val="00A17C98"/>
    <w:rsid w:val="00A21EF3"/>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07F38"/>
    <w:rsid w:val="00C135D8"/>
    <w:rsid w:val="00C219DC"/>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2DF5"/>
    <w:rsid w:val="00F13ADB"/>
    <w:rsid w:val="00F27258"/>
    <w:rsid w:val="00F47A72"/>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8047206">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89726949">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990</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72</cp:revision>
  <cp:lastPrinted>2021-07-06T07:43:00Z</cp:lastPrinted>
  <dcterms:created xsi:type="dcterms:W3CDTF">2021-07-08T12:18:00Z</dcterms:created>
  <dcterms:modified xsi:type="dcterms:W3CDTF">2023-11-20T12:15:00Z</dcterms:modified>
</cp:coreProperties>
</file>