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F8803" w14:textId="77777777" w:rsidR="00AA78D1" w:rsidRPr="00AA78D1" w:rsidRDefault="00AA78D1" w:rsidP="00AA78D1">
      <w:pPr>
        <w:suppressAutoHyphens/>
        <w:spacing w:after="0" w:line="240" w:lineRule="auto"/>
        <w:ind w:left="1021" w:hanging="341"/>
        <w:jc w:val="both"/>
        <w:outlineLvl w:val="0"/>
        <w:rPr>
          <w:rFonts w:ascii="Times New Roman" w:eastAsia="Times New Roman" w:hAnsi="Times New Roman" w:cs="Times New Roman"/>
          <w:color w:val="365F91"/>
          <w:sz w:val="20"/>
          <w:szCs w:val="20"/>
          <w:lang w:eastAsia="pl-PL"/>
        </w:rPr>
      </w:pPr>
      <w:bookmarkStart w:id="0" w:name="_Toc31621072"/>
      <w:bookmarkStart w:id="1" w:name="_Toc29967225"/>
      <w:r w:rsidRPr="00AA78D1">
        <w:rPr>
          <w:rFonts w:ascii="Times New Roman" w:eastAsia="Times New Roman" w:hAnsi="Times New Roman" w:cs="Times New Roman"/>
          <w:b/>
          <w:bCs/>
          <w:color w:val="365F91"/>
          <w:sz w:val="20"/>
          <w:szCs w:val="20"/>
          <w:lang w:eastAsia="pl-PL"/>
        </w:rPr>
        <w:t>D-07.01.01 - OZNAKOWANIE POZIOME</w:t>
      </w:r>
      <w:bookmarkEnd w:id="0"/>
    </w:p>
    <w:p w14:paraId="0FF1DE11" w14:textId="77777777" w:rsidR="00AA78D1" w:rsidRPr="00AA78D1" w:rsidRDefault="00AA78D1" w:rsidP="00AA78D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CE0F922" w14:textId="77777777" w:rsidR="00AA78D1" w:rsidRPr="00AA78D1" w:rsidRDefault="00AA78D1" w:rsidP="00AA78D1">
      <w:pPr>
        <w:numPr>
          <w:ilvl w:val="0"/>
          <w:numId w:val="5"/>
        </w:num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WSTĘP</w:t>
      </w:r>
    </w:p>
    <w:p w14:paraId="6DC267B6" w14:textId="65752562" w:rsidR="00AA78D1" w:rsidRPr="00AA78D1" w:rsidRDefault="00AA78D1" w:rsidP="00071EA7">
      <w:pPr>
        <w:numPr>
          <w:ilvl w:val="1"/>
          <w:numId w:val="5"/>
        </w:numPr>
        <w:tabs>
          <w:tab w:val="left" w:pos="41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iCs/>
          <w:sz w:val="20"/>
          <w:szCs w:val="20"/>
          <w:lang w:eastAsia="pl-PL"/>
        </w:rPr>
      </w:pPr>
      <w:r w:rsidRPr="00AA78D1">
        <w:rPr>
          <w:rFonts w:ascii="Times New Roman" w:eastAsia="Arial" w:hAnsi="Times New Roman" w:cs="Times New Roman"/>
          <w:iCs/>
          <w:sz w:val="20"/>
          <w:szCs w:val="20"/>
          <w:lang w:eastAsia="pl-PL"/>
        </w:rPr>
        <w:t>Przedmiot ST</w:t>
      </w:r>
    </w:p>
    <w:p w14:paraId="5611B391" w14:textId="3BE1FFF6" w:rsidR="00AA78D1" w:rsidRPr="00AA78D1" w:rsidRDefault="00AA78D1" w:rsidP="00071E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A78D1">
        <w:rPr>
          <w:rFonts w:ascii="Times New Roman" w:eastAsia="Courier New" w:hAnsi="Times New Roman" w:cs="Times New Roman"/>
          <w:bCs/>
          <w:color w:val="000000"/>
          <w:sz w:val="20"/>
          <w:szCs w:val="20"/>
          <w:lang w:eastAsia="pl-PL"/>
        </w:rPr>
        <w:t xml:space="preserve">Przedmiotem niniejszej szczegółowej specyfikacji technicznej (ST) są wymagania dotyczące wykonania oznakowania poziomego przy wykonywaniu zadania: </w:t>
      </w:r>
      <w:r w:rsidR="00071EA7" w:rsidRPr="00071EA7">
        <w:rPr>
          <w:rFonts w:ascii="Times New Roman" w:hAnsi="Times New Roman" w:cs="Times New Roman"/>
          <w:b/>
          <w:bCs/>
          <w:sz w:val="20"/>
          <w:szCs w:val="20"/>
        </w:rPr>
        <w:t xml:space="preserve">„Remont drogi wojewódzkiej nr 736 na wybranych odcinkach: </w:t>
      </w:r>
      <w:r w:rsidR="00FB0506" w:rsidRPr="00FB0506">
        <w:rPr>
          <w:rFonts w:ascii="Times New Roman" w:hAnsi="Times New Roman" w:cs="Times New Roman"/>
          <w:b/>
          <w:bCs/>
          <w:sz w:val="20"/>
          <w:szCs w:val="20"/>
        </w:rPr>
        <w:t>od km 0+000 do 3+100 na terenie gminy Grabów nad Pilicą oraz od km 6+900 do km 10+450 na</w:t>
      </w:r>
      <w:r w:rsidR="00FB0506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FB0506" w:rsidRPr="00FB0506">
        <w:rPr>
          <w:rFonts w:ascii="Times New Roman" w:hAnsi="Times New Roman" w:cs="Times New Roman"/>
          <w:b/>
          <w:bCs/>
          <w:sz w:val="20"/>
          <w:szCs w:val="20"/>
        </w:rPr>
        <w:t>terenie gminy Magnuszew, powiat kozienicki, województwo mazowieckie”</w:t>
      </w:r>
      <w:r w:rsidR="00FB0506" w:rsidRPr="00FB0506">
        <w:rPr>
          <w:rFonts w:ascii="Times New Roman" w:hAnsi="Times New Roman" w:cs="Times New Roman"/>
          <w:sz w:val="20"/>
          <w:szCs w:val="20"/>
        </w:rPr>
        <w:t>.</w:t>
      </w:r>
    </w:p>
    <w:p w14:paraId="0022A4A9" w14:textId="77777777" w:rsidR="00AA78D1" w:rsidRPr="00AA78D1" w:rsidRDefault="00AA78D1" w:rsidP="00071EA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AA78D1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14:paraId="4C1398D9" w14:textId="1F89B835" w:rsidR="00AA78D1" w:rsidRPr="00AA78D1" w:rsidRDefault="00AA78D1" w:rsidP="00071EA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1.2. Zakres stosowania ST</w:t>
      </w:r>
    </w:p>
    <w:p w14:paraId="26DB922E" w14:textId="508B8087" w:rsidR="00AA78D1" w:rsidRPr="00AA78D1" w:rsidRDefault="009D0797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AA78D1" w:rsidRPr="00AA78D1">
        <w:rPr>
          <w:rFonts w:ascii="Times New Roman" w:eastAsia="Calibri" w:hAnsi="Times New Roman" w:cs="Times New Roman"/>
          <w:sz w:val="20"/>
          <w:szCs w:val="20"/>
        </w:rPr>
        <w:t>pecyfikacja techniczna (ST) jest materiałem pomocniczym do opracowania specyfikacji technicznej wykonania i odbioru robót budowlanych (ST) stosowanej jako dokument przetargowy i kontraktowy przy zlecaniu i realizacji robót na drogach publicznych bez ograniczeń.</w:t>
      </w:r>
    </w:p>
    <w:p w14:paraId="5083AC4D" w14:textId="3D9A59D5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1.3. Zakres robót objętych ST</w:t>
      </w:r>
    </w:p>
    <w:p w14:paraId="6675EBA6" w14:textId="6CA95B32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Ustalenia zawarte w niniejszej specyfikacji dotyczą zasad prowadzenia robót związanych z wykonywaniem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odbiorem oznakowania poziomego stosowanego na drogach o nawierzchni twardej.</w:t>
      </w:r>
    </w:p>
    <w:p w14:paraId="54DE2BCD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1.4. Określenia podstawowe</w:t>
      </w:r>
    </w:p>
    <w:p w14:paraId="6A4331E9" w14:textId="39798B8E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potrzeby niniejszej specyfikacji sformułowano następujące definicje dotyczące materiałów i wykonanych nimi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poziomych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dróg.</w:t>
      </w:r>
    </w:p>
    <w:p w14:paraId="2EDE9AB3" w14:textId="42582BCB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Poziome oznakowanie dróg </w:t>
      </w:r>
      <w:r w:rsidRPr="00AA78D1">
        <w:rPr>
          <w:rFonts w:ascii="Times New Roman" w:eastAsia="Calibri" w:hAnsi="Times New Roman" w:cs="Times New Roman"/>
          <w:b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wykonane na nawierzchni dróg kołowych przez malowanie, nakładanie, naklejanie lub za pomocą innej metody aplikacji w postaci znaków podłużnych, poprzecznych, strzałek, znaków uzupełniających, punktowych elementów odblaskowych i separatorów ruchu, a także napisów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symboli na nawierzchni drogi [10]. Poziome oznakowanie dróg jest stosowane do kierowania ruchem albo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osobno, albo w połączeniu ze znakami pionowymi i urządzeniami bezpieczeństwa ruchu. Może mieć znaczenie prowadzące, segregujące, informujące, ostrzegawcze, zakazujące lub nakazujące [11].</w:t>
      </w:r>
    </w:p>
    <w:p w14:paraId="2CE1A3D0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1.4.1.1. Oznakowanie stałe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przeznaczone do stałego użytku, tylko barwy białej; inne barwy występują na przejściach dla pieszych i ścieżkach rowerowych.</w:t>
      </w:r>
    </w:p>
    <w:p w14:paraId="675633C8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1.4.1.2. Oznakowanie tymczasowe - oznakowanie barwy żółtej, które zostało wykonane do tymczasowego kierowania ruchem, np. przy zmianie organizacji ruchu, na terenie budowy lub tymczasowo na nowej nawierzchni, którego czas użytkowania wynosi do 3 miesięcy lub do czasu zakończenia robót.</w:t>
      </w:r>
    </w:p>
    <w:p w14:paraId="710D7BF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1.4.1.3. Oznakowanie typu I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płaskie o pełnym wypełnieniu linii nie koniecznie zapewniające widoczność w nocy w stanie wilgotnym [1].</w:t>
      </w:r>
    </w:p>
    <w:p w14:paraId="2D597352" w14:textId="72923051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1.4.1.4. Oznakowanie typu II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znakowanie, które zostało tak ukształtowane lub które ma takie właściwości, że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zapewnia odpowiednią odblaskowość (widoczność w nocy) również po zwilżeniu wodą. Zaliczamy tu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oznakowania strukturalne i posypane dużymi kulkami szklanymi.</w:t>
      </w:r>
    </w:p>
    <w:p w14:paraId="5BA9DA71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1.4.1.5. Oznakowanie akustyczne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różniące się od normalnego, płaskiego, gładkiego poziomego oznakowania dróg. Wykonane masą termoplastyczną, także masą chemoutwardzalną przez nakładanie poprzecznych wałeczków (użebrowania), lub wykonane w inny sposób, które wytwarza dźwięk i/lub drgania podczas przejeżdżania przez pojazdy.</w:t>
      </w:r>
    </w:p>
    <w:p w14:paraId="1E2E101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1.4.1.6.</w:t>
      </w: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Oznakowanie pomocnicze – </w:t>
      </w:r>
      <w:proofErr w:type="spellStart"/>
      <w:r w:rsidRPr="00AA78D1">
        <w:rPr>
          <w:rFonts w:ascii="Times New Roman" w:eastAsia="Calibri" w:hAnsi="Times New Roman" w:cs="Times New Roman"/>
          <w:bCs/>
          <w:sz w:val="20"/>
          <w:szCs w:val="20"/>
        </w:rPr>
        <w:t>przedznakowanie</w:t>
      </w:r>
      <w:proofErr w:type="spellEnd"/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 (trasowanie) - oznakowanie wykonywane rozcieńczoną farbą, kredą lub w inny sposób, kierujące właściwym, poziomym znakowaniem dróg. Oznakowanie pomocnicze jest nietrwałe i nie jest</w:t>
      </w: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przeznaczone do kierowania ruchem.</w:t>
      </w:r>
    </w:p>
    <w:p w14:paraId="682C49E6" w14:textId="5D2F8195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podłużne - linie równoległe do osi jezdni lub odchylone od niej pod niewielkim kątem, występujące jako linie: – pojedyncze: przerywane lub ciągłe, segregacyjne lub krawędziowe, – podwójne: ciągłe 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przerywanymi, ciągłe lub przerywane.</w:t>
      </w:r>
    </w:p>
    <w:p w14:paraId="061BECF3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poprzeczne - znaki służące do oznaczenia miejsc przeznaczonych do ruchu pieszych i rowerzystów w poprzek drogi, miejsc wymagających zatrzymania pojazdów oraz miejsc lokalizacji progów zwalniających.</w:t>
      </w:r>
    </w:p>
    <w:p w14:paraId="785DEB6F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1.4.4. </w:t>
      </w:r>
      <w:r w:rsidRPr="00AA78D1">
        <w:rPr>
          <w:rFonts w:ascii="Times New Roman" w:eastAsia="Calibri" w:hAnsi="Times New Roman" w:cs="Times New Roman"/>
          <w:sz w:val="20"/>
          <w:szCs w:val="20"/>
        </w:rPr>
        <w:t>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461DF444" w14:textId="23F2DB1C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1.4.5.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uzupełniające - znaki o różnych kształtach, wymiarach i przeznaczeniu, występujące w postaci symboli, napisów, linii przystankowych, stanowisk i pasów postojowych, powierzchni wyłączonych z ruchu</w:t>
      </w:r>
      <w:r w:rsidR="00071EA7">
        <w:rPr>
          <w:rFonts w:ascii="Times New Roman" w:eastAsia="Calibri" w:hAnsi="Times New Roman" w:cs="Times New Roman"/>
          <w:sz w:val="20"/>
          <w:szCs w:val="20"/>
        </w:rPr>
        <w:t>,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oraz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symboli znaków pionowych w oznakowaniu poziomym.</w:t>
      </w:r>
    </w:p>
    <w:p w14:paraId="0630A0C2" w14:textId="6834FF15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1.4.6. </w:t>
      </w:r>
      <w:r w:rsidRPr="00AA78D1">
        <w:rPr>
          <w:rFonts w:ascii="Times New Roman" w:eastAsia="Calibri" w:hAnsi="Times New Roman" w:cs="Times New Roman"/>
          <w:sz w:val="20"/>
          <w:szCs w:val="20"/>
        </w:rPr>
        <w:t>Materiały do poziomego oznakowania dróg - materiały zawierające rozpuszczalniki, wolne od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rozpuszczalników lub punktowe elementy odblaskowe, które mogą zostać naniesione albo wbudowane przez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1293F3F8" w14:textId="18BAF41D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1.4.6.1. Farba - ciekły wyrób, który zawiera rozpuszczone lub wymieszane w rozpuszczalniku organicznym lub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wodzie substancje stałe. Farba może być wyrobem jedno- lub wieloskładnikowym. Farba po naniesieniu na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nawierzchnię drogi pędzlem, wałkiem, przez natrysk lub przy pomocy innej, metody, tworzy warstwę kohezyjną na skutek wyparowywania rozpuszczalnika lub w wyniku zajścia reakcji chemicznej.</w:t>
      </w:r>
    </w:p>
    <w:p w14:paraId="51031B21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1.4.6.2. Masa termoplastyczna - niezawierająca rozpuszczalnika substancja do znakowania, która jest dostarczana w postaci stałej, granulowanej lub sproszkowanej. Substancję topi się przez podgrzanie, a następnie rozprowadza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 xml:space="preserve">ręcznie, mechanicznie </w:t>
      </w:r>
      <w:proofErr w:type="spellStart"/>
      <w:r w:rsidRPr="00AA78D1">
        <w:rPr>
          <w:rFonts w:ascii="Times New Roman" w:eastAsia="Calibri" w:hAnsi="Times New Roman" w:cs="Times New Roman"/>
          <w:bCs/>
          <w:sz w:val="20"/>
          <w:szCs w:val="20"/>
        </w:rPr>
        <w:t>ekstruderem</w:t>
      </w:r>
      <w:proofErr w:type="spellEnd"/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 lub natryskowo. Po ostygnięciu masa tworzy spójne oznakowanie. Występuje także w postaci prefabrykowanej w postaci arkuszy, które są wbudowywane przez stopienie palnikiem.</w:t>
      </w:r>
    </w:p>
    <w:p w14:paraId="7F349701" w14:textId="791EA4C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1.4.6.3. Masa chemoutwardzalna - </w:t>
      </w:r>
      <w:r w:rsidRPr="00AA78D1">
        <w:rPr>
          <w:rFonts w:ascii="Times New Roman" w:eastAsia="Calibri" w:hAnsi="Times New Roman" w:cs="Times New Roman"/>
          <w:sz w:val="20"/>
          <w:szCs w:val="20"/>
        </w:rPr>
        <w:t>ciekła substancja do znakowania, która jest dostarczana w formie dwu- lub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wieloskładnikowej. Zależnie od metody, części składowe masy miesza się w różnych proporcjach, a wyrób nanosi się za pomocą odpowiedniej powlekarki lub ręcznie. Ostatecznie oznakowanie powstaje po zajściu reakcji chemicznej.</w:t>
      </w:r>
    </w:p>
    <w:p w14:paraId="1F91EF4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1.4.6.4. Oznakowanie drogowe zestaw - podstawowy materiał do oznakowania poziomego dróg, tj. farba, masa chemoutwardzalna lub termoplastyczna, łącznie z rodzajem i ilością dozowanych materiałów do posypywania potrzebnych do utworzenia oznakowania drogi. Zmiana proporcji lub rodzaju składników tworzy nowy zestaw wyrobu.</w:t>
      </w:r>
    </w:p>
    <w:p w14:paraId="3C9588F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1.4.6.5. Prefabrykowane oznakowanie drogowe - wyrób lub system oznakowania drogi wytworzony u producenta w postaci arkuszy lub zrolowany, które może zostać zaaplikowany na nawierzchni przez naklejenie, wprasowanie, wtapianie lub przez ich kombinację. Do materiałów prefabrykowanych zaliczamy taśmy samoprzylepne, prefabrykaty z mas chemoutwardzalnych, z mas termoplastycznych bez kulek szklanych i z kulkami szklanymi.</w:t>
      </w:r>
    </w:p>
    <w:p w14:paraId="4FB4C745" w14:textId="5EB51212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1.4.6.6. Taśma odblaskowa - wyrób prefabrykowany wielowarstwowy w postaci taśmy o powierzchni gładkiej lub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profilowanej, pokrytej kulkami szklanymi, ceramicznymi i kruszywami antypoślizgowymi dopasowujący się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do tekstury nawierzchni. Taśmy są naklejane na nawierzchnię zagruntowaną klejem lub świeżo po ułożeniu (jeszcze ciepłą) przez docisk mechaniczny. Właściwości fotometryczne, kolorymetryczne i przeciwpoślizgowe taśmy po naklejeniu nie ulegają istotnej zmianie [2].</w:t>
      </w:r>
    </w:p>
    <w:p w14:paraId="654D83D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1.4.7.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cienkowarstwowe – oznakowanie nakładane warstwą grubości od 0,30 mm do 0,89 mm, mierzoną na mokro, wykonywane farbami rozpuszczalnikowymi, wodorozcieńczalnymi i chemoutwardzalnymi.</w:t>
      </w:r>
    </w:p>
    <w:p w14:paraId="69C7F73E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1.4.8.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średniowarstwowe – oznakowanie nakładane warstwą grubości od 0,60 mm do 1,50 mm wykonywane masami chemoutwardzalnymi i masami termoplastycznymi do natrysku.</w:t>
      </w:r>
    </w:p>
    <w:p w14:paraId="3764F671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1.4.9.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grubowarstwowe – oznakowanie nakładane warstwą grubości od 0,90 mm do 3,50 mm. Wyjątkowo linie strukturalne i profilowane mogą być nakładane warstwą do 5 mm. Oznakowanie grubowarstwowe jest wykonywane masami termoplastycznymi, masami chemoutwardzalnymi i taśmami.</w:t>
      </w:r>
    </w:p>
    <w:p w14:paraId="374F1CA0" w14:textId="38B63C21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1.4.10.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Punktowe elementy odblaskowe (odblaski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najezdniowe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) -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naklejana, kotwiczona lub wbudowywana w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nawierzchnię płytka z materiału wytrzymującego przejazdy pojazdów samochodowych, zawierająca element odblaskowy umieszczony w ten sposób, aby zapewniał widzialność w nocy, a także w czasie opadów deszczu. Punktowe elementy odblaskowe służą do prowadzenia poziomego pojazdów, mogą być jednostronne, dwustronne lub wielokierunkowe, trwałe (białe) - typ P i tymczasowe (żółte) - typ T oraz sztywne i uginające się, tj. składające się z kilku części, z których jedna jest elastyczna i powraca do poprzedniego kształtu po przejechaniu przez pojazd [4].</w:t>
      </w:r>
    </w:p>
    <w:p w14:paraId="7109FC37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Wyróżnia się punktowe elementy aktywne, z zainstalowanymi pulsującymi diodami LED, wzmacniającymi ostrzeganie, prowadzenie i informowanie użytkowników drogi.</w:t>
      </w:r>
    </w:p>
    <w:p w14:paraId="271DBEDF" w14:textId="66385EF3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Kulki szklane – materiał w postaci przezroczystych, kulistych cząstek szklanych do posypywania lub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narzucania pod ciśnieniem na świeżo wykonane farbami lub masami oznakowanie w celu uzyskania widzialności oznakowania w nocy przez odbicie powrotne padającej wiązki świateł pojazdu w kierunku kierowcy. Kulki szklane są także składnikami materiałów grubowarstwowych.</w:t>
      </w:r>
    </w:p>
    <w:p w14:paraId="3B30324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1.4.12.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(kruszywo przeciwpoślizgowe) – naturalne lub sztuczne twarde kruszywo stosowane w celu zapewnienia oznakowaniu drogi odpowiedniej szorstkości (właściwości antypoślizgowych) stosowane samo lub w mieszaninie z kulkami szklanymi.</w:t>
      </w:r>
    </w:p>
    <w:p w14:paraId="43058949" w14:textId="2759BB05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Pozostałe określenia podstawowe są zgodne z obowiązującymi, odpowiednimi polskimi normami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definicjami podanymi w ST D-M-00.00.00 „Wymagania ogólne” pkt 1.4.</w:t>
      </w:r>
    </w:p>
    <w:p w14:paraId="467097E6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1.5. Ogólne wymagania dotyczące robót</w:t>
      </w:r>
    </w:p>
    <w:p w14:paraId="68803F59" w14:textId="5D9A762D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wymagania dotyczące robót podano w ST D-M-00.00.00 „Wymagania ogólne” pkt 1.5.</w:t>
      </w:r>
    </w:p>
    <w:p w14:paraId="1B0B2FA5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2" w:name="_Toc31621073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 Materiały</w:t>
      </w:r>
      <w:bookmarkEnd w:id="2"/>
    </w:p>
    <w:p w14:paraId="172F9F84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2.1. Ogólne wymagania dotyczące materiałów</w:t>
      </w:r>
    </w:p>
    <w:p w14:paraId="190744E0" w14:textId="09B4876C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wymagania dotyczące materiałów, ich pozyskiwania i składowania, podano w  ST D-M-00.00.00 „Wymagania ogólne” pkt 2.</w:t>
      </w:r>
    </w:p>
    <w:p w14:paraId="46EA0883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2.2. Dokument dopuszczający do stosowania materiałów</w:t>
      </w:r>
    </w:p>
    <w:p w14:paraId="1B5559D7" w14:textId="1819A2B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Jeśli wyrób budowlany, w tym materiał do poziomego oznakowania dróg, objęty jest normą zharmonizowaną lub jest zgodny z wydaną dla niego europejską oceną, producent może sporządzić deklarację właściwości użytkowych, oznakować wyrób znakiem CE i wprowadzić wyrób do obrotu [12]. Dotyczy to taśm do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oznakowania poziomego [2], kulek szklanych [3] i punktowych elementów odblaskowych [4].</w:t>
      </w:r>
    </w:p>
    <w:p w14:paraId="34645530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Materiały, na które uzyskano krajową ocenę techniczną (KOT) i krajowy certyfikat stałości właściwości użytkowych, po czym wystawiono krajową deklarację właściwości użytkowych, mogą być oznakowane znakiem budowlanym i wprowadzone do obrotu [13]. Dotyczy to farb, mas chemoutwardzalnych i termoplastycznych [1].</w:t>
      </w:r>
    </w:p>
    <w:p w14:paraId="0824E23D" w14:textId="6C45CEDD" w:rsidR="00AA78D1" w:rsidRPr="00AA78D1" w:rsidRDefault="00AA78D1" w:rsidP="00071EA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Aprobaty techniczne </w:t>
      </w:r>
      <w:proofErr w:type="spellStart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, wystawione przed czasem wejścia w życie rozporządzenia [13] nie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mogą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być zmieniane lecz zachowują ważność przez okres, na jaki zostały wydane. W tym przypadku do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oznakowania wyrobu znakiem budowlanym B wystarcza krajowa deklaracja zgodności. Zgodnie z art. 4, art. 5 ust. 1 oraz art. 8 ust. 1 ustawy z dnia 16 kwietnia 2004 r. o wyrobach budowlanych (Dz. U. Nr 92, poz. 881, z </w:t>
      </w:r>
      <w:proofErr w:type="spellStart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zmianami) [14] wyrób, którego dotyczy Aprobata Techniczna </w:t>
      </w:r>
      <w:proofErr w:type="spellStart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wydana przed 1 stycznia 2017 r., może być wprowadzony do obrotu i stosowania przy wykonywaniu robót budowlanych w zakresie odpowiadającym jego właściwościom użytkowym i przeznaczeniu, jeżeli producent dokonał oceny zgodności, 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wydał krajową deklarację właściwości użytkowych i oznakował wyrób znakiem budowlanym, zgodnie z obowiązującymi wtedy przepisami. </w:t>
      </w:r>
    </w:p>
    <w:p w14:paraId="0A0802CC" w14:textId="6F07D8D8" w:rsidR="00AA78D1" w:rsidRPr="00AA78D1" w:rsidRDefault="00AA78D1" w:rsidP="00071EA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Wyroby dla których wydano krajową ocenę techniczną (KOT) po 1 stycznia 2017 r., zastępującą aprobatę techniczną, zgodnie z rozporządzeniem Ministra Infrastruktury i Budownictwa z dnia 17 listopada 2016 r. w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sprawie krajowych ocen technicznych [15] i dokonano oceny i weryfikacji stałości właściwości użytkowych, powinny posiadać wystawioną przez producenta krajową deklarację właściwości użytkowych zgodnie z ustawą z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13 kwietnia 2016 r. [16] zawierającą ustalenia wprowadzone Rozporządzeniem Parlamentu Europejskiego i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Rady nr 305/2011 z dnia 9 marca 2011 r.[12].</w:t>
      </w:r>
    </w:p>
    <w:p w14:paraId="70600E45" w14:textId="51F20760" w:rsidR="00AA78D1" w:rsidRPr="00AA78D1" w:rsidRDefault="00AA78D1" w:rsidP="00071EA7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Powyższe zasady należy stosować także do </w:t>
      </w:r>
      <w:proofErr w:type="spellStart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oznakowań</w:t>
      </w:r>
      <w:proofErr w:type="spellEnd"/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tymczasowych wykonywanych materiałami o</w:t>
      </w:r>
      <w:r w:rsidR="00071EA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barwie żółtej.</w:t>
      </w:r>
    </w:p>
    <w:p w14:paraId="301055D1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2.3. Badanie materiałów, których jakość budzi wątpliwość</w:t>
      </w:r>
    </w:p>
    <w:p w14:paraId="7DB90A5D" w14:textId="10DEEEE5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Wykonawca powinien przeprowadzić dodatkowe badania tych materiałów, które budzą wątpliwości jego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lub Inżyniera, co do jakości, w celu stwierdzenia czy odpowiadają one wymaganiom określonym w aprobacie technicznej, krajowej ocenie technicznej lub zharmonizowanej normie. Badania te Wykonawca zleca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akredytowanemu laboratorium drogowemu np.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IBDiM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lub innemu uznanemu laboratorium. Badania powinny być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wykonane zgodnie z aktualnymi normami lub z Vademecum [17].</w:t>
      </w:r>
    </w:p>
    <w:p w14:paraId="3ECF9104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2.4. Oznakowanie opakowań</w:t>
      </w:r>
    </w:p>
    <w:p w14:paraId="3BFB0A6A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Wyrób budowlany, w tym materiały do poziomego oznakowania dróg, należy oznakować znakiem budowlanym zgodnie z rozporządzeniem Ministra Infrastruktury z dnia 11 sierpnia 2004 r. w sprawie sposobów deklarowania zgodności wyrobów budowlanych oraz sposobu znakowania ich znakiem budowlanym (Dz. U. Nr 198, poz. 2041 z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 zm.). Do wyrobu budowlanego oznakowanego znakiem budowlanym producent powinien dołączyć informację zawierającą: [13].</w:t>
      </w:r>
    </w:p>
    <w:p w14:paraId="28CB54AF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dwie ostatnie cyfry roku, w którym znak budowlany został po raz pierwszy umieszczony na wyrobie budowlanym; </w:t>
      </w:r>
    </w:p>
    <w:p w14:paraId="1B7C7EB1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i adres siedziby producenta lub znak identyfikacyjny pozwalający jednoznacznie określić nazwę i adres siedziby producenta; </w:t>
      </w:r>
    </w:p>
    <w:p w14:paraId="1214F9DC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i oznaczenie typu wyrobu budowlanego; </w:t>
      </w:r>
    </w:p>
    <w:p w14:paraId="49C2312E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numer referencyjny Polskiej Normy lub numer i rok wydania krajowej oceny technicznej lub aprobaty technicznej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IBDiM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wydanej przed 1.01.2017 r., zgodnie z którą zostały zadeklarowane właściwości użytkowe; </w:t>
      </w:r>
    </w:p>
    <w:p w14:paraId="39E59DC2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numer krajowej deklaracji; </w:t>
      </w:r>
    </w:p>
    <w:p w14:paraId="38E1F278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poziom lub klasa zadeklarowanych właściwości użytkowych; </w:t>
      </w:r>
    </w:p>
    <w:p w14:paraId="4F1FBB03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jednostki certyfikującej, jeżeli taka jednostka uczestniczyła w ocenie i weryfikacji stałości właściwości użytkowych wyrobu budowlanego; </w:t>
      </w:r>
    </w:p>
    <w:p w14:paraId="0F563EA1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adres strony internetowej producenta, jeżeli krajowa deklaracja jest na niej udostępniona,</w:t>
      </w:r>
    </w:p>
    <w:p w14:paraId="7AAD6679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masę netto lub ilość w opakowaniu,</w:t>
      </w:r>
    </w:p>
    <w:p w14:paraId="694134CD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datę produkcji i okres przydatności do stosowania,</w:t>
      </w:r>
    </w:p>
    <w:p w14:paraId="05939EA1" w14:textId="77777777" w:rsidR="00AA78D1" w:rsidRPr="00AA78D1" w:rsidRDefault="00AA78D1" w:rsidP="00071EA7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kartę charakterystyki.</w:t>
      </w:r>
    </w:p>
    <w:p w14:paraId="0B392729" w14:textId="4F4DFF3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Informację należy dołączyć do wyrobu budowlanego w sposób umożliwiający zapoznanie się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 nią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przez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stosującego ten wyrób.</w:t>
      </w:r>
    </w:p>
    <w:p w14:paraId="2AA00ADD" w14:textId="77777777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farb rozpuszczalnikowych i wyrobów chemoutwardzalnych oznakowanie opakowania powinno być zgodne z rozporządzeniem Ministra Zdrowia [18].</w:t>
      </w:r>
    </w:p>
    <w:p w14:paraId="58CD9840" w14:textId="77777777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oznakowania wyrobu znakiem CE producent powinien dołączyć dokument zawierający niezbędne informacje określone w odpowiedniej zharmonizowanej normie lub europejskiej ocenie technicznej.</w:t>
      </w:r>
    </w:p>
    <w:p w14:paraId="6256B287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2.5. Przepisy określające wymagania dla materiałów</w:t>
      </w:r>
    </w:p>
    <w:p w14:paraId="330BD8B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Podstawowe wymagania dotyczące materiałów do poziomego oznakowania dróg podano w punkcie 2.6, a szczegółowe wymagania i metody badań zawarte są w Vademecum [17].</w:t>
      </w:r>
    </w:p>
    <w:p w14:paraId="68866927" w14:textId="28800F61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Zgodnie z rozporządzeniem Ministra Infrastruktury w sprawie sposobu deklarowania właściwości użytkowych wyrobów budowlanych oraz sposobu ich znakowania znakiem budowlanym [13], producent materiału do poziomego oznakowania dróg deklaruje właściwości użytkowe stosując system 1. W przypadku systemu 1 oceny zgodności producent może wystawić krajową deklarację właściwości użytkowych jeżeli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akredytowana jednostka certyfikująca wydała krajowy certyfikat stałości właściwości użytkowych na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podstawie normy zharmonizowanej lub krajowej oceny technicznej.</w:t>
      </w:r>
    </w:p>
    <w:p w14:paraId="077CFA9A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2.6. Wymagania pod względem grubości nakładanej warstwy oznakowania</w:t>
      </w:r>
    </w:p>
    <w:p w14:paraId="60A69BF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Materiały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cienkowarstwowych</w:t>
      </w:r>
    </w:p>
    <w:p w14:paraId="72BA518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Materiałami do wykonywania oznakowania cienkowarstwowego powinny być farby nakładane warstwą grubości od 0,30 mm do 0,89 mm (na mokro). Powinny to być ciekłe produkty zawierające ciała stałe zdyspergowane w roztworze żywicy syntetycznej w rozpuszczalniku organicznym lub w wodzie, które mogą występować w układach jedno- lub wieloskładnikowych.</w:t>
      </w:r>
    </w:p>
    <w:p w14:paraId="70D5CEF3" w14:textId="0C67D98C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Podczas nakładania farb, do znakowania cienkowarstwowego, na nawierzchnię pędzlem, wałkiem lub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przez natrysk, powinny one tworzyć warstwę kohezyjną w procesie odparowania i/lub w procesie chemicznym.</w:t>
      </w:r>
    </w:p>
    <w:p w14:paraId="557141AD" w14:textId="44BD595D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Właściwości fizyczne poszczególnych materiałów do poziomego oznakowania powinny być określone w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krajowej deklaracji właściwości użytkowych. </w:t>
      </w:r>
    </w:p>
    <w:p w14:paraId="74F17E5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Materiały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średniowarstwowych</w:t>
      </w:r>
    </w:p>
    <w:p w14:paraId="6F897A91" w14:textId="19016732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Do wykonywania oznakowania średniowarstwowego powinny być stosowane materiały umożliwiające nakładanie ich warstwą grubości od 0,60 mm do 1,50 mm takie jak natryskiwane masy chemoutwardzalne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termoplastyczne.</w:t>
      </w:r>
    </w:p>
    <w:p w14:paraId="0830034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Materiały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grubowarstwowych</w:t>
      </w:r>
    </w:p>
    <w:p w14:paraId="34FAF60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Materiałami do wykonywania oznakowania grubowarstwowego powinny być materiały umożliwiające nakładanie ich warstwą grubości od 0,90 mm do 5 mm, takie jak masy chemoutwardzalne stosowane na zimno oraz masy termoplastyczne.</w:t>
      </w:r>
    </w:p>
    <w:p w14:paraId="1ABDB467" w14:textId="75EE855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Masy chemoutwardzalne powinny być substancjami jedno-, dwu- lub trójskładnikowymi, mieszanymi ze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sobą w proporcjach ustalonych przez producenta i nakładanymi na nawierzchnię z użyciem odpowiedniego sprzętu. Masy te powinny tworzyć powłokę, której spójność zapewnia jedynie reakcja chemiczna.</w:t>
      </w:r>
    </w:p>
    <w:p w14:paraId="7ABE93EE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14:paraId="7C3DFA5B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2.7. Wymagania podstawowe dotyczące materiałów</w:t>
      </w:r>
    </w:p>
    <w:p w14:paraId="70BA80A6" w14:textId="48893D8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ab/>
        <w:t>Materiałom do poziomego oznakowania dróg i tworzonym przez nie powłokom stawiane są wymagania odnośnie właściwości fizycznych i chemicznych, zapewniające prawidłową aplikację na nawierzchni drogi. W</w:t>
      </w:r>
      <w:r w:rsidR="00071EA7">
        <w:rPr>
          <w:rFonts w:ascii="Times New Roman" w:eastAsia="Calibri" w:hAnsi="Times New Roman" w:cs="Times New Roman"/>
          <w:bCs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tablicach 1 i 2 zawarto podstawowe wymagania dotyczące materiałów do poziomego oznakowania dróg. Metody badań są opisane w Vademecum [17].</w:t>
      </w:r>
    </w:p>
    <w:p w14:paraId="3DE6496E" w14:textId="77777777" w:rsidR="00AA78D1" w:rsidRPr="00AA78D1" w:rsidRDefault="00AA78D1" w:rsidP="00071EA7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Podstawowe wymagania odnośnie materiałów do poziomego oznakowania dróg. Klasy właściwości wg [8]</w:t>
      </w:r>
    </w:p>
    <w:tbl>
      <w:tblPr>
        <w:tblW w:w="878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3"/>
        <w:gridCol w:w="1133"/>
        <w:gridCol w:w="2551"/>
      </w:tblGrid>
      <w:tr w:rsidR="00AA78D1" w:rsidRPr="00AA78D1" w14:paraId="60771D8A" w14:textId="77777777" w:rsidTr="00A16CE5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69BD4C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33FC67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Właściwość farby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0AE99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546996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Wymaganie</w:t>
            </w:r>
          </w:p>
        </w:tc>
      </w:tr>
      <w:tr w:rsidR="00AA78D1" w:rsidRPr="00AA78D1" w14:paraId="52DE7099" w14:textId="77777777" w:rsidTr="00A16CE5"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5284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6E9E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Zawartość rozpuszczalników organicznych</w:t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i ich skład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59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DE9878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% (m/m)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FC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7ECCF6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25</w:t>
            </w:r>
          </w:p>
        </w:tc>
      </w:tr>
      <w:tr w:rsidR="00AA78D1" w:rsidRPr="00AA78D1" w14:paraId="5C93F35B" w14:textId="77777777" w:rsidTr="00A16CE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927BE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A8B42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węglowodorów aromatycznych w farbach rozpuszczalnikowych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DE1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3CBCE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BC0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07996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</w:t>
            </w:r>
          </w:p>
        </w:tc>
      </w:tr>
      <w:tr w:rsidR="00AA78D1" w:rsidRPr="00AA78D1" w14:paraId="60C624E4" w14:textId="77777777" w:rsidTr="00A16CE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BD11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1097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warstwy o grubości 400 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μm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(bez śladów na powłoce) w temperaturze 23°C ± 2°C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F73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DCE2C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minuta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4D86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1F387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</w:t>
            </w:r>
          </w:p>
        </w:tc>
      </w:tr>
      <w:tr w:rsidR="00AA78D1" w:rsidRPr="00AA78D1" w14:paraId="2BEB5963" w14:textId="77777777" w:rsidTr="00A16CE5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21BD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1E45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urabialności po zmieszaniu z 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utwar-dzaczem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(tylko masy chemoutwardzalne)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2898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minuta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777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BA94C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5 do 20</w:t>
            </w:r>
          </w:p>
        </w:tc>
      </w:tr>
      <w:tr w:rsidR="00AA78D1" w:rsidRPr="00AA78D1" w14:paraId="48EB282A" w14:textId="77777777" w:rsidTr="00A16CE5">
        <w:trPr>
          <w:trHeight w:val="6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0E76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B573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 szorstkości (próbka na podłożu gładkim)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5D439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SRT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833E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30</w:t>
            </w:r>
          </w:p>
        </w:tc>
      </w:tr>
      <w:tr w:rsidR="00AA78D1" w:rsidRPr="00AA78D1" w14:paraId="4C64B7AF" w14:textId="77777777" w:rsidTr="00A16CE5">
        <w:trPr>
          <w:trHeight w:val="9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709C8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32265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Współczynnik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luminancji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:</w:t>
            </w:r>
          </w:p>
          <w:p w14:paraId="4DF580AB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barwa biała </w:t>
            </w:r>
          </w:p>
          <w:p w14:paraId="5E55F3D1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barwa żółta </w:t>
            </w:r>
          </w:p>
          <w:p w14:paraId="22776EA5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czerwona</w:t>
            </w:r>
            <w:proofErr w:type="spellEnd"/>
          </w:p>
          <w:p w14:paraId="5ADC81FD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niebieska</w:t>
            </w:r>
            <w:proofErr w:type="spellEnd"/>
          </w:p>
          <w:p w14:paraId="58739CC7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zielona</w:t>
            </w:r>
            <w:proofErr w:type="spellEnd"/>
          </w:p>
          <w:p w14:paraId="66525E46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czarna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7976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C49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751B34E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0,80</w:t>
            </w:r>
          </w:p>
          <w:p w14:paraId="2FC8F82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4BE5BF2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0,10</w:t>
            </w:r>
          </w:p>
          <w:p w14:paraId="47E3D93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  <w:p w14:paraId="0B120CB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  <w:p w14:paraId="4E7DD51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</w:tc>
      </w:tr>
      <w:tr w:rsidR="00AA78D1" w:rsidRPr="00AA78D1" w14:paraId="07A99B33" w14:textId="77777777" w:rsidTr="00A16CE5">
        <w:trPr>
          <w:trHeight w:val="4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796B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E5BD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</w:t>
            </w:r>
            <w:proofErr w:type="spellStart"/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6589F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A9A2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 2 i 3</w:t>
            </w:r>
          </w:p>
        </w:tc>
      </w:tr>
      <w:tr w:rsidR="00AA78D1" w:rsidRPr="00AA78D1" w14:paraId="0142BB34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3A7C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3761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Siła krycia</w:t>
            </w:r>
          </w:p>
          <w:p w14:paraId="02AD8C92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HP3)</w:t>
            </w:r>
          </w:p>
          <w:p w14:paraId="56F668A5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HP2)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97735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FF00F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21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FC3ED2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  <w:p w14:paraId="1A6DCC4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AA78D1" w:rsidRPr="00AA78D1" w14:paraId="768A5B1E" w14:textId="77777777" w:rsidTr="00A16CE5">
        <w:trPr>
          <w:trHeight w:val="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14739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3161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Stabilność w czasie magazynowania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93323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5B3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A78D1" w:rsidRPr="00AA78D1" w14:paraId="10EB6371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D67DB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A0C97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UV</w:t>
            </w:r>
          </w:p>
          <w:p w14:paraId="6A5CBB3B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UV1)</w:t>
            </w:r>
          </w:p>
          <w:p w14:paraId="0287B5B5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UV2)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8A1E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895E9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∆β</w:t>
            </w:r>
          </w:p>
          <w:p w14:paraId="68FDBDF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65A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E2797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0,05</w:t>
            </w:r>
          </w:p>
          <w:p w14:paraId="1F5B698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0,10</w:t>
            </w:r>
          </w:p>
        </w:tc>
      </w:tr>
      <w:tr w:rsidR="00AA78D1" w:rsidRPr="00AA78D1" w14:paraId="4C6253FC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296E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4063E" w14:textId="77777777" w:rsidR="00AA78D1" w:rsidRPr="00AA78D1" w:rsidRDefault="00AA78D1" w:rsidP="00071EA7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„przenikanie”</w:t>
            </w:r>
          </w:p>
          <w:p w14:paraId="262048B3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BR2)</w:t>
            </w:r>
          </w:p>
          <w:p w14:paraId="3F91BC24" w14:textId="77777777" w:rsidR="00AA78D1" w:rsidRPr="00AA78D1" w:rsidRDefault="00AA78D1" w:rsidP="00071EA7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BR1)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84FF" w14:textId="77777777" w:rsidR="00AA78D1" w:rsidRPr="00AA78D1" w:rsidRDefault="00AA78D1" w:rsidP="00071EA7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5A154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∆β</w:t>
            </w:r>
          </w:p>
          <w:p w14:paraId="1CEE710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CA2D" w14:textId="77777777" w:rsidR="00AA78D1" w:rsidRPr="00AA78D1" w:rsidRDefault="00AA78D1" w:rsidP="00071EA7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C2CF6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0,05</w:t>
            </w:r>
          </w:p>
          <w:p w14:paraId="349B7EF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0,03</w:t>
            </w:r>
          </w:p>
        </w:tc>
      </w:tr>
      <w:tr w:rsidR="00AA78D1" w:rsidRPr="00AA78D1" w14:paraId="41C9689B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3CD71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140B6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alkalia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6796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C88D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powłoka po badaniu nie powinna wykazywać oznak częściowego lub całkowitego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uszkodze-nia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uszorstnienia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odbarwienia</w:t>
            </w:r>
          </w:p>
        </w:tc>
      </w:tr>
      <w:tr w:rsidR="00AA78D1" w:rsidRPr="00AA78D1" w14:paraId="66B55D6B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EE25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F04B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Temperatura mięknienia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5C9A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0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5392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≥ 80</w:t>
            </w:r>
          </w:p>
          <w:p w14:paraId="1A9F275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klasy od SP2 do SP4</w:t>
            </w:r>
          </w:p>
        </w:tc>
      </w:tr>
      <w:tr w:rsidR="00AA78D1" w:rsidRPr="00AA78D1" w14:paraId="67E7342D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CDB4C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D072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Penetracja stemplem w temp. 20°C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7C98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min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BAEB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klasy</w:t>
            </w:r>
          </w:p>
          <w:p w14:paraId="421983E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IN 2 do IN5</w:t>
            </w:r>
          </w:p>
        </w:tc>
      </w:tr>
      <w:tr w:rsidR="00AA78D1" w:rsidRPr="00AA78D1" w14:paraId="417D760C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97FB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5290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Udarność w temp. 0°C, 10 szt.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3EF6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liczba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próbek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4E21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≥ 6</w:t>
            </w:r>
          </w:p>
          <w:p w14:paraId="46518C3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 C1</w:t>
            </w:r>
          </w:p>
        </w:tc>
      </w:tr>
    </w:tbl>
    <w:p w14:paraId="0526703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* nie dotyczy farb wodorozcieńczalnych </w:t>
      </w:r>
    </w:p>
    <w:p w14:paraId="2EAAECB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2. Klasy wymagań odnośnie czasu schnięcia</w:t>
      </w:r>
    </w:p>
    <w:tbl>
      <w:tblPr>
        <w:tblW w:w="0" w:type="auto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402"/>
        <w:gridCol w:w="2909"/>
      </w:tblGrid>
      <w:tr w:rsidR="00AA78D1" w:rsidRPr="00AA78D1" w14:paraId="361EE425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6E488F1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 przejezdności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70A7027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Materiał do poziomego oznakowania dróg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21621E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schnięcia, min</w:t>
            </w:r>
          </w:p>
        </w:tc>
      </w:tr>
      <w:tr w:rsidR="00AA78D1" w:rsidRPr="00AA78D1" w14:paraId="28A500EC" w14:textId="77777777" w:rsidTr="00A16CE5">
        <w:tc>
          <w:tcPr>
            <w:tcW w:w="25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341BF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DT1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E223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bardzo szybko schnący</w:t>
            </w:r>
          </w:p>
        </w:tc>
        <w:tc>
          <w:tcPr>
            <w:tcW w:w="290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36C0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1</w:t>
            </w:r>
          </w:p>
        </w:tc>
      </w:tr>
      <w:tr w:rsidR="00AA78D1" w:rsidRPr="00AA78D1" w14:paraId="6EB8BCD3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11B4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44F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szybko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5B9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10</w:t>
            </w:r>
          </w:p>
        </w:tc>
      </w:tr>
      <w:tr w:rsidR="00AA78D1" w:rsidRPr="00AA78D1" w14:paraId="3209CED4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0D16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D514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normalnie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3DED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20</w:t>
            </w:r>
          </w:p>
        </w:tc>
      </w:tr>
      <w:tr w:rsidR="00AA78D1" w:rsidRPr="00AA78D1" w14:paraId="01301CAD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06F3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830E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wolno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9F60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30</w:t>
            </w:r>
          </w:p>
        </w:tc>
      </w:tr>
      <w:tr w:rsidR="00AA78D1" w:rsidRPr="00AA78D1" w14:paraId="3A3AEB49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8B9D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D5DC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bardzo wolno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3218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60</w:t>
            </w:r>
          </w:p>
        </w:tc>
      </w:tr>
    </w:tbl>
    <w:p w14:paraId="0161358A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2.8. Materiały prefabrykowane </w:t>
      </w:r>
    </w:p>
    <w:p w14:paraId="094F9B0B" w14:textId="6DFCF2AC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Do materiałów prefabrykowanych [17] zaliczamy: masy termoplastyczne w arkuszach do wtapiania</w:t>
      </w:r>
      <w:r w:rsidR="00071EA7">
        <w:rPr>
          <w:rFonts w:ascii="Times New Roman" w:eastAsia="Calibri" w:hAnsi="Times New Roman" w:cs="Times New Roman"/>
          <w:sz w:val="20"/>
          <w:szCs w:val="20"/>
        </w:rPr>
        <w:t>,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oraz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naklejane taśmy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trwałych (białe) i tymczasowych (żółte), pasy ostrzegawcze z wypustkami oraz punktowe elementy odblaskowe. Ta grupa materiałów mieści się w zakresie materiałów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grubowarstwowych. Mogą być przyklejane, wtapiane lub wbudowywane.</w:t>
      </w:r>
    </w:p>
    <w:p w14:paraId="4DFBB96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2.8.1.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Masy termoplastyczne w arkuszach </w:t>
      </w:r>
    </w:p>
    <w:p w14:paraId="4D04A9E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Masy termoplastyczne są m.in. produkowane w prostokątnych arkuszach do samodzielnego wycinania odpowiednich kształtów lub gotowych linii oznakowania (P-10), symboli (P-24), znaków (P-8) i wyrazów (P-16). Prefabrykat po ułożeniu na swoim miejscu wymaga podgrzania palnikiem do temperatury 180°C ÷ 220°C, dzięki czemu po stopieniu łączy się z nawierzchnią.</w:t>
      </w:r>
    </w:p>
    <w:p w14:paraId="46F6E04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2.8.2.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Taśmy samoprzylepne</w:t>
      </w:r>
    </w:p>
    <w:p w14:paraId="0806EA13" w14:textId="0B467735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Taśmy prefabrykowane samoprzylepne są wielowarstwowymi materiałami składającymi się z warstw polimerów, wypełniaczy, kulek szklanych lub ceramicznych, materiałów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uszorstniających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wzmacniających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kleju. Na powierzchni taśma zawiera wtopione w warstwę odpornego na ścieranie polimeru kulki szklane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ceramiczne zapewniające dobrą widoczność oznakowania w nocy i wysoką szorstkość. Warstwa spodnia pokryta jest nie wysychającym klejem, umożliwiającym przyklejenie przez docisk. Taśmy mogą być stosowane metodą </w:t>
      </w:r>
      <w:proofErr w:type="spellStart"/>
      <w:r w:rsidRPr="00AA78D1">
        <w:rPr>
          <w:rFonts w:ascii="Times New Roman" w:eastAsia="Calibri" w:hAnsi="Times New Roman" w:cs="Times New Roman"/>
          <w:i/>
          <w:sz w:val="20"/>
          <w:szCs w:val="20"/>
        </w:rPr>
        <w:t>overlay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nawierzchniach asfaltowych i na betonowych po zastosowaniu kleju (</w:t>
      </w:r>
      <w:proofErr w:type="spellStart"/>
      <w:r w:rsidRPr="00AA78D1">
        <w:rPr>
          <w:rFonts w:ascii="Times New Roman" w:eastAsia="Calibri" w:hAnsi="Times New Roman" w:cs="Times New Roman"/>
          <w:i/>
          <w:sz w:val="20"/>
          <w:szCs w:val="20"/>
        </w:rPr>
        <w:t>primera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), który wzmacnia przyleganie taśmy do podłoża, wiążąc kurz. Drugą, bardziej zalecaną, metodą naklejania taśmy jest metoda </w:t>
      </w:r>
      <w:proofErr w:type="spellStart"/>
      <w:r w:rsidRPr="00AA78D1">
        <w:rPr>
          <w:rFonts w:ascii="Times New Roman" w:eastAsia="Calibri" w:hAnsi="Times New Roman" w:cs="Times New Roman"/>
          <w:i/>
          <w:sz w:val="20"/>
          <w:szCs w:val="20"/>
        </w:rPr>
        <w:t>inlay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która polega na nakładaniu taśmy na świeżo wbudowaną warstwę ścieralną nawierzchni i jej przywałowanie. Do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stałych stosowane są białe taśmy gładkie i profilowane, a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tymczasowych żółte taśmy gładkie, najlepiej wzmocnione siatką, ułatwiającą usuwanie oznakowania po zakończeniu robót. Stosowane są także taśmy barwy czarnej służące do zaklejania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stałych przy zmianie organizacji ruchu.</w:t>
      </w:r>
    </w:p>
    <w:p w14:paraId="0C4E8C0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2.8.3.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Pasy ostrzegawcze z wypustkami (guzami)</w:t>
      </w:r>
    </w:p>
    <w:p w14:paraId="3C5FD4EB" w14:textId="2C73ABFE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Pasy ostrzegawcze z wypustkami przeznaczone są do ostrzegania osób niewidomych i słabo widzących w miejscach niebezpiecznych. Produkowane są na bazie różnych wyrobów prefabrykowanych: taśm do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poziomego oznakowania dróg, prefabrykatów termoplastycznych, taśm z innych tworzyw sztucznych. Wypustki są regularnie rozłożone na pasie w szachownicę z rozstawieniem co około 75 mm, są w formie kopuły o tym samym promieniu krzywizny, ich grubość wynosi od 3 mm do 4 mm, średnica podstawy 25 mm. Wystarczająco duża elastyczność pasa pozwala na klejenie go do podłoży nierównych. Stosowane są kleje chemoutwardzalne i termoplastyczne.</w:t>
      </w:r>
    </w:p>
    <w:p w14:paraId="4378216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2.8.4.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Punktowe elementy odblaskowe (PEO) </w:t>
      </w:r>
    </w:p>
    <w:p w14:paraId="72A71535" w14:textId="402E4B26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Wymagania wobec punktowych elementów odblaskowych określa PN-EN 1463-1:2009 [4]. Rozróżnia się kilkanaście rodzajów punktowych elementów odblaskowych. Korpusy PEO mają różny kształt, wielkość, wysokość oraz rodzaj i liczbę zastosowanych elementów odblaskowych. Najczęściej wykonywane są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polipropylenu, poliakrylonitrylu, ABS, a także z żeliwa, aluminium i ze szkła. Elementami odblaskowymi są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soczewki szklane lub z PMM w liczbie od 2 do kilkunastu,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mikropryzmatyczne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płytki z polimetakrylanu metylu i folie odblaskowe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mikropryzmatyczne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i kulkowe. PEO mogą być jedno i dwukierunkowe oraz wielokierunkowe (szklany korpus). Element odblaskowy może być osłonięty warstwą szkła, która zabezpiecza go przed ścieraniem i znacznie przedłuża jego sprawność na drodze. Trwałe PEO w kolorze białym służą do prowadzenia poziomego pojazdów i stanowią przeważnie uzupełnienie istniejących znaków drogowych. Tymczasowe PEO w kolorze żółtym mogą być stosowane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czasowych zmian organizacji ruchu.</w:t>
      </w:r>
    </w:p>
    <w:p w14:paraId="0EE57E74" w14:textId="31977863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Profil punktowego elementu odblaskowego nie powinien mieć żadnych ostrych krawędzi od strony najeżdżanej przez pojazdy. Jeśli punktowy element odblaskowy jest wykonany z dwu lub więcej części, każda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nich powinna być usuwalna tylko za pomocą narzędzi polecanych przez producenta. Wysokość punktowego elementu nie może być większa od 25 mm. Barwa, w przypadku oznakowania trwałego, powinna być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biała lub czerwona, a dla oznakowania czasowego – żółta zgodnie z załącznikiem nr 2 do rozporządzenia Ministra Infrastruktury [11].</w:t>
      </w:r>
    </w:p>
    <w:p w14:paraId="1530E6B5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 tablicy 3 podano wymagania, które powinien spełniać odbłyśnik punktowego elementu odblaskowego nowego, zarówno do zastosowań trwałych, jak i tymczasowych, dotyczące współczynnika odbicia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współdrożnego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R pomnożonego przez odpowiedni mnożnik odpowiadający każdej barwie podanej w tablicy 4 [4].</w:t>
      </w:r>
    </w:p>
    <w:p w14:paraId="100F7AEF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Określono dwie klasy trwałych PEO:</w:t>
      </w:r>
    </w:p>
    <w:p w14:paraId="3CEBD9BF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klasa PRP 0 - wymaganie nie określone</w:t>
      </w:r>
    </w:p>
    <w:p w14:paraId="3F0D53B2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klasa PRP 1 - nie mniej niż w tablicy 2.</w:t>
      </w:r>
    </w:p>
    <w:p w14:paraId="7D50AF4C" w14:textId="77777777" w:rsidR="00AA78D1" w:rsidRPr="00AA78D1" w:rsidRDefault="00AA78D1" w:rsidP="00071EA7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3.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Klasa PRP 1- Minimalne wartości współczynnika odbicia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współdrożnego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R punktowych elementów odblaskowych, typu 1 (szklany), typu 2 (plastikowy) i typu 3 (plastikowy z osłoną szklaną)</w:t>
      </w:r>
    </w:p>
    <w:tbl>
      <w:tblPr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</w:tblGrid>
      <w:tr w:rsidR="00AA78D1" w:rsidRPr="00AA78D1" w14:paraId="0ADDF3F5" w14:textId="77777777" w:rsidTr="00A16C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B61FC6F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Kąt oświetlenia ß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(H)</w:t>
            </w:r>
          </w:p>
          <w:p w14:paraId="191DF1B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ß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(V)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= 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14:paraId="2CCDABB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1E0A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4379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E57C4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</w:tr>
      <w:tr w:rsidR="00AA78D1" w:rsidRPr="00AA78D1" w14:paraId="27DD5A76" w14:textId="77777777" w:rsidTr="00A16CE5">
        <w:tc>
          <w:tcPr>
            <w:tcW w:w="3794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FE4C62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Kąt obserwacji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0692E9A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4D1ADF6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AFA02B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hideMark/>
          </w:tcPr>
          <w:p w14:paraId="0446B6B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0,3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</w:tr>
      <w:tr w:rsidR="00AA78D1" w:rsidRPr="00AA78D1" w14:paraId="416E5C72" w14:textId="77777777" w:rsidTr="00A16CE5">
        <w:tc>
          <w:tcPr>
            <w:tcW w:w="37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269F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Minimalna wartość R,</w:t>
            </w:r>
          </w:p>
          <w:p w14:paraId="58AAA61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mcd∙lx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B26B71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1</w:t>
            </w:r>
          </w:p>
          <w:p w14:paraId="48D09289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2</w:t>
            </w:r>
          </w:p>
          <w:p w14:paraId="04926C5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53D00E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2A615944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2,5</w:t>
            </w:r>
          </w:p>
          <w:p w14:paraId="73AA57A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F26522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361EA8BC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  <w:p w14:paraId="513C16E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9477742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15B6E291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  <w:p w14:paraId="241E820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</w:tr>
    </w:tbl>
    <w:p w14:paraId="41DD537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4. Mnożniki dla elementów odblaskowych różnych barw</w:t>
      </w:r>
    </w:p>
    <w:tbl>
      <w:tblPr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9" w:type="dxa"/>
          <w:right w:w="149" w:type="dxa"/>
        </w:tblCellMar>
        <w:tblLook w:val="04A0" w:firstRow="1" w:lastRow="0" w:firstColumn="1" w:lastColumn="0" w:noHBand="0" w:noVBand="1"/>
      </w:tblPr>
      <w:tblGrid>
        <w:gridCol w:w="1360"/>
        <w:gridCol w:w="1021"/>
        <w:gridCol w:w="964"/>
        <w:gridCol w:w="1474"/>
      </w:tblGrid>
      <w:tr w:rsidR="00AA78D1" w:rsidRPr="00AA78D1" w14:paraId="03EFFDFD" w14:textId="77777777" w:rsidTr="00A16CE5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2D7ABB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6E42B4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A5D36C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50B776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czerwona</w:t>
            </w:r>
          </w:p>
        </w:tc>
      </w:tr>
      <w:tr w:rsidR="00AA78D1" w:rsidRPr="00AA78D1" w14:paraId="7F2E85C3" w14:textId="77777777" w:rsidTr="00A16CE5">
        <w:tc>
          <w:tcPr>
            <w:tcW w:w="13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916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Mnożnik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9A9E2A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567F58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147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415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0,2</w:t>
            </w:r>
          </w:p>
        </w:tc>
      </w:tr>
    </w:tbl>
    <w:p w14:paraId="36CE7DE8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PEO nawierzchniowe wykonane całości ze szkła stosowane są najczęściej do oznakowania rond, wysepek 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azyli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dla pieszych i innych powierzchni rzadko lub w ogóle nie najeżdżanych [4]. Są one produkowane ze szkła hartowanego o dużej wytrzymałości na uderzenie i na ściskanie, o unikalnej charakterystyce optycznej zapewniającej wielokierunkowość 360° lub 180°. Szklany nawierzchniowy PEO jest wklejany w wyfrezowany lub wywiercony otwór w nawierzchni. Nad powierzchnię drogi wystaje jedynie sferyczny odbłyśnik o wysokości maksimum 25 mm.</w:t>
      </w:r>
    </w:p>
    <w:p w14:paraId="2AC0EEB2" w14:textId="5A29ED7C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PEO krawężnikowe są instalowane w wywierconym cylindrycznym otworze przez wciśnięcie szklanego PEO w osłonie gumowej. Najczęściej umieszczane są w krawężnikach betonowych i kamiennych znajdujących się przy chodnikach wysp rozdzielających, środkowych i innych konstrukcji określających przebieg drogi czy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wyłączających pewne powierzchnie z ruchu.</w:t>
      </w:r>
    </w:p>
    <w:p w14:paraId="4691EC18" w14:textId="08E162B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Aktywne punktowe elementy odblaskowe są szczególnie polecane do zastosowania w takich miejscach jak: przejścia dla pieszych. Są one zasilane z sieci lub przez własne ogniwo fotowoltaiczne z baterią, z jednym lub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kilkoma punktami świetlnymi (diody LED) wysyłające pulsujące światło informujące prowadzącego pojazd o możliwym niebezpieczeństwie. Ten rodzaj PEO jest montowany przez umieszczenie w nawierzchni drogowej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przyklejenie przy użyciu gorącego lepiszcza asfaltowego lub kleju epoksydowego. Obudowa aktywnego PEO jest wykonana ze szkła hartowanego lub z metalu.</w:t>
      </w:r>
    </w:p>
    <w:p w14:paraId="671B2EDB" w14:textId="7775BEFD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Materiał, z którego wykonano PEO powinien wykazywać odporność na ściskanie w temperaturze od 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25°C do +60°C co najmniej siłą 60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kN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 badaniu pod prasą z przesuwem tłoka 6,3 mm/min [19].</w:t>
      </w:r>
    </w:p>
    <w:p w14:paraId="18E1751B" w14:textId="070FAE2F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Badając użytkowe właściwości PEO na odcinku testowym, zgodnie z PN-EN 1263-2:2003 [5], na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podstawie uzyskanych wyników określa się trwałość i zalicza wyrób do jednej z klas wg oceny podstawowej:</w:t>
      </w:r>
    </w:p>
    <w:p w14:paraId="1C5655B7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S0: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właściwości nie oznaczone;</w:t>
      </w:r>
    </w:p>
    <w:p w14:paraId="37231D34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S1: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42 i więcej pozostałych PEO;</w:t>
      </w:r>
    </w:p>
    <w:p w14:paraId="592437EB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S2: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od 35 do 41 pozostałych PEO;</w:t>
      </w:r>
    </w:p>
    <w:p w14:paraId="5D821F04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S3: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od 1 do 34 pozostałych PEO.</w:t>
      </w:r>
    </w:p>
    <w:p w14:paraId="63ECC4D4" w14:textId="504796E5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Następnie na podstawie wyników badań odbicia powrotnego wykonanych na drodze lub po usunięciu 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drogi i oczyszczeniu w laboratorium, zalicza się wyrób do jednej z klas widoczności w nocy:</w:t>
      </w:r>
    </w:p>
    <w:p w14:paraId="0D47D3D5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R0: właściwości nie oznaczone;</w:t>
      </w:r>
    </w:p>
    <w:p w14:paraId="17964B8D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R1: średnia wartość R od 99% do 100%;</w:t>
      </w:r>
    </w:p>
    <w:p w14:paraId="7BDD2A66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R2: średnia wartość R od 50% do 99%;</w:t>
      </w:r>
    </w:p>
    <w:p w14:paraId="6EB08483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R3: średnia wartość R od 20% do 49%;</w:t>
      </w:r>
    </w:p>
    <w:p w14:paraId="04D8805E" w14:textId="77777777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R4: średnia wartość R od 1% do 19%.</w:t>
      </w:r>
    </w:p>
    <w:p w14:paraId="00C1437C" w14:textId="19E987F3" w:rsidR="00AA78D1" w:rsidRPr="00AA78D1" w:rsidRDefault="00AA78D1" w:rsidP="00071EA7">
      <w:pPr>
        <w:numPr>
          <w:ilvl w:val="12"/>
          <w:numId w:val="0"/>
        </w:numPr>
        <w:tabs>
          <w:tab w:val="num" w:pos="705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stosowanie punktowych elementów odblaskowych spełniających wymagania klasy S1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co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najmniej klasy R2.</w:t>
      </w:r>
    </w:p>
    <w:p w14:paraId="11469B68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2.9. Materiały dodatkowe</w:t>
      </w:r>
    </w:p>
    <w:p w14:paraId="5CC4907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2.9.1.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Kulki szklane</w:t>
      </w:r>
    </w:p>
    <w:p w14:paraId="7BE70699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Kulki szklane refleksyjne służą do zapewnienia widzialności oznakowania w nocy poprzez odbicie powrotne w kierunku pojazdu, wiązki światła wysyłanej przez reflektory pojazdu. Świeżo wykonane oznakowanie jest nimi posypywane pod ciśnieniem lub grawitacyjnie. W tablicy 5 zestawiono wymagania stawiane kulkom szklanym do posypywania.</w:t>
      </w:r>
    </w:p>
    <w:p w14:paraId="68F50A2D" w14:textId="77777777" w:rsidR="00AA78D1" w:rsidRPr="00AA78D1" w:rsidRDefault="00AA78D1" w:rsidP="00071EA7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5. Wymagane właściwości kulek szklanych do posypywania. Metody badań według PN-EN 1423:2012 [3].</w:t>
      </w:r>
    </w:p>
    <w:tbl>
      <w:tblPr>
        <w:tblW w:w="865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963"/>
        <w:gridCol w:w="1134"/>
        <w:gridCol w:w="1986"/>
      </w:tblGrid>
      <w:tr w:rsidR="00AA78D1" w:rsidRPr="00AA78D1" w14:paraId="7E6CDF12" w14:textId="77777777" w:rsidTr="00A16CE5">
        <w:trPr>
          <w:cantSplit/>
          <w:tblHeader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B943E1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11E8E6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C492EE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98291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4B59673D" w14:textId="77777777" w:rsidTr="00A16CE5">
        <w:trPr>
          <w:trHeight w:val="284"/>
        </w:trPr>
        <w:tc>
          <w:tcPr>
            <w:tcW w:w="56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B6AA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7BABF1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załamania światła n (klasa A)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2A31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75DE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≥ 1,50</w:t>
            </w:r>
          </w:p>
        </w:tc>
      </w:tr>
      <w:tr w:rsidR="00AA78D1" w:rsidRPr="00AA78D1" w14:paraId="2DB3AB36" w14:textId="77777777" w:rsidTr="00A16CE5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A7B9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BC3D69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wodę, kwas solny, chlorek wapnia, siarczek sodowy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C92C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6FAE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zmian na pow. brak ściemnienia</w:t>
            </w:r>
          </w:p>
        </w:tc>
      </w:tr>
      <w:tr w:rsidR="00AA78D1" w:rsidRPr="00AA78D1" w14:paraId="46958231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BFAE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6944F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kulek zdefektowanych</w:t>
            </w:r>
          </w:p>
          <w:p w14:paraId="22B7B93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ziaren i cząstek obcych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9BB7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10AA86F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7D85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20</w:t>
            </w:r>
          </w:p>
          <w:p w14:paraId="3D03670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3</w:t>
            </w:r>
          </w:p>
        </w:tc>
      </w:tr>
      <w:tr w:rsidR="00AA78D1" w:rsidRPr="00AA78D1" w14:paraId="3A50DE06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0602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66780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Obróbka powierzchniowa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17DB7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A66A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≥ 80</w:t>
            </w:r>
          </w:p>
        </w:tc>
      </w:tr>
      <w:tr w:rsidR="00AA78D1" w:rsidRPr="00AA78D1" w14:paraId="66E1F633" w14:textId="77777777" w:rsidTr="00A16CE5">
        <w:trPr>
          <w:cantSplit/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25F5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F0CB0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Uziarnienie: pozostaje na sicie</w:t>
            </w:r>
          </w:p>
          <w:p w14:paraId="0BA88789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granicznym,</w:t>
            </w:r>
          </w:p>
          <w:p w14:paraId="5B643FA6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nominalnym,</w:t>
            </w:r>
          </w:p>
          <w:p w14:paraId="2FEABBF1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pośrednim</w:t>
            </w:r>
          </w:p>
          <w:p w14:paraId="5B38D0F5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40FD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8AF8A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  <w:p w14:paraId="7772418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4A06C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F3F06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FB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7A095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2</w:t>
            </w:r>
          </w:p>
          <w:p w14:paraId="3DC6093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10</w:t>
            </w:r>
          </w:p>
          <w:p w14:paraId="715CEB1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N1 do N2*</w:t>
            </w:r>
          </w:p>
          <w:p w14:paraId="14B4606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95 do 100</w:t>
            </w:r>
          </w:p>
        </w:tc>
      </w:tr>
      <w:tr w:rsidR="00AA78D1" w:rsidRPr="00AA78D1" w14:paraId="47D69883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EECA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B897C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metali ciężkich: arsenu, ołowiu i antymonu (klasa 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A2BAF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ppm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AF56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</w:tr>
    </w:tbl>
    <w:p w14:paraId="0EA5B6B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kolejne sita pośrednie muszą spełniać warunek </w:t>
      </w:r>
      <w:r w:rsidRPr="00AA78D1">
        <w:rPr>
          <w:rFonts w:ascii="Times New Roman" w:eastAsia="Calibri" w:hAnsi="Times New Roman" w:cs="Times New Roman"/>
          <w:iCs/>
          <w:sz w:val="20"/>
          <w:szCs w:val="20"/>
        </w:rPr>
        <w:t>N2 - N1</w:t>
      </w:r>
      <w:r w:rsidRPr="00AA78D1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≤ 40 % (m/m)</w:t>
      </w:r>
    </w:p>
    <w:p w14:paraId="065FCEF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 xml:space="preserve">Kulki szklane łącznie z farbą lub masą stanowią system oznakowania (zestaw) i są nierozłącznym składnikiem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odblaskowych.</w:t>
      </w:r>
    </w:p>
    <w:p w14:paraId="2492D76F" w14:textId="405545C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Właściwości kulek szklanych są określone w krajowej deklaracji właściwości użytkowych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odpowiednich specyfikacjach technicznych [3].</w:t>
      </w:r>
    </w:p>
    <w:p w14:paraId="305F75A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2.9.2.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</w:p>
    <w:p w14:paraId="593211BD" w14:textId="4C6CCF5F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nie może zawierać więcej niż 1% cząstek mniejszych niż 90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6D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m. Potrzeba stosowania materiału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uszorstniającego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powinna być określona w ST. Konieczność jego użycia zachodzi w przypadku potrzeby uzyskania wskaźnika szorstkości oznakowania  SRT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50. 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stosowany jest w mieszaninie z kulkami szklanymi zazwyczaj w dodatku 25% (m/m). Materiał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(kruszywo przeciwpoślizgowe) oraz mieszanina kulek szklanych z materiałem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powinny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odpowiadać wymaganiom określonym w tablicy 6.</w:t>
      </w:r>
    </w:p>
    <w:p w14:paraId="70DF59B9" w14:textId="77777777" w:rsidR="00AA78D1" w:rsidRPr="00AA78D1" w:rsidRDefault="00AA78D1" w:rsidP="00071EA7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6. Wymagane właściwości kruszyw antypoślizgowych do posypywania. Metody badań według PN-EN 1423:2012 [3].</w:t>
      </w:r>
    </w:p>
    <w:tbl>
      <w:tblPr>
        <w:tblW w:w="865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5"/>
        <w:gridCol w:w="1135"/>
        <w:gridCol w:w="1985"/>
      </w:tblGrid>
      <w:tr w:rsidR="00AA78D1" w:rsidRPr="00AA78D1" w14:paraId="135AE96E" w14:textId="77777777" w:rsidTr="00A16CE5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381F4C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B98901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DDCB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D7D03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5C2D5106" w14:textId="77777777" w:rsidTr="00A16CE5"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1B9DD9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2764E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Wartość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17F7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741A9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5 do 11</w:t>
            </w:r>
          </w:p>
        </w:tc>
      </w:tr>
      <w:tr w:rsidR="00AA78D1" w:rsidRPr="00AA78D1" w14:paraId="72A1C1AA" w14:textId="77777777" w:rsidTr="00A16CE5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A2D2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F3AA3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 łamliwości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D66A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3A51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9,5</w:t>
            </w:r>
          </w:p>
        </w:tc>
      </w:tr>
      <w:tr w:rsidR="00AA78D1" w:rsidRPr="00AA78D1" w14:paraId="3865074A" w14:textId="77777777" w:rsidTr="00A16CE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F943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34D1F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6823D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29AB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&gt; 0,70</w:t>
            </w:r>
          </w:p>
        </w:tc>
      </w:tr>
      <w:tr w:rsidR="00AA78D1" w:rsidRPr="00AA78D1" w14:paraId="6CE458CC" w14:textId="77777777" w:rsidTr="00A16CE5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561F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1B665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x i 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2FBB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0687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tablicy 9</w:t>
            </w:r>
          </w:p>
        </w:tc>
      </w:tr>
      <w:tr w:rsidR="00AA78D1" w:rsidRPr="00AA78D1" w14:paraId="2CEE74D1" w14:textId="77777777" w:rsidTr="00A16CE5">
        <w:trPr>
          <w:trHeight w:val="17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2F737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6D385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Uziarnienie: pozostaje na sicie</w:t>
            </w:r>
          </w:p>
          <w:p w14:paraId="3B16CCC7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granicznym,</w:t>
            </w:r>
          </w:p>
          <w:p w14:paraId="74BAB519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nominalnym,</w:t>
            </w:r>
          </w:p>
          <w:p w14:paraId="39C272DF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pośrednim</w:t>
            </w:r>
          </w:p>
          <w:p w14:paraId="73BDB956" w14:textId="77777777" w:rsidR="00AA78D1" w:rsidRPr="00AA78D1" w:rsidRDefault="00AA78D1" w:rsidP="00071EA7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C20C3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01B0E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  <w:p w14:paraId="6CEB91F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4C601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10243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DFC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A4C3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2</w:t>
            </w:r>
          </w:p>
          <w:p w14:paraId="3FEB27B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10</w:t>
            </w:r>
          </w:p>
          <w:p w14:paraId="3B603FE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N1 do N2*</w:t>
            </w:r>
          </w:p>
          <w:p w14:paraId="768023E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95 do 100</w:t>
            </w:r>
          </w:p>
        </w:tc>
      </w:tr>
    </w:tbl>
    <w:p w14:paraId="53044161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kolejne sita pośrednie muszą spełniać warunek </w:t>
      </w:r>
      <w:r w:rsidRPr="00AA78D1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N2 - N1 </w:t>
      </w:r>
      <w:r w:rsidRPr="00AA78D1">
        <w:rPr>
          <w:rFonts w:ascii="Times New Roman" w:eastAsia="Calibri" w:hAnsi="Times New Roman" w:cs="Times New Roman"/>
          <w:sz w:val="20"/>
          <w:szCs w:val="20"/>
        </w:rPr>
        <w:t>≤ 40% (m/m)</w:t>
      </w:r>
    </w:p>
    <w:p w14:paraId="654CFCB4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2.10. Wymagania wobec materiałów ze względu na ochronę warunków pracy i środowiska</w:t>
      </w:r>
    </w:p>
    <w:p w14:paraId="558776C2" w14:textId="3E5A6BAE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stosowane do znakowania nawierzchni nie powinny zawierać substancji zagrażających zdrowiu ludzi i powodujących skażenie środowiska. Jeśli jednak zawierają, należy stosować się do zapisów zawartych w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karcie charakterystyki wyrobu i ogólnych przepisach bhp.</w:t>
      </w:r>
    </w:p>
    <w:p w14:paraId="48E3C37F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2.11. Przechowywanie i składowanie materiałów</w:t>
      </w:r>
    </w:p>
    <w:p w14:paraId="64CFC2DD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14:paraId="11738F6D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Materiały do poziomego oznakowania dróg należy przechowywać w magazynach odpowiadających zaleceniom producenta, zwłaszcza zabezpieczających je od napromieniowania słonecznego, opadów i w temperaturze, dla:</w:t>
      </w:r>
    </w:p>
    <w:p w14:paraId="1951F4BC" w14:textId="77777777" w:rsidR="00AA78D1" w:rsidRPr="00AA78D1" w:rsidRDefault="00AA78D1" w:rsidP="00071EA7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 wodorozcieńczalnych od 5°C do 35°C,</w:t>
      </w:r>
    </w:p>
    <w:p w14:paraId="7826833F" w14:textId="77777777" w:rsidR="00AA78D1" w:rsidRPr="00AA78D1" w:rsidRDefault="00AA78D1" w:rsidP="00071EA7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 rozpuszczalnikowych od -5°C do 25°C,</w:t>
      </w:r>
    </w:p>
    <w:p w14:paraId="7885F581" w14:textId="77777777" w:rsidR="00AA78D1" w:rsidRPr="00AA78D1" w:rsidRDefault="00AA78D1" w:rsidP="00071EA7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pozostałych materiałów - poniżej 35°C.</w:t>
      </w:r>
    </w:p>
    <w:p w14:paraId="46284C2D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3" w:name="_Toc31621074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 Sprzęt</w:t>
      </w:r>
      <w:bookmarkEnd w:id="3"/>
    </w:p>
    <w:p w14:paraId="12FF2CFF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3.1. Ogólne wymagania dotyczące sprzętu</w:t>
      </w:r>
    </w:p>
    <w:p w14:paraId="626DF386" w14:textId="6DBC035D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Ogólne wymagania dotyczące sprzętu podano w ST  D-M-00.00.00 „Wymagania ogólne” pkt. 3.</w:t>
      </w:r>
    </w:p>
    <w:p w14:paraId="2F24410F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3.2. Sprzęt do wykonania oznakowania poziomego</w:t>
      </w:r>
    </w:p>
    <w:p w14:paraId="1CE0AD13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Wykonawca przystępujący do wykonania oznakowania poziomego, w zależności od zakresu robót, powinien wykazać się możliwością korzystania z następującego sprzętu, zaakceptowanego przez Inżyniera:</w:t>
      </w:r>
    </w:p>
    <w:p w14:paraId="725C7676" w14:textId="4B6C143D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szczotek mechanicznych (zaleca się stosowanie szczotek wyposażonych w urządzenia odpylające) oraz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szczotek ręcznych,</w:t>
      </w:r>
    </w:p>
    <w:p w14:paraId="60396E6C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frezarek,</w:t>
      </w:r>
    </w:p>
    <w:p w14:paraId="164E1242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sprężarek,</w:t>
      </w:r>
    </w:p>
    <w:p w14:paraId="4C1F2C7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malowarek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liniowych,</w:t>
      </w:r>
    </w:p>
    <w:p w14:paraId="62F9BDC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malowarek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ręcznych,</w:t>
      </w:r>
    </w:p>
    <w:p w14:paraId="21F342E2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układarek mas termoplastycznych i chemoutwardzalnych,</w:t>
      </w:r>
    </w:p>
    <w:p w14:paraId="0C5990A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wyklejarek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do taśm,</w:t>
      </w:r>
    </w:p>
    <w:p w14:paraId="630FF5A4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sprzętu do badań określonego w ST,</w:t>
      </w:r>
    </w:p>
    <w:p w14:paraId="764F88A4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urządzeń bezpieczeństwa ruchu do oznakowania i zabezpieczenia robót,</w:t>
      </w:r>
    </w:p>
    <w:p w14:paraId="6439E34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wiertnic (dotyczy PEO),</w:t>
      </w:r>
    </w:p>
    <w:p w14:paraId="1BD1039F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sprzętu geodezyjnego do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3C84A2A9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szablonów do symboli i napisów,</w:t>
      </w:r>
    </w:p>
    <w:p w14:paraId="4760F434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palników do wtapiania oznakowania z prefabrykowanej masy termoplastycznej.</w:t>
      </w:r>
    </w:p>
    <w:p w14:paraId="6D853B51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Wykonawca powinien zapewnić odpowiednią jakość, ilość i wydajność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malowarek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lub układarek proporcjonalną do wielkości i czasu wykonania całego zakresu robót.</w:t>
      </w:r>
    </w:p>
    <w:p w14:paraId="2B4176C2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4" w:name="_Toc31621075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4. Transport</w:t>
      </w:r>
      <w:bookmarkEnd w:id="4"/>
    </w:p>
    <w:p w14:paraId="0975AC59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4.1. Ogólne wymagania dotyczące transportu</w:t>
      </w:r>
    </w:p>
    <w:p w14:paraId="02618AD5" w14:textId="60D9EB6A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Ogólne wymagania dotyczące transportu podano w ST D-M-00.00.00 „Wymagania ogólne” pkt 4.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do znakowania drogi, spełniające wymagania podane w punkcie 2, powinny być dostarczone w oryginalnych opakowaniach handlowych i stosowane zgodnie z zaleceniami ST, producenta oraz wymaganiami znajdującymi się w aprobacie technicznej lub krajowej ocenie technicznej.</w:t>
      </w:r>
    </w:p>
    <w:p w14:paraId="7317BF34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4.2. Przewóz materiałów do poziomego znakowania dróg</w:t>
      </w:r>
    </w:p>
    <w:p w14:paraId="710F2613" w14:textId="23BCD2EB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Materiały do poziomego znakowania dróg należy przewozić w opakowaniach zapewniających szczelność, bezpieczny transport i zachowanie wymaganych właściwości materiałów. Pojemniki powinny być oznakowane zgodnie z normą PN-O-79252 [6]. W przypadku  materiałów niebezpiecznych opakowania powinny być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oznakowane zgodnie z rozporządzeniem Ministra Zdrowia w sprawie oznakowania opakowań substancji niebezpiecznych[18]. </w:t>
      </w:r>
    </w:p>
    <w:p w14:paraId="6D34A54E" w14:textId="76AF6C3E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Farby rozpuszczalnikowe, rozpuszczalniki palne oraz farby i masy chemoutwardzalne należy transportować zgodnie z postanowieniami umowy międzynarodowej ADR [20] dla transportu drogowego materiałów palnych, klasy 3, oraz szczegółowymi zaleceniami zawartymi w karcie charakterystyki wyrobu sporządzonej przez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producenta. Wyroby, wyżej wymienione, nie posiadające karty charakterystyki nie powinny być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dopuszczone do transportu.</w:t>
      </w:r>
    </w:p>
    <w:p w14:paraId="17B68BA9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Pozostałe materiały do znakowania poziomego należy przewozić krytymi środkami transportowymi, chroniąc opakowania przed uszkodzeniem mechanicznym, zgodnie </w:t>
      </w:r>
    </w:p>
    <w:p w14:paraId="5118A2A4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 PN-C-81400:1989 [7] oraz zgodnie z prawem przewozowym [21].</w:t>
      </w:r>
    </w:p>
    <w:p w14:paraId="39245C06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5" w:name="_Toc31621076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 Wykonanie robót</w:t>
      </w:r>
      <w:bookmarkEnd w:id="5"/>
    </w:p>
    <w:p w14:paraId="42EB21FA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5.1. Ogólne zasady wykonania robót</w:t>
      </w:r>
    </w:p>
    <w:p w14:paraId="51835ED1" w14:textId="2329194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Ogólne zasady wykonania robót podano w ST D-M-00.00.00 „Wymagania ogólne” pkt 5. Nowe i odnowione nawierzchnie dróg przed otwarciem do ruchu musza być oznakowane zgodnie z dokumentacją projektowa lub ST. </w:t>
      </w:r>
    </w:p>
    <w:p w14:paraId="37D96074" w14:textId="5D2D3DF1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poziomego, zarówno cienkowarstwowego jak i grubowarstwowego, zależy od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warunków stosowania. W ich zakres wchodzą rodzaj i stan nawierzchni drogi, temperatura nawierzchni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powietrza, wilgotność względna powietrza, zalecana grubość powłoki i sprzęt do wykonania aplikacji. Przy wykonywaniu nowego oznakowania poziomego, spowodowanego zmianami organizacji ruchu, należy dokładnie usunąć zbędne stare oznakowanie.</w:t>
      </w:r>
    </w:p>
    <w:p w14:paraId="29560487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5.2. Warunki atmosferyczne</w:t>
      </w:r>
    </w:p>
    <w:p w14:paraId="63F88655" w14:textId="55286AF4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czasie wykonywania oznakowania temperatura nawierzchni i powietrza powinna wynosić co najmniej 5°C, a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wilgotność względna powietrza powinna być zgodna z zaleceniami producenta lub wynosić co najwyżej 85%. Szczególnie podczas prac wykonywanych w nocy należy zwrócić uwagę, czy nie został przekroczony punkt rosy. Wartość punktu rosy odczytuje się z tablicy 7. Przekroczenie punktu rosy obliguje Wykonawcę do zastosowania osuszania nawierzchni malowanej lub przerwania robót. </w:t>
      </w:r>
    </w:p>
    <w:p w14:paraId="50465C2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64AD00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7. Oznaczenie punktu rosy</w:t>
      </w:r>
    </w:p>
    <w:tbl>
      <w:tblPr>
        <w:tblW w:w="8784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9" w:type="dxa"/>
          <w:right w:w="129" w:type="dxa"/>
        </w:tblCellMar>
        <w:tblLook w:val="04A0" w:firstRow="1" w:lastRow="0" w:firstColumn="1" w:lastColumn="0" w:noHBand="0" w:noVBand="1"/>
      </w:tblPr>
      <w:tblGrid>
        <w:gridCol w:w="1026"/>
        <w:gridCol w:w="797"/>
        <w:gridCol w:w="905"/>
        <w:gridCol w:w="905"/>
        <w:gridCol w:w="905"/>
        <w:gridCol w:w="905"/>
        <w:gridCol w:w="905"/>
        <w:gridCol w:w="735"/>
        <w:gridCol w:w="850"/>
        <w:gridCol w:w="851"/>
      </w:tblGrid>
      <w:tr w:rsidR="00AA78D1" w:rsidRPr="00AA78D1" w14:paraId="3AFB60F0" w14:textId="77777777" w:rsidTr="00A16CE5">
        <w:trPr>
          <w:tblHeader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D11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Temp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93262A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powie-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trza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 °C</w:t>
            </w:r>
          </w:p>
        </w:tc>
        <w:tc>
          <w:tcPr>
            <w:tcW w:w="7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C37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Względna wilgotność powietrza, %</w:t>
            </w:r>
          </w:p>
        </w:tc>
      </w:tr>
      <w:tr w:rsidR="00AA78D1" w:rsidRPr="00AA78D1" w14:paraId="75E581B1" w14:textId="77777777" w:rsidTr="00A16CE5">
        <w:trPr>
          <w:tblHeader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2987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C5F55A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0650A3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F46663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ACCB56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65%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7432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0B8CF4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CF44D3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342942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C39F12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90%</w:t>
            </w:r>
          </w:p>
        </w:tc>
      </w:tr>
      <w:tr w:rsidR="00AA78D1" w:rsidRPr="00AA78D1" w14:paraId="120E07B5" w14:textId="77777777" w:rsidTr="00A16CE5"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4E4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14:paraId="13A1A22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14:paraId="3AD5DB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3943573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677698C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14:paraId="4BCFC70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7D14703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14:paraId="142147F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14:paraId="5BD3B1A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6353B12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  <w:p w14:paraId="1CC022A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  <w:p w14:paraId="11FF03D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</w:t>
            </w:r>
          </w:p>
          <w:p w14:paraId="7F43236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</w:t>
            </w:r>
          </w:p>
          <w:p w14:paraId="4DB1E72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</w:t>
            </w:r>
          </w:p>
          <w:p w14:paraId="3CFDC0F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</w:t>
            </w:r>
          </w:p>
          <w:p w14:paraId="6DE0E95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  <w:p w14:paraId="6863D8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</w:t>
            </w:r>
          </w:p>
          <w:p w14:paraId="59873E0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</w:t>
            </w:r>
          </w:p>
          <w:p w14:paraId="3463FC5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</w:t>
            </w:r>
          </w:p>
          <w:p w14:paraId="7AD3A4D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</w:t>
            </w:r>
          </w:p>
          <w:p w14:paraId="246797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</w:t>
            </w:r>
          </w:p>
          <w:p w14:paraId="3536BF2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</w:t>
            </w:r>
          </w:p>
          <w:p w14:paraId="1051144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27</w:t>
            </w:r>
          </w:p>
          <w:p w14:paraId="118426C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28</w:t>
            </w:r>
          </w:p>
          <w:p w14:paraId="15D0C6F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29</w:t>
            </w:r>
          </w:p>
          <w:p w14:paraId="056C977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858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-4,1</w:t>
            </w:r>
          </w:p>
          <w:p w14:paraId="193D4E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-3,2</w:t>
            </w:r>
          </w:p>
          <w:p w14:paraId="5FEA03A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-2,4</w:t>
            </w:r>
          </w:p>
          <w:p w14:paraId="2F9BE19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-1,6</w:t>
            </w:r>
          </w:p>
          <w:p w14:paraId="0A29F3E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-0,8</w:t>
            </w:r>
          </w:p>
          <w:p w14:paraId="067E0E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0,1</w:t>
            </w:r>
          </w:p>
          <w:p w14:paraId="2CFA5A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1,0</w:t>
            </w:r>
          </w:p>
          <w:p w14:paraId="1B71DA9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1,9</w:t>
            </w:r>
          </w:p>
          <w:p w14:paraId="79DB081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62D1B67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2251CCE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372F3D7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2A56063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6,5</w:t>
            </w:r>
          </w:p>
          <w:p w14:paraId="4139AC8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7,4</w:t>
            </w:r>
          </w:p>
          <w:p w14:paraId="5C9D49A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8,3</w:t>
            </w:r>
          </w:p>
          <w:p w14:paraId="191F80D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9,3</w:t>
            </w:r>
          </w:p>
          <w:p w14:paraId="689F2EB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10,2</w:t>
            </w:r>
          </w:p>
          <w:p w14:paraId="3DCF340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11,1</w:t>
            </w:r>
          </w:p>
          <w:p w14:paraId="510C212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12,0</w:t>
            </w:r>
          </w:p>
          <w:p w14:paraId="59608D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12,9</w:t>
            </w:r>
          </w:p>
          <w:p w14:paraId="6821CB3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13,8</w:t>
            </w:r>
          </w:p>
          <w:p w14:paraId="737D8A5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14,8</w:t>
            </w:r>
          </w:p>
          <w:p w14:paraId="32302C0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15,7</w:t>
            </w:r>
          </w:p>
          <w:p w14:paraId="7D14EF7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16,6</w:t>
            </w:r>
          </w:p>
          <w:p w14:paraId="27337E8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17,5</w:t>
            </w:r>
          </w:p>
          <w:p w14:paraId="7D8AA44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862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-2,9</w:t>
            </w:r>
          </w:p>
          <w:p w14:paraId="49A01C9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-2,1</w:t>
            </w:r>
          </w:p>
          <w:p w14:paraId="1E74F2C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-1,3</w:t>
            </w:r>
          </w:p>
          <w:p w14:paraId="079322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-0,4</w:t>
            </w:r>
          </w:p>
          <w:p w14:paraId="32ACB52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</w:t>
            </w:r>
          </w:p>
          <w:p w14:paraId="26AE563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1,3</w:t>
            </w:r>
          </w:p>
          <w:p w14:paraId="092F17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2,3</w:t>
            </w:r>
          </w:p>
          <w:p w14:paraId="6E947D6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3,2</w:t>
            </w:r>
          </w:p>
          <w:p w14:paraId="519CBCC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4,2</w:t>
            </w:r>
          </w:p>
          <w:p w14:paraId="0502F3A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5,1</w:t>
            </w:r>
          </w:p>
          <w:p w14:paraId="5D4989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6,1</w:t>
            </w:r>
          </w:p>
          <w:p w14:paraId="6937A82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7,0</w:t>
            </w:r>
          </w:p>
          <w:p w14:paraId="1739D8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7,9</w:t>
            </w:r>
          </w:p>
          <w:p w14:paraId="2124165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8,8</w:t>
            </w:r>
          </w:p>
          <w:p w14:paraId="0078F61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9,7</w:t>
            </w:r>
          </w:p>
          <w:p w14:paraId="3B85DA4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10,7</w:t>
            </w:r>
          </w:p>
          <w:p w14:paraId="19147ED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11,6</w:t>
            </w:r>
          </w:p>
          <w:p w14:paraId="4251B1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530F8CF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169FC3B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14,4</w:t>
            </w:r>
          </w:p>
          <w:p w14:paraId="0A22F64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7A4DE1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16,2</w:t>
            </w:r>
          </w:p>
          <w:p w14:paraId="18DA36D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17,2</w:t>
            </w:r>
          </w:p>
          <w:p w14:paraId="06761F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18,1</w:t>
            </w:r>
          </w:p>
          <w:p w14:paraId="7CAE216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19,1</w:t>
            </w:r>
          </w:p>
          <w:p w14:paraId="3F44863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20,0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F5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-1,8</w:t>
            </w:r>
          </w:p>
          <w:p w14:paraId="7E748F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-1,0</w:t>
            </w:r>
          </w:p>
          <w:p w14:paraId="58A621F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-0,2</w:t>
            </w:r>
          </w:p>
          <w:p w14:paraId="7870FDF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0,8</w:t>
            </w:r>
          </w:p>
          <w:p w14:paraId="21CC61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1,7</w:t>
            </w:r>
          </w:p>
          <w:p w14:paraId="38C3358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2,6</w:t>
            </w:r>
          </w:p>
          <w:p w14:paraId="33E9FB4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3,5</w:t>
            </w:r>
          </w:p>
          <w:p w14:paraId="3258935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4,5</w:t>
            </w:r>
          </w:p>
          <w:p w14:paraId="0B19BA0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5,4</w:t>
            </w:r>
          </w:p>
          <w:p w14:paraId="7501E88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6,4</w:t>
            </w:r>
          </w:p>
          <w:p w14:paraId="654211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7,3</w:t>
            </w:r>
          </w:p>
          <w:p w14:paraId="32A93DE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8,3</w:t>
            </w:r>
          </w:p>
          <w:p w14:paraId="21B85FF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9,2</w:t>
            </w:r>
          </w:p>
          <w:p w14:paraId="3945940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10,2</w:t>
            </w:r>
          </w:p>
          <w:p w14:paraId="3D4C33C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11,1</w:t>
            </w:r>
          </w:p>
          <w:p w14:paraId="2F6AEFF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12,0</w:t>
            </w:r>
          </w:p>
          <w:p w14:paraId="3485E4E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12,9</w:t>
            </w:r>
          </w:p>
          <w:p w14:paraId="0FAB2E8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13,8</w:t>
            </w:r>
          </w:p>
          <w:p w14:paraId="3525159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14,8</w:t>
            </w:r>
          </w:p>
          <w:p w14:paraId="6AB9F0D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15,7</w:t>
            </w:r>
          </w:p>
          <w:p w14:paraId="7A5917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16,7</w:t>
            </w:r>
          </w:p>
          <w:p w14:paraId="46E01C2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17,6</w:t>
            </w:r>
          </w:p>
          <w:p w14:paraId="1EA5A22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18,6</w:t>
            </w:r>
          </w:p>
          <w:p w14:paraId="534B31D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19,5</w:t>
            </w:r>
          </w:p>
          <w:p w14:paraId="06C33C3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20,5</w:t>
            </w:r>
          </w:p>
          <w:p w14:paraId="0AE9547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21,4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D85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-0,9</w:t>
            </w:r>
          </w:p>
          <w:p w14:paraId="1C2B2DE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-0,1</w:t>
            </w:r>
          </w:p>
          <w:p w14:paraId="3F8D6AC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0,8</w:t>
            </w:r>
          </w:p>
          <w:p w14:paraId="2F476A4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61C41E6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2,7</w:t>
            </w:r>
          </w:p>
          <w:p w14:paraId="3BCF00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0F4A79B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4,6</w:t>
            </w:r>
          </w:p>
          <w:p w14:paraId="372D084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55A248C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4DCDF53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7,5</w:t>
            </w:r>
          </w:p>
          <w:p w14:paraId="71454EC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8,5</w:t>
            </w:r>
          </w:p>
          <w:p w14:paraId="0AEBA4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9,5</w:t>
            </w:r>
          </w:p>
          <w:p w14:paraId="0D1FE5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10,4</w:t>
            </w:r>
          </w:p>
          <w:p w14:paraId="1BA8197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11,4</w:t>
            </w:r>
          </w:p>
          <w:p w14:paraId="1AE49D9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12,3</w:t>
            </w:r>
          </w:p>
          <w:p w14:paraId="4F7EF47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13,3</w:t>
            </w:r>
          </w:p>
          <w:p w14:paraId="547532B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14,2</w:t>
            </w:r>
          </w:p>
          <w:p w14:paraId="2F26E3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15,2</w:t>
            </w:r>
          </w:p>
          <w:p w14:paraId="01E25F3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16,1</w:t>
            </w:r>
          </w:p>
          <w:p w14:paraId="646C935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17,0</w:t>
            </w:r>
          </w:p>
          <w:p w14:paraId="345DEEF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17,9</w:t>
            </w:r>
          </w:p>
          <w:p w14:paraId="12A6441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18,8</w:t>
            </w:r>
          </w:p>
          <w:p w14:paraId="0F8EFA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19,8</w:t>
            </w:r>
          </w:p>
          <w:p w14:paraId="7B2FB98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20,8</w:t>
            </w:r>
          </w:p>
          <w:p w14:paraId="70ED985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21,7</w:t>
            </w:r>
          </w:p>
          <w:p w14:paraId="65F9CD8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22,7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3CA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0,0</w:t>
            </w:r>
          </w:p>
          <w:p w14:paraId="4379F4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0,9</w:t>
            </w:r>
          </w:p>
          <w:p w14:paraId="38B76BD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6FB0F53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72BC1E3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3,8</w:t>
            </w:r>
          </w:p>
          <w:p w14:paraId="35DFF8B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6C55BBD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3013A0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7BF05CF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4F2ADFF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AE00E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9,5</w:t>
            </w:r>
          </w:p>
          <w:p w14:paraId="40890A4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10,5</w:t>
            </w:r>
          </w:p>
          <w:p w14:paraId="645D218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63DC5E6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12,4</w:t>
            </w:r>
          </w:p>
          <w:p w14:paraId="181DB8B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13,4</w:t>
            </w:r>
          </w:p>
          <w:p w14:paraId="4744C3B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14,4</w:t>
            </w:r>
          </w:p>
          <w:p w14:paraId="3414040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7EEBC9F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16,3</w:t>
            </w:r>
          </w:p>
          <w:p w14:paraId="36AF52B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17,2</w:t>
            </w:r>
          </w:p>
          <w:p w14:paraId="7F04C51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18,2</w:t>
            </w:r>
          </w:p>
          <w:p w14:paraId="7509ED4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19,1</w:t>
            </w:r>
          </w:p>
          <w:p w14:paraId="18E19D2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20,1</w:t>
            </w:r>
          </w:p>
          <w:p w14:paraId="2257D17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21,1</w:t>
            </w:r>
          </w:p>
          <w:p w14:paraId="1E0AACD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22,0</w:t>
            </w:r>
          </w:p>
          <w:p w14:paraId="1A94ED2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22,9</w:t>
            </w:r>
          </w:p>
          <w:p w14:paraId="5E5AA41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23,9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008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0,9</w:t>
            </w:r>
          </w:p>
          <w:p w14:paraId="62BBBE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577C29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514D38D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3,8</w:t>
            </w:r>
          </w:p>
          <w:p w14:paraId="1A89B96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309AEB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5,7</w:t>
            </w:r>
          </w:p>
          <w:p w14:paraId="4240DF7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6,7</w:t>
            </w:r>
          </w:p>
          <w:p w14:paraId="4DCA3F9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7,7</w:t>
            </w:r>
          </w:p>
          <w:p w14:paraId="62F719E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CAA027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612D94F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2CB91D6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11,6</w:t>
            </w:r>
          </w:p>
          <w:p w14:paraId="54AAB9E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34ABEFC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431A52A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63E099D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15,4</w:t>
            </w:r>
          </w:p>
          <w:p w14:paraId="3A7AC58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12F82ED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56290E4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0015610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19,3</w:t>
            </w:r>
          </w:p>
          <w:p w14:paraId="4F3936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60F8DCD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21,2</w:t>
            </w:r>
          </w:p>
          <w:p w14:paraId="463E428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22,2</w:t>
            </w:r>
          </w:p>
          <w:p w14:paraId="5D8B4E5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4449783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24,1</w:t>
            </w:r>
          </w:p>
          <w:p w14:paraId="51966FB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25,1</w:t>
            </w:r>
          </w:p>
        </w:tc>
        <w:tc>
          <w:tcPr>
            <w:tcW w:w="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71C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1,8</w:t>
            </w:r>
          </w:p>
          <w:p w14:paraId="5D40F4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1FFA11F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5790DF2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6BCD45D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5,7</w:t>
            </w:r>
          </w:p>
          <w:p w14:paraId="3CFC1F5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6,7</w:t>
            </w:r>
          </w:p>
          <w:p w14:paraId="2F4A4F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50E6277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28853F8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1AE2C71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08FD1EF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7199C07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327AAF0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2798EF1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3118250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15,5</w:t>
            </w:r>
          </w:p>
          <w:p w14:paraId="0650A2A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5E7CD43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75E5D28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0CCAD77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19,4</w:t>
            </w:r>
          </w:p>
          <w:p w14:paraId="5CB7E5B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15F3706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21,3</w:t>
            </w:r>
          </w:p>
          <w:p w14:paraId="372BBC4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22,3</w:t>
            </w:r>
          </w:p>
          <w:p w14:paraId="23E253E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3CBA48B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24,2</w:t>
            </w:r>
          </w:p>
          <w:p w14:paraId="5183A4D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25,2</w:t>
            </w:r>
          </w:p>
          <w:p w14:paraId="42578D3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26,2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714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2,7</w:t>
            </w:r>
          </w:p>
          <w:p w14:paraId="04F301F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799F266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4,6</w:t>
            </w:r>
          </w:p>
          <w:p w14:paraId="6991877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0F080EF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433409C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3E67F98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5DC688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63A34E5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0B0097F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30D312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2C846F0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6FA345D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65BC1A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15,4</w:t>
            </w:r>
          </w:p>
          <w:p w14:paraId="7C54A42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562AB78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3FCF689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12ED668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19,4</w:t>
            </w:r>
          </w:p>
          <w:p w14:paraId="3883A09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2CB570C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21,3</w:t>
            </w:r>
          </w:p>
          <w:p w14:paraId="47B3DE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22,3</w:t>
            </w:r>
          </w:p>
          <w:p w14:paraId="5A792E4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23,3</w:t>
            </w:r>
          </w:p>
          <w:p w14:paraId="75F064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24,3</w:t>
            </w:r>
          </w:p>
          <w:p w14:paraId="2247C53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25,2</w:t>
            </w:r>
          </w:p>
          <w:p w14:paraId="3666937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26,2</w:t>
            </w:r>
          </w:p>
          <w:p w14:paraId="18353CE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27,2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A55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3,6</w:t>
            </w:r>
          </w:p>
          <w:p w14:paraId="28C8D2C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4,5</w:t>
            </w:r>
          </w:p>
          <w:p w14:paraId="3B4A87D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5,5</w:t>
            </w:r>
          </w:p>
          <w:p w14:paraId="354A066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6,5</w:t>
            </w:r>
          </w:p>
          <w:p w14:paraId="73E408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7,5</w:t>
            </w:r>
          </w:p>
          <w:p w14:paraId="0E276FC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8,4</w:t>
            </w:r>
          </w:p>
          <w:p w14:paraId="19F88F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9,4</w:t>
            </w:r>
          </w:p>
          <w:p w14:paraId="6F9E143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10,4</w:t>
            </w:r>
          </w:p>
          <w:p w14:paraId="1E79CE3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11,4</w:t>
            </w:r>
          </w:p>
          <w:p w14:paraId="41E88D7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12,4</w:t>
            </w:r>
          </w:p>
          <w:p w14:paraId="1187C9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13,4</w:t>
            </w:r>
          </w:p>
          <w:p w14:paraId="2141615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14,4</w:t>
            </w:r>
          </w:p>
          <w:p w14:paraId="64410BF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2E74109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16,3</w:t>
            </w:r>
          </w:p>
          <w:p w14:paraId="35AE3EB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17,3</w:t>
            </w:r>
          </w:p>
          <w:p w14:paraId="78A99B1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18,3</w:t>
            </w:r>
          </w:p>
          <w:p w14:paraId="1DB0D28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19,3</w:t>
            </w:r>
          </w:p>
          <w:p w14:paraId="238925A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5F75B8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21,3</w:t>
            </w:r>
          </w:p>
          <w:p w14:paraId="4236E1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22,3</w:t>
            </w:r>
          </w:p>
          <w:p w14:paraId="4E834B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1DE4F5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24,2</w:t>
            </w:r>
          </w:p>
          <w:p w14:paraId="73A317B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25,2</w:t>
            </w:r>
          </w:p>
          <w:p w14:paraId="52D176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26,2</w:t>
            </w:r>
          </w:p>
          <w:p w14:paraId="48B4A2C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27,2</w:t>
            </w:r>
          </w:p>
          <w:p w14:paraId="54D532E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28,2</w:t>
            </w:r>
          </w:p>
        </w:tc>
      </w:tr>
    </w:tbl>
    <w:p w14:paraId="3F4A6B0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24F958FE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Przykład: W temperaturze 20°C i względnej wilgotności powietrza 60%, punkt rosy odczytany z tablicy 7 wynosi 12°C.</w:t>
      </w:r>
    </w:p>
    <w:p w14:paraId="0CD7D381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5.3. Jednorodność nawierzchni znakowanej</w:t>
      </w:r>
    </w:p>
    <w:p w14:paraId="4ED9BD6D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Poprawność wykonania oznakowania wymaga jednorodności nawierzchni znakowanej. Oceniona wizualnie nawierzchnia nie powinna zawierać powyżej 15% powierzchni z naprawami cząstkowymi, spękaniami, otwartymi złączami podłużnymi, przełomami, nierównościami. W przypadku większej powierzchni niejednorodnej zaleca się wykonanie automatycznej oceny wizualnej stanu powierzchni zgodnie z dokumentem „Diagnostyka stanu nawierzchni i jej elementów – wytyczne stosowania” (DSN) [22. Jeśli nawierzchnię odcinka drogi, na którym będzie wykonywane oznakowanie poziome, oceniono w klasie C, należy w ST określić dodatkowe wymagania wobec stosowanego materiału do oznakowania nawierzchni i wymagania wobec Wykonawcy. Jeśli w klasie D – należy skrócić lub zrezygnować z gwarancji.</w:t>
      </w:r>
    </w:p>
    <w:p w14:paraId="1244D5F8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5.4. Przygotowanie podłoża do wykonania znakowania</w:t>
      </w:r>
    </w:p>
    <w:p w14:paraId="75D136A0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Przed wykonaniem oznakowania poziomego należy oczyścić powierzchnię nawierzchni malowanej z pyłu, kurzu, piasku, smarów, olejów i innych zanieczyszczeń, przy użyciu sprzętu wymienionego w ST i zaakceptowanego przez Inżyniera.</w:t>
      </w:r>
    </w:p>
    <w:p w14:paraId="7629866B" w14:textId="3992353B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Powierzchnia nawierzchni przygotowana do wykonania oznakowania poziomego musi być czysta i sucha. Nie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wolno prowadzić prac na nawierzchni mokrej czy w czasie deszczu. W przypadku wykonywania oznakowania na nawierzchni z betonu cementowego nawierzchnię należy przed znakowaniem powierzchniowo sfrezować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zagruntować.</w:t>
      </w:r>
    </w:p>
    <w:p w14:paraId="32169F19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5.5. Oznakowanie pomocnicze - </w:t>
      </w:r>
      <w:proofErr w:type="spellStart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przedznakowanie</w:t>
      </w:r>
      <w:proofErr w:type="spellEnd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(trasowanie)</w:t>
      </w:r>
    </w:p>
    <w:p w14:paraId="28E24F09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 celu dokładnego wykonania poziomego oznakowania drogi, wyeliminowania odchyleń i błędów w istniejącym lub nowym oznakowaniu, można wykonać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stosując się do ustaleń zawartych w dokumentacji projektowej, w </w:t>
      </w:r>
      <w:r w:rsidRPr="00AA78D1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załączniku nr 2 do rozporządzenia Ministra Infrastruktury [11], ST i wskazaniach Inżyniera.</w:t>
      </w:r>
    </w:p>
    <w:p w14:paraId="0CFED4A7" w14:textId="56D29FA4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Do wykonania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można stosować nietrwałą farbę, np. farbę silnie rozcieńczoną rozpuszczalnikiem. Zaleca się wykonywanie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 postaci cienkich linii lub kropek. Początek i</w:t>
      </w:r>
      <w:r w:rsidR="00071EA7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koniec znakowania należy zaznaczyć małą kreską poprzeczną. Do trasowania strzałek, symboli, napisów praktyczne jest zastosowanie kredy.</w:t>
      </w:r>
    </w:p>
    <w:p w14:paraId="2730CFFA" w14:textId="1C597FB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odnawiania oznakowania drogi, gdy stare oznakowanie jest wystarczająco czytelne i zgodne 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dokumentacją projektową, można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nie wykonywać.</w:t>
      </w:r>
    </w:p>
    <w:p w14:paraId="16A78456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Wykonane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należy sprawdzić po wykonaniu pod względem zgodności z projektem, prostoliniowości linii i płynności na łukach.</w:t>
      </w:r>
    </w:p>
    <w:p w14:paraId="338C9AE7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5.6. Wykonanie oznakowania nawierzchni drogi</w:t>
      </w:r>
    </w:p>
    <w:p w14:paraId="341F6A95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materiałami cienkowarstwowymi</w:t>
      </w:r>
    </w:p>
    <w:p w14:paraId="3448A7BA" w14:textId="0CAFB7BA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Wykonanie znakowania powinno być zgodne z zaleceniami producenta materiałów, a w przypadku ich braku lub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niepełnych danych - zgodne z poniższymi wskazaniami.</w:t>
      </w:r>
    </w:p>
    <w:p w14:paraId="62575CFD" w14:textId="388D0A13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Farbę do znakowania cienkowarstwowego po otwarciu opakowania należy ujednorodnić w całej objętości. Przed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lub w czasie napełniania zbiornika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malowarki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zaleca się przecedzić farbę przez sito 0,6 mm. Nie wolno stosować do malowania mechanicznego farby, w której osad na dnie opakowania nie daje się całkowicie wymieszać lub na jej powierzchni znajduje się kożuch. </w:t>
      </w:r>
    </w:p>
    <w:p w14:paraId="4C974E9F" w14:textId="3FC70173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Farbę należy nakładać równomierną warstwą o grubości ustalonej w ST, zachowując wymiary i ostrość krawędzi. Grubość nanoszonej warstwy zaleca się kontrolować przy pomocy grzebienia pomiarowego na płytce szklanej lub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metalowej podkładanej na drodze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malowarki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 Ilość farby zużyta w czasie prac, określona przez średnie zużycie na metr kwadratowy nie może się różnić od ilości ustalonej, więcej niż o 20%. Temperatura powietrza powinna być w zakresie od 5°C do 40°C, a temperatura nawierzchni w zakresie od 5°C do 50°C przy wilgotności względnej powietrza poniżej 80% [23].</w:t>
      </w:r>
    </w:p>
    <w:p w14:paraId="63AFF523" w14:textId="27ABE5E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Wszystkie większe prace powinny być wykonane przy użyciu samojezdnych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malowarek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z automatycznym podziałem linii i posypywaniem kulkami szklanymi pod ciśnieniem z ew. materiałem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przypadku mniejszych prac, wielkość, wydajność i jakość sprzętu należy dostosować do zakresu i rozmiaru prac. Inżynier na wniosek Wykonawcy  zatwierdza decyzję dotyczącą rodzaju sprzętu i sposobu wykonania oznakowania.</w:t>
      </w:r>
    </w:p>
    <w:p w14:paraId="705C3593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materiałami średnio i grubowarstwowymi</w:t>
      </w:r>
    </w:p>
    <w:p w14:paraId="1C803DE4" w14:textId="3EA4D124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powinno być zgodne z zaleceniami producenta materiałów, a w przypadku ich braku lub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niepełnych danych - zgodne z poniższymi wskazaniami. Materiały grubowarstwowe zaleca się stosować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nawierzchniach nowych lub odnowionych z warstwą ścieralną SMA.</w:t>
      </w:r>
    </w:p>
    <w:p w14:paraId="7ED3267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Materiał znakujący należy nakładać równomierną warstwą o grubości (lub w ilości) ustalonej w ST, zachowując wymiary i ostrość krawędzi. Grubość nanoszonej warstwy zaleca się kontrolować przy pomocy grzebienia pomiarowego na płytce metalowej, podkładanej na drodze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malowarki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 Ilość materiału zużyta w czasie prac, określona przez średnie zużycie na metr kwadratowy, nie może się różnić od ilości ustalonej, więcej niż o 20%.</w:t>
      </w:r>
    </w:p>
    <w:p w14:paraId="0577D736" w14:textId="0509FDD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W przypadku mas chemoutwardzalnych i termoplastycznych wszystkie większe prace (linie krawędziowe, segregacyjne na długich odcinkach dróg) powinny być wykonywane przy użyciu urządzeń samojezdnych 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automatycznym podziałem linii i posypywaniem kulkami szklanymi pod ciśnieniem z ew. materiałem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uszorstniającym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 W przypadku mniejszych prac, wielkość, wydajność i jakość sprzętu należy dostosować do ich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zakresu i rozmiaru. Inżynier na wniosek Wykonawcy zatwierdza decyzję dotyczącą rodzaju sprzętu i sposobu wykonania oznakowania. </w:t>
      </w:r>
    </w:p>
    <w:p w14:paraId="6187F1C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 przypadku znakowania nawierzchni betonowej należy przed aplikacją usunąć warstwę powierzchniową betonu metodą frezowania, śrutowania lub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waterblasting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aby zlikwidować pozostałości mleczka cementowego i 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uszorstnić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powierzchnię. Po usunięciu warstwy powierzchniowej betonu, należy powierzchnię znakowaną umyć wodą pod ciśnieniem oraz zagruntować środkiem wskazanym przez producenta masy (podkład, grunt,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primer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) w ilości przez niego podanej.</w:t>
      </w:r>
    </w:p>
    <w:p w14:paraId="3753643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punktowymi elementami odblaskowymi</w:t>
      </w:r>
    </w:p>
    <w:p w14:paraId="153874AA" w14:textId="1368A87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Wykonanie oznakowania powinno być zgodne z zaleceniami producenta materiałów, a w przypadku ich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braku lub niepełnych danych - zgodne z poniższymi wskazaniami.</w:t>
      </w:r>
    </w:p>
    <w:p w14:paraId="31E059B4" w14:textId="319B2BF2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Wykonując oznakowanie punktowymi elementami odblaskowymi należy zwracać szczególną uwagę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staranne mocowanie elementów do podłoża, od czego zależy trwałość wykonanego oznakowania.</w:t>
      </w:r>
    </w:p>
    <w:p w14:paraId="06DE0DD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Nie wolno zmieniać ustalonego przez producenta rodzaju kleju z uwagi na możliwość uzyskania różnej jego przyczepności do nawierzchni i do materiałów, z których wykonano punktowe elementy odblaskowe.</w:t>
      </w:r>
    </w:p>
    <w:p w14:paraId="0FC65EA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znakowania nawierzchni betonowych należy zastosować podkład (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primer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) poprawiający przyczepność przyklejanych punktowych elementów odblaskowych do nawierzchni.</w:t>
      </w:r>
    </w:p>
    <w:p w14:paraId="482918A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>5.6.4.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Wykonanie oznakowania tymczasowego</w:t>
      </w:r>
    </w:p>
    <w:p w14:paraId="6BA4D560" w14:textId="58AA3A69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 wykonywania oznakowania tymczasowego barwy żółtej należy stosować materiały łatwe do</w:t>
      </w:r>
      <w:r w:rsidR="00D776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 </w:t>
      </w:r>
      <w:r w:rsidRPr="00AA78D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usunięcia po zakończeniu okresu tymczasowości. Linie wyznaczające pasy ruchu zaleca się uzupełnić punktowymi elementami odblaskowymi z odbłyśnikami także barwy żółtej. </w:t>
      </w:r>
    </w:p>
    <w:p w14:paraId="2D9AC1FB" w14:textId="597E3D26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Czasowe oznakowanie poziome powinno być wykonane z materiałów odblaskowych. Do jego wykonania należy stosować: farby, taśmy samoprzylepne lub punktowe elementy odblaskowe. Stosowanie farb dopuszcza się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wyłącznie w takich przypadkach, gdy w wyniku przewidywanych robót nawierzchniowych oznakowanie to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ich zakończeniu będzie całkowicie niewidoczne, np. zostanie przykryte nową warstwą ścieralną nawierzchni.</w:t>
      </w:r>
    </w:p>
    <w:p w14:paraId="251088A3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5.7. Usuwanie oznakowania poziomego</w:t>
      </w:r>
    </w:p>
    <w:p w14:paraId="06568F83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konieczności usunięcia istniejącego oznakowania poziomego, czynność tę należy wykonać tak, aby w jak najmniejszym stopniu uszkodzić nawierzchnię.</w:t>
      </w:r>
    </w:p>
    <w:p w14:paraId="41CC5434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wykonywać usuwanie oznakowania:</w:t>
      </w:r>
    </w:p>
    <w:p w14:paraId="56C730E5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cienkowarstwowego, metodą: frezowania mechanicznego lub wodą pod wysokim ciśnieniem (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waterblasting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), piaskowania, śrutowania, trawienia, wypalania, zamalowania lub zaklejenia czarną taśmą.</w:t>
      </w:r>
    </w:p>
    <w:p w14:paraId="32ABB18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grubowarstwowego, metodą usuwania wodą pod wysokim ciśnieniem lub frezowania mechanicznego,</w:t>
      </w:r>
    </w:p>
    <w:p w14:paraId="7FC5ACC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wykonanego punktowymi elementami odblaskowymi, prostymi narzędziami mechanicznymi.</w:t>
      </w:r>
    </w:p>
    <w:p w14:paraId="5D82455A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usuwanie oznakowania na czas robót drogowych może być wykonane przez zamalowanie nietrwałą farbą barwy czarnej.</w:t>
      </w:r>
    </w:p>
    <w:p w14:paraId="69AB7FA9" w14:textId="2F70C429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Środki zastosowane do usunięcia oznakowania nie mogą wpływać ujemnie na przyczepność nowego oznakowania do podłoża, na jego szorstkość, trwałość oraz na właściwości podłoża.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pozostałe po usunięciu oznakowania należy usunąć z drogi tak, aby nie zanieczyszczały środowiska, w miejsce zaakceptowane przez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Inżyniera.</w:t>
      </w:r>
    </w:p>
    <w:p w14:paraId="734D5ACC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5.8. Odnowa oznakowania poziomego</w:t>
      </w:r>
    </w:p>
    <w:p w14:paraId="79A12D3B" w14:textId="7E65EEF3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Odnawianie oznakowania poziomego, wykonywanego w przypadku utraty wymagań jednej z właściwości, należy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wykonać materiałem o sprawdzonej dobrej przyczepności do starej warstwy.</w:t>
      </w:r>
    </w:p>
    <w:p w14:paraId="37512AA4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Jako zasadę można przyjąć, że oznakowanie wykonane farbami akrylowymi, należy odnawiać także farbami akrylowymi, oznakowania grubowarstwowe wykonane masami termoplastycznymi – natryskiwaną cienką warstwą masą termoplastycznej lub farbą wodorozcieńczalną zalecaną przez producenta masy, oznakowania wykonane masami chemoutwardzalnymi – farbami chemoutwardzalnymi, natryskiwanymi masami chemoutwardzalnymi (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sprayplast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) lub odpowiednimi akrylowymi farbami rozpuszczalnikowymi.</w:t>
      </w:r>
    </w:p>
    <w:p w14:paraId="3FDDB94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Ilość stosowanego do odnowienia materiału, należy dobrać w zależności od rodzaju i stanu oznakowania odnawianego, kierując się wskazówkami producenta materiału i zaleceniami Inżyniera.</w:t>
      </w:r>
    </w:p>
    <w:p w14:paraId="381ADC79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6" w:name="_Toc31621077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 Kontrola jakości robót</w:t>
      </w:r>
      <w:bookmarkEnd w:id="6"/>
    </w:p>
    <w:p w14:paraId="7988E073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6.1. Ogólne zasady kontroli jakości robót</w:t>
      </w:r>
    </w:p>
    <w:p w14:paraId="13179B75" w14:textId="7ABA7A9F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kontroli jakości robót podano w ST   D-M-00.00.00 „Wymagania ogólne” pkt 6.</w:t>
      </w:r>
    </w:p>
    <w:p w14:paraId="0BB39EC4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6.2. Badania przed przystąpieniem do robót</w:t>
      </w:r>
    </w:p>
    <w:p w14:paraId="04DE6EB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Przed przystąpieniem do robót Wykonawca powinien:</w:t>
      </w:r>
    </w:p>
    <w:p w14:paraId="644A2E15" w14:textId="61562E65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uzyskać wymagane dokumenty, dopuszczające wyroby budowlane do obrotu i powszechnego stosowania (np.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stwierdzenie o oznakowaniu materiału znakiem CE lub znakiem budowlanym, deklarację właściwości użytkowych, krajową deklarację właściwości użytkowych, ocenę techniczną, aprobatę techniczną, ew. badania materiałów wykonane przez dostawców itp.),</w:t>
      </w:r>
    </w:p>
    <w:p w14:paraId="0CD6C009" w14:textId="7EC349FE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ew. wykonać własne badania właściwości materiałów przeznaczonych do wykonania robót, określone przez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Inżyniera.</w:t>
      </w:r>
    </w:p>
    <w:p w14:paraId="2591DC08" w14:textId="52BC58F4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Wszystkie dokumenty oraz wyniki badań Wykonawca przedstawia Inżynierowi do akceptacji pod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względem spełnienia wymogów formalnych oraz technicznych wynikających z dokumentacji projektowej i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ST.</w:t>
      </w:r>
    </w:p>
    <w:p w14:paraId="67B2F2AD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6.3. Badanie przygotowania podłoża i </w:t>
      </w:r>
      <w:proofErr w:type="spellStart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przedznakowania</w:t>
      </w:r>
      <w:proofErr w:type="spellEnd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(trasowania)</w:t>
      </w:r>
    </w:p>
    <w:p w14:paraId="5714B38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Powierzchnia jezdni przed wykonaniem oznakowania poziomego musi być całkowicie czysta i sucha.</w:t>
      </w:r>
    </w:p>
    <w:p w14:paraId="50385CB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powinno być wykonane zgodnie z wymaganiami punktu 5.5.</w:t>
      </w:r>
    </w:p>
    <w:p w14:paraId="1D48EEE9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6.4. Badania wykonania oznakowania poziomego</w:t>
      </w:r>
    </w:p>
    <w:p w14:paraId="120216BF" w14:textId="77777777" w:rsidR="00AA78D1" w:rsidRPr="00AA78D1" w:rsidRDefault="00AA78D1" w:rsidP="00071EA7">
      <w:pPr>
        <w:keepNext/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Wymagania wobec oznakowania poziomego</w:t>
      </w:r>
    </w:p>
    <w:p w14:paraId="752F5667" w14:textId="77777777" w:rsidR="00AA78D1" w:rsidRPr="00AA78D1" w:rsidRDefault="00AA78D1" w:rsidP="00071EA7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6.4.1.1. Zasady</w:t>
      </w:r>
    </w:p>
    <w:p w14:paraId="3412B663" w14:textId="7F5F7B0E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Wymagania sprecyzowano przede wszystkim w celu określenia właściwości oznakowania dróg w czasie ich</w:t>
      </w:r>
      <w:r w:rsidR="00D7764F">
        <w:rPr>
          <w:rFonts w:ascii="Times New Roman" w:eastAsia="Calibri" w:hAnsi="Times New Roman" w:cs="Times New Roman"/>
          <w:spacing w:val="-3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użytkowania. Wymagania określa się kilkoma parametrami reprezentującymi różne aspekty właściwości oznakowania dróg według PN-EN 1436 [1].</w:t>
      </w:r>
    </w:p>
    <w:p w14:paraId="4CEBCF4D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Wzięto pod uwagę następujące parametry:</w:t>
      </w:r>
    </w:p>
    <w:p w14:paraId="0D7CA6ED" w14:textId="72051125" w:rsidR="00AA78D1" w:rsidRPr="00AA78D1" w:rsidRDefault="00AA78D1" w:rsidP="00071EA7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widoczność w dzień określaną alternatywnie przez współczynnik luminancji β lub współczynnik luminancji w</w:t>
      </w:r>
      <w:r w:rsidR="00D7764F">
        <w:rPr>
          <w:rFonts w:ascii="Times New Roman" w:eastAsia="Calibri" w:hAnsi="Times New Roman" w:cs="Times New Roman"/>
          <w:spacing w:val="-3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świetle rozproszonym </w:t>
      </w:r>
      <w:proofErr w:type="spellStart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oraz dodatkowo przez współrzędne chromatyczności,</w:t>
      </w:r>
    </w:p>
    <w:p w14:paraId="021C7F6F" w14:textId="77777777" w:rsidR="00AA78D1" w:rsidRPr="00AA78D1" w:rsidRDefault="00AA78D1" w:rsidP="00071EA7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widoczność w nocy określana przez współczynnik odblasku R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, </w:t>
      </w:r>
    </w:p>
    <w:p w14:paraId="1A5174AE" w14:textId="77777777" w:rsidR="00AA78D1" w:rsidRPr="00AA78D1" w:rsidRDefault="00AA78D1" w:rsidP="00071EA7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szorstkość (własności antypoślizgowe) określaną przez wskaźnik szorstkości SRT.</w:t>
      </w:r>
    </w:p>
    <w:p w14:paraId="41F60943" w14:textId="77777777" w:rsidR="00AA78D1" w:rsidRPr="00AA78D1" w:rsidRDefault="00AA78D1" w:rsidP="00071EA7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trwałość określaną w badaniach na odcinku drogowym.</w:t>
      </w:r>
    </w:p>
    <w:p w14:paraId="16CE15DA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ab/>
        <w:t xml:space="preserve">Parametry te zostały podzielone na kilka klas wymagań, które można przywołać w zależności od potrzeb [1]. W niniejszej specyfikacji drogi podzielono na dwie klasy: </w:t>
      </w:r>
    </w:p>
    <w:p w14:paraId="7B28FCBF" w14:textId="77777777" w:rsidR="00AA78D1" w:rsidRPr="00AA78D1" w:rsidRDefault="00AA78D1" w:rsidP="00071EA7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klasa pierwsza obejmuje drogi o prędkości dopuszczalnej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lang w:val="en-GB"/>
        </w:rPr>
        <w:sym w:font="Symbol" w:char="F0B3"/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100 km/h lub o natężeniu ruchu &gt; 2500 pojazdów rzeczywistych/dobę/pas, </w:t>
      </w:r>
    </w:p>
    <w:p w14:paraId="6E752033" w14:textId="77777777" w:rsidR="00AA78D1" w:rsidRPr="00AA78D1" w:rsidRDefault="00AA78D1" w:rsidP="00071EA7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klasa druga: o prędkości dopuszczalnej &lt; 100 km/h i o natężeniu ruchu &lt; 2500 pojazdów rzeczywistych/dobę/pas.</w:t>
      </w:r>
    </w:p>
    <w:p w14:paraId="1E612543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Przyjęto następujące minimalne wymagania dla dróg o prędkości dopuszczalnej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lang w:val="en-GB"/>
        </w:rPr>
        <w:sym w:font="Symbol" w:char="F0B3"/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100 km/h lub o natężeniu &gt; 2500 pojazdów rzeczywistych/dobę/pas: R3, RW3, B2, Q3 i S1. Natomiast dla dróg pozostałych: R2, RW2, B2, Q2 i S1.</w:t>
      </w:r>
    </w:p>
    <w:p w14:paraId="0FDF4200" w14:textId="03E72CAE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Badania wstępne, dla których określono pierwsze wymaganie, są wykonywane w celu kontroli przed</w:t>
      </w:r>
      <w:r w:rsidR="00D7764F">
        <w:rPr>
          <w:rFonts w:ascii="Times New Roman" w:eastAsia="Calibri" w:hAnsi="Times New Roman" w:cs="Times New Roman"/>
          <w:spacing w:val="-3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odbiorem. Powinny być wykonane w terminie od 14 do 30 dnia po wykonaniu. Kolejne badania kontrolne należy</w:t>
      </w:r>
      <w:r w:rsidR="00D7764F">
        <w:rPr>
          <w:rFonts w:ascii="Times New Roman" w:eastAsia="Calibri" w:hAnsi="Times New Roman" w:cs="Times New Roman"/>
          <w:spacing w:val="-3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wykonywać po okresie, od 3 do 6 miesięcy po wykonaniu i przed upływem 1 roku, oraz po 2, 3 i 4 latach dla</w:t>
      </w:r>
      <w:r w:rsidR="00D7764F">
        <w:rPr>
          <w:rFonts w:ascii="Times New Roman" w:eastAsia="Calibri" w:hAnsi="Times New Roman" w:cs="Times New Roman"/>
          <w:spacing w:val="-3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materiałów o trwałości dłuższej niż 1 rok. </w:t>
      </w:r>
    </w:p>
    <w:p w14:paraId="02F3B87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Barwa żółta dotyczy tylko </w:t>
      </w:r>
      <w:proofErr w:type="spellStart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tymczasowych, które także powinny być kontrolowane. Inne barwy </w:t>
      </w:r>
      <w:proofErr w:type="spellStart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niż biała i żółta należy stosować zgodnie z zaleceniami zawartymi w załączniku nr 2 do rozporządzenia [11].</w:t>
      </w:r>
    </w:p>
    <w:p w14:paraId="5AF97FF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6.4.1.2. Widzialność w dzień i barwa oznakowania</w:t>
      </w:r>
    </w:p>
    <w:p w14:paraId="30AFA198" w14:textId="7BE40913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Do określenia odbicia światła dziennego lub odbicia oświetlenia drogi od oznakowania (tzw. widzialność w dzień) [4] stosuje się: albo współczynnik luminancji w 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który jest wyrażany w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-1 </w:t>
      </w:r>
      <w:r w:rsidRPr="00AA78D1">
        <w:rPr>
          <w:rFonts w:ascii="Times New Roman" w:eastAsia="Calibri" w:hAnsi="Times New Roman" w:cs="Times New Roman"/>
          <w:sz w:val="20"/>
          <w:szCs w:val="20"/>
        </w:rPr>
        <w:t>albo współczynnik luminancji ß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bezwymiarowy. Pomiary ß wykonuje się kolorymetrem przy oświetleniu wzorcowym źródłem światła D65 i geometrii strumienia światła 45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o</w:t>
      </w:r>
      <w:r w:rsidRPr="00AA78D1">
        <w:rPr>
          <w:rFonts w:ascii="Times New Roman" w:eastAsia="Calibri" w:hAnsi="Times New Roman" w:cs="Times New Roman"/>
          <w:sz w:val="20"/>
          <w:szCs w:val="20"/>
        </w:rPr>
        <w:t>/0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o</w:t>
      </w:r>
      <w:r w:rsidRPr="00AA78D1">
        <w:rPr>
          <w:rFonts w:ascii="Times New Roman" w:eastAsia="Calibri" w:hAnsi="Times New Roman" w:cs="Times New Roman"/>
          <w:sz w:val="20"/>
          <w:szCs w:val="20"/>
        </w:rPr>
        <w:t>.Dopuszczalny rozsył padającej wiązki światła wynosi ±5°, zaś odbitej ±10°. Mierzona powierzchnia oznakowania nie powinna być mniejsza niż 5 cm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AA78D1">
        <w:rPr>
          <w:rFonts w:ascii="Times New Roman" w:eastAsia="Calibri" w:hAnsi="Times New Roman" w:cs="Times New Roman"/>
          <w:sz w:val="20"/>
          <w:szCs w:val="20"/>
        </w:rPr>
        <w:t>. W przypadku bardzo chropowatych powierzchni, należy zwiększyć pole pomiarowe np. do 25 cm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a w przypadku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profilowanych (tzw. strukturalnych) zmierzona wartość współczynnika luminancji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ß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może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być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fałszywa. Należy wtedy widzialność oznakowania ocenić za pomocą współczynnika luminancji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mierzonego reflektometrem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 xml:space="preserve"> </w:t>
      </w:r>
    </w:p>
    <w:p w14:paraId="5CD713C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Wybór metody oceny i wymaganej klasy zależy od zarządców dróg i zostanie określona w ST lub zostanie wskazana przez Inżyniera.</w:t>
      </w:r>
    </w:p>
    <w:p w14:paraId="421F28D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Ze względu na wartość współczynnika luminancji w 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poziome oznakowania drogowe dzielimy na klasy podane w tablicy 8 [1].</w:t>
      </w:r>
    </w:p>
    <w:p w14:paraId="406E8EA1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Tablica 8. Klasy poziomych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 (w stanie suchym) ze względu na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</w:p>
    <w:tbl>
      <w:tblPr>
        <w:tblW w:w="0" w:type="auto"/>
        <w:tblInd w:w="157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4961"/>
      </w:tblGrid>
      <w:tr w:rsidR="00AA78D1" w:rsidRPr="00AA78D1" w14:paraId="38F7124B" w14:textId="77777777" w:rsidTr="00A16CE5">
        <w:trPr>
          <w:tblHeader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6C629E1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nawierzchni drogi/barwa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1E58A06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Klasa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90DFED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Minimalna wartość współczynnika luminancji w świetle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rozproszonym,Qd</w:t>
            </w:r>
            <w:proofErr w:type="spellEnd"/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 xml:space="preserve"> 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396CEF28" w14:textId="77777777" w:rsidTr="00A16CE5"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858EF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asfaltowa/</w:t>
            </w:r>
          </w:p>
          <w:p w14:paraId="13C9F9F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872B9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Q0*</w:t>
            </w:r>
          </w:p>
          <w:p w14:paraId="4AA0BF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13F1145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22A6FF0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1FE0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wymagania</w:t>
            </w:r>
            <w:proofErr w:type="spellEnd"/>
          </w:p>
          <w:p w14:paraId="2ACAB6D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  <w:p w14:paraId="3DD4685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8B3811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</w:tc>
      </w:tr>
      <w:tr w:rsidR="00AA78D1" w:rsidRPr="00AA78D1" w14:paraId="080215CE" w14:textId="77777777" w:rsidTr="00A16CE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1F9F2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betonowa/</w:t>
            </w:r>
          </w:p>
          <w:p w14:paraId="0F29A24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42D14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Q0*</w:t>
            </w:r>
          </w:p>
          <w:p w14:paraId="5D63BB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Q3</w:t>
            </w:r>
          </w:p>
          <w:p w14:paraId="56194F1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Q4</w:t>
            </w:r>
          </w:p>
          <w:p w14:paraId="23FCC63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C9B5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  <w:p w14:paraId="1CF072B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4F6E622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160</w:t>
            </w:r>
          </w:p>
          <w:p w14:paraId="58B7389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</w:tr>
      <w:tr w:rsidR="00AA78D1" w:rsidRPr="00AA78D1" w14:paraId="6543012A" w14:textId="77777777" w:rsidTr="00A16CE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530B2E5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 i betonowa/</w:t>
            </w:r>
          </w:p>
          <w:p w14:paraId="6EFE9E4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0A99E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Q0*</w:t>
            </w:r>
          </w:p>
          <w:p w14:paraId="66BF0E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Q1</w:t>
            </w:r>
          </w:p>
          <w:p w14:paraId="4AA9BC8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Q2</w:t>
            </w:r>
          </w:p>
          <w:p w14:paraId="6CB2602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1ED11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  <w:p w14:paraId="4347556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  <w:p w14:paraId="22A48DF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  <w:p w14:paraId="1DE7EB8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</w:tc>
      </w:tr>
    </w:tbl>
    <w:p w14:paraId="56909CC5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klasa Q0 jest stosowana, gdy widzialność w dzień jest oceniana za pomocą współczynnika luminancji </w:t>
      </w:r>
      <w:r w:rsidRPr="00AA78D1">
        <w:rPr>
          <w:rFonts w:ascii="Times New Roman" w:eastAsia="Calibri" w:hAnsi="Times New Roman" w:cs="Times New Roman"/>
          <w:sz w:val="20"/>
          <w:szCs w:val="20"/>
          <w:lang w:val="en-GB"/>
        </w:rPr>
        <w:sym w:font="Symbol" w:char="F062"/>
      </w:r>
    </w:p>
    <w:p w14:paraId="04DB1CB8" w14:textId="202095EC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Ze względu na wartość współczynnika luminancji ß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poziome oznakowania drogowe dzieli się na klasy podane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tablicy 9 [1].</w:t>
      </w:r>
    </w:p>
    <w:p w14:paraId="64E96894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95DD645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FF2137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4E1CCD8" w14:textId="77777777" w:rsidR="00AA78D1" w:rsidRPr="00AA78D1" w:rsidRDefault="00AA78D1" w:rsidP="00071EA7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9.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Podział na klasy poziomego oznakowania drogowego ze względu na wartość współczynnika luminancji ß</w:t>
      </w:r>
    </w:p>
    <w:tbl>
      <w:tblPr>
        <w:tblW w:w="8784" w:type="dxa"/>
        <w:tblInd w:w="138" w:type="dxa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3259"/>
        <w:gridCol w:w="1841"/>
        <w:gridCol w:w="3684"/>
      </w:tblGrid>
      <w:tr w:rsidR="00AA78D1" w:rsidRPr="00AA78D1" w14:paraId="58680C34" w14:textId="77777777" w:rsidTr="00A16CE5">
        <w:trPr>
          <w:cantSplit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57C43A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nawierzchni drogi /barwa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7B3D091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F923E2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Wartość współczynnika ß</w:t>
            </w:r>
          </w:p>
        </w:tc>
      </w:tr>
      <w:tr w:rsidR="00AA78D1" w:rsidRPr="00AA78D1" w14:paraId="252156A8" w14:textId="77777777" w:rsidTr="00A16CE5">
        <w:trPr>
          <w:trHeight w:val="1352"/>
        </w:trPr>
        <w:tc>
          <w:tcPr>
            <w:tcW w:w="32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AA9083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asfaltowa/</w:t>
            </w:r>
          </w:p>
          <w:p w14:paraId="31AD4AA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0168BC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B0*</w:t>
            </w:r>
          </w:p>
          <w:p w14:paraId="5BFCAB8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074D454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  <w:p w14:paraId="3A6718C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B4</w:t>
            </w:r>
          </w:p>
          <w:p w14:paraId="202E19F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A67E0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wymagań</w:t>
            </w:r>
            <w:proofErr w:type="spellEnd"/>
          </w:p>
          <w:p w14:paraId="453EC5D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1437978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33BCDD2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6F7CE31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0,60</w:t>
            </w:r>
          </w:p>
        </w:tc>
      </w:tr>
      <w:tr w:rsidR="00AA78D1" w:rsidRPr="00AA78D1" w14:paraId="72C7F8E9" w14:textId="77777777" w:rsidTr="00A16CE5">
        <w:trPr>
          <w:trHeight w:val="1226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628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betonowa/</w:t>
            </w:r>
          </w:p>
          <w:p w14:paraId="0648A1D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B7514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B0*</w:t>
            </w:r>
          </w:p>
          <w:p w14:paraId="45A0BEE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  <w:p w14:paraId="42C8918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B4</w:t>
            </w:r>
          </w:p>
          <w:p w14:paraId="23842B0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72B75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wymagań</w:t>
            </w:r>
            <w:proofErr w:type="spellEnd"/>
          </w:p>
          <w:p w14:paraId="6BEFF5E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6FBA217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52A3D8F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0,60</w:t>
            </w:r>
          </w:p>
        </w:tc>
      </w:tr>
      <w:tr w:rsidR="00AA78D1" w:rsidRPr="00AA78D1" w14:paraId="398F2421" w14:textId="77777777" w:rsidTr="00A16CE5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CA4F9C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 i betonowa/</w:t>
            </w:r>
          </w:p>
          <w:p w14:paraId="600F404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4422B14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B0*</w:t>
            </w:r>
          </w:p>
          <w:p w14:paraId="01F89C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B1</w:t>
            </w:r>
          </w:p>
          <w:p w14:paraId="39AA2F8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B2</w:t>
            </w:r>
          </w:p>
          <w:p w14:paraId="50ED532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B9C40E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wymagań</w:t>
            </w:r>
            <w:proofErr w:type="spellEnd"/>
          </w:p>
          <w:p w14:paraId="7473E00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0,20</w:t>
            </w:r>
          </w:p>
          <w:p w14:paraId="1C661FC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14DE91E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</w:tc>
      </w:tr>
    </w:tbl>
    <w:p w14:paraId="4369D31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klasa B0 jest stosowana, gdy widoczność w dzień jest oceniana za pomocą współczynnika luminancji w 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</w:p>
    <w:p w14:paraId="4DD3EFAC" w14:textId="1319B71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tablicy 10 podano wymagania względem współczynnika luminancji ß i współczynnika luminancji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jakie powinny spełniać oznakowania dróg w okresie eksploatacji.</w:t>
      </w:r>
    </w:p>
    <w:p w14:paraId="569E7CEA" w14:textId="689AB2DB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10. Wymagania eksploatacyjne odnośnie współczynnika luminancji ß i współczynnika luminancji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świetle rozproszonym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Qd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dróg. Metody badań według PN-EN 1436:2012 [1]</w:t>
      </w:r>
    </w:p>
    <w:tbl>
      <w:tblPr>
        <w:tblW w:w="8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527"/>
        <w:gridCol w:w="1134"/>
        <w:gridCol w:w="1558"/>
      </w:tblGrid>
      <w:tr w:rsidR="00AA78D1" w:rsidRPr="00AA78D1" w14:paraId="134920DF" w14:textId="77777777" w:rsidTr="00A16CE5">
        <w:trPr>
          <w:tblHeader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92AF84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083520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8EF6E2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46289B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36DCEA27" w14:textId="77777777" w:rsidTr="00A16CE5">
        <w:trPr>
          <w:trHeight w:val="528"/>
        </w:trPr>
        <w:tc>
          <w:tcPr>
            <w:tcW w:w="6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ECF1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CB65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dnia):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6C4D39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B3)</w:t>
            </w:r>
          </w:p>
          <w:p w14:paraId="69AD290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B4)</w:t>
            </w:r>
          </w:p>
          <w:p w14:paraId="330CE1D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B2)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DFB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75A88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CEF5F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FFEE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53A267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1858C2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203530B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339A05C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</w:tc>
      </w:tr>
      <w:tr w:rsidR="00AA78D1" w:rsidRPr="00AA78D1" w14:paraId="755CAC1F" w14:textId="77777777" w:rsidTr="00A16CE5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FB6D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E6BD7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po 30 dniu od wykonania: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2400144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B2)</w:t>
            </w:r>
          </w:p>
          <w:p w14:paraId="321737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B3)</w:t>
            </w:r>
          </w:p>
          <w:p w14:paraId="3FB5EA3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B1)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6B3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08128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B120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44AF08E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09F583E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2AD0E8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2B80557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0,20</w:t>
            </w:r>
          </w:p>
        </w:tc>
      </w:tr>
      <w:tr w:rsidR="00AA78D1" w:rsidRPr="00AA78D1" w14:paraId="2395B6DF" w14:textId="77777777" w:rsidTr="00A16CE5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409EF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E0C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luminacji w świetle rozproszonym Q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D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nowego (od 7 do 30 dnia):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1775AC9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Q3)</w:t>
            </w:r>
          </w:p>
          <w:p w14:paraId="186AC51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Q4)</w:t>
            </w:r>
          </w:p>
          <w:p w14:paraId="5317F1F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D50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065DB6D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5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180BB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186D9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D4E2CE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  <w:p w14:paraId="5B1DDC3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</w:tc>
      </w:tr>
      <w:tr w:rsidR="00AA78D1" w:rsidRPr="00AA78D1" w14:paraId="4870DF0A" w14:textId="77777777" w:rsidTr="00A16CE5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545C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2C90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luminacji w świetle rozproszonym Q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D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po 30 dniu od wykonania: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E079E7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Q3)</w:t>
            </w:r>
          </w:p>
          <w:p w14:paraId="0556EB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Q4)</w:t>
            </w:r>
          </w:p>
          <w:p w14:paraId="72894D8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F292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B8993C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38D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F069E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11B80D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729608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  <w:p w14:paraId="296951B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</w:tc>
      </w:tr>
      <w:tr w:rsidR="00AA78D1" w:rsidRPr="00AA78D1" w14:paraId="288D87BA" w14:textId="77777777" w:rsidTr="00A16CE5">
        <w:trPr>
          <w:trHeight w:val="31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9670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13D6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Współrzędne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chromatyczności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t>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,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t>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E2A9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34618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wg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rys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. 1,2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</w:t>
            </w:r>
          </w:p>
        </w:tc>
      </w:tr>
    </w:tbl>
    <w:p w14:paraId="589CB9B2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* </w:t>
      </w:r>
      <w:r w:rsidRPr="00AA78D1">
        <w:rPr>
          <w:rFonts w:ascii="Times New Roman" w:eastAsia="Calibri" w:hAnsi="Times New Roman" w:cs="Times New Roman"/>
          <w:sz w:val="20"/>
          <w:szCs w:val="20"/>
        </w:rPr>
        <w:t>na wszystkich drogach</w:t>
      </w:r>
    </w:p>
    <w:p w14:paraId="0F8CB450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Barwa oznakowania powinna być określona wg PN-EN 1436:2012 [1] przez współrzędne chromatyczności x i y, które dla suchego oznakowania powinny leżeć w obszarze zdefiniowanym przez cztery punkty narożne podane w tablicy 11 i na wykresach (rys. 1, 2 i 3).</w:t>
      </w:r>
    </w:p>
    <w:p w14:paraId="23EE21F4" w14:textId="77777777" w:rsidR="00AA78D1" w:rsidRPr="00AA78D1" w:rsidRDefault="00AA78D1" w:rsidP="00071EA7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1994CA9" w14:textId="77777777" w:rsidR="00AA78D1" w:rsidRPr="00AA78D1" w:rsidRDefault="00AA78D1" w:rsidP="00071EA7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Tablica 11. Punkty narożne obszarów chromatyczności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</w:t>
      </w:r>
    </w:p>
    <w:tbl>
      <w:tblPr>
        <w:tblW w:w="7464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2600"/>
        <w:gridCol w:w="426"/>
        <w:gridCol w:w="1109"/>
        <w:gridCol w:w="1110"/>
        <w:gridCol w:w="1109"/>
        <w:gridCol w:w="1110"/>
      </w:tblGrid>
      <w:tr w:rsidR="00AA78D1" w:rsidRPr="00AA78D1" w14:paraId="1EF8EB65" w14:textId="77777777" w:rsidTr="00A16CE5">
        <w:trPr>
          <w:trHeight w:val="398"/>
        </w:trPr>
        <w:tc>
          <w:tcPr>
            <w:tcW w:w="302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711E99A7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Punkt narożny nr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3DF98698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28AD3C07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18E4A4F9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699A26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4</w:t>
            </w:r>
          </w:p>
        </w:tc>
      </w:tr>
      <w:tr w:rsidR="00AA78D1" w:rsidRPr="00AA78D1" w14:paraId="3ACEEEB3" w14:textId="77777777" w:rsidTr="00A16CE5">
        <w:tc>
          <w:tcPr>
            <w:tcW w:w="260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E6B3338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Oznakowanie białe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198C7A9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D30497A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07FB82C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EC92FAC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0,285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36C27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0,335</w:t>
            </w:r>
          </w:p>
        </w:tc>
      </w:tr>
      <w:tr w:rsidR="00AA78D1" w:rsidRPr="00AA78D1" w14:paraId="1CE7E6CA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A82DF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1F7DD2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CED0AF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CCBB7F2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E5C9A8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A1F2A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0,375</w:t>
            </w:r>
          </w:p>
        </w:tc>
      </w:tr>
      <w:tr w:rsidR="00AA78D1" w:rsidRPr="00AA78D1" w14:paraId="72ADAE52" w14:textId="77777777" w:rsidTr="00A16CE5">
        <w:trPr>
          <w:trHeight w:val="350"/>
        </w:trPr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78D843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B16DC1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7076170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0,443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131C6C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DA47A6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F838F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0,389</w:t>
            </w:r>
          </w:p>
        </w:tc>
      </w:tr>
      <w:tr w:rsidR="00AA78D1" w:rsidRPr="00AA78D1" w14:paraId="28E90F21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C057D26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klasa Y1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9EC9EF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B5B954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0,399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593ADBF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7D5751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BC3F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0,431</w:t>
            </w:r>
          </w:p>
        </w:tc>
      </w:tr>
      <w:tr w:rsidR="00AA78D1" w:rsidRPr="00AA78D1" w14:paraId="05EADEEF" w14:textId="77777777" w:rsidTr="00A16CE5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FF63444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lastRenderedPageBreak/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733FCEEB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71F212B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0,494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EC5E926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8E46D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23FD569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0,427</w:t>
            </w:r>
          </w:p>
        </w:tc>
      </w:tr>
      <w:tr w:rsidR="00AA78D1" w:rsidRPr="00AA78D1" w14:paraId="13C65FC4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E773CBC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klasa Y2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61BDD4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BC5D6F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0,427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C5948FC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851C75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0,535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8F54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0,483</w:t>
            </w:r>
          </w:p>
        </w:tc>
      </w:tr>
      <w:tr w:rsidR="00AA78D1" w:rsidRPr="00AA78D1" w14:paraId="2B270288" w14:textId="77777777" w:rsidTr="00A16CE5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C5493E2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Oznakowanie czerwone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3BA08F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2F79B1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0,690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0069322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0,530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74752E6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44095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0,655</w:t>
            </w:r>
          </w:p>
        </w:tc>
      </w:tr>
      <w:tr w:rsidR="00AA78D1" w:rsidRPr="00AA78D1" w14:paraId="12BD81C5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1298F09A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530B94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EFF91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34D141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4CB740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F1035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0,345</w:t>
            </w:r>
          </w:p>
        </w:tc>
      </w:tr>
      <w:tr w:rsidR="00AA78D1" w:rsidRPr="00AA78D1" w14:paraId="1DEE6842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B28251B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Oznakowanie niebieskie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E243BA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121E88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0,078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52A3A9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15D3EB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6FD941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0,137</w:t>
            </w:r>
          </w:p>
        </w:tc>
      </w:tr>
      <w:tr w:rsidR="00AA78D1" w:rsidRPr="00AA78D1" w14:paraId="44890B4D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5E22770E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3E2E1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7A6E83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0,171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EE68B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F34E9A2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F3D6ED" w14:textId="77777777" w:rsidR="00AA78D1" w:rsidRPr="00AA78D1" w:rsidRDefault="00AA78D1" w:rsidP="00071EA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0,038</w:t>
            </w:r>
          </w:p>
        </w:tc>
      </w:tr>
    </w:tbl>
    <w:p w14:paraId="58837492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61BD89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550BA46" w14:textId="621016BE" w:rsidR="00AA78D1" w:rsidRPr="00AA78D1" w:rsidRDefault="00AA78D1" w:rsidP="00071EA7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DFD3FDD" wp14:editId="3A441CC2">
            <wp:extent cx="3981450" cy="332422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6E9B7" w14:textId="77777777" w:rsidR="00AA78D1" w:rsidRPr="00AA78D1" w:rsidRDefault="00AA78D1" w:rsidP="00071EA7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</w:p>
    <w:p w14:paraId="25410CF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Rys. 1. Współrzędne chromatyczności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x,y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dla barwy białej oznakowania</w:t>
      </w:r>
    </w:p>
    <w:p w14:paraId="4B9B2065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936932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DB88F3E" w14:textId="52993FE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 wp14:anchorId="5787FCB1" wp14:editId="5CAF77F1">
            <wp:extent cx="3867150" cy="3276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C2753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Rys.2. Współrzędne chromatyczności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x,y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dla barwy żółtej oznakowania</w:t>
      </w:r>
    </w:p>
    <w:p w14:paraId="465D60E9" w14:textId="5272603F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noProof/>
          <w:sz w:val="20"/>
          <w:szCs w:val="20"/>
        </w:rPr>
        <w:lastRenderedPageBreak/>
        <w:drawing>
          <wp:inline distT="0" distB="0" distL="0" distR="0" wp14:anchorId="16F5F25D" wp14:editId="5DCE67D6">
            <wp:extent cx="3905250" cy="42005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BA89C" w14:textId="77777777" w:rsidR="00AA78D1" w:rsidRPr="00AA78D1" w:rsidRDefault="00AA78D1" w:rsidP="00071EA7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>Rys. 3. Granice barw białej, żółtej, czerwonej, niebieskiej i zielonej oznakowania</w:t>
      </w:r>
    </w:p>
    <w:p w14:paraId="6260139B" w14:textId="77777777" w:rsidR="00AA78D1" w:rsidRPr="00AA78D1" w:rsidRDefault="00AA78D1" w:rsidP="00071EA7">
      <w:pPr>
        <w:keepNext/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6.4.1.3. Widzialność w nocy</w:t>
      </w:r>
    </w:p>
    <w:p w14:paraId="1ADCFE39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 miarę widzialności w nocy przyjęto powierzchniowy współczynnik odblasku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>, określany według PN-EN 1436:2012 [1].</w:t>
      </w:r>
    </w:p>
    <w:p w14:paraId="2B118D2D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Ze względu na wartość powierzchniowego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[mcd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>], poziome oznakowania drogowe w stanie suchym i wilgotnym dzieli się na klasy podane w tablicach: 12 i 13 [1].</w:t>
      </w:r>
    </w:p>
    <w:p w14:paraId="5B61C13A" w14:textId="77777777" w:rsidR="00AA78D1" w:rsidRPr="00AA78D1" w:rsidRDefault="00AA78D1" w:rsidP="00071EA7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Tablica 12. Podział na klasy oznakowania drogi ze względu na wartość powierzchniowego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 xml:space="preserve">L </w:t>
      </w:r>
    </w:p>
    <w:tbl>
      <w:tblPr>
        <w:tblW w:w="8784" w:type="dxa"/>
        <w:tblInd w:w="138" w:type="dxa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1984"/>
        <w:gridCol w:w="1276"/>
        <w:gridCol w:w="1274"/>
        <w:gridCol w:w="4250"/>
      </w:tblGrid>
      <w:tr w:rsidR="00AA78D1" w:rsidRPr="00AA78D1" w14:paraId="5087354A" w14:textId="77777777" w:rsidTr="00A16CE5">
        <w:trPr>
          <w:trHeight w:val="636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03EABA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oznakowania nawierzchni i barwa oznakowania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F4C20D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Klasa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695165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Wartość powierzchniowego współczynnika odbicia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 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11E3E0D0" w14:textId="77777777" w:rsidTr="00A16CE5">
        <w:trPr>
          <w:trHeight w:val="1458"/>
        </w:trPr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E14338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trwałe</w:t>
            </w:r>
            <w:proofErr w:type="spellEnd"/>
          </w:p>
        </w:tc>
        <w:tc>
          <w:tcPr>
            <w:tcW w:w="127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180954C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biała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0619A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GB"/>
              </w:rPr>
              <w:t>*</w:t>
            </w:r>
          </w:p>
          <w:p w14:paraId="3A1300D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R2</w:t>
            </w:r>
          </w:p>
          <w:p w14:paraId="06135A6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R3</w:t>
            </w:r>
          </w:p>
          <w:p w14:paraId="2F7EBF7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R4</w:t>
            </w:r>
          </w:p>
          <w:p w14:paraId="2C82E5C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4B5148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wymagania</w:t>
            </w:r>
            <w:proofErr w:type="spellEnd"/>
          </w:p>
          <w:p w14:paraId="21E22D3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  <w:p w14:paraId="7CEDF94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150</w:t>
            </w:r>
          </w:p>
          <w:p w14:paraId="50806E7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200</w:t>
            </w:r>
          </w:p>
          <w:p w14:paraId="6A1A66B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300</w:t>
            </w:r>
          </w:p>
        </w:tc>
      </w:tr>
      <w:tr w:rsidR="00AA78D1" w:rsidRPr="00AA78D1" w14:paraId="260FD01D" w14:textId="77777777" w:rsidTr="00A16CE5">
        <w:trPr>
          <w:trHeight w:val="901"/>
        </w:trPr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344CF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tymczasowe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79DC3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żółta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035D6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GB"/>
              </w:rPr>
              <w:t>*</w:t>
            </w:r>
          </w:p>
          <w:p w14:paraId="21228C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R3</w:t>
            </w:r>
          </w:p>
          <w:p w14:paraId="4575467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1E45D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wymagania</w:t>
            </w:r>
            <w:proofErr w:type="spellEnd"/>
          </w:p>
          <w:p w14:paraId="076AECF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150</w:t>
            </w:r>
          </w:p>
          <w:p w14:paraId="2C1112E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300</w:t>
            </w:r>
          </w:p>
        </w:tc>
      </w:tr>
    </w:tbl>
    <w:p w14:paraId="47AF9CF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*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Klasa R0 przeznaczona jest dla warunków, gdy widoczność oznakowania uzyskiwana jest bez oświetlenia reflektorami samochodów</w:t>
      </w:r>
    </w:p>
    <w:p w14:paraId="37264F15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13. Klasy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drogowych w stanie wilgotnym</w:t>
      </w:r>
    </w:p>
    <w:tbl>
      <w:tblPr>
        <w:tblW w:w="8784" w:type="dxa"/>
        <w:tblInd w:w="157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3400"/>
        <w:gridCol w:w="993"/>
        <w:gridCol w:w="4391"/>
      </w:tblGrid>
      <w:tr w:rsidR="00AA78D1" w:rsidRPr="00AA78D1" w14:paraId="2BBCFD91" w14:textId="77777777" w:rsidTr="00A16CE5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3B4A2C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Warunki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wilgotności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3D6B24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Klasy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E82D1F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Wartość powierzchniowego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współczyn-nika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odbicia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 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4FE54A3D" w14:textId="77777777" w:rsidTr="00A16CE5"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0C5876A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uzyskana po 1 min po wylaniu na oznakowanie 10 l wody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8CB8E8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RW0*</w:t>
            </w:r>
          </w:p>
          <w:p w14:paraId="74277F9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  <w:p w14:paraId="2A55FC8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3FC57D8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166D0CD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0917BE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bez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wymagań</w:t>
            </w:r>
            <w:proofErr w:type="spellEnd"/>
          </w:p>
          <w:p w14:paraId="184C105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25</w:t>
            </w:r>
          </w:p>
          <w:p w14:paraId="391A7F0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35</w:t>
            </w:r>
          </w:p>
          <w:p w14:paraId="4888826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50</w:t>
            </w:r>
          </w:p>
          <w:p w14:paraId="37FF156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75</w:t>
            </w:r>
          </w:p>
        </w:tc>
      </w:tr>
    </w:tbl>
    <w:p w14:paraId="2A5DF1FC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* Klasa RW0 jest przeznaczona dla przypadków, gdy odblaskowość nie jest wymagana z przyczyn ekonomicznych lub technicznych.</w:t>
      </w:r>
    </w:p>
    <w:p w14:paraId="711912A2" w14:textId="24867652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PN-EN 1436:2012 [1] uwzględniono także podział na klasy RR odblaskowości oznakowanie drogi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czasie deszczu o intensywności 20 mm/h. Klasy te są identyczne jak w tablicy 13. Wymaganie to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jest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stosowane w Polsce, a także w większości krajów europejskich. Określana jest wtedy klasa RR0.</w:t>
      </w:r>
    </w:p>
    <w:p w14:paraId="69ECB2A1" w14:textId="5DC28063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 xml:space="preserve">W tablicy 14 podano wymagania względem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, jakie powinny spełniać oznakowania dróg w okresie eksploatacji z podziałem na drogi klasy pierwszej o prędkości dopuszczalnej </w:t>
      </w:r>
      <w:r w:rsidRPr="00AA78D1">
        <w:rPr>
          <w:rFonts w:ascii="Times New Roman" w:eastAsia="Calibri" w:hAnsi="Times New Roman" w:cs="Times New Roman"/>
          <w:sz w:val="20"/>
          <w:szCs w:val="20"/>
          <w:lang w:val="en-US"/>
        </w:rPr>
        <w:sym w:font="Symbol" w:char="F0B3"/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100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km/h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</w:t>
      </w:r>
      <w:r w:rsidRPr="00AA78D1">
        <w:rPr>
          <w:rFonts w:ascii="Times New Roman" w:eastAsia="Calibri" w:hAnsi="Times New Roman" w:cs="Times New Roman"/>
          <w:sz w:val="20"/>
          <w:szCs w:val="20"/>
        </w:rPr>
        <w:t>i drugiej &lt; 100 km/h.</w:t>
      </w:r>
    </w:p>
    <w:p w14:paraId="388DCC57" w14:textId="4ADD104B" w:rsidR="00AA78D1" w:rsidRPr="00AA78D1" w:rsidRDefault="00AA78D1" w:rsidP="00071EA7">
      <w:pPr>
        <w:keepNext/>
        <w:numPr>
          <w:ilvl w:val="12"/>
          <w:numId w:val="0"/>
        </w:numPr>
        <w:tabs>
          <w:tab w:val="left" w:pos="1276"/>
        </w:tabs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14.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Wymagania eksploatacyjne dotyczące współczynnika odblasku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 [17]. Metody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badań według PN-EN 1436:2012 [1] i PN-EN 1871:2003 [8]</w:t>
      </w:r>
    </w:p>
    <w:tbl>
      <w:tblPr>
        <w:tblW w:w="8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6235"/>
        <w:gridCol w:w="1134"/>
        <w:gridCol w:w="992"/>
      </w:tblGrid>
      <w:tr w:rsidR="00AA78D1" w:rsidRPr="00AA78D1" w14:paraId="479256CF" w14:textId="77777777" w:rsidTr="00A16CE5">
        <w:trPr>
          <w:tblHeader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2E4F72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4E9787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BBE5D8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116825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-gania</w:t>
            </w:r>
          </w:p>
        </w:tc>
      </w:tr>
      <w:tr w:rsidR="00AA78D1" w:rsidRPr="00AA78D1" w14:paraId="01A611AE" w14:textId="77777777" w:rsidTr="00A16CE5">
        <w:trPr>
          <w:trHeight w:val="755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926E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7493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w stanie nowym (od 7 dnia do 30 dnia):</w:t>
            </w:r>
          </w:p>
          <w:p w14:paraId="20C155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R4/5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3F1F79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R4 (drogi o prędkości dopuszczalnej &lt; 100 km/h)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3169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575AEE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EC4129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CF1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60B6F50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65E2E15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250</w:t>
            </w:r>
          </w:p>
          <w:p w14:paraId="4BEA96C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</w:tc>
      </w:tr>
      <w:tr w:rsidR="00AA78D1" w:rsidRPr="00AA78D1" w14:paraId="3EADF12B" w14:textId="77777777" w:rsidTr="00A16CE5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0F01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77E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eksploatowanego od 31 dnia do 180 dnia:</w:t>
            </w:r>
          </w:p>
          <w:p w14:paraId="109902C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R4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90C408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 klasa R3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F8F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0742327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196847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0B3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D6C477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DFDD40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4DBBF4D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</w:tc>
      </w:tr>
      <w:tr w:rsidR="00AA78D1" w:rsidRPr="00AA78D1" w14:paraId="061B1602" w14:textId="77777777" w:rsidTr="00A16CE5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9D68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73BE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eksploatowanego od 181dnia:</w:t>
            </w:r>
          </w:p>
          <w:p w14:paraId="7F41DE5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R3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CFC80A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R2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A19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2746F6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68685B8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697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3B7CEA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D7ED7B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16278B6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</w:tr>
      <w:tr w:rsidR="00AA78D1" w:rsidRPr="00AA78D1" w14:paraId="479A7A00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27F15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178C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strukturalnego w stanie nowym wilgotnego (od 7 dnia do 30 dnia):</w:t>
            </w:r>
          </w:p>
          <w:p w14:paraId="2964628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RW3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0B23EFB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RW2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0FA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2FB3873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55800E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A4A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47E3F1A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0EBB92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CFAABB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</w:tr>
      <w:tr w:rsidR="00AA78D1" w:rsidRPr="00AA78D1" w14:paraId="6149686A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728C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3CE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strukturalnego w stanie wilgotnym od 31 dnia eksploatacji:</w:t>
            </w:r>
          </w:p>
          <w:p w14:paraId="4435BE2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RW2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CCD367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RW1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1C1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A32B7E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6C539E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6D3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13A8F0E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532FA52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65E019C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</w:tr>
      <w:tr w:rsidR="00AA78D1" w:rsidRPr="00AA78D1" w14:paraId="707F686E" w14:textId="77777777" w:rsidTr="00A16CE5">
        <w:trPr>
          <w:trHeight w:val="1158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7A02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78C0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nowego wykonanego taśmami:</w:t>
            </w:r>
          </w:p>
          <w:p w14:paraId="6193A1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 – klasa R5</w:t>
            </w:r>
          </w:p>
          <w:p w14:paraId="779B949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 – klasa RW4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F484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7A3CDD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21C7DF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ED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FCABFD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02FAF1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405DFB5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</w:tr>
      <w:tr w:rsidR="00AA78D1" w:rsidRPr="00AA78D1" w14:paraId="344E319A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D644E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E8FB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od 31 dnia eksploatacji wykonanego taśmami:</w:t>
            </w:r>
          </w:p>
          <w:p w14:paraId="1C7C16A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 – klasa R3</w:t>
            </w:r>
          </w:p>
          <w:p w14:paraId="5F7CEC5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 – klasa RW2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394E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0F35C5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632994C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3C3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99B9B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776FB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7406649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</w:tr>
      <w:tr w:rsidR="00AA78D1" w:rsidRPr="00AA78D1" w14:paraId="0CFDEA14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D1A9B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8202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(typ I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II)</w:t>
            </w:r>
          </w:p>
          <w:p w14:paraId="49A74A9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R4</w:t>
            </w:r>
          </w:p>
          <w:p w14:paraId="31E67B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R3</w:t>
            </w:r>
          </w:p>
          <w:p w14:paraId="7214DBA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E6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060372D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4D58442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FEB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A764D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6D41B9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323446F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1A92CE3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</w:tr>
      <w:tr w:rsidR="00AA78D1" w:rsidRPr="00AA78D1" w14:paraId="7A575A47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9A96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5A23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wilgotnego strukturalnego (typ II)</w:t>
            </w:r>
          </w:p>
          <w:p w14:paraId="301D469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RW3</w:t>
            </w:r>
          </w:p>
          <w:p w14:paraId="6E28E4B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RW2</w:t>
            </w:r>
          </w:p>
          <w:p w14:paraId="31DA5E1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D26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678C93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170E3BB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CAE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3DD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0FDF92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A4C95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770E4AC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</w:tr>
    </w:tbl>
    <w:p w14:paraId="042F5999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*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a także o natężeniu ruchu &gt; 2500 pojazdów rzeczywistych na dobę na pas</w:t>
      </w:r>
    </w:p>
    <w:p w14:paraId="278CE32D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Wymaganie widoczności w nocy nie obowiązuje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oświetlonych drogach miejskich. </w:t>
      </w:r>
    </w:p>
    <w:p w14:paraId="62F40FB6" w14:textId="454AFDBE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o grubej makroteksturze, takich jak: powierzchniowe utrwalanie, SMA oraz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nawierzchniach niejednorodnych można wyjątkowo dopuścić wartość współczynnika odblasku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= 70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>, klasa R1 dla oznakowania cienkowarstwowego eksploatowanego od 6 miesiąca po wykonaniu.</w:t>
      </w:r>
    </w:p>
    <w:p w14:paraId="480B9534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szczególnie uzasadnionych przypadkach możliwe jest ustalenie w ST wyższych klas wymagań wg [1].</w:t>
      </w:r>
    </w:p>
    <w:p w14:paraId="7F67CECB" w14:textId="2151729E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Wartość współczynnika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powinna wynosić dla oznakowania profilowanego, nowego (w stanie wilgotnym) i eksploatowanego w okresie gwarancji wg PN-EN 1436:2012 [1] zmierzona od 14 do 30 dnia po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wykonaniu, barwy:</w:t>
      </w:r>
    </w:p>
    <w:p w14:paraId="4C7538F5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białej, co najmniej 50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klasa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RW3</w:t>
      </w:r>
      <w:r w:rsidRPr="00AA78D1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4816E88B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okresie eksploatacji, co najmniej 35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klasa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RW2.</w:t>
      </w:r>
    </w:p>
    <w:p w14:paraId="31E3F8A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Powyższe wymaganie dotyczy jedynie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profilowanych, takich jak oznakowanie strukturalne wykonywane masami termoplastycznymi, masami chemoutwardzalnymi i taśmami w postaci np. poprzecznych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wygarbień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(baretek), Drop-on-line,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MultiDotLine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Spotflex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Stamark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itp.</w:t>
      </w:r>
    </w:p>
    <w:p w14:paraId="11C72EE8" w14:textId="65B89D4C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Wykonywanie pomiarów na oznakowaniu ciągłym z naniesionymi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wygarbieniami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może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być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wykonywane tylko metoda dynamiczną. Pomiar aparatami ręcznymi jest albo niemożliwy albo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obciążony dużym błędem.</w:t>
      </w:r>
    </w:p>
    <w:p w14:paraId="215F4703" w14:textId="1A538B3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Wykonywanie pomiarów odblaskowości na pozostałych typach oznakowania strukturalnego, z uwagi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jego niecałkowite i niejednorodne pokrycie powierzchni oznakowania, jest obarczone większym błędem niż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oznakowaniach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pełnych. Dlatego podczas odbioru czy kontroli, należy przyjąć jako dopuszczalne wartości współczynnika odblasku o 20% niższe od przyjętych w ST.</w:t>
      </w:r>
    </w:p>
    <w:p w14:paraId="5F33F190" w14:textId="77777777" w:rsidR="00AA78D1" w:rsidRPr="00AA78D1" w:rsidRDefault="00AA78D1" w:rsidP="00071EA7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6.4.1.4. Szorstkość oznakowania</w:t>
      </w:r>
    </w:p>
    <w:p w14:paraId="66C7195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Miarą szorstkości oznakowania jest wartość wskaźnika szorstkości SRT (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Skid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Resistance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Tester) mierzona wahadłem angielskim, wg PN-EN 13036-4:2011 [9].</w:t>
      </w:r>
    </w:p>
    <w:p w14:paraId="7F2444B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Ze względu na wartość wskaźnika szorstkości SRT poziome oznakowania dróg dzielimy na klasy podane w tablicy 15.</w:t>
      </w:r>
    </w:p>
    <w:p w14:paraId="2D6D3B6F" w14:textId="77777777" w:rsidR="00AA78D1" w:rsidRPr="00AA78D1" w:rsidRDefault="00AA78D1" w:rsidP="00071EA7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15.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Klasy oznakowania drogowego ze względu na wartość wskaźnika szorstkości SRT [1]</w:t>
      </w:r>
    </w:p>
    <w:tbl>
      <w:tblPr>
        <w:tblW w:w="0" w:type="auto"/>
        <w:jc w:val="center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2727"/>
        <w:gridCol w:w="1608"/>
        <w:gridCol w:w="857"/>
        <w:gridCol w:w="857"/>
        <w:gridCol w:w="857"/>
        <w:gridCol w:w="857"/>
        <w:gridCol w:w="857"/>
      </w:tblGrid>
      <w:tr w:rsidR="00AA78D1" w:rsidRPr="00AA78D1" w14:paraId="1AA3704F" w14:textId="77777777" w:rsidTr="00A16CE5">
        <w:trPr>
          <w:jc w:val="center"/>
        </w:trPr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528DDD1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67143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8806F6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23EBD4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F1089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8E4607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C56024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S5</w:t>
            </w:r>
          </w:p>
        </w:tc>
      </w:tr>
      <w:tr w:rsidR="00AA78D1" w:rsidRPr="00AA78D1" w14:paraId="24A053A6" w14:textId="77777777" w:rsidTr="00A16CE5">
        <w:trPr>
          <w:trHeight w:val="345"/>
          <w:jc w:val="center"/>
        </w:trPr>
        <w:tc>
          <w:tcPr>
            <w:tcW w:w="272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1857D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Wartość wskaźnika SRT</w:t>
            </w:r>
          </w:p>
        </w:tc>
        <w:tc>
          <w:tcPr>
            <w:tcW w:w="16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EEEEC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4C3FE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C96C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10E8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485B9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F83C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65</w:t>
            </w:r>
          </w:p>
        </w:tc>
      </w:tr>
    </w:tbl>
    <w:p w14:paraId="35B5CAA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Wymagane wartości wskaźnika szorstkości SRT w ciągu całego okresu użytkowania  oznakowania, a w badaniach laboratoryjnych w przypadku próbki wykonanej na podłożu sztywnym i gładkim, bez posypania kulkami szklanymi podano w tablicy 16.</w:t>
      </w:r>
    </w:p>
    <w:p w14:paraId="1A2CC0E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1F18CB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AB08C7E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16. Wymagania odnośnie wskaźnika szorstkości SRT [17]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1"/>
        <w:gridCol w:w="1465"/>
        <w:gridCol w:w="1701"/>
      </w:tblGrid>
      <w:tr w:rsidR="00AA78D1" w:rsidRPr="00AA78D1" w14:paraId="6B776B82" w14:textId="77777777" w:rsidTr="00A16CE5"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20A9E3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Rodzaj powłoki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3C64285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696BE68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Wymaganie</w:t>
            </w:r>
          </w:p>
        </w:tc>
      </w:tr>
      <w:tr w:rsidR="00AA78D1" w:rsidRPr="00AA78D1" w14:paraId="48C1EB69" w14:textId="77777777" w:rsidTr="00A16CE5">
        <w:tc>
          <w:tcPr>
            <w:tcW w:w="548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4495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Oznakowanie nawierzchni drogi w ciągu całego okresu eksploatacji</w:t>
            </w:r>
          </w:p>
        </w:tc>
        <w:tc>
          <w:tcPr>
            <w:tcW w:w="14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E9D3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1540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45*</w:t>
            </w:r>
          </w:p>
        </w:tc>
      </w:tr>
      <w:tr w:rsidR="00AA78D1" w:rsidRPr="00AA78D1" w14:paraId="1B32481E" w14:textId="77777777" w:rsidTr="00A16CE5"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E49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Wymalowanie farbą na próbce laboratoryjnej na podłożu gładkim bez posypania kulkami szklanymi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DB58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5CA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</w:t>
            </w:r>
          </w:p>
        </w:tc>
      </w:tr>
    </w:tbl>
    <w:p w14:paraId="7305769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wartość SRT = 45 jest warunkowa w przypadku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profilowanych</w:t>
      </w:r>
    </w:p>
    <w:p w14:paraId="33A495CB" w14:textId="2B97934F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Wartość SRT symuluje warunki, w których pojazd wyposażony w typowe opony hamuje z blokadą kół przy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prędkości 50 km/h na mokrej nawierzchni.</w:t>
      </w:r>
    </w:p>
    <w:p w14:paraId="4C13531A" w14:textId="6C4CD49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Dopuszcza się podwyższenie w ST wymagania szorstkości z wymaganej wartości minimalnej 45 do 50 – 60 jednostek SRT (klasy S2 – S3), w uzasadnionych przypadkach. Uzyskanie większej szorstkości oznakowania, wiąże się z zastosowaniem kruszywa przeciwpoślizgowego samego lub w mieszaninie z kulkami szklanymi wg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PN-EN 1423:2012 [3]. Należy przy tym wziąć pod uwagę jednoczesne obniżenie wartości współczynnika luminancji i współczynnika odblasku.</w:t>
      </w:r>
    </w:p>
    <w:p w14:paraId="1C67FBCB" w14:textId="328B4AD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Szorstkość oznakowania, na którym nie zastosowano kruszywa przeciwpoślizgowego, zazwyczaj wzrasta w okresie eksploatacji oznakowania, dlatego nie należy wymagać wyższej jego wartości na starcie, a niższej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okresie gwarancji.</w:t>
      </w:r>
    </w:p>
    <w:p w14:paraId="5C334B13" w14:textId="6CF1AD91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Wykonywanie pomiarów wskaźnika szorstkości SRT dotyczy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jednolitych, płaskich, wykonanych farbami, masami termoplastycznymi, masami chemoutwardzalnymi i taśmami. Pomiar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oznakowaniu strukturalnym jest, jeśli możliwy, to nie miarodajny. W przypadku oznakowania z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wygarbieniami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i punktowymi elementami odblaskowymi pomiar nie jest możliwy.</w:t>
      </w:r>
    </w:p>
    <w:p w14:paraId="36D3F7D0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6.4.1.5. Trwałość oznakowania</w:t>
      </w:r>
    </w:p>
    <w:p w14:paraId="7CD6AD37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Trwałość oznakowania cienkowarstwowego oceniana jako stopień zużycia w 10-stopniowej skali LCPC określonej w POD-97 [19] lub Vademecum [17] powinna wynosić po 12-miesięcznym okresie eksploatacji oznakowania: co najmniej 6.</w:t>
      </w:r>
    </w:p>
    <w:p w14:paraId="52C02232" w14:textId="242A7B38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Taka metoda oceny znajduje szczególnie zastosowanie do oceny przydatności materiałów do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cienkowarstwowego poziomego oznakowania dróg.</w:t>
      </w:r>
    </w:p>
    <w:p w14:paraId="2FECC4E3" w14:textId="1D8B33E2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stosunku do materiałów grubowarstwowych i taśm ocena ta jest stosowana dopiero po 2, 3, 4, 5 i 6 latach, gdy w oznakowaniu pojawiają się przetarcia do nawierzchni. Do oceny materiałów strukturalnych, 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nieciągłym pokryciu nawierzchni metody tej nie stosuje się.</w:t>
      </w:r>
    </w:p>
    <w:p w14:paraId="294A0172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Ponieważ nie ma uzgodnionej w EU metody oznaczania trwałości jest oceniana w celach kontrolnych pośrednio przez sprawdzenie spełniania wymagań widoczności w dzień, w nocy i szorstkości.</w:t>
      </w:r>
    </w:p>
    <w:p w14:paraId="1726491C" w14:textId="77777777" w:rsidR="00AA78D1" w:rsidRPr="00AA78D1" w:rsidRDefault="00AA78D1" w:rsidP="00071EA7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6.4.1.6. Czas schnięcia oznakowania (względnie czas do przejezdności oznakowania)</w:t>
      </w:r>
    </w:p>
    <w:p w14:paraId="32CF70B8" w14:textId="74FF56A8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 czas schnięcia oznakowania przyjmuje się czas upływający między wykonaniem oznakowania 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jego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oddaniem do ruchu. Czas schnięcia w warunkach drogowych zależy od wielu parametrów, jak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np.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temperatury nawierzchni i powietrza, rodzaju nawierzchni, prędkości wiatru, wilgotności względnej powietrza i innych. Klasy czasu schnięcia wyrobów do poziomego oznakowania dróg przedstawiono w tablicy 2.</w:t>
      </w:r>
    </w:p>
    <w:p w14:paraId="5B240980" w14:textId="605D2331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Czas schnięcia oznakowania nie powinien przekraczać czasu gwarantowanego przez producenta, 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tym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że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nie może przekraczać klasy DT5. Dopuszcza się wydłużenie czasu schnięcia do 2 godzin w przypadku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wymalowań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nocnych Opis metod oznaczania czasu schnięcia znajduje się w PN-EN 1436 [1] lub w Vademecum [17].</w:t>
      </w:r>
    </w:p>
    <w:p w14:paraId="108D585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6.4.1.7. Grubość oznakowania</w:t>
      </w:r>
    </w:p>
    <w:p w14:paraId="19836145" w14:textId="252AA47C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Grubość wykonanych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tj. podwyższenie ponad górną powierzchnię nawierzchni, zależy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od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rodzaju zastosowanego materiału. W przypadku farb różnica grubości warstwy na mokro znacznie różni się od pozostałej warstwy suchej.</w:t>
      </w:r>
    </w:p>
    <w:p w14:paraId="60374F1C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farbą (zmierzona grzebieniem pomiarowym na próbce z blachy) powinna wynosić na mokro bez posypania kulkami szklanymi, co najmniej:</w:t>
      </w:r>
    </w:p>
    <w:p w14:paraId="44E2C41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- 0,3 mm - oznakowania typu I,</w:t>
      </w:r>
    </w:p>
    <w:p w14:paraId="4A8A1EF8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- 0,4 mm - systemy z dwukrotnym nakładaniem materiału.</w:t>
      </w:r>
    </w:p>
    <w:p w14:paraId="2FD2DDCC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Grubość warstwy pozostałej po wyschnięciu farby jest w przybliżeniu mniejsza o 40% od grubości zmierzonej na mokro, a producent powinien w karcie technicznej wyrobu podać tę wartość. Ocena grubości warstwy na starych zdeformowanych, spękanych, naprawianych nawierzchniach jest nieobowiązująca. </w:t>
      </w:r>
    </w:p>
    <w:p w14:paraId="47939C72" w14:textId="149934E0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Na nowych nawierzchniach o grubej teksturze, takich jak: SMA, asfalt porowaty, powierzchniowe utrwalenie, beton wymywany konieczne jest wykonanie podwójnej warstwy wymalowania. Oznakowanie takie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powinno być wykonane w dwóch przejściach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malowarki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z tym zastrzeżeniem żeby drugie przejście zostało wykonane w kierunku ruchu. W obu przejściach należy posypać oznakowanie kulkami szklanymi.  W przypadku powtórnego malowania usuniętych starych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należy ocenić wizualnie, czy pojedyncze malowanie będzie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wystarczające. </w:t>
      </w:r>
    </w:p>
    <w:p w14:paraId="04E5AA3E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masą chemoutwardzalną lub termoplastyczną techniką nakładania, powinno wynosić bez posypania kulkami szklanymi (zmierzona na płaskim podłożu np. z blachy) co najmniej:</w:t>
      </w:r>
    </w:p>
    <w:p w14:paraId="79C0C46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- 0,9 mm oznakowania typu I,</w:t>
      </w:r>
    </w:p>
    <w:p w14:paraId="733C2A0A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- 2,0 mm pozostałe oznakowanie typu II.</w:t>
      </w:r>
    </w:p>
    <w:p w14:paraId="6625B47F" w14:textId="6DA7FA85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masą termoplastyczną sposobem natryskowym powinna wynosić bez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posypania kulkami szklanymi (zmierzona na płaskim podłożu np. z blachy), co najmniej:</w:t>
      </w:r>
    </w:p>
    <w:p w14:paraId="4F8A5782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- 0,6 mm oznakowania typu I,</w:t>
      </w:r>
    </w:p>
    <w:p w14:paraId="094BFB3C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- 1,2 mm oznakowanie typu II.</w:t>
      </w:r>
    </w:p>
    <w:p w14:paraId="42F1DA94" w14:textId="7ABBAE81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Kontrola grubości oznakowania jest istotna w przypadku, gdy Wykonawca nie udziela gwarancji lub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gdy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nie są wykonywane pomiary kontrolne za pomocą aparatury lub są wykonywane tylko przez ocenę wizualną.</w:t>
      </w:r>
    </w:p>
    <w:p w14:paraId="535B38EE" w14:textId="77777777" w:rsidR="00AA78D1" w:rsidRPr="00AA78D1" w:rsidRDefault="00AA78D1" w:rsidP="00071EA7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6.4.2.</w:t>
      </w:r>
      <w:r w:rsidRPr="00AA78D1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AA78D1">
        <w:rPr>
          <w:rFonts w:ascii="Times New Roman" w:eastAsia="Calibri" w:hAnsi="Times New Roman" w:cs="Times New Roman"/>
          <w:sz w:val="20"/>
          <w:szCs w:val="20"/>
        </w:rPr>
        <w:t>Badania wykonania oznakowania poziomego z materiału cienko- średnio i grubowarstwowego</w:t>
      </w:r>
    </w:p>
    <w:p w14:paraId="6DA3E224" w14:textId="375F313B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Wykonawca wykonując oznakowanie poziome z materiału cienko- średnio- lub grubowarstwowego przeprowadza przed rozpoczęciem każdej pracy oraz w czasie jej wykonywania, co najmniej raz dziennie lub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zgodnie z ustaleniem ST, następujące badania:</w:t>
      </w:r>
    </w:p>
    <w:p w14:paraId="43277D8F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przed rozpoczęciem pracy:</w:t>
      </w:r>
    </w:p>
    <w:p w14:paraId="5D08A1C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oznakowania opakowań,</w:t>
      </w:r>
    </w:p>
    <w:p w14:paraId="2F3420EC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stanu  materiału, w zakresie jego jednorodności i widocznych wad,</w:t>
      </w:r>
    </w:p>
    <w:p w14:paraId="7DDFC35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wilgotności względnej powietrza,</w:t>
      </w:r>
    </w:p>
    <w:p w14:paraId="0C55D6FF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temperatury powietrza i nawierzchni,</w:t>
      </w:r>
    </w:p>
    <w:p w14:paraId="5425A7D0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badanie lepkości farby, wg Vademecum [17].</w:t>
      </w:r>
    </w:p>
    <w:p w14:paraId="43A3B2B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b) w czasie wykonywania pracy:</w:t>
      </w:r>
    </w:p>
    <w:p w14:paraId="7A0C4D14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grubości warstwy oznakowania,</w:t>
      </w:r>
    </w:p>
    <w:p w14:paraId="44F5EB5B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czasu schnięcia, wg Vademecum [17],</w:t>
      </w:r>
    </w:p>
    <w:p w14:paraId="2952DBE6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równomierności rozłożenia kulek szklanych podczas objazdu w nocy,</w:t>
      </w:r>
    </w:p>
    <w:p w14:paraId="6ACAD839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wymiarów oznakowania poziomego, na zgodność z dokumentacją projektową i załącznikiem nr 2 do rozporządzenia Ministra Infrastruktury [11],</w:t>
      </w:r>
    </w:p>
    <w:p w14:paraId="02D6027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równomierności skropienia (rozłożenia materiału) na całej szerokości linii,</w:t>
      </w:r>
    </w:p>
    <w:p w14:paraId="6729372A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oznaczenia czasu przejezdności, wg Vademecum [17].</w:t>
      </w:r>
    </w:p>
    <w:p w14:paraId="33363F58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Protokół z przeprowadzonych badań wraz z jedną próbką pobraną na drodze, jednoznacznie oznakowaną, na blasze (300 × 250 × 1,5 mm) Wykonawca powinien przechować do czasu upływu okresu gwarancji.</w:t>
      </w:r>
    </w:p>
    <w:p w14:paraId="4328F1D4" w14:textId="7E6C5D4E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Do odbioru i w przypadku wątpliwości dotyczących wykonania oznakowania poziomego, Inżynier może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zlecić wykonanie badań:</w:t>
      </w:r>
    </w:p>
    <w:p w14:paraId="14D22A36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widzialności w nocy,</w:t>
      </w:r>
    </w:p>
    <w:p w14:paraId="5DAA051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widzialności w dzień,</w:t>
      </w:r>
    </w:p>
    <w:p w14:paraId="5E91913A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szorstkości,</w:t>
      </w:r>
    </w:p>
    <w:p w14:paraId="117D4A6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odpowiadających wymaganiom podanym w punkcie 6.3.1 i wykonanych metodami określonymi w Vademecum [17]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14:paraId="0E9CB760" w14:textId="43AF983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konieczności wykonywania pomiarów na otwartych do ruchu odcinkach dróg 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dopuszczalnej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należy ograniczyć je do linii krawędziowych zewnętrznych w przypadku wykonywania pomiarów aparatami ręcznymi, ze względu na bezpieczeństwo wykonujących pomiary.</w:t>
      </w:r>
    </w:p>
    <w:p w14:paraId="2D33A2CF" w14:textId="4D12F7D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Pomiary współczynnika odblasku na liniach segregacyjnych i krawędziowych wewnętrznych,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otwartych do ruchu odcinkach dróg o dopuszczalnej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 100 km/h , a także na liniach podłużnych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z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wygarbieniami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należy wykonywać przy użyciu mobilnego reflektometru zainstalowanego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samochodzie i wykonującego pomiary w ruchu.</w:t>
      </w:r>
    </w:p>
    <w:p w14:paraId="30F9BD3C" w14:textId="77B158F4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wykonywania pomiarów współczynnika odblaskowości i współczynników luminancji aparatami ręcznymi częstotliwość pomiarów należy dostosować do długości badanego odcinka, zgodnie z tablicą 17.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każdym z mierzonych punktów należy wykonać po 5 odczytów współczynnika odblasku i po 3 odczyty współczynników luminancji w odległości jeden od drugiego minimum 1 m.</w:t>
      </w:r>
    </w:p>
    <w:p w14:paraId="77DD7F0F" w14:textId="77777777" w:rsidR="00AA78D1" w:rsidRPr="00AA78D1" w:rsidRDefault="00AA78D1" w:rsidP="00071EA7">
      <w:pPr>
        <w:tabs>
          <w:tab w:val="left" w:pos="1276"/>
        </w:tabs>
        <w:overflowPunct w:val="0"/>
        <w:autoSpaceDE w:val="0"/>
        <w:autoSpaceDN w:val="0"/>
        <w:spacing w:after="0" w:line="240" w:lineRule="auto"/>
        <w:ind w:left="1320" w:hanging="13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17.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pomiarów współczynników odblaskowości i luminancji aparatami ręcznymi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95"/>
        <w:gridCol w:w="2470"/>
        <w:gridCol w:w="1842"/>
      </w:tblGrid>
      <w:tr w:rsidR="00AA78D1" w:rsidRPr="00AA78D1" w14:paraId="64969313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60619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8D343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Długość odcinka, km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19626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Częstotliwość pomiarów, co najmniej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E0A7E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Minimalna ilość pomiarów</w:t>
            </w:r>
          </w:p>
        </w:tc>
      </w:tr>
      <w:tr w:rsidR="00AA78D1" w:rsidRPr="00AA78D1" w14:paraId="0E865F5D" w14:textId="77777777" w:rsidTr="00A16CE5"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1C4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1B4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3</w:t>
            </w: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195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0,1 do 0,5 km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D33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3-6</w:t>
            </w:r>
          </w:p>
        </w:tc>
      </w:tr>
      <w:tr w:rsidR="00AA78D1" w:rsidRPr="00AA78D1" w14:paraId="7C0FDE9C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34B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710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3 do 10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E36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1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CA0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117C435A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05F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12A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10 do 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3BE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2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056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66520024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86DF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F52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20 do 30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82D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3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FEA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3BCDAD26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5D1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FAE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powyżej 30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246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4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2FC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&gt; 11</w:t>
            </w:r>
          </w:p>
        </w:tc>
      </w:tr>
    </w:tbl>
    <w:p w14:paraId="5C786C0F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Wartość wskaźnika szorstkości zaleca się oznaczyć w 2 – 4 punktach oznakowania odcinka.</w:t>
      </w:r>
    </w:p>
    <w:p w14:paraId="12D672D0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Badania wykonania oznakowania poziomego z zastosowaniem punktowych elementów odblaskowych</w:t>
      </w:r>
    </w:p>
    <w:p w14:paraId="47FF569A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Wykonawca wykonując oznakowanie z prefabrykowanych elementów odblaskowych przeprowadza, co najmniej raz dziennie lub zgodnie z ustaleniem ST, następujące badania:</w:t>
      </w:r>
    </w:p>
    <w:p w14:paraId="29AA1EE6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oznakowania opakowań,</w:t>
      </w:r>
    </w:p>
    <w:p w14:paraId="7E7025EF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rodzaju stosowanego kleju lub innych elementów mocujących, zgodnie z zaleceniami ST,</w:t>
      </w:r>
    </w:p>
    <w:p w14:paraId="2F6C2D7F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stanu elementów, w zakresie ich kompletności i braku wad,</w:t>
      </w:r>
    </w:p>
    <w:p w14:paraId="641A3BB9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temperatury powietrza i nawierzchni,</w:t>
      </w:r>
    </w:p>
    <w:p w14:paraId="5D72193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pomiaru czasu oddania do ruchu,</w:t>
      </w:r>
    </w:p>
    <w:p w14:paraId="7D3D9011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liniowości i kierunkowości przyklejenia elementów,</w:t>
      </w:r>
    </w:p>
    <w:p w14:paraId="3DCCD48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równomierności przyklejenia elementów na całej długości linii,</w:t>
      </w:r>
    </w:p>
    <w:p w14:paraId="760174A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zgodności wykonania oznakowania z dokumentacja projektową i załącznikiem nr 2 do rozporządzenia Ministra Infrastruktury z 3 lipca 2003 r. [11].</w:t>
      </w:r>
    </w:p>
    <w:p w14:paraId="30E48342" w14:textId="686B50B6" w:rsidR="00AA78D1" w:rsidRPr="00AA78D1" w:rsidRDefault="00AA78D1" w:rsidP="00071E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Protokół z przeprowadzonych badań wraz z próbkami przyklejonych elementów, w liczbie określonej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ST, Wykonawca przechowuje do czasu upływu okresu gwarancji.</w:t>
      </w:r>
    </w:p>
    <w:p w14:paraId="498C4023" w14:textId="59173D7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wątpliwości dotyczących wykonania oznakowania poziomego Inżynier może zlecić wykonanie badań widzialności w nocy, na próbkach zdjętych z nawierzchni i dostarczonych do laboratorium,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zgodność z wymaganiami podanymi w ST lub aprobacie technicznej, wykonanych według metod określonych w PN-EN 1463-1:2009 [4] lub w Vademecum [17]. Jeśli wyniki tych badań wykażą wadliwość wykonanego oznakowania to koszt badań ponosi Wykonawca, w przypadku przeciwnym - Zamawiający.</w:t>
      </w:r>
    </w:p>
    <w:p w14:paraId="24854B4B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6.4.4.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Zbiorcze zestawienie wymagań dla materiałów i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</w:p>
    <w:p w14:paraId="28A64826" w14:textId="65700CC3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Zbiorcze zestawienie dla materiałów do poziomego oznakowania dróg zawarto w p. 2.6 w tablicach 1 – 6.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tablicy 18 podano zbiorcze zestawienie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 autostradach, drogach ekspresowych oraz na drogach klasy 1 tj. o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lub o natężeniu ruchu &gt; 2 500 pojazdów rzeczywistych na dobę na pas.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tablicy 19 podano zbiorcze zestawienie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pozostałych drogach tj. klasy 2.</w:t>
      </w:r>
    </w:p>
    <w:p w14:paraId="0E2AB3B9" w14:textId="1148D0B1" w:rsidR="00AA78D1" w:rsidRPr="00AA78D1" w:rsidRDefault="00AA78D1" w:rsidP="00071EA7">
      <w:pPr>
        <w:tabs>
          <w:tab w:val="left" w:pos="1200"/>
        </w:tabs>
        <w:spacing w:after="0" w:line="240" w:lineRule="auto"/>
        <w:ind w:left="1202" w:hanging="120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18.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Zbiorcze zestawienie wymagań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autostradach, drogach ekspresowych oraz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drogach o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lub o natężeniu ruchu &gt; 2 500 pojazdów rzeczywistych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dobę na pas (klasa 1)</w:t>
      </w:r>
    </w:p>
    <w:tbl>
      <w:tblPr>
        <w:tblW w:w="885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09"/>
        <w:gridCol w:w="1559"/>
        <w:gridCol w:w="1700"/>
        <w:gridCol w:w="992"/>
      </w:tblGrid>
      <w:tr w:rsidR="00AA78D1" w:rsidRPr="00AA78D1" w14:paraId="0BC26384" w14:textId="77777777" w:rsidTr="00A16CE5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73D727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5DD45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Właściwość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9A6F60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53932C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5DB3A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Klasa</w:t>
            </w:r>
          </w:p>
        </w:tc>
      </w:tr>
      <w:tr w:rsidR="00AA78D1" w:rsidRPr="00AA78D1" w14:paraId="6F8C83A4" w14:textId="77777777" w:rsidTr="00A16CE5">
        <w:trPr>
          <w:cantSplit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081D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2DCF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(w ciągu 7 - 30 dni po wykonaniu) w stanie suchym barwy białej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4D0B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D7F18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94A8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R4/5</w:t>
            </w:r>
          </w:p>
        </w:tc>
      </w:tr>
      <w:tr w:rsidR="00AA78D1" w:rsidRPr="00AA78D1" w14:paraId="053AA6F8" w14:textId="77777777" w:rsidTr="00A16CE5">
        <w:trPr>
          <w:cantSplit/>
          <w:trHeight w:val="115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A314A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D127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w okresie od 31 dnia do 180 dnia po wykonaniu, barwy: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AC63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3C59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AEF00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</w:tc>
      </w:tr>
      <w:tr w:rsidR="00AA78D1" w:rsidRPr="00AA78D1" w14:paraId="7C29B223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41F9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DC666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15DF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0050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D03D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</w:tc>
      </w:tr>
      <w:tr w:rsidR="00AA78D1" w:rsidRPr="00AA78D1" w14:paraId="32E1DA0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A3D0C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8DBAC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7 dnia do 30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429B7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2E8C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96EF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</w:tc>
      </w:tr>
      <w:tr w:rsidR="00AA78D1" w:rsidRPr="00AA78D1" w14:paraId="2ECECF2A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7485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00C9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31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902A3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14C2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C2BCB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1EEAE65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E3C7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91D87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nowego białego wykonanego taśmami:</w:t>
            </w:r>
          </w:p>
          <w:p w14:paraId="0A2A8B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1D43E14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DAF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4D6FA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C1F9B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94DDD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08C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CF757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D9DCD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F963E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107A087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42AA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06207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17509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7C6E6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R5</w:t>
            </w:r>
          </w:p>
          <w:p w14:paraId="08A4375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</w:tr>
      <w:tr w:rsidR="00AA78D1" w:rsidRPr="00AA78D1" w14:paraId="00B169E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4194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AD26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białego od 31 dnia eksploatacji wykonanego taśmami:</w:t>
            </w:r>
          </w:p>
          <w:p w14:paraId="3E86547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4263490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455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7121F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3116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397D3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6DC0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B432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0B64F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2D053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042DCC4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2633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A5CB6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797A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5B588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4361241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0FEB0D6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38B8E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1B5F8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tymczasowego żółtego (typ I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II)</w:t>
            </w:r>
          </w:p>
          <w:p w14:paraId="7D2C6D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2C74E3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1B5497F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71D8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137C8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9C6C3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F0E79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0F20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80F70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91289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28CF4EC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340CD51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EBA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9B56E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61079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3F6E51B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06413DC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093AB65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CE3C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6C3E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wania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tymczasowego żółtego wilgotnego strukturalnego (typ II)</w:t>
            </w:r>
          </w:p>
          <w:p w14:paraId="4E95B8B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60DB1FB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515C78E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75C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CF523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915DC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C82AD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20116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8AF6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7ED0F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23BB4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D4259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2FB34F2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0CEF5D3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B6C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2DEC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D3AAB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4869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44F4B6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7B01A59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</w:tc>
      </w:tr>
      <w:tr w:rsidR="00AA78D1" w:rsidRPr="00AA78D1" w14:paraId="5254E26B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15C9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A609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 po wykonaniu)  barwy:</w:t>
            </w:r>
          </w:p>
          <w:p w14:paraId="0758D9ED" w14:textId="77777777" w:rsidR="00AA78D1" w:rsidRPr="00AA78D1" w:rsidRDefault="00AA78D1" w:rsidP="00071EA7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76AD14BD" w14:textId="77777777" w:rsidR="00AA78D1" w:rsidRPr="00AA78D1" w:rsidRDefault="00AA78D1" w:rsidP="00071EA7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690186FA" w14:textId="77777777" w:rsidR="00AA78D1" w:rsidRPr="00AA78D1" w:rsidRDefault="00AA78D1" w:rsidP="00071EA7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0972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0B58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4CD4F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9319D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545345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9A132B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32AE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33033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0F408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2A617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40E8F7F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0,50</w:t>
            </w:r>
          </w:p>
          <w:p w14:paraId="447D258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913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CE335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45F3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153C7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29BE3E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B4</w:t>
            </w:r>
          </w:p>
          <w:p w14:paraId="027B616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</w:tc>
      </w:tr>
      <w:tr w:rsidR="00AA78D1" w:rsidRPr="00AA78D1" w14:paraId="6002D81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F049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F8D3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(po 30 dniu od wykonania) barwy:</w:t>
            </w:r>
          </w:p>
          <w:p w14:paraId="17393C9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 na nawierzchni asfaltowej</w:t>
            </w:r>
          </w:p>
          <w:p w14:paraId="09D63CE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 na nawierzchni betonowej</w:t>
            </w:r>
          </w:p>
          <w:p w14:paraId="7AEA5D46" w14:textId="77777777" w:rsidR="00AA78D1" w:rsidRPr="00AA78D1" w:rsidRDefault="00AA78D1" w:rsidP="00071EA7">
            <w:pPr>
              <w:numPr>
                <w:ilvl w:val="12"/>
                <w:numId w:val="0"/>
              </w:num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948F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40A2A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AD2E6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DAB6D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58A4DBC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79119D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58A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8E67A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2A0DE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63901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  <w:p w14:paraId="5F9C696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0E85399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0CA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F273F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7393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3A200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4DEBD0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6A9E8FE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B1</w:t>
            </w:r>
          </w:p>
        </w:tc>
      </w:tr>
      <w:tr w:rsidR="00AA78D1" w:rsidRPr="00AA78D1" w14:paraId="3690ECA8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2A033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B1D2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Qd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nowego w ciągu od 7 do 30 dnia po wykonaniu, barwy:</w:t>
            </w:r>
          </w:p>
          <w:p w14:paraId="412AC493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20C41FF5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1F0ACAB4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26E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54E2C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8DE62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C366F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521B2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E85F9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F5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71D63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33963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1638C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8C4B9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130</w:t>
            </w:r>
          </w:p>
          <w:p w14:paraId="133C7C8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160</w:t>
            </w:r>
          </w:p>
          <w:p w14:paraId="12831CD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3CD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9E6469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23009E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7F9532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2F74C9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444225C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  <w:p w14:paraId="38AF425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</w:tc>
      </w:tr>
      <w:tr w:rsidR="00AA78D1" w:rsidRPr="00AA78D1" w14:paraId="00C9EB0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D3B5D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38D3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Qd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dla oznakowania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eksploa-towanego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ciągu całego okresu eksploatacji po 30 dniu od wykonania,  barwy:</w:t>
            </w:r>
          </w:p>
          <w:p w14:paraId="0E7C37FE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4E7CBEAC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22ABBD8E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A7BC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96A52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4A72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0749D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A8E8D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F9663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D3D56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ABF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AA6E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6113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40CEB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468A3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3103A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</w:t>
            </w:r>
          </w:p>
          <w:p w14:paraId="5A65BC7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130</w:t>
            </w:r>
          </w:p>
          <w:p w14:paraId="0BFBEDD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EEA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4C7C15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E51BF0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11B9E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B8C5A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274116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79CC984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38FA98E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Q1</w:t>
            </w:r>
          </w:p>
        </w:tc>
      </w:tr>
      <w:tr w:rsidR="00AA78D1" w:rsidRPr="00AA78D1" w14:paraId="53B64B2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B56F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35A1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x,y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B49B1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EC70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 2 i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332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A78D1" w:rsidRPr="00AA78D1" w14:paraId="6A547DB2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EB13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90BFA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Szorstkość oznakowania eksploatowanego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63B0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</w:t>
            </w:r>
          </w:p>
          <w:p w14:paraId="63E218B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BC4C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9EAE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</w:tr>
      <w:tr w:rsidR="00AA78D1" w:rsidRPr="00AA78D1" w14:paraId="7E368498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70C3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BE80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Trwałość oznakowania cienkowarstwowego po 12 miesiącach: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0424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skala LCPC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BAEC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CF45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5D93C9A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9B70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E578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materiału na nawierzchni</w:t>
            </w:r>
          </w:p>
          <w:p w14:paraId="64B1091F" w14:textId="77777777" w:rsidR="00AA78D1" w:rsidRPr="00AA78D1" w:rsidRDefault="00AA78D1" w:rsidP="00071EA7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8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dzień</w:t>
            </w:r>
          </w:p>
          <w:p w14:paraId="76B7C8BE" w14:textId="77777777" w:rsidR="00AA78D1" w:rsidRPr="00AA78D1" w:rsidRDefault="00AA78D1" w:rsidP="00071EA7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8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nocy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231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585C82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  <w:p w14:paraId="5EE1CCA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06CE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EFCD47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</w:p>
          <w:p w14:paraId="7BA2D85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2AC6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9CB064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3C27CA9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09AC4B30" w14:textId="77777777" w:rsidR="00AA78D1" w:rsidRPr="00AA78D1" w:rsidRDefault="00AA78D1" w:rsidP="00071EA7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19.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Zbiorcze zestawienie wymagań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pozostałych drogach nie wymienionych w tablicy 18 (klasa 2 - dopuszczalna prędkość &lt; 100 km/h, natężenie ruchu &lt; 2 500 pojazdów rzeczywistych na dobę na pas).</w:t>
      </w:r>
    </w:p>
    <w:tbl>
      <w:tblPr>
        <w:tblW w:w="885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250"/>
        <w:gridCol w:w="1418"/>
        <w:gridCol w:w="1700"/>
        <w:gridCol w:w="992"/>
      </w:tblGrid>
      <w:tr w:rsidR="00AA78D1" w:rsidRPr="00AA78D1" w14:paraId="099EA39E" w14:textId="77777777" w:rsidTr="00A16CE5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1CD2E6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7A079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Właściwość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F816A4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2D79B8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4778E6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Klasa</w:t>
            </w:r>
          </w:p>
        </w:tc>
      </w:tr>
      <w:tr w:rsidR="00AA78D1" w:rsidRPr="00AA78D1" w14:paraId="66B876F0" w14:textId="77777777" w:rsidTr="00A16CE5">
        <w:trPr>
          <w:cantSplit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79F9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250B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dnia do  30 dnia po wykonaniu) w stanie suchym barwy:</w:t>
            </w:r>
          </w:p>
          <w:p w14:paraId="7ECFC67C" w14:textId="77777777" w:rsidR="00AA78D1" w:rsidRPr="00AA78D1" w:rsidRDefault="00AA78D1" w:rsidP="00071EA7">
            <w:pPr>
              <w:numPr>
                <w:ilvl w:val="1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białej,</w:t>
            </w:r>
          </w:p>
          <w:p w14:paraId="03FE77DD" w14:textId="77777777" w:rsidR="00AA78D1" w:rsidRPr="00AA78D1" w:rsidRDefault="00AA78D1" w:rsidP="00071EA7">
            <w:pPr>
              <w:numPr>
                <w:ilvl w:val="1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 tymczasowej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913A7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83DA9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6696E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B8A6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C794D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604E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17C5A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064B1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ABC3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948B0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  <w:p w14:paraId="65A6C36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AFF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A29D9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84F4F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B751C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C9C85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721690A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</w:tc>
      </w:tr>
      <w:tr w:rsidR="00AA78D1" w:rsidRPr="00AA78D1" w14:paraId="7B863CCB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7C36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D04E0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od 31 do 180 dnia po wykonaniu, barwy:</w:t>
            </w:r>
          </w:p>
          <w:p w14:paraId="5B4EA6A1" w14:textId="77777777" w:rsidR="00AA78D1" w:rsidRPr="00AA78D1" w:rsidRDefault="00AA78D1" w:rsidP="00071EA7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białej,</w:t>
            </w:r>
          </w:p>
          <w:p w14:paraId="735B55E3" w14:textId="77777777" w:rsidR="00AA78D1" w:rsidRPr="00AA78D1" w:rsidRDefault="00AA78D1" w:rsidP="00071EA7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D8C8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5B391C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AAD9D0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72D6F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3909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720BC7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3A8E48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715AD1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  <w:p w14:paraId="68B5C4B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6512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B73849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F70CB5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AF3A79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6662E8B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4D44A35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73E2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8CC5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44F65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AFFF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A351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4266F27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3AA8D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6C9D2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7 do 30 dnia po wykonaniu,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5682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8DC6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FD605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</w:tc>
      </w:tr>
      <w:tr w:rsidR="00AA78D1" w:rsidRPr="00AA78D1" w14:paraId="0B6C6E5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0332C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7C91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A7AB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624C3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11D6D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738722D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D1F73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04E8B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białego, nowego wykonanego taśmami:</w:t>
            </w:r>
          </w:p>
          <w:p w14:paraId="4261A7F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3775EB5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1B04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BD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65E1B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905C3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292F12D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4A1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6DB80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39F1C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R5 </w:t>
            </w:r>
          </w:p>
          <w:p w14:paraId="76FD6E8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</w:tr>
      <w:tr w:rsidR="00AA78D1" w:rsidRPr="00AA78D1" w14:paraId="64E6A8A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F6EB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629C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białego od 31 dnia eksploatacji wykonanego taśmami:</w:t>
            </w:r>
          </w:p>
          <w:p w14:paraId="708DC1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093DE3D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925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09F38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CFD59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42A68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4F6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21EB6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507EB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1B45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7D3E3B4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4848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0E28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2D27A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5814E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3726C1D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769A5866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1B35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A9D6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(typ I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II)</w:t>
            </w:r>
          </w:p>
          <w:p w14:paraId="5EA2CB0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R4</w:t>
            </w:r>
          </w:p>
          <w:p w14:paraId="26544AE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R3</w:t>
            </w:r>
          </w:p>
          <w:p w14:paraId="0ACA349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794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4A166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4B27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435D0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5E40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191F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DD5E8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71808B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6B77967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1EA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053C5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E8A96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0BB6A49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78D3F63C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244BEF7E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E43F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C1CE1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wilgotnego strukturalnego (typ II)</w:t>
            </w:r>
          </w:p>
          <w:p w14:paraId="630B47A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42C7C31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0493BD1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171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88502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77F73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537C9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DF08D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059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7DD05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AD986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BD881A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81B4CF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5A64CC4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18E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0F71C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8D8B4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26144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41E441E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6CC0320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</w:tc>
      </w:tr>
      <w:tr w:rsidR="00AA78D1" w:rsidRPr="00AA78D1" w14:paraId="10FDB89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F6A0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42DD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 po wykonaniu) barwy:</w:t>
            </w:r>
          </w:p>
          <w:p w14:paraId="695E947F" w14:textId="77777777" w:rsidR="00AA78D1" w:rsidRPr="00AA78D1" w:rsidRDefault="00AA78D1" w:rsidP="00071EA7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6C73C9B7" w14:textId="77777777" w:rsidR="00AA78D1" w:rsidRPr="00AA78D1" w:rsidRDefault="00AA78D1" w:rsidP="00071EA7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310E5BCE" w14:textId="77777777" w:rsidR="00AA78D1" w:rsidRPr="00AA78D1" w:rsidRDefault="00AA78D1" w:rsidP="00071EA7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żółtej </w:t>
            </w:r>
          </w:p>
          <w:p w14:paraId="0EE4BE1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1A1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BE1AB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13301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291E9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0986D20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434549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52C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7EAD0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C00F7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1D93E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0,35</w:t>
            </w:r>
          </w:p>
          <w:p w14:paraId="42C0F38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7F4BEC6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A54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07727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BFCE0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4F80E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B2/3</w:t>
            </w:r>
          </w:p>
          <w:p w14:paraId="711073F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1F3D62A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</w:tc>
      </w:tr>
      <w:tr w:rsidR="00AA78D1" w:rsidRPr="00AA78D1" w14:paraId="61BA0787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9F6D9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C39E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(po 30 dniu od wykonania) barwy:</w:t>
            </w:r>
          </w:p>
          <w:p w14:paraId="3486637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</w:t>
            </w:r>
          </w:p>
          <w:p w14:paraId="22A241BE" w14:textId="77777777" w:rsidR="00AA78D1" w:rsidRPr="00AA78D1" w:rsidRDefault="00AA78D1" w:rsidP="00071EA7">
            <w:pPr>
              <w:numPr>
                <w:ilvl w:val="12"/>
                <w:numId w:val="0"/>
              </w:num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DF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465F6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C70A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E8A64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2340F7F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D13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89E2D9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D0727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C39AE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  <w:p w14:paraId="6419F31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60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B49D6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069B3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7D1B9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1A9859C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B1</w:t>
            </w:r>
          </w:p>
        </w:tc>
      </w:tr>
      <w:tr w:rsidR="00AA78D1" w:rsidRPr="00AA78D1" w14:paraId="04F96D5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FC22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717A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Qd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nowego w ciągu od 7 do 30 dnia po wykonaniu, barwy:</w:t>
            </w:r>
          </w:p>
          <w:p w14:paraId="6CA3F75A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695517AD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007A3BEA" w14:textId="77777777" w:rsidR="00AA78D1" w:rsidRPr="00AA78D1" w:rsidRDefault="00AA78D1" w:rsidP="00071EA7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94158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2CB5C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47169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3B9E7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3BFB4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2297E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B122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6323E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660D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2CF92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5EE1B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4105610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160</w:t>
            </w:r>
          </w:p>
          <w:p w14:paraId="06680A9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C31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CAC502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F4C966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F28A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18270C9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2D1A13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  <w:p w14:paraId="5C6E0D1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</w:tc>
      </w:tr>
      <w:tr w:rsidR="00AA78D1" w:rsidRPr="00AA78D1" w14:paraId="0A0510F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4AD1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07F28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Qd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eksploatowanego w ciągu całego okresu eksploatacji po 30 dniu od wykonania,  barwy:</w:t>
            </w:r>
          </w:p>
          <w:p w14:paraId="03AADF80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4D4CED4B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1B382E24" w14:textId="77777777" w:rsidR="00AA78D1" w:rsidRPr="00AA78D1" w:rsidRDefault="00AA78D1" w:rsidP="00071EA7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D107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B5CAF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3936C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F68B1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41D5CE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B41660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CB593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  <w:p w14:paraId="5D2A3BA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DACD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B9AF7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8DE6A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D7C214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3D78CC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4FE395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  <w:p w14:paraId="48DA8AD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030C5CE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CFC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B2DDAF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EF406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85B493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96D39C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E4E60FB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7FEB6747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04E616C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Q1</w:t>
            </w:r>
          </w:p>
        </w:tc>
      </w:tr>
      <w:tr w:rsidR="00AA78D1" w:rsidRPr="00AA78D1" w14:paraId="12AF69B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77A9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6BD8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x,y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2F48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C009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1,2 i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F6C0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3A9C01C7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63A0F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E495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Szorstkość oznakowania eksploatowanego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033B1" w14:textId="77777777" w:rsidR="00AA78D1" w:rsidRPr="00AA78D1" w:rsidRDefault="00AA78D1" w:rsidP="00071EA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</w:t>
            </w:r>
          </w:p>
          <w:p w14:paraId="1A7C0A2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D858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786D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</w:tr>
      <w:tr w:rsidR="00AA78D1" w:rsidRPr="00AA78D1" w14:paraId="5E7DA1D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D00E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7FD4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Trwałość oznakowania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cienkowarstwo-wego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 12 miesiącach: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5B5299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skala LCPC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C82F5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8E6DD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22DB6AF5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6DB7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0D878B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materiału na nawierzchni</w:t>
            </w:r>
          </w:p>
          <w:p w14:paraId="1015C541" w14:textId="77777777" w:rsidR="00AA78D1" w:rsidRPr="00AA78D1" w:rsidRDefault="00AA78D1" w:rsidP="00071EA7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dzień</w:t>
            </w:r>
          </w:p>
          <w:p w14:paraId="2E3CF55A" w14:textId="77777777" w:rsidR="00AA78D1" w:rsidRPr="00AA78D1" w:rsidRDefault="00AA78D1" w:rsidP="00071EA7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nocy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D5403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ACDA84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  <w:p w14:paraId="0347FBA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E1FB0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62A3F8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</w:p>
          <w:p w14:paraId="6139236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1D1A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3963DC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2DB8BA9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56A2F7A5" w14:textId="77777777" w:rsidR="00AA78D1" w:rsidRPr="00AA78D1" w:rsidRDefault="00AA78D1" w:rsidP="00071EA7">
      <w:pPr>
        <w:keepNext/>
        <w:numPr>
          <w:ilvl w:val="1"/>
          <w:numId w:val="17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6.5. Tolerancje wymiarów oznakowania</w:t>
      </w:r>
    </w:p>
    <w:p w14:paraId="4503491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6.5.1.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Dozwolone odstępstwa wymiarowe</w:t>
      </w:r>
    </w:p>
    <w:p w14:paraId="2A17AA29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Dozwolone odstępstwa wymiarowe nowo wykonanego oznakowania poziomego, zgodnego z dokumentacją projektową i załącznikiem nr 2 do rozporządzenia Ministra Infrastruktury z 3.07.2003 r. [11], zamieszczono w tablicy 20.</w:t>
      </w:r>
    </w:p>
    <w:p w14:paraId="68E7A03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Tablica 20. Odstępstwa wymiarowe poziomych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dróg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03"/>
        <w:gridCol w:w="3141"/>
      </w:tblGrid>
      <w:tr w:rsidR="00AA78D1" w:rsidRPr="00AA78D1" w14:paraId="5CE72E09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8FA361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51FA27EF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 oznakowania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04DAE74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Dozwolone odstępstwa wymiarowe</w:t>
            </w:r>
          </w:p>
        </w:tc>
      </w:tr>
      <w:tr w:rsidR="00AA78D1" w:rsidRPr="00AA78D1" w14:paraId="6A48068C" w14:textId="77777777" w:rsidTr="00A16CE5"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05A8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BD791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Szerokość linii oznakowania</w:t>
            </w:r>
          </w:p>
        </w:tc>
        <w:tc>
          <w:tcPr>
            <w:tcW w:w="31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D834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-5 mm  do +20 mm</w:t>
            </w:r>
          </w:p>
        </w:tc>
      </w:tr>
      <w:tr w:rsidR="00AA78D1" w:rsidRPr="00AA78D1" w14:paraId="3BA9FB25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029E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3BB10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Długość linii przerywanej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C273B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-5 cm  do +15 cm</w:t>
            </w:r>
          </w:p>
        </w:tc>
      </w:tr>
      <w:tr w:rsidR="00AA78D1" w:rsidRPr="00AA78D1" w14:paraId="143C00E1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485D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E98CA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Długość modułu (linia + odstęp)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84C82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+15 cm</w:t>
            </w:r>
          </w:p>
        </w:tc>
      </w:tr>
      <w:tr w:rsidR="00AA78D1" w:rsidRPr="00AA78D1" w14:paraId="7C73776E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A6F8F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6A728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Umiejscowienie strzałek, symboli, napisów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753B7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poprzek ±20 cm, wzdłuż ±100 cm</w:t>
            </w:r>
          </w:p>
        </w:tc>
      </w:tr>
      <w:tr w:rsidR="00AA78D1" w:rsidRPr="00AA78D1" w14:paraId="1BE76939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9C30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C393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Odstęp poprzeczny linii podwójnych P3, P4, P5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D998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±20 mm</w:t>
            </w:r>
          </w:p>
        </w:tc>
      </w:tr>
      <w:tr w:rsidR="00AA78D1" w:rsidRPr="00AA78D1" w14:paraId="22D9E6C4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C646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3D1AE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Odstępstwo poprzeczne odnowionego oznakowania w stosunku do starego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FBE06" w14:textId="77777777" w:rsidR="00AA78D1" w:rsidRPr="00AA78D1" w:rsidRDefault="00AA78D1" w:rsidP="00071EA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±5 cm/50 m ±2 cm</w:t>
            </w:r>
          </w:p>
        </w:tc>
      </w:tr>
    </w:tbl>
    <w:p w14:paraId="1C76A6FA" w14:textId="77777777" w:rsidR="00AA78D1" w:rsidRPr="00AA78D1" w:rsidRDefault="00AA78D1" w:rsidP="00071EA7">
      <w:pPr>
        <w:keepNext/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6.5.2.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Tolerancje przy odnawianiu istniejącego oznakowania</w:t>
      </w:r>
    </w:p>
    <w:p w14:paraId="0EF07A06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 odnawianiu istniejącego oznakowania należy dążyć do pokrycia pełnej powierzchni istniejących znaków, przy zachowaniu dopuszczalnych tolerancji podanych w punkcie 6.4.1.</w:t>
      </w:r>
    </w:p>
    <w:p w14:paraId="3A85EA4F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7" w:name="_Toc31621078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 Obmiar robót</w:t>
      </w:r>
      <w:bookmarkEnd w:id="7"/>
    </w:p>
    <w:p w14:paraId="3E7AA008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7.1. Ogólne zasady obmiaru robót</w:t>
      </w:r>
    </w:p>
    <w:p w14:paraId="015A29C1" w14:textId="5EFF25D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obmiaru robót podano w ST  D-M-00.00.00 „Wymagania ogólne”  pkt 7.</w:t>
      </w:r>
    </w:p>
    <w:p w14:paraId="7B00723A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7.2. Jednostka obmiarowa</w:t>
      </w:r>
    </w:p>
    <w:p w14:paraId="5B2B2636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Jednostką obmiarową oznakowania poziomego jest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(metr kwadratowy) powierzchni naniesionych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lub liczba umieszczonych punktowych elementów odblaskowych.</w:t>
      </w:r>
    </w:p>
    <w:p w14:paraId="2165D6D6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8" w:name="_Toc31621079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 Odbiór robót</w:t>
      </w:r>
      <w:bookmarkEnd w:id="8"/>
    </w:p>
    <w:p w14:paraId="5AEF94D3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8.1. Ogólne zasady odbioru robót</w:t>
      </w:r>
    </w:p>
    <w:p w14:paraId="342D4EA0" w14:textId="7D5A86BC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odbioru robót podano w ST  D-M-00.00.00 „Wymagania ogólne” pkt 8.</w:t>
      </w:r>
    </w:p>
    <w:p w14:paraId="492E2026" w14:textId="50229760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Roboty uznaje się za wykonane zgodnie z dokumentacją projektową, ST i wymaganiami Inżyniera, jeżeli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wszystkie pomiary i badania z zachowaniem tolerancji według pkt 6 dały wyniki pozytywne.</w:t>
      </w:r>
    </w:p>
    <w:p w14:paraId="09942B59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8.2. Odbiór robót zanikających i ulegających zakryciu</w:t>
      </w:r>
    </w:p>
    <w:p w14:paraId="144FAB22" w14:textId="7ACC7182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Odbiór robót zanikających i ulegających zakryciu, w zależności od przyjętego sposobu wykonania robót, może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być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dokonany po:</w:t>
      </w:r>
    </w:p>
    <w:p w14:paraId="4F64FAD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oczyszczeniu powierzchni nawierzchni,</w:t>
      </w:r>
    </w:p>
    <w:p w14:paraId="6FF8BD02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przedznakowaniu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3477F5EE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frezowaniu nawierzchni przed wykonaniem znakowania materiałem grubowarstwowym,</w:t>
      </w:r>
    </w:p>
    <w:p w14:paraId="79227D34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usunięciu istniejącego oznakowania poziomego,</w:t>
      </w:r>
    </w:p>
    <w:p w14:paraId="3B2A3A9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wykonaniu podkładu (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primera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) na nawierzchni betonowej.</w:t>
      </w:r>
    </w:p>
    <w:p w14:paraId="5E17634A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8.3. Odbiór ostateczny</w:t>
      </w:r>
    </w:p>
    <w:p w14:paraId="4248E7F2" w14:textId="701B0158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Odbioru ostatecznego należy dokonać po całkowitym zakończeniu robót, na podstawie wyników pomiarów i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badań jakościowych określonych w punktach od 2 do 6. Sprawdzeniu podlegają cechy oznakowania określone niniejszym ST na podstawie badań wykonanych przed upływem okresu gwarancyjnego. Odbiór ostateczny polega na finalnej ocenie rzeczywistego wykonania robót w odniesieniu do ich ilości, jakości i wartości [24].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Odbioru ostatecznego robót dokonuje komisja wyznaczona przez Zamawiającego w obecności Inżyniera (Inspektora Nadzoru) i Wykonawcy. Komisja odbierająca roboty dokonuje ich oceny jakościowej na podstawie oceny wizualnej, przedłożonych dokumentów, wyników badań i pomiarów oraz zgodności wykonania oznakowania z dokumentacja projektową i ST.</w:t>
      </w:r>
    </w:p>
    <w:p w14:paraId="01F7157F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8.4. Odbiór pogwarancyjny</w:t>
      </w:r>
    </w:p>
    <w:p w14:paraId="7F004FCC" w14:textId="69B67302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Odbiór pogwarancyjny polega na ocenie wykonanych robót związanych z usunięciem wad stwierdzonych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trakcie odbioru ostatecznego i zaistniałych w okresie gwarancyjnym. Odbiór pogwarancyjny zaleca się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przeprowadzić w ciągu 1 miesiąca po upływie okresu gwarancyjnego, ustalonego w ST.</w:t>
      </w:r>
    </w:p>
    <w:p w14:paraId="4A023AD3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8.5. Gwarancja jakościowa</w:t>
      </w:r>
    </w:p>
    <w:p w14:paraId="529788D8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stosowanie następujących minimalnych okresów gwarancyjnych [19]:</w:t>
      </w:r>
    </w:p>
    <w:p w14:paraId="1A69984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dla oznakowania cienkowarstwowego:</w:t>
      </w:r>
    </w:p>
    <w:p w14:paraId="60043635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odcinkach zamiejskich, z wyłączeniem przejść dla pieszych: co najmniej 12 miesięcy,</w:t>
      </w:r>
    </w:p>
    <w:p w14:paraId="1CA07B9A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odcinkach przejść przez miejscowości: co najmniej 6 miesięcy,</w:t>
      </w:r>
    </w:p>
    <w:p w14:paraId="53B28F72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przejściach dla pieszych na odcinkach zamiejskich: co najmniej 6 miesięcy,</w:t>
      </w:r>
    </w:p>
    <w:p w14:paraId="0435F3B7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przejściach dla pieszych w miejscowościach: co najmniej 3 miesiące,</w:t>
      </w:r>
    </w:p>
    <w:p w14:paraId="24D36B27" w14:textId="64301446" w:rsidR="00AA78D1" w:rsidRPr="00AA78D1" w:rsidRDefault="00AA78D1" w:rsidP="00071EA7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dla oznakowania grubowarstwowego, oznakowania taśmami i punktowymi elementami odblaskowymi: co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najmniej 24 miesiące.</w:t>
      </w:r>
    </w:p>
    <w:p w14:paraId="5DC28F6F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 xml:space="preserve">W następujących przypadkach należy uwzględnić ograniczenia okresów gwarancyjnych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0C056E1E" w14:textId="77777777" w:rsidR="00AA78D1" w:rsidRPr="00AA78D1" w:rsidRDefault="00AA78D1" w:rsidP="00071EA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cienkowarstwowych</w:t>
      </w:r>
    </w:p>
    <w:p w14:paraId="475E31BD" w14:textId="02A58234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wymalowań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farbami nie udziela się 12 miesięcznej gwarancji na wykonane oznakowanie w przypadku nawierzchni, których czas użytkowania jest krótszy niż jeden rok oraz dla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oznakowań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wykonanych w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okresie od 1 listopada do 31 marca,</w:t>
      </w:r>
    </w:p>
    <w:p w14:paraId="03A70C63" w14:textId="3C64DFE5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asfaltowych niejednorodnych o warstwie ścieralnej spękanej, kruszącej się, z luźnymi grysami, należy skrócić okres gwarancyjny dla linii segregacyjnych do 6 miesięcy, przejść dla pieszych i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drobnych elementów do 3 miesięcy,</w:t>
      </w:r>
    </w:p>
    <w:p w14:paraId="3A92D495" w14:textId="3FD9E656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kostkowych o równej powierzchni w dobrym stanie, pożądane jest skrócić okres gwarancyjny dla linii segregacyjnych do 3 miesięcy, przejść dla pieszych i drobnych elementów do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1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miesiąca,</w:t>
      </w:r>
    </w:p>
    <w:p w14:paraId="2DF22ED3" w14:textId="41B90B72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drogowych o silnie zdeformowanej, spękanej, łuszczącej się powierzchni, na złączach podłużnych jeśli są niejednorodne, tj. ze szczelinami, garbami podłużnymi i poprzecznymi, na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>nawierzchniach kostkowych w złym stanie (nierówna powierzchnia, kostka uszkodzona, braki kostki, luźne zanieczyszczenia w szczelinach między kostkami niemożliwe do usunięcia za pomocą szczotki i zamiatarki) - gwarancji nie powinno się udzielać,</w:t>
      </w:r>
    </w:p>
    <w:p w14:paraId="3EFB0E3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stosowania piasku lub piasku z solą do zimowego utrzymania dróg, okres gwarancyjny należy skrócić do maksimum 9 miesięcy przy wymalowaniu wiosennym i do 6 miesięcy przy wymalowaniu jesiennym;</w:t>
      </w:r>
    </w:p>
    <w:p w14:paraId="405C812F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8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asfaltowych ułożonych do 1 miesiąca przed wykonaniem oznakowania (nawierzchnie nowe i odnowione) należy wymagać gwarancji maksymalnie 6 miesięcy przy minimalnych parametrach (R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&gt; 100 mcd/m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>lx), po czym należy wykonać oznakowanie stałe z pełnymi wymaganiami odpowiednimi do rodzaju drogi.</w:t>
      </w:r>
    </w:p>
    <w:p w14:paraId="37D4CCEE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9" w:name="_Toc31621080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 Podstawa płatności</w:t>
      </w:r>
      <w:bookmarkEnd w:id="9"/>
    </w:p>
    <w:p w14:paraId="79C68CAA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9.1. Ogólne ustalenia dotyczące podstawy płatności</w:t>
      </w:r>
    </w:p>
    <w:p w14:paraId="510F5D87" w14:textId="4D14BAE9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Ogólne ustalenia dotyczące podstawy płatności podano w ST D-M-00.00.00 „Wymagania ogólne” pkt 9. Ponadto Zamawiający powinien tak sformułować umowę, aby Wykonawca musiał doprowadzić oznakowanie do wymagań zawartych w ST w przypadku zauważenia niezgodności.</w:t>
      </w:r>
    </w:p>
    <w:p w14:paraId="5583E2FA" w14:textId="77777777" w:rsidR="00AA78D1" w:rsidRPr="00AA78D1" w:rsidRDefault="00AA78D1" w:rsidP="00071EA7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9.2. Cena jednostki obmiarowej</w:t>
      </w:r>
    </w:p>
    <w:p w14:paraId="3FA76FFB" w14:textId="77777777" w:rsidR="00AA78D1" w:rsidRPr="00AA78D1" w:rsidRDefault="00AA78D1" w:rsidP="00071EA7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Cena 1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wykonania robót obejmuje:</w:t>
      </w:r>
    </w:p>
    <w:p w14:paraId="157FBDE3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prace pomiarowe, roboty przygotowawcze i oznakowanie robót,</w:t>
      </w:r>
    </w:p>
    <w:p w14:paraId="60A46EC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przygotowanie i dostarczenie materiałów,</w:t>
      </w:r>
    </w:p>
    <w:p w14:paraId="1F3B974D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oczyszczenie podłoża (nawierzchni),</w:t>
      </w:r>
    </w:p>
    <w:p w14:paraId="4C281CDE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przedznakowanie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39E85DD2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naniesienie oznakowania na nawierzchnię drogi o kształtach i wymiarach zgodnych z dokumentacją projektową i załącznikiem nr 2 do rozporządzenia Ministra Infrastruktury [11],</w:t>
      </w:r>
    </w:p>
    <w:p w14:paraId="22640DB8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ochrona oznakowania przed zniszczeniem przez pojazdy w czasie prowadzenia robót,</w:t>
      </w:r>
    </w:p>
    <w:p w14:paraId="736F09CE" w14:textId="77777777" w:rsidR="00AA78D1" w:rsidRPr="00AA78D1" w:rsidRDefault="00AA78D1" w:rsidP="00071EA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przeprowadzenie pomiarów i badań laboratoryjnych wymaganych w specyfikacji technicznej.</w:t>
      </w:r>
    </w:p>
    <w:p w14:paraId="05D82C5C" w14:textId="77777777" w:rsidR="00AA78D1" w:rsidRPr="00AA78D1" w:rsidRDefault="00AA78D1" w:rsidP="00071EA7">
      <w:pPr>
        <w:keepNext/>
        <w:keepLines/>
        <w:widowControl w:val="0"/>
        <w:tabs>
          <w:tab w:val="num" w:pos="102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10" w:name="_Toc31621081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 Przepisy związane</w:t>
      </w:r>
      <w:bookmarkEnd w:id="10"/>
    </w:p>
    <w:p w14:paraId="512A7719" w14:textId="77777777" w:rsidR="00AA78D1" w:rsidRPr="00AA78D1" w:rsidRDefault="00AA78D1" w:rsidP="00071EA7">
      <w:pPr>
        <w:keepNext/>
        <w:numPr>
          <w:ilvl w:val="1"/>
          <w:numId w:val="17"/>
        </w:numPr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10.1. Normy</w:t>
      </w:r>
    </w:p>
    <w:tbl>
      <w:tblPr>
        <w:tblW w:w="88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15"/>
        <w:gridCol w:w="6121"/>
      </w:tblGrid>
      <w:tr w:rsidR="00AA78D1" w:rsidRPr="00AA78D1" w14:paraId="7B515B9D" w14:textId="77777777" w:rsidTr="00A16CE5">
        <w:tc>
          <w:tcPr>
            <w:tcW w:w="496" w:type="dxa"/>
            <w:hideMark/>
          </w:tcPr>
          <w:p w14:paraId="6527E454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1.</w:t>
            </w:r>
          </w:p>
        </w:tc>
        <w:tc>
          <w:tcPr>
            <w:tcW w:w="2214" w:type="dxa"/>
            <w:hideMark/>
          </w:tcPr>
          <w:p w14:paraId="466F5A15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PN-EN 1436:2012</w:t>
            </w:r>
          </w:p>
        </w:tc>
        <w:tc>
          <w:tcPr>
            <w:tcW w:w="6120" w:type="dxa"/>
            <w:hideMark/>
          </w:tcPr>
          <w:p w14:paraId="38DFC33A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Materiały do poziomego oznakowania dróg – Wymagania dotyczące poziomych </w:t>
            </w:r>
            <w:proofErr w:type="spellStart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oznakowań</w:t>
            </w:r>
            <w:proofErr w:type="spellEnd"/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dróg </w:t>
            </w:r>
          </w:p>
        </w:tc>
      </w:tr>
      <w:tr w:rsidR="00AA78D1" w:rsidRPr="00AA78D1" w14:paraId="45930594" w14:textId="77777777" w:rsidTr="00A16CE5">
        <w:tc>
          <w:tcPr>
            <w:tcW w:w="496" w:type="dxa"/>
            <w:hideMark/>
          </w:tcPr>
          <w:p w14:paraId="7B34842D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14" w:type="dxa"/>
            <w:hideMark/>
          </w:tcPr>
          <w:p w14:paraId="28BFB32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PN-EN 1790:2014-02</w:t>
            </w:r>
          </w:p>
        </w:tc>
        <w:tc>
          <w:tcPr>
            <w:tcW w:w="6120" w:type="dxa"/>
            <w:hideMark/>
          </w:tcPr>
          <w:p w14:paraId="5D489BEF" w14:textId="5F24C444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Materiały do poziomego oznakowania dróg - Prefabrykowane materiały do</w:t>
            </w:r>
            <w:r w:rsidR="00D7764F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poziomego oznakowania dróg</w:t>
            </w:r>
          </w:p>
        </w:tc>
      </w:tr>
      <w:tr w:rsidR="00AA78D1" w:rsidRPr="00AA78D1" w14:paraId="08D57D84" w14:textId="77777777" w:rsidTr="00A16CE5">
        <w:tc>
          <w:tcPr>
            <w:tcW w:w="496" w:type="dxa"/>
            <w:hideMark/>
          </w:tcPr>
          <w:p w14:paraId="3449CBDE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3.</w:t>
            </w:r>
          </w:p>
        </w:tc>
        <w:tc>
          <w:tcPr>
            <w:tcW w:w="2214" w:type="dxa"/>
          </w:tcPr>
          <w:p w14:paraId="0E1ED9F8" w14:textId="77777777" w:rsidR="00AA78D1" w:rsidRPr="00AA78D1" w:rsidRDefault="00AA78D1" w:rsidP="00071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PN-EN 1423:2012</w:t>
            </w:r>
          </w:p>
          <w:p w14:paraId="509CBC2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hideMark/>
          </w:tcPr>
          <w:p w14:paraId="27EB4C29" w14:textId="77777777" w:rsidR="00AA78D1" w:rsidRPr="00AA78D1" w:rsidRDefault="00AA78D1" w:rsidP="00071EA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Materiały do posypywania. Kulki szklane, kruszywo przeciwpoślizgowe i ich mieszaniny</w:t>
            </w:r>
          </w:p>
        </w:tc>
      </w:tr>
      <w:tr w:rsidR="00AA78D1" w:rsidRPr="00AA78D1" w14:paraId="047137C8" w14:textId="77777777" w:rsidTr="00A16CE5">
        <w:tc>
          <w:tcPr>
            <w:tcW w:w="496" w:type="dxa"/>
            <w:hideMark/>
          </w:tcPr>
          <w:p w14:paraId="013CE269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4.</w:t>
            </w:r>
          </w:p>
        </w:tc>
        <w:tc>
          <w:tcPr>
            <w:tcW w:w="2214" w:type="dxa"/>
            <w:hideMark/>
          </w:tcPr>
          <w:p w14:paraId="17C68521" w14:textId="77777777" w:rsidR="00AA78D1" w:rsidRPr="00AA78D1" w:rsidRDefault="00AA78D1" w:rsidP="00071EA7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PN-EN 1463-1:2009</w:t>
            </w:r>
          </w:p>
        </w:tc>
        <w:tc>
          <w:tcPr>
            <w:tcW w:w="6120" w:type="dxa"/>
            <w:hideMark/>
          </w:tcPr>
          <w:p w14:paraId="35EDF232" w14:textId="77777777" w:rsidR="00AA78D1" w:rsidRPr="00AA78D1" w:rsidRDefault="00AA78D1" w:rsidP="00071EA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Punktowe elementy odblaskowe Część 1: Wymagania dotyczące charakterystyki nowego elementu</w:t>
            </w:r>
          </w:p>
        </w:tc>
      </w:tr>
      <w:tr w:rsidR="00AA78D1" w:rsidRPr="00AA78D1" w14:paraId="63DCEABF" w14:textId="77777777" w:rsidTr="00A16CE5">
        <w:tc>
          <w:tcPr>
            <w:tcW w:w="496" w:type="dxa"/>
            <w:hideMark/>
          </w:tcPr>
          <w:p w14:paraId="067593B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2214" w:type="dxa"/>
            <w:hideMark/>
          </w:tcPr>
          <w:p w14:paraId="67B11684" w14:textId="77777777" w:rsidR="00AA78D1" w:rsidRPr="00AA78D1" w:rsidRDefault="00AA78D1" w:rsidP="00071EA7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1463-2:2003</w:t>
            </w:r>
          </w:p>
        </w:tc>
        <w:tc>
          <w:tcPr>
            <w:tcW w:w="6120" w:type="dxa"/>
            <w:hideMark/>
          </w:tcPr>
          <w:p w14:paraId="0FB9BEE4" w14:textId="77777777" w:rsidR="00AA78D1" w:rsidRPr="00AA78D1" w:rsidRDefault="00AA78D1" w:rsidP="00071EA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Punktowe elementy odblaskowe Część 2: Badania terenowe</w:t>
            </w:r>
          </w:p>
        </w:tc>
      </w:tr>
      <w:tr w:rsidR="00AA78D1" w:rsidRPr="00AA78D1" w14:paraId="424E6E1C" w14:textId="77777777" w:rsidTr="00A16CE5">
        <w:tc>
          <w:tcPr>
            <w:tcW w:w="496" w:type="dxa"/>
            <w:hideMark/>
          </w:tcPr>
          <w:p w14:paraId="2D268AE3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14" w:type="dxa"/>
            <w:hideMark/>
          </w:tcPr>
          <w:p w14:paraId="3AAAF6B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PN-O-79252:2001</w:t>
            </w:r>
          </w:p>
        </w:tc>
        <w:tc>
          <w:tcPr>
            <w:tcW w:w="6120" w:type="dxa"/>
            <w:hideMark/>
          </w:tcPr>
          <w:p w14:paraId="4BC79290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Opakowania transportowe z zawartością - Znaki i znakowanie - Wymagania podstawowe</w:t>
            </w:r>
          </w:p>
        </w:tc>
      </w:tr>
      <w:tr w:rsidR="00AA78D1" w:rsidRPr="00AA78D1" w14:paraId="1CEB5C18" w14:textId="77777777" w:rsidTr="00A16CE5">
        <w:tc>
          <w:tcPr>
            <w:tcW w:w="496" w:type="dxa"/>
            <w:hideMark/>
          </w:tcPr>
          <w:p w14:paraId="55E3132B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14" w:type="dxa"/>
            <w:hideMark/>
          </w:tcPr>
          <w:p w14:paraId="03634126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PN-C-81400:1989</w:t>
            </w:r>
          </w:p>
        </w:tc>
        <w:tc>
          <w:tcPr>
            <w:tcW w:w="6120" w:type="dxa"/>
            <w:hideMark/>
          </w:tcPr>
          <w:p w14:paraId="11C71132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Wyroby lakierowe. Pakowanie, przechowywanie i transport</w:t>
            </w:r>
          </w:p>
        </w:tc>
      </w:tr>
      <w:tr w:rsidR="00AA78D1" w:rsidRPr="00AA78D1" w14:paraId="14B3F432" w14:textId="77777777" w:rsidTr="00A16CE5">
        <w:tc>
          <w:tcPr>
            <w:tcW w:w="496" w:type="dxa"/>
            <w:hideMark/>
          </w:tcPr>
          <w:p w14:paraId="0C38CFA7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14" w:type="dxa"/>
            <w:hideMark/>
          </w:tcPr>
          <w:p w14:paraId="7A82DF5B" w14:textId="77777777" w:rsidR="00AA78D1" w:rsidRPr="00AA78D1" w:rsidRDefault="00AA78D1" w:rsidP="00071EA7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1871:2003</w:t>
            </w:r>
          </w:p>
        </w:tc>
        <w:tc>
          <w:tcPr>
            <w:tcW w:w="6120" w:type="dxa"/>
            <w:hideMark/>
          </w:tcPr>
          <w:p w14:paraId="09BF8DEA" w14:textId="77777777" w:rsidR="00AA78D1" w:rsidRPr="00AA78D1" w:rsidRDefault="00AA78D1" w:rsidP="00071EA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Właściwości fizyczne</w:t>
            </w:r>
          </w:p>
        </w:tc>
      </w:tr>
      <w:tr w:rsidR="00AA78D1" w:rsidRPr="00AA78D1" w14:paraId="49DAD32D" w14:textId="77777777" w:rsidTr="00A16CE5">
        <w:tc>
          <w:tcPr>
            <w:tcW w:w="496" w:type="dxa"/>
            <w:hideMark/>
          </w:tcPr>
          <w:p w14:paraId="56ABDFC1" w14:textId="77777777" w:rsidR="00AA78D1" w:rsidRPr="00AA78D1" w:rsidRDefault="00AA78D1" w:rsidP="00071E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14" w:type="dxa"/>
            <w:hideMark/>
          </w:tcPr>
          <w:p w14:paraId="1AB3D4CB" w14:textId="77777777" w:rsidR="00AA78D1" w:rsidRPr="00AA78D1" w:rsidRDefault="00AA78D1" w:rsidP="00071EA7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PN-EN 13036-4: 2011</w:t>
            </w:r>
          </w:p>
        </w:tc>
        <w:tc>
          <w:tcPr>
            <w:tcW w:w="6120" w:type="dxa"/>
            <w:hideMark/>
          </w:tcPr>
          <w:p w14:paraId="7FF735E0" w14:textId="77777777" w:rsidR="00AA78D1" w:rsidRPr="00AA78D1" w:rsidRDefault="00AA78D1" w:rsidP="00071EA7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6AE4487A" w14:textId="77777777" w:rsidR="00AA78D1" w:rsidRPr="00AA78D1" w:rsidRDefault="00AA78D1" w:rsidP="00071EA7">
      <w:pPr>
        <w:keepNext/>
        <w:overflowPunct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10.2. Przepisy związane i inne dokumenty</w:t>
      </w:r>
    </w:p>
    <w:p w14:paraId="52BD5612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Infrastruktury, Spraw Wewnętrznych i Administracji z dnia 12 października 2002 r. w sprawie znaków i symboli drogowych (Dz. U. nr 170, poz. 1393)</w:t>
      </w:r>
    </w:p>
    <w:p w14:paraId="449BE427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Załącznik nr 2 do rozporządzenia Ministra Infrastruktury z dnia 3 lipca 2003 r. w sprawie szczegółowych warunków technicznych dla znaków i sygnałów drogowych oraz urządzeń bezpieczeństwa ruchu drogowego i warunków ich umieszczania na drogach (Dz. U. Nr 220, poz. 2181 z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. zm.)</w:t>
      </w:r>
    </w:p>
    <w:p w14:paraId="2B8C906C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Rozporządzenie Parlamentu Europejskiego i Rady (UE) Nr 305/2011 z dnia 9 marca 2011 r. ustanawiające zharmonizowane warunki wprowadzania do obrotu wyrobów budowlanych i uchylające dyrektywę Rady 89/106/EWG</w:t>
      </w:r>
    </w:p>
    <w:p w14:paraId="4A8D5A6C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 Infrastruktury z dnia 17 listopada 2016 w sprawie sposobu deklarowania właściwości użytkowych wyrobów budowlanych oraz sposobu ich znakowania znakiem budowlanym (Dz. U. poz.1966)</w:t>
      </w:r>
    </w:p>
    <w:p w14:paraId="2BD2BD3F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Ustawa z 16 kwietnia 2004 r. o wyrobach budowlanych (tekst jednolity Dz. U. z 2016 r. poz.1570 z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. zm.) </w:t>
      </w:r>
    </w:p>
    <w:p w14:paraId="4EB2F5D3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 Infrastruktury i Budownictwa z dnia 17 listopada 2016 r. w sprawie krajowych ocen technicznych (Dz. U. poz. 1968)</w:t>
      </w:r>
    </w:p>
    <w:p w14:paraId="428D749F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Ustawa o systemach zgodności z 13 kwietnia 2016 r. (Dz.U. poz. 542 i 1228)</w:t>
      </w:r>
    </w:p>
    <w:p w14:paraId="47BFD0DA" w14:textId="75F2451C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Vademecum poziomego oznakowania dróg, Zenon Szczepaniak, Seria „S” – Studia i Materiały. Zeszyt nr</w:t>
      </w:r>
      <w:r w:rsidR="00D7764F">
        <w:rPr>
          <w:rFonts w:ascii="Times New Roman" w:eastAsia="Calibri" w:hAnsi="Times New Roman" w:cs="Times New Roman"/>
          <w:sz w:val="20"/>
          <w:szCs w:val="20"/>
        </w:rPr>
        <w:t> 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76,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IBDiM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Warszawa, 2015</w:t>
      </w:r>
    </w:p>
    <w:p w14:paraId="24BC13EA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Zdrowia z dnia 30 marca 2015 r. w sprawie oznakowania opakowań substancji niebezpiecznych (Dz. U. poz. 450)</w:t>
      </w:r>
    </w:p>
    <w:p w14:paraId="5E54ADE1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Warunki Techniczne. Poziome oznakowanie dróg. POD-97, I-55, </w:t>
      </w:r>
      <w:proofErr w:type="spellStart"/>
      <w:r w:rsidRPr="00AA78D1">
        <w:rPr>
          <w:rFonts w:ascii="Times New Roman" w:eastAsia="Calibri" w:hAnsi="Times New Roman" w:cs="Times New Roman"/>
          <w:sz w:val="20"/>
          <w:szCs w:val="20"/>
        </w:rPr>
        <w:t>IBDiM</w:t>
      </w:r>
      <w:proofErr w:type="spellEnd"/>
      <w:r w:rsidRPr="00AA78D1">
        <w:rPr>
          <w:rFonts w:ascii="Times New Roman" w:eastAsia="Calibri" w:hAnsi="Times New Roman" w:cs="Times New Roman"/>
          <w:sz w:val="20"/>
          <w:szCs w:val="20"/>
        </w:rPr>
        <w:t>, Warszawa, 1997</w:t>
      </w:r>
    </w:p>
    <w:p w14:paraId="719F8194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Zrestrukturyzowana Umowa ADR – umowa europejska dotycząca międzynarodowego przewozu drogowego towarów niebezpiecznych (Dz. U. z 2011 r. nr 110 poz. 641)</w:t>
      </w:r>
    </w:p>
    <w:p w14:paraId="0F3AF9BD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Prawo przewozowe (tekst jednolity Dz. U. z 2017 r. poz. 1983)</w:t>
      </w:r>
    </w:p>
    <w:p w14:paraId="648B7B95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Zarządzenie nr 34 Generalnego Dyrektora Dróg Krajowych i Autostrad z dnia 30 kwietnia 2015 r. w sprawie diagnostyki stanu nawierzchni i jej elementów</w:t>
      </w:r>
    </w:p>
    <w:p w14:paraId="5610FE9C" w14:textId="77777777" w:rsidR="00AA78D1" w:rsidRPr="00AA78D1" w:rsidRDefault="00AA78D1" w:rsidP="00071EA7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Podręcznik oznakowania poziomego, Linia Życia, Wrocław, 2011</w:t>
      </w:r>
    </w:p>
    <w:bookmarkEnd w:id="1"/>
    <w:p w14:paraId="4F307A28" w14:textId="77777777" w:rsidR="00CD4AA0" w:rsidRDefault="00CD4AA0" w:rsidP="00071EA7">
      <w:pPr>
        <w:jc w:val="both"/>
      </w:pPr>
    </w:p>
    <w:sectPr w:rsidR="00CD4AA0" w:rsidSect="00AA78D1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">
    <w:altName w:val="Times New Roman"/>
    <w:charset w:val="00"/>
    <w:family w:val="roman"/>
    <w:pitch w:val="variable"/>
  </w:font>
  <w:font w:name="TimesE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630467C"/>
    <w:lvl w:ilvl="0">
      <w:start w:val="1"/>
      <w:numFmt w:val="decimal"/>
      <w:pStyle w:val="Listanumerowana5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83EC57A6"/>
    <w:lvl w:ilvl="0">
      <w:start w:val="1"/>
      <w:numFmt w:val="lowerLetter"/>
      <w:pStyle w:val="Listanumerowana4"/>
      <w:lvlText w:val="%1)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trike w:val="0"/>
        <w:dstrike w:val="0"/>
        <w:color w:val="auto"/>
        <w:spacing w:val="0"/>
        <w:w w:val="100"/>
        <w:kern w:val="16"/>
        <w:position w:val="0"/>
        <w:sz w:val="20"/>
        <w:u w:val="none"/>
        <w:effect w:val="none"/>
        <w:vertAlign w:val="baseline"/>
      </w:rPr>
    </w:lvl>
  </w:abstractNum>
  <w:abstractNum w:abstractNumId="2" w15:restartNumberingAfterBreak="0">
    <w:nsid w:val="FFFFFF7E"/>
    <w:multiLevelType w:val="singleLevel"/>
    <w:tmpl w:val="DDC8039C"/>
    <w:lvl w:ilvl="0">
      <w:start w:val="1"/>
      <w:numFmt w:val="decimal"/>
      <w:pStyle w:val="Listanumerowana3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708AFB32"/>
    <w:lvl w:ilvl="0">
      <w:start w:val="1"/>
      <w:numFmt w:val="lowerLetter"/>
      <w:pStyle w:val="Listanumerowana2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AB8AC4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9A8B4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D6FFF0"/>
    <w:lvl w:ilvl="0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84D69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C9F433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000000"/>
      </w:rPr>
    </w:lvl>
  </w:abstractNum>
  <w:abstractNum w:abstractNumId="1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–"/>
      <w:lvlJc w:val="left"/>
      <w:pPr>
        <w:tabs>
          <w:tab w:val="num" w:pos="708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993"/>
        </w:tabs>
        <w:ind w:left="993" w:hanging="284"/>
      </w:pPr>
      <w:rPr>
        <w:rFonts w:ascii="Times New Roman" w:hAnsi="Times New Roman" w:cs="Times New Roman" w:hint="default"/>
        <w:color w:val="000000"/>
      </w:rPr>
    </w:lvl>
  </w:abstractNum>
  <w:abstractNum w:abstractNumId="14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–"/>
      <w:lvlJc w:val="left"/>
      <w:pPr>
        <w:tabs>
          <w:tab w:val="num" w:pos="708"/>
        </w:tabs>
        <w:ind w:left="993" w:hanging="284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cs="Symbol" w:hint="default"/>
      </w:rPr>
    </w:lvl>
  </w:abstractNum>
  <w:abstractNum w:abstractNumId="16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–"/>
      <w:lvlJc w:val="left"/>
      <w:pPr>
        <w:tabs>
          <w:tab w:val="num" w:pos="708"/>
        </w:tabs>
        <w:ind w:left="1364" w:hanging="284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–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–"/>
      <w:lvlJc w:val="left"/>
      <w:pPr>
        <w:tabs>
          <w:tab w:val="num" w:pos="850"/>
        </w:tabs>
        <w:ind w:left="426" w:hanging="284"/>
      </w:pPr>
      <w:rPr>
        <w:rFonts w:ascii="Times New Roman" w:hAnsi="Times New Roman" w:cs="Times New Roman" w:hint="default"/>
        <w:color w:val="000000"/>
      </w:rPr>
    </w:lvl>
  </w:abstractNum>
  <w:abstractNum w:abstractNumId="2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1" w15:restartNumberingAfterBreak="0">
    <w:nsid w:val="0000000E"/>
    <w:multiLevelType w:val="singleLevel"/>
    <w:tmpl w:val="0000000E"/>
    <w:name w:val="WW8Num18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00000010"/>
    <w:multiLevelType w:val="singleLevel"/>
    <w:tmpl w:val="00000010"/>
    <w:name w:val="WW8Num2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</w:abstractNum>
  <w:abstractNum w:abstractNumId="24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12"/>
    <w:multiLevelType w:val="multi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27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2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–"/>
      <w:lvlJc w:val="left"/>
      <w:pPr>
        <w:tabs>
          <w:tab w:val="num" w:pos="708"/>
        </w:tabs>
        <w:ind w:left="700" w:hanging="3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000000"/>
      </w:rPr>
    </w:lvl>
  </w:abstractNum>
  <w:abstractNum w:abstractNumId="30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19"/>
    <w:multiLevelType w:val="multilevel"/>
    <w:tmpl w:val="00000019"/>
    <w:name w:val="WW8Num29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2" w15:restartNumberingAfterBreak="0">
    <w:nsid w:val="0000001A"/>
    <w:multiLevelType w:val="singleLevel"/>
    <w:tmpl w:val="0000001A"/>
    <w:name w:val="WW8Num3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1B"/>
    <w:multiLevelType w:val="singleLevel"/>
    <w:tmpl w:val="0000001B"/>
    <w:name w:val="WW8Num3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16"/>
      </w:rPr>
    </w:lvl>
  </w:abstractNum>
  <w:abstractNum w:abstractNumId="34" w15:restartNumberingAfterBreak="0">
    <w:nsid w:val="0000001C"/>
    <w:multiLevelType w:val="singleLevel"/>
    <w:tmpl w:val="0000001C"/>
    <w:name w:val="WW8Num3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35" w15:restartNumberingAfterBreak="0">
    <w:nsid w:val="0000001D"/>
    <w:multiLevelType w:val="singleLevel"/>
    <w:tmpl w:val="0000001D"/>
    <w:name w:val="WW8Num33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cs="Symbol" w:hint="default"/>
      </w:rPr>
    </w:lvl>
  </w:abstractNum>
  <w:abstractNum w:abstractNumId="36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0000001F"/>
    <w:multiLevelType w:val="single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38" w15:restartNumberingAfterBreak="0">
    <w:nsid w:val="00000020"/>
    <w:multiLevelType w:val="single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08C93A88"/>
    <w:multiLevelType w:val="multilevel"/>
    <w:tmpl w:val="5A1C57EA"/>
    <w:lvl w:ilvl="0">
      <w:start w:val="1"/>
      <w:numFmt w:val="lowerLetter"/>
      <w:pStyle w:val="wyliczenie1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1F5F57"/>
    <w:multiLevelType w:val="multilevel"/>
    <w:tmpl w:val="D4DCA2DE"/>
    <w:lvl w:ilvl="0">
      <w:start w:val="1"/>
      <w:numFmt w:val="bullet"/>
      <w:pStyle w:val="Listapunktowana1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D57411D"/>
    <w:multiLevelType w:val="hybridMultilevel"/>
    <w:tmpl w:val="8B1404BE"/>
    <w:lvl w:ilvl="0" w:tplc="848C6D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0865D97"/>
    <w:multiLevelType w:val="multilevel"/>
    <w:tmpl w:val="76DEBEA4"/>
    <w:lvl w:ilvl="0">
      <w:start w:val="1"/>
      <w:numFmt w:val="bullet"/>
      <w:pStyle w:val="Listapunktowana21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457622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7" w15:restartNumberingAfterBreak="0">
    <w:nsid w:val="2E842DA6"/>
    <w:multiLevelType w:val="hybridMultilevel"/>
    <w:tmpl w:val="C68676A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F190A48"/>
    <w:multiLevelType w:val="singleLevel"/>
    <w:tmpl w:val="3738DD92"/>
    <w:lvl w:ilvl="0">
      <w:start w:val="10"/>
      <w:numFmt w:val="decimal"/>
      <w:lvlText w:val="%1."/>
      <w:lvlJc w:val="right"/>
      <w:pPr>
        <w:tabs>
          <w:tab w:val="num" w:pos="-146"/>
        </w:tabs>
        <w:ind w:left="214" w:hanging="72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31710A3C"/>
    <w:multiLevelType w:val="singleLevel"/>
    <w:tmpl w:val="D5C0C7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15F095C"/>
    <w:multiLevelType w:val="multilevel"/>
    <w:tmpl w:val="3E849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3">
      <w:start w:val="1"/>
      <w:numFmt w:val="decimal"/>
      <w:lvlText w:val="%1.%2.%3.%4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5504FE2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49A20478"/>
    <w:multiLevelType w:val="hybridMultilevel"/>
    <w:tmpl w:val="374CD14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D5744FE"/>
    <w:multiLevelType w:val="multilevel"/>
    <w:tmpl w:val="CDA4C008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680" w:hanging="680"/>
      </w:pPr>
      <w:rPr>
        <w:b/>
        <w:i w:val="0"/>
        <w:caps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22"/>
        </w:tabs>
        <w:ind w:left="822" w:hanging="68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7" w15:restartNumberingAfterBreak="0">
    <w:nsid w:val="55097A2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58184F95"/>
    <w:multiLevelType w:val="multilevel"/>
    <w:tmpl w:val="9084B596"/>
    <w:lvl w:ilvl="0">
      <w:start w:val="1"/>
      <w:numFmt w:val="lowerLetter"/>
      <w:pStyle w:val="Listapunktowana31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0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AD40E39"/>
    <w:multiLevelType w:val="hybridMultilevel"/>
    <w:tmpl w:val="63F66520"/>
    <w:lvl w:ilvl="0" w:tplc="5BF8CDA6">
      <w:start w:val="2"/>
      <w:numFmt w:val="bullet"/>
      <w:lvlText w:val="-"/>
      <w:lvlJc w:val="left"/>
      <w:pPr>
        <w:ind w:left="2627" w:hanging="360"/>
      </w:pPr>
      <w:rPr>
        <w:rFonts w:ascii="Century Gothic" w:eastAsia="Times New Roman" w:hAnsi="Century Gothic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62" w15:restartNumberingAfterBreak="0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3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effect w:val="none"/>
      </w:rPr>
    </w:lvl>
  </w:abstractNum>
  <w:abstractNum w:abstractNumId="64" w15:restartNumberingAfterBreak="0">
    <w:nsid w:val="7B856021"/>
    <w:multiLevelType w:val="singleLevel"/>
    <w:tmpl w:val="94003D10"/>
    <w:lvl w:ilvl="0">
      <w:start w:val="1"/>
      <w:numFmt w:val="bullet"/>
      <w:pStyle w:val="Nagwekwykazurde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24"/>
      </w:rPr>
    </w:lvl>
  </w:abstractNum>
  <w:num w:numId="1" w16cid:durableId="1134107056">
    <w:abstractNumId w:val="41"/>
  </w:num>
  <w:num w:numId="2" w16cid:durableId="755712653">
    <w:abstractNumId w:val="40"/>
  </w:num>
  <w:num w:numId="3" w16cid:durableId="84617187">
    <w:abstractNumId w:val="58"/>
  </w:num>
  <w:num w:numId="4" w16cid:durableId="818695374">
    <w:abstractNumId w:val="45"/>
  </w:num>
  <w:num w:numId="5" w16cid:durableId="1367219482">
    <w:abstractNumId w:val="53"/>
  </w:num>
  <w:num w:numId="6" w16cid:durableId="1244604396">
    <w:abstractNumId w:val="9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 w16cid:durableId="1812595560">
    <w:abstractNumId w:val="8"/>
  </w:num>
  <w:num w:numId="8" w16cid:durableId="65878152">
    <w:abstractNumId w:val="7"/>
  </w:num>
  <w:num w:numId="9" w16cid:durableId="1731998090">
    <w:abstractNumId w:val="50"/>
  </w:num>
  <w:num w:numId="10" w16cid:durableId="305428652">
    <w:abstractNumId w:val="3"/>
  </w:num>
  <w:num w:numId="11" w16cid:durableId="1625959704">
    <w:abstractNumId w:val="4"/>
  </w:num>
  <w:num w:numId="12" w16cid:durableId="24064126">
    <w:abstractNumId w:val="46"/>
  </w:num>
  <w:num w:numId="13" w16cid:durableId="1863548913">
    <w:abstractNumId w:val="57"/>
  </w:num>
  <w:num w:numId="14" w16cid:durableId="194197430">
    <w:abstractNumId w:val="54"/>
  </w:num>
  <w:num w:numId="15" w16cid:durableId="1013921633">
    <w:abstractNumId w:val="2"/>
  </w:num>
  <w:num w:numId="16" w16cid:durableId="967080333">
    <w:abstractNumId w:val="0"/>
  </w:num>
  <w:num w:numId="17" w16cid:durableId="1712992140">
    <w:abstractNumId w:val="6"/>
  </w:num>
  <w:num w:numId="18" w16cid:durableId="52432201">
    <w:abstractNumId w:val="5"/>
  </w:num>
  <w:num w:numId="19" w16cid:durableId="1758600295">
    <w:abstractNumId w:val="64"/>
  </w:num>
  <w:num w:numId="20" w16cid:durableId="873730414">
    <w:abstractNumId w:val="1"/>
  </w:num>
  <w:num w:numId="21" w16cid:durableId="215818188">
    <w:abstractNumId w:val="63"/>
  </w:num>
  <w:num w:numId="22" w16cid:durableId="348263113">
    <w:abstractNumId w:val="43"/>
  </w:num>
  <w:num w:numId="23" w16cid:durableId="466626952">
    <w:abstractNumId w:val="49"/>
  </w:num>
  <w:num w:numId="24" w16cid:durableId="385959441">
    <w:abstractNumId w:val="61"/>
  </w:num>
  <w:num w:numId="25" w16cid:durableId="1197624076">
    <w:abstractNumId w:val="39"/>
    <w:lvlOverride w:ilvl="0">
      <w:startOverride w:val="1"/>
    </w:lvlOverride>
  </w:num>
  <w:num w:numId="26" w16cid:durableId="131991010">
    <w:abstractNumId w:val="55"/>
  </w:num>
  <w:num w:numId="27" w16cid:durableId="635716730">
    <w:abstractNumId w:val="47"/>
  </w:num>
  <w:num w:numId="28" w16cid:durableId="1899243904">
    <w:abstractNumId w:val="44"/>
  </w:num>
  <w:num w:numId="29" w16cid:durableId="1304895033">
    <w:abstractNumId w:val="60"/>
  </w:num>
  <w:num w:numId="30" w16cid:durableId="10574367">
    <w:abstractNumId w:val="52"/>
  </w:num>
  <w:num w:numId="31" w16cid:durableId="1154640732">
    <w:abstractNumId w:val="59"/>
  </w:num>
  <w:num w:numId="32" w16cid:durableId="1765690710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4915608">
    <w:abstractNumId w:val="51"/>
  </w:num>
  <w:num w:numId="34" w16cid:durableId="224951281">
    <w:abstractNumId w:val="44"/>
  </w:num>
  <w:num w:numId="35" w16cid:durableId="1366905436">
    <w:abstractNumId w:val="62"/>
    <w:lvlOverride w:ilvl="0">
      <w:startOverride w:val="2"/>
    </w:lvlOverride>
  </w:num>
  <w:num w:numId="36" w16cid:durableId="280496128">
    <w:abstractNumId w:val="48"/>
    <w:lvlOverride w:ilvl="0">
      <w:startOverride w:val="10"/>
    </w:lvlOverride>
  </w:num>
  <w:num w:numId="37" w16cid:durableId="15097581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D1"/>
    <w:rsid w:val="00071EA7"/>
    <w:rsid w:val="000F3CFF"/>
    <w:rsid w:val="002F435E"/>
    <w:rsid w:val="006558EC"/>
    <w:rsid w:val="009D0797"/>
    <w:rsid w:val="00A77D2B"/>
    <w:rsid w:val="00AA78D1"/>
    <w:rsid w:val="00B835AF"/>
    <w:rsid w:val="00BB72DD"/>
    <w:rsid w:val="00CD4AA0"/>
    <w:rsid w:val="00D7764F"/>
    <w:rsid w:val="00DA4D59"/>
    <w:rsid w:val="00FB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3E99"/>
  <w15:chartTrackingRefBased/>
  <w15:docId w15:val="{7BC0E2FF-BA9B-4A80-9573-E8239F8B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AA78D1"/>
    <w:pPr>
      <w:keepNext/>
      <w:keepLines/>
      <w:widowControl w:val="0"/>
      <w:numPr>
        <w:numId w:val="37"/>
      </w:numPr>
      <w:tabs>
        <w:tab w:val="clear" w:pos="680"/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aliases w:val="Title 2"/>
    <w:basedOn w:val="Normalny"/>
    <w:link w:val="Nagwek2Znak"/>
    <w:unhideWhenUsed/>
    <w:qFormat/>
    <w:rsid w:val="00AA78D1"/>
    <w:pPr>
      <w:keepNext/>
      <w:numPr>
        <w:ilvl w:val="1"/>
        <w:numId w:val="37"/>
      </w:numPr>
      <w:tabs>
        <w:tab w:val="clear" w:pos="822"/>
        <w:tab w:val="num" w:pos="1021"/>
      </w:tabs>
      <w:overflowPunct w:val="0"/>
      <w:autoSpaceDE w:val="0"/>
      <w:autoSpaceDN w:val="0"/>
      <w:spacing w:before="120" w:after="120" w:line="240" w:lineRule="auto"/>
      <w:ind w:left="1021" w:hanging="34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nhideWhenUsed/>
    <w:qFormat/>
    <w:rsid w:val="00AA78D1"/>
    <w:pPr>
      <w:keepNext/>
      <w:numPr>
        <w:ilvl w:val="2"/>
        <w:numId w:val="37"/>
      </w:numPr>
      <w:tabs>
        <w:tab w:val="clear" w:pos="680"/>
        <w:tab w:val="num" w:pos="1021"/>
      </w:tabs>
      <w:overflowPunct w:val="0"/>
      <w:autoSpaceDE w:val="0"/>
      <w:autoSpaceDN w:val="0"/>
      <w:spacing w:before="60" w:after="60" w:line="240" w:lineRule="auto"/>
      <w:ind w:left="1021" w:hanging="341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AA78D1"/>
    <w:pPr>
      <w:keepNext/>
      <w:keepLines/>
      <w:widowControl w:val="0"/>
      <w:numPr>
        <w:ilvl w:val="3"/>
        <w:numId w:val="37"/>
      </w:numPr>
      <w:tabs>
        <w:tab w:val="clear" w:pos="680"/>
        <w:tab w:val="num" w:pos="1021"/>
      </w:tabs>
      <w:spacing w:before="200" w:after="0" w:line="240" w:lineRule="auto"/>
      <w:ind w:left="1021" w:hanging="341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AA78D1"/>
    <w:pPr>
      <w:keepNext/>
      <w:keepLines/>
      <w:widowControl w:val="0"/>
      <w:numPr>
        <w:ilvl w:val="4"/>
        <w:numId w:val="37"/>
      </w:numPr>
      <w:tabs>
        <w:tab w:val="clear" w:pos="1008"/>
        <w:tab w:val="num" w:pos="1021"/>
      </w:tabs>
      <w:spacing w:before="200" w:after="0" w:line="240" w:lineRule="auto"/>
      <w:ind w:left="1021" w:hanging="341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AA78D1"/>
    <w:pPr>
      <w:keepNext/>
      <w:keepLines/>
      <w:widowControl w:val="0"/>
      <w:numPr>
        <w:ilvl w:val="5"/>
        <w:numId w:val="37"/>
      </w:numPr>
      <w:tabs>
        <w:tab w:val="clear" w:pos="1152"/>
        <w:tab w:val="num" w:pos="1021"/>
      </w:tabs>
      <w:spacing w:before="200" w:after="0" w:line="240" w:lineRule="auto"/>
      <w:ind w:left="1021" w:hanging="341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8D1"/>
    <w:pPr>
      <w:keepNext/>
      <w:numPr>
        <w:ilvl w:val="6"/>
        <w:numId w:val="37"/>
      </w:numPr>
      <w:tabs>
        <w:tab w:val="clear" w:pos="1296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6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8D1"/>
    <w:pPr>
      <w:keepNext/>
      <w:numPr>
        <w:ilvl w:val="7"/>
        <w:numId w:val="37"/>
      </w:numPr>
      <w:tabs>
        <w:tab w:val="clear" w:pos="1440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7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8D1"/>
    <w:pPr>
      <w:keepNext/>
      <w:numPr>
        <w:ilvl w:val="8"/>
        <w:numId w:val="37"/>
      </w:numPr>
      <w:tabs>
        <w:tab w:val="clear" w:pos="1584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8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A78D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AA7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8D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8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8D1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A78D1"/>
  </w:style>
  <w:style w:type="character" w:styleId="Hipercze">
    <w:name w:val="Hyperlink"/>
    <w:uiPriority w:val="99"/>
    <w:rsid w:val="00AA78D1"/>
    <w:rPr>
      <w:color w:val="0066CC"/>
      <w:u w:val="single"/>
    </w:rPr>
  </w:style>
  <w:style w:type="character" w:customStyle="1" w:styleId="Nagwek30">
    <w:name w:val="Nagłówek #3_"/>
    <w:link w:val="Nagwek31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A78D1"/>
    <w:pPr>
      <w:widowControl w:val="0"/>
      <w:shd w:val="clear" w:color="auto" w:fill="FFFFFF"/>
      <w:spacing w:before="360" w:after="240" w:line="0" w:lineRule="atLeast"/>
      <w:jc w:val="both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Stopka2">
    <w:name w:val="Stopka (2)_"/>
    <w:link w:val="Stopka20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Stopka20">
    <w:name w:val="Stopka (2)"/>
    <w:basedOn w:val="Normalny"/>
    <w:link w:val="Stopka2"/>
    <w:rsid w:val="00AA78D1"/>
    <w:pPr>
      <w:widowControl w:val="0"/>
      <w:shd w:val="clear" w:color="auto" w:fill="FFFFFF"/>
      <w:spacing w:before="180" w:after="60" w:line="0" w:lineRule="atLeast"/>
      <w:ind w:hanging="280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Stopka">
    <w:name w:val="Stopka_"/>
    <w:link w:val="Stopka1"/>
    <w:rsid w:val="00AA78D1"/>
    <w:rPr>
      <w:rFonts w:ascii="Times New Roman" w:eastAsia="Times New Roman" w:hAnsi="Times New Roman"/>
      <w:shd w:val="clear" w:color="auto" w:fill="FFFFFF"/>
    </w:rPr>
  </w:style>
  <w:style w:type="paragraph" w:customStyle="1" w:styleId="Stopka1">
    <w:name w:val="Stopka1"/>
    <w:basedOn w:val="Normalny"/>
    <w:link w:val="Stopka"/>
    <w:rsid w:val="00AA78D1"/>
    <w:pPr>
      <w:widowControl w:val="0"/>
      <w:shd w:val="clear" w:color="auto" w:fill="FFFFFF"/>
      <w:spacing w:before="60" w:after="60" w:line="0" w:lineRule="atLeast"/>
      <w:ind w:hanging="280"/>
    </w:pPr>
    <w:rPr>
      <w:rFonts w:ascii="Times New Roman" w:eastAsia="Times New Roman" w:hAnsi="Times New Roman"/>
    </w:rPr>
  </w:style>
  <w:style w:type="character" w:customStyle="1" w:styleId="Nagwek10">
    <w:name w:val="Nagłówek #1_"/>
    <w:link w:val="Nagwek11"/>
    <w:rsid w:val="00AA78D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A78D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2">
    <w:name w:val="Tekst treści (2)_"/>
    <w:link w:val="Teksttreci20"/>
    <w:rsid w:val="00AA78D1"/>
    <w:rPr>
      <w:rFonts w:ascii="Times New Roman" w:eastAsia="Times New Roman" w:hAnsi="Times New Roman"/>
      <w:b/>
      <w:bCs/>
      <w:sz w:val="31"/>
      <w:szCs w:val="3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78D1"/>
    <w:pPr>
      <w:widowControl w:val="0"/>
      <w:shd w:val="clear" w:color="auto" w:fill="FFFFFF"/>
      <w:spacing w:before="360" w:after="3600" w:line="365" w:lineRule="exact"/>
      <w:jc w:val="center"/>
    </w:pPr>
    <w:rPr>
      <w:rFonts w:ascii="Times New Roman" w:eastAsia="Times New Roman" w:hAnsi="Times New Roman"/>
      <w:b/>
      <w:bCs/>
      <w:sz w:val="31"/>
      <w:szCs w:val="31"/>
    </w:rPr>
  </w:style>
  <w:style w:type="character" w:customStyle="1" w:styleId="Teksttreci3">
    <w:name w:val="Tekst treści (3)_"/>
    <w:link w:val="Teksttreci30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A78D1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Nagwek20">
    <w:name w:val="Nagłówek #2_"/>
    <w:link w:val="Nagwek21"/>
    <w:rsid w:val="00AA7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A78D1"/>
    <w:pPr>
      <w:widowControl w:val="0"/>
      <w:shd w:val="clear" w:color="auto" w:fill="FFFFFF"/>
      <w:spacing w:after="420" w:line="0" w:lineRule="atLeast"/>
      <w:ind w:hanging="1420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Spistreci2Znak">
    <w:name w:val="Spis treści 2 Znak"/>
    <w:link w:val="Spistreci2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Spistreci2">
    <w:name w:val="toc 2"/>
    <w:basedOn w:val="Normalny"/>
    <w:link w:val="Spistreci2Znak"/>
    <w:autoRedefine/>
    <w:qFormat/>
    <w:rsid w:val="00AA78D1"/>
    <w:pPr>
      <w:widowControl w:val="0"/>
      <w:shd w:val="clear" w:color="auto" w:fill="FFFFFF"/>
      <w:spacing w:before="420" w:after="0" w:line="475" w:lineRule="exact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Teksttreci4">
    <w:name w:val="Tekst treści (4)_"/>
    <w:link w:val="Teksttreci40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A78D1"/>
    <w:pPr>
      <w:widowControl w:val="0"/>
      <w:shd w:val="clear" w:color="auto" w:fill="FFFFFF"/>
      <w:spacing w:before="180" w:after="120" w:line="0" w:lineRule="atLeast"/>
      <w:ind w:hanging="660"/>
      <w:jc w:val="both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Teksttreci">
    <w:name w:val="Tekst treści_"/>
    <w:link w:val="Teksttreci0"/>
    <w:rsid w:val="00AA78D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78D1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ogrubienieTeksttreci115pt">
    <w:name w:val="Pogrubienie;Tekst treści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Maelitery">
    <w:name w:val="Tekst treści (4) + Małe litery"/>
    <w:rsid w:val="00AA78D1"/>
    <w:rPr>
      <w:rFonts w:ascii="Arial" w:eastAsia="Arial" w:hAnsi="Arial" w:cs="Arial"/>
      <w:b/>
      <w:bCs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KursywaOdstpy-1pt">
    <w:name w:val="Tekst treści + Kursywa;Odstępy -1 pt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</w:rPr>
  </w:style>
  <w:style w:type="character" w:customStyle="1" w:styleId="Teksttreci5">
    <w:name w:val="Tekst treści (5)_"/>
    <w:link w:val="Teksttreci5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A78D1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Teksttreci3105ptBezpogrubienia">
    <w:name w:val="Tekst treści (3) + 10;5 pt;Bez pogrubienia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tabeli">
    <w:name w:val="Podpis tabeli_"/>
    <w:link w:val="Podpistabeli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AA78D1"/>
    <w:pPr>
      <w:widowControl w:val="0"/>
      <w:shd w:val="clear" w:color="auto" w:fill="FFFFFF"/>
      <w:spacing w:after="0" w:line="0" w:lineRule="atLeast"/>
      <w:ind w:hanging="960"/>
    </w:pPr>
    <w:rPr>
      <w:rFonts w:ascii="Times New Roman" w:eastAsia="Times New Roman" w:hAnsi="Times New Roman"/>
      <w:sz w:val="19"/>
      <w:szCs w:val="19"/>
    </w:rPr>
  </w:style>
  <w:style w:type="character" w:customStyle="1" w:styleId="Teksttreci95pt">
    <w:name w:val="Tekst treści + 9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6">
    <w:name w:val="Tekst treści (6)_"/>
    <w:link w:val="Teksttreci60"/>
    <w:rsid w:val="00AA78D1"/>
    <w:rPr>
      <w:rFonts w:ascii="Times New Roman" w:eastAsia="Times New Roman" w:hAnsi="Times New Roman"/>
      <w:i/>
      <w:iCs/>
      <w:spacing w:val="-30"/>
      <w:sz w:val="21"/>
      <w:szCs w:val="21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A78D1"/>
    <w:pPr>
      <w:widowControl w:val="0"/>
      <w:shd w:val="clear" w:color="auto" w:fill="FFFFFF"/>
      <w:spacing w:before="120" w:after="0" w:line="0" w:lineRule="atLeast"/>
      <w:jc w:val="center"/>
    </w:pPr>
    <w:rPr>
      <w:rFonts w:ascii="Times New Roman" w:eastAsia="Times New Roman" w:hAnsi="Times New Roman"/>
      <w:i/>
      <w:iCs/>
      <w:spacing w:val="-30"/>
      <w:sz w:val="21"/>
      <w:szCs w:val="21"/>
    </w:rPr>
  </w:style>
  <w:style w:type="character" w:customStyle="1" w:styleId="Teksttreci6Maelitery">
    <w:name w:val="Tekst treści (6) + Małe litery"/>
    <w:rsid w:val="00AA78D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1"/>
      <w:szCs w:val="21"/>
      <w:u w:val="none"/>
      <w:lang w:val="pl-PL"/>
    </w:rPr>
  </w:style>
  <w:style w:type="character" w:customStyle="1" w:styleId="Teksttreci7">
    <w:name w:val="Tekst treści (7)_"/>
    <w:link w:val="Teksttreci70"/>
    <w:rsid w:val="00AA78D1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4"/>
      <w:szCs w:val="14"/>
    </w:rPr>
  </w:style>
  <w:style w:type="character" w:customStyle="1" w:styleId="Teksttreci785ptKursywa">
    <w:name w:val="Tekst treści (7) + 8;5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Candara75ptKursywaOdstpy0pt">
    <w:name w:val="Tekst treści + Candara;7;5 pt;Kursywa;Odstępy 0 pt"/>
    <w:rsid w:val="00AA78D1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pl-PL"/>
    </w:rPr>
  </w:style>
  <w:style w:type="character" w:customStyle="1" w:styleId="TeksttreciMSMincho11pt">
    <w:name w:val="Tekst treści + MS Mincho;11 pt"/>
    <w:rsid w:val="00AA78D1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8">
    <w:name w:val="Tekst treści (8)_"/>
    <w:link w:val="Teksttreci80"/>
    <w:rsid w:val="00AA78D1"/>
    <w:rPr>
      <w:rFonts w:ascii="MingLiU" w:eastAsia="MingLiU" w:hAnsi="MingLiU" w:cs="MingLiU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78D1"/>
    <w:pPr>
      <w:widowControl w:val="0"/>
      <w:shd w:val="clear" w:color="auto" w:fill="FFFFFF"/>
      <w:spacing w:after="0" w:line="0" w:lineRule="atLeast"/>
      <w:jc w:val="center"/>
    </w:pPr>
    <w:rPr>
      <w:rFonts w:ascii="MingLiU" w:eastAsia="MingLiU" w:hAnsi="MingLiU" w:cs="MingLiU"/>
      <w:sz w:val="15"/>
      <w:szCs w:val="15"/>
    </w:rPr>
  </w:style>
  <w:style w:type="character" w:customStyle="1" w:styleId="Teksttreci8Arial9ptKursywa">
    <w:name w:val="Tekst treści (8) + Arial;9 pt;Kursywa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8Arial65ptOdstpy0pt">
    <w:name w:val="Tekst treści (8) + Arial;6;5 pt;Odstępy 0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</w:rPr>
  </w:style>
  <w:style w:type="character" w:customStyle="1" w:styleId="Teksttreci9">
    <w:name w:val="Tekst treści (9)_"/>
    <w:link w:val="Teksttreci90"/>
    <w:rsid w:val="00AA78D1"/>
    <w:rPr>
      <w:rFonts w:ascii="Arial" w:eastAsia="Arial" w:hAnsi="Arial" w:cs="Arial"/>
      <w:spacing w:val="-10"/>
      <w:sz w:val="13"/>
      <w:szCs w:val="13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AA78D1"/>
    <w:pPr>
      <w:widowControl w:val="0"/>
      <w:shd w:val="clear" w:color="auto" w:fill="FFFFFF"/>
      <w:spacing w:after="120" w:line="0" w:lineRule="atLeast"/>
      <w:jc w:val="center"/>
    </w:pPr>
    <w:rPr>
      <w:rFonts w:ascii="Arial" w:eastAsia="Arial" w:hAnsi="Arial" w:cs="Arial"/>
      <w:spacing w:val="-10"/>
      <w:sz w:val="13"/>
      <w:szCs w:val="13"/>
    </w:rPr>
  </w:style>
  <w:style w:type="character" w:customStyle="1" w:styleId="Teksttreci99ptKursywaOdstpy0pt">
    <w:name w:val="Tekst treści (9) + 9 pt;Kursywa;Odstępy 0 pt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9MingLiU75ptOdstpy0pt">
    <w:name w:val="Tekst treści (9) + MingLiU;7;5 pt;Odstępy 0 pt"/>
    <w:rsid w:val="00AA78D1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Teksttreci7Arial65pt">
    <w:name w:val="Tekst treści (7) + Arial;6;5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link w:val="Teksttreci100"/>
    <w:rsid w:val="00AA78D1"/>
    <w:rPr>
      <w:rFonts w:ascii="MS Mincho" w:eastAsia="MS Mincho" w:hAnsi="MS Mincho" w:cs="MS Mincho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AA78D1"/>
    <w:pPr>
      <w:widowControl w:val="0"/>
      <w:shd w:val="clear" w:color="auto" w:fill="FFFFFF"/>
      <w:spacing w:before="120" w:after="0" w:line="0" w:lineRule="atLeast"/>
    </w:pPr>
    <w:rPr>
      <w:rFonts w:ascii="MS Mincho" w:eastAsia="MS Mincho" w:hAnsi="MS Mincho" w:cs="MS Mincho"/>
    </w:rPr>
  </w:style>
  <w:style w:type="character" w:customStyle="1" w:styleId="Teksttreci10TimesNewRoman105pt">
    <w:name w:val="Tekst treści (10) + Times New Roman;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">
    <w:name w:val="Tekst treści (11)_"/>
    <w:link w:val="Teksttreci110"/>
    <w:rsid w:val="00AA78D1"/>
    <w:rPr>
      <w:rFonts w:ascii="Candara" w:eastAsia="Candara" w:hAnsi="Candara" w:cs="Candara"/>
      <w:sz w:val="18"/>
      <w:szCs w:val="18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AA78D1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8"/>
      <w:szCs w:val="18"/>
    </w:rPr>
  </w:style>
  <w:style w:type="character" w:customStyle="1" w:styleId="Teksttreci11TimesNewRoman85ptKursywa">
    <w:name w:val="Tekst treści (11) + Times New Roman;8;5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Nagweklubstopka">
    <w:name w:val="Nagłówek lub stopka_"/>
    <w:link w:val="Nagweklubstopka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NagweklubstopkaGaramond10pt">
    <w:name w:val="Nagłówek lub stopka + Garamond;10 pt"/>
    <w:rsid w:val="00AA78D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grubienieNagweklubstopkaArialKursywa">
    <w:name w:val="Pogrubienie;Nagłówek lub stopka + Arial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Exact">
    <w:name w:val="Tekst treści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Arial95ptKursywa">
    <w:name w:val="Tekst treści + Arial;9;5 pt;Kursywa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5Exact">
    <w:name w:val="Tekst treści (5)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Odstpy0ptExact">
    <w:name w:val="Tekst treści (5) + 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105ptOdstpy0ptExact">
    <w:name w:val="Tekst treści + 10;5 pt;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pl-PL"/>
    </w:rPr>
  </w:style>
  <w:style w:type="character" w:customStyle="1" w:styleId="Teksttreci13Exact">
    <w:name w:val="Tekst treści (13) Exact"/>
    <w:link w:val="Teksttreci13"/>
    <w:rsid w:val="00AA78D1"/>
    <w:rPr>
      <w:rFonts w:ascii="Times New Roman" w:eastAsia="Times New Roman" w:hAnsi="Times New Roman"/>
      <w:spacing w:val="25"/>
      <w:sz w:val="10"/>
      <w:szCs w:val="10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AA78D1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pacing w:val="25"/>
      <w:sz w:val="10"/>
      <w:szCs w:val="10"/>
    </w:rPr>
  </w:style>
  <w:style w:type="character" w:customStyle="1" w:styleId="Teksttreci18Exact">
    <w:name w:val="Tekst treści (18) Exact"/>
    <w:link w:val="Teksttreci18"/>
    <w:rsid w:val="00AA78D1"/>
    <w:rPr>
      <w:rFonts w:ascii="Arial Unicode MS" w:eastAsia="Arial Unicode MS" w:hAnsi="Arial Unicode MS" w:cs="Arial Unicode MS"/>
      <w:spacing w:val="9"/>
      <w:sz w:val="10"/>
      <w:szCs w:val="10"/>
      <w:shd w:val="clear" w:color="auto" w:fill="FFFFFF"/>
    </w:rPr>
  </w:style>
  <w:style w:type="paragraph" w:customStyle="1" w:styleId="Teksttreci18">
    <w:name w:val="Tekst treści (18)"/>
    <w:basedOn w:val="Normalny"/>
    <w:link w:val="Teksttreci18Exact"/>
    <w:rsid w:val="00AA78D1"/>
    <w:pPr>
      <w:widowControl w:val="0"/>
      <w:shd w:val="clear" w:color="auto" w:fill="FFFFFF"/>
      <w:spacing w:after="0" w:line="370" w:lineRule="exact"/>
    </w:pPr>
    <w:rPr>
      <w:rFonts w:ascii="Arial Unicode MS" w:eastAsia="Arial Unicode MS" w:hAnsi="Arial Unicode MS" w:cs="Arial Unicode MS"/>
      <w:spacing w:val="9"/>
      <w:sz w:val="10"/>
      <w:szCs w:val="10"/>
    </w:rPr>
  </w:style>
  <w:style w:type="character" w:customStyle="1" w:styleId="Teksttreci19Exact">
    <w:name w:val="Tekst treści (19) Exact"/>
    <w:link w:val="Teksttreci19"/>
    <w:rsid w:val="00AA78D1"/>
    <w:rPr>
      <w:rFonts w:ascii="Arial Unicode MS" w:eastAsia="Arial Unicode MS" w:hAnsi="Arial Unicode MS" w:cs="Arial Unicode MS"/>
      <w:spacing w:val="6"/>
      <w:sz w:val="11"/>
      <w:szCs w:val="11"/>
      <w:shd w:val="clear" w:color="auto" w:fill="FFFFFF"/>
    </w:rPr>
  </w:style>
  <w:style w:type="paragraph" w:customStyle="1" w:styleId="Teksttreci19">
    <w:name w:val="Tekst treści (19)"/>
    <w:basedOn w:val="Normalny"/>
    <w:link w:val="Teksttreci19Exact"/>
    <w:rsid w:val="00AA78D1"/>
    <w:pPr>
      <w:widowControl w:val="0"/>
      <w:shd w:val="clear" w:color="auto" w:fill="FFFFFF"/>
      <w:spacing w:after="0" w:line="370" w:lineRule="exact"/>
    </w:pPr>
    <w:rPr>
      <w:rFonts w:ascii="Arial Unicode MS" w:eastAsia="Arial Unicode MS" w:hAnsi="Arial Unicode MS" w:cs="Arial Unicode MS"/>
      <w:spacing w:val="6"/>
      <w:sz w:val="11"/>
      <w:szCs w:val="11"/>
    </w:rPr>
  </w:style>
  <w:style w:type="character" w:customStyle="1" w:styleId="Teksttreci16Exact">
    <w:name w:val="Tekst treści (16) Exact"/>
    <w:link w:val="Teksttreci16"/>
    <w:rsid w:val="00AA78D1"/>
    <w:rPr>
      <w:rFonts w:ascii="Arial" w:eastAsia="Arial" w:hAnsi="Arial" w:cs="Arial"/>
      <w:spacing w:val="14"/>
      <w:sz w:val="10"/>
      <w:szCs w:val="10"/>
      <w:shd w:val="clear" w:color="auto" w:fill="FFFFFF"/>
    </w:rPr>
  </w:style>
  <w:style w:type="paragraph" w:customStyle="1" w:styleId="Teksttreci16">
    <w:name w:val="Tekst treści (16)"/>
    <w:basedOn w:val="Normalny"/>
    <w:link w:val="Teksttreci16Exact"/>
    <w:rsid w:val="00AA78D1"/>
    <w:pPr>
      <w:widowControl w:val="0"/>
      <w:shd w:val="clear" w:color="auto" w:fill="FFFFFF"/>
      <w:spacing w:after="0" w:line="375" w:lineRule="exact"/>
    </w:pPr>
    <w:rPr>
      <w:rFonts w:ascii="Arial" w:eastAsia="Arial" w:hAnsi="Arial" w:cs="Arial"/>
      <w:spacing w:val="14"/>
      <w:sz w:val="10"/>
      <w:szCs w:val="10"/>
    </w:rPr>
  </w:style>
  <w:style w:type="character" w:customStyle="1" w:styleId="Nagweklubstopka4">
    <w:name w:val="Nagłówek lub stopka (4)_"/>
    <w:link w:val="Nagweklubstopka4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Nagweklubstopka40">
    <w:name w:val="Nagłówek lub stopka (4)"/>
    <w:basedOn w:val="Normalny"/>
    <w:link w:val="Nagweklubstopka4"/>
    <w:rsid w:val="00AA78D1"/>
    <w:pPr>
      <w:widowControl w:val="0"/>
      <w:shd w:val="clear" w:color="auto" w:fill="FFFFFF"/>
      <w:spacing w:before="300" w:after="0" w:line="228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TeksttreciArialUnicodeMS4pt">
    <w:name w:val="Tekst treści + Arial Unicode MS;4 pt"/>
    <w:rsid w:val="00AA78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TeksttreciArial45ptKursywaOdstpy0pt">
    <w:name w:val="Tekst treści + Arial;4;5 pt;Kursywa;Odstępy 0 pt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9"/>
      <w:szCs w:val="9"/>
      <w:u w:val="none"/>
      <w:lang w:val="pl-PL"/>
    </w:rPr>
  </w:style>
  <w:style w:type="character" w:customStyle="1" w:styleId="TeksttreciSimSun20pt">
    <w:name w:val="Tekst treści + SimSun;20 pt"/>
    <w:rsid w:val="00AA78D1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</w:rPr>
  </w:style>
  <w:style w:type="character" w:customStyle="1" w:styleId="PogrubienieTeksttreciArial9ptKursywa">
    <w:name w:val="Pogrubienie;Tekst treści + Arial;9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FranklinGothicHeavy10pt">
    <w:name w:val="Tekst treści + Franklin Gothic Heavy;10 pt"/>
    <w:rsid w:val="00AA78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Podpistabeli9">
    <w:name w:val="Podpis tabeli (9)_"/>
    <w:link w:val="Podpistabeli90"/>
    <w:rsid w:val="00AA78D1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paragraph" w:customStyle="1" w:styleId="Podpistabeli90">
    <w:name w:val="Podpis tabeli (9)"/>
    <w:basedOn w:val="Normalny"/>
    <w:link w:val="Podpistabeli9"/>
    <w:rsid w:val="00AA78D1"/>
    <w:pPr>
      <w:widowControl w:val="0"/>
      <w:shd w:val="clear" w:color="auto" w:fill="FFFFFF"/>
      <w:spacing w:after="0" w:line="174" w:lineRule="exact"/>
    </w:pPr>
    <w:rPr>
      <w:rFonts w:ascii="Arial Unicode MS" w:eastAsia="Arial Unicode MS" w:hAnsi="Arial Unicode MS" w:cs="Arial Unicode MS"/>
      <w:sz w:val="11"/>
      <w:szCs w:val="11"/>
    </w:rPr>
  </w:style>
  <w:style w:type="character" w:customStyle="1" w:styleId="Podpistabeli8">
    <w:name w:val="Podpis tabeli (8)_"/>
    <w:link w:val="Podpistabeli80"/>
    <w:rsid w:val="00AA78D1"/>
    <w:rPr>
      <w:rFonts w:ascii="Arial" w:eastAsia="Arial" w:hAnsi="Arial" w:cs="Arial"/>
      <w:sz w:val="11"/>
      <w:szCs w:val="11"/>
      <w:shd w:val="clear" w:color="auto" w:fill="FFFFFF"/>
    </w:rPr>
  </w:style>
  <w:style w:type="paragraph" w:customStyle="1" w:styleId="Podpistabeli80">
    <w:name w:val="Podpis tabeli (8)"/>
    <w:basedOn w:val="Normalny"/>
    <w:link w:val="Podpistabeli8"/>
    <w:rsid w:val="00AA78D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character" w:customStyle="1" w:styleId="Podpistabeli4">
    <w:name w:val="Podpis tabeli (4)_"/>
    <w:link w:val="Podpistabeli40"/>
    <w:rsid w:val="00AA78D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Podpistabeli40">
    <w:name w:val="Podpis tabeli (4)"/>
    <w:basedOn w:val="Normalny"/>
    <w:link w:val="Podpistabeli4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Podpistabeli411pt">
    <w:name w:val="Podpis tabeli (4) + 11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Podpistabeli10">
    <w:name w:val="Podpis tabeli (10)_"/>
    <w:link w:val="Podpistabeli100"/>
    <w:rsid w:val="00AA78D1"/>
    <w:rPr>
      <w:rFonts w:ascii="Garamond" w:eastAsia="Garamond" w:hAnsi="Garamond" w:cs="Garamond"/>
      <w:spacing w:val="-10"/>
      <w:sz w:val="10"/>
      <w:szCs w:val="10"/>
      <w:shd w:val="clear" w:color="auto" w:fill="FFFFFF"/>
    </w:rPr>
  </w:style>
  <w:style w:type="paragraph" w:customStyle="1" w:styleId="Podpistabeli100">
    <w:name w:val="Podpis tabeli (10)"/>
    <w:basedOn w:val="Normalny"/>
    <w:link w:val="Podpistabeli10"/>
    <w:rsid w:val="00AA78D1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spacing w:val="-10"/>
      <w:sz w:val="10"/>
      <w:szCs w:val="10"/>
    </w:rPr>
  </w:style>
  <w:style w:type="character" w:customStyle="1" w:styleId="Podpistabeli7">
    <w:name w:val="Podpis tabeli (7)_"/>
    <w:link w:val="Podpistabeli70"/>
    <w:rsid w:val="00AA78D1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Podpistabeli70">
    <w:name w:val="Podpis tabeli (7)"/>
    <w:basedOn w:val="Normalny"/>
    <w:link w:val="Podpistabeli7"/>
    <w:rsid w:val="00AA78D1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z w:val="12"/>
      <w:szCs w:val="12"/>
    </w:rPr>
  </w:style>
  <w:style w:type="character" w:customStyle="1" w:styleId="Podpistabeli11">
    <w:name w:val="Podpis tabeli (11)_"/>
    <w:link w:val="Podpistabeli110"/>
    <w:rsid w:val="00AA78D1"/>
    <w:rPr>
      <w:rFonts w:ascii="Arial" w:eastAsia="Arial" w:hAnsi="Arial" w:cs="Arial"/>
      <w:sz w:val="11"/>
      <w:szCs w:val="11"/>
      <w:shd w:val="clear" w:color="auto" w:fill="FFFFFF"/>
    </w:rPr>
  </w:style>
  <w:style w:type="paragraph" w:customStyle="1" w:styleId="Podpistabeli110">
    <w:name w:val="Podpis tabeli (11)"/>
    <w:basedOn w:val="Normalny"/>
    <w:link w:val="Podpistabeli11"/>
    <w:rsid w:val="00AA78D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character" w:customStyle="1" w:styleId="Teksttreci17">
    <w:name w:val="Tekst treści (17)_"/>
    <w:link w:val="Teksttreci170"/>
    <w:rsid w:val="00AA78D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AA78D1"/>
    <w:pPr>
      <w:widowControl w:val="0"/>
      <w:shd w:val="clear" w:color="auto" w:fill="FFFFFF"/>
      <w:spacing w:before="60" w:after="0" w:line="0" w:lineRule="atLeast"/>
    </w:pPr>
    <w:rPr>
      <w:rFonts w:ascii="Arial" w:eastAsia="Arial" w:hAnsi="Arial" w:cs="Arial"/>
      <w:sz w:val="15"/>
      <w:szCs w:val="15"/>
    </w:rPr>
  </w:style>
  <w:style w:type="character" w:customStyle="1" w:styleId="Teksttreci11pt">
    <w:name w:val="Tekst treści + 11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85pt">
    <w:name w:val="Tekst treści + 8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PogrubienieTeksttreci95ptKursywa">
    <w:name w:val="Pogrubienie;Tekst treści + 9;5 pt;Kursywa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95ptKursywaMaelitery">
    <w:name w:val="Pogrubienie;Tekst treści + 9;5 pt;Kursywa;Małe litery"/>
    <w:rsid w:val="00AA78D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495pt">
    <w:name w:val="Podpis tabeli (4) + 9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Arial95ptKursywa">
    <w:name w:val="Pogrubienie;Tekst treści + Arial;9;5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Nagweklubstopka115pt">
    <w:name w:val="Nagłówek lub stopka + 11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21Exact">
    <w:name w:val="Tekst treści (21) Exact"/>
    <w:link w:val="Teksttreci21"/>
    <w:rsid w:val="00AA78D1"/>
    <w:rPr>
      <w:rFonts w:ascii="Times New Roman" w:eastAsia="Times New Roman" w:hAnsi="Times New Roman"/>
      <w:b/>
      <w:bCs/>
      <w:spacing w:val="1"/>
      <w:sz w:val="26"/>
      <w:szCs w:val="2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1"/>
      <w:sz w:val="26"/>
      <w:szCs w:val="26"/>
    </w:rPr>
  </w:style>
  <w:style w:type="character" w:customStyle="1" w:styleId="Teksttreci200">
    <w:name w:val="Tekst treści (20)_"/>
    <w:link w:val="Teksttreci201"/>
    <w:rsid w:val="00AA78D1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AA78D1"/>
    <w:pPr>
      <w:widowControl w:val="0"/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Nagwek3Arial95ptKursywa">
    <w:name w:val="Nagłówek #3 + Arial;9;5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4Exact">
    <w:name w:val="Tekst treści (4) Exact"/>
    <w:rsid w:val="00AA78D1"/>
    <w:rPr>
      <w:rFonts w:ascii="Arial" w:eastAsia="Arial" w:hAnsi="Arial" w:cs="Arial"/>
      <w:b/>
      <w:bCs/>
      <w:i/>
      <w:iCs/>
      <w:smallCaps w:val="0"/>
      <w:strike w:val="0"/>
      <w:spacing w:val="-1"/>
      <w:sz w:val="18"/>
      <w:szCs w:val="18"/>
      <w:u w:val="none"/>
    </w:rPr>
  </w:style>
  <w:style w:type="character" w:customStyle="1" w:styleId="NagweklubstopkaArial6pt">
    <w:name w:val="Nagłówek lub stopka + Arial;6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311ptBezpogrubienia">
    <w:name w:val="Tekst treści (3) + 11 pt;Bez pogrubienia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22">
    <w:name w:val="Tekst treści (22)_"/>
    <w:link w:val="Teksttreci220"/>
    <w:rsid w:val="00AA78D1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AA78D1"/>
    <w:pPr>
      <w:widowControl w:val="0"/>
      <w:shd w:val="clear" w:color="auto" w:fill="FFFFFF"/>
      <w:spacing w:before="540" w:after="120" w:line="197" w:lineRule="exact"/>
      <w:ind w:hanging="900"/>
    </w:pPr>
    <w:rPr>
      <w:rFonts w:ascii="Times New Roman" w:eastAsia="Times New Roman" w:hAnsi="Times New Roman"/>
      <w:sz w:val="16"/>
      <w:szCs w:val="16"/>
    </w:rPr>
  </w:style>
  <w:style w:type="character" w:customStyle="1" w:styleId="Teksttreci75pt">
    <w:name w:val="Tekst treści + 7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grubienieTeksttreciCenturyGothic8pt">
    <w:name w:val="Pogrubienie;Tekst treści + Century Gothic;8 pt"/>
    <w:rsid w:val="00AA78D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grubienieNagweklubstopka115pt">
    <w:name w:val="Pogrubienie;Nagłówek lub stopka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40">
    <w:name w:val="Nagłówek #4_"/>
    <w:link w:val="Nagwek41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AA78D1"/>
    <w:pPr>
      <w:widowControl w:val="0"/>
      <w:shd w:val="clear" w:color="auto" w:fill="FFFFFF"/>
      <w:spacing w:after="0" w:line="274" w:lineRule="exact"/>
      <w:ind w:hanging="660"/>
      <w:jc w:val="both"/>
      <w:outlineLvl w:val="3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Podpistabeli10pt">
    <w:name w:val="Podpis tabeli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PogrubienieNagweklubstopka4115pt">
    <w:name w:val="Pogrubienie;Nagłówek lub stopka (4)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3Exact">
    <w:name w:val="Tekst treści (3) Exac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Nagweklubstopka4ArialKursywa">
    <w:name w:val="Pogrubienie;Nagłówek lub stopka (4) + Arial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3Arial9ptKursywaOdstpy0ptExact">
    <w:name w:val="Tekst treści (3) + Arial;9 pt;Kursywa;Odstępy 0 pt Exact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pl-PL"/>
    </w:rPr>
  </w:style>
  <w:style w:type="character" w:customStyle="1" w:styleId="TeksttreciOdstpy0ptExact">
    <w:name w:val="Tekst treści + 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Nagweklubstopka410pt">
    <w:name w:val="Nagłówek lub stopka (4)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4TimesNewRoman115ptBezkursywy">
    <w:name w:val="Tekst treści (4) + Times New Roman;11;5 pt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TimesNewRoman10ptBezpogrubieniaBezkursywy">
    <w:name w:val="Tekst treści (4) + Times New Roman;10 pt;Bez pogrubienia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10pt">
    <w:name w:val="Tekst treści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510pt">
    <w:name w:val="Tekst treści (5)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Odstpy0pt">
    <w:name w:val="Tekst treści + Odstępy 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pl-PL"/>
    </w:rPr>
  </w:style>
  <w:style w:type="character" w:customStyle="1" w:styleId="Teksttreci5105pt">
    <w:name w:val="Tekst treści (5) + 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4ArialNarrow10pt">
    <w:name w:val="Nagłówek #4 + Arial Narrow;10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4ArialNarrow10pt">
    <w:name w:val="Tekst treści (4) + Arial Narrow;10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42">
    <w:name w:val="Nagłówek #4 (2)_"/>
    <w:link w:val="Nagwek420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AA78D1"/>
    <w:pPr>
      <w:widowControl w:val="0"/>
      <w:shd w:val="clear" w:color="auto" w:fill="FFFFFF"/>
      <w:spacing w:before="240" w:after="240" w:line="0" w:lineRule="atLeast"/>
      <w:ind w:hanging="260"/>
      <w:jc w:val="both"/>
      <w:outlineLvl w:val="3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Teksttreci54ptKursywa">
    <w:name w:val="Tekst treści (5) + 4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PogrubienieNagweklubstopka4ArialNarrow10ptKursywa">
    <w:name w:val="Pogrubienie;Nagłówek lub stopka (4)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Podpistabeli105pt">
    <w:name w:val="Podpis tabeli + 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2">
    <w:name w:val="Nagłówek #3 (2)_"/>
    <w:link w:val="Nagwek320"/>
    <w:rsid w:val="00AA7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AA78D1"/>
    <w:pPr>
      <w:widowControl w:val="0"/>
      <w:shd w:val="clear" w:color="auto" w:fill="FFFFFF"/>
      <w:spacing w:after="120" w:line="0" w:lineRule="atLeast"/>
      <w:jc w:val="both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PogrubienieTeksttreci5115pt">
    <w:name w:val="Pogrubienie;Tekst treści (5)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TimesNewRomanBezpogrubieniaBezkursywy">
    <w:name w:val="Tekst treści (4) + Times New Roman;Bez pogrubienia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PogrubienieTeksttreci5ArialNarrow10ptKursywa">
    <w:name w:val="Pogrubienie;Tekst treści (5)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PogrubienieTeksttreciArialNarrow10ptKursywa">
    <w:name w:val="Pogrubienie;Tekst treści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510ptOdstpy0ptExact">
    <w:name w:val="Tekst treści (5) + 10 pt;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pl-PL"/>
    </w:rPr>
  </w:style>
  <w:style w:type="character" w:customStyle="1" w:styleId="Teksttreci23Exact">
    <w:name w:val="Tekst treści (23) Exact"/>
    <w:link w:val="Teksttreci23"/>
    <w:rsid w:val="00AA78D1"/>
    <w:rPr>
      <w:rFonts w:ascii="Arial Narrow" w:eastAsia="Arial Narrow" w:hAnsi="Arial Narrow" w:cs="Arial Narrow"/>
      <w:b/>
      <w:bCs/>
      <w:sz w:val="84"/>
      <w:szCs w:val="84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AA78D1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84"/>
      <w:szCs w:val="84"/>
    </w:rPr>
  </w:style>
  <w:style w:type="character" w:customStyle="1" w:styleId="Teksttreci26Exact">
    <w:name w:val="Tekst treści (26) Exact"/>
    <w:link w:val="Teksttreci26"/>
    <w:rsid w:val="00AA78D1"/>
    <w:rPr>
      <w:rFonts w:ascii="Malgun Gothic" w:eastAsia="Malgun Gothic" w:hAnsi="Malgun Gothic" w:cs="Malgun Gothic"/>
      <w:b/>
      <w:bCs/>
      <w:sz w:val="173"/>
      <w:szCs w:val="173"/>
      <w:shd w:val="clear" w:color="auto" w:fill="FFFFFF"/>
    </w:rPr>
  </w:style>
  <w:style w:type="paragraph" w:customStyle="1" w:styleId="Teksttreci26">
    <w:name w:val="Tekst treści (26)"/>
    <w:basedOn w:val="Normalny"/>
    <w:link w:val="Teksttreci26Exact"/>
    <w:rsid w:val="00AA78D1"/>
    <w:pPr>
      <w:widowControl w:val="0"/>
      <w:shd w:val="clear" w:color="auto" w:fill="FFFFFF"/>
      <w:spacing w:after="0" w:line="0" w:lineRule="atLeast"/>
    </w:pPr>
    <w:rPr>
      <w:rFonts w:ascii="Malgun Gothic" w:eastAsia="Malgun Gothic" w:hAnsi="Malgun Gothic" w:cs="Malgun Gothic"/>
      <w:b/>
      <w:bCs/>
      <w:sz w:val="173"/>
      <w:szCs w:val="173"/>
    </w:rPr>
  </w:style>
  <w:style w:type="character" w:customStyle="1" w:styleId="Teksttreci27Exact">
    <w:name w:val="Tekst treści (27) Exact"/>
    <w:link w:val="Teksttreci27"/>
    <w:rsid w:val="00AA78D1"/>
    <w:rPr>
      <w:rFonts w:ascii="Times New Roman" w:eastAsia="Times New Roman" w:hAnsi="Times New Roman"/>
      <w:w w:val="200"/>
      <w:sz w:val="17"/>
      <w:szCs w:val="17"/>
      <w:shd w:val="clear" w:color="auto" w:fill="FFFFFF"/>
    </w:rPr>
  </w:style>
  <w:style w:type="paragraph" w:customStyle="1" w:styleId="Teksttreci27">
    <w:name w:val="Tekst treści (27)"/>
    <w:basedOn w:val="Normalny"/>
    <w:link w:val="Teksttreci27Exact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17"/>
      <w:szCs w:val="17"/>
    </w:rPr>
  </w:style>
  <w:style w:type="character" w:customStyle="1" w:styleId="Nagweklubstopka4115pt">
    <w:name w:val="Nagłówek lub stopka (4) + 11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50">
    <w:name w:val="Nagłówek #5_"/>
    <w:link w:val="Nagwek51"/>
    <w:rsid w:val="00AA78D1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AA78D1"/>
    <w:pPr>
      <w:widowControl w:val="0"/>
      <w:shd w:val="clear" w:color="auto" w:fill="FFFFFF"/>
      <w:spacing w:before="300" w:after="0" w:line="258" w:lineRule="exact"/>
      <w:outlineLvl w:val="4"/>
    </w:pPr>
    <w:rPr>
      <w:rFonts w:ascii="Arial Narrow" w:eastAsia="Arial Narrow" w:hAnsi="Arial Narrow" w:cs="Arial Narrow"/>
      <w:b/>
      <w:bCs/>
      <w:i/>
      <w:iCs/>
    </w:rPr>
  </w:style>
  <w:style w:type="character" w:customStyle="1" w:styleId="Nagwek12">
    <w:name w:val="Nagłówek #1 (2)_"/>
    <w:link w:val="Nagwek120"/>
    <w:rsid w:val="00AA78D1"/>
    <w:rPr>
      <w:rFonts w:ascii="Times New Roman" w:eastAsia="Times New Roman" w:hAnsi="Times New Roman"/>
      <w:spacing w:val="-20"/>
      <w:sz w:val="56"/>
      <w:szCs w:val="56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AA78D1"/>
    <w:pPr>
      <w:widowControl w:val="0"/>
      <w:shd w:val="clear" w:color="auto" w:fill="FFFFFF"/>
      <w:spacing w:before="960" w:after="1140" w:line="0" w:lineRule="atLeast"/>
      <w:outlineLvl w:val="0"/>
    </w:pPr>
    <w:rPr>
      <w:rFonts w:ascii="Times New Roman" w:eastAsia="Times New Roman" w:hAnsi="Times New Roman"/>
      <w:spacing w:val="-20"/>
      <w:sz w:val="56"/>
      <w:szCs w:val="56"/>
    </w:rPr>
  </w:style>
  <w:style w:type="character" w:customStyle="1" w:styleId="Teksttreci24">
    <w:name w:val="Tekst treści (24)_"/>
    <w:link w:val="Teksttreci240"/>
    <w:rsid w:val="00AA78D1"/>
    <w:rPr>
      <w:rFonts w:ascii="Arial Narrow" w:eastAsia="Arial Narrow" w:hAnsi="Arial Narrow" w:cs="Arial Narrow"/>
      <w:b/>
      <w:bCs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AA78D1"/>
    <w:pPr>
      <w:widowControl w:val="0"/>
      <w:shd w:val="clear" w:color="auto" w:fill="FFFFFF"/>
      <w:spacing w:after="420" w:line="0" w:lineRule="atLeast"/>
      <w:ind w:hanging="280"/>
    </w:pPr>
    <w:rPr>
      <w:rFonts w:ascii="Arial Narrow" w:eastAsia="Arial Narrow" w:hAnsi="Arial Narrow" w:cs="Arial Narrow"/>
      <w:b/>
      <w:bCs/>
      <w:sz w:val="19"/>
      <w:szCs w:val="19"/>
    </w:rPr>
  </w:style>
  <w:style w:type="character" w:customStyle="1" w:styleId="Teksttreci25">
    <w:name w:val="Tekst treści (25)_"/>
    <w:link w:val="Teksttreci250"/>
    <w:rsid w:val="00AA78D1"/>
    <w:rPr>
      <w:rFonts w:ascii="Century Schoolbook" w:eastAsia="Century Schoolbook" w:hAnsi="Century Schoolbook" w:cs="Century Schoolbook"/>
      <w:b/>
      <w:bCs/>
      <w:sz w:val="42"/>
      <w:szCs w:val="42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AA78D1"/>
    <w:pPr>
      <w:widowControl w:val="0"/>
      <w:shd w:val="clear" w:color="auto" w:fill="FFFFFF"/>
      <w:spacing w:before="420" w:after="660" w:line="0" w:lineRule="atLeast"/>
    </w:pPr>
    <w:rPr>
      <w:rFonts w:ascii="Century Schoolbook" w:eastAsia="Century Schoolbook" w:hAnsi="Century Schoolbook" w:cs="Century Schoolbook"/>
      <w:b/>
      <w:bCs/>
      <w:sz w:val="42"/>
      <w:szCs w:val="42"/>
    </w:rPr>
  </w:style>
  <w:style w:type="character" w:customStyle="1" w:styleId="Teksttreci4ArialNarrow12pt">
    <w:name w:val="Tekst treści (4) + Arial Narrow;12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/>
    </w:rPr>
  </w:style>
  <w:style w:type="character" w:customStyle="1" w:styleId="Nagweklubstopka4ArialNarrow10pt">
    <w:name w:val="Nagłówek lub stopka (4) + Arial Narrow;10 pt"/>
    <w:rsid w:val="00AA78D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dpistabeli12">
    <w:name w:val="Podpis tabeli (12)_"/>
    <w:link w:val="Podpistabeli120"/>
    <w:rsid w:val="00AA78D1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Podpistabeli120">
    <w:name w:val="Podpis tabeli (12)"/>
    <w:basedOn w:val="Normalny"/>
    <w:link w:val="Podpistabeli12"/>
    <w:rsid w:val="00AA78D1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i/>
      <w:iCs/>
    </w:rPr>
  </w:style>
  <w:style w:type="character" w:customStyle="1" w:styleId="Teksttreci28">
    <w:name w:val="Tekst treści (28)_"/>
    <w:link w:val="Teksttreci280"/>
    <w:rsid w:val="00AA78D1"/>
    <w:rPr>
      <w:rFonts w:ascii="Arial Narrow" w:eastAsia="Arial Narrow" w:hAnsi="Arial Narrow" w:cs="Arial Narrow"/>
      <w:b/>
      <w:bCs/>
      <w:i/>
      <w:iCs/>
      <w:sz w:val="28"/>
      <w:szCs w:val="28"/>
      <w:shd w:val="clear" w:color="auto" w:fill="FFFFFF"/>
    </w:rPr>
  </w:style>
  <w:style w:type="paragraph" w:customStyle="1" w:styleId="Teksttreci280">
    <w:name w:val="Tekst treści (28)"/>
    <w:basedOn w:val="Normalny"/>
    <w:link w:val="Teksttreci28"/>
    <w:rsid w:val="00AA78D1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b/>
      <w:bCs/>
      <w:i/>
      <w:iCs/>
      <w:sz w:val="28"/>
      <w:szCs w:val="28"/>
    </w:rPr>
  </w:style>
  <w:style w:type="character" w:customStyle="1" w:styleId="Teksttreci29">
    <w:name w:val="Tekst treści (29)_"/>
    <w:link w:val="Teksttreci290"/>
    <w:rsid w:val="00AA78D1"/>
    <w:rPr>
      <w:rFonts w:ascii="Arial Narrow" w:eastAsia="Arial Narrow" w:hAnsi="Arial Narrow" w:cs="Arial Narrow"/>
      <w:b/>
      <w:bCs/>
      <w:spacing w:val="-10"/>
      <w:shd w:val="clear" w:color="auto" w:fill="FFFFFF"/>
    </w:rPr>
  </w:style>
  <w:style w:type="paragraph" w:customStyle="1" w:styleId="Teksttreci290">
    <w:name w:val="Tekst treści (29)"/>
    <w:basedOn w:val="Normalny"/>
    <w:link w:val="Teksttreci29"/>
    <w:rsid w:val="00AA78D1"/>
    <w:pPr>
      <w:widowControl w:val="0"/>
      <w:shd w:val="clear" w:color="auto" w:fill="FFFFFF"/>
      <w:spacing w:before="60" w:after="960" w:line="0" w:lineRule="atLeast"/>
    </w:pPr>
    <w:rPr>
      <w:rFonts w:ascii="Arial Narrow" w:eastAsia="Arial Narrow" w:hAnsi="Arial Narrow" w:cs="Arial Narrow"/>
      <w:b/>
      <w:bCs/>
      <w:spacing w:val="-10"/>
    </w:rPr>
  </w:style>
  <w:style w:type="paragraph" w:styleId="Spistreci3">
    <w:name w:val="toc 3"/>
    <w:basedOn w:val="Normalny"/>
    <w:autoRedefine/>
    <w:qFormat/>
    <w:rsid w:val="00AA78D1"/>
    <w:pPr>
      <w:widowControl w:val="0"/>
      <w:tabs>
        <w:tab w:val="right" w:leader="dot" w:pos="9625"/>
      </w:tabs>
      <w:spacing w:after="0" w:line="475" w:lineRule="exac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pl-PL"/>
    </w:rPr>
  </w:style>
  <w:style w:type="paragraph" w:styleId="Tekstdymka">
    <w:name w:val="Balloon Text"/>
    <w:basedOn w:val="Normalny"/>
    <w:link w:val="TekstdymkaZnak"/>
    <w:unhideWhenUsed/>
    <w:rsid w:val="00AA78D1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AA78D1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8D1"/>
    <w:pPr>
      <w:widowControl/>
      <w:spacing w:line="276" w:lineRule="auto"/>
      <w:outlineLvl w:val="9"/>
    </w:pPr>
  </w:style>
  <w:style w:type="paragraph" w:styleId="Spistreci1">
    <w:name w:val="toc 1"/>
    <w:aliases w:val="SPIS SST"/>
    <w:basedOn w:val="Normalny"/>
    <w:next w:val="Normalny"/>
    <w:autoRedefine/>
    <w:uiPriority w:val="39"/>
    <w:unhideWhenUsed/>
    <w:qFormat/>
    <w:rsid w:val="00AA78D1"/>
    <w:pPr>
      <w:widowControl w:val="0"/>
      <w:tabs>
        <w:tab w:val="left" w:pos="8789"/>
        <w:tab w:val="right" w:leader="dot" w:pos="10456"/>
      </w:tabs>
      <w:spacing w:after="12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UyteHipercze">
    <w:name w:val="FollowedHyperlink"/>
    <w:uiPriority w:val="99"/>
    <w:unhideWhenUsed/>
    <w:rsid w:val="00AA78D1"/>
    <w:rPr>
      <w:color w:val="800080"/>
      <w:u w:val="single"/>
    </w:rPr>
  </w:style>
  <w:style w:type="paragraph" w:styleId="Spistreci4">
    <w:name w:val="toc 4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A78D1"/>
    <w:pPr>
      <w:overflowPunct w:val="0"/>
      <w:autoSpaceDE w:val="0"/>
      <w:autoSpaceDN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A78D1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0">
    <w:name w:val="footer"/>
    <w:basedOn w:val="Normalny"/>
    <w:link w:val="StopkaZnak"/>
    <w:unhideWhenUsed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0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link w:val="ListapunktowanaZnak"/>
    <w:unhideWhenUsed/>
    <w:rsid w:val="00AA78D1"/>
    <w:pPr>
      <w:numPr>
        <w:numId w:val="7"/>
      </w:num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A78D1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A78D1"/>
    <w:pPr>
      <w:spacing w:after="0" w:line="360" w:lineRule="auto"/>
      <w:ind w:left="1418" w:hanging="141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7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A78D1"/>
    <w:pPr>
      <w:overflowPunct w:val="0"/>
      <w:autoSpaceDE w:val="0"/>
      <w:autoSpaceDN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A78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78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A78D1"/>
    <w:pPr>
      <w:overflowPunct w:val="0"/>
      <w:autoSpaceDE w:val="0"/>
      <w:autoSpaceDN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A78D1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basedOn w:val="Normalny"/>
    <w:link w:val="StandardowytekstZnak"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2ptWyjustowany">
    <w:name w:val="Styl 12 pt Wyjustowany"/>
    <w:basedOn w:val="Normalny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nhideWhenUsed/>
    <w:rsid w:val="00AA78D1"/>
    <w:rPr>
      <w:vertAlign w:val="superscript"/>
    </w:rPr>
  </w:style>
  <w:style w:type="paragraph" w:customStyle="1" w:styleId="StylIwony">
    <w:name w:val="Styl Iwony"/>
    <w:basedOn w:val="Normalny"/>
    <w:rsid w:val="00AA78D1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AA7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AA78D1"/>
    <w:rPr>
      <w:i/>
      <w:iCs/>
    </w:rPr>
  </w:style>
  <w:style w:type="paragraph" w:styleId="Tekstprzypisukocowego">
    <w:name w:val="endnote text"/>
    <w:basedOn w:val="Normalny"/>
    <w:link w:val="TekstprzypisukocowegoZnak"/>
    <w:unhideWhenUsed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AA78D1"/>
    <w:rPr>
      <w:vertAlign w:val="superscript"/>
    </w:rPr>
  </w:style>
  <w:style w:type="paragraph" w:styleId="Akapitzlist">
    <w:name w:val="List Paragraph"/>
    <w:basedOn w:val="Normalny"/>
    <w:qFormat/>
    <w:rsid w:val="00AA78D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unhideWhenUsed/>
    <w:rsid w:val="00AA78D1"/>
    <w:pPr>
      <w:widowControl w:val="0"/>
      <w:numPr>
        <w:numId w:val="8"/>
      </w:numPr>
      <w:spacing w:after="0" w:line="240" w:lineRule="auto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rsid w:val="00AA78D1"/>
    <w:pPr>
      <w:numPr>
        <w:numId w:val="9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2">
    <w:name w:val="List Number 2"/>
    <w:basedOn w:val="Normalny"/>
    <w:rsid w:val="00AA78D1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Data">
    <w:name w:val="Date"/>
    <w:basedOn w:val="Normalny"/>
    <w:next w:val="Normalny"/>
    <w:link w:val="Data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streci">
    <w:name w:val="Spis treści"/>
    <w:basedOn w:val="Normalny"/>
    <w:rsid w:val="00AA78D1"/>
    <w:pPr>
      <w:keepNext/>
      <w:pageBreakBefore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Arial"/>
      <w:b/>
      <w:bCs/>
      <w:caps/>
      <w:kern w:val="28"/>
      <w:sz w:val="20"/>
      <w:szCs w:val="20"/>
      <w:lang w:eastAsia="pl-PL"/>
    </w:rPr>
  </w:style>
  <w:style w:type="paragraph" w:styleId="Adresnakopercie">
    <w:name w:val="envelope address"/>
    <w:basedOn w:val="Normalny"/>
    <w:rsid w:val="00AA78D1"/>
    <w:pPr>
      <w:framePr w:w="7920" w:h="1980" w:hRule="exact" w:hSpace="141" w:wrap="auto" w:hAnchor="page" w:xAlign="center" w:yAlign="bottom"/>
      <w:tabs>
        <w:tab w:val="center" w:pos="680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zwrotnynakopercie">
    <w:name w:val="envelope return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56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84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4">
    <w:name w:val="List Continue 4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13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5">
    <w:name w:val="List Continue 5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415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849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1132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5">
    <w:name w:val="List 5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3">
    <w:name w:val="List Number 3"/>
    <w:basedOn w:val="Normalny"/>
    <w:rsid w:val="00AA78D1"/>
    <w:pPr>
      <w:numPr>
        <w:numId w:val="15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4">
    <w:name w:val="List Number 4"/>
    <w:basedOn w:val="Normalny"/>
    <w:rsid w:val="00AA78D1"/>
    <w:pPr>
      <w:numPr>
        <w:numId w:val="20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5">
    <w:name w:val="List Number 5"/>
    <w:basedOn w:val="Normalny"/>
    <w:rsid w:val="00AA78D1"/>
    <w:pPr>
      <w:numPr>
        <w:numId w:val="16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rsid w:val="00AA78D1"/>
    <w:pPr>
      <w:numPr>
        <w:numId w:val="19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Numerstrony">
    <w:name w:val="page number"/>
    <w:rsid w:val="00AA78D1"/>
  </w:style>
  <w:style w:type="paragraph" w:styleId="Mapadokumentu">
    <w:name w:val="Document Map"/>
    <w:basedOn w:val="Normalny"/>
    <w:link w:val="MapadokumentuZnak"/>
    <w:rsid w:val="00AA78D1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AA78D1"/>
    <w:rPr>
      <w:rFonts w:ascii="Tahoma" w:eastAsia="Times New Roman" w:hAnsi="Tahoma" w:cs="Tahoma"/>
      <w:sz w:val="16"/>
      <w:szCs w:val="16"/>
      <w:shd w:val="clear" w:color="auto" w:fill="000080"/>
      <w:lang w:eastAsia="pl-PL"/>
    </w:rPr>
  </w:style>
  <w:style w:type="paragraph" w:styleId="Spisilustracji">
    <w:name w:val="table of figures"/>
    <w:basedOn w:val="Normalny"/>
    <w:next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aliases w:val="NAGŁÓWEK 1"/>
    <w:basedOn w:val="Normalny"/>
    <w:link w:val="TytuZnak"/>
    <w:qFormat/>
    <w:rsid w:val="00AA78D1"/>
    <w:pPr>
      <w:pageBreakBefore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Arial"/>
      <w:b/>
      <w:bCs/>
      <w:caps/>
      <w:kern w:val="28"/>
      <w:sz w:val="24"/>
      <w:szCs w:val="32"/>
      <w:lang w:eastAsia="pl-PL"/>
    </w:rPr>
  </w:style>
  <w:style w:type="character" w:customStyle="1" w:styleId="TytuZnak">
    <w:name w:val="Tytuł Znak"/>
    <w:aliases w:val="NAGŁÓWEK 1 Znak"/>
    <w:basedOn w:val="Domylnaczcionkaakapitu"/>
    <w:link w:val="Tytu"/>
    <w:rsid w:val="00AA78D1"/>
    <w:rPr>
      <w:rFonts w:ascii="Times New Roman" w:eastAsia="Times New Roman" w:hAnsi="Times New Roman" w:cs="Arial"/>
      <w:b/>
      <w:bCs/>
      <w:caps/>
      <w:kern w:val="28"/>
      <w:sz w:val="24"/>
      <w:szCs w:val="32"/>
      <w:lang w:eastAsia="pl-PL"/>
    </w:rPr>
  </w:style>
  <w:style w:type="paragraph" w:styleId="Wykazrde">
    <w:name w:val="table of authorities"/>
    <w:basedOn w:val="Normalny"/>
    <w:next w:val="Normalny"/>
    <w:autoRedefine/>
    <w:rsid w:val="00AA78D1"/>
    <w:pPr>
      <w:tabs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A78D1"/>
    <w:pPr>
      <w:keepNext/>
      <w:pageBreakBefore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A78D1"/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StylWyrwnanydorodkaPo3pt">
    <w:name w:val="Styl Wyrównany do środka Po:  3 p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city">
    <w:name w:val="Normalny wcięty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3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1">
    <w:name w:val="Tytuł1"/>
    <w:basedOn w:val="Tytu"/>
    <w:rsid w:val="00AA78D1"/>
    <w:pPr>
      <w:pageBreakBefore w:val="0"/>
      <w:jc w:val="center"/>
    </w:pPr>
    <w:rPr>
      <w:sz w:val="36"/>
    </w:rPr>
  </w:style>
  <w:style w:type="paragraph" w:customStyle="1" w:styleId="Tytu2">
    <w:name w:val="Tytuł2"/>
    <w:basedOn w:val="Tytu1"/>
    <w:rsid w:val="00AA78D1"/>
    <w:rPr>
      <w:caps w:val="0"/>
      <w:sz w:val="32"/>
    </w:rPr>
  </w:style>
  <w:style w:type="paragraph" w:customStyle="1" w:styleId="Spisspecyfikacji">
    <w:name w:val="Spis specyfikacji"/>
    <w:basedOn w:val="Normalny"/>
    <w:rsid w:val="00AA78D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character" w:styleId="Odwoaniedokomentarza">
    <w:name w:val="annotation reference"/>
    <w:rsid w:val="00AA78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AA7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A78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styleId="111111">
    <w:name w:val="Outline List 2"/>
    <w:basedOn w:val="Bezlisty"/>
    <w:rsid w:val="00AA78D1"/>
    <w:pPr>
      <w:numPr>
        <w:numId w:val="12"/>
      </w:numPr>
    </w:pPr>
  </w:style>
  <w:style w:type="paragraph" w:customStyle="1" w:styleId="Data1">
    <w:name w:val="Data1"/>
    <w:basedOn w:val="Normalny"/>
    <w:rsid w:val="00AA78D1"/>
    <w:pPr>
      <w:tabs>
        <w:tab w:val="right" w:pos="850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Listapunktowana3">
    <w:name w:val="List Bullet 3"/>
    <w:basedOn w:val="Normalny"/>
    <w:rsid w:val="00AA78D1"/>
    <w:pPr>
      <w:tabs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styleId="1ai">
    <w:name w:val="Outline List 1"/>
    <w:basedOn w:val="Bezlisty"/>
    <w:rsid w:val="00AA78D1"/>
    <w:pPr>
      <w:numPr>
        <w:numId w:val="13"/>
      </w:numPr>
    </w:pPr>
  </w:style>
  <w:style w:type="numbering" w:styleId="Artykusekcja">
    <w:name w:val="Outline List 3"/>
    <w:basedOn w:val="Bezlisty"/>
    <w:rsid w:val="00AA78D1"/>
    <w:pPr>
      <w:numPr>
        <w:numId w:val="14"/>
      </w:numPr>
    </w:pPr>
  </w:style>
  <w:style w:type="paragraph" w:styleId="HTML-adres">
    <w:name w:val="HTML Address"/>
    <w:basedOn w:val="Normalny"/>
    <w:link w:val="HTML-adres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HTML-adresZnak">
    <w:name w:val="HTML - adres Znak"/>
    <w:basedOn w:val="Domylnaczcionkaakapitu"/>
    <w:link w:val="HTML-adres"/>
    <w:rsid w:val="00AA78D1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styleId="HTML-akronim">
    <w:name w:val="HTML Acronym"/>
    <w:rsid w:val="00AA78D1"/>
  </w:style>
  <w:style w:type="character" w:styleId="HTML-cytat">
    <w:name w:val="HTML Cite"/>
    <w:rsid w:val="00AA78D1"/>
    <w:rPr>
      <w:i/>
      <w:iCs/>
    </w:rPr>
  </w:style>
  <w:style w:type="character" w:styleId="HTML-definicja">
    <w:name w:val="HTML Definition"/>
    <w:rsid w:val="00AA78D1"/>
    <w:rPr>
      <w:i/>
      <w:iCs/>
    </w:rPr>
  </w:style>
  <w:style w:type="character" w:styleId="HTML-klawiatura">
    <w:name w:val="HTML Keyboard"/>
    <w:rsid w:val="00AA78D1"/>
    <w:rPr>
      <w:rFonts w:ascii="Courier New" w:hAnsi="Courier New" w:cs="Courier New"/>
      <w:sz w:val="20"/>
      <w:szCs w:val="20"/>
    </w:rPr>
  </w:style>
  <w:style w:type="character" w:styleId="HTML-kod">
    <w:name w:val="HTML Code"/>
    <w:rsid w:val="00AA78D1"/>
    <w:rPr>
      <w:rFonts w:ascii="Courier New" w:hAnsi="Courier New" w:cs="Courier New"/>
      <w:sz w:val="20"/>
      <w:szCs w:val="20"/>
    </w:rPr>
  </w:style>
  <w:style w:type="character" w:styleId="HTML-przykad">
    <w:name w:val="HTML Sample"/>
    <w:rsid w:val="00AA78D1"/>
    <w:rPr>
      <w:rFonts w:ascii="Courier New" w:hAnsi="Courier New" w:cs="Courier New"/>
    </w:rPr>
  </w:style>
  <w:style w:type="character" w:styleId="HTML-staaszeroko">
    <w:name w:val="HTML Typewriter"/>
    <w:rsid w:val="00AA78D1"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zmienna">
    <w:name w:val="HTML Variable"/>
    <w:rsid w:val="00AA78D1"/>
    <w:rPr>
      <w:i/>
      <w:iCs/>
    </w:rPr>
  </w:style>
  <w:style w:type="paragraph" w:styleId="Nagweknotatki">
    <w:name w:val="Note Heading"/>
    <w:basedOn w:val="Normalny"/>
    <w:next w:val="Normalny"/>
    <w:link w:val="Nagweknotatki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wiadomoci">
    <w:name w:val="Message Header"/>
    <w:basedOn w:val="Normalny"/>
    <w:link w:val="NagwekwiadomociZnak"/>
    <w:rsid w:val="00AA78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spacing w:after="0" w:line="240" w:lineRule="auto"/>
      <w:ind w:left="1134" w:hanging="1134"/>
      <w:jc w:val="both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AA78D1"/>
    <w:rPr>
      <w:rFonts w:ascii="Arial" w:eastAsia="Times New Roman" w:hAnsi="Arial" w:cs="Arial"/>
      <w:sz w:val="24"/>
      <w:szCs w:val="24"/>
      <w:shd w:val="pct20" w:color="auto" w:fill="auto"/>
      <w:lang w:eastAsia="pl-PL"/>
    </w:rPr>
  </w:style>
  <w:style w:type="paragraph" w:styleId="Listapunktowana4">
    <w:name w:val="List Bullet 4"/>
    <w:basedOn w:val="Normalny"/>
    <w:rsid w:val="00AA78D1"/>
    <w:pPr>
      <w:numPr>
        <w:numId w:val="18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rsid w:val="00AA78D1"/>
    <w:pPr>
      <w:overflowPunct w:val="0"/>
      <w:autoSpaceDE w:val="0"/>
      <w:autoSpaceDN w:val="0"/>
      <w:adjustRightInd w:val="0"/>
      <w:spacing w:after="0" w:line="240" w:lineRule="auto"/>
      <w:ind w:left="425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e-mail">
    <w:name w:val="E-mail Signature"/>
    <w:basedOn w:val="Normalny"/>
    <w:link w:val="Podpise-mail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e-mailZnak">
    <w:name w:val="Podpis e-mail Znak"/>
    <w:basedOn w:val="Domylnaczcionkaakapitu"/>
    <w:link w:val="Podpise-mail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Delikatny1">
    <w:name w:val="Table Subtle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Elegancki">
    <w:name w:val="Table Elegant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  <w:lang w:eastAsia="pl-PL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Lista1">
    <w:name w:val="Table List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Motyw">
    <w:name w:val="Table Theme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fesjonalny">
    <w:name w:val="Table Professional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ekstblokowy">
    <w:name w:val="Block Text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440" w:right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AA78D1"/>
    <w:pPr>
      <w:overflowPunct w:val="0"/>
      <w:autoSpaceDE w:val="0"/>
      <w:autoSpaceDN w:val="0"/>
      <w:adjustRightInd w:val="0"/>
      <w:spacing w:after="0" w:line="240" w:lineRule="auto"/>
      <w:ind w:left="425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5">
    <w:name w:val="List Bullet 5"/>
    <w:basedOn w:val="Normalny"/>
    <w:rsid w:val="00AA78D1"/>
    <w:pPr>
      <w:numPr>
        <w:numId w:val="1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apunktowanaZnak">
    <w:name w:val="Lista punktowana Znak"/>
    <w:link w:val="Listapunktowana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rsid w:val="00AA78D1"/>
  </w:style>
  <w:style w:type="paragraph" w:customStyle="1" w:styleId="Normalnywcity1">
    <w:name w:val="Normalny wcięty 1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2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4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3">
    <w:name w:val="index 3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6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8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5">
    <w:name w:val="index 5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0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6">
    <w:name w:val="index 6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2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7">
    <w:name w:val="index 7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4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8">
    <w:name w:val="index 8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6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9">
    <w:name w:val="index 9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8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indeksu">
    <w:name w:val="index heading"/>
    <w:basedOn w:val="Normalny"/>
    <w:next w:val="Indeks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makra">
    <w:name w:val="macro"/>
    <w:link w:val="TekstmakraZnak"/>
    <w:rsid w:val="00AA78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3">
    <w:name w:val="Tytuł3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ytu4">
    <w:name w:val="Tytuł4"/>
    <w:basedOn w:val="Tytu"/>
    <w:rsid w:val="00AA78D1"/>
    <w:pPr>
      <w:jc w:val="center"/>
    </w:pPr>
    <w:rPr>
      <w:sz w:val="28"/>
      <w:szCs w:val="28"/>
    </w:rPr>
  </w:style>
  <w:style w:type="paragraph" w:customStyle="1" w:styleId="Tablica">
    <w:name w:val="Tablica"/>
    <w:basedOn w:val="Normalny"/>
    <w:next w:val="Normalny"/>
    <w:rsid w:val="00AA78D1"/>
    <w:pPr>
      <w:keepNext/>
      <w:keepLines/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ysunek">
    <w:name w:val="Rysunek"/>
    <w:basedOn w:val="Normalny"/>
    <w:next w:val="Normalny"/>
    <w:rsid w:val="00AA78D1"/>
    <w:pPr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ormalny"/>
    <w:next w:val="Normalny"/>
    <w:rsid w:val="00AA78D1"/>
    <w:pPr>
      <w:pageBreakBefore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Normalnyzwciciem">
    <w:name w:val="Normalny z wcięciem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A78D1"/>
    <w:pPr>
      <w:overflowPunct w:val="0"/>
      <w:autoSpaceDE w:val="0"/>
      <w:autoSpaceDN w:val="0"/>
      <w:adjustRightInd w:val="0"/>
      <w:spacing w:line="240" w:lineRule="auto"/>
      <w:ind w:firstLine="34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-kursywa">
    <w:name w:val="Normalny - kursywa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A78D1"/>
    <w:pPr>
      <w:overflowPunct w:val="0"/>
      <w:autoSpaceDE w:val="0"/>
      <w:autoSpaceDN w:val="0"/>
      <w:adjustRightInd w:val="0"/>
      <w:spacing w:line="240" w:lineRule="auto"/>
      <w:ind w:left="340" w:firstLine="340"/>
      <w:jc w:val="both"/>
      <w:textAlignment w:val="baseline"/>
    </w:pPr>
    <w:rPr>
      <w:b w:val="0"/>
      <w:bCs w:val="0"/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78D1"/>
    <w:rPr>
      <w:rFonts w:ascii="Times New Roman" w:eastAsia="Times New Roman" w:hAnsi="Times New Roman" w:cs="Times New Roman"/>
      <w:b w:val="0"/>
      <w:bCs w:val="0"/>
      <w:sz w:val="20"/>
      <w:szCs w:val="20"/>
      <w:lang w:eastAsia="pl-PL"/>
    </w:rPr>
  </w:style>
  <w:style w:type="paragraph" w:customStyle="1" w:styleId="StylDolewejPrzed3pktPo3pkt">
    <w:name w:val="Styl Do lewej Przed:  3 pkt Po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Przed3pkt">
    <w:name w:val="Styl Przed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WyrwnanydorodkaPrzed3pktPo3pkt">
    <w:name w:val="Styl Wyrównany do środka Przed:  3 pkt Po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8pktDolewej">
    <w:name w:val="Styl 8 pkt Do lewej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78D1"/>
  </w:style>
  <w:style w:type="numbering" w:customStyle="1" w:styleId="Bezlisty2">
    <w:name w:val="Bez listy2"/>
    <w:next w:val="Bezlisty"/>
    <w:uiPriority w:val="99"/>
    <w:semiHidden/>
    <w:unhideWhenUsed/>
    <w:rsid w:val="00AA78D1"/>
  </w:style>
  <w:style w:type="numbering" w:customStyle="1" w:styleId="Bezlisty3">
    <w:name w:val="Bez listy3"/>
    <w:next w:val="Bezlisty"/>
    <w:uiPriority w:val="99"/>
    <w:semiHidden/>
    <w:unhideWhenUsed/>
    <w:rsid w:val="00AA78D1"/>
  </w:style>
  <w:style w:type="paragraph" w:customStyle="1" w:styleId="Tekstpodstawowy21">
    <w:name w:val="Tekst podstawowy 21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4">
    <w:name w:val="Bez listy4"/>
    <w:next w:val="Bezlisty"/>
    <w:semiHidden/>
    <w:unhideWhenUsed/>
    <w:rsid w:val="00AA78D1"/>
  </w:style>
  <w:style w:type="table" w:customStyle="1" w:styleId="Tabela-Siatka10">
    <w:name w:val="Tabela - Siatka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rsid w:val="00AA78D1"/>
  </w:style>
  <w:style w:type="numbering" w:customStyle="1" w:styleId="Bezlisty5">
    <w:name w:val="Bez listy5"/>
    <w:next w:val="Bezlisty"/>
    <w:semiHidden/>
    <w:unhideWhenUsed/>
    <w:rsid w:val="00AA78D1"/>
  </w:style>
  <w:style w:type="numbering" w:customStyle="1" w:styleId="Bezlisty6">
    <w:name w:val="Bez listy6"/>
    <w:next w:val="Bezlisty"/>
    <w:uiPriority w:val="99"/>
    <w:semiHidden/>
    <w:unhideWhenUsed/>
    <w:rsid w:val="00AA78D1"/>
  </w:style>
  <w:style w:type="table" w:customStyle="1" w:styleId="Tabela-Siatka20">
    <w:name w:val="Tabela - Siatka2"/>
    <w:basedOn w:val="Standardowy"/>
    <w:next w:val="Tabela-Siatka"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Delikatny11">
    <w:name w:val="Tabela - Delikatny 11"/>
    <w:basedOn w:val="Standardowy"/>
    <w:next w:val="Tabela-Delikatn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Delikatny21">
    <w:name w:val="Tabela - Delikatny 21"/>
    <w:basedOn w:val="Standardowy"/>
    <w:next w:val="Tabela-Delikatn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11">
    <w:name w:val="Tabela - Efekty 3W 11"/>
    <w:basedOn w:val="Standardowy"/>
    <w:next w:val="Tabela-Efekty3D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21">
    <w:name w:val="Tabela - Efekty 3W 21"/>
    <w:basedOn w:val="Standardowy"/>
    <w:next w:val="Tabela-Efekty3D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31">
    <w:name w:val="Tabela - Efekty 3W 31"/>
    <w:basedOn w:val="Standardowy"/>
    <w:next w:val="Tabela-Efekty3D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legancki1">
    <w:name w:val="Tabela - Elegancki1"/>
    <w:basedOn w:val="Standardowy"/>
    <w:next w:val="Tabela-Elegancki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11">
    <w:name w:val="Tabela - Klasyczny 11"/>
    <w:basedOn w:val="Standardowy"/>
    <w:next w:val="Tabela-Klasyczn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21">
    <w:name w:val="Tabela - Klasyczny 21"/>
    <w:basedOn w:val="Standardowy"/>
    <w:next w:val="Tabela-Klasyczn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31">
    <w:name w:val="Tabela - Klasyczny 31"/>
    <w:basedOn w:val="Standardowy"/>
    <w:next w:val="Tabela-Klasyczn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41">
    <w:name w:val="Tabela - Klasyczny 41"/>
    <w:basedOn w:val="Standardowy"/>
    <w:next w:val="Tabela-Klasyczny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11">
    <w:name w:val="Tabela - Kolorowy 11"/>
    <w:basedOn w:val="Standardowy"/>
    <w:next w:val="Tabela-Kolorow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  <w:lang w:eastAsia="pl-PL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21">
    <w:name w:val="Tabela - Kolorowy 21"/>
    <w:basedOn w:val="Standardowy"/>
    <w:next w:val="Tabela-Kolorow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31">
    <w:name w:val="Tabela - Kolorowy 31"/>
    <w:basedOn w:val="Standardowy"/>
    <w:next w:val="Tabela-Kolorow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Kolumnowy11">
    <w:name w:val="Tabela - Kolumnowy 11"/>
    <w:basedOn w:val="Standardowy"/>
    <w:next w:val="Tabela-Kolumnow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21">
    <w:name w:val="Tabela - Kolumnowy 21"/>
    <w:basedOn w:val="Standardowy"/>
    <w:next w:val="Tabela-Kolumnow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31">
    <w:name w:val="Tabela - Kolumnowy 31"/>
    <w:basedOn w:val="Standardowy"/>
    <w:next w:val="Tabela-Kolumnow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41">
    <w:name w:val="Tabela - Kolumnowy 41"/>
    <w:basedOn w:val="Standardowy"/>
    <w:next w:val="Tabela-Kolumnowy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ela-Kolumnowy51">
    <w:name w:val="Tabela - Kolumnowy 51"/>
    <w:basedOn w:val="Standardowy"/>
    <w:next w:val="Tabela-Kolumnowy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ela-Lista11">
    <w:name w:val="Tabela - Lista 11"/>
    <w:basedOn w:val="Standardowy"/>
    <w:next w:val="Tabela-Lista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21">
    <w:name w:val="Tabela - Lista 21"/>
    <w:basedOn w:val="Standardowy"/>
    <w:next w:val="Tabela-Lista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31">
    <w:name w:val="Tabela - Lista 31"/>
    <w:basedOn w:val="Standardowy"/>
    <w:next w:val="Tabela-Lista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41">
    <w:name w:val="Tabela - Lista 41"/>
    <w:basedOn w:val="Standardowy"/>
    <w:next w:val="Tabela-Lista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-Lista51">
    <w:name w:val="Tabela - Lista 51"/>
    <w:basedOn w:val="Standardowy"/>
    <w:next w:val="Tabela-Lista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61">
    <w:name w:val="Tabela - Lista 61"/>
    <w:basedOn w:val="Standardowy"/>
    <w:next w:val="Tabela-Lista6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ela-Lista71">
    <w:name w:val="Tabela - Lista 71"/>
    <w:basedOn w:val="Standardowy"/>
    <w:next w:val="Tabela-Lista7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ela-Lista81">
    <w:name w:val="Tabela - Lista 81"/>
    <w:basedOn w:val="Standardowy"/>
    <w:next w:val="Tabela-Lista8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ela-Motyw1">
    <w:name w:val="Tabela - Motyw1"/>
    <w:basedOn w:val="Standardowy"/>
    <w:next w:val="Tabela-Motyw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1">
    <w:name w:val="Tabela - Profesjonalny1"/>
    <w:basedOn w:val="Standardowy"/>
    <w:next w:val="Tabela-Profesjon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Prosty11">
    <w:name w:val="Tabela - Prosty 11"/>
    <w:basedOn w:val="Standardowy"/>
    <w:next w:val="Tabela-Prost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ela-Prosty21">
    <w:name w:val="Tabela - Prosty 21"/>
    <w:basedOn w:val="Standardowy"/>
    <w:next w:val="Tabela-Prost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Prosty31">
    <w:name w:val="Tabela - Prosty 31"/>
    <w:basedOn w:val="Standardowy"/>
    <w:next w:val="Tabela-Prost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11">
    <w:name w:val="Tabela - Siatka 11"/>
    <w:basedOn w:val="Standardowy"/>
    <w:next w:val="Tabela-Siatka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21">
    <w:name w:val="Tabela - Siatka 21"/>
    <w:basedOn w:val="Standardowy"/>
    <w:next w:val="Tabela-Siatka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31">
    <w:name w:val="Tabela - Siatka 31"/>
    <w:basedOn w:val="Standardowy"/>
    <w:next w:val="Tabela-Siatka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41">
    <w:name w:val="Tabela - Siatka 41"/>
    <w:basedOn w:val="Standardowy"/>
    <w:next w:val="Tabela-Siatka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51">
    <w:name w:val="Tabela - Siatka 51"/>
    <w:basedOn w:val="Standardowy"/>
    <w:next w:val="Tabela-Siatka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61">
    <w:name w:val="Tabela - Siatka 61"/>
    <w:basedOn w:val="Standardowy"/>
    <w:next w:val="Tabela-Siatka6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71">
    <w:name w:val="Tabela - Siatka 71"/>
    <w:basedOn w:val="Standardowy"/>
    <w:next w:val="Tabela-Siatka7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81">
    <w:name w:val="Tabela - Siatka 81"/>
    <w:basedOn w:val="Standardowy"/>
    <w:next w:val="Tabela-Siatka8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11">
    <w:name w:val="Tabela - Sieć Web 11"/>
    <w:basedOn w:val="Standardowy"/>
    <w:next w:val="Tabela-SieWeb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21">
    <w:name w:val="Tabela - Sieć Web 21"/>
    <w:basedOn w:val="Standardowy"/>
    <w:next w:val="Tabela-SieWeb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31">
    <w:name w:val="Tabela - Sieć Web 31"/>
    <w:basedOn w:val="Standardowy"/>
    <w:next w:val="Tabela-SieWeb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Bezlisty111">
    <w:name w:val="Bez listy111"/>
    <w:next w:val="Bezlisty"/>
    <w:uiPriority w:val="99"/>
    <w:semiHidden/>
    <w:unhideWhenUsed/>
    <w:rsid w:val="00AA78D1"/>
  </w:style>
  <w:style w:type="numbering" w:customStyle="1" w:styleId="Bezlisty21">
    <w:name w:val="Bez listy21"/>
    <w:next w:val="Bezlisty"/>
    <w:uiPriority w:val="99"/>
    <w:semiHidden/>
    <w:unhideWhenUsed/>
    <w:rsid w:val="00AA78D1"/>
  </w:style>
  <w:style w:type="numbering" w:customStyle="1" w:styleId="Bezlisty31">
    <w:name w:val="Bez listy31"/>
    <w:next w:val="Bezlisty"/>
    <w:uiPriority w:val="99"/>
    <w:semiHidden/>
    <w:unhideWhenUsed/>
    <w:rsid w:val="00AA78D1"/>
  </w:style>
  <w:style w:type="numbering" w:customStyle="1" w:styleId="Bezlisty41">
    <w:name w:val="Bez listy41"/>
    <w:next w:val="Bezlisty"/>
    <w:uiPriority w:val="99"/>
    <w:semiHidden/>
    <w:unhideWhenUsed/>
    <w:rsid w:val="00AA78D1"/>
  </w:style>
  <w:style w:type="table" w:customStyle="1" w:styleId="Tabela-Siatka110">
    <w:name w:val="Tabela - Siatka1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AA78D1"/>
  </w:style>
  <w:style w:type="paragraph" w:customStyle="1" w:styleId="Styl1-tytu">
    <w:name w:val="Styl1-tytuł"/>
    <w:basedOn w:val="Normalny"/>
    <w:link w:val="Styl1-tytuZnak"/>
    <w:rsid w:val="00AA78D1"/>
    <w:pPr>
      <w:pageBreakBefore/>
      <w:tabs>
        <w:tab w:val="left" w:pos="1418"/>
      </w:tabs>
      <w:spacing w:after="0" w:line="240" w:lineRule="auto"/>
      <w:ind w:left="1418" w:hanging="1418"/>
    </w:pPr>
    <w:rPr>
      <w:rFonts w:ascii="Times New Roman" w:eastAsia="Times New Roman" w:hAnsi="Times New Roman" w:cs="Times New Roman"/>
      <w:b/>
      <w:caps/>
      <w:sz w:val="28"/>
      <w:szCs w:val="24"/>
      <w:u w:val="single"/>
      <w:lang w:eastAsia="pl-PL"/>
    </w:rPr>
  </w:style>
  <w:style w:type="paragraph" w:customStyle="1" w:styleId="Styl1-tytu-1">
    <w:name w:val="Styl1-tytuł-1"/>
    <w:basedOn w:val="Normalny"/>
    <w:link w:val="Styl1-tytu-1Znak"/>
    <w:rsid w:val="00AA78D1"/>
    <w:pPr>
      <w:spacing w:line="240" w:lineRule="auto"/>
      <w:contextualSpacing/>
    </w:pPr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Styl1-tytu-2">
    <w:name w:val="Styl1-tytuł-2"/>
    <w:basedOn w:val="Normalny"/>
    <w:link w:val="Styl1-tytu-2Znak"/>
    <w:rsid w:val="00AA78D1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/>
      <w:i/>
      <w:sz w:val="20"/>
      <w:szCs w:val="24"/>
      <w:u w:val="single"/>
      <w:lang w:eastAsia="pl-PL"/>
    </w:rPr>
  </w:style>
  <w:style w:type="paragraph" w:customStyle="1" w:styleId="Styl1-tekst">
    <w:name w:val="Styl1-tekst"/>
    <w:basedOn w:val="Normalny"/>
    <w:link w:val="Styl1-tekstZnak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-tekstZnak">
    <w:name w:val="Styl1-tekst Znak"/>
    <w:link w:val="Styl1-tekst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-tytu-2Znak">
    <w:name w:val="Styl1-tytuł-2 Znak"/>
    <w:link w:val="Styl1-tytu-2"/>
    <w:rsid w:val="00AA78D1"/>
    <w:rPr>
      <w:rFonts w:ascii="Arial" w:eastAsia="Times New Roman" w:hAnsi="Arial" w:cs="Times New Roman"/>
      <w:b/>
      <w:i/>
      <w:sz w:val="20"/>
      <w:szCs w:val="24"/>
      <w:u w:val="single"/>
      <w:lang w:eastAsia="pl-PL"/>
    </w:rPr>
  </w:style>
  <w:style w:type="character" w:customStyle="1" w:styleId="Styl1-tytuZnak">
    <w:name w:val="Styl1-tytuł Znak"/>
    <w:link w:val="Styl1-tytu"/>
    <w:rsid w:val="00AA78D1"/>
    <w:rPr>
      <w:rFonts w:ascii="Times New Roman" w:eastAsia="Times New Roman" w:hAnsi="Times New Roman" w:cs="Times New Roman"/>
      <w:b/>
      <w:caps/>
      <w:sz w:val="28"/>
      <w:szCs w:val="24"/>
      <w:u w:val="single"/>
      <w:lang w:eastAsia="pl-PL"/>
    </w:rPr>
  </w:style>
  <w:style w:type="character" w:customStyle="1" w:styleId="Styl1-tytu-1Znak">
    <w:name w:val="Styl1-tytuł-1 Znak"/>
    <w:link w:val="Styl1-tytu-1"/>
    <w:rsid w:val="00AA78D1"/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A78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ag1">
    <w:name w:val="nag1"/>
    <w:basedOn w:val="Normalny"/>
    <w:next w:val="Wcicienormalne"/>
    <w:autoRedefine/>
    <w:rsid w:val="00AA78D1"/>
    <w:pPr>
      <w:tabs>
        <w:tab w:val="left" w:pos="0"/>
        <w:tab w:val="num" w:pos="284"/>
      </w:tabs>
      <w:spacing w:before="240" w:after="60" w:line="240" w:lineRule="auto"/>
      <w:ind w:left="907" w:hanging="907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2">
    <w:name w:val="nag2"/>
    <w:basedOn w:val="nag1"/>
    <w:next w:val="Normalny"/>
    <w:link w:val="nag2Znak"/>
    <w:autoRedefine/>
    <w:rsid w:val="00AA78D1"/>
    <w:pPr>
      <w:tabs>
        <w:tab w:val="clear" w:pos="0"/>
        <w:tab w:val="clear" w:pos="284"/>
        <w:tab w:val="num" w:pos="426"/>
      </w:tabs>
      <w:ind w:left="792" w:hanging="792"/>
      <w:outlineLvl w:val="1"/>
    </w:pPr>
  </w:style>
  <w:style w:type="paragraph" w:customStyle="1" w:styleId="nag3">
    <w:name w:val="nag3"/>
    <w:basedOn w:val="nag2"/>
    <w:next w:val="Normalny"/>
    <w:autoRedefine/>
    <w:rsid w:val="00AA78D1"/>
    <w:pPr>
      <w:tabs>
        <w:tab w:val="clear" w:pos="426"/>
        <w:tab w:val="left" w:pos="0"/>
      </w:tabs>
      <w:ind w:left="0" w:firstLine="0"/>
      <w:outlineLvl w:val="9"/>
    </w:pPr>
    <w:rPr>
      <w:sz w:val="20"/>
    </w:rPr>
  </w:style>
  <w:style w:type="paragraph" w:customStyle="1" w:styleId="tytul">
    <w:name w:val="tytul"/>
    <w:basedOn w:val="Normalny"/>
    <w:rsid w:val="00AA78D1"/>
    <w:pPr>
      <w:tabs>
        <w:tab w:val="left" w:pos="-956"/>
      </w:tabs>
      <w:spacing w:after="120" w:line="240" w:lineRule="atLeast"/>
      <w:ind w:left="1418" w:hanging="1418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2Znak">
    <w:name w:val="nag2 Znak"/>
    <w:link w:val="nag2"/>
    <w:rsid w:val="00AA78D1"/>
    <w:rPr>
      <w:rFonts w:ascii="Arial" w:eastAsia="Times New Roman" w:hAnsi="Arial" w:cs="Times New Roman"/>
      <w:b/>
      <w:sz w:val="24"/>
      <w:szCs w:val="20"/>
      <w:lang w:eastAsia="pl-PL"/>
    </w:rPr>
  </w:style>
  <w:style w:type="table" w:customStyle="1" w:styleId="Tabela-Siatka210">
    <w:name w:val="Tabela - Siatka2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unkt">
    <w:name w:val="Podpunkt"/>
    <w:basedOn w:val="Normalny"/>
    <w:rsid w:val="00AA78D1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11">
    <w:name w:val="Tabela - Siatka11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AA78D1"/>
  </w:style>
  <w:style w:type="table" w:customStyle="1" w:styleId="Tabela-Siatka30">
    <w:name w:val="Tabela - Siatka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AA78D1"/>
  </w:style>
  <w:style w:type="numbering" w:customStyle="1" w:styleId="Bezlisty211">
    <w:name w:val="Bez listy211"/>
    <w:next w:val="Bezlisty"/>
    <w:uiPriority w:val="99"/>
    <w:semiHidden/>
    <w:unhideWhenUsed/>
    <w:rsid w:val="00AA78D1"/>
  </w:style>
  <w:style w:type="paragraph" w:customStyle="1" w:styleId="StylSpistreci1Przed0ptPo0pt">
    <w:name w:val="Styl Spis treści 1 + Przed:  0 pt Po:  0 pt"/>
    <w:basedOn w:val="Spistreci1"/>
    <w:rsid w:val="00AA78D1"/>
    <w:pPr>
      <w:widowControl/>
      <w:tabs>
        <w:tab w:val="clear" w:pos="10456"/>
      </w:tabs>
      <w:spacing w:before="120" w:line="276" w:lineRule="auto"/>
    </w:pPr>
    <w:rPr>
      <w:rFonts w:ascii="Calibri" w:eastAsia="Calibri" w:hAnsi="Calibri" w:cs="Calibri"/>
      <w:caps/>
      <w:noProof w:val="0"/>
      <w:sz w:val="18"/>
      <w:lang w:eastAsia="en-US"/>
    </w:rPr>
  </w:style>
  <w:style w:type="paragraph" w:customStyle="1" w:styleId="Bullet1points">
    <w:name w:val="Bullet 1 points"/>
    <w:basedOn w:val="Normalny"/>
    <w:rsid w:val="00AA78D1"/>
    <w:pPr>
      <w:numPr>
        <w:numId w:val="2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40">
    <w:name w:val="Tabela - Siatka4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AA78D1"/>
  </w:style>
  <w:style w:type="numbering" w:customStyle="1" w:styleId="Bezlisty22">
    <w:name w:val="Bez listy22"/>
    <w:next w:val="Bezlisty"/>
    <w:uiPriority w:val="99"/>
    <w:semiHidden/>
    <w:unhideWhenUsed/>
    <w:rsid w:val="00AA78D1"/>
  </w:style>
  <w:style w:type="numbering" w:customStyle="1" w:styleId="Bezlisty311">
    <w:name w:val="Bez listy311"/>
    <w:next w:val="Bezlisty"/>
    <w:uiPriority w:val="99"/>
    <w:semiHidden/>
    <w:unhideWhenUsed/>
    <w:rsid w:val="00AA78D1"/>
  </w:style>
  <w:style w:type="numbering" w:customStyle="1" w:styleId="Bezlisty411">
    <w:name w:val="Bez listy411"/>
    <w:next w:val="Bezlisty"/>
    <w:uiPriority w:val="99"/>
    <w:semiHidden/>
    <w:unhideWhenUsed/>
    <w:rsid w:val="00AA78D1"/>
  </w:style>
  <w:style w:type="table" w:customStyle="1" w:styleId="Tabela-Siatka50">
    <w:name w:val="Tabela - Siatka5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AA78D1"/>
  </w:style>
  <w:style w:type="numbering" w:customStyle="1" w:styleId="Bezlisty23">
    <w:name w:val="Bez listy23"/>
    <w:next w:val="Bezlisty"/>
    <w:uiPriority w:val="99"/>
    <w:semiHidden/>
    <w:unhideWhenUsed/>
    <w:rsid w:val="00AA78D1"/>
  </w:style>
  <w:style w:type="numbering" w:customStyle="1" w:styleId="Bezlisty32">
    <w:name w:val="Bez listy32"/>
    <w:next w:val="Bezlisty"/>
    <w:uiPriority w:val="99"/>
    <w:semiHidden/>
    <w:unhideWhenUsed/>
    <w:rsid w:val="00AA78D1"/>
  </w:style>
  <w:style w:type="numbering" w:customStyle="1" w:styleId="Bezlisty42">
    <w:name w:val="Bez listy42"/>
    <w:next w:val="Bezlisty"/>
    <w:uiPriority w:val="99"/>
    <w:semiHidden/>
    <w:unhideWhenUsed/>
    <w:rsid w:val="00AA78D1"/>
  </w:style>
  <w:style w:type="numbering" w:customStyle="1" w:styleId="Bezlisty511">
    <w:name w:val="Bez listy511"/>
    <w:next w:val="Bezlisty"/>
    <w:uiPriority w:val="99"/>
    <w:semiHidden/>
    <w:unhideWhenUsed/>
    <w:rsid w:val="00AA78D1"/>
  </w:style>
  <w:style w:type="character" w:customStyle="1" w:styleId="StandardowytekstZnak">
    <w:name w:val="Standardowy.tekst Znak"/>
    <w:link w:val="Standardowytekst"/>
    <w:locked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AA78D1"/>
    <w:pPr>
      <w:widowControl w:val="0"/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AA78D1"/>
    <w:pPr>
      <w:widowControl w:val="0"/>
      <w:overflowPunct w:val="0"/>
      <w:autoSpaceDE w:val="0"/>
      <w:autoSpaceDN w:val="0"/>
      <w:adjustRightInd w:val="0"/>
      <w:spacing w:line="240" w:lineRule="auto"/>
      <w:jc w:val="center"/>
    </w:pPr>
    <w:rPr>
      <w:szCs w:val="20"/>
      <w:lang w:val="fr-FR"/>
    </w:rPr>
  </w:style>
  <w:style w:type="paragraph" w:customStyle="1" w:styleId="Teksttablicy">
    <w:name w:val="Tekst tablicy"/>
    <w:basedOn w:val="Tekstpodstawowy"/>
    <w:next w:val="Tekstpodstawowy"/>
    <w:rsid w:val="00AA78D1"/>
    <w:pPr>
      <w:keepLines/>
      <w:spacing w:line="240" w:lineRule="auto"/>
      <w:jc w:val="center"/>
    </w:pPr>
    <w:rPr>
      <w:rFonts w:ascii="Arial" w:hAnsi="Arial" w:cs="Arial"/>
      <w:bCs/>
      <w:szCs w:val="20"/>
      <w:lang w:val="fr-FR"/>
    </w:rPr>
  </w:style>
  <w:style w:type="numbering" w:customStyle="1" w:styleId="Bezlisty61">
    <w:name w:val="Bez listy61"/>
    <w:next w:val="Bezlisty"/>
    <w:uiPriority w:val="99"/>
    <w:semiHidden/>
    <w:unhideWhenUsed/>
    <w:rsid w:val="00AA78D1"/>
  </w:style>
  <w:style w:type="table" w:customStyle="1" w:styleId="Tabela-Siatka60">
    <w:name w:val="Tabela - Siatka6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AA78D1"/>
  </w:style>
  <w:style w:type="numbering" w:customStyle="1" w:styleId="Bezlisty24">
    <w:name w:val="Bez listy24"/>
    <w:next w:val="Bezlisty"/>
    <w:uiPriority w:val="99"/>
    <w:semiHidden/>
    <w:unhideWhenUsed/>
    <w:rsid w:val="00AA78D1"/>
  </w:style>
  <w:style w:type="numbering" w:customStyle="1" w:styleId="Bezlisty33">
    <w:name w:val="Bez listy33"/>
    <w:next w:val="Bezlisty"/>
    <w:uiPriority w:val="99"/>
    <w:semiHidden/>
    <w:unhideWhenUsed/>
    <w:rsid w:val="00AA78D1"/>
  </w:style>
  <w:style w:type="numbering" w:customStyle="1" w:styleId="Bezlisty43">
    <w:name w:val="Bez listy43"/>
    <w:next w:val="Bezlisty"/>
    <w:uiPriority w:val="99"/>
    <w:semiHidden/>
    <w:unhideWhenUsed/>
    <w:rsid w:val="00AA78D1"/>
  </w:style>
  <w:style w:type="numbering" w:customStyle="1" w:styleId="Bezlisty52">
    <w:name w:val="Bez listy52"/>
    <w:next w:val="Bezlisty"/>
    <w:uiPriority w:val="99"/>
    <w:semiHidden/>
    <w:unhideWhenUsed/>
    <w:rsid w:val="00AA78D1"/>
  </w:style>
  <w:style w:type="numbering" w:customStyle="1" w:styleId="Bezlisty611">
    <w:name w:val="Bez listy611"/>
    <w:next w:val="Bezlisty"/>
    <w:uiPriority w:val="99"/>
    <w:semiHidden/>
    <w:unhideWhenUsed/>
    <w:rsid w:val="00AA78D1"/>
  </w:style>
  <w:style w:type="numbering" w:customStyle="1" w:styleId="Bezlisty7">
    <w:name w:val="Bez listy7"/>
    <w:next w:val="Bezlisty"/>
    <w:uiPriority w:val="99"/>
    <w:semiHidden/>
    <w:unhideWhenUsed/>
    <w:rsid w:val="00AA78D1"/>
  </w:style>
  <w:style w:type="numbering" w:customStyle="1" w:styleId="Bezlisty16">
    <w:name w:val="Bez listy16"/>
    <w:next w:val="Bezlisty"/>
    <w:uiPriority w:val="99"/>
    <w:semiHidden/>
    <w:unhideWhenUsed/>
    <w:rsid w:val="00AA78D1"/>
  </w:style>
  <w:style w:type="character" w:customStyle="1" w:styleId="UyteHipercze1">
    <w:name w:val="UżyteHiperłącze1"/>
    <w:uiPriority w:val="99"/>
    <w:semiHidden/>
    <w:unhideWhenUsed/>
    <w:rsid w:val="00AA78D1"/>
    <w:rPr>
      <w:color w:val="954F72"/>
      <w:u w:val="single"/>
    </w:rPr>
  </w:style>
  <w:style w:type="numbering" w:customStyle="1" w:styleId="Bezlisty8">
    <w:name w:val="Bez listy8"/>
    <w:next w:val="Bezlisty"/>
    <w:uiPriority w:val="99"/>
    <w:semiHidden/>
    <w:unhideWhenUsed/>
    <w:rsid w:val="00AA78D1"/>
  </w:style>
  <w:style w:type="numbering" w:customStyle="1" w:styleId="Bezlisty17">
    <w:name w:val="Bez listy17"/>
    <w:next w:val="Bezlisty"/>
    <w:uiPriority w:val="99"/>
    <w:semiHidden/>
    <w:unhideWhenUsed/>
    <w:rsid w:val="00AA78D1"/>
  </w:style>
  <w:style w:type="numbering" w:customStyle="1" w:styleId="Bezlisty9">
    <w:name w:val="Bez listy9"/>
    <w:next w:val="Bezlisty"/>
    <w:uiPriority w:val="99"/>
    <w:semiHidden/>
    <w:unhideWhenUsed/>
    <w:rsid w:val="00AA78D1"/>
  </w:style>
  <w:style w:type="numbering" w:customStyle="1" w:styleId="Bezlisty10">
    <w:name w:val="Bez listy10"/>
    <w:next w:val="Bezlisty"/>
    <w:uiPriority w:val="99"/>
    <w:semiHidden/>
    <w:unhideWhenUsed/>
    <w:rsid w:val="00AA78D1"/>
  </w:style>
  <w:style w:type="table" w:customStyle="1" w:styleId="Tabela-Siatka70">
    <w:name w:val="Tabela - Siatka7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0">
    <w:name w:val="Tabela - Siatka8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AA78D1"/>
  </w:style>
  <w:style w:type="table" w:customStyle="1" w:styleId="Tabela-Siatka9">
    <w:name w:val="Tabela - Siatka9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AA78D1"/>
  </w:style>
  <w:style w:type="table" w:customStyle="1" w:styleId="Tabela-Siatka23">
    <w:name w:val="Tabela - Siatka2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AA78D1"/>
  </w:style>
  <w:style w:type="numbering" w:customStyle="1" w:styleId="Bezlisty25">
    <w:name w:val="Bez listy25"/>
    <w:next w:val="Bezlisty"/>
    <w:uiPriority w:val="99"/>
    <w:semiHidden/>
    <w:unhideWhenUsed/>
    <w:rsid w:val="00AA78D1"/>
  </w:style>
  <w:style w:type="table" w:customStyle="1" w:styleId="Tabela-Siatka310">
    <w:name w:val="Tabela - Siatka3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AA78D1"/>
  </w:style>
  <w:style w:type="numbering" w:customStyle="1" w:styleId="Bezlisty2111">
    <w:name w:val="Bez listy2111"/>
    <w:next w:val="Bezlisty"/>
    <w:uiPriority w:val="99"/>
    <w:semiHidden/>
    <w:unhideWhenUsed/>
    <w:rsid w:val="00AA78D1"/>
  </w:style>
  <w:style w:type="numbering" w:customStyle="1" w:styleId="Bezlisty34">
    <w:name w:val="Bez listy34"/>
    <w:next w:val="Bezlisty"/>
    <w:uiPriority w:val="99"/>
    <w:semiHidden/>
    <w:unhideWhenUsed/>
    <w:rsid w:val="00AA78D1"/>
  </w:style>
  <w:style w:type="numbering" w:customStyle="1" w:styleId="Bezlisty44">
    <w:name w:val="Bez listy44"/>
    <w:next w:val="Bezlisty"/>
    <w:uiPriority w:val="99"/>
    <w:semiHidden/>
    <w:unhideWhenUsed/>
    <w:rsid w:val="00AA78D1"/>
  </w:style>
  <w:style w:type="table" w:customStyle="1" w:styleId="Tabela-Siatka410">
    <w:name w:val="Tabela - Siatka4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AA78D1"/>
  </w:style>
  <w:style w:type="numbering" w:customStyle="1" w:styleId="Bezlisty221">
    <w:name w:val="Bez listy221"/>
    <w:next w:val="Bezlisty"/>
    <w:uiPriority w:val="99"/>
    <w:semiHidden/>
    <w:unhideWhenUsed/>
    <w:rsid w:val="00AA78D1"/>
  </w:style>
  <w:style w:type="numbering" w:customStyle="1" w:styleId="Bezlisty3111">
    <w:name w:val="Bez listy3111"/>
    <w:next w:val="Bezlisty"/>
    <w:uiPriority w:val="99"/>
    <w:semiHidden/>
    <w:unhideWhenUsed/>
    <w:rsid w:val="00AA78D1"/>
  </w:style>
  <w:style w:type="numbering" w:customStyle="1" w:styleId="Bezlisty4111">
    <w:name w:val="Bez listy4111"/>
    <w:next w:val="Bezlisty"/>
    <w:uiPriority w:val="99"/>
    <w:semiHidden/>
    <w:unhideWhenUsed/>
    <w:rsid w:val="00AA78D1"/>
  </w:style>
  <w:style w:type="numbering" w:customStyle="1" w:styleId="Bezlisty53">
    <w:name w:val="Bez listy53"/>
    <w:next w:val="Bezlisty"/>
    <w:uiPriority w:val="99"/>
    <w:semiHidden/>
    <w:unhideWhenUsed/>
    <w:rsid w:val="00AA78D1"/>
  </w:style>
  <w:style w:type="table" w:customStyle="1" w:styleId="Tabela-Siatka510">
    <w:name w:val="Tabela - Siatka5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AA78D1"/>
  </w:style>
  <w:style w:type="numbering" w:customStyle="1" w:styleId="Bezlisty231">
    <w:name w:val="Bez listy231"/>
    <w:next w:val="Bezlisty"/>
    <w:uiPriority w:val="99"/>
    <w:semiHidden/>
    <w:unhideWhenUsed/>
    <w:rsid w:val="00AA78D1"/>
  </w:style>
  <w:style w:type="numbering" w:customStyle="1" w:styleId="Bezlisty321">
    <w:name w:val="Bez listy321"/>
    <w:next w:val="Bezlisty"/>
    <w:uiPriority w:val="99"/>
    <w:semiHidden/>
    <w:unhideWhenUsed/>
    <w:rsid w:val="00AA78D1"/>
  </w:style>
  <w:style w:type="numbering" w:customStyle="1" w:styleId="Bezlisty421">
    <w:name w:val="Bez listy421"/>
    <w:next w:val="Bezlisty"/>
    <w:uiPriority w:val="99"/>
    <w:semiHidden/>
    <w:unhideWhenUsed/>
    <w:rsid w:val="00AA78D1"/>
  </w:style>
  <w:style w:type="numbering" w:customStyle="1" w:styleId="Bezlisty5111">
    <w:name w:val="Bez listy5111"/>
    <w:next w:val="Bezlisty"/>
    <w:uiPriority w:val="99"/>
    <w:semiHidden/>
    <w:unhideWhenUsed/>
    <w:rsid w:val="00AA78D1"/>
  </w:style>
  <w:style w:type="numbering" w:customStyle="1" w:styleId="Bezlisty62">
    <w:name w:val="Bez listy62"/>
    <w:next w:val="Bezlisty"/>
    <w:uiPriority w:val="99"/>
    <w:semiHidden/>
    <w:unhideWhenUsed/>
    <w:rsid w:val="00AA78D1"/>
  </w:style>
  <w:style w:type="table" w:customStyle="1" w:styleId="Tabela-Siatka610">
    <w:name w:val="Tabela - Siatka6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AA78D1"/>
  </w:style>
  <w:style w:type="numbering" w:customStyle="1" w:styleId="Bezlisty241">
    <w:name w:val="Bez listy241"/>
    <w:next w:val="Bezlisty"/>
    <w:uiPriority w:val="99"/>
    <w:semiHidden/>
    <w:unhideWhenUsed/>
    <w:rsid w:val="00AA78D1"/>
  </w:style>
  <w:style w:type="numbering" w:customStyle="1" w:styleId="Bezlisty331">
    <w:name w:val="Bez listy331"/>
    <w:next w:val="Bezlisty"/>
    <w:uiPriority w:val="99"/>
    <w:semiHidden/>
    <w:unhideWhenUsed/>
    <w:rsid w:val="00AA78D1"/>
  </w:style>
  <w:style w:type="numbering" w:customStyle="1" w:styleId="Bezlisty431">
    <w:name w:val="Bez listy431"/>
    <w:next w:val="Bezlisty"/>
    <w:uiPriority w:val="99"/>
    <w:semiHidden/>
    <w:unhideWhenUsed/>
    <w:rsid w:val="00AA78D1"/>
  </w:style>
  <w:style w:type="numbering" w:customStyle="1" w:styleId="Bezlisty521">
    <w:name w:val="Bez listy521"/>
    <w:next w:val="Bezlisty"/>
    <w:uiPriority w:val="99"/>
    <w:semiHidden/>
    <w:unhideWhenUsed/>
    <w:rsid w:val="00AA78D1"/>
  </w:style>
  <w:style w:type="numbering" w:customStyle="1" w:styleId="Bezlisty6111">
    <w:name w:val="Bez listy6111"/>
    <w:next w:val="Bezlisty"/>
    <w:uiPriority w:val="99"/>
    <w:semiHidden/>
    <w:unhideWhenUsed/>
    <w:rsid w:val="00AA78D1"/>
  </w:style>
  <w:style w:type="numbering" w:customStyle="1" w:styleId="Bezlisty71">
    <w:name w:val="Bez listy71"/>
    <w:next w:val="Bezlisty"/>
    <w:uiPriority w:val="99"/>
    <w:semiHidden/>
    <w:unhideWhenUsed/>
    <w:rsid w:val="00AA78D1"/>
  </w:style>
  <w:style w:type="numbering" w:customStyle="1" w:styleId="Bezlisty161">
    <w:name w:val="Bez listy161"/>
    <w:next w:val="Bezlisty"/>
    <w:uiPriority w:val="99"/>
    <w:semiHidden/>
    <w:unhideWhenUsed/>
    <w:rsid w:val="00AA78D1"/>
  </w:style>
  <w:style w:type="numbering" w:customStyle="1" w:styleId="Bezlisty81">
    <w:name w:val="Bez listy81"/>
    <w:next w:val="Bezlisty"/>
    <w:uiPriority w:val="99"/>
    <w:semiHidden/>
    <w:unhideWhenUsed/>
    <w:rsid w:val="00AA78D1"/>
  </w:style>
  <w:style w:type="numbering" w:customStyle="1" w:styleId="Bezlisty171">
    <w:name w:val="Bez listy171"/>
    <w:next w:val="Bezlisty"/>
    <w:uiPriority w:val="99"/>
    <w:semiHidden/>
    <w:unhideWhenUsed/>
    <w:rsid w:val="00AA78D1"/>
  </w:style>
  <w:style w:type="numbering" w:customStyle="1" w:styleId="Bezlisty91">
    <w:name w:val="Bez listy91"/>
    <w:next w:val="Bezlisty"/>
    <w:uiPriority w:val="99"/>
    <w:semiHidden/>
    <w:unhideWhenUsed/>
    <w:rsid w:val="00AA78D1"/>
  </w:style>
  <w:style w:type="numbering" w:customStyle="1" w:styleId="Bezlisty101">
    <w:name w:val="Bez listy101"/>
    <w:next w:val="Bezlisty"/>
    <w:uiPriority w:val="99"/>
    <w:semiHidden/>
    <w:unhideWhenUsed/>
    <w:rsid w:val="00AA78D1"/>
  </w:style>
  <w:style w:type="table" w:customStyle="1" w:styleId="Tabela-Siatka710">
    <w:name w:val="Tabela - Siatka7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0">
    <w:name w:val="Bez listy20"/>
    <w:next w:val="Bezlisty"/>
    <w:uiPriority w:val="99"/>
    <w:semiHidden/>
    <w:unhideWhenUsed/>
    <w:rsid w:val="00AA78D1"/>
  </w:style>
  <w:style w:type="numbering" w:customStyle="1" w:styleId="Bezlisty110">
    <w:name w:val="Bez listy110"/>
    <w:next w:val="Bezlisty"/>
    <w:uiPriority w:val="99"/>
    <w:semiHidden/>
    <w:unhideWhenUsed/>
    <w:rsid w:val="00AA78D1"/>
  </w:style>
  <w:style w:type="paragraph" w:customStyle="1" w:styleId="Tekstpodstawowy310">
    <w:name w:val="Tekst podstawow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NTekstpodstawowy">
    <w:name w:val="PN Tekst podstawowy"/>
    <w:uiPriority w:val="99"/>
    <w:rsid w:val="00AA78D1"/>
    <w:pPr>
      <w:spacing w:before="240"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styleId="Pogrubienie">
    <w:name w:val="Strong"/>
    <w:aliases w:val="Tekst treści + 11,5 pt"/>
    <w:uiPriority w:val="22"/>
    <w:qFormat/>
    <w:rsid w:val="00AA78D1"/>
    <w:rPr>
      <w:b/>
      <w:bCs/>
    </w:rPr>
  </w:style>
  <w:style w:type="paragraph" w:customStyle="1" w:styleId="Nagwek13">
    <w:name w:val="Nagłówek1"/>
    <w:basedOn w:val="Normalny"/>
    <w:next w:val="Tekstpodstawowy"/>
    <w:rsid w:val="00AA78D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AA78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A78D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210">
    <w:name w:val="Tekst podstawowy 21"/>
    <w:basedOn w:val="Normalny"/>
    <w:rsid w:val="00AA78D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AA78D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A78D1"/>
    <w:pPr>
      <w:tabs>
        <w:tab w:val="left" w:pos="4962"/>
      </w:tabs>
      <w:suppressAutoHyphens/>
      <w:spacing w:after="0" w:line="240" w:lineRule="auto"/>
      <w:ind w:left="4956" w:hanging="438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AA78D1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yliczenie1">
    <w:name w:val="wyliczenie 1"/>
    <w:basedOn w:val="Listapunktowana1"/>
    <w:rsid w:val="00AA78D1"/>
    <w:pPr>
      <w:numPr>
        <w:numId w:val="2"/>
      </w:numPr>
    </w:pPr>
    <w:rPr>
      <w:sz w:val="24"/>
    </w:rPr>
  </w:style>
  <w:style w:type="paragraph" w:customStyle="1" w:styleId="tekst">
    <w:name w:val="tekst"/>
    <w:basedOn w:val="Normalny"/>
    <w:rsid w:val="00AA78D1"/>
    <w:pPr>
      <w:suppressAutoHyphens/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punktowana31">
    <w:name w:val="Lista punktowana 31"/>
    <w:basedOn w:val="Normalny"/>
    <w:rsid w:val="00AA78D1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cicienormalne1">
    <w:name w:val="Wcięcie normalne1"/>
    <w:basedOn w:val="Normalny"/>
    <w:rsid w:val="00AA78D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kt11">
    <w:name w:val="pod_pkt1.1"/>
    <w:basedOn w:val="Normalny"/>
    <w:rsid w:val="00AA78D1"/>
    <w:pPr>
      <w:keepNext/>
      <w:suppressAutoHyphens/>
      <w:spacing w:after="120" w:line="240" w:lineRule="auto"/>
      <w:ind w:left="425" w:hanging="42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odpkta">
    <w:name w:val="pod_pkt_a"/>
    <w:basedOn w:val="Normalny"/>
    <w:rsid w:val="00AA78D1"/>
    <w:pPr>
      <w:keepNext/>
      <w:suppressAutoHyphens/>
      <w:spacing w:after="0" w:line="240" w:lineRule="auto"/>
      <w:ind w:left="426" w:hanging="42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nenormy">
    <w:name w:val="inne normy"/>
    <w:basedOn w:val="Normalny"/>
    <w:rsid w:val="00AA78D1"/>
    <w:pPr>
      <w:tabs>
        <w:tab w:val="left" w:pos="567"/>
      </w:tabs>
      <w:suppressAutoHyphens/>
      <w:spacing w:after="0" w:line="240" w:lineRule="auto"/>
      <w:ind w:left="3402" w:hanging="340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10Znak">
    <w:name w:val="_10 Znak"/>
    <w:basedOn w:val="Normalny"/>
    <w:rsid w:val="00AA78D1"/>
    <w:pPr>
      <w:suppressAutoHyphens/>
      <w:spacing w:after="0" w:line="240" w:lineRule="auto"/>
      <w:ind w:right="-5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BodySingle">
    <w:name w:val="Body Single"/>
    <w:rsid w:val="00AA78D1"/>
    <w:pPr>
      <w:suppressAutoHyphens/>
      <w:spacing w:after="0" w:line="240" w:lineRule="auto"/>
    </w:pPr>
    <w:rPr>
      <w:rFonts w:ascii="TimesNewRomanPS" w:eastAsia="Times New Roman" w:hAnsi="TimesNewRomanPS" w:cs="TimesNewRomanPS"/>
      <w:color w:val="000000"/>
      <w:sz w:val="24"/>
      <w:szCs w:val="20"/>
      <w:lang w:val="cs-CZ" w:eastAsia="ar-SA"/>
    </w:rPr>
  </w:style>
  <w:style w:type="paragraph" w:customStyle="1" w:styleId="punkt">
    <w:name w:val="punkt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punkt1">
    <w:name w:val="punkt1"/>
    <w:rsid w:val="00AA78D1"/>
    <w:pPr>
      <w:suppressAutoHyphens/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NumberList">
    <w:name w:val="Number List"/>
    <w:rsid w:val="00AA78D1"/>
    <w:pPr>
      <w:suppressAutoHyphens/>
      <w:spacing w:after="0" w:line="240" w:lineRule="auto"/>
      <w:ind w:left="720"/>
    </w:pPr>
    <w:rPr>
      <w:rFonts w:ascii="TimesNewRomanPS" w:eastAsia="Times New Roman" w:hAnsi="TimesNewRomanPS" w:cs="TimesNewRomanPS"/>
      <w:color w:val="000000"/>
      <w:sz w:val="24"/>
      <w:szCs w:val="20"/>
      <w:lang w:val="cs-CZ" w:eastAsia="ar-SA"/>
    </w:rPr>
  </w:style>
  <w:style w:type="paragraph" w:customStyle="1" w:styleId="tytu0">
    <w:name w:val="tytu³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rozdzia1">
    <w:name w:val="rozdzia³ 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rozdzia">
    <w:name w:val="rozdzia³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Bullet1">
    <w:name w:val="Bullet 1"/>
    <w:rsid w:val="00AA78D1"/>
    <w:pPr>
      <w:suppressAutoHyphens/>
      <w:spacing w:after="0" w:line="240" w:lineRule="auto"/>
      <w:ind w:left="576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Subhead">
    <w:name w:val="Subhead"/>
    <w:rsid w:val="00AA78D1"/>
    <w:pPr>
      <w:suppressAutoHyphens/>
      <w:spacing w:after="0" w:line="240" w:lineRule="auto"/>
    </w:pPr>
    <w:rPr>
      <w:rFonts w:ascii="TimesEE" w:eastAsia="Times New Roman" w:hAnsi="TimesEE" w:cs="TimesEE"/>
      <w:b/>
      <w:i/>
      <w:color w:val="000000"/>
      <w:sz w:val="24"/>
      <w:szCs w:val="20"/>
      <w:lang w:val="cs-CZ" w:eastAsia="ar-SA"/>
    </w:rPr>
  </w:style>
  <w:style w:type="paragraph" w:customStyle="1" w:styleId="sst2">
    <w:name w:val="sst2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val="cs-CZ" w:eastAsia="ar-SA"/>
    </w:rPr>
  </w:style>
  <w:style w:type="paragraph" w:customStyle="1" w:styleId="sst">
    <w:name w:val="sst"/>
    <w:rsid w:val="00AA78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Tekstpodstawowy1">
    <w:name w:val="Tekst podstawowy1"/>
    <w:rsid w:val="00AA78D1"/>
    <w:pPr>
      <w:suppressAutoHyphens/>
      <w:spacing w:after="0" w:line="240" w:lineRule="auto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tytu10">
    <w:name w:val="tytu³1"/>
    <w:rsid w:val="00AA78D1"/>
    <w:pPr>
      <w:suppressAutoHyphens/>
      <w:spacing w:after="0" w:line="240" w:lineRule="auto"/>
      <w:jc w:val="center"/>
    </w:pPr>
    <w:rPr>
      <w:rFonts w:ascii="TimesEE" w:eastAsia="Times New Roman" w:hAnsi="TimesEE" w:cs="TimesEE"/>
      <w:b/>
      <w:color w:val="000000"/>
      <w:szCs w:val="20"/>
      <w:lang w:val="cs-CZ" w:eastAsia="ar-SA"/>
    </w:rPr>
  </w:style>
  <w:style w:type="paragraph" w:customStyle="1" w:styleId="Bullet">
    <w:name w:val="Bullet"/>
    <w:rsid w:val="00AA78D1"/>
    <w:pPr>
      <w:suppressAutoHyphens/>
      <w:spacing w:after="0" w:line="240" w:lineRule="auto"/>
      <w:ind w:left="288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TableText">
    <w:name w:val="Table Text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bbb">
    <w:name w:val="bbb"/>
    <w:rsid w:val="00AA78D1"/>
    <w:pPr>
      <w:suppressAutoHyphens/>
      <w:spacing w:after="0" w:line="240" w:lineRule="auto"/>
      <w:jc w:val="both"/>
    </w:pPr>
    <w:rPr>
      <w:rFonts w:ascii="TimesEE" w:eastAsia="Times New Roman" w:hAnsi="TimesEE" w:cs="TimesEE"/>
      <w:color w:val="000000"/>
      <w:szCs w:val="20"/>
      <w:lang w:val="cs-CZ" w:eastAsia="ar-SA"/>
    </w:rPr>
  </w:style>
  <w:style w:type="paragraph" w:customStyle="1" w:styleId="rozdzia10">
    <w:name w:val="rozdzia³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sst3">
    <w:name w:val="sst3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sst1">
    <w:name w:val="sst1"/>
    <w:rsid w:val="00AA78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norods1">
    <w:name w:val="norods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gruodst1">
    <w:name w:val="gruodst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akapit">
    <w:name w:val="akapit"/>
    <w:rsid w:val="00AA78D1"/>
    <w:pPr>
      <w:suppressAutoHyphens/>
      <w:spacing w:after="0" w:line="240" w:lineRule="auto"/>
      <w:ind w:left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akapit2">
    <w:name w:val="akapit2"/>
    <w:rsid w:val="00AA78D1"/>
    <w:pPr>
      <w:suppressAutoHyphens/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gruby">
    <w:name w:val="gruby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cc">
    <w:name w:val="cc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Text">
    <w:name w:val="Text"/>
    <w:basedOn w:val="Normalny"/>
    <w:rsid w:val="00AA78D1"/>
    <w:pPr>
      <w:tabs>
        <w:tab w:val="left" w:pos="1134"/>
        <w:tab w:val="left" w:pos="2268"/>
        <w:tab w:val="left" w:pos="3402"/>
        <w:tab w:val="left" w:pos="4536"/>
        <w:tab w:val="left" w:pos="6804"/>
        <w:tab w:val="right" w:pos="9072"/>
      </w:tabs>
      <w:suppressAutoHyphens/>
      <w:spacing w:after="120" w:line="240" w:lineRule="auto"/>
      <w:ind w:left="851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RozdziaII">
    <w:name w:val="Rozdzia³ II"/>
    <w:basedOn w:val="Text"/>
    <w:next w:val="Text"/>
    <w:rsid w:val="00AA78D1"/>
    <w:pPr>
      <w:keepNext/>
      <w:keepLines/>
      <w:ind w:left="0"/>
    </w:pPr>
    <w:rPr>
      <w:b/>
      <w:sz w:val="24"/>
    </w:rPr>
  </w:style>
  <w:style w:type="paragraph" w:customStyle="1" w:styleId="RozdziaI">
    <w:name w:val="Rozdzia³ I"/>
    <w:basedOn w:val="RozdziaII"/>
    <w:next w:val="Text"/>
    <w:rsid w:val="00AA78D1"/>
    <w:pPr>
      <w:spacing w:before="120" w:after="480"/>
    </w:pPr>
    <w:rPr>
      <w:smallCaps/>
      <w:sz w:val="26"/>
    </w:rPr>
  </w:style>
  <w:style w:type="paragraph" w:customStyle="1" w:styleId="TytSpecII">
    <w:name w:val="Tyt.Spec. II"/>
    <w:basedOn w:val="RozdziaII"/>
    <w:next w:val="RozdziaI"/>
    <w:rsid w:val="00AA78D1"/>
    <w:pPr>
      <w:tabs>
        <w:tab w:val="left" w:pos="1985"/>
      </w:tabs>
    </w:pPr>
    <w:rPr>
      <w:sz w:val="26"/>
    </w:rPr>
  </w:style>
  <w:style w:type="paragraph" w:customStyle="1" w:styleId="TytSpecI">
    <w:name w:val="Tyt.Spec. I"/>
    <w:basedOn w:val="RozdziaI"/>
    <w:next w:val="TytSpecII"/>
    <w:rsid w:val="00AA78D1"/>
    <w:pPr>
      <w:tabs>
        <w:tab w:val="left" w:pos="1985"/>
      </w:tabs>
      <w:spacing w:before="240" w:after="120"/>
    </w:pPr>
    <w:rPr>
      <w:sz w:val="28"/>
    </w:rPr>
  </w:style>
  <w:style w:type="paragraph" w:customStyle="1" w:styleId="Listapunktowana21">
    <w:name w:val="Lista punktowana 21"/>
    <w:basedOn w:val="Normalny"/>
    <w:rsid w:val="00AA78D1"/>
    <w:pPr>
      <w:numPr>
        <w:numId w:val="4"/>
      </w:num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y4">
    <w:name w:val="Normy4"/>
    <w:basedOn w:val="Normalny"/>
    <w:rsid w:val="00AA78D1"/>
    <w:pPr>
      <w:tabs>
        <w:tab w:val="left" w:pos="2268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after="180" w:line="240" w:lineRule="auto"/>
      <w:ind w:left="2268" w:hanging="2268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Par1">
    <w:name w:val="Par_1"/>
    <w:basedOn w:val="Normalny"/>
    <w:rsid w:val="00AA78D1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after="0" w:line="240" w:lineRule="auto"/>
      <w:ind w:firstLine="34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AA78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AA78D1"/>
    <w:pPr>
      <w:jc w:val="center"/>
    </w:pPr>
    <w:rPr>
      <w:b/>
      <w:bCs/>
    </w:rPr>
  </w:style>
  <w:style w:type="character" w:customStyle="1" w:styleId="WW8Num1z0">
    <w:name w:val="WW8Num1z0"/>
    <w:rsid w:val="00AA78D1"/>
    <w:rPr>
      <w:rFonts w:ascii="Symbol" w:hAnsi="Symbol" w:cs="Symbol" w:hint="default"/>
    </w:rPr>
  </w:style>
  <w:style w:type="character" w:customStyle="1" w:styleId="WW8Num2z0">
    <w:name w:val="WW8Num2z0"/>
    <w:rsid w:val="00AA78D1"/>
  </w:style>
  <w:style w:type="character" w:customStyle="1" w:styleId="WW8Num3z0">
    <w:name w:val="WW8Num3z0"/>
    <w:rsid w:val="00AA78D1"/>
    <w:rPr>
      <w:rFonts w:ascii="Times New Roman" w:hAnsi="Times New Roman" w:cs="Times New Roman" w:hint="default"/>
    </w:rPr>
  </w:style>
  <w:style w:type="character" w:customStyle="1" w:styleId="WW8Num3z1">
    <w:name w:val="WW8Num3z1"/>
    <w:rsid w:val="00AA78D1"/>
    <w:rPr>
      <w:rFonts w:ascii="Courier New" w:hAnsi="Courier New" w:cs="Courier New" w:hint="default"/>
    </w:rPr>
  </w:style>
  <w:style w:type="character" w:customStyle="1" w:styleId="WW8Num3z2">
    <w:name w:val="WW8Num3z2"/>
    <w:rsid w:val="00AA78D1"/>
    <w:rPr>
      <w:rFonts w:ascii="Wingdings" w:hAnsi="Wingdings" w:cs="Wingdings" w:hint="default"/>
    </w:rPr>
  </w:style>
  <w:style w:type="character" w:customStyle="1" w:styleId="WW8Num3z3">
    <w:name w:val="WW8Num3z3"/>
    <w:rsid w:val="00AA78D1"/>
    <w:rPr>
      <w:rFonts w:ascii="Symbol" w:hAnsi="Symbol" w:cs="Symbol" w:hint="default"/>
    </w:rPr>
  </w:style>
  <w:style w:type="character" w:customStyle="1" w:styleId="WW8Num4z0">
    <w:name w:val="WW8Num4z0"/>
    <w:rsid w:val="00AA78D1"/>
    <w:rPr>
      <w:rFonts w:ascii="Times New Roman" w:hAnsi="Times New Roman" w:cs="Times New Roman" w:hint="default"/>
    </w:rPr>
  </w:style>
  <w:style w:type="character" w:customStyle="1" w:styleId="WW8Num4z1">
    <w:name w:val="WW8Num4z1"/>
    <w:rsid w:val="00AA78D1"/>
    <w:rPr>
      <w:rFonts w:ascii="Courier New" w:hAnsi="Courier New" w:cs="Courier New" w:hint="default"/>
    </w:rPr>
  </w:style>
  <w:style w:type="character" w:customStyle="1" w:styleId="WW8Num4z2">
    <w:name w:val="WW8Num4z2"/>
    <w:rsid w:val="00AA78D1"/>
    <w:rPr>
      <w:rFonts w:ascii="Wingdings" w:hAnsi="Wingdings" w:cs="Wingdings" w:hint="default"/>
    </w:rPr>
  </w:style>
  <w:style w:type="character" w:customStyle="1" w:styleId="WW8Num4z3">
    <w:name w:val="WW8Num4z3"/>
    <w:rsid w:val="00AA78D1"/>
    <w:rPr>
      <w:rFonts w:ascii="Symbol" w:hAnsi="Symbol" w:cs="Symbol" w:hint="default"/>
    </w:rPr>
  </w:style>
  <w:style w:type="character" w:customStyle="1" w:styleId="WW8Num5z0">
    <w:name w:val="WW8Num5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5z1">
    <w:name w:val="WW8Num5z1"/>
    <w:rsid w:val="00AA78D1"/>
    <w:rPr>
      <w:rFonts w:ascii="Courier New" w:hAnsi="Courier New" w:cs="Courier New" w:hint="default"/>
    </w:rPr>
  </w:style>
  <w:style w:type="character" w:customStyle="1" w:styleId="WW8Num5z2">
    <w:name w:val="WW8Num5z2"/>
    <w:rsid w:val="00AA78D1"/>
    <w:rPr>
      <w:rFonts w:ascii="Wingdings" w:hAnsi="Wingdings" w:cs="Wingdings" w:hint="default"/>
    </w:rPr>
  </w:style>
  <w:style w:type="character" w:customStyle="1" w:styleId="WW8Num5z3">
    <w:name w:val="WW8Num5z3"/>
    <w:rsid w:val="00AA78D1"/>
    <w:rPr>
      <w:rFonts w:ascii="Symbol" w:hAnsi="Symbol" w:cs="Symbol" w:hint="default"/>
    </w:rPr>
  </w:style>
  <w:style w:type="character" w:customStyle="1" w:styleId="WW8Num6z0">
    <w:name w:val="WW8Num6z0"/>
    <w:rsid w:val="00AA78D1"/>
    <w:rPr>
      <w:rFonts w:ascii="Times New Roman" w:hAnsi="Times New Roman" w:cs="Times New Roman" w:hint="default"/>
    </w:rPr>
  </w:style>
  <w:style w:type="character" w:customStyle="1" w:styleId="WW8Num6z1">
    <w:name w:val="WW8Num6z1"/>
    <w:rsid w:val="00AA78D1"/>
    <w:rPr>
      <w:rFonts w:ascii="Courier New" w:hAnsi="Courier New" w:cs="Courier New" w:hint="default"/>
    </w:rPr>
  </w:style>
  <w:style w:type="character" w:customStyle="1" w:styleId="WW8Num6z2">
    <w:name w:val="WW8Num6z2"/>
    <w:rsid w:val="00AA78D1"/>
    <w:rPr>
      <w:rFonts w:ascii="Wingdings" w:hAnsi="Wingdings" w:cs="Wingdings" w:hint="default"/>
    </w:rPr>
  </w:style>
  <w:style w:type="character" w:customStyle="1" w:styleId="WW8Num6z3">
    <w:name w:val="WW8Num6z3"/>
    <w:rsid w:val="00AA78D1"/>
    <w:rPr>
      <w:rFonts w:ascii="Symbol" w:hAnsi="Symbol" w:cs="Symbol" w:hint="default"/>
    </w:rPr>
  </w:style>
  <w:style w:type="character" w:customStyle="1" w:styleId="WW8Num7z0">
    <w:name w:val="WW8Num7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7z1">
    <w:name w:val="WW8Num7z1"/>
    <w:rsid w:val="00AA78D1"/>
    <w:rPr>
      <w:rFonts w:ascii="Courier New" w:hAnsi="Courier New" w:cs="Courier New" w:hint="default"/>
    </w:rPr>
  </w:style>
  <w:style w:type="character" w:customStyle="1" w:styleId="WW8Num7z2">
    <w:name w:val="WW8Num7z2"/>
    <w:rsid w:val="00AA78D1"/>
    <w:rPr>
      <w:rFonts w:ascii="Wingdings" w:hAnsi="Wingdings" w:cs="Wingdings" w:hint="default"/>
    </w:rPr>
  </w:style>
  <w:style w:type="character" w:customStyle="1" w:styleId="WW8Num7z3">
    <w:name w:val="WW8Num7z3"/>
    <w:rsid w:val="00AA78D1"/>
    <w:rPr>
      <w:rFonts w:ascii="Symbol" w:hAnsi="Symbol" w:cs="Symbol" w:hint="default"/>
    </w:rPr>
  </w:style>
  <w:style w:type="character" w:customStyle="1" w:styleId="WW8Num8z0">
    <w:name w:val="WW8Num8z0"/>
    <w:rsid w:val="00AA78D1"/>
    <w:rPr>
      <w:rFonts w:ascii="Times New Roman" w:hAnsi="Times New Roman" w:cs="Times New Roman" w:hint="default"/>
    </w:rPr>
  </w:style>
  <w:style w:type="character" w:customStyle="1" w:styleId="WW8Num8z1">
    <w:name w:val="WW8Num8z1"/>
    <w:rsid w:val="00AA78D1"/>
    <w:rPr>
      <w:rFonts w:ascii="Courier New" w:hAnsi="Courier New" w:cs="Courier New" w:hint="default"/>
    </w:rPr>
  </w:style>
  <w:style w:type="character" w:customStyle="1" w:styleId="WW8Num8z2">
    <w:name w:val="WW8Num8z2"/>
    <w:rsid w:val="00AA78D1"/>
    <w:rPr>
      <w:rFonts w:ascii="Wingdings" w:hAnsi="Wingdings" w:cs="Wingdings" w:hint="default"/>
    </w:rPr>
  </w:style>
  <w:style w:type="character" w:customStyle="1" w:styleId="WW8Num8z3">
    <w:name w:val="WW8Num8z3"/>
    <w:rsid w:val="00AA78D1"/>
    <w:rPr>
      <w:rFonts w:ascii="Symbol" w:hAnsi="Symbol" w:cs="Symbol" w:hint="default"/>
    </w:rPr>
  </w:style>
  <w:style w:type="character" w:customStyle="1" w:styleId="WW8Num9z0">
    <w:name w:val="WW8Num9z0"/>
    <w:rsid w:val="00AA78D1"/>
  </w:style>
  <w:style w:type="character" w:customStyle="1" w:styleId="WW8Num9z1">
    <w:name w:val="WW8Num9z1"/>
    <w:rsid w:val="00AA78D1"/>
  </w:style>
  <w:style w:type="character" w:customStyle="1" w:styleId="WW8Num9z2">
    <w:name w:val="WW8Num9z2"/>
    <w:rsid w:val="00AA78D1"/>
  </w:style>
  <w:style w:type="character" w:customStyle="1" w:styleId="WW8Num9z3">
    <w:name w:val="WW8Num9z3"/>
    <w:rsid w:val="00AA78D1"/>
  </w:style>
  <w:style w:type="character" w:customStyle="1" w:styleId="WW8Num9z4">
    <w:name w:val="WW8Num9z4"/>
    <w:rsid w:val="00AA78D1"/>
  </w:style>
  <w:style w:type="character" w:customStyle="1" w:styleId="WW8Num9z5">
    <w:name w:val="WW8Num9z5"/>
    <w:rsid w:val="00AA78D1"/>
  </w:style>
  <w:style w:type="character" w:customStyle="1" w:styleId="WW8Num9z6">
    <w:name w:val="WW8Num9z6"/>
    <w:rsid w:val="00AA78D1"/>
  </w:style>
  <w:style w:type="character" w:customStyle="1" w:styleId="WW8Num9z7">
    <w:name w:val="WW8Num9z7"/>
    <w:rsid w:val="00AA78D1"/>
  </w:style>
  <w:style w:type="character" w:customStyle="1" w:styleId="WW8Num9z8">
    <w:name w:val="WW8Num9z8"/>
    <w:rsid w:val="00AA78D1"/>
  </w:style>
  <w:style w:type="character" w:customStyle="1" w:styleId="WW8Num10z0">
    <w:name w:val="WW8Num10z0"/>
    <w:rsid w:val="00AA78D1"/>
    <w:rPr>
      <w:rFonts w:ascii="Times New Roman" w:hAnsi="Times New Roman" w:cs="Times New Roman" w:hint="default"/>
      <w:sz w:val="16"/>
    </w:rPr>
  </w:style>
  <w:style w:type="character" w:customStyle="1" w:styleId="WW8Num10z1">
    <w:name w:val="WW8Num10z1"/>
    <w:rsid w:val="00AA78D1"/>
    <w:rPr>
      <w:rFonts w:ascii="Courier New" w:hAnsi="Courier New" w:cs="Courier New" w:hint="default"/>
    </w:rPr>
  </w:style>
  <w:style w:type="character" w:customStyle="1" w:styleId="WW8Num10z2">
    <w:name w:val="WW8Num10z2"/>
    <w:rsid w:val="00AA78D1"/>
    <w:rPr>
      <w:rFonts w:ascii="Wingdings" w:hAnsi="Wingdings" w:cs="Wingdings" w:hint="default"/>
    </w:rPr>
  </w:style>
  <w:style w:type="character" w:customStyle="1" w:styleId="WW8Num10z3">
    <w:name w:val="WW8Num10z3"/>
    <w:rsid w:val="00AA78D1"/>
    <w:rPr>
      <w:rFonts w:ascii="Symbol" w:hAnsi="Symbol" w:cs="Symbol" w:hint="default"/>
    </w:rPr>
  </w:style>
  <w:style w:type="character" w:customStyle="1" w:styleId="WW8Num11z0">
    <w:name w:val="WW8Num11z0"/>
    <w:rsid w:val="00AA78D1"/>
    <w:rPr>
      <w:rFonts w:ascii="Symbol" w:hAnsi="Symbol" w:cs="Symbol" w:hint="default"/>
    </w:rPr>
  </w:style>
  <w:style w:type="character" w:customStyle="1" w:styleId="WW8Num11z1">
    <w:name w:val="WW8Num11z1"/>
    <w:rsid w:val="00AA78D1"/>
  </w:style>
  <w:style w:type="character" w:customStyle="1" w:styleId="WW8Num11z2">
    <w:name w:val="WW8Num11z2"/>
    <w:rsid w:val="00AA78D1"/>
  </w:style>
  <w:style w:type="character" w:customStyle="1" w:styleId="WW8Num11z3">
    <w:name w:val="WW8Num11z3"/>
    <w:rsid w:val="00AA78D1"/>
  </w:style>
  <w:style w:type="character" w:customStyle="1" w:styleId="WW8Num11z4">
    <w:name w:val="WW8Num11z4"/>
    <w:rsid w:val="00AA78D1"/>
  </w:style>
  <w:style w:type="character" w:customStyle="1" w:styleId="WW8Num11z5">
    <w:name w:val="WW8Num11z5"/>
    <w:rsid w:val="00AA78D1"/>
  </w:style>
  <w:style w:type="character" w:customStyle="1" w:styleId="WW8Num11z6">
    <w:name w:val="WW8Num11z6"/>
    <w:rsid w:val="00AA78D1"/>
  </w:style>
  <w:style w:type="character" w:customStyle="1" w:styleId="WW8Num11z7">
    <w:name w:val="WW8Num11z7"/>
    <w:rsid w:val="00AA78D1"/>
  </w:style>
  <w:style w:type="character" w:customStyle="1" w:styleId="WW8Num11z8">
    <w:name w:val="WW8Num11z8"/>
    <w:rsid w:val="00AA78D1"/>
  </w:style>
  <w:style w:type="character" w:customStyle="1" w:styleId="WW8Num12z0">
    <w:name w:val="WW8Num12z0"/>
    <w:rsid w:val="00AA78D1"/>
    <w:rPr>
      <w:rFonts w:ascii="Times New Roman" w:hAnsi="Times New Roman" w:cs="Times New Roman" w:hint="default"/>
    </w:rPr>
  </w:style>
  <w:style w:type="character" w:customStyle="1" w:styleId="WW8Num12z1">
    <w:name w:val="WW8Num12z1"/>
    <w:rsid w:val="00AA78D1"/>
    <w:rPr>
      <w:rFonts w:ascii="Courier New" w:hAnsi="Courier New" w:cs="Courier New" w:hint="default"/>
    </w:rPr>
  </w:style>
  <w:style w:type="character" w:customStyle="1" w:styleId="WW8Num12z2">
    <w:name w:val="WW8Num12z2"/>
    <w:rsid w:val="00AA78D1"/>
    <w:rPr>
      <w:rFonts w:ascii="Wingdings" w:hAnsi="Wingdings" w:cs="Wingdings" w:hint="default"/>
    </w:rPr>
  </w:style>
  <w:style w:type="character" w:customStyle="1" w:styleId="WW8Num12z3">
    <w:name w:val="WW8Num12z3"/>
    <w:rsid w:val="00AA78D1"/>
    <w:rPr>
      <w:rFonts w:ascii="Symbol" w:hAnsi="Symbol" w:cs="Symbol" w:hint="default"/>
    </w:rPr>
  </w:style>
  <w:style w:type="character" w:customStyle="1" w:styleId="WW8Num13z0">
    <w:name w:val="WW8Num13z0"/>
    <w:rsid w:val="00AA78D1"/>
    <w:rPr>
      <w:rFonts w:ascii="Times New Roman" w:hAnsi="Times New Roman" w:cs="Times New Roman" w:hint="default"/>
    </w:rPr>
  </w:style>
  <w:style w:type="character" w:customStyle="1" w:styleId="WW8Num13z1">
    <w:name w:val="WW8Num13z1"/>
    <w:rsid w:val="00AA78D1"/>
    <w:rPr>
      <w:rFonts w:ascii="Courier New" w:hAnsi="Courier New" w:cs="Courier New" w:hint="default"/>
    </w:rPr>
  </w:style>
  <w:style w:type="character" w:customStyle="1" w:styleId="WW8Num13z2">
    <w:name w:val="WW8Num13z2"/>
    <w:rsid w:val="00AA78D1"/>
    <w:rPr>
      <w:rFonts w:ascii="Wingdings" w:hAnsi="Wingdings" w:cs="Wingdings" w:hint="default"/>
    </w:rPr>
  </w:style>
  <w:style w:type="character" w:customStyle="1" w:styleId="WW8Num13z3">
    <w:name w:val="WW8Num13z3"/>
    <w:rsid w:val="00AA78D1"/>
    <w:rPr>
      <w:rFonts w:ascii="Symbol" w:hAnsi="Symbol" w:cs="Symbol" w:hint="default"/>
    </w:rPr>
  </w:style>
  <w:style w:type="character" w:customStyle="1" w:styleId="WW8Num14z0">
    <w:name w:val="WW8Num14z0"/>
    <w:rsid w:val="00AA78D1"/>
    <w:rPr>
      <w:rFonts w:ascii="Times New Roman" w:hAnsi="Times New Roman" w:cs="Times New Roman" w:hint="default"/>
    </w:rPr>
  </w:style>
  <w:style w:type="character" w:customStyle="1" w:styleId="WW8Num14z1">
    <w:name w:val="WW8Num14z1"/>
    <w:rsid w:val="00AA78D1"/>
    <w:rPr>
      <w:rFonts w:ascii="Courier New" w:hAnsi="Courier New" w:cs="Courier New" w:hint="default"/>
    </w:rPr>
  </w:style>
  <w:style w:type="character" w:customStyle="1" w:styleId="WW8Num14z2">
    <w:name w:val="WW8Num14z2"/>
    <w:rsid w:val="00AA78D1"/>
    <w:rPr>
      <w:rFonts w:ascii="Wingdings" w:hAnsi="Wingdings" w:cs="Wingdings" w:hint="default"/>
    </w:rPr>
  </w:style>
  <w:style w:type="character" w:customStyle="1" w:styleId="WW8Num14z3">
    <w:name w:val="WW8Num14z3"/>
    <w:rsid w:val="00AA78D1"/>
    <w:rPr>
      <w:rFonts w:ascii="Symbol" w:hAnsi="Symbol" w:cs="Symbol" w:hint="default"/>
    </w:rPr>
  </w:style>
  <w:style w:type="character" w:customStyle="1" w:styleId="WW8Num15z0">
    <w:name w:val="WW8Num15z0"/>
    <w:rsid w:val="00AA78D1"/>
    <w:rPr>
      <w:rFonts w:ascii="Symbol" w:hAnsi="Symbol" w:cs="Symbol" w:hint="default"/>
    </w:rPr>
  </w:style>
  <w:style w:type="character" w:customStyle="1" w:styleId="WW8Num15z1">
    <w:name w:val="WW8Num15z1"/>
    <w:rsid w:val="00AA78D1"/>
    <w:rPr>
      <w:rFonts w:ascii="Courier New" w:hAnsi="Courier New" w:cs="Courier New" w:hint="default"/>
    </w:rPr>
  </w:style>
  <w:style w:type="character" w:customStyle="1" w:styleId="WW8Num15z2">
    <w:name w:val="WW8Num15z2"/>
    <w:rsid w:val="00AA78D1"/>
    <w:rPr>
      <w:rFonts w:ascii="Wingdings" w:hAnsi="Wingdings" w:cs="Wingdings" w:hint="default"/>
    </w:rPr>
  </w:style>
  <w:style w:type="character" w:customStyle="1" w:styleId="WW8Num16z0">
    <w:name w:val="WW8Num16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16z1">
    <w:name w:val="WW8Num16z1"/>
    <w:rsid w:val="00AA78D1"/>
    <w:rPr>
      <w:rFonts w:ascii="Courier New" w:hAnsi="Courier New" w:cs="Courier New" w:hint="default"/>
    </w:rPr>
  </w:style>
  <w:style w:type="character" w:customStyle="1" w:styleId="WW8Num16z2">
    <w:name w:val="WW8Num16z2"/>
    <w:rsid w:val="00AA78D1"/>
    <w:rPr>
      <w:rFonts w:ascii="Wingdings" w:hAnsi="Wingdings" w:cs="Wingdings" w:hint="default"/>
    </w:rPr>
  </w:style>
  <w:style w:type="character" w:customStyle="1" w:styleId="WW8Num16z3">
    <w:name w:val="WW8Num16z3"/>
    <w:rsid w:val="00AA78D1"/>
    <w:rPr>
      <w:rFonts w:ascii="Symbol" w:hAnsi="Symbol" w:cs="Symbol" w:hint="default"/>
    </w:rPr>
  </w:style>
  <w:style w:type="character" w:customStyle="1" w:styleId="WW8Num17z0">
    <w:name w:val="WW8Num17z0"/>
    <w:rsid w:val="00AA78D1"/>
  </w:style>
  <w:style w:type="character" w:customStyle="1" w:styleId="WW8Num17z1">
    <w:name w:val="WW8Num17z1"/>
    <w:rsid w:val="00AA78D1"/>
  </w:style>
  <w:style w:type="character" w:customStyle="1" w:styleId="WW8Num17z2">
    <w:name w:val="WW8Num17z2"/>
    <w:rsid w:val="00AA78D1"/>
  </w:style>
  <w:style w:type="character" w:customStyle="1" w:styleId="WW8Num17z3">
    <w:name w:val="WW8Num17z3"/>
    <w:rsid w:val="00AA78D1"/>
  </w:style>
  <w:style w:type="character" w:customStyle="1" w:styleId="WW8Num17z4">
    <w:name w:val="WW8Num17z4"/>
    <w:rsid w:val="00AA78D1"/>
  </w:style>
  <w:style w:type="character" w:customStyle="1" w:styleId="WW8Num17z5">
    <w:name w:val="WW8Num17z5"/>
    <w:rsid w:val="00AA78D1"/>
  </w:style>
  <w:style w:type="character" w:customStyle="1" w:styleId="WW8Num17z6">
    <w:name w:val="WW8Num17z6"/>
    <w:rsid w:val="00AA78D1"/>
  </w:style>
  <w:style w:type="character" w:customStyle="1" w:styleId="WW8Num17z7">
    <w:name w:val="WW8Num17z7"/>
    <w:rsid w:val="00AA78D1"/>
  </w:style>
  <w:style w:type="character" w:customStyle="1" w:styleId="WW8Num17z8">
    <w:name w:val="WW8Num17z8"/>
    <w:rsid w:val="00AA78D1"/>
  </w:style>
  <w:style w:type="character" w:customStyle="1" w:styleId="WW8Num18z0">
    <w:name w:val="WW8Num18z0"/>
    <w:rsid w:val="00AA78D1"/>
    <w:rPr>
      <w:rFonts w:ascii="Times New Roman" w:hAnsi="Times New Roman" w:cs="Times New Roman" w:hint="default"/>
    </w:rPr>
  </w:style>
  <w:style w:type="character" w:customStyle="1" w:styleId="WW8Num18z1">
    <w:name w:val="WW8Num18z1"/>
    <w:rsid w:val="00AA78D1"/>
    <w:rPr>
      <w:rFonts w:ascii="Courier New" w:hAnsi="Courier New" w:cs="Courier New" w:hint="default"/>
    </w:rPr>
  </w:style>
  <w:style w:type="character" w:customStyle="1" w:styleId="WW8Num18z2">
    <w:name w:val="WW8Num18z2"/>
    <w:rsid w:val="00AA78D1"/>
    <w:rPr>
      <w:rFonts w:ascii="Wingdings" w:hAnsi="Wingdings" w:cs="Wingdings" w:hint="default"/>
    </w:rPr>
  </w:style>
  <w:style w:type="character" w:customStyle="1" w:styleId="WW8Num18z3">
    <w:name w:val="WW8Num18z3"/>
    <w:rsid w:val="00AA78D1"/>
    <w:rPr>
      <w:rFonts w:ascii="Symbol" w:hAnsi="Symbol" w:cs="Symbol" w:hint="default"/>
    </w:rPr>
  </w:style>
  <w:style w:type="character" w:customStyle="1" w:styleId="WW8Num19z0">
    <w:name w:val="WW8Num19z0"/>
    <w:rsid w:val="00AA78D1"/>
    <w:rPr>
      <w:rFonts w:ascii="Times New Roman" w:hAnsi="Times New Roman" w:cs="Times New Roman" w:hint="default"/>
    </w:rPr>
  </w:style>
  <w:style w:type="character" w:customStyle="1" w:styleId="WW8Num19z1">
    <w:name w:val="WW8Num19z1"/>
    <w:rsid w:val="00AA78D1"/>
    <w:rPr>
      <w:rFonts w:ascii="Courier New" w:hAnsi="Courier New" w:cs="Courier New" w:hint="default"/>
    </w:rPr>
  </w:style>
  <w:style w:type="character" w:customStyle="1" w:styleId="WW8Num19z2">
    <w:name w:val="WW8Num19z2"/>
    <w:rsid w:val="00AA78D1"/>
    <w:rPr>
      <w:rFonts w:ascii="Wingdings" w:hAnsi="Wingdings" w:cs="Wingdings" w:hint="default"/>
    </w:rPr>
  </w:style>
  <w:style w:type="character" w:customStyle="1" w:styleId="WW8Num19z3">
    <w:name w:val="WW8Num19z3"/>
    <w:rsid w:val="00AA78D1"/>
    <w:rPr>
      <w:rFonts w:ascii="Symbol" w:hAnsi="Symbol" w:cs="Symbol" w:hint="default"/>
    </w:rPr>
  </w:style>
  <w:style w:type="character" w:customStyle="1" w:styleId="WW8Num20z0">
    <w:name w:val="WW8Num20z0"/>
    <w:rsid w:val="00AA78D1"/>
    <w:rPr>
      <w:rFonts w:ascii="Times New Roman" w:hAnsi="Times New Roman" w:cs="Times New Roman" w:hint="default"/>
      <w:sz w:val="20"/>
    </w:rPr>
  </w:style>
  <w:style w:type="character" w:customStyle="1" w:styleId="WW8Num20z1">
    <w:name w:val="WW8Num20z1"/>
    <w:rsid w:val="00AA78D1"/>
    <w:rPr>
      <w:rFonts w:ascii="Courier New" w:hAnsi="Courier New" w:cs="Courier New" w:hint="default"/>
    </w:rPr>
  </w:style>
  <w:style w:type="character" w:customStyle="1" w:styleId="WW8Num20z2">
    <w:name w:val="WW8Num20z2"/>
    <w:rsid w:val="00AA78D1"/>
    <w:rPr>
      <w:rFonts w:ascii="Wingdings" w:hAnsi="Wingdings" w:cs="Wingdings" w:hint="default"/>
    </w:rPr>
  </w:style>
  <w:style w:type="character" w:customStyle="1" w:styleId="WW8Num20z3">
    <w:name w:val="WW8Num20z3"/>
    <w:rsid w:val="00AA78D1"/>
    <w:rPr>
      <w:rFonts w:ascii="Symbol" w:hAnsi="Symbol" w:cs="Symbol" w:hint="default"/>
    </w:rPr>
  </w:style>
  <w:style w:type="character" w:customStyle="1" w:styleId="WW8Num21z0">
    <w:name w:val="WW8Num21z0"/>
    <w:rsid w:val="00AA78D1"/>
    <w:rPr>
      <w:rFonts w:ascii="Times New Roman" w:hAnsi="Times New Roman" w:cs="Times New Roman" w:hint="default"/>
    </w:rPr>
  </w:style>
  <w:style w:type="character" w:customStyle="1" w:styleId="WW8Num21z1">
    <w:name w:val="WW8Num21z1"/>
    <w:rsid w:val="00AA78D1"/>
    <w:rPr>
      <w:rFonts w:ascii="Courier New" w:hAnsi="Courier New" w:cs="Courier New" w:hint="default"/>
    </w:rPr>
  </w:style>
  <w:style w:type="character" w:customStyle="1" w:styleId="WW8Num21z2">
    <w:name w:val="WW8Num21z2"/>
    <w:rsid w:val="00AA78D1"/>
    <w:rPr>
      <w:rFonts w:ascii="Wingdings" w:hAnsi="Wingdings" w:cs="Wingdings" w:hint="default"/>
    </w:rPr>
  </w:style>
  <w:style w:type="character" w:customStyle="1" w:styleId="WW8Num21z3">
    <w:name w:val="WW8Num21z3"/>
    <w:rsid w:val="00AA78D1"/>
    <w:rPr>
      <w:rFonts w:ascii="Symbol" w:hAnsi="Symbol" w:cs="Symbol" w:hint="default"/>
    </w:rPr>
  </w:style>
  <w:style w:type="character" w:customStyle="1" w:styleId="WW8Num22z0">
    <w:name w:val="WW8Num22z0"/>
    <w:rsid w:val="00AA78D1"/>
    <w:rPr>
      <w:rFonts w:ascii="Symbol" w:hAnsi="Symbol" w:cs="Symbol" w:hint="default"/>
      <w:sz w:val="20"/>
    </w:rPr>
  </w:style>
  <w:style w:type="character" w:customStyle="1" w:styleId="WW8Num22z1">
    <w:name w:val="WW8Num22z1"/>
    <w:rsid w:val="00AA78D1"/>
    <w:rPr>
      <w:rFonts w:ascii="Courier New" w:hAnsi="Courier New" w:cs="Courier New" w:hint="default"/>
    </w:rPr>
  </w:style>
  <w:style w:type="character" w:customStyle="1" w:styleId="WW8Num22z2">
    <w:name w:val="WW8Num22z2"/>
    <w:rsid w:val="00AA78D1"/>
    <w:rPr>
      <w:rFonts w:ascii="Wingdings" w:hAnsi="Wingdings" w:cs="Wingdings" w:hint="default"/>
    </w:rPr>
  </w:style>
  <w:style w:type="character" w:customStyle="1" w:styleId="WW8Num23z0">
    <w:name w:val="WW8Num23z0"/>
    <w:rsid w:val="00AA78D1"/>
    <w:rPr>
      <w:rFonts w:ascii="Times New Roman" w:hAnsi="Times New Roman" w:cs="Times New Roman" w:hint="default"/>
      <w:sz w:val="16"/>
    </w:rPr>
  </w:style>
  <w:style w:type="character" w:customStyle="1" w:styleId="WW8Num23z1">
    <w:name w:val="WW8Num23z1"/>
    <w:rsid w:val="00AA78D1"/>
    <w:rPr>
      <w:rFonts w:ascii="Courier New" w:hAnsi="Courier New" w:cs="Courier New" w:hint="default"/>
    </w:rPr>
  </w:style>
  <w:style w:type="character" w:customStyle="1" w:styleId="WW8Num23z2">
    <w:name w:val="WW8Num23z2"/>
    <w:rsid w:val="00AA78D1"/>
    <w:rPr>
      <w:rFonts w:ascii="Wingdings" w:hAnsi="Wingdings" w:cs="Wingdings" w:hint="default"/>
    </w:rPr>
  </w:style>
  <w:style w:type="character" w:customStyle="1" w:styleId="WW8Num23z3">
    <w:name w:val="WW8Num23z3"/>
    <w:rsid w:val="00AA78D1"/>
    <w:rPr>
      <w:rFonts w:ascii="Symbol" w:hAnsi="Symbol" w:cs="Symbol" w:hint="default"/>
    </w:rPr>
  </w:style>
  <w:style w:type="character" w:customStyle="1" w:styleId="WW8Num24z0">
    <w:name w:val="WW8Num24z0"/>
    <w:rsid w:val="00AA78D1"/>
    <w:rPr>
      <w:rFonts w:ascii="Times New Roman" w:hAnsi="Times New Roman" w:cs="Times New Roman" w:hint="default"/>
      <w:sz w:val="16"/>
    </w:rPr>
  </w:style>
  <w:style w:type="character" w:customStyle="1" w:styleId="WW8Num24z1">
    <w:name w:val="WW8Num24z1"/>
    <w:rsid w:val="00AA78D1"/>
    <w:rPr>
      <w:rFonts w:ascii="Courier New" w:hAnsi="Courier New" w:cs="Courier New" w:hint="default"/>
    </w:rPr>
  </w:style>
  <w:style w:type="character" w:customStyle="1" w:styleId="WW8Num24z2">
    <w:name w:val="WW8Num24z2"/>
    <w:rsid w:val="00AA78D1"/>
    <w:rPr>
      <w:rFonts w:ascii="Wingdings" w:hAnsi="Wingdings" w:cs="Wingdings" w:hint="default"/>
    </w:rPr>
  </w:style>
  <w:style w:type="character" w:customStyle="1" w:styleId="WW8Num24z3">
    <w:name w:val="WW8Num24z3"/>
    <w:rsid w:val="00AA78D1"/>
    <w:rPr>
      <w:rFonts w:ascii="Symbol" w:hAnsi="Symbol" w:cs="Symbol" w:hint="default"/>
    </w:rPr>
  </w:style>
  <w:style w:type="character" w:customStyle="1" w:styleId="WW8Num25z0">
    <w:name w:val="WW8Num25z0"/>
    <w:rsid w:val="00AA78D1"/>
    <w:rPr>
      <w:rFonts w:ascii="Times New Roman" w:hAnsi="Times New Roman" w:cs="Times New Roman" w:hint="default"/>
    </w:rPr>
  </w:style>
  <w:style w:type="character" w:customStyle="1" w:styleId="WW8Num25z1">
    <w:name w:val="WW8Num25z1"/>
    <w:rsid w:val="00AA78D1"/>
    <w:rPr>
      <w:rFonts w:ascii="Courier New" w:hAnsi="Courier New" w:cs="Courier New" w:hint="default"/>
    </w:rPr>
  </w:style>
  <w:style w:type="character" w:customStyle="1" w:styleId="WW8Num25z2">
    <w:name w:val="WW8Num25z2"/>
    <w:rsid w:val="00AA78D1"/>
    <w:rPr>
      <w:rFonts w:ascii="Wingdings" w:hAnsi="Wingdings" w:cs="Wingdings" w:hint="default"/>
    </w:rPr>
  </w:style>
  <w:style w:type="character" w:customStyle="1" w:styleId="WW8Num25z3">
    <w:name w:val="WW8Num25z3"/>
    <w:rsid w:val="00AA78D1"/>
    <w:rPr>
      <w:rFonts w:ascii="Symbol" w:hAnsi="Symbol" w:cs="Symbol" w:hint="default"/>
    </w:rPr>
  </w:style>
  <w:style w:type="character" w:customStyle="1" w:styleId="WW8Num26z0">
    <w:name w:val="WW8Num26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26z1">
    <w:name w:val="WW8Num26z1"/>
    <w:rsid w:val="00AA78D1"/>
    <w:rPr>
      <w:rFonts w:ascii="Courier New" w:hAnsi="Courier New" w:cs="Courier New" w:hint="default"/>
    </w:rPr>
  </w:style>
  <w:style w:type="character" w:customStyle="1" w:styleId="WW8Num26z2">
    <w:name w:val="WW8Num26z2"/>
    <w:rsid w:val="00AA78D1"/>
    <w:rPr>
      <w:rFonts w:ascii="Wingdings" w:hAnsi="Wingdings" w:cs="Wingdings" w:hint="default"/>
    </w:rPr>
  </w:style>
  <w:style w:type="character" w:customStyle="1" w:styleId="WW8Num26z3">
    <w:name w:val="WW8Num26z3"/>
    <w:rsid w:val="00AA78D1"/>
    <w:rPr>
      <w:rFonts w:ascii="Symbol" w:hAnsi="Symbol" w:cs="Symbol" w:hint="default"/>
    </w:rPr>
  </w:style>
  <w:style w:type="character" w:customStyle="1" w:styleId="WW8Num27z0">
    <w:name w:val="WW8Num27z0"/>
    <w:rsid w:val="00AA78D1"/>
    <w:rPr>
      <w:rFonts w:ascii="Times New Roman" w:hAnsi="Times New Roman" w:cs="Times New Roman" w:hint="default"/>
    </w:rPr>
  </w:style>
  <w:style w:type="character" w:customStyle="1" w:styleId="WW8Num27z1">
    <w:name w:val="WW8Num27z1"/>
    <w:rsid w:val="00AA78D1"/>
    <w:rPr>
      <w:rFonts w:ascii="Courier New" w:hAnsi="Courier New" w:cs="Courier New" w:hint="default"/>
    </w:rPr>
  </w:style>
  <w:style w:type="character" w:customStyle="1" w:styleId="WW8Num27z2">
    <w:name w:val="WW8Num27z2"/>
    <w:rsid w:val="00AA78D1"/>
    <w:rPr>
      <w:rFonts w:ascii="Wingdings" w:hAnsi="Wingdings" w:cs="Wingdings" w:hint="default"/>
    </w:rPr>
  </w:style>
  <w:style w:type="character" w:customStyle="1" w:styleId="WW8Num27z3">
    <w:name w:val="WW8Num27z3"/>
    <w:rsid w:val="00AA78D1"/>
    <w:rPr>
      <w:rFonts w:ascii="Symbol" w:hAnsi="Symbol" w:cs="Symbol" w:hint="default"/>
    </w:rPr>
  </w:style>
  <w:style w:type="character" w:customStyle="1" w:styleId="WW8Num28z0">
    <w:name w:val="WW8Num28z0"/>
    <w:rsid w:val="00AA78D1"/>
    <w:rPr>
      <w:rFonts w:ascii="Symbol" w:hAnsi="Symbol" w:cs="Symbol" w:hint="default"/>
    </w:rPr>
  </w:style>
  <w:style w:type="character" w:customStyle="1" w:styleId="WW8Num28z1">
    <w:name w:val="WW8Num28z1"/>
    <w:rsid w:val="00AA78D1"/>
    <w:rPr>
      <w:rFonts w:ascii="Courier New" w:hAnsi="Courier New" w:cs="Courier New" w:hint="default"/>
    </w:rPr>
  </w:style>
  <w:style w:type="character" w:customStyle="1" w:styleId="WW8Num28z2">
    <w:name w:val="WW8Num28z2"/>
    <w:rsid w:val="00AA78D1"/>
    <w:rPr>
      <w:rFonts w:ascii="Wingdings" w:hAnsi="Wingdings" w:cs="Wingdings" w:hint="default"/>
    </w:rPr>
  </w:style>
  <w:style w:type="character" w:customStyle="1" w:styleId="WW8Num29z0">
    <w:name w:val="WW8Num29z0"/>
    <w:rsid w:val="00AA78D1"/>
  </w:style>
  <w:style w:type="character" w:customStyle="1" w:styleId="WW8Num30z0">
    <w:name w:val="WW8Num30z0"/>
    <w:rsid w:val="00AA78D1"/>
    <w:rPr>
      <w:rFonts w:ascii="Times New Roman" w:hAnsi="Times New Roman" w:cs="Times New Roman" w:hint="default"/>
    </w:rPr>
  </w:style>
  <w:style w:type="character" w:customStyle="1" w:styleId="WW8Num30z1">
    <w:name w:val="WW8Num30z1"/>
    <w:rsid w:val="00AA78D1"/>
    <w:rPr>
      <w:rFonts w:ascii="Courier New" w:hAnsi="Courier New" w:cs="Courier New" w:hint="default"/>
    </w:rPr>
  </w:style>
  <w:style w:type="character" w:customStyle="1" w:styleId="WW8Num30z2">
    <w:name w:val="WW8Num30z2"/>
    <w:rsid w:val="00AA78D1"/>
    <w:rPr>
      <w:rFonts w:ascii="Wingdings" w:hAnsi="Wingdings" w:cs="Wingdings" w:hint="default"/>
    </w:rPr>
  </w:style>
  <w:style w:type="character" w:customStyle="1" w:styleId="WW8Num30z3">
    <w:name w:val="WW8Num30z3"/>
    <w:rsid w:val="00AA78D1"/>
    <w:rPr>
      <w:rFonts w:ascii="Symbol" w:hAnsi="Symbol" w:cs="Symbol" w:hint="default"/>
    </w:rPr>
  </w:style>
  <w:style w:type="character" w:customStyle="1" w:styleId="WW8Num31z0">
    <w:name w:val="WW8Num31z0"/>
    <w:rsid w:val="00AA78D1"/>
    <w:rPr>
      <w:rFonts w:ascii="Times New Roman" w:hAnsi="Times New Roman" w:cs="Times New Roman" w:hint="default"/>
      <w:color w:val="000000"/>
      <w:sz w:val="16"/>
    </w:rPr>
  </w:style>
  <w:style w:type="character" w:customStyle="1" w:styleId="WW8Num31z1">
    <w:name w:val="WW8Num31z1"/>
    <w:rsid w:val="00AA78D1"/>
    <w:rPr>
      <w:rFonts w:ascii="Courier New" w:hAnsi="Courier New" w:cs="Courier New" w:hint="default"/>
    </w:rPr>
  </w:style>
  <w:style w:type="character" w:customStyle="1" w:styleId="WW8Num31z2">
    <w:name w:val="WW8Num31z2"/>
    <w:rsid w:val="00AA78D1"/>
    <w:rPr>
      <w:rFonts w:ascii="Wingdings" w:hAnsi="Wingdings" w:cs="Wingdings" w:hint="default"/>
    </w:rPr>
  </w:style>
  <w:style w:type="character" w:customStyle="1" w:styleId="WW8Num31z3">
    <w:name w:val="WW8Num31z3"/>
    <w:rsid w:val="00AA78D1"/>
    <w:rPr>
      <w:rFonts w:ascii="Symbol" w:hAnsi="Symbol" w:cs="Symbol" w:hint="default"/>
    </w:rPr>
  </w:style>
  <w:style w:type="character" w:customStyle="1" w:styleId="WW8Num32z0">
    <w:name w:val="WW8Num32z0"/>
    <w:rsid w:val="00AA78D1"/>
    <w:rPr>
      <w:rFonts w:ascii="Times New Roman" w:hAnsi="Times New Roman" w:cs="Times New Roman" w:hint="default"/>
      <w:sz w:val="16"/>
    </w:rPr>
  </w:style>
  <w:style w:type="character" w:customStyle="1" w:styleId="WW8Num32z1">
    <w:name w:val="WW8Num32z1"/>
    <w:rsid w:val="00AA78D1"/>
    <w:rPr>
      <w:rFonts w:ascii="Courier New" w:hAnsi="Courier New" w:cs="Courier New" w:hint="default"/>
    </w:rPr>
  </w:style>
  <w:style w:type="character" w:customStyle="1" w:styleId="WW8Num32z2">
    <w:name w:val="WW8Num32z2"/>
    <w:rsid w:val="00AA78D1"/>
    <w:rPr>
      <w:rFonts w:ascii="Wingdings" w:hAnsi="Wingdings" w:cs="Wingdings" w:hint="default"/>
    </w:rPr>
  </w:style>
  <w:style w:type="character" w:customStyle="1" w:styleId="WW8Num32z3">
    <w:name w:val="WW8Num32z3"/>
    <w:rsid w:val="00AA78D1"/>
    <w:rPr>
      <w:rFonts w:ascii="Symbol" w:hAnsi="Symbol" w:cs="Symbol" w:hint="default"/>
    </w:rPr>
  </w:style>
  <w:style w:type="character" w:customStyle="1" w:styleId="WW8Num33z0">
    <w:name w:val="WW8Num33z0"/>
    <w:rsid w:val="00AA78D1"/>
    <w:rPr>
      <w:rFonts w:ascii="Symbol" w:hAnsi="Symbol" w:cs="Symbol" w:hint="default"/>
    </w:rPr>
  </w:style>
  <w:style w:type="character" w:customStyle="1" w:styleId="WW8Num33z1">
    <w:name w:val="WW8Num33z1"/>
    <w:rsid w:val="00AA78D1"/>
    <w:rPr>
      <w:rFonts w:ascii="Courier New" w:hAnsi="Courier New" w:cs="Courier New" w:hint="default"/>
    </w:rPr>
  </w:style>
  <w:style w:type="character" w:customStyle="1" w:styleId="WW8Num33z2">
    <w:name w:val="WW8Num33z2"/>
    <w:rsid w:val="00AA78D1"/>
    <w:rPr>
      <w:rFonts w:ascii="Wingdings" w:hAnsi="Wingdings" w:cs="Wingdings" w:hint="default"/>
    </w:rPr>
  </w:style>
  <w:style w:type="character" w:customStyle="1" w:styleId="WW8Num34z0">
    <w:name w:val="WW8Num34z0"/>
    <w:rsid w:val="00AA78D1"/>
  </w:style>
  <w:style w:type="character" w:customStyle="1" w:styleId="WW8Num35z0">
    <w:name w:val="WW8Num35z0"/>
    <w:rsid w:val="00AA78D1"/>
    <w:rPr>
      <w:rFonts w:ascii="Symbol" w:hAnsi="Symbol" w:cs="Symbol" w:hint="default"/>
    </w:rPr>
  </w:style>
  <w:style w:type="character" w:customStyle="1" w:styleId="WW8Num36z0">
    <w:name w:val="WW8Num36z0"/>
    <w:rsid w:val="00AA78D1"/>
    <w:rPr>
      <w:rFonts w:ascii="Times New Roman" w:hAnsi="Times New Roman" w:cs="Times New Roman" w:hint="default"/>
    </w:rPr>
  </w:style>
  <w:style w:type="character" w:customStyle="1" w:styleId="WW8Num36z1">
    <w:name w:val="WW8Num36z1"/>
    <w:rsid w:val="00AA78D1"/>
    <w:rPr>
      <w:rFonts w:ascii="Courier New" w:hAnsi="Courier New" w:cs="Courier New" w:hint="default"/>
    </w:rPr>
  </w:style>
  <w:style w:type="character" w:customStyle="1" w:styleId="WW8Num36z2">
    <w:name w:val="WW8Num36z2"/>
    <w:rsid w:val="00AA78D1"/>
    <w:rPr>
      <w:rFonts w:ascii="Wingdings" w:hAnsi="Wingdings" w:cs="Wingdings" w:hint="default"/>
    </w:rPr>
  </w:style>
  <w:style w:type="character" w:customStyle="1" w:styleId="WW8Num36z3">
    <w:name w:val="WW8Num36z3"/>
    <w:rsid w:val="00AA78D1"/>
    <w:rPr>
      <w:rFonts w:ascii="Symbol" w:hAnsi="Symbol" w:cs="Symbol" w:hint="default"/>
    </w:rPr>
  </w:style>
  <w:style w:type="character" w:customStyle="1" w:styleId="WW8Num37z0">
    <w:name w:val="WW8Num37z0"/>
    <w:rsid w:val="00AA78D1"/>
    <w:rPr>
      <w:rFonts w:ascii="Symbol" w:hAnsi="Symbol" w:cs="Symbol" w:hint="default"/>
    </w:rPr>
  </w:style>
  <w:style w:type="character" w:customStyle="1" w:styleId="WW8Num37z1">
    <w:name w:val="WW8Num37z1"/>
    <w:rsid w:val="00AA78D1"/>
    <w:rPr>
      <w:rFonts w:ascii="Courier New" w:hAnsi="Courier New" w:cs="Courier New" w:hint="default"/>
    </w:rPr>
  </w:style>
  <w:style w:type="character" w:customStyle="1" w:styleId="WW8Num37z2">
    <w:name w:val="WW8Num37z2"/>
    <w:rsid w:val="00AA78D1"/>
    <w:rPr>
      <w:rFonts w:ascii="Wingdings" w:hAnsi="Wingdings" w:cs="Wingdings" w:hint="default"/>
    </w:rPr>
  </w:style>
  <w:style w:type="character" w:customStyle="1" w:styleId="WW8Num38z0">
    <w:name w:val="WW8Num38z0"/>
    <w:rsid w:val="00AA78D1"/>
    <w:rPr>
      <w:rFonts w:ascii="Times New Roman" w:hAnsi="Times New Roman" w:cs="Times New Roman" w:hint="default"/>
      <w:sz w:val="16"/>
    </w:rPr>
  </w:style>
  <w:style w:type="character" w:customStyle="1" w:styleId="WW8Num38z1">
    <w:name w:val="WW8Num38z1"/>
    <w:rsid w:val="00AA78D1"/>
    <w:rPr>
      <w:rFonts w:ascii="Courier New" w:hAnsi="Courier New" w:cs="Courier New" w:hint="default"/>
    </w:rPr>
  </w:style>
  <w:style w:type="character" w:customStyle="1" w:styleId="WW8Num38z2">
    <w:name w:val="WW8Num38z2"/>
    <w:rsid w:val="00AA78D1"/>
    <w:rPr>
      <w:rFonts w:ascii="Wingdings" w:hAnsi="Wingdings" w:cs="Wingdings" w:hint="default"/>
    </w:rPr>
  </w:style>
  <w:style w:type="character" w:customStyle="1" w:styleId="WW8Num38z3">
    <w:name w:val="WW8Num38z3"/>
    <w:rsid w:val="00AA78D1"/>
    <w:rPr>
      <w:rFonts w:ascii="Symbol" w:hAnsi="Symbol" w:cs="Symbol" w:hint="default"/>
    </w:rPr>
  </w:style>
  <w:style w:type="character" w:customStyle="1" w:styleId="WW8Num39z0">
    <w:name w:val="WW8Num39z0"/>
    <w:rsid w:val="00AA78D1"/>
    <w:rPr>
      <w:rFonts w:ascii="Times New Roman" w:hAnsi="Times New Roman" w:cs="Times New Roman" w:hint="default"/>
    </w:rPr>
  </w:style>
  <w:style w:type="character" w:customStyle="1" w:styleId="WW8Num39z1">
    <w:name w:val="WW8Num39z1"/>
    <w:rsid w:val="00AA78D1"/>
    <w:rPr>
      <w:rFonts w:ascii="Courier New" w:hAnsi="Courier New" w:cs="Courier New" w:hint="default"/>
    </w:rPr>
  </w:style>
  <w:style w:type="character" w:customStyle="1" w:styleId="WW8Num39z2">
    <w:name w:val="WW8Num39z2"/>
    <w:rsid w:val="00AA78D1"/>
    <w:rPr>
      <w:rFonts w:ascii="Wingdings" w:hAnsi="Wingdings" w:cs="Wingdings" w:hint="default"/>
    </w:rPr>
  </w:style>
  <w:style w:type="character" w:customStyle="1" w:styleId="WW8Num39z3">
    <w:name w:val="WW8Num39z3"/>
    <w:rsid w:val="00AA78D1"/>
    <w:rPr>
      <w:rFonts w:ascii="Symbol" w:hAnsi="Symbol" w:cs="Symbol" w:hint="default"/>
    </w:rPr>
  </w:style>
  <w:style w:type="character" w:customStyle="1" w:styleId="WW8NumSt5z0">
    <w:name w:val="WW8NumSt5z0"/>
    <w:rsid w:val="00AA78D1"/>
    <w:rPr>
      <w:rFonts w:ascii="Symbol" w:hAnsi="Symbol" w:cs="Symbol" w:hint="default"/>
    </w:rPr>
  </w:style>
  <w:style w:type="character" w:customStyle="1" w:styleId="WW8NumSt6z0">
    <w:name w:val="WW8NumSt6z0"/>
    <w:rsid w:val="00AA78D1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AA78D1"/>
  </w:style>
  <w:style w:type="character" w:customStyle="1" w:styleId="10ZnakZnak">
    <w:name w:val="_10 Znak Znak"/>
    <w:rsid w:val="00AA78D1"/>
    <w:rPr>
      <w:color w:val="000000"/>
      <w:lang w:val="pl-PL" w:eastAsia="ar-SA" w:bidi="ar-SA"/>
    </w:rPr>
  </w:style>
  <w:style w:type="character" w:customStyle="1" w:styleId="FontStyle28">
    <w:name w:val="Font Style28"/>
    <w:rsid w:val="00AA78D1"/>
    <w:rPr>
      <w:rFonts w:ascii="Arial" w:hAnsi="Arial" w:cs="Arial" w:hint="default"/>
      <w:sz w:val="18"/>
      <w:szCs w:val="18"/>
    </w:rPr>
  </w:style>
  <w:style w:type="character" w:customStyle="1" w:styleId="StopkaZnak1">
    <w:name w:val="Stopka Znak1"/>
    <w:semiHidden/>
    <w:locked/>
    <w:rsid w:val="00AA78D1"/>
    <w:rPr>
      <w:rFonts w:ascii="Times New Roman" w:eastAsia="Times New Roman" w:hAnsi="Times New Roman"/>
      <w:lang w:eastAsia="ar-SA"/>
    </w:rPr>
  </w:style>
  <w:style w:type="paragraph" w:customStyle="1" w:styleId="100">
    <w:name w:val="10"/>
    <w:basedOn w:val="Tekstpodstawowy"/>
    <w:rsid w:val="00AA78D1"/>
    <w:pPr>
      <w:suppressAutoHyphens/>
      <w:spacing w:line="240" w:lineRule="auto"/>
      <w:jc w:val="both"/>
    </w:pPr>
    <w:rPr>
      <w:sz w:val="20"/>
      <w:szCs w:val="20"/>
      <w:lang w:eastAsia="ar-SA"/>
    </w:rPr>
  </w:style>
  <w:style w:type="character" w:customStyle="1" w:styleId="Styl12pt">
    <w:name w:val="Styl 12 pt"/>
    <w:rsid w:val="00AA78D1"/>
    <w:rPr>
      <w:rFonts w:ascii="Times New Roman" w:hAnsi="Times New Roman" w:cs="Times New Roman" w:hint="default"/>
      <w:sz w:val="20"/>
    </w:rPr>
  </w:style>
  <w:style w:type="table" w:styleId="Tabela-Efekty3D1">
    <w:name w:val="Table 3D effects 1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12071</Words>
  <Characters>72426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Mariusz Frączyk</cp:lastModifiedBy>
  <cp:revision>4</cp:revision>
  <dcterms:created xsi:type="dcterms:W3CDTF">2025-01-29T11:18:00Z</dcterms:created>
  <dcterms:modified xsi:type="dcterms:W3CDTF">2025-04-04T08:12:00Z</dcterms:modified>
</cp:coreProperties>
</file>