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A8283" w14:textId="227DAF49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785154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2A8DD3C0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33447B">
        <w:rPr>
          <w:rFonts w:eastAsia="Times New Roman" w:cstheme="minorHAnsi"/>
          <w:sz w:val="24"/>
          <w:szCs w:val="24"/>
          <w:lang w:eastAsia="pl-PL"/>
        </w:rPr>
        <w:t>30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Pr="00DC7602">
        <w:rPr>
          <w:rFonts w:eastAsia="Times New Roman" w:cstheme="minorHAnsi"/>
          <w:sz w:val="24"/>
          <w:szCs w:val="24"/>
          <w:lang w:eastAsia="pl-PL"/>
        </w:rPr>
        <w:t>202</w:t>
      </w:r>
      <w:r w:rsidR="0033447B">
        <w:rPr>
          <w:rFonts w:eastAsia="Times New Roman" w:cstheme="minorHAnsi"/>
          <w:sz w:val="24"/>
          <w:szCs w:val="24"/>
          <w:lang w:eastAsia="pl-PL"/>
        </w:rPr>
        <w:t>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</w:t>
      </w:r>
      <w:r w:rsidR="0026781A">
        <w:rPr>
          <w:rFonts w:eastAsia="Times New Roman" w:cstheme="minorHAnsi"/>
          <w:sz w:val="24"/>
          <w:szCs w:val="24"/>
          <w:lang w:eastAsia="pl-PL"/>
        </w:rPr>
        <w:t>D</w:t>
      </w:r>
    </w:p>
    <w:p w14:paraId="60229BAD" w14:textId="455729DB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240A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7920D0EA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8519B9">
        <w:rPr>
          <w:rStyle w:val="Pogrubienie"/>
          <w:b w:val="0"/>
          <w:bCs w:val="0"/>
        </w:rPr>
        <w:t>4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810EA7">
        <w:rPr>
          <w:rStyle w:val="Pogrubienie"/>
          <w:b w:val="0"/>
          <w:bCs w:val="0"/>
        </w:rPr>
        <w:t>1</w:t>
      </w:r>
      <w:r w:rsidR="008519B9">
        <w:rPr>
          <w:rStyle w:val="Pogrubienie"/>
          <w:b w:val="0"/>
          <w:bCs w:val="0"/>
        </w:rPr>
        <w:t>320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34F7DC7D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bookmarkStart w:id="0" w:name="_Hlk179802471"/>
      <w:r w:rsidR="002D2FEF">
        <w:rPr>
          <w:rFonts w:eastAsia="Calibri" w:cstheme="minorHAnsi"/>
          <w:bCs/>
          <w:sz w:val="24"/>
          <w:szCs w:val="24"/>
        </w:rPr>
        <w:t>„</w:t>
      </w:r>
      <w:bookmarkEnd w:id="0"/>
      <w:r w:rsidR="0033447B" w:rsidRPr="0033447B">
        <w:rPr>
          <w:rFonts w:eastAsia="Calibri" w:cstheme="minorHAnsi"/>
          <w:bCs/>
          <w:sz w:val="24"/>
          <w:szCs w:val="24"/>
        </w:rPr>
        <w:t xml:space="preserve">Usługa cateringowa na 13 jednodniowych spotkań z osobami bezrobotnymi i poszukującymi pracy dotyczących informowania na temat warunków życia i pracy w UE/EOG i Szwajcarii </w:t>
      </w:r>
      <w:bookmarkStart w:id="1" w:name="_Hlk191631639"/>
      <w:r w:rsidR="0033447B" w:rsidRPr="0033447B">
        <w:rPr>
          <w:rFonts w:eastAsia="Calibri" w:cstheme="minorHAnsi"/>
          <w:bCs/>
          <w:sz w:val="24"/>
          <w:szCs w:val="24"/>
        </w:rPr>
        <w:t>oraz spotkania organizowane dla pracodawców</w:t>
      </w:r>
      <w:bookmarkStart w:id="2" w:name="_GoBack"/>
      <w:bookmarkEnd w:id="1"/>
      <w:bookmarkEnd w:id="2"/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62D76"/>
    <w:rsid w:val="0026781A"/>
    <w:rsid w:val="00271E30"/>
    <w:rsid w:val="00281DDE"/>
    <w:rsid w:val="00296D97"/>
    <w:rsid w:val="002D169F"/>
    <w:rsid w:val="002D2FEF"/>
    <w:rsid w:val="002E6197"/>
    <w:rsid w:val="0031016D"/>
    <w:rsid w:val="0033447B"/>
    <w:rsid w:val="00390739"/>
    <w:rsid w:val="003A1918"/>
    <w:rsid w:val="003F02A8"/>
    <w:rsid w:val="00482E34"/>
    <w:rsid w:val="004A6EBA"/>
    <w:rsid w:val="005509A0"/>
    <w:rsid w:val="005F2CA8"/>
    <w:rsid w:val="00617CB8"/>
    <w:rsid w:val="0066000A"/>
    <w:rsid w:val="00682CA0"/>
    <w:rsid w:val="006B28AB"/>
    <w:rsid w:val="006C4F8E"/>
    <w:rsid w:val="006F7E1D"/>
    <w:rsid w:val="00723253"/>
    <w:rsid w:val="00763CCA"/>
    <w:rsid w:val="00785154"/>
    <w:rsid w:val="0079304B"/>
    <w:rsid w:val="00810EA7"/>
    <w:rsid w:val="008240AD"/>
    <w:rsid w:val="008519B9"/>
    <w:rsid w:val="00873271"/>
    <w:rsid w:val="008C61B9"/>
    <w:rsid w:val="0091041D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5</cp:revision>
  <cp:lastPrinted>2024-02-09T10:49:00Z</cp:lastPrinted>
  <dcterms:created xsi:type="dcterms:W3CDTF">2025-04-10T10:25:00Z</dcterms:created>
  <dcterms:modified xsi:type="dcterms:W3CDTF">2025-04-11T09:27:00Z</dcterms:modified>
</cp:coreProperties>
</file>