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3A" w:rsidRPr="00CC3178" w:rsidRDefault="00B22FE1" w:rsidP="00CC3178">
      <w:pPr>
        <w:spacing w:after="0" w:line="240" w:lineRule="auto"/>
        <w:rPr>
          <w:rFonts w:ascii="Times New Roman" w:hAnsi="Times New Roman" w:cs="Times New Roman"/>
          <w:b/>
          <w:i/>
        </w:rPr>
      </w:pPr>
      <w:r w:rsidRPr="00CC3178">
        <w:rPr>
          <w:rFonts w:ascii="Times New Roman" w:hAnsi="Times New Roman" w:cs="Times New Roman"/>
          <w:b/>
          <w:i/>
        </w:rPr>
        <w:t xml:space="preserve">                                                   </w:t>
      </w:r>
      <w:r w:rsidR="00CC3178" w:rsidRPr="00CC3178">
        <w:rPr>
          <w:rFonts w:ascii="Times New Roman" w:hAnsi="Times New Roman" w:cs="Times New Roman"/>
          <w:b/>
          <w:i/>
        </w:rPr>
        <w:t xml:space="preserve">                            Załącznik nr 1.4 do SWZ/</w:t>
      </w:r>
      <w:r w:rsidRPr="00CC3178">
        <w:rPr>
          <w:rFonts w:ascii="Times New Roman" w:hAnsi="Times New Roman" w:cs="Times New Roman"/>
          <w:b/>
          <w:i/>
        </w:rPr>
        <w:t>Załącznik nr 1 do umowy</w:t>
      </w:r>
      <w:r w:rsidR="006F749A" w:rsidRPr="00CC3178">
        <w:rPr>
          <w:rFonts w:ascii="Times New Roman" w:hAnsi="Times New Roman" w:cs="Times New Roman"/>
          <w:b/>
          <w:i/>
        </w:rPr>
        <w:t xml:space="preserve"> </w:t>
      </w:r>
    </w:p>
    <w:p w:rsidR="0001553A" w:rsidRPr="00CC3178" w:rsidRDefault="0001553A" w:rsidP="00CC3178">
      <w:pPr>
        <w:spacing w:after="0" w:line="240" w:lineRule="auto"/>
        <w:rPr>
          <w:rFonts w:ascii="Times New Roman" w:hAnsi="Times New Roman" w:cs="Times New Roman"/>
        </w:rPr>
      </w:pPr>
    </w:p>
    <w:p w:rsidR="00A459BC" w:rsidRPr="00CC3178" w:rsidRDefault="00756762" w:rsidP="00CC3178">
      <w:pPr>
        <w:spacing w:after="0" w:line="240" w:lineRule="auto"/>
        <w:rPr>
          <w:rFonts w:ascii="Times New Roman" w:hAnsi="Times New Roman" w:cs="Times New Roman"/>
          <w:b/>
          <w:caps/>
          <w:sz w:val="28"/>
          <w:szCs w:val="28"/>
        </w:rPr>
      </w:pPr>
      <w:r w:rsidRPr="00CC3178">
        <w:rPr>
          <w:rFonts w:ascii="Times New Roman" w:hAnsi="Times New Roman" w:cs="Times New Roman"/>
          <w:b/>
          <w:caps/>
          <w:sz w:val="28"/>
          <w:szCs w:val="28"/>
        </w:rPr>
        <w:t xml:space="preserve">                                                 </w:t>
      </w:r>
    </w:p>
    <w:p w:rsidR="00A459BC" w:rsidRPr="00CC3178" w:rsidRDefault="00A459B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caps/>
          <w:sz w:val="40"/>
          <w:szCs w:val="40"/>
        </w:rPr>
        <w:t>OPIS PRZEDMIOTU ZAMÓWIENIA</w:t>
      </w:r>
      <w:r w:rsidRPr="00CC3178">
        <w:rPr>
          <w:rFonts w:ascii="Times New Roman" w:hAnsi="Times New Roman" w:cs="Times New Roman"/>
          <w:b/>
          <w:sz w:val="40"/>
          <w:szCs w:val="40"/>
        </w:rPr>
        <w:t xml:space="preserve"> </w:t>
      </w:r>
    </w:p>
    <w:tbl>
      <w:tblPr>
        <w:tblW w:w="0" w:type="auto"/>
        <w:tblLook w:val="01E0" w:firstRow="1" w:lastRow="1" w:firstColumn="1" w:lastColumn="1" w:noHBand="0" w:noVBand="0"/>
      </w:tblPr>
      <w:tblGrid>
        <w:gridCol w:w="4606"/>
        <w:gridCol w:w="4322"/>
      </w:tblGrid>
      <w:tr w:rsidR="00A32FBA" w:rsidRPr="00CC3178" w:rsidTr="00CB1B74">
        <w:tc>
          <w:tcPr>
            <w:tcW w:w="4606" w:type="dxa"/>
            <w:vAlign w:val="center"/>
          </w:tcPr>
          <w:p w:rsidR="00A32FBA" w:rsidRPr="00CC3178" w:rsidRDefault="00756762" w:rsidP="00CC3178">
            <w:pPr>
              <w:spacing w:after="0" w:line="240" w:lineRule="auto"/>
              <w:jc w:val="center"/>
              <w:rPr>
                <w:rFonts w:ascii="Times New Roman" w:hAnsi="Times New Roman" w:cs="Times New Roman"/>
                <w:b/>
              </w:rPr>
            </w:pPr>
            <w:r w:rsidRPr="00CC3178">
              <w:rPr>
                <w:rFonts w:ascii="Times New Roman" w:hAnsi="Times New Roman" w:cs="Times New Roman"/>
                <w:b/>
                <w:sz w:val="32"/>
                <w:szCs w:val="32"/>
              </w:rPr>
              <w:t xml:space="preserve">        </w:t>
            </w:r>
          </w:p>
        </w:tc>
        <w:tc>
          <w:tcPr>
            <w:tcW w:w="4322" w:type="dxa"/>
            <w:vAlign w:val="center"/>
          </w:tcPr>
          <w:p w:rsidR="00A32FBA" w:rsidRPr="00CC3178" w:rsidRDefault="00A32FBA" w:rsidP="00CC3178">
            <w:pPr>
              <w:spacing w:after="0" w:line="240" w:lineRule="auto"/>
              <w:jc w:val="center"/>
              <w:rPr>
                <w:rFonts w:ascii="Times New Roman" w:hAnsi="Times New Roman" w:cs="Times New Roman"/>
              </w:rPr>
            </w:pPr>
          </w:p>
        </w:tc>
      </w:tr>
    </w:tbl>
    <w:p w:rsidR="00A32FBA" w:rsidRPr="00CC3178" w:rsidRDefault="00A32FBA" w:rsidP="00CC3178">
      <w:pPr>
        <w:pStyle w:val="E-1"/>
        <w:rPr>
          <w:b/>
        </w:rPr>
      </w:pPr>
    </w:p>
    <w:p w:rsidR="003C4A59" w:rsidRPr="00CC3178" w:rsidRDefault="00A32FBA" w:rsidP="00CC3178">
      <w:pPr>
        <w:pStyle w:val="E-1"/>
        <w:ind w:left="2124" w:firstLine="6"/>
        <w:rPr>
          <w:i/>
          <w:sz w:val="22"/>
          <w:szCs w:val="22"/>
        </w:rPr>
      </w:pPr>
      <w:r w:rsidRPr="00CC3178">
        <w:rPr>
          <w:b/>
          <w:i/>
          <w:sz w:val="22"/>
          <w:szCs w:val="22"/>
        </w:rPr>
        <w:t>opracował:</w:t>
      </w:r>
      <w:r w:rsidR="003C4A59" w:rsidRPr="00CC3178">
        <w:rPr>
          <w:i/>
          <w:sz w:val="22"/>
          <w:szCs w:val="22"/>
        </w:rPr>
        <w:t xml:space="preserve"> Szef służby żywn</w:t>
      </w:r>
      <w:r w:rsidR="00D9724D" w:rsidRPr="00CC3178">
        <w:rPr>
          <w:i/>
          <w:sz w:val="22"/>
          <w:szCs w:val="22"/>
        </w:rPr>
        <w:t xml:space="preserve">ościowej  </w:t>
      </w:r>
      <w:r w:rsidR="00EA1DBE" w:rsidRPr="00CC3178">
        <w:rPr>
          <w:i/>
          <w:sz w:val="22"/>
          <w:szCs w:val="22"/>
        </w:rPr>
        <w:t>p</w:t>
      </w:r>
      <w:bookmarkStart w:id="0" w:name="_GoBack"/>
      <w:bookmarkEnd w:id="0"/>
      <w:r w:rsidR="00EA1DBE" w:rsidRPr="00CC3178">
        <w:rPr>
          <w:i/>
          <w:sz w:val="22"/>
          <w:szCs w:val="22"/>
        </w:rPr>
        <w:t>or. Jacek MIKULSKI</w:t>
      </w:r>
    </w:p>
    <w:p w:rsidR="00A32FBA" w:rsidRPr="00CC3178" w:rsidRDefault="003C4A59" w:rsidP="00CC3178">
      <w:pPr>
        <w:pStyle w:val="E-1"/>
        <w:rPr>
          <w:i/>
          <w:sz w:val="22"/>
          <w:szCs w:val="22"/>
        </w:rPr>
      </w:pPr>
      <w:r w:rsidRPr="00CC3178">
        <w:rPr>
          <w:i/>
          <w:sz w:val="22"/>
          <w:szCs w:val="22"/>
        </w:rPr>
        <w:t xml:space="preserve">                                   na podstawie opisu przedmiotu zamówienia sporządzonego przez</w:t>
      </w:r>
    </w:p>
    <w:p w:rsidR="00A32FBA" w:rsidRPr="00CC3178" w:rsidRDefault="00A32FBA" w:rsidP="00CC3178">
      <w:pPr>
        <w:pStyle w:val="E-1"/>
        <w:rPr>
          <w:sz w:val="22"/>
          <w:szCs w:val="22"/>
        </w:rPr>
      </w:pPr>
      <w:r w:rsidRPr="00CC3178">
        <w:rPr>
          <w:b/>
          <w:sz w:val="22"/>
          <w:szCs w:val="22"/>
        </w:rPr>
        <w:tab/>
      </w:r>
      <w:r w:rsidRPr="00CC3178">
        <w:rPr>
          <w:b/>
          <w:sz w:val="22"/>
          <w:szCs w:val="22"/>
        </w:rPr>
        <w:tab/>
      </w:r>
      <w:r w:rsidRPr="00CC3178">
        <w:rPr>
          <w:b/>
          <w:sz w:val="22"/>
          <w:szCs w:val="22"/>
        </w:rPr>
        <w:tab/>
      </w:r>
      <w:r w:rsidR="003C4A59" w:rsidRPr="00CC3178">
        <w:rPr>
          <w:sz w:val="22"/>
          <w:szCs w:val="22"/>
        </w:rPr>
        <w:t>Wojskowy</w:t>
      </w:r>
      <w:r w:rsidRPr="00CC3178">
        <w:rPr>
          <w:sz w:val="22"/>
          <w:szCs w:val="22"/>
        </w:rPr>
        <w:t xml:space="preserve"> Ośrodek Badawczo-Wdrożeniowy Służby Żywnościowej</w:t>
      </w:r>
    </w:p>
    <w:p w:rsidR="00A32FBA" w:rsidRPr="00CC3178" w:rsidRDefault="00A32FBA" w:rsidP="00CC3178">
      <w:pPr>
        <w:pStyle w:val="E-1"/>
        <w:rPr>
          <w:sz w:val="22"/>
          <w:szCs w:val="22"/>
        </w:rPr>
      </w:pPr>
      <w:r w:rsidRPr="00CC3178">
        <w:rPr>
          <w:b/>
        </w:rPr>
        <w:tab/>
      </w:r>
      <w:r w:rsidRPr="00CC3178">
        <w:rPr>
          <w:b/>
        </w:rPr>
        <w:tab/>
      </w:r>
      <w:r w:rsidRPr="00CC3178">
        <w:rPr>
          <w:b/>
        </w:rPr>
        <w:tab/>
      </w:r>
      <w:r w:rsidRPr="00CC3178">
        <w:rPr>
          <w:sz w:val="22"/>
          <w:szCs w:val="22"/>
        </w:rPr>
        <w:t>04-470 Warszawa, ul. Marsa 112</w:t>
      </w:r>
    </w:p>
    <w:p w:rsidR="00A32FBA" w:rsidRPr="00CC3178" w:rsidRDefault="00A32FBA" w:rsidP="00CC3178">
      <w:pPr>
        <w:pStyle w:val="E-1"/>
        <w:ind w:left="1416" w:firstLine="708"/>
        <w:rPr>
          <w:sz w:val="22"/>
          <w:szCs w:val="22"/>
        </w:rPr>
      </w:pPr>
      <w:r w:rsidRPr="00CC3178">
        <w:rPr>
          <w:sz w:val="22"/>
          <w:szCs w:val="22"/>
        </w:rPr>
        <w:t>tel. 261 815 139, fax. 261 815 336</w:t>
      </w:r>
    </w:p>
    <w:p w:rsidR="00D77866" w:rsidRDefault="00F25410" w:rsidP="00CC3178">
      <w:pPr>
        <w:spacing w:after="0" w:line="240" w:lineRule="auto"/>
        <w:jc w:val="center"/>
        <w:rPr>
          <w:rFonts w:ascii="Times New Roman" w:hAnsi="Times New Roman" w:cs="Times New Roman"/>
          <w:b/>
        </w:rPr>
      </w:pPr>
      <w:r w:rsidRPr="00CC3178">
        <w:rPr>
          <w:rFonts w:ascii="Times New Roman" w:hAnsi="Times New Roman" w:cs="Times New Roman"/>
          <w:b/>
        </w:rPr>
        <w:tab/>
      </w:r>
    </w:p>
    <w:p w:rsidR="00CC3178" w:rsidRDefault="00CC3178" w:rsidP="00CC3178">
      <w:pPr>
        <w:spacing w:after="0" w:line="240" w:lineRule="auto"/>
        <w:jc w:val="center"/>
        <w:rPr>
          <w:rFonts w:ascii="Times New Roman" w:hAnsi="Times New Roman" w:cs="Times New Roman"/>
          <w:b/>
        </w:rPr>
      </w:pPr>
    </w:p>
    <w:p w:rsidR="00CC3178" w:rsidRPr="00CC3178" w:rsidRDefault="00CC3178" w:rsidP="00CC3178">
      <w:pPr>
        <w:spacing w:after="0" w:line="240" w:lineRule="auto"/>
        <w:jc w:val="center"/>
        <w:rPr>
          <w:rFonts w:ascii="Times New Roman" w:hAnsi="Times New Roman" w:cs="Times New Roman"/>
        </w:rPr>
      </w:pPr>
    </w:p>
    <w:p w:rsidR="00375CA6" w:rsidRPr="00CC3178" w:rsidRDefault="00375CA6"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 xml:space="preserve">BARSZCZ CZERWONY – KONCENTRAT </w:t>
      </w:r>
      <w:r w:rsidR="00CC3178" w:rsidRPr="00CC3178">
        <w:rPr>
          <w:rFonts w:ascii="Times New Roman" w:hAnsi="Times New Roman" w:cs="Times New Roman"/>
          <w:b/>
          <w:sz w:val="40"/>
          <w:szCs w:val="40"/>
        </w:rPr>
        <w:br/>
      </w:r>
      <w:r w:rsidRPr="00CC3178">
        <w:rPr>
          <w:rFonts w:ascii="Times New Roman" w:hAnsi="Times New Roman" w:cs="Times New Roman"/>
          <w:b/>
          <w:sz w:val="40"/>
          <w:szCs w:val="40"/>
        </w:rPr>
        <w:t xml:space="preserve">W </w:t>
      </w:r>
      <w:r w:rsidR="00CC3178" w:rsidRPr="00CC3178">
        <w:rPr>
          <w:rFonts w:ascii="Times New Roman" w:hAnsi="Times New Roman" w:cs="Times New Roman"/>
          <w:b/>
          <w:sz w:val="40"/>
          <w:szCs w:val="40"/>
        </w:rPr>
        <w:t>P</w:t>
      </w:r>
      <w:r w:rsidRPr="00CC3178">
        <w:rPr>
          <w:rFonts w:ascii="Times New Roman" w:hAnsi="Times New Roman" w:cs="Times New Roman"/>
          <w:b/>
          <w:sz w:val="40"/>
          <w:szCs w:val="40"/>
        </w:rPr>
        <w:t>ŁYNIE</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barszczu czerwonego.</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barszczu czerwonego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5"/>
        </w:numPr>
        <w:tabs>
          <w:tab w:val="clear" w:pos="1440"/>
        </w:tabs>
        <w:ind w:left="540"/>
        <w:jc w:val="both"/>
        <w:rPr>
          <w:b/>
          <w:bCs/>
        </w:rPr>
      </w:pPr>
      <w:r w:rsidRPr="00CC3178">
        <w:rPr>
          <w:bCs/>
        </w:rPr>
        <w:t xml:space="preserve">PN-A-75101-10 Przetwory owocowe i warzywne – Przygotowanie próbek i metody badań fizykochemicznych – Oznaczanie zawartości chlorków </w:t>
      </w:r>
    </w:p>
    <w:p w:rsidR="00375CA6" w:rsidRPr="00CC3178" w:rsidRDefault="00375CA6" w:rsidP="00CC3178">
      <w:pPr>
        <w:pStyle w:val="E-1"/>
        <w:jc w:val="both"/>
        <w:rPr>
          <w:b/>
          <w:bCs/>
        </w:rPr>
      </w:pPr>
    </w:p>
    <w:p w:rsidR="00375CA6" w:rsidRPr="00CC3178" w:rsidRDefault="00375CA6" w:rsidP="00CC3178">
      <w:pPr>
        <w:pStyle w:val="E-1"/>
        <w:jc w:val="both"/>
        <w:rPr>
          <w:b/>
          <w:bCs/>
        </w:rPr>
      </w:pPr>
      <w:r w:rsidRPr="00CC3178">
        <w:rPr>
          <w:b/>
          <w:bCs/>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Barszcz czerwony – koncentrat w płynie</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spożywczy otrzymany z zagęszczonego soku z buraków ćwikłowych (co najmniej 55%), wody, </w:t>
      </w:r>
      <w:r w:rsidR="00CC3178">
        <w:rPr>
          <w:rFonts w:ascii="Times New Roman" w:hAnsi="Times New Roman" w:cs="Times New Roman"/>
          <w:bCs/>
          <w:sz w:val="20"/>
          <w:szCs w:val="20"/>
        </w:rPr>
        <w:br/>
      </w:r>
      <w:r w:rsidRPr="00CC3178">
        <w:rPr>
          <w:rFonts w:ascii="Times New Roman" w:hAnsi="Times New Roman" w:cs="Times New Roman"/>
          <w:bCs/>
          <w:sz w:val="20"/>
          <w:szCs w:val="20"/>
        </w:rPr>
        <w:t xml:space="preserve">z dodatkiem ekstraktów warzywnych, przypraw, soli, cukru i innych niezbędnych substancji zgodnych z </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recepturą, wykorzystywany jako baza do przygotowania zupy – barszczu czerwonego.</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bookmarkStart w:id="1" w:name="_Toc134517190"/>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bookmarkEnd w:id="1"/>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ind w:left="1418"/>
        <w:jc w:val="center"/>
        <w:rPr>
          <w:b w:val="0"/>
          <w:sz w:val="18"/>
          <w:szCs w:val="18"/>
        </w:rPr>
      </w:pPr>
      <w:r w:rsidRPr="00CC3178">
        <w:rPr>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780"/>
        <w:gridCol w:w="6798"/>
      </w:tblGrid>
      <w:tr w:rsidR="00375CA6" w:rsidRPr="00CC3178" w:rsidTr="00375CA6">
        <w:trPr>
          <w:trHeight w:val="450"/>
          <w:jc w:val="center"/>
        </w:trPr>
        <w:tc>
          <w:tcPr>
            <w:tcW w:w="48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80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897"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 xml:space="preserve">                         Wymagania</w:t>
            </w:r>
          </w:p>
        </w:tc>
      </w:tr>
      <w:tr w:rsidR="00375CA6" w:rsidRPr="00CC3178" w:rsidTr="00375CA6">
        <w:trPr>
          <w:cantSplit/>
          <w:trHeight w:val="208"/>
          <w:jc w:val="center"/>
        </w:trPr>
        <w:tc>
          <w:tcPr>
            <w:tcW w:w="485"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80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689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płynny, z widocznymi drobinkami przypraw, nieznaczny osad na dnie opakowania nie stanowi wady</w:t>
            </w:r>
          </w:p>
        </w:tc>
      </w:tr>
      <w:tr w:rsidR="00375CA6" w:rsidRPr="00CC3178" w:rsidTr="00375CA6">
        <w:trPr>
          <w:cantSplit/>
          <w:trHeight w:val="341"/>
          <w:jc w:val="center"/>
        </w:trPr>
        <w:tc>
          <w:tcPr>
            <w:tcW w:w="485"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80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689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Charakterystyczna dla użytych składników, intensywna, rubinowa, niedopuszczalna barwa zmieniona, nietypowa np. brunatna</w:t>
            </w:r>
          </w:p>
        </w:tc>
      </w:tr>
      <w:tr w:rsidR="00375CA6" w:rsidRPr="00CC3178" w:rsidTr="00375CA6">
        <w:trPr>
          <w:cantSplit/>
          <w:trHeight w:val="341"/>
          <w:jc w:val="center"/>
        </w:trPr>
        <w:tc>
          <w:tcPr>
            <w:tcW w:w="485"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80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897"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niedopuszczalne zapachy obce</w:t>
            </w:r>
          </w:p>
        </w:tc>
      </w:tr>
      <w:tr w:rsidR="00375CA6" w:rsidRPr="00CC3178" w:rsidTr="00375CA6">
        <w:trPr>
          <w:cantSplit/>
          <w:trHeight w:val="341"/>
          <w:jc w:val="center"/>
        </w:trPr>
        <w:tc>
          <w:tcPr>
            <w:tcW w:w="485"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80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689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użytych w czasie produkcji surowców, wyrazisty, słodkawy; niedopuszczalne posmaki obce</w:t>
            </w:r>
          </w:p>
        </w:tc>
      </w:tr>
    </w:tbl>
    <w:p w:rsidR="00375CA6" w:rsidRPr="00CC3178" w:rsidRDefault="00375CA6" w:rsidP="00CC3178">
      <w:pPr>
        <w:pStyle w:val="Nagwek11"/>
        <w:spacing w:before="0" w:after="0"/>
        <w:rPr>
          <w:rFonts w:ascii="Times New Roman" w:hAnsi="Times New Roman" w:cs="Times New Roman"/>
          <w:bCs w:val="0"/>
        </w:rPr>
      </w:pPr>
      <w:bookmarkStart w:id="2" w:name="_Toc134517192"/>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pStyle w:val="Nagwek6"/>
        <w:tabs>
          <w:tab w:val="left" w:pos="10891"/>
        </w:tabs>
        <w:spacing w:before="0" w:after="0"/>
        <w:ind w:left="1418"/>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293"/>
        <w:gridCol w:w="1486"/>
        <w:gridCol w:w="1737"/>
      </w:tblGrid>
      <w:tr w:rsidR="00375CA6" w:rsidRPr="00CC3178" w:rsidTr="00375CA6">
        <w:trPr>
          <w:trHeight w:val="450"/>
          <w:jc w:val="center"/>
        </w:trPr>
        <w:tc>
          <w:tcPr>
            <w:tcW w:w="29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lastRenderedPageBreak/>
              <w:t>Lp.</w:t>
            </w:r>
          </w:p>
        </w:tc>
        <w:tc>
          <w:tcPr>
            <w:tcW w:w="5293"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486"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737"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298"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293"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486"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737"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bookmarkEnd w:id="2"/>
    </w:p>
    <w:p w:rsidR="00375CA6" w:rsidRPr="00CC3178" w:rsidRDefault="00375CA6" w:rsidP="00CC3178">
      <w:pPr>
        <w:pStyle w:val="Tekstpodstawowy3"/>
        <w:spacing w:after="0"/>
        <w:jc w:val="both"/>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Masa netto</w:t>
      </w:r>
    </w:p>
    <w:p w:rsidR="00375CA6" w:rsidRPr="00CC3178" w:rsidRDefault="00375CA6"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375CA6" w:rsidRPr="00CC3178" w:rsidRDefault="00375CA6" w:rsidP="00CC3178">
      <w:pPr>
        <w:pStyle w:val="E-1"/>
        <w:rPr>
          <w:color w:val="000000"/>
        </w:rPr>
      </w:pPr>
      <w:r w:rsidRPr="00CC3178">
        <w:t>Dopuszczalna ujemna wartość błędu masy netto powinna być zgodna z obowiązującym prawem</w:t>
      </w:r>
      <w:r w:rsidRPr="00CC3178">
        <w:rPr>
          <w:color w:val="000000"/>
        </w:rPr>
        <w:t>.</w:t>
      </w:r>
    </w:p>
    <w:p w:rsidR="00375CA6" w:rsidRPr="00CC3178" w:rsidRDefault="00375CA6"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Objętość netto</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300ml,</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330ml.</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6 miesięcy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E-1"/>
        <w:jc w:val="both"/>
      </w:pPr>
      <w:r w:rsidRPr="00CC3178">
        <w:t>Wykonać organoleptycznie na zgodność z wymaganiami podanymi w Tablicy 1.</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E66A94" w:rsidRPr="00CC3178" w:rsidRDefault="00E66A94"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BARSZCZ CZERWONY - INSTANT</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barszczu czerwonego instant.</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barszczu czerwonego instant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5"/>
        </w:numPr>
        <w:tabs>
          <w:tab w:val="clear" w:pos="1440"/>
        </w:tabs>
        <w:ind w:left="540"/>
        <w:jc w:val="both"/>
        <w:rPr>
          <w:bCs/>
        </w:rPr>
      </w:pPr>
      <w:r w:rsidRPr="00CC3178">
        <w:rPr>
          <w:bCs/>
        </w:rPr>
        <w:t>PN-A-79011-2 Koncentraty spożywcze - Metody badań - Badania organoleptyczne, sprawdzanie stanu opakowań, oznaczanie zanieczyszczeń</w:t>
      </w:r>
    </w:p>
    <w:p w:rsidR="00375CA6" w:rsidRPr="00CC3178" w:rsidRDefault="00375CA6" w:rsidP="00CC3178">
      <w:pPr>
        <w:pStyle w:val="E-1"/>
        <w:numPr>
          <w:ilvl w:val="0"/>
          <w:numId w:val="5"/>
        </w:numPr>
        <w:tabs>
          <w:tab w:val="clear" w:pos="1440"/>
        </w:tabs>
        <w:ind w:left="540"/>
        <w:jc w:val="both"/>
        <w:rPr>
          <w:bCs/>
        </w:rPr>
      </w:pPr>
      <w:r w:rsidRPr="00CC3178">
        <w:rPr>
          <w:bCs/>
        </w:rPr>
        <w:t>PN-A-79011-7 Koncentraty spożywcze - Metody badań - Oznaczanie zawartości chlorku sodu</w:t>
      </w:r>
    </w:p>
    <w:p w:rsidR="00375CA6" w:rsidRPr="00CC3178" w:rsidRDefault="00375CA6" w:rsidP="00CC3178">
      <w:pPr>
        <w:pStyle w:val="E-1"/>
        <w:numPr>
          <w:ilvl w:val="0"/>
          <w:numId w:val="5"/>
        </w:numPr>
        <w:tabs>
          <w:tab w:val="clear" w:pos="1440"/>
        </w:tabs>
        <w:ind w:left="540"/>
        <w:jc w:val="both"/>
        <w:rPr>
          <w:bCs/>
        </w:rPr>
      </w:pPr>
      <w:r w:rsidRPr="00CC3178">
        <w:rPr>
          <w:bCs/>
        </w:rPr>
        <w:lastRenderedPageBreak/>
        <w:t>PN-A-79011-8 Koncentraty spożywcze - Metody badań - Oznaczanie zawartości popiołu ogólnego i popiołu nierozpuszczalnego w 10 procentowym (m/m) roztworze kwasu chlorowodorowego</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Barszcz czerwony - instant</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spożywczy otrzymywany z odwodnionych, zagęszczonych lub przetworzonych surowców roślinnych, zwierzęcych lub ich mieszanin, z dodatkiem naturalnych przypraw roślinnych, spożywczych dodatków smakowo – zapachowych, substancji wzmacniających smak i zapach, substancji poprawiających strukturę produktu, naturalnych lub identycznych </w:t>
      </w:r>
      <w:r w:rsidRPr="00CC3178">
        <w:rPr>
          <w:rFonts w:ascii="Times New Roman" w:hAnsi="Times New Roman" w:cs="Times New Roman"/>
          <w:bCs/>
          <w:sz w:val="20"/>
          <w:szCs w:val="20"/>
        </w:rPr>
        <w:br/>
        <w:t>z naturalnymi barwników organicznych oraz innych substancji dopuszczonych do stosowania, który po zalaniu wrzątkiem i zamieszaniu stanowi zupę – I danie obiadowe gotowe.</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 i 2.</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pStyle w:val="Nagwek6"/>
        <w:tabs>
          <w:tab w:val="left" w:pos="10891"/>
        </w:tabs>
        <w:spacing w:before="0" w:after="0"/>
        <w:ind w:left="1418"/>
        <w:jc w:val="center"/>
        <w:rPr>
          <w:b w:val="0"/>
          <w:sz w:val="18"/>
          <w:szCs w:val="18"/>
        </w:rPr>
      </w:pPr>
      <w:r w:rsidRPr="00CC3178">
        <w:rPr>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52"/>
        <w:gridCol w:w="4738"/>
        <w:gridCol w:w="2040"/>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52"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738"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4738"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sypki, dopuszczalne nietrwałe zbrylenia wynikające z wsadu surowcowego, rozprowadzające się w czasie przyrządzania</w:t>
            </w:r>
          </w:p>
        </w:tc>
        <w:tc>
          <w:tcPr>
            <w:tcW w:w="2040" w:type="dxa"/>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738"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niedopuszczalne zapachy obce</w:t>
            </w:r>
          </w:p>
        </w:tc>
        <w:tc>
          <w:tcPr>
            <w:tcW w:w="2040" w:type="dxa"/>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bl>
    <w:p w:rsidR="00375CA6" w:rsidRPr="00CC3178" w:rsidRDefault="00375CA6" w:rsidP="00CC3178">
      <w:pPr>
        <w:pStyle w:val="Nagwek6"/>
        <w:tabs>
          <w:tab w:val="left" w:pos="10891"/>
        </w:tabs>
        <w:spacing w:before="0" w:after="0"/>
        <w:rPr>
          <w:sz w:val="18"/>
          <w:szCs w:val="18"/>
        </w:rPr>
      </w:pPr>
      <w:r w:rsidRPr="00CC3178">
        <w:rPr>
          <w:sz w:val="18"/>
          <w:szCs w:val="18"/>
        </w:rPr>
        <w:t xml:space="preserve">  </w:t>
      </w:r>
    </w:p>
    <w:p w:rsidR="00375CA6" w:rsidRPr="00CC3178" w:rsidRDefault="00375CA6" w:rsidP="00CC3178">
      <w:pPr>
        <w:pStyle w:val="Nagwek6"/>
        <w:tabs>
          <w:tab w:val="left" w:pos="10891"/>
        </w:tabs>
        <w:spacing w:before="0" w:after="0"/>
        <w:ind w:left="1418"/>
        <w:jc w:val="center"/>
        <w:rPr>
          <w:b w:val="0"/>
          <w:sz w:val="18"/>
          <w:szCs w:val="18"/>
        </w:rPr>
      </w:pPr>
      <w:r w:rsidRPr="00CC3178">
        <w:rPr>
          <w:b w:val="0"/>
          <w:sz w:val="18"/>
          <w:szCs w:val="18"/>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52"/>
        <w:gridCol w:w="4738"/>
        <w:gridCol w:w="2040"/>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52"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738"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4738"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typowa dla zupy deklarowanej w nazwie, zbliżona do zup przygotowanych z produktów świeżych, niedopuszczalne zbrylenia</w:t>
            </w:r>
          </w:p>
        </w:tc>
        <w:tc>
          <w:tcPr>
            <w:tcW w:w="2040" w:type="dxa"/>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738"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zupy deklarowanej w nazwie, niedopuszczalne zapachy obce</w:t>
            </w:r>
          </w:p>
        </w:tc>
        <w:tc>
          <w:tcPr>
            <w:tcW w:w="2040" w:type="dxa"/>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4738"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smaku zupy przygotowanej ze świeżych surowców deklarowanych w nazwie, niedopuszczalny posmak hydrolizatu i posmaki obce oraz smak zbyt słony</w:t>
            </w:r>
          </w:p>
        </w:tc>
        <w:tc>
          <w:tcPr>
            <w:tcW w:w="2040" w:type="dxa"/>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234"/>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552"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4738"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Właściwa dla zupy deklarowanej w nazwie</w:t>
            </w:r>
          </w:p>
        </w:tc>
        <w:tc>
          <w:tcPr>
            <w:tcW w:w="2040" w:type="dxa"/>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bl>
    <w:p w:rsidR="00375CA6" w:rsidRPr="00CC3178" w:rsidRDefault="00375CA6" w:rsidP="00CC3178">
      <w:pPr>
        <w:spacing w:after="0" w:line="240" w:lineRule="auto"/>
        <w:jc w:val="both"/>
        <w:rPr>
          <w:rFonts w:ascii="Times New Roman" w:hAnsi="Times New Roman" w:cs="Times New Roman"/>
          <w:bCs/>
          <w:sz w:val="16"/>
          <w:szCs w:val="16"/>
        </w:rPr>
      </w:pP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375CA6" w:rsidRPr="00CC3178" w:rsidRDefault="00375CA6" w:rsidP="00CC3178">
      <w:pPr>
        <w:pStyle w:val="Nagwek6"/>
        <w:tabs>
          <w:tab w:val="left" w:pos="10891"/>
        </w:tabs>
        <w:spacing w:before="0" w:after="0"/>
        <w:ind w:left="1418"/>
        <w:jc w:val="center"/>
        <w:rPr>
          <w:b w:val="0"/>
          <w:sz w:val="18"/>
          <w:szCs w:val="18"/>
        </w:rPr>
      </w:pPr>
      <w:r w:rsidRPr="00CC3178">
        <w:rPr>
          <w:b w:val="0"/>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226"/>
        <w:gridCol w:w="1545"/>
        <w:gridCol w:w="1885"/>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33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1"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330"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nierozpuszczalnego w 10% roztworze kwasu solnego, %(m/m), nie więcej niż</w:t>
            </w:r>
          </w:p>
        </w:tc>
        <w:tc>
          <w:tcPr>
            <w:tcW w:w="1551"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0,2</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PN-A-79011-8</w:t>
            </w:r>
          </w:p>
        </w:tc>
      </w:tr>
      <w:tr w:rsidR="00375CA6" w:rsidRPr="00CC3178" w:rsidTr="00375CA6">
        <w:trPr>
          <w:cantSplit/>
          <w:trHeight w:val="232"/>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330"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51"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330"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zanieczyszczeń mechanicznych, szkodników i ich pozostałości</w:t>
            </w:r>
          </w:p>
        </w:tc>
        <w:tc>
          <w:tcPr>
            <w:tcW w:w="1551"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375CA6" w:rsidRPr="00CC3178" w:rsidRDefault="00375CA6" w:rsidP="00CC3178">
      <w:pPr>
        <w:pStyle w:val="Tekstpodstawowy3"/>
        <w:spacing w:after="0"/>
        <w:jc w:val="both"/>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Masa netto</w:t>
      </w:r>
    </w:p>
    <w:p w:rsidR="00375CA6" w:rsidRPr="00CC3178" w:rsidRDefault="00375CA6"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375CA6" w:rsidRPr="00CC3178" w:rsidRDefault="00375CA6" w:rsidP="00CC3178">
      <w:pPr>
        <w:pStyle w:val="E-1"/>
        <w:rPr>
          <w:color w:val="000000"/>
        </w:rPr>
      </w:pPr>
      <w:r w:rsidRPr="00CC3178">
        <w:t>Dopuszczalna ujemna wartość błędu masy netto powinna być zgodna z obowiązującym prawem</w:t>
      </w:r>
      <w:r w:rsidRPr="00CC3178">
        <w:rPr>
          <w:color w:val="000000"/>
        </w:rPr>
        <w:t>.</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lastRenderedPageBreak/>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E-1"/>
        <w:jc w:val="both"/>
      </w:pPr>
      <w:r w:rsidRPr="00CC3178">
        <w:t>Według norm podanych w Tablicy 1 i 2.</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pPr>
      <w:r w:rsidRPr="00CC3178">
        <w:t>Według norm podanych w Tablicy 3.</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BAZYLIA</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bazylii.</w:t>
      </w:r>
    </w:p>
    <w:p w:rsidR="00375CA6" w:rsidRPr="00CC3178" w:rsidRDefault="00375CA6" w:rsidP="00CC3178">
      <w:pPr>
        <w:pStyle w:val="E-1"/>
        <w:jc w:val="both"/>
      </w:pPr>
      <w:r w:rsidRPr="00CC3178">
        <w:t>Postanowienia minimalnych wymagań jakościowych wykorzystywane są podczas produkcji i obrotu handlowego bazylii przeznaczonej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Ziele bazylii otarte</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Ziele bazylii pospolitej (Ocimum basilicum L.) wysuszone, przesortowane, poddane procesowi ocierania, w wyniku którego zostały wyeliminowane łodygi, a wszystkie rozdrobnione cząstki liści i kwiatów </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przechodzą przez sito o boku oczka kwadratowego 6mm i nie więcej niż 10%(m/m) przez sito o boku oczka kwadratowego 0,25mm, przeznaczone do poprawy smaku i zapachu potraw</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organoleptyczne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1588"/>
        <w:gridCol w:w="7047"/>
      </w:tblGrid>
      <w:tr w:rsidR="00375CA6" w:rsidRPr="00CC3178" w:rsidTr="00375CA6">
        <w:trPr>
          <w:trHeight w:val="450"/>
          <w:jc w:val="center"/>
        </w:trPr>
        <w:tc>
          <w:tcPr>
            <w:tcW w:w="23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7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888"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280"/>
          <w:jc w:val="center"/>
        </w:trPr>
        <w:tc>
          <w:tcPr>
            <w:tcW w:w="23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76"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888" w:type="pct"/>
            <w:tcBorders>
              <w:bottom w:val="single" w:sz="6"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Zielona do zielonooliwkowej</w:t>
            </w:r>
          </w:p>
        </w:tc>
      </w:tr>
      <w:tr w:rsidR="00375CA6" w:rsidRPr="00CC3178" w:rsidTr="00375CA6">
        <w:trPr>
          <w:cantSplit/>
          <w:trHeight w:val="280"/>
          <w:jc w:val="center"/>
        </w:trPr>
        <w:tc>
          <w:tcPr>
            <w:tcW w:w="23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76"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888" w:type="pct"/>
            <w:tcBorders>
              <w:bottom w:val="single" w:sz="6" w:space="0" w:color="auto"/>
            </w:tcBorders>
            <w:vAlign w:val="center"/>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bez trwałych zbryleń</w:t>
            </w:r>
          </w:p>
        </w:tc>
      </w:tr>
      <w:tr w:rsidR="00375CA6" w:rsidRPr="00CC3178" w:rsidTr="00375CA6">
        <w:trPr>
          <w:cantSplit/>
          <w:trHeight w:val="280"/>
          <w:jc w:val="center"/>
        </w:trPr>
        <w:tc>
          <w:tcPr>
            <w:tcW w:w="236"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76"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888" w:type="pct"/>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silny, przypominający zapach goździków, bez zapachów obcych</w:t>
            </w:r>
          </w:p>
        </w:tc>
      </w:tr>
      <w:tr w:rsidR="00375CA6" w:rsidRPr="00CC3178" w:rsidTr="00375CA6">
        <w:trPr>
          <w:cantSplit/>
          <w:trHeight w:val="280"/>
          <w:jc w:val="center"/>
        </w:trPr>
        <w:tc>
          <w:tcPr>
            <w:tcW w:w="23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876"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888" w:type="pct"/>
            <w:tcBorders>
              <w:bottom w:val="single" w:sz="6" w:space="0" w:color="auto"/>
            </w:tcBorders>
            <w:vAlign w:val="center"/>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Korzenny, gorzkawy, bez posmaków obcych</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lastRenderedPageBreak/>
        <w:t xml:space="preserve">2.2 Wymagania fizykochemiczne </w:t>
      </w:r>
    </w:p>
    <w:p w:rsidR="00375CA6" w:rsidRPr="00CC3178" w:rsidRDefault="00375CA6" w:rsidP="00CC3178">
      <w:pPr>
        <w:pStyle w:val="Tekstpodstawowy3"/>
        <w:spacing w:after="0"/>
        <w:rPr>
          <w:sz w:val="20"/>
          <w:szCs w:val="20"/>
        </w:rPr>
      </w:pPr>
      <w:r w:rsidRPr="00CC3178">
        <w:rPr>
          <w:sz w:val="20"/>
          <w:szCs w:val="20"/>
        </w:rPr>
        <w:t>Według Tablicy 2.</w:t>
      </w:r>
    </w:p>
    <w:p w:rsidR="00375CA6" w:rsidRPr="00CC3178" w:rsidRDefault="00375CA6" w:rsidP="00CC3178">
      <w:pPr>
        <w:pStyle w:val="Nagwek6"/>
        <w:spacing w:before="0" w:after="0"/>
        <w:jc w:val="center"/>
        <w:rPr>
          <w:sz w:val="18"/>
        </w:rPr>
      </w:pPr>
    </w:p>
    <w:p w:rsidR="00375CA6" w:rsidRPr="00CC3178" w:rsidRDefault="00375CA6" w:rsidP="00CC3178">
      <w:pPr>
        <w:spacing w:after="0" w:line="240" w:lineRule="auto"/>
        <w:rPr>
          <w:rFonts w:ascii="Times New Roman" w:hAnsi="Times New Roman" w:cs="Times New Roman"/>
        </w:rPr>
      </w:pP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0"/>
        <w:gridCol w:w="5504"/>
        <w:gridCol w:w="1641"/>
        <w:gridCol w:w="1491"/>
      </w:tblGrid>
      <w:tr w:rsidR="00375CA6" w:rsidRPr="00CC3178" w:rsidTr="00375CA6">
        <w:trPr>
          <w:trHeight w:val="225"/>
        </w:trPr>
        <w:tc>
          <w:tcPr>
            <w:tcW w:w="232"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3039"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906"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23"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232" w:type="pct"/>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3039" w:type="pct"/>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906" w:type="pct"/>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823" w:type="pct"/>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232" w:type="pct"/>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3039" w:type="pct"/>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nie więcej niż</w:t>
            </w:r>
          </w:p>
        </w:tc>
        <w:tc>
          <w:tcPr>
            <w:tcW w:w="906" w:type="pct"/>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17</w:t>
            </w:r>
          </w:p>
        </w:tc>
        <w:tc>
          <w:tcPr>
            <w:tcW w:w="823" w:type="pct"/>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375CA6" w:rsidRPr="00CC3178" w:rsidTr="00375CA6">
        <w:trPr>
          <w:trHeight w:val="225"/>
        </w:trPr>
        <w:tc>
          <w:tcPr>
            <w:tcW w:w="232"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3039" w:type="pct"/>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906"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823" w:type="pct"/>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375CA6" w:rsidRPr="00CC3178" w:rsidTr="00375CA6">
        <w:trPr>
          <w:trHeight w:val="225"/>
        </w:trPr>
        <w:tc>
          <w:tcPr>
            <w:tcW w:w="232" w:type="pct"/>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3039" w:type="pct"/>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906" w:type="pct"/>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0,3</w:t>
            </w:r>
          </w:p>
        </w:tc>
        <w:tc>
          <w:tcPr>
            <w:tcW w:w="823" w:type="pct"/>
            <w:vMerge w:val="restart"/>
            <w:tcBorders>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375CA6" w:rsidRPr="00CC3178" w:rsidTr="00375CA6">
        <w:trPr>
          <w:trHeight w:val="225"/>
        </w:trPr>
        <w:tc>
          <w:tcPr>
            <w:tcW w:w="232" w:type="pct"/>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3039" w:type="pct"/>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zanieczyszczeń organicznych i mineralnych, %(m/m), nie więcej niż</w:t>
            </w:r>
          </w:p>
        </w:tc>
        <w:tc>
          <w:tcPr>
            <w:tcW w:w="906" w:type="pct"/>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9</w:t>
            </w:r>
          </w:p>
        </w:tc>
        <w:tc>
          <w:tcPr>
            <w:tcW w:w="823" w:type="pct"/>
            <w:vMerge/>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p>
        </w:tc>
      </w:tr>
      <w:tr w:rsidR="00375CA6" w:rsidRPr="00CC3178" w:rsidTr="00375CA6">
        <w:trPr>
          <w:trHeight w:val="225"/>
        </w:trPr>
        <w:tc>
          <w:tcPr>
            <w:tcW w:w="232" w:type="pct"/>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3039" w:type="pct"/>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tc>
        <w:tc>
          <w:tcPr>
            <w:tcW w:w="906" w:type="pct"/>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823" w:type="pct"/>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232"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3039" w:type="pct"/>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906" w:type="pct"/>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23" w:type="pct"/>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rPr>
        <w:t>2.3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E-1"/>
        <w:jc w:val="both"/>
        <w:rPr>
          <w:b/>
        </w:rPr>
      </w:pPr>
      <w:r w:rsidRPr="00CC3178">
        <w:rPr>
          <w:b/>
        </w:rPr>
        <w:t>5.1 Sprawdzenie znakowania i stanu opakowania</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 xml:space="preserve">5.2 Oznaczanie cech organoleptycznych </w:t>
      </w:r>
    </w:p>
    <w:p w:rsidR="00375CA6" w:rsidRPr="00CC3178" w:rsidRDefault="00375CA6" w:rsidP="00CC3178">
      <w:pPr>
        <w:pStyle w:val="E-1"/>
        <w:jc w:val="both"/>
      </w:pPr>
      <w:r w:rsidRPr="00CC3178">
        <w:t xml:space="preserve">Należy wykonać w temperaturze pokojowej na zgodność z wymaganiami podanymi w Tablicy 1. </w:t>
      </w:r>
    </w:p>
    <w:p w:rsidR="00375CA6" w:rsidRPr="00CC3178" w:rsidRDefault="00375CA6" w:rsidP="00CC3178">
      <w:pPr>
        <w:pStyle w:val="E-1"/>
        <w:jc w:val="both"/>
        <w:rPr>
          <w:b/>
        </w:rPr>
      </w:pPr>
      <w:r w:rsidRPr="00CC3178">
        <w:rPr>
          <w:b/>
        </w:rPr>
        <w:t xml:space="preserve">5.3 Oznaczanie cech fizykochemicznych </w:t>
      </w:r>
    </w:p>
    <w:p w:rsidR="00375CA6" w:rsidRPr="00CC3178" w:rsidRDefault="00375CA6" w:rsidP="00CC3178">
      <w:pPr>
        <w:pStyle w:val="E-1"/>
        <w:jc w:val="both"/>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CC3178" w:rsidRDefault="00CC3178" w:rsidP="00CC3178">
      <w:pPr>
        <w:spacing w:after="0" w:line="240" w:lineRule="auto"/>
        <w:jc w:val="center"/>
        <w:rPr>
          <w:rFonts w:ascii="Times New Roman" w:hAnsi="Times New Roman" w:cs="Times New Roman"/>
          <w:b/>
          <w:caps/>
          <w:sz w:val="40"/>
          <w:szCs w:val="40"/>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lastRenderedPageBreak/>
        <w:t>borowik SUSZONy</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 minimalnymi wymaganiami jakościowymi objęto wymagania, metody badań oraz warunki przechowywania i pakowania borowików suszonych.</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borowikami suszonymi przeznaczonymi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7"/>
        </w:numPr>
        <w:ind w:left="714" w:hanging="357"/>
        <w:jc w:val="both"/>
        <w:rPr>
          <w:bCs/>
        </w:rPr>
      </w:pPr>
      <w:r w:rsidRPr="00CC3178">
        <w:rPr>
          <w:bCs/>
        </w:rPr>
        <w:t>PN-A-78510 Przetwory grzybowe - Grzyby suszone</w:t>
      </w:r>
    </w:p>
    <w:p w:rsidR="00375CA6" w:rsidRPr="00CC3178" w:rsidRDefault="00375CA6" w:rsidP="00CC3178">
      <w:pPr>
        <w:pStyle w:val="E-1"/>
        <w:numPr>
          <w:ilvl w:val="0"/>
          <w:numId w:val="7"/>
        </w:numPr>
        <w:ind w:left="714" w:hanging="357"/>
        <w:jc w:val="both"/>
        <w:rPr>
          <w:bCs/>
        </w:rPr>
      </w:pPr>
      <w:r w:rsidRPr="00CC3178">
        <w:rPr>
          <w:bCs/>
        </w:rPr>
        <w:t>PN-A-78509 Grzyby świeże i produkty grzybowe - Metody badań</w:t>
      </w:r>
    </w:p>
    <w:p w:rsidR="00375CA6" w:rsidRPr="00CC3178" w:rsidRDefault="00375CA6" w:rsidP="00CC3178">
      <w:pPr>
        <w:pStyle w:val="Akapitzlist"/>
        <w:widowControl w:val="0"/>
        <w:numPr>
          <w:ilvl w:val="1"/>
          <w:numId w:val="8"/>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Borowiki suszone</w:t>
      </w:r>
    </w:p>
    <w:p w:rsid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otrzymany ze świeżych grzybów z gatunku borowik szlachetny (Boletus edulis) oczyszczonych </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z zanieczyszczeń, pokrojonych, wysuszonych w stopniu zapewniającym ich trwałość </w:t>
      </w:r>
    </w:p>
    <w:p w:rsidR="00375CA6" w:rsidRPr="00CC3178" w:rsidRDefault="00375CA6" w:rsidP="00CC3178">
      <w:pPr>
        <w:pStyle w:val="Edward"/>
        <w:numPr>
          <w:ilvl w:val="0"/>
          <w:numId w:val="8"/>
        </w:numPr>
        <w:tabs>
          <w:tab w:val="clear" w:pos="360"/>
          <w:tab w:val="num" w:pos="284"/>
        </w:tabs>
        <w:ind w:left="357" w:hanging="357"/>
        <w:jc w:val="both"/>
        <w:rPr>
          <w:rFonts w:ascii="Times New Roman" w:hAnsi="Times New Roman"/>
          <w:b/>
          <w:bCs/>
        </w:rPr>
      </w:pPr>
      <w:r w:rsidRPr="00CC3178">
        <w:rPr>
          <w:rFonts w:ascii="Times New Roman" w:hAnsi="Times New Roman"/>
          <w:b/>
          <w:bCs/>
        </w:rPr>
        <w:t>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Edward"/>
        <w:jc w:val="both"/>
        <w:rPr>
          <w:rFonts w:ascii="Times New Roman" w:hAnsi="Times New Roman"/>
          <w:bCs/>
          <w:vertAlign w:val="superscript"/>
        </w:rPr>
      </w:pPr>
      <w:r w:rsidRPr="00CC3178">
        <w:rPr>
          <w:rFonts w:ascii="Times New Roman" w:hAnsi="Times New Roman"/>
          <w:bCs/>
        </w:rPr>
        <w:t>Powinien posiadać dołączony atest grzyboznawcy zgodnie z obowiązującym prawem.</w:t>
      </w:r>
    </w:p>
    <w:p w:rsidR="00375CA6" w:rsidRPr="00CC3178" w:rsidRDefault="00375CA6" w:rsidP="00CC3178">
      <w:pPr>
        <w:pStyle w:val="Nagwek11"/>
        <w:numPr>
          <w:ilvl w:val="1"/>
          <w:numId w:val="9"/>
        </w:numPr>
        <w:spacing w:before="0" w:after="0"/>
        <w:ind w:left="357" w:hanging="357"/>
        <w:rPr>
          <w:rFonts w:ascii="Times New Roman" w:hAnsi="Times New Roman" w:cs="Times New Roman"/>
          <w:bCs w:val="0"/>
        </w:rPr>
      </w:pPr>
      <w:r w:rsidRPr="00CC3178">
        <w:rPr>
          <w:rFonts w:ascii="Times New Roman" w:hAnsi="Times New Roman" w:cs="Times New Roman"/>
          <w:bCs w:val="0"/>
        </w:rPr>
        <w:t>Wymagania organoleptyczne</w:t>
      </w:r>
    </w:p>
    <w:p w:rsidR="00375CA6" w:rsidRPr="00CC3178" w:rsidRDefault="00375CA6" w:rsidP="00CC3178">
      <w:pPr>
        <w:pStyle w:val="Akapitzlist"/>
        <w:tabs>
          <w:tab w:val="left" w:pos="10891"/>
        </w:tabs>
        <w:autoSpaceDE w:val="0"/>
        <w:autoSpaceDN w:val="0"/>
        <w:adjustRightInd w:val="0"/>
        <w:spacing w:after="0" w:line="240" w:lineRule="auto"/>
        <w:ind w:left="390"/>
        <w:jc w:val="both"/>
        <w:rPr>
          <w:rFonts w:ascii="Times New Roman" w:hAnsi="Times New Roman" w:cs="Times New Roman"/>
          <w:sz w:val="20"/>
          <w:szCs w:val="20"/>
        </w:rPr>
      </w:pPr>
      <w:r w:rsidRPr="00CC3178">
        <w:rPr>
          <w:rFonts w:ascii="Times New Roman" w:hAnsi="Times New Roman" w:cs="Times New Roman"/>
          <w:sz w:val="20"/>
          <w:szCs w:val="20"/>
        </w:rPr>
        <w:t>Według Tablicy 1</w:t>
      </w:r>
    </w:p>
    <w:p w:rsidR="00375CA6" w:rsidRPr="00CC3178" w:rsidRDefault="00375CA6" w:rsidP="00CC3178">
      <w:pPr>
        <w:pStyle w:val="Nagwek6"/>
        <w:tabs>
          <w:tab w:val="left" w:pos="10891"/>
        </w:tabs>
        <w:spacing w:before="0" w:after="0"/>
        <w:ind w:left="39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166"/>
        <w:gridCol w:w="4489"/>
        <w:gridCol w:w="2001"/>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21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549"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211"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w:t>
            </w:r>
          </w:p>
        </w:tc>
        <w:tc>
          <w:tcPr>
            <w:tcW w:w="454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Owocniki grzybów jednego gatunku, pokrojone w plastry, całe, zdrowe, bez objawów zepsucia</w:t>
            </w:r>
          </w:p>
        </w:tc>
        <w:tc>
          <w:tcPr>
            <w:tcW w:w="2039" w:type="dxa"/>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PN-A-78509</w:t>
            </w:r>
          </w:p>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211"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454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miąższu na przekroju podłużnym owocnika biała do bladokremowej, powierzchni wierzchniej plastra kapelusza jasnobrązowa do ciemnobrązowej, spodu plastra kapelusza szarobiała z odcieniem żółtobrązowym lub żółtozielonym</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211"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454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Grzybowy, bez obcych posmaków</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2211"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549" w:type="dxa"/>
            <w:tcBorders>
              <w:bottom w:val="single" w:sz="6" w:space="0" w:color="auto"/>
            </w:tcBorders>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Grzybowy, bez obcych zapachów</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p>
        </w:tc>
      </w:tr>
    </w:tbl>
    <w:p w:rsidR="00375CA6" w:rsidRPr="00CC3178" w:rsidRDefault="00375CA6" w:rsidP="00CC3178">
      <w:pPr>
        <w:spacing w:after="0" w:line="240" w:lineRule="auto"/>
        <w:rPr>
          <w:rFonts w:ascii="Times New Roman" w:hAnsi="Times New Roman" w:cs="Times New Roman"/>
          <w:bCs/>
        </w:rPr>
      </w:pPr>
    </w:p>
    <w:p w:rsidR="00375CA6" w:rsidRPr="00CC3178" w:rsidRDefault="00375CA6" w:rsidP="00CC3178">
      <w:pPr>
        <w:pStyle w:val="Nagwek11"/>
        <w:numPr>
          <w:ilvl w:val="1"/>
          <w:numId w:val="9"/>
        </w:numPr>
        <w:spacing w:before="0" w:after="0"/>
        <w:ind w:left="357" w:hanging="357"/>
        <w:rPr>
          <w:rFonts w:ascii="Times New Roman" w:hAnsi="Times New Roman" w:cs="Times New Roman"/>
          <w:bCs w:val="0"/>
        </w:rPr>
      </w:pPr>
      <w:r w:rsidRPr="00CC3178">
        <w:rPr>
          <w:rFonts w:ascii="Times New Roman" w:hAnsi="Times New Roman" w:cs="Times New Roman"/>
          <w:bCs w:val="0"/>
        </w:rPr>
        <w:t>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pStyle w:val="Nagwek6"/>
        <w:tabs>
          <w:tab w:val="left" w:pos="10891"/>
        </w:tabs>
        <w:spacing w:before="0" w:after="0"/>
        <w:ind w:left="39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087"/>
        <w:gridCol w:w="1565"/>
        <w:gridCol w:w="2004"/>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18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71" w:type="dxa"/>
            <w:vAlign w:val="center"/>
          </w:tcPr>
          <w:p w:rsidR="00375CA6" w:rsidRPr="00CC3178" w:rsidRDefault="00375CA6" w:rsidP="00CC3178">
            <w:pPr>
              <w:pStyle w:val="Nagwek8"/>
              <w:widowControl w:val="0"/>
              <w:autoSpaceDE w:val="0"/>
              <w:autoSpaceDN w:val="0"/>
              <w:adjustRightInd w:val="0"/>
              <w:spacing w:before="0" w:after="0"/>
              <w:rPr>
                <w:b/>
                <w:i w:val="0"/>
                <w:sz w:val="18"/>
                <w:szCs w:val="18"/>
              </w:rPr>
            </w:pPr>
            <w:r w:rsidRPr="00CC3178">
              <w:rPr>
                <w:b/>
                <w:i w:val="0"/>
                <w:sz w:val="18"/>
                <w:szCs w:val="18"/>
              </w:rPr>
              <w:t>Wymagania</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249"/>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wody,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12,0</w:t>
            </w:r>
          </w:p>
        </w:tc>
        <w:tc>
          <w:tcPr>
            <w:tcW w:w="2039" w:type="dxa"/>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PN-A-78509</w:t>
            </w:r>
          </w:p>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8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Grubość plastrów,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4,0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przekraczających grubość 4mm,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5,0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77"/>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samych trzonów,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50,0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67"/>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pokruszonych,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6,0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7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przypalonych,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1,0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7</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pierwotnie zaczerwionych,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5,0</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34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8</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zanieczyszczeń organicznych lub pochodzenia roślinnego,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0,08</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73"/>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zanieczyszczeń mineralnych, (m/m), nie więcej niż</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0,4</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77"/>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kern w:val="18"/>
                <w:sz w:val="18"/>
                <w:szCs w:val="18"/>
              </w:rPr>
            </w:pPr>
            <w:r w:rsidRPr="00CC3178">
              <w:rPr>
                <w:rFonts w:ascii="Times New Roman" w:hAnsi="Times New Roman" w:cs="Times New Roman"/>
                <w:bCs/>
                <w:kern w:val="18"/>
                <w:sz w:val="18"/>
                <w:szCs w:val="18"/>
              </w:rPr>
              <w:t>Zawartość grzybów innych gatunków</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kern w:val="18"/>
                <w:sz w:val="18"/>
                <w:szCs w:val="18"/>
              </w:rPr>
            </w:pPr>
            <w:r w:rsidRPr="00CC3178">
              <w:rPr>
                <w:rFonts w:ascii="Times New Roman" w:hAnsi="Times New Roman" w:cs="Times New Roman"/>
                <w:bCs/>
                <w:kern w:val="18"/>
                <w:sz w:val="18"/>
              </w:rPr>
              <w:t>niedopuszczalna</w:t>
            </w:r>
          </w:p>
        </w:tc>
        <w:tc>
          <w:tcPr>
            <w:tcW w:w="2039" w:type="dxa"/>
            <w:vMerge/>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8"/>
                <w:szCs w:val="18"/>
              </w:rPr>
            </w:pPr>
          </w:p>
        </w:tc>
      </w:tr>
      <w:tr w:rsidR="00375CA6" w:rsidRPr="00CC3178" w:rsidTr="00375CA6">
        <w:trPr>
          <w:cantSplit/>
          <w:trHeight w:val="281"/>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11</w:t>
            </w:r>
          </w:p>
        </w:tc>
        <w:tc>
          <w:tcPr>
            <w:tcW w:w="5189" w:type="dxa"/>
            <w:vAlign w:val="center"/>
          </w:tcPr>
          <w:p w:rsidR="00375CA6" w:rsidRPr="00CC3178" w:rsidRDefault="00375CA6" w:rsidP="00CC3178">
            <w:pPr>
              <w:autoSpaceDE w:val="0"/>
              <w:autoSpaceDN w:val="0"/>
              <w:adjustRightInd w:val="0"/>
              <w:spacing w:after="0" w:line="240" w:lineRule="auto"/>
              <w:rPr>
                <w:rFonts w:ascii="Times New Roman" w:hAnsi="Times New Roman" w:cs="Times New Roman"/>
                <w:kern w:val="18"/>
                <w:sz w:val="18"/>
                <w:szCs w:val="18"/>
              </w:rPr>
            </w:pPr>
            <w:r w:rsidRPr="00CC3178">
              <w:rPr>
                <w:rFonts w:ascii="Times New Roman" w:hAnsi="Times New Roman" w:cs="Times New Roman"/>
                <w:bCs/>
                <w:kern w:val="18"/>
                <w:sz w:val="18"/>
              </w:rPr>
              <w:t>Obecność pleśni oraz szkodników</w:t>
            </w:r>
          </w:p>
        </w:tc>
        <w:tc>
          <w:tcPr>
            <w:tcW w:w="157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kern w:val="18"/>
                <w:sz w:val="18"/>
              </w:rPr>
              <w:t>niedopuszczalna</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Cs/>
                <w:sz w:val="12"/>
              </w:rPr>
            </w:pPr>
            <w:r w:rsidRPr="00CC3178">
              <w:rPr>
                <w:rFonts w:ascii="Times New Roman" w:hAnsi="Times New Roman" w:cs="Times New Roman"/>
                <w:bCs/>
                <w:sz w:val="18"/>
              </w:rPr>
              <w:t>PN-A-78510</w:t>
            </w:r>
          </w:p>
        </w:tc>
      </w:tr>
    </w:tbl>
    <w:p w:rsidR="00375CA6" w:rsidRPr="00CC3178" w:rsidRDefault="00375CA6"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Masa netto</w:t>
      </w:r>
    </w:p>
    <w:p w:rsidR="00375CA6" w:rsidRPr="00CC3178" w:rsidRDefault="00375CA6" w:rsidP="00CC3178">
      <w:pPr>
        <w:spacing w:after="0" w:line="240" w:lineRule="auto"/>
        <w:jc w:val="both"/>
        <w:rPr>
          <w:rFonts w:ascii="Times New Roman" w:eastAsia="Times New Roman" w:hAnsi="Times New Roman" w:cs="Times New Roman"/>
          <w:b/>
          <w:bCs/>
          <w:noProof/>
          <w:sz w:val="20"/>
          <w:szCs w:val="20"/>
          <w:lang w:eastAsia="pl-PL"/>
        </w:rPr>
      </w:pPr>
      <w:r w:rsidRPr="00CC3178">
        <w:rPr>
          <w:rFonts w:ascii="Times New Roman" w:eastAsia="Times New Roman" w:hAnsi="Times New Roman" w:cs="Times New Roman"/>
          <w:noProof/>
          <w:color w:val="000000"/>
          <w:sz w:val="20"/>
          <w:szCs w:val="20"/>
          <w:lang w:eastAsia="pl-PL"/>
        </w:rPr>
        <w:lastRenderedPageBreak/>
        <w:t>Masa netto powinna być zgodna z deklaracją producenta.</w:t>
      </w:r>
    </w:p>
    <w:p w:rsidR="00375CA6" w:rsidRPr="00CC3178" w:rsidRDefault="00375CA6" w:rsidP="00CC317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pl-PL"/>
        </w:rPr>
      </w:pPr>
      <w:r w:rsidRPr="00CC3178">
        <w:rPr>
          <w:rFonts w:ascii="Times New Roman" w:eastAsia="Times New Roman" w:hAnsi="Times New Roman" w:cs="Times New Roman"/>
          <w:sz w:val="20"/>
          <w:szCs w:val="20"/>
          <w:lang w:eastAsia="pl-PL"/>
        </w:rPr>
        <w:t>Dopuszczalna ujemna wartość błędu masy netto powinna być zgodna z obowiązującym prawem</w:t>
      </w:r>
      <w:r w:rsidRPr="00CC3178">
        <w:rPr>
          <w:rFonts w:ascii="Times New Roman" w:eastAsia="Times New Roman" w:hAnsi="Times New Roman" w:cs="Times New Roman"/>
          <w:color w:val="000000"/>
          <w:sz w:val="20"/>
          <w:szCs w:val="20"/>
          <w:lang w:eastAsia="pl-PL"/>
        </w:rPr>
        <w:t>.</w:t>
      </w:r>
    </w:p>
    <w:p w:rsidR="00375CA6" w:rsidRPr="00CC3178" w:rsidRDefault="00375CA6"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100g,</w:t>
      </w:r>
    </w:p>
    <w:p w:rsidR="00375CA6" w:rsidRPr="00CC3178" w:rsidRDefault="00375CA6" w:rsidP="00CC3178">
      <w:pPr>
        <w:pStyle w:val="Tekstpodstawowy3"/>
        <w:spacing w:after="0"/>
        <w:rPr>
          <w:b/>
          <w14:shadow w14:blurRad="50800" w14:dist="38100" w14:dir="2700000" w14:sx="100000" w14:sy="100000" w14:kx="0" w14:ky="0" w14:algn="tl">
            <w14:srgbClr w14:val="000000">
              <w14:alpha w14:val="60000"/>
            </w14:srgbClr>
          </w14:shadow>
        </w:rPr>
      </w:pPr>
      <w:r w:rsidRPr="00CC3178">
        <w:rPr>
          <w:b/>
          <w14:shadow w14:blurRad="50800" w14:dist="38100" w14:dir="2700000" w14:sx="100000" w14:sy="100000" w14:kx="0" w14:ky="0" w14:algn="tl">
            <w14:srgbClr w14:val="000000">
              <w14:alpha w14:val="60000"/>
            </w14:srgbClr>
          </w14:shadow>
        </w:rPr>
        <w:t>4 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E-1"/>
        <w:jc w:val="both"/>
      </w:pPr>
      <w:r w:rsidRPr="00CC3178">
        <w:t>Według norm podanych w Tablicy 1.</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jc w:val="both"/>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Zgodnie z aktualnie obowiązującym prawem.</w:t>
      </w:r>
    </w:p>
    <w:p w:rsidR="00375CA6" w:rsidRPr="00CC3178" w:rsidRDefault="00375CA6" w:rsidP="00CC3178">
      <w:pPr>
        <w:spacing w:after="0" w:line="240" w:lineRule="auto"/>
        <w:rPr>
          <w:rFonts w:ascii="Times New Roman" w:hAnsi="Times New Roman" w:cs="Times New Roman"/>
          <w:b/>
          <w:sz w:val="20"/>
          <w:szCs w:val="20"/>
        </w:rPr>
      </w:pPr>
      <w:r w:rsidRPr="00CC3178">
        <w:rPr>
          <w:rFonts w:ascii="Times New Roman" w:hAnsi="Times New Roman" w:cs="Times New Roman"/>
          <w:b/>
          <w:sz w:val="20"/>
          <w:szCs w:val="20"/>
        </w:rPr>
        <w:t>6.3 Przechowywanie</w:t>
      </w:r>
    </w:p>
    <w:p w:rsidR="00375CA6" w:rsidRPr="00CC3178" w:rsidRDefault="00375CA6" w:rsidP="00CC3178">
      <w:pPr>
        <w:pStyle w:val="E-1"/>
      </w:pPr>
      <w:r w:rsidRPr="00CC3178">
        <w:t>Przechowywać zgodnie z zaleceniami producenta.</w:t>
      </w:r>
    </w:p>
    <w:p w:rsidR="00CC3178" w:rsidRDefault="00375CA6" w:rsidP="00CC3178">
      <w:pPr>
        <w:spacing w:after="0" w:line="240" w:lineRule="auto"/>
        <w:ind w:left="2124" w:firstLine="708"/>
        <w:rPr>
          <w:rFonts w:ascii="Times New Roman" w:hAnsi="Times New Roman" w:cs="Times New Roman"/>
          <w:b/>
          <w:caps/>
          <w:sz w:val="40"/>
          <w:szCs w:val="40"/>
        </w:rPr>
      </w:pPr>
      <w:r w:rsidRPr="00CC3178">
        <w:rPr>
          <w:rFonts w:ascii="Times New Roman" w:hAnsi="Times New Roman" w:cs="Times New Roman"/>
          <w:b/>
          <w:caps/>
          <w:sz w:val="40"/>
          <w:szCs w:val="40"/>
        </w:rPr>
        <w:t xml:space="preserve"> </w:t>
      </w:r>
    </w:p>
    <w:p w:rsidR="00375CA6" w:rsidRPr="00CC3178" w:rsidRDefault="00375CA6" w:rsidP="00CC3178">
      <w:pPr>
        <w:spacing w:after="0" w:line="240" w:lineRule="auto"/>
        <w:ind w:left="2124" w:firstLine="708"/>
        <w:rPr>
          <w:rFonts w:ascii="Times New Roman" w:hAnsi="Times New Roman" w:cs="Times New Roman"/>
          <w:b/>
          <w:caps/>
          <w:sz w:val="40"/>
          <w:szCs w:val="40"/>
        </w:rPr>
      </w:pPr>
      <w:r w:rsidRPr="00CC3178">
        <w:rPr>
          <w:rFonts w:ascii="Times New Roman" w:hAnsi="Times New Roman" w:cs="Times New Roman"/>
          <w:b/>
          <w:caps/>
          <w:sz w:val="40"/>
          <w:szCs w:val="40"/>
        </w:rPr>
        <w:t xml:space="preserve"> BULION DROBIOWY</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bulionu drobiowego.</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bulionu drobiowego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10"/>
        </w:numPr>
        <w:tabs>
          <w:tab w:val="clear" w:pos="1440"/>
        </w:tabs>
        <w:ind w:left="360"/>
        <w:jc w:val="both"/>
        <w:rPr>
          <w:bCs/>
        </w:rPr>
      </w:pPr>
      <w:r w:rsidRPr="00CC3178">
        <w:rPr>
          <w:bCs/>
        </w:rPr>
        <w:t>PN-A-79011-7 Koncentraty spożywcze - Metody badań - Oznaczanie zawartości chlorku sodu</w:t>
      </w:r>
    </w:p>
    <w:p w:rsidR="00375CA6" w:rsidRPr="00CC3178" w:rsidRDefault="00375CA6" w:rsidP="00CC3178">
      <w:pPr>
        <w:pStyle w:val="E-1"/>
        <w:numPr>
          <w:ilvl w:val="0"/>
          <w:numId w:val="10"/>
        </w:numPr>
        <w:tabs>
          <w:tab w:val="clear" w:pos="1440"/>
        </w:tabs>
        <w:ind w:left="360"/>
        <w:jc w:val="both"/>
        <w:rPr>
          <w:bCs/>
        </w:rPr>
      </w:pPr>
      <w:r w:rsidRPr="00CC3178">
        <w:rPr>
          <w:bCs/>
        </w:rPr>
        <w:t>PN-A-04018 Produkty rolniczo-żywnościowe - Oznaczanie azotu metodą Kjeldahla i przeliczanie na białko</w:t>
      </w:r>
    </w:p>
    <w:p w:rsidR="00375CA6" w:rsidRPr="00CC3178" w:rsidRDefault="00375CA6" w:rsidP="00CC3178">
      <w:pPr>
        <w:pStyle w:val="E-1"/>
        <w:numPr>
          <w:ilvl w:val="0"/>
          <w:numId w:val="10"/>
        </w:numPr>
        <w:tabs>
          <w:tab w:val="clear" w:pos="1440"/>
        </w:tabs>
        <w:ind w:left="360"/>
        <w:jc w:val="both"/>
        <w:rPr>
          <w:bCs/>
        </w:rPr>
      </w:pPr>
      <w:r w:rsidRPr="00CC3178">
        <w:rPr>
          <w:bCs/>
        </w:rPr>
        <w:t xml:space="preserve">PN-ISO 7251 Mikrobiologia żywności i pasz - Horyzontalna metoda wykrywania obecności </w:t>
      </w:r>
      <w:r w:rsidRPr="00CC3178">
        <w:rPr>
          <w:bCs/>
        </w:rPr>
        <w:br/>
        <w:t>i oznaczania liczby przypuszczalnych Escherichia coli - Metoda najbardziej prawdopodobnej liczby</w:t>
      </w:r>
    </w:p>
    <w:p w:rsidR="00375CA6" w:rsidRPr="00CC3178" w:rsidRDefault="00375CA6" w:rsidP="00CC3178">
      <w:pPr>
        <w:pStyle w:val="E-1"/>
        <w:numPr>
          <w:ilvl w:val="0"/>
          <w:numId w:val="10"/>
        </w:numPr>
        <w:tabs>
          <w:tab w:val="clear" w:pos="1440"/>
        </w:tabs>
        <w:ind w:left="357" w:hanging="357"/>
        <w:rPr>
          <w:bCs/>
        </w:rPr>
      </w:pPr>
      <w:r w:rsidRPr="00CC3178">
        <w:rPr>
          <w:bCs/>
        </w:rPr>
        <w:t>PN-EN ISO 6579-1 Mikrobiologia łańcucha żywnościowego - Horyzontalna metoda wykrywania, oznaczania liczby i serotypowania Salmonella – Część 1: Wykrywanie Salmonella Spp.</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Bulion drobiowy</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z odwodnionych, zagęszczonych lub przetworzonych surowców roślinnych, zwierzęcych (tłuszcz kurzy, mięso kurze suszone), z dodatkiem naturalnych przypraw roślinnych, spożywczych dodatków smakowo – zapachowych, substancji wzmacniających smak i zapach, substancji poprawiających strukturę produktu, naturalnych barwników oraz innych substancji zgodnych z recepturą.</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może być stosowany jako podstawa innych potraw.</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lastRenderedPageBreak/>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2215"/>
        <w:gridCol w:w="4547"/>
      </w:tblGrid>
      <w:tr w:rsidR="00375CA6" w:rsidRPr="00CC3178" w:rsidTr="00375CA6">
        <w:trPr>
          <w:trHeight w:val="450"/>
          <w:jc w:val="center"/>
        </w:trPr>
        <w:tc>
          <w:tcPr>
            <w:tcW w:w="82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21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547"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375CA6" w:rsidRPr="00CC3178" w:rsidTr="00375CA6">
        <w:trPr>
          <w:cantSplit/>
          <w:trHeight w:val="341"/>
          <w:jc w:val="center"/>
        </w:trPr>
        <w:tc>
          <w:tcPr>
            <w:tcW w:w="820"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21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454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w postaci sypkiej, bez zbryleń, z widocznymi bardzo drobnymi cząstkami warzyw</w:t>
            </w:r>
          </w:p>
        </w:tc>
      </w:tr>
      <w:tr w:rsidR="00375CA6" w:rsidRPr="00CC3178" w:rsidTr="00375CA6">
        <w:trPr>
          <w:cantSplit/>
          <w:trHeight w:val="195"/>
          <w:jc w:val="center"/>
        </w:trPr>
        <w:tc>
          <w:tcPr>
            <w:tcW w:w="820"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21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454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typowa dla produktu, żółtawa</w:t>
            </w:r>
          </w:p>
        </w:tc>
      </w:tr>
      <w:tr w:rsidR="00375CA6" w:rsidRPr="00CC3178" w:rsidTr="00375CA6">
        <w:trPr>
          <w:cantSplit/>
          <w:trHeight w:val="113"/>
          <w:jc w:val="center"/>
        </w:trPr>
        <w:tc>
          <w:tcPr>
            <w:tcW w:w="820"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215"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4547"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bez obcych posmaków i zapachów</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563"/>
        <w:gridCol w:w="2795"/>
        <w:gridCol w:w="2298"/>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62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835"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33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19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62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Azot ogólny w 1l, nie mniej niż, mg</w:t>
            </w:r>
          </w:p>
        </w:tc>
        <w:tc>
          <w:tcPr>
            <w:tcW w:w="2835"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100</w:t>
            </w:r>
          </w:p>
        </w:tc>
        <w:tc>
          <w:tcPr>
            <w:tcW w:w="233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PN-A-04018</w:t>
            </w:r>
          </w:p>
        </w:tc>
      </w:tr>
      <w:tr w:rsidR="00375CA6" w:rsidRPr="00CC3178" w:rsidTr="00375CA6">
        <w:trPr>
          <w:cantSplit/>
          <w:trHeight w:val="246"/>
          <w:jc w:val="center"/>
        </w:trPr>
        <w:tc>
          <w:tcPr>
            <w:tcW w:w="0" w:type="auto"/>
            <w:tcBorders>
              <w:bottom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629" w:type="dxa"/>
            <w:tcBorders>
              <w:bottom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w 1l nie więcej niż, g</w:t>
            </w:r>
          </w:p>
        </w:tc>
        <w:tc>
          <w:tcPr>
            <w:tcW w:w="2835"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12,5</w:t>
            </w:r>
          </w:p>
        </w:tc>
        <w:tc>
          <w:tcPr>
            <w:tcW w:w="2335"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188"/>
        <w:gridCol w:w="3587"/>
        <w:gridCol w:w="1881"/>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25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22" w:type="dxa"/>
            <w:vAlign w:val="center"/>
          </w:tcPr>
          <w:p w:rsidR="00375CA6" w:rsidRPr="00CC3178" w:rsidRDefault="00375CA6" w:rsidP="00CC3178">
            <w:pPr>
              <w:pStyle w:val="Nagwek8"/>
              <w:widowControl w:val="0"/>
              <w:autoSpaceDE w:val="0"/>
              <w:autoSpaceDN w:val="0"/>
              <w:adjustRightInd w:val="0"/>
              <w:spacing w:before="0" w:after="0"/>
              <w:ind w:left="1418" w:hanging="709"/>
              <w:rPr>
                <w:b/>
                <w:i w:val="0"/>
                <w:sz w:val="18"/>
                <w:szCs w:val="18"/>
              </w:rPr>
            </w:pPr>
            <w:r w:rsidRPr="00CC3178">
              <w:rPr>
                <w:b/>
                <w:i w:val="0"/>
                <w:sz w:val="18"/>
                <w:szCs w:val="18"/>
              </w:rPr>
              <w:t xml:space="preserve">       Wymagania</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142"/>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2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Bakterie </w:t>
            </w:r>
            <w:r w:rsidRPr="00CC3178">
              <w:rPr>
                <w:rFonts w:ascii="Times New Roman" w:hAnsi="Times New Roman" w:cs="Times New Roman"/>
                <w:i/>
                <w:sz w:val="18"/>
                <w:szCs w:val="18"/>
              </w:rPr>
              <w:t>Escherichia coli</w:t>
            </w:r>
          </w:p>
        </w:tc>
        <w:tc>
          <w:tcPr>
            <w:tcW w:w="3622"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Nieobecne w 0,1g</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kern w:val="20"/>
                <w:sz w:val="18"/>
                <w:szCs w:val="18"/>
              </w:rPr>
            </w:pPr>
            <w:r w:rsidRPr="00CC3178">
              <w:rPr>
                <w:rFonts w:ascii="Times New Roman" w:hAnsi="Times New Roman" w:cs="Times New Roman"/>
                <w:bCs/>
                <w:kern w:val="20"/>
                <w:sz w:val="18"/>
                <w:szCs w:val="18"/>
              </w:rPr>
              <w:t>PN-ISO 7251</w:t>
            </w:r>
          </w:p>
        </w:tc>
      </w:tr>
      <w:tr w:rsidR="00375CA6" w:rsidRPr="00CC3178" w:rsidTr="00375CA6">
        <w:trPr>
          <w:cantSplit/>
          <w:trHeight w:val="210"/>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2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Pałeczki rodzaju Salmonella</w:t>
            </w:r>
          </w:p>
        </w:tc>
        <w:tc>
          <w:tcPr>
            <w:tcW w:w="3622"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 xml:space="preserve">Nieobecne w </w:t>
            </w:r>
            <w:smartTag w:uri="urn:schemas-microsoft-com:office:smarttags" w:element="metricconverter">
              <w:smartTagPr>
                <w:attr w:name="ProductID" w:val="1 g"/>
              </w:smartTagPr>
              <w:r w:rsidRPr="00CC3178">
                <w:rPr>
                  <w:rFonts w:ascii="Times New Roman" w:hAnsi="Times New Roman" w:cs="Times New Roman"/>
                  <w:sz w:val="18"/>
                  <w:szCs w:val="18"/>
                </w:rPr>
                <w:t>25 g</w:t>
              </w:r>
            </w:smartTag>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ISO 6579-1</w:t>
            </w:r>
          </w:p>
        </w:tc>
      </w:tr>
    </w:tbl>
    <w:p w:rsidR="00375CA6" w:rsidRPr="00CC3178" w:rsidRDefault="00375CA6" w:rsidP="00CC3178">
      <w:pPr>
        <w:pStyle w:val="Tekstpodstawowy3"/>
        <w:spacing w:after="0"/>
        <w:rPr>
          <w:sz w:val="20"/>
        </w:rPr>
      </w:pPr>
      <w:r w:rsidRPr="00CC3178">
        <w:rPr>
          <w:sz w:val="20"/>
        </w:rPr>
        <w:t>Pozostałe wymagania 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Ocenić organoleptycznie na zgodność z wymaganiami zawartymi w Tablicy 1.</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pPr>
      <w:r w:rsidRPr="00CC3178">
        <w:t>Według norm podanych w Tablicy 2.</w:t>
      </w:r>
    </w:p>
    <w:p w:rsidR="00375CA6" w:rsidRPr="00CC3178" w:rsidRDefault="00375CA6" w:rsidP="00CC3178">
      <w:pPr>
        <w:pStyle w:val="E-1"/>
        <w:jc w:val="both"/>
        <w:rPr>
          <w:b/>
        </w:rPr>
      </w:pPr>
      <w:r w:rsidRPr="00CC3178">
        <w:rPr>
          <w:b/>
        </w:rPr>
        <w:t>5.4 Oznaczanie cech mikrobiologicznych</w:t>
      </w:r>
    </w:p>
    <w:p w:rsidR="00375CA6" w:rsidRPr="00CC3178" w:rsidRDefault="00375CA6" w:rsidP="00CC3178">
      <w:pPr>
        <w:pStyle w:val="E-1"/>
      </w:pPr>
      <w:r w:rsidRPr="00CC3178">
        <w:t>Według norm podanych w Tablicy 3.</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lastRenderedPageBreak/>
        <w:t>bulion drobiowy - KOSTKA</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bulionu drobiowego w kostkach.</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bulionu drobiowego w kostkach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10"/>
        </w:numPr>
        <w:tabs>
          <w:tab w:val="clear" w:pos="1440"/>
        </w:tabs>
        <w:ind w:left="360"/>
        <w:jc w:val="both"/>
        <w:rPr>
          <w:bCs/>
        </w:rPr>
      </w:pPr>
      <w:r w:rsidRPr="00CC3178">
        <w:rPr>
          <w:bCs/>
        </w:rPr>
        <w:t>PN-A-79011-7 Koncentraty spożywcze - Metody badań - Oznaczanie zawartości chlorku sodu</w:t>
      </w:r>
    </w:p>
    <w:p w:rsidR="00375CA6" w:rsidRPr="00CC3178" w:rsidRDefault="00375CA6" w:rsidP="00CC3178">
      <w:pPr>
        <w:pStyle w:val="E-1"/>
        <w:numPr>
          <w:ilvl w:val="0"/>
          <w:numId w:val="10"/>
        </w:numPr>
        <w:tabs>
          <w:tab w:val="clear" w:pos="1440"/>
        </w:tabs>
        <w:ind w:left="360"/>
        <w:jc w:val="both"/>
        <w:rPr>
          <w:bCs/>
        </w:rPr>
      </w:pPr>
      <w:r w:rsidRPr="00CC3178">
        <w:rPr>
          <w:bCs/>
        </w:rPr>
        <w:t>PN-A-04018 Produkty rolniczo-żywnościowe - Oznaczanie azotu metodą Kjeldahla i przeliczanie na białko</w:t>
      </w:r>
    </w:p>
    <w:p w:rsidR="00375CA6" w:rsidRPr="00CC3178" w:rsidRDefault="00375CA6" w:rsidP="00CC3178">
      <w:pPr>
        <w:pStyle w:val="E-1"/>
        <w:numPr>
          <w:ilvl w:val="0"/>
          <w:numId w:val="10"/>
        </w:numPr>
        <w:tabs>
          <w:tab w:val="clear" w:pos="1440"/>
        </w:tabs>
        <w:ind w:left="360"/>
        <w:jc w:val="both"/>
        <w:rPr>
          <w:bCs/>
        </w:rPr>
      </w:pPr>
      <w:r w:rsidRPr="00CC3178">
        <w:rPr>
          <w:bCs/>
        </w:rPr>
        <w:t xml:space="preserve">PN-ISO 7251 Mikrobiologia żywności i pasz - Horyzontalna metoda wykrywania obecności </w:t>
      </w:r>
      <w:r w:rsidRPr="00CC3178">
        <w:rPr>
          <w:bCs/>
        </w:rPr>
        <w:br/>
        <w:t>i oznaczania liczby przypuszczalnych Escherichia coli - Metoda najbardziej prawdopodobnej liczby</w:t>
      </w:r>
    </w:p>
    <w:p w:rsidR="00375CA6" w:rsidRPr="00CC3178" w:rsidRDefault="00375CA6" w:rsidP="00CC3178">
      <w:pPr>
        <w:pStyle w:val="E-1"/>
        <w:numPr>
          <w:ilvl w:val="0"/>
          <w:numId w:val="10"/>
        </w:numPr>
        <w:tabs>
          <w:tab w:val="clear" w:pos="1440"/>
        </w:tabs>
        <w:ind w:left="357" w:hanging="357"/>
        <w:rPr>
          <w:bCs/>
        </w:rPr>
      </w:pPr>
      <w:r w:rsidRPr="00CC3178">
        <w:rPr>
          <w:bCs/>
        </w:rPr>
        <w:t>PN-EN ISO 6579-1 Mikrobiologia łańcucha żywnościowego - Horyzontalna metoda wykrywania, oznaczania liczby i serotypowania Salmonella – Część 1: Wykrywanie Salmonella Spp.</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Bulion drobiowy - kostka</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z odwodnionych, zagęszczonych lub przetworzonych surowców roślinnych, zwierzęcych (tłuszcz kurzy, mięso kurze suszone), z dodatkiem naturalnych przypraw roślinnych, spożywczych dodatków smakowo – zapachowych, substancji wzmacniających smak i zapach, substancji poprawiających strukturę produktu, naturalnych barwników oraz innych substancji zgodnych z recepturą, uformowany w kostki o masie 10g</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może być stosowany jako podstawa do przygotowywania innych potraw. </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2268"/>
        <w:gridCol w:w="6206"/>
      </w:tblGrid>
      <w:tr w:rsidR="00375CA6" w:rsidRPr="00CC3178" w:rsidTr="00375CA6">
        <w:trPr>
          <w:trHeight w:val="450"/>
          <w:jc w:val="center"/>
        </w:trPr>
        <w:tc>
          <w:tcPr>
            <w:tcW w:w="592"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294"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286"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375CA6" w:rsidRPr="00CC3178" w:rsidTr="00375CA6">
        <w:trPr>
          <w:cantSplit/>
          <w:trHeight w:val="341"/>
          <w:jc w:val="center"/>
        </w:trPr>
        <w:tc>
          <w:tcPr>
            <w:tcW w:w="592"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294"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6286" w:type="dxa"/>
            <w:tcBorders>
              <w:bottom w:val="single" w:sz="6" w:space="0" w:color="auto"/>
            </w:tcBorders>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Produkt w postaci stałej, kształt małych kostek o zachowanym kształcie, jednolitych pod względem kształtu i wielkości, z widocznymi na powierzchni bardzo drobnymi cząstkami warzyw, przypraw </w:t>
            </w:r>
          </w:p>
        </w:tc>
      </w:tr>
      <w:tr w:rsidR="00375CA6" w:rsidRPr="00CC3178" w:rsidTr="00375CA6">
        <w:trPr>
          <w:cantSplit/>
          <w:trHeight w:val="127"/>
          <w:jc w:val="center"/>
        </w:trPr>
        <w:tc>
          <w:tcPr>
            <w:tcW w:w="592"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294"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6286"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typowa dla produktu, żółtawa</w:t>
            </w:r>
          </w:p>
        </w:tc>
      </w:tr>
      <w:tr w:rsidR="00375CA6" w:rsidRPr="00CC3178" w:rsidTr="00375CA6">
        <w:trPr>
          <w:cantSplit/>
          <w:trHeight w:val="186"/>
          <w:jc w:val="center"/>
        </w:trPr>
        <w:tc>
          <w:tcPr>
            <w:tcW w:w="592" w:type="dxa"/>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294"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6286"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bez obcych posmaków i zapachów</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3147"/>
        <w:gridCol w:w="3499"/>
        <w:gridCol w:w="2009"/>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204"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556"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109"/>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204"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Azot ogólny w 1l, nie mniej niż, mg</w:t>
            </w:r>
          </w:p>
        </w:tc>
        <w:tc>
          <w:tcPr>
            <w:tcW w:w="3556"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100</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PN-A-04018</w:t>
            </w:r>
          </w:p>
        </w:tc>
      </w:tr>
      <w:tr w:rsidR="00375CA6" w:rsidRPr="00CC3178" w:rsidTr="00375CA6">
        <w:trPr>
          <w:cantSplit/>
          <w:trHeight w:val="178"/>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204"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w 1l nie więcej niż, g</w:t>
            </w:r>
          </w:p>
        </w:tc>
        <w:tc>
          <w:tcPr>
            <w:tcW w:w="3556"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12,5</w:t>
            </w:r>
          </w:p>
        </w:tc>
        <w:tc>
          <w:tcPr>
            <w:tcW w:w="203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188"/>
        <w:gridCol w:w="3587"/>
        <w:gridCol w:w="1881"/>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25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22" w:type="dxa"/>
            <w:vAlign w:val="center"/>
          </w:tcPr>
          <w:p w:rsidR="00375CA6" w:rsidRPr="00CC3178" w:rsidRDefault="00375CA6" w:rsidP="00CC3178">
            <w:pPr>
              <w:pStyle w:val="Nagwek8"/>
              <w:widowControl w:val="0"/>
              <w:autoSpaceDE w:val="0"/>
              <w:autoSpaceDN w:val="0"/>
              <w:adjustRightInd w:val="0"/>
              <w:spacing w:before="0" w:after="0"/>
              <w:ind w:left="1418" w:hanging="709"/>
              <w:rPr>
                <w:b/>
                <w:i w:val="0"/>
                <w:sz w:val="18"/>
                <w:szCs w:val="18"/>
              </w:rPr>
            </w:pPr>
            <w:r w:rsidRPr="00CC3178">
              <w:rPr>
                <w:b/>
                <w:i w:val="0"/>
                <w:sz w:val="18"/>
                <w:szCs w:val="18"/>
              </w:rPr>
              <w:t xml:space="preserve">       Wymagania</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115"/>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2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Bakterie </w:t>
            </w:r>
            <w:r w:rsidRPr="00CC3178">
              <w:rPr>
                <w:rFonts w:ascii="Times New Roman" w:hAnsi="Times New Roman" w:cs="Times New Roman"/>
                <w:i/>
                <w:sz w:val="18"/>
                <w:szCs w:val="18"/>
              </w:rPr>
              <w:t>Escherichia coli</w:t>
            </w:r>
          </w:p>
        </w:tc>
        <w:tc>
          <w:tcPr>
            <w:tcW w:w="3622"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Nieobecne w 0,1g</w:t>
            </w:r>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kern w:val="20"/>
                <w:sz w:val="18"/>
                <w:szCs w:val="18"/>
              </w:rPr>
            </w:pPr>
            <w:r w:rsidRPr="00CC3178">
              <w:rPr>
                <w:rFonts w:ascii="Times New Roman" w:hAnsi="Times New Roman" w:cs="Times New Roman"/>
                <w:bCs/>
                <w:kern w:val="20"/>
                <w:sz w:val="18"/>
                <w:szCs w:val="18"/>
              </w:rPr>
              <w:t>PN-ISO 7251</w:t>
            </w:r>
          </w:p>
        </w:tc>
      </w:tr>
      <w:tr w:rsidR="00375CA6" w:rsidRPr="00CC3178" w:rsidTr="00375CA6">
        <w:trPr>
          <w:cantSplit/>
          <w:trHeight w:val="170"/>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2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Pałeczki rodzaju Salmonella</w:t>
            </w:r>
          </w:p>
        </w:tc>
        <w:tc>
          <w:tcPr>
            <w:tcW w:w="3622"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 xml:space="preserve">Nieobecne w </w:t>
            </w:r>
            <w:smartTag w:uri="urn:schemas-microsoft-com:office:smarttags" w:element="metricconverter">
              <w:smartTagPr>
                <w:attr w:name="ProductID" w:val="1 g"/>
              </w:smartTagPr>
              <w:r w:rsidRPr="00CC3178">
                <w:rPr>
                  <w:rFonts w:ascii="Times New Roman" w:hAnsi="Times New Roman" w:cs="Times New Roman"/>
                  <w:sz w:val="18"/>
                  <w:szCs w:val="18"/>
                </w:rPr>
                <w:t>25 g</w:t>
              </w:r>
            </w:smartTag>
          </w:p>
        </w:tc>
        <w:tc>
          <w:tcPr>
            <w:tcW w:w="1918"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ISO 6579-1</w:t>
            </w:r>
          </w:p>
        </w:tc>
      </w:tr>
    </w:tbl>
    <w:p w:rsidR="00375CA6" w:rsidRPr="00CC3178" w:rsidRDefault="00375CA6" w:rsidP="00CC3178">
      <w:pPr>
        <w:pStyle w:val="Tekstpodstawowy3"/>
        <w:spacing w:after="0"/>
        <w:rPr>
          <w:sz w:val="20"/>
        </w:rPr>
      </w:pPr>
      <w:r w:rsidRPr="00CC3178">
        <w:rPr>
          <w:sz w:val="20"/>
        </w:rPr>
        <w:t>Pozostałe wymagania 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lastRenderedPageBreak/>
        <w:t>Masa netto</w:t>
      </w:r>
    </w:p>
    <w:p w:rsidR="00375CA6" w:rsidRPr="00CC3178" w:rsidRDefault="00375CA6"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375CA6" w:rsidRPr="00CC3178" w:rsidRDefault="00375CA6" w:rsidP="00CC3178">
      <w:pPr>
        <w:pStyle w:val="E-1"/>
        <w:rPr>
          <w:color w:val="000000"/>
        </w:rPr>
      </w:pPr>
      <w:r w:rsidRPr="00CC3178">
        <w:t>Dopuszczalna ujemna wartość błędu masy netto powinna być zgodna z obowiązującym prawem</w:t>
      </w:r>
      <w:r w:rsidRPr="00CC3178">
        <w:rPr>
          <w:color w:val="000000"/>
        </w:rPr>
        <w:t>.</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120g, (12szt.x10g),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180g. (18szt.x10g).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Należy wykonać w temperaturze pokojowej na zgodność z wymaganiami podanymi w Tablicy 1. </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pPr>
      <w:r w:rsidRPr="00CC3178">
        <w:t>Według norm podanych w Tablicy 2.</w:t>
      </w:r>
    </w:p>
    <w:p w:rsidR="00375CA6" w:rsidRPr="00CC3178" w:rsidRDefault="00375CA6" w:rsidP="00CC3178">
      <w:pPr>
        <w:pStyle w:val="E-1"/>
        <w:jc w:val="both"/>
        <w:rPr>
          <w:b/>
        </w:rPr>
      </w:pPr>
      <w:r w:rsidRPr="00CC3178">
        <w:rPr>
          <w:b/>
        </w:rPr>
        <w:t>5.4 Oznaczanie cech mikrobiologicznych</w:t>
      </w:r>
    </w:p>
    <w:p w:rsidR="00375CA6" w:rsidRPr="00CC3178" w:rsidRDefault="00375CA6" w:rsidP="00CC3178">
      <w:pPr>
        <w:pStyle w:val="E-1"/>
      </w:pPr>
      <w:r w:rsidRPr="00CC3178">
        <w:t>Według norm podanych w Tablicy 3.</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CC3178" w:rsidRDefault="00CC3178" w:rsidP="00CC3178">
      <w:pPr>
        <w:spacing w:after="0" w:line="240" w:lineRule="auto"/>
        <w:jc w:val="center"/>
        <w:rPr>
          <w:rFonts w:ascii="Times New Roman" w:hAnsi="Times New Roman" w:cs="Times New Roman"/>
          <w:b/>
          <w:sz w:val="40"/>
          <w:szCs w:val="40"/>
        </w:rPr>
      </w:pPr>
    </w:p>
    <w:p w:rsidR="00375CA6" w:rsidRPr="00CC3178" w:rsidRDefault="00375CA6"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CYNAMON</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cynamonu.</w:t>
      </w:r>
    </w:p>
    <w:p w:rsidR="00375CA6" w:rsidRPr="00CC3178" w:rsidRDefault="00375CA6" w:rsidP="00CC3178">
      <w:pPr>
        <w:pStyle w:val="E-1"/>
        <w:jc w:val="both"/>
      </w:pPr>
      <w:r w:rsidRPr="00CC3178">
        <w:t>Postanowienia minimalnych wymagań jakościowych wykorzystywane są podczas produkcji i obrotu handlowego cynamonu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11"/>
        </w:numPr>
        <w:tabs>
          <w:tab w:val="clear" w:pos="1440"/>
        </w:tabs>
        <w:ind w:left="360"/>
        <w:jc w:val="both"/>
        <w:rPr>
          <w:bCs/>
        </w:rPr>
      </w:pPr>
      <w:r w:rsidRPr="00CC3178">
        <w:rPr>
          <w:bCs/>
        </w:rPr>
        <w:t>PN-ISO 928 Zioła i przyprawy – Oznaczanie popiołu ogólnego</w:t>
      </w:r>
    </w:p>
    <w:p w:rsidR="00375CA6" w:rsidRPr="00CC3178" w:rsidRDefault="00375CA6" w:rsidP="00CC3178">
      <w:pPr>
        <w:pStyle w:val="E-1"/>
        <w:numPr>
          <w:ilvl w:val="0"/>
          <w:numId w:val="11"/>
        </w:numPr>
        <w:tabs>
          <w:tab w:val="clear" w:pos="1440"/>
        </w:tabs>
        <w:ind w:left="360"/>
        <w:jc w:val="both"/>
        <w:rPr>
          <w:bCs/>
        </w:rPr>
      </w:pPr>
      <w:r w:rsidRPr="00CC3178">
        <w:rPr>
          <w:bCs/>
        </w:rPr>
        <w:t>PN-ISO 930 Zioła i przyprawy – Oznaczanie popiołu nierozpuszczalnego w kwasie</w:t>
      </w:r>
    </w:p>
    <w:p w:rsidR="00375CA6" w:rsidRPr="00CC3178" w:rsidRDefault="00375CA6" w:rsidP="00CC3178">
      <w:pPr>
        <w:pStyle w:val="E-1"/>
        <w:numPr>
          <w:ilvl w:val="0"/>
          <w:numId w:val="11"/>
        </w:numPr>
        <w:tabs>
          <w:tab w:val="clear" w:pos="1440"/>
        </w:tabs>
        <w:ind w:left="360"/>
        <w:jc w:val="both"/>
        <w:rPr>
          <w:bCs/>
        </w:rPr>
      </w:pPr>
      <w:r w:rsidRPr="00CC3178">
        <w:rPr>
          <w:bCs/>
        </w:rPr>
        <w:t>PN-ISO 939 Przyprawy - Oznaczanie zawartości wody. Metoda destylacji azeotropowej</w:t>
      </w:r>
    </w:p>
    <w:p w:rsidR="00375CA6" w:rsidRPr="00CC3178" w:rsidRDefault="00375CA6" w:rsidP="00CC3178">
      <w:pPr>
        <w:pStyle w:val="E-1"/>
        <w:numPr>
          <w:ilvl w:val="0"/>
          <w:numId w:val="11"/>
        </w:numPr>
        <w:tabs>
          <w:tab w:val="clear" w:pos="1440"/>
        </w:tabs>
        <w:ind w:left="360"/>
        <w:jc w:val="both"/>
        <w:rPr>
          <w:bCs/>
        </w:rPr>
      </w:pPr>
      <w:r w:rsidRPr="00CC3178">
        <w:rPr>
          <w:bCs/>
        </w:rPr>
        <w:t>PN-R-87027 Surowce zielarskie – Metody oznaczania szkodników</w:t>
      </w:r>
    </w:p>
    <w:p w:rsidR="00375CA6" w:rsidRPr="00CC3178" w:rsidRDefault="00375CA6" w:rsidP="00CC3178">
      <w:pPr>
        <w:pStyle w:val="E-1"/>
        <w:numPr>
          <w:ilvl w:val="0"/>
          <w:numId w:val="11"/>
        </w:numPr>
        <w:tabs>
          <w:tab w:val="clear" w:pos="1440"/>
        </w:tabs>
        <w:ind w:left="360"/>
        <w:jc w:val="both"/>
        <w:rPr>
          <w:bCs/>
        </w:rPr>
      </w:pPr>
      <w:r w:rsidRPr="00CC3178">
        <w:rPr>
          <w:bCs/>
        </w:rPr>
        <w:t>PN-EN ISO 927  Zioła i przyprawy – Oznaczanie zawartości substancji pochodzenia zewnętrznego i substancji obcych</w:t>
      </w:r>
    </w:p>
    <w:p w:rsidR="00375CA6" w:rsidRPr="00CC3178" w:rsidRDefault="00375CA6" w:rsidP="00CC3178">
      <w:pPr>
        <w:pStyle w:val="E-1"/>
        <w:numPr>
          <w:ilvl w:val="0"/>
          <w:numId w:val="11"/>
        </w:numPr>
        <w:tabs>
          <w:tab w:val="clear" w:pos="1440"/>
        </w:tabs>
        <w:ind w:left="360"/>
        <w:jc w:val="both"/>
        <w:rPr>
          <w:bCs/>
        </w:rPr>
      </w:pPr>
      <w:r w:rsidRPr="00CC3178">
        <w:rPr>
          <w:bCs/>
        </w:rPr>
        <w:t>PN-R-87019 Surowce zielarskie – Pobieranie próbek i metody badań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Cynamon</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Wysuszona kora zdjęta z gałęzi różnych gatunków drzewa rodzaju Cinnammonum, przygotowana </w:t>
      </w:r>
      <w:r w:rsidRPr="00CC3178">
        <w:rPr>
          <w:rFonts w:ascii="Times New Roman" w:hAnsi="Times New Roman" w:cs="Times New Roman"/>
          <w:bCs/>
          <w:sz w:val="20"/>
          <w:szCs w:val="20"/>
        </w:rPr>
        <w:br/>
        <w:t>w formie proszku</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lastRenderedPageBreak/>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391"/>
        <w:gridCol w:w="4401"/>
        <w:gridCol w:w="1843"/>
      </w:tblGrid>
      <w:tr w:rsidR="00375CA6" w:rsidRPr="00CC3178" w:rsidTr="00375CA6">
        <w:trPr>
          <w:trHeight w:val="450"/>
          <w:jc w:val="center"/>
        </w:trPr>
        <w:tc>
          <w:tcPr>
            <w:tcW w:w="236"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319"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428" w:type="pct"/>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101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236"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319"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428" w:type="pct"/>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Jasno-brązowa do brunatnej, jednolita</w:t>
            </w:r>
          </w:p>
        </w:tc>
        <w:tc>
          <w:tcPr>
            <w:tcW w:w="101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5.2.1</w:t>
            </w:r>
          </w:p>
        </w:tc>
      </w:tr>
      <w:tr w:rsidR="00375CA6" w:rsidRPr="00CC3178" w:rsidTr="00375CA6">
        <w:trPr>
          <w:cantSplit/>
          <w:trHeight w:val="341"/>
          <w:jc w:val="center"/>
        </w:trPr>
        <w:tc>
          <w:tcPr>
            <w:tcW w:w="236"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319"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rozdrobnienie (granulacja)</w:t>
            </w:r>
          </w:p>
        </w:tc>
        <w:tc>
          <w:tcPr>
            <w:tcW w:w="2428" w:type="pct"/>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zmielony proszek przesiewający się bez reszty przez sito o oczkach 1mm</w:t>
            </w:r>
          </w:p>
        </w:tc>
        <w:tc>
          <w:tcPr>
            <w:tcW w:w="101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5.2.2</w:t>
            </w:r>
          </w:p>
        </w:tc>
      </w:tr>
      <w:tr w:rsidR="00375CA6" w:rsidRPr="00CC3178" w:rsidTr="00375CA6">
        <w:trPr>
          <w:cantSplit/>
          <w:trHeight w:val="90"/>
          <w:jc w:val="center"/>
        </w:trPr>
        <w:tc>
          <w:tcPr>
            <w:tcW w:w="236"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319"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428" w:type="pct"/>
            <w:tcBorders>
              <w:top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Swoisty, intensywny, bez zapachów obcych</w:t>
            </w:r>
          </w:p>
        </w:tc>
        <w:tc>
          <w:tcPr>
            <w:tcW w:w="1017" w:type="pct"/>
            <w:vMerge w:val="restart"/>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5.2.3</w:t>
            </w:r>
          </w:p>
        </w:tc>
      </w:tr>
      <w:tr w:rsidR="00375CA6" w:rsidRPr="00CC3178" w:rsidTr="00375CA6">
        <w:trPr>
          <w:cantSplit/>
          <w:trHeight w:val="90"/>
          <w:jc w:val="center"/>
        </w:trPr>
        <w:tc>
          <w:tcPr>
            <w:tcW w:w="236"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319"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Smak</w:t>
            </w:r>
          </w:p>
        </w:tc>
        <w:tc>
          <w:tcPr>
            <w:tcW w:w="2428" w:type="pct"/>
            <w:tcBorders>
              <w:top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Słodko-piekący, bez posmaków obcych</w:t>
            </w:r>
          </w:p>
        </w:tc>
        <w:tc>
          <w:tcPr>
            <w:tcW w:w="1017" w:type="pct"/>
            <w:vMerge/>
            <w:vAlign w:val="center"/>
          </w:tcPr>
          <w:p w:rsidR="00375CA6" w:rsidRPr="00CC3178" w:rsidRDefault="00375CA6" w:rsidP="00CC3178">
            <w:pPr>
              <w:spacing w:after="0" w:line="240" w:lineRule="auto"/>
              <w:jc w:val="center"/>
              <w:rPr>
                <w:rFonts w:ascii="Times New Roman" w:hAnsi="Times New Roman" w:cs="Times New Roman"/>
                <w:sz w:val="18"/>
                <w:szCs w:val="18"/>
              </w:rPr>
            </w:pPr>
          </w:p>
        </w:tc>
      </w:tr>
    </w:tbl>
    <w:p w:rsidR="00375CA6" w:rsidRPr="00CC3178" w:rsidRDefault="00375CA6" w:rsidP="00CC3178">
      <w:pPr>
        <w:pStyle w:val="Nagwek11"/>
        <w:spacing w:before="0" w:after="0"/>
        <w:rPr>
          <w:rFonts w:ascii="Times New Roman" w:hAnsi="Times New Roman" w:cs="Times New Roman"/>
          <w:bCs w:val="0"/>
        </w:rPr>
      </w:pP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894"/>
        <w:gridCol w:w="1904"/>
        <w:gridCol w:w="1858"/>
      </w:tblGrid>
      <w:tr w:rsidR="00375CA6" w:rsidRPr="00CC3178" w:rsidTr="00375CA6">
        <w:trPr>
          <w:trHeight w:val="450"/>
          <w:jc w:val="center"/>
        </w:trPr>
        <w:tc>
          <w:tcPr>
            <w:tcW w:w="219"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702"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052"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02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48"/>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wody,  %(m/m) nie więcej niż </w:t>
            </w:r>
          </w:p>
        </w:tc>
        <w:tc>
          <w:tcPr>
            <w:tcW w:w="1052" w:type="pct"/>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w:t>
            </w:r>
          </w:p>
        </w:tc>
        <w:tc>
          <w:tcPr>
            <w:tcW w:w="102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PN-ISO 939</w:t>
            </w:r>
          </w:p>
        </w:tc>
      </w:tr>
      <w:tr w:rsidR="00375CA6" w:rsidRPr="00CC3178" w:rsidTr="00375CA6">
        <w:trPr>
          <w:cantSplit/>
          <w:trHeight w:val="51"/>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olejku, (ml/100g), nie mniej niż</w:t>
            </w:r>
          </w:p>
        </w:tc>
        <w:tc>
          <w:tcPr>
            <w:tcW w:w="1052" w:type="pct"/>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1,3</w:t>
            </w:r>
          </w:p>
        </w:tc>
        <w:tc>
          <w:tcPr>
            <w:tcW w:w="1027"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PN-R-87019</w:t>
            </w:r>
          </w:p>
        </w:tc>
      </w:tr>
      <w:tr w:rsidR="00375CA6" w:rsidRPr="00CC3178" w:rsidTr="00375CA6">
        <w:trPr>
          <w:cantSplit/>
          <w:trHeight w:val="90"/>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ogólnego ,%(m/m),  nie więcej niż</w:t>
            </w:r>
          </w:p>
        </w:tc>
        <w:tc>
          <w:tcPr>
            <w:tcW w:w="1052" w:type="pct"/>
            <w:tcBorders>
              <w:top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1027" w:type="pct"/>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PN-ISO 928</w:t>
            </w:r>
          </w:p>
        </w:tc>
      </w:tr>
      <w:tr w:rsidR="00375CA6" w:rsidRPr="00CC3178" w:rsidTr="00375CA6">
        <w:trPr>
          <w:cantSplit/>
          <w:trHeight w:val="90"/>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popiołu nierozpuszczalnego w 10% roztworze HCl, %(m/m), nie więcej niż </w:t>
            </w:r>
          </w:p>
        </w:tc>
        <w:tc>
          <w:tcPr>
            <w:tcW w:w="1052" w:type="pct"/>
            <w:tcBorders>
              <w:top w:val="single" w:sz="6" w:space="0" w:color="auto"/>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027" w:type="pct"/>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PN-ISO 930</w:t>
            </w:r>
          </w:p>
        </w:tc>
      </w:tr>
      <w:tr w:rsidR="00375CA6" w:rsidRPr="00CC3178" w:rsidTr="00375CA6">
        <w:trPr>
          <w:cantSplit/>
          <w:trHeight w:val="178"/>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substancji obcych,%(m/m) nie więcej niż </w:t>
            </w:r>
          </w:p>
        </w:tc>
        <w:tc>
          <w:tcPr>
            <w:tcW w:w="1052" w:type="pct"/>
            <w:tcBorders>
              <w:top w:val="single" w:sz="6" w:space="0" w:color="auto"/>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027" w:type="pct"/>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PN-ISO 927</w:t>
            </w:r>
          </w:p>
        </w:tc>
      </w:tr>
      <w:tr w:rsidR="00375CA6" w:rsidRPr="00CC3178" w:rsidTr="00375CA6">
        <w:trPr>
          <w:cantSplit/>
          <w:trHeight w:val="90"/>
          <w:jc w:val="center"/>
        </w:trPr>
        <w:tc>
          <w:tcPr>
            <w:tcW w:w="219"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2702"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Obecność szkodników żywych i martwych  oraz pozostałości po nich </w:t>
            </w:r>
          </w:p>
        </w:tc>
        <w:tc>
          <w:tcPr>
            <w:tcW w:w="1052" w:type="pct"/>
            <w:tcBorders>
              <w:top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027" w:type="pct"/>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PN-R-87027</w:t>
            </w:r>
          </w:p>
        </w:tc>
      </w:tr>
    </w:tbl>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rPr>
          <w:b/>
        </w:rPr>
      </w:pPr>
      <w:r w:rsidRPr="00CC3178">
        <w:t>Wykonać metodą wizualną na zgodność z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E-1"/>
        <w:rPr>
          <w:b/>
        </w:rPr>
      </w:pPr>
      <w:r w:rsidRPr="00CC3178">
        <w:rPr>
          <w:b/>
        </w:rPr>
        <w:t>5.2.1 Sprawdzenie barwy cynamonu</w:t>
      </w:r>
    </w:p>
    <w:p w:rsidR="00375CA6" w:rsidRPr="00CC3178" w:rsidRDefault="00375CA6" w:rsidP="00CC3178">
      <w:pPr>
        <w:pStyle w:val="E-1"/>
      </w:pPr>
      <w:r w:rsidRPr="00CC3178">
        <w:t>Próbkę cynamonu rozsypać na białym papierze, wygładzić przez przyciśnięcie papierem lub płytką szklaną i ocenić barwę.</w:t>
      </w:r>
    </w:p>
    <w:p w:rsidR="00375CA6" w:rsidRPr="00CC3178" w:rsidRDefault="00375CA6" w:rsidP="00CC3178">
      <w:pPr>
        <w:pStyle w:val="E-1"/>
        <w:rPr>
          <w:b/>
        </w:rPr>
      </w:pPr>
      <w:r w:rsidRPr="00CC3178">
        <w:rPr>
          <w:b/>
        </w:rPr>
        <w:t>5.2.2 Sprawdzenie konsystencji cynamonu</w:t>
      </w:r>
    </w:p>
    <w:p w:rsidR="00375CA6" w:rsidRPr="00CC3178" w:rsidRDefault="00375CA6" w:rsidP="00CC3178">
      <w:pPr>
        <w:pStyle w:val="E-1"/>
      </w:pPr>
      <w:r w:rsidRPr="00CC3178">
        <w:t xml:space="preserve">Wykonać przez przesianie próbki cynamonu przez sito o oczkach </w:t>
      </w:r>
      <w:smartTag w:uri="urn:schemas-microsoft-com:office:smarttags" w:element="metricconverter">
        <w:smartTagPr>
          <w:attr w:name="ProductID" w:val="1 mm"/>
        </w:smartTagPr>
        <w:r w:rsidRPr="00CC3178">
          <w:t>1 mm</w:t>
        </w:r>
      </w:smartTag>
      <w:r w:rsidRPr="00CC3178">
        <w:t>.</w:t>
      </w:r>
    </w:p>
    <w:p w:rsidR="00375CA6" w:rsidRPr="00CC3178" w:rsidRDefault="00375CA6" w:rsidP="00CC3178">
      <w:pPr>
        <w:pStyle w:val="E-1"/>
        <w:rPr>
          <w:b/>
        </w:rPr>
      </w:pPr>
      <w:r w:rsidRPr="00CC3178">
        <w:rPr>
          <w:b/>
        </w:rPr>
        <w:t>5.2.3 Sprawdzenie zapachu i smaku</w:t>
      </w:r>
    </w:p>
    <w:p w:rsidR="00375CA6" w:rsidRPr="00CC3178" w:rsidRDefault="00375CA6" w:rsidP="00CC3178">
      <w:pPr>
        <w:pStyle w:val="E-1"/>
        <w:jc w:val="both"/>
      </w:pPr>
      <w:r w:rsidRPr="00CC3178">
        <w:t xml:space="preserve">Wykonać organoleptycznie przez wąchanie z bliska całej próbki cynamonu oraz rozdrobnienie </w:t>
      </w:r>
      <w:r w:rsidRPr="00CC3178">
        <w:br/>
        <w:t>w zębach i krótkie przetrzymanie na języku niewielkiej porcji cynamonu.</w:t>
      </w:r>
    </w:p>
    <w:p w:rsidR="00375CA6" w:rsidRPr="00CC3178" w:rsidRDefault="00375CA6" w:rsidP="00CC3178">
      <w:pPr>
        <w:pStyle w:val="E-1"/>
        <w:jc w:val="both"/>
      </w:pPr>
      <w:r w:rsidRPr="00CC3178">
        <w:t>W przypadku podejrzenia zapachów obcych sprawdzenie zapachu wykonać ponownie przez powolne ogrzanie w czasie 5 minut do około 30</w:t>
      </w:r>
      <w:r w:rsidRPr="00CC3178">
        <w:rPr>
          <w:vertAlign w:val="superscript"/>
        </w:rPr>
        <w:t>°</w:t>
      </w:r>
      <w:r w:rsidRPr="00CC3178">
        <w:t xml:space="preserve">C rozdrobnionej próbki </w:t>
      </w:r>
      <w:smartTag w:uri="urn:schemas-microsoft-com:office:smarttags" w:element="metricconverter">
        <w:smartTagPr>
          <w:attr w:name="ProductID" w:val="10 g"/>
        </w:smartTagPr>
        <w:r w:rsidRPr="00CC3178">
          <w:t>10 g</w:t>
        </w:r>
      </w:smartTag>
      <w:r w:rsidRPr="00CC3178">
        <w:t xml:space="preserve"> cynamonu w szczelnie zamkniętym naczynku szklanym i wąchanie cynamonu natychmiast po otwarciu naczynka.</w:t>
      </w:r>
    </w:p>
    <w:p w:rsidR="00375CA6" w:rsidRPr="00CC3178" w:rsidRDefault="00375CA6" w:rsidP="00CC3178">
      <w:pPr>
        <w:pStyle w:val="E-1"/>
        <w:rPr>
          <w:b/>
        </w:rPr>
      </w:pPr>
      <w:r w:rsidRPr="00CC3178">
        <w:rPr>
          <w:b/>
        </w:rPr>
        <w:t>5.3 Oznaczanie cech fizykochemicznych</w:t>
      </w:r>
    </w:p>
    <w:p w:rsidR="00375CA6" w:rsidRPr="00CC3178" w:rsidRDefault="00375CA6" w:rsidP="00CC3178">
      <w:pPr>
        <w:pStyle w:val="E-1"/>
      </w:pPr>
      <w:r w:rsidRPr="00CC3178">
        <w:t>Według norm podanych w Tablicy 2.</w:t>
      </w:r>
    </w:p>
    <w:p w:rsidR="00375CA6" w:rsidRPr="00CC3178" w:rsidRDefault="00375CA6" w:rsidP="00CC3178">
      <w:pPr>
        <w:pStyle w:val="E-1"/>
      </w:pPr>
      <w:r w:rsidRPr="00CC3178">
        <w:rPr>
          <w:b/>
        </w:rPr>
        <w:lastRenderedPageBreak/>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rPr>
          <w:bCs/>
          <w:sz w:val="16"/>
          <w:szCs w:val="16"/>
        </w:rPr>
      </w:pPr>
      <w:r w:rsidRPr="00CC3178">
        <w:t>Przechowywać zgodnie z zaleceniami producenta.</w:t>
      </w: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czosnek </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czosnku.</w:t>
      </w:r>
    </w:p>
    <w:p w:rsidR="00375CA6" w:rsidRPr="00CC3178" w:rsidRDefault="00375CA6" w:rsidP="00CC3178">
      <w:pPr>
        <w:pStyle w:val="E-1"/>
        <w:jc w:val="both"/>
      </w:pPr>
      <w:r w:rsidRPr="00CC3178">
        <w:t>Postanowienia minimalnych wymagań jakościowych wykorzystywane są podczas produkcji i obrotu handlowego czosnku  przeznaczonego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Czosnek </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w postaci proszku, otrzymany z poddanego odpowiedniej obróbce czosnku pospolitego (Allium sativum L.), przeznaczony do poprawy smaku, zapachu i wyglądu produktów spożywczych.</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47"/>
        <w:gridCol w:w="6189"/>
      </w:tblGrid>
      <w:tr w:rsidR="00375CA6" w:rsidRPr="00CC3178" w:rsidTr="00375CA6">
        <w:trPr>
          <w:trHeight w:val="450"/>
          <w:jc w:val="center"/>
        </w:trPr>
        <w:tc>
          <w:tcPr>
            <w:tcW w:w="235"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350"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415"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341"/>
          <w:jc w:val="center"/>
        </w:trPr>
        <w:tc>
          <w:tcPr>
            <w:tcW w:w="235"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1</w:t>
            </w:r>
          </w:p>
        </w:tc>
        <w:tc>
          <w:tcPr>
            <w:tcW w:w="1350"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i konsystencja </w:t>
            </w:r>
          </w:p>
        </w:tc>
        <w:tc>
          <w:tcPr>
            <w:tcW w:w="3415" w:type="pct"/>
            <w:tcBorders>
              <w:bottom w:val="single" w:sz="6"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Sypki proszek</w:t>
            </w:r>
          </w:p>
        </w:tc>
      </w:tr>
      <w:tr w:rsidR="00375CA6" w:rsidRPr="00CC3178" w:rsidTr="00375CA6">
        <w:trPr>
          <w:cantSplit/>
          <w:trHeight w:val="341"/>
          <w:jc w:val="center"/>
        </w:trPr>
        <w:tc>
          <w:tcPr>
            <w:tcW w:w="235"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2</w:t>
            </w:r>
          </w:p>
        </w:tc>
        <w:tc>
          <w:tcPr>
            <w:tcW w:w="1350"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415" w:type="pct"/>
            <w:tcBorders>
              <w:bottom w:val="single" w:sz="6"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Biaława do kremowej</w:t>
            </w:r>
          </w:p>
        </w:tc>
      </w:tr>
      <w:tr w:rsidR="00375CA6" w:rsidRPr="00CC3178" w:rsidTr="00375CA6">
        <w:trPr>
          <w:cantSplit/>
          <w:trHeight w:val="341"/>
          <w:jc w:val="center"/>
        </w:trPr>
        <w:tc>
          <w:tcPr>
            <w:tcW w:w="235"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3</w:t>
            </w:r>
          </w:p>
        </w:tc>
        <w:tc>
          <w:tcPr>
            <w:tcW w:w="1350"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415" w:type="pct"/>
            <w:tcBorders>
              <w:bottom w:val="single" w:sz="6" w:space="0" w:color="auto"/>
            </w:tcBorders>
            <w:vAlign w:val="center"/>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bez zapachów obcych </w:t>
            </w:r>
          </w:p>
        </w:tc>
      </w:tr>
      <w:tr w:rsidR="00375CA6" w:rsidRPr="00CC3178" w:rsidTr="00375CA6">
        <w:trPr>
          <w:cantSplit/>
          <w:trHeight w:val="341"/>
          <w:jc w:val="center"/>
        </w:trPr>
        <w:tc>
          <w:tcPr>
            <w:tcW w:w="235"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4</w:t>
            </w:r>
          </w:p>
        </w:tc>
        <w:tc>
          <w:tcPr>
            <w:tcW w:w="1350"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415" w:type="pct"/>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ostry, silnie piekący, bez posmaków obcych</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375CA6" w:rsidRPr="00CC3178" w:rsidRDefault="00375CA6" w:rsidP="00CC3178">
      <w:pPr>
        <w:pStyle w:val="Tekstpodstawowy3"/>
        <w:spacing w:after="0"/>
        <w:rPr>
          <w:sz w:val="20"/>
          <w:szCs w:val="20"/>
        </w:rPr>
      </w:pPr>
      <w:r w:rsidRPr="00CC3178">
        <w:rPr>
          <w:sz w:val="20"/>
          <w:szCs w:val="20"/>
        </w:rPr>
        <w:t>Według Tablicy 2.</w:t>
      </w:r>
    </w:p>
    <w:p w:rsidR="00375CA6" w:rsidRPr="00CC3178" w:rsidRDefault="00375CA6" w:rsidP="00CC3178">
      <w:pPr>
        <w:pStyle w:val="Tekstpodstawowy3"/>
        <w:spacing w:after="0"/>
        <w:rPr>
          <w:sz w:val="20"/>
          <w:szCs w:val="20"/>
        </w:rPr>
      </w:pPr>
    </w:p>
    <w:p w:rsidR="00375CA6" w:rsidRPr="00CC3178" w:rsidRDefault="00375CA6" w:rsidP="00CC3178">
      <w:pPr>
        <w:pStyle w:val="Tekstpodstawowy3"/>
        <w:spacing w:after="0"/>
        <w:rPr>
          <w:sz w:val="20"/>
          <w:szCs w:val="20"/>
        </w:rPr>
      </w:pPr>
    </w:p>
    <w:p w:rsidR="00375CA6" w:rsidRPr="00CC3178" w:rsidRDefault="00375CA6" w:rsidP="00CC3178">
      <w:pPr>
        <w:pStyle w:val="Tekstpodstawowy3"/>
        <w:spacing w:after="0"/>
        <w:rPr>
          <w:sz w:val="20"/>
          <w:szCs w:val="20"/>
        </w:rPr>
      </w:pP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11,0</w:t>
            </w:r>
          </w:p>
        </w:tc>
        <w:tc>
          <w:tcPr>
            <w:tcW w:w="1667"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lastRenderedPageBreak/>
              <w:t>3,0</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lastRenderedPageBreak/>
              <w:t>PN-A-74016</w:t>
            </w:r>
          </w:p>
        </w:tc>
      </w:tr>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E-1"/>
        <w:jc w:val="both"/>
        <w:rPr>
          <w:b/>
        </w:rPr>
      </w:pPr>
      <w:r w:rsidRPr="00CC3178">
        <w:rPr>
          <w:b/>
        </w:rPr>
        <w:t>5.1 Sprawdzenie znakowania i stanu opakowania</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 xml:space="preserve">5.2 Oznaczanie cech organoleptycznych </w:t>
      </w:r>
    </w:p>
    <w:p w:rsidR="00375CA6" w:rsidRPr="00CC3178" w:rsidRDefault="00375CA6" w:rsidP="00CC3178">
      <w:pPr>
        <w:pStyle w:val="E-1"/>
        <w:jc w:val="both"/>
      </w:pPr>
      <w:r w:rsidRPr="00CC3178">
        <w:t>Należy wykonać w temperaturze pokojowej na zgodność z wymaganiami podanymi w Tablicy 1.</w:t>
      </w:r>
    </w:p>
    <w:p w:rsidR="00375CA6" w:rsidRPr="00CC3178" w:rsidRDefault="00375CA6" w:rsidP="00CC3178">
      <w:pPr>
        <w:pStyle w:val="E-1"/>
        <w:jc w:val="both"/>
        <w:rPr>
          <w:b/>
        </w:rPr>
      </w:pPr>
      <w:r w:rsidRPr="00CC3178">
        <w:rPr>
          <w:b/>
        </w:rPr>
        <w:t xml:space="preserve">5.3 Oznaczanie cech fizykochemicznych </w:t>
      </w:r>
    </w:p>
    <w:p w:rsidR="00375CA6" w:rsidRPr="00CC3178" w:rsidRDefault="00375CA6" w:rsidP="00CC3178">
      <w:pPr>
        <w:pStyle w:val="E-1"/>
        <w:jc w:val="both"/>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drożdże suszone</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drożdży suszonych.</w:t>
      </w:r>
    </w:p>
    <w:p w:rsidR="00375CA6" w:rsidRPr="00CC3178" w:rsidRDefault="00375CA6" w:rsidP="00CC3178">
      <w:pPr>
        <w:pStyle w:val="E-1"/>
        <w:jc w:val="both"/>
      </w:pPr>
      <w:r w:rsidRPr="00CC3178">
        <w:t>Postanowienia minimalnych wymagań jakościowych wykorzystywane są podczas produkcji i obrotu handlowego drożdży suszonych przeznaczonych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PN-A-79005-3 Drożdże. Metody badań-Sprawdzanie stanu opakowań i cech organoleptycznych</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PN-A-79005-4 Drożdże. Metody badań. Oznaczanie zawartości suchej masy</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PN-A-79005-5 Drożdże. Metody badań. Oznaczanie siły pędnej</w:t>
      </w:r>
    </w:p>
    <w:p w:rsidR="00375CA6" w:rsidRPr="00CC3178" w:rsidRDefault="00375CA6" w:rsidP="00CC3178">
      <w:pPr>
        <w:numPr>
          <w:ilvl w:val="1"/>
          <w:numId w:val="1"/>
        </w:numPr>
        <w:spacing w:after="0" w:line="240" w:lineRule="auto"/>
        <w:ind w:left="391" w:hanging="391"/>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1.3.1</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lastRenderedPageBreak/>
        <w:t>Drożdże piekarskie prasowane</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Odwirowana i odfiltrowana biomasa komórkowa drożdży należących do gatunku Saccharomyces cerevisiae.</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1.3.2</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Drożdże piekarskie suszone</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Drożdże piekarskie prasowane (1.3.1) wysuszone w warunkach gwarantujących zachowanie właściwej siły pędnej i przedłużenie trwałości.</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897"/>
        <w:gridCol w:w="5019"/>
        <w:gridCol w:w="1740"/>
      </w:tblGrid>
      <w:tr w:rsidR="00375CA6" w:rsidRPr="00CC3178" w:rsidTr="00375CA6">
        <w:trPr>
          <w:trHeight w:val="450"/>
          <w:jc w:val="center"/>
        </w:trPr>
        <w:tc>
          <w:tcPr>
            <w:tcW w:w="2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47"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770"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960"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283"/>
          <w:jc w:val="center"/>
        </w:trPr>
        <w:tc>
          <w:tcPr>
            <w:tcW w:w="2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47"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Postać  </w:t>
            </w:r>
          </w:p>
        </w:tc>
        <w:tc>
          <w:tcPr>
            <w:tcW w:w="2770" w:type="pct"/>
            <w:tcBorders>
              <w:bottom w:val="single" w:sz="6"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Jednorodne drobiny</w:t>
            </w:r>
          </w:p>
        </w:tc>
        <w:tc>
          <w:tcPr>
            <w:tcW w:w="960" w:type="pct"/>
            <w:vMerge w:val="restar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PN-A-79005-3</w:t>
            </w:r>
          </w:p>
        </w:tc>
      </w:tr>
      <w:tr w:rsidR="00375CA6" w:rsidRPr="00CC3178" w:rsidTr="00375CA6">
        <w:trPr>
          <w:cantSplit/>
          <w:trHeight w:val="283"/>
          <w:jc w:val="center"/>
        </w:trPr>
        <w:tc>
          <w:tcPr>
            <w:tcW w:w="2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7"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770" w:type="pct"/>
            <w:vAlign w:val="center"/>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Kremowa z odcieniem beżowym lub szarym</w:t>
            </w:r>
          </w:p>
        </w:tc>
        <w:tc>
          <w:tcPr>
            <w:tcW w:w="960" w:type="pct"/>
            <w:vMerge/>
            <w:vAlign w:val="center"/>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283"/>
          <w:jc w:val="center"/>
        </w:trPr>
        <w:tc>
          <w:tcPr>
            <w:tcW w:w="2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047"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2770" w:type="pct"/>
            <w:vAlign w:val="center"/>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Sypka, niedopuszczalne zbrylenia, grudki trwałe</w:t>
            </w:r>
          </w:p>
        </w:tc>
        <w:tc>
          <w:tcPr>
            <w:tcW w:w="960" w:type="pct"/>
            <w:vMerge/>
            <w:vAlign w:val="center"/>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283"/>
          <w:jc w:val="center"/>
        </w:trPr>
        <w:tc>
          <w:tcPr>
            <w:tcW w:w="2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047"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2770" w:type="pct"/>
            <w:tcBorders>
              <w:bottom w:val="single" w:sz="6" w:space="0" w:color="auto"/>
            </w:tcBorders>
            <w:vAlign w:val="center"/>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Charakterystyczny dla drożdży suszonych, bez obcych smaków i zapachów</w:t>
            </w:r>
          </w:p>
        </w:tc>
        <w:tc>
          <w:tcPr>
            <w:tcW w:w="960" w:type="pct"/>
            <w:vMerge/>
            <w:vAlign w:val="center"/>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p>
        </w:tc>
      </w:tr>
    </w:tbl>
    <w:p w:rsidR="00375CA6" w:rsidRPr="00CC3178" w:rsidRDefault="00375CA6" w:rsidP="00CC3178">
      <w:pPr>
        <w:pStyle w:val="Nagwek11"/>
        <w:spacing w:before="0" w:after="0"/>
        <w:rPr>
          <w:rFonts w:ascii="Times New Roman" w:hAnsi="Times New Roman" w:cs="Times New Roman"/>
          <w:bCs w:val="0"/>
        </w:rPr>
      </w:pP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Według Tablicy 2.</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816"/>
        <w:gridCol w:w="1932"/>
        <w:gridCol w:w="1908"/>
      </w:tblGrid>
      <w:tr w:rsidR="00375CA6" w:rsidRPr="00CC3178" w:rsidTr="00375CA6">
        <w:trPr>
          <w:trHeight w:val="450"/>
          <w:jc w:val="center"/>
        </w:trPr>
        <w:tc>
          <w:tcPr>
            <w:tcW w:w="224"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657"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066"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05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3"/>
          <w:jc w:val="center"/>
        </w:trPr>
        <w:tc>
          <w:tcPr>
            <w:tcW w:w="224"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657" w:type="pct"/>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suchej masy,% (m/m), nie mniej niż</w:t>
            </w:r>
          </w:p>
        </w:tc>
        <w:tc>
          <w:tcPr>
            <w:tcW w:w="106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od 89 do 93</w:t>
            </w:r>
          </w:p>
        </w:tc>
        <w:tc>
          <w:tcPr>
            <w:tcW w:w="105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PN-A-79005-4</w:t>
            </w:r>
          </w:p>
        </w:tc>
      </w:tr>
      <w:tr w:rsidR="00375CA6" w:rsidRPr="00CC3178" w:rsidTr="00375CA6">
        <w:trPr>
          <w:cantSplit/>
          <w:trHeight w:val="341"/>
          <w:jc w:val="center"/>
        </w:trPr>
        <w:tc>
          <w:tcPr>
            <w:tcW w:w="224"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657"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Siła pędna</w:t>
            </w:r>
          </w:p>
          <w:p w:rsidR="00375CA6" w:rsidRPr="00CC3178" w:rsidRDefault="00375CA6" w:rsidP="00CC3178">
            <w:pPr>
              <w:widowControl w:val="0"/>
              <w:numPr>
                <w:ilvl w:val="0"/>
                <w:numId w:val="12"/>
              </w:numPr>
              <w:autoSpaceDE w:val="0"/>
              <w:autoSpaceDN w:val="0"/>
              <w:adjustRightInd w:val="0"/>
              <w:spacing w:after="0" w:line="240" w:lineRule="auto"/>
              <w:ind w:left="227" w:hanging="227"/>
              <w:rPr>
                <w:rFonts w:ascii="Times New Roman" w:hAnsi="Times New Roman" w:cs="Times New Roman"/>
                <w:sz w:val="18"/>
                <w:szCs w:val="18"/>
              </w:rPr>
            </w:pPr>
            <w:r w:rsidRPr="00CC3178">
              <w:rPr>
                <w:rFonts w:ascii="Times New Roman" w:hAnsi="Times New Roman" w:cs="Times New Roman"/>
                <w:sz w:val="18"/>
                <w:szCs w:val="18"/>
              </w:rPr>
              <w:t>wyrażona czasem podnoszenia ciasta, min, nie więcej niż</w:t>
            </w:r>
          </w:p>
          <w:p w:rsidR="00375CA6" w:rsidRPr="00CC3178" w:rsidRDefault="00375CA6" w:rsidP="00CC3178">
            <w:pPr>
              <w:widowControl w:val="0"/>
              <w:numPr>
                <w:ilvl w:val="0"/>
                <w:numId w:val="15"/>
              </w:numPr>
              <w:autoSpaceDE w:val="0"/>
              <w:autoSpaceDN w:val="0"/>
              <w:adjustRightInd w:val="0"/>
              <w:spacing w:after="0" w:line="240" w:lineRule="auto"/>
              <w:ind w:left="454" w:hanging="227"/>
              <w:rPr>
                <w:rFonts w:ascii="Times New Roman" w:hAnsi="Times New Roman" w:cs="Times New Roman"/>
                <w:sz w:val="18"/>
                <w:szCs w:val="18"/>
              </w:rPr>
            </w:pPr>
            <w:r w:rsidRPr="00CC3178">
              <w:rPr>
                <w:rFonts w:ascii="Times New Roman" w:hAnsi="Times New Roman" w:cs="Times New Roman"/>
                <w:sz w:val="18"/>
                <w:szCs w:val="18"/>
              </w:rPr>
              <w:t xml:space="preserve">I pęd </w:t>
            </w:r>
          </w:p>
          <w:p w:rsidR="00375CA6" w:rsidRPr="00CC3178" w:rsidRDefault="00375CA6" w:rsidP="00CC3178">
            <w:pPr>
              <w:widowControl w:val="0"/>
              <w:numPr>
                <w:ilvl w:val="0"/>
                <w:numId w:val="15"/>
              </w:numPr>
              <w:autoSpaceDE w:val="0"/>
              <w:autoSpaceDN w:val="0"/>
              <w:adjustRightInd w:val="0"/>
              <w:spacing w:after="0" w:line="240" w:lineRule="auto"/>
              <w:ind w:left="454" w:hanging="227"/>
              <w:rPr>
                <w:rFonts w:ascii="Times New Roman" w:hAnsi="Times New Roman" w:cs="Times New Roman"/>
                <w:sz w:val="18"/>
                <w:szCs w:val="18"/>
              </w:rPr>
            </w:pPr>
            <w:r w:rsidRPr="00CC3178">
              <w:rPr>
                <w:rFonts w:ascii="Times New Roman" w:hAnsi="Times New Roman" w:cs="Times New Roman"/>
                <w:sz w:val="18"/>
                <w:szCs w:val="18"/>
              </w:rPr>
              <w:t>II pęd</w:t>
            </w:r>
          </w:p>
          <w:p w:rsidR="00375CA6" w:rsidRPr="00CC3178" w:rsidRDefault="00375CA6" w:rsidP="00CC3178">
            <w:pPr>
              <w:widowControl w:val="0"/>
              <w:numPr>
                <w:ilvl w:val="0"/>
                <w:numId w:val="15"/>
              </w:numPr>
              <w:autoSpaceDE w:val="0"/>
              <w:autoSpaceDN w:val="0"/>
              <w:adjustRightInd w:val="0"/>
              <w:spacing w:after="0" w:line="240" w:lineRule="auto"/>
              <w:ind w:left="454" w:hanging="227"/>
              <w:rPr>
                <w:rFonts w:ascii="Times New Roman" w:hAnsi="Times New Roman" w:cs="Times New Roman"/>
                <w:sz w:val="18"/>
                <w:szCs w:val="18"/>
              </w:rPr>
            </w:pPr>
            <w:r w:rsidRPr="00CC3178">
              <w:rPr>
                <w:rFonts w:ascii="Times New Roman" w:hAnsi="Times New Roman" w:cs="Times New Roman"/>
                <w:sz w:val="18"/>
                <w:szCs w:val="18"/>
              </w:rPr>
              <w:t>suma I+II+III pędu</w:t>
            </w:r>
          </w:p>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p>
          <w:p w:rsidR="00375CA6" w:rsidRPr="00CC3178" w:rsidRDefault="00375CA6" w:rsidP="00CC3178">
            <w:pPr>
              <w:widowControl w:val="0"/>
              <w:numPr>
                <w:ilvl w:val="0"/>
                <w:numId w:val="13"/>
              </w:numPr>
              <w:autoSpaceDE w:val="0"/>
              <w:autoSpaceDN w:val="0"/>
              <w:adjustRightInd w:val="0"/>
              <w:spacing w:after="0" w:line="240" w:lineRule="auto"/>
              <w:ind w:left="227" w:hanging="227"/>
              <w:rPr>
                <w:rFonts w:ascii="Times New Roman" w:hAnsi="Times New Roman" w:cs="Times New Roman"/>
                <w:sz w:val="18"/>
                <w:szCs w:val="18"/>
              </w:rPr>
            </w:pPr>
            <w:r w:rsidRPr="00CC3178">
              <w:rPr>
                <w:rFonts w:ascii="Times New Roman" w:hAnsi="Times New Roman" w:cs="Times New Roman"/>
                <w:sz w:val="18"/>
                <w:szCs w:val="18"/>
              </w:rPr>
              <w:t>wyrażona objętością wydzielonego dwutlenku węgla, ml, nie mniej niż</w:t>
            </w:r>
          </w:p>
          <w:p w:rsidR="00375CA6" w:rsidRPr="00CC3178" w:rsidRDefault="00375CA6" w:rsidP="00CC3178">
            <w:pPr>
              <w:widowControl w:val="0"/>
              <w:numPr>
                <w:ilvl w:val="0"/>
                <w:numId w:val="14"/>
              </w:numPr>
              <w:autoSpaceDE w:val="0"/>
              <w:autoSpaceDN w:val="0"/>
              <w:adjustRightInd w:val="0"/>
              <w:spacing w:after="0" w:line="240" w:lineRule="auto"/>
              <w:ind w:left="454" w:hanging="227"/>
              <w:rPr>
                <w:rFonts w:ascii="Times New Roman" w:hAnsi="Times New Roman" w:cs="Times New Roman"/>
                <w:sz w:val="18"/>
                <w:szCs w:val="18"/>
              </w:rPr>
            </w:pPr>
            <w:r w:rsidRPr="00CC3178">
              <w:rPr>
                <w:rFonts w:ascii="Times New Roman" w:hAnsi="Times New Roman" w:cs="Times New Roman"/>
                <w:sz w:val="18"/>
                <w:szCs w:val="18"/>
              </w:rPr>
              <w:t>po 60 min,</w:t>
            </w:r>
          </w:p>
          <w:p w:rsidR="00375CA6" w:rsidRPr="00CC3178" w:rsidRDefault="00375CA6" w:rsidP="00CC3178">
            <w:pPr>
              <w:widowControl w:val="0"/>
              <w:numPr>
                <w:ilvl w:val="0"/>
                <w:numId w:val="14"/>
              </w:numPr>
              <w:autoSpaceDE w:val="0"/>
              <w:autoSpaceDN w:val="0"/>
              <w:adjustRightInd w:val="0"/>
              <w:spacing w:after="0" w:line="240" w:lineRule="auto"/>
              <w:ind w:left="454" w:hanging="227"/>
              <w:rPr>
                <w:rFonts w:ascii="Times New Roman" w:hAnsi="Times New Roman" w:cs="Times New Roman"/>
                <w:sz w:val="18"/>
                <w:szCs w:val="18"/>
              </w:rPr>
            </w:pPr>
            <w:r w:rsidRPr="00CC3178">
              <w:rPr>
                <w:rFonts w:ascii="Times New Roman" w:hAnsi="Times New Roman" w:cs="Times New Roman"/>
                <w:sz w:val="18"/>
                <w:szCs w:val="18"/>
              </w:rPr>
              <w:t>po 120 min</w:t>
            </w:r>
          </w:p>
        </w:tc>
        <w:tc>
          <w:tcPr>
            <w:tcW w:w="1066"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w:t>
            </w: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120</w:t>
            </w: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600</w:t>
            </w:r>
          </w:p>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1400</w:t>
            </w:r>
          </w:p>
        </w:tc>
        <w:tc>
          <w:tcPr>
            <w:tcW w:w="1053"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PN-A-79005-5</w:t>
            </w:r>
          </w:p>
        </w:tc>
      </w:tr>
      <w:tr w:rsidR="00375CA6" w:rsidRPr="00CC3178" w:rsidTr="00375CA6">
        <w:trPr>
          <w:cantSplit/>
          <w:trHeight w:val="341"/>
          <w:jc w:val="center"/>
        </w:trPr>
        <w:tc>
          <w:tcPr>
            <w:tcW w:w="224"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657"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Obecność zanieczyszczeń (ciał obcych) </w:t>
            </w:r>
          </w:p>
        </w:tc>
        <w:tc>
          <w:tcPr>
            <w:tcW w:w="1066"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 xml:space="preserve">Niedopuszczalna </w:t>
            </w:r>
          </w:p>
        </w:tc>
        <w:tc>
          <w:tcPr>
            <w:tcW w:w="1053" w:type="pct"/>
            <w:tcBorders>
              <w:bottom w:val="single" w:sz="4" w:space="0" w:color="auto"/>
            </w:tcBorders>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PN-A-79005-3</w:t>
            </w:r>
          </w:p>
        </w:tc>
      </w:tr>
    </w:tbl>
    <w:p w:rsidR="00375CA6" w:rsidRPr="00CC3178" w:rsidRDefault="00375CA6" w:rsidP="00CC3178">
      <w:pPr>
        <w:pStyle w:val="Tekstpodstawowy3"/>
        <w:spacing w:after="0"/>
        <w:rPr>
          <w:b/>
          <w:sz w:val="20"/>
        </w:rPr>
      </w:pPr>
      <w:r w:rsidRPr="00CC3178">
        <w:rPr>
          <w:b/>
          <w:sz w:val="20"/>
        </w:rPr>
        <w:t>3 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7g,</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14g,</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125g,</w:t>
      </w:r>
    </w:p>
    <w:p w:rsidR="00375CA6" w:rsidRPr="00CC3178" w:rsidRDefault="00375CA6" w:rsidP="00CC3178">
      <w:pPr>
        <w:widowControl w:val="0"/>
        <w:numPr>
          <w:ilvl w:val="0"/>
          <w:numId w:val="16"/>
        </w:numPr>
        <w:suppressAutoHyphens/>
        <w:spacing w:after="0" w:line="240" w:lineRule="auto"/>
        <w:ind w:left="714" w:hanging="357"/>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pStyle w:val="E-1"/>
        <w:jc w:val="both"/>
        <w:rPr>
          <w:b/>
        </w:rPr>
      </w:pPr>
      <w:r w:rsidRPr="00CC3178">
        <w:rPr>
          <w:b/>
        </w:rPr>
        <w:t>4Trwałość</w:t>
      </w:r>
    </w:p>
    <w:p w:rsidR="00375CA6" w:rsidRPr="00CC3178" w:rsidRDefault="00375CA6" w:rsidP="00CC3178">
      <w:pPr>
        <w:widowControl w:val="0"/>
        <w:suppressAutoHyphens/>
        <w:spacing w:after="0" w:line="240" w:lineRule="auto"/>
        <w:jc w:val="both"/>
        <w:rPr>
          <w:rFonts w:ascii="Times New Roman" w:eastAsia="Arial Unicode MS" w:hAnsi="Times New Roman" w:cs="Times New Roman"/>
          <w:kern w:val="2"/>
          <w:sz w:val="20"/>
          <w:szCs w:val="20"/>
        </w:rPr>
      </w:pPr>
      <w:r w:rsidRPr="00CC3178">
        <w:rPr>
          <w:rFonts w:ascii="Times New Roman" w:eastAsia="Lucida Sans Unicode" w:hAnsi="Times New Roman" w:cs="Times New Roman"/>
          <w:kern w:val="2"/>
          <w:sz w:val="20"/>
          <w:szCs w:val="20"/>
        </w:rPr>
        <w:t xml:space="preserve">Okres minimalnej trwałości </w:t>
      </w:r>
      <w:r w:rsidR="00CC3178">
        <w:rPr>
          <w:rFonts w:ascii="Times New Roman" w:eastAsia="Lucida Sans Unicode" w:hAnsi="Times New Roman" w:cs="Times New Roman"/>
          <w:kern w:val="2"/>
          <w:sz w:val="20"/>
          <w:szCs w:val="20"/>
        </w:rPr>
        <w:t xml:space="preserve">powinien wynosić nie mniej niż </w:t>
      </w:r>
      <w:r w:rsidRPr="00CC3178">
        <w:rPr>
          <w:rFonts w:ascii="Times New Roman" w:hAnsi="Times New Roman" w:cs="Times New Roman"/>
          <w:kern w:val="1"/>
          <w:sz w:val="20"/>
          <w:szCs w:val="20"/>
        </w:rPr>
        <w:t xml:space="preserve">12 miesięcy </w:t>
      </w:r>
      <w:r w:rsidRPr="00CC3178">
        <w:rPr>
          <w:rFonts w:ascii="Times New Roman" w:eastAsia="Lucida Sans Unicode" w:hAnsi="Times New Roman" w:cs="Times New Roman"/>
          <w:kern w:val="2"/>
          <w:sz w:val="20"/>
          <w:szCs w:val="20"/>
        </w:rPr>
        <w:t>od daty dostawy do magazynu odbiorcy.</w:t>
      </w:r>
    </w:p>
    <w:p w:rsidR="00375CA6" w:rsidRPr="00CC3178" w:rsidRDefault="00375CA6" w:rsidP="00CC3178">
      <w:pPr>
        <w:spacing w:after="0" w:line="240" w:lineRule="auto"/>
        <w:jc w:val="both"/>
        <w:rPr>
          <w:rFonts w:ascii="Times New Roman" w:eastAsia="Arial Unicode MS" w:hAnsi="Times New Roman" w:cs="Times New Roman"/>
          <w:b/>
          <w:sz w:val="20"/>
          <w:szCs w:val="20"/>
        </w:rPr>
      </w:pPr>
      <w:r w:rsidRPr="00CC3178">
        <w:rPr>
          <w:rFonts w:ascii="Times New Roman" w:hAnsi="Times New Roman" w:cs="Times New Roman"/>
          <w:b/>
          <w:sz w:val="20"/>
          <w:szCs w:val="20"/>
        </w:rPr>
        <w:t>5 Metody badań</w:t>
      </w:r>
    </w:p>
    <w:p w:rsidR="00375CA6" w:rsidRPr="00CC3178" w:rsidRDefault="00375CA6" w:rsidP="00CC3178">
      <w:pPr>
        <w:pStyle w:val="E-1"/>
        <w:jc w:val="both"/>
        <w:rPr>
          <w:b/>
        </w:rPr>
      </w:pPr>
      <w:r w:rsidRPr="00CC3178">
        <w:rPr>
          <w:b/>
        </w:rPr>
        <w:t>5.1 Sprawdzenie znakowania i stanu opakowania</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w:t>
      </w:r>
    </w:p>
    <w:p w:rsidR="00375CA6" w:rsidRPr="00CC3178" w:rsidRDefault="00375CA6" w:rsidP="00CC3178">
      <w:pPr>
        <w:pStyle w:val="E-1"/>
        <w:jc w:val="both"/>
      </w:pPr>
      <w:r w:rsidRPr="00CC3178">
        <w:t xml:space="preserve">Według norm podanych w Tablicy 1. </w:t>
      </w:r>
    </w:p>
    <w:p w:rsidR="00375CA6" w:rsidRPr="00CC3178" w:rsidRDefault="00375CA6" w:rsidP="00CC3178">
      <w:pPr>
        <w:pStyle w:val="E-1"/>
        <w:jc w:val="both"/>
        <w:rPr>
          <w:b/>
        </w:rPr>
      </w:pPr>
      <w:r w:rsidRPr="00CC3178">
        <w:rPr>
          <w:b/>
        </w:rPr>
        <w:t>5.3 Oznaczanie cech fizykochemicznych</w:t>
      </w:r>
    </w:p>
    <w:p w:rsidR="00375CA6" w:rsidRPr="00CC3178" w:rsidRDefault="00375CA6" w:rsidP="00CC3178">
      <w:pPr>
        <w:pStyle w:val="E-1"/>
        <w:jc w:val="both"/>
      </w:pPr>
      <w:r w:rsidRPr="00CC3178">
        <w:t xml:space="preserve">Według norm podanych w Tablicy 2. </w:t>
      </w:r>
    </w:p>
    <w:p w:rsidR="00375CA6" w:rsidRPr="00CC3178" w:rsidRDefault="00375CA6" w:rsidP="00CC3178">
      <w:pPr>
        <w:pStyle w:val="E-1"/>
        <w:rPr>
          <w:b/>
        </w:rPr>
      </w:pPr>
      <w:r w:rsidRPr="00CC3178">
        <w:rPr>
          <w:b/>
        </w:rPr>
        <w:t xml:space="preserve">6 Pakowanie, znakowanie, przechowywanie </w:t>
      </w:r>
    </w:p>
    <w:p w:rsidR="00375CA6" w:rsidRPr="00CC3178" w:rsidRDefault="00375CA6" w:rsidP="00CC3178">
      <w:pPr>
        <w:pStyle w:val="E-1"/>
      </w:pPr>
      <w:r w:rsidRPr="00CC3178">
        <w:rPr>
          <w:b/>
        </w:rPr>
        <w:lastRenderedPageBreak/>
        <w:t xml:space="preserve">6.1 Pakowanie </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estragon</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Niniejszymi minimalnymi wymaganiami jakościowymi objęto wymagania, metody badań oraz warunki przechowywania i pakowania estragonu.</w:t>
      </w:r>
    </w:p>
    <w:p w:rsidR="00375CA6" w:rsidRPr="00CC3178" w:rsidRDefault="00375CA6" w:rsidP="00CC3178">
      <w:pPr>
        <w:pStyle w:val="E-1"/>
        <w:jc w:val="both"/>
      </w:pPr>
      <w:r w:rsidRPr="00CC3178">
        <w:t>Postanowienia minimalnych wymagań jakościowych wykorzystywane są podczas produkcji i obrotu handlowego estragonu przeznaczonego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375CA6" w:rsidRPr="00CC3178" w:rsidRDefault="00375CA6" w:rsidP="00CC3178">
      <w:pPr>
        <w:numPr>
          <w:ilvl w:val="1"/>
          <w:numId w:val="1"/>
        </w:numPr>
        <w:spacing w:after="0" w:line="240" w:lineRule="auto"/>
        <w:ind w:left="391" w:hanging="391"/>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Ziele estragonu otarte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Przesortowane, wysuszone, poddane procesowi ocierania liście i kwiaty estragonu (Artemisia dracunculus L.), </w:t>
      </w:r>
      <w:r w:rsidR="00CC3178">
        <w:rPr>
          <w:rFonts w:ascii="Times New Roman" w:hAnsi="Times New Roman" w:cs="Times New Roman"/>
        </w:rPr>
        <w:br/>
      </w:r>
      <w:r w:rsidRPr="00CC3178">
        <w:rPr>
          <w:rFonts w:ascii="Times New Roman" w:hAnsi="Times New Roman" w:cs="Times New Roman"/>
        </w:rPr>
        <w:t>w wyniku którego zostały wyeliminowane łodygi, a wszystkie rozdrobnione cząstki liści i kwiatów przechodzą przez sito o boku oczka kwadratowego 6mm i nie więcej niż 10%(m/m) przez sito o boku oczka kwadratowego 0,25mm; przeznaczone do poprawy smaku i zapachu produktów spożywczych.</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2.1 Wymagania ogólne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2.2 Wymagania organoleptyczne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1591"/>
        <w:gridCol w:w="6989"/>
      </w:tblGrid>
      <w:tr w:rsidR="00375CA6" w:rsidRPr="00CC3178" w:rsidTr="00375CA6">
        <w:trPr>
          <w:trHeight w:val="249"/>
          <w:jc w:val="center"/>
        </w:trPr>
        <w:tc>
          <w:tcPr>
            <w:tcW w:w="26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78"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856"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137"/>
          <w:jc w:val="center"/>
        </w:trPr>
        <w:tc>
          <w:tcPr>
            <w:tcW w:w="266"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78"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3856"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Produkt sypki, bez zbryleń </w:t>
            </w:r>
          </w:p>
        </w:tc>
      </w:tr>
      <w:tr w:rsidR="00375CA6" w:rsidRPr="00CC3178" w:rsidTr="00375CA6">
        <w:trPr>
          <w:cantSplit/>
          <w:trHeight w:val="137"/>
          <w:jc w:val="center"/>
        </w:trPr>
        <w:tc>
          <w:tcPr>
            <w:tcW w:w="266"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78"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856"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Zielona</w:t>
            </w:r>
          </w:p>
        </w:tc>
      </w:tr>
      <w:tr w:rsidR="00375CA6" w:rsidRPr="00CC3178" w:rsidTr="00375CA6">
        <w:trPr>
          <w:cantSplit/>
          <w:trHeight w:val="206"/>
          <w:jc w:val="center"/>
        </w:trPr>
        <w:tc>
          <w:tcPr>
            <w:tcW w:w="266"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78"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856" w:type="pct"/>
            <w:tcBorders>
              <w:bottom w:val="single" w:sz="6" w:space="0" w:color="auto"/>
            </w:tcBorders>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bez zapachów obcych </w:t>
            </w:r>
          </w:p>
        </w:tc>
      </w:tr>
      <w:tr w:rsidR="00375CA6" w:rsidRPr="00CC3178" w:rsidTr="00375CA6">
        <w:trPr>
          <w:cantSplit/>
          <w:trHeight w:val="168"/>
          <w:jc w:val="center"/>
        </w:trPr>
        <w:tc>
          <w:tcPr>
            <w:tcW w:w="266"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878"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856" w:type="pct"/>
            <w:tcBorders>
              <w:bottom w:val="single" w:sz="6" w:space="0" w:color="auto"/>
            </w:tcBorders>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bCs/>
                <w:sz w:val="18"/>
                <w:szCs w:val="18"/>
              </w:rPr>
              <w:t>Korzenny, lekko gorzki</w:t>
            </w:r>
            <w:r w:rsidRPr="00CC3178">
              <w:rPr>
                <w:rFonts w:ascii="Times New Roman" w:hAnsi="Times New Roman" w:cs="Times New Roman"/>
                <w:sz w:val="18"/>
                <w:szCs w:val="18"/>
              </w:rPr>
              <w:t>, bez posmaków obcych</w:t>
            </w:r>
          </w:p>
        </w:tc>
      </w:tr>
    </w:tbl>
    <w:p w:rsidR="00375CA6" w:rsidRPr="00CC3178" w:rsidRDefault="00375CA6" w:rsidP="00CC3178">
      <w:pPr>
        <w:pStyle w:val="Nagwek11"/>
        <w:spacing w:before="0" w:after="0"/>
        <w:rPr>
          <w:rFonts w:ascii="Times New Roman" w:hAnsi="Times New Roman" w:cs="Times New Roman"/>
          <w:bCs w:val="0"/>
        </w:rPr>
      </w:pP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375CA6" w:rsidRPr="00CC3178" w:rsidRDefault="00375CA6" w:rsidP="00CC3178">
      <w:pPr>
        <w:pStyle w:val="Tekstpodstawowy3"/>
        <w:spacing w:after="0"/>
        <w:rPr>
          <w:sz w:val="20"/>
          <w:szCs w:val="20"/>
        </w:rPr>
      </w:pPr>
      <w:r w:rsidRPr="00CC3178">
        <w:rPr>
          <w:sz w:val="20"/>
          <w:szCs w:val="20"/>
        </w:rPr>
        <w:t>Według Tablicy 2.</w:t>
      </w: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753"/>
        <w:gridCol w:w="1667"/>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53"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53"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2,0</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 %(m/m),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PN-ISO 928</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0,5</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lastRenderedPageBreak/>
              <w:t>- cząstek bez ostrych końców o wielkości liniowej nie większej niż 0,3mm i masie nie większej 0,4mg,  mg/1kg surowca,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lastRenderedPageBreak/>
              <w:t>PN-A-74016</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zanieczyszczeń organicznych i mineralnych, %(m/m),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9</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PN-R-87019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Styl1"/>
        <w:spacing w:before="0" w:after="0" w:line="240" w:lineRule="auto"/>
        <w:rPr>
          <w:rFonts w:ascii="Times New Roman" w:hAnsi="Times New Roman" w:cs="Times New Roman"/>
          <w:bCs/>
        </w:rPr>
      </w:pPr>
      <w:r w:rsidRPr="00CC3178">
        <w:rPr>
          <w:rFonts w:ascii="Times New Roman" w:hAnsi="Times New Roman" w:cs="Times New Roman"/>
        </w:rPr>
        <w:t>2.4 Wymagania mikrobiologiczne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Zgodnie z aktualnie obowiązującym prawem.</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Masa netto powinna być zgodna z deklaracją producenta.</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 .</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5.1 Sprawdzenie znakowania i stanu opakowania</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Należy wykonać w temperaturze pokojowej na zgodność z wymaganiami podanymi w Tablicy 1.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6.2 Znakowanie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Zgodnie z aktualnie obowiązującym prawem.</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6.3 Przechowywanie</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Przechowywać zgodnie z zaleceniami producenta.</w:t>
      </w:r>
    </w:p>
    <w:p w:rsidR="00375CA6" w:rsidRPr="00CC3178" w:rsidRDefault="00375CA6" w:rsidP="00CC3178">
      <w:pPr>
        <w:pStyle w:val="E-1"/>
        <w:jc w:val="both"/>
        <w:rPr>
          <w:b/>
        </w:rPr>
      </w:pP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gałka muszkatołowa </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gałki muszkatołowej.</w:t>
      </w:r>
    </w:p>
    <w:p w:rsidR="00375CA6" w:rsidRPr="00CC3178" w:rsidRDefault="00375CA6" w:rsidP="00CC3178">
      <w:pPr>
        <w:pStyle w:val="E-1"/>
        <w:jc w:val="both"/>
      </w:pPr>
      <w:r w:rsidRPr="00CC3178">
        <w:t>Postanowienia minimalnych wymagań jakościowych wykorzystywane są podczas produkcji i obrotu handlowego gałki muszkatołowej przeznaczonej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PN-A-74016 Przetwory zbożowe – Oznaczanie szkodników, ich pozostałości i zanieczyszczeń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Gałka muszkatołowa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Produkt w postaci proszku, otrzymany z jąder wysuszonych nasion muszkatołowca korzennego </w:t>
      </w:r>
      <w:r w:rsidRPr="00CC3178">
        <w:rPr>
          <w:rFonts w:ascii="Times New Roman" w:hAnsi="Times New Roman" w:cs="Times New Roman"/>
          <w:i/>
          <w:sz w:val="20"/>
          <w:szCs w:val="20"/>
        </w:rPr>
        <w:t>(Myristica fragrans)</w:t>
      </w:r>
      <w:r w:rsidRPr="00CC3178">
        <w:rPr>
          <w:rFonts w:ascii="Times New Roman" w:hAnsi="Times New Roman" w:cs="Times New Roman"/>
          <w:sz w:val="20"/>
          <w:szCs w:val="20"/>
        </w:rPr>
        <w:t>, przeznaczony do poprawy smaku i zapachu produktów spożywczych.</w:t>
      </w:r>
      <w:r w:rsidRPr="00CC3178">
        <w:rPr>
          <w:rFonts w:ascii="Times New Roman" w:hAnsi="Times New Roman" w:cs="Times New Roman"/>
        </w:rPr>
        <w:t xml:space="preserve"> </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2.2 Wymagania organoleptyczne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023"/>
        <w:gridCol w:w="6613"/>
      </w:tblGrid>
      <w:tr w:rsidR="00375CA6" w:rsidRPr="00CC3178" w:rsidTr="00375CA6">
        <w:trPr>
          <w:trHeight w:val="459"/>
          <w:jc w:val="center"/>
        </w:trPr>
        <w:tc>
          <w:tcPr>
            <w:tcW w:w="235"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1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9"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341"/>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i konsystencja </w:t>
            </w:r>
          </w:p>
        </w:tc>
        <w:tc>
          <w:tcPr>
            <w:tcW w:w="3649"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Sypki proszek, niedopuszczalne trwałe zbrylenia </w:t>
            </w:r>
          </w:p>
        </w:tc>
      </w:tr>
      <w:tr w:rsidR="00375CA6" w:rsidRPr="00CC3178" w:rsidTr="00375CA6">
        <w:trPr>
          <w:cantSplit/>
          <w:trHeight w:val="341"/>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649"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Od beżowej do jasnobrązowej</w:t>
            </w:r>
          </w:p>
        </w:tc>
      </w:tr>
      <w:tr w:rsidR="00375CA6" w:rsidRPr="00CC3178" w:rsidTr="00375CA6">
        <w:trPr>
          <w:cantSplit/>
          <w:trHeight w:val="341"/>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649" w:type="pct"/>
            <w:tcBorders>
              <w:bottom w:val="single" w:sz="6" w:space="0" w:color="auto"/>
            </w:tcBorders>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aromatyczny, korzenny, lekko orzechowy, bez zapachów obcych </w:t>
            </w:r>
          </w:p>
        </w:tc>
      </w:tr>
      <w:tr w:rsidR="00375CA6" w:rsidRPr="00CC3178" w:rsidTr="00375CA6">
        <w:trPr>
          <w:cantSplit/>
          <w:trHeight w:val="341"/>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649" w:type="pct"/>
            <w:tcBorders>
              <w:bottom w:val="single" w:sz="6" w:space="0" w:color="auto"/>
            </w:tcBorders>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Intensywny, słodkawy, lekko ostry i gorzki,  bez posmaków obcych</w:t>
            </w:r>
          </w:p>
        </w:tc>
      </w:tr>
    </w:tbl>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2.3 Wymagania fizykochemiczne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2.</w:t>
      </w:r>
    </w:p>
    <w:p w:rsidR="00375CA6" w:rsidRPr="00CC3178" w:rsidRDefault="00375CA6" w:rsidP="00CC3178">
      <w:pPr>
        <w:pStyle w:val="Styl1"/>
        <w:spacing w:before="0" w:after="0" w:line="240" w:lineRule="auto"/>
        <w:rPr>
          <w:rFonts w:ascii="Times New Roman" w:hAnsi="Times New Roman" w:cs="Times New Roman"/>
        </w:rPr>
      </w:pPr>
    </w:p>
    <w:p w:rsidR="00375CA6" w:rsidRPr="00CC3178" w:rsidRDefault="00375CA6" w:rsidP="00CC3178">
      <w:pPr>
        <w:pStyle w:val="Styl1"/>
        <w:spacing w:before="0" w:after="0" w:line="240" w:lineRule="auto"/>
        <w:rPr>
          <w:rFonts w:ascii="Times New Roman" w:hAnsi="Times New Roman" w:cs="Times New Roman"/>
        </w:rPr>
      </w:pPr>
    </w:p>
    <w:p w:rsidR="00375CA6" w:rsidRPr="00CC3178" w:rsidRDefault="00375CA6" w:rsidP="00CC3178">
      <w:pPr>
        <w:pStyle w:val="Styl1"/>
        <w:spacing w:before="0" w:after="0" w:line="240" w:lineRule="auto"/>
        <w:rPr>
          <w:rFonts w:ascii="Times New Roman" w:hAnsi="Times New Roman" w:cs="Times New Roman"/>
        </w:rPr>
      </w:pP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80"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80"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980"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440"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980"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440"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Styl2"/>
        <w:spacing w:line="240" w:lineRule="auto"/>
        <w:rPr>
          <w:rFonts w:ascii="Times New Roman" w:hAnsi="Times New Roman" w:cs="Times New Roman"/>
          <w:bCs/>
        </w:rPr>
      </w:pPr>
      <w:r w:rsidRPr="00CC3178">
        <w:rPr>
          <w:rFonts w:ascii="Times New Roman" w:hAnsi="Times New Roman" w:cs="Times New Roman"/>
        </w:rPr>
        <w:t>2.4 Wymagania mikrobiologiczne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Zgodnie z aktualnie obowiązującym prawem.</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Masa netto powinna być zgodna z deklaracją producenta.</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pStyle w:val="Styl1"/>
        <w:spacing w:before="0" w:after="0" w:line="240" w:lineRule="auto"/>
        <w:rPr>
          <w:rFonts w:ascii="Times New Roman" w:eastAsia="Arial Unicode MS" w:hAnsi="Times New Roman" w:cs="Times New Roman"/>
        </w:rPr>
      </w:pPr>
      <w:r w:rsidRPr="00CC3178">
        <w:rPr>
          <w:rFonts w:ascii="Times New Roman" w:hAnsi="Times New Roman" w:cs="Times New Roman"/>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5.1 Sprawdzenie znakowania i stanu opakowania</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Należy wykonać w temperaturze pokojowej na zgodność z wymaganiami podanymi w Tablicy 1.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lastRenderedPageBreak/>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spacing w:after="0" w:line="240" w:lineRule="auto"/>
        <w:rPr>
          <w:rFonts w:ascii="Times New Roman" w:hAnsi="Times New Roman" w:cs="Times New Roman"/>
          <w:color w:val="FF0000"/>
        </w:rPr>
      </w:pPr>
    </w:p>
    <w:p w:rsidR="00375CA6" w:rsidRPr="00CC3178" w:rsidRDefault="00375CA6" w:rsidP="00CC3178">
      <w:pPr>
        <w:spacing w:after="0" w:line="240" w:lineRule="auto"/>
        <w:rPr>
          <w:rFonts w:ascii="Times New Roman" w:hAnsi="Times New Roman" w:cs="Times New Roman"/>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imbir mielony </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imbiru mielonego.</w:t>
      </w:r>
    </w:p>
    <w:p w:rsidR="00375CA6" w:rsidRPr="00CC3178" w:rsidRDefault="00375CA6" w:rsidP="00CC3178">
      <w:pPr>
        <w:pStyle w:val="E-1"/>
        <w:jc w:val="both"/>
      </w:pPr>
      <w:r w:rsidRPr="00CC3178">
        <w:t>Postanowienia minimalnych wymagań jakościowych wykorzystywane są podczas produkcji i obrotu handlowego imbiru mielonego przeznaczonego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Imbir mielony</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w postaci proszku, otrzymany z poddanego odpowiednim zabiegom technologicznym kłącza imbiru, przeznaczony do poprawy smaku i zapachu produktów spożywczych.</w:t>
      </w:r>
      <w:r w:rsidRPr="00CC3178">
        <w:rPr>
          <w:rFonts w:ascii="Times New Roman" w:hAnsi="Times New Roman" w:cs="Times New Roman"/>
        </w:rPr>
        <w:t xml:space="preserve"> </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2.Wymagania</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2.1 Wymagania ogólne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2.2 Wymagania organoleptyczne</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023"/>
        <w:gridCol w:w="6613"/>
      </w:tblGrid>
      <w:tr w:rsidR="00375CA6" w:rsidRPr="00CC3178" w:rsidTr="00375CA6">
        <w:trPr>
          <w:trHeight w:val="308"/>
          <w:jc w:val="center"/>
        </w:trPr>
        <w:tc>
          <w:tcPr>
            <w:tcW w:w="235"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16"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9"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129"/>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i konsystencja </w:t>
            </w:r>
          </w:p>
        </w:tc>
        <w:tc>
          <w:tcPr>
            <w:tcW w:w="3649"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Sypki proszek, niedopuszczalne trwałe zbrylenia </w:t>
            </w:r>
          </w:p>
        </w:tc>
      </w:tr>
      <w:tr w:rsidR="00375CA6" w:rsidRPr="00CC3178" w:rsidTr="00375CA6">
        <w:trPr>
          <w:cantSplit/>
          <w:trHeight w:val="184"/>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649"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Od jasnobeżowej do beżowej</w:t>
            </w:r>
          </w:p>
        </w:tc>
      </w:tr>
      <w:tr w:rsidR="00375CA6" w:rsidRPr="00CC3178" w:rsidTr="00375CA6">
        <w:trPr>
          <w:cantSplit/>
          <w:trHeight w:val="102"/>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649" w:type="pct"/>
            <w:tcBorders>
              <w:bottom w:val="single" w:sz="6" w:space="0" w:color="auto"/>
            </w:tcBorders>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delikatny, bez zapachów obcych </w:t>
            </w:r>
          </w:p>
        </w:tc>
      </w:tr>
      <w:tr w:rsidR="00375CA6" w:rsidRPr="00CC3178" w:rsidTr="00375CA6">
        <w:trPr>
          <w:cantSplit/>
          <w:trHeight w:val="176"/>
          <w:jc w:val="center"/>
        </w:trPr>
        <w:tc>
          <w:tcPr>
            <w:tcW w:w="235"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116"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649" w:type="pct"/>
            <w:tcBorders>
              <w:bottom w:val="single" w:sz="6" w:space="0" w:color="auto"/>
            </w:tcBorders>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Intensywny, palący, lekko gorzki,  bez posmaków obcych</w:t>
            </w:r>
          </w:p>
        </w:tc>
      </w:tr>
    </w:tbl>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2.3 Wymagania fizykochemiczne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2.</w:t>
      </w: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737"/>
        <w:gridCol w:w="1644"/>
        <w:gridCol w:w="1440"/>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737"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644"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737"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644"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737" w:type="dxa"/>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644"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440" w:type="dxa"/>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737" w:type="dxa"/>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644" w:type="dxa"/>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440" w:type="dxa"/>
            <w:tcBorders>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lastRenderedPageBreak/>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5.1 Sprawdzenie znakowania i stanu opakowania</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Należy wykonać w temperaturze pokojowej na zgodność z wymaganiami podanymi w Tablicy 1.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375CA6" w:rsidRPr="00CC3178" w:rsidRDefault="00375CA6"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Styl2"/>
        <w:spacing w:line="240" w:lineRule="auto"/>
        <w:rPr>
          <w:rFonts w:ascii="Times New Roman" w:hAnsi="Times New Roman" w:cs="Times New Roman"/>
        </w:rPr>
      </w:pPr>
      <w:r w:rsidRPr="00CC3178">
        <w:rPr>
          <w:rFonts w:ascii="Times New Roman" w:hAnsi="Times New Roman" w:cs="Times New Roman"/>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375CA6" w:rsidRPr="00CC3178" w:rsidRDefault="00375CA6" w:rsidP="00CC3178">
      <w:pPr>
        <w:pStyle w:val="E-1"/>
        <w:jc w:val="both"/>
        <w:rPr>
          <w:b/>
        </w:rPr>
      </w:pPr>
    </w:p>
    <w:p w:rsidR="00375CA6" w:rsidRPr="00CC3178" w:rsidRDefault="00375CA6"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 xml:space="preserve">KETCHUP </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ketchupu.</w:t>
      </w:r>
    </w:p>
    <w:p w:rsidR="00375CA6" w:rsidRPr="00CC3178" w:rsidRDefault="00375CA6" w:rsidP="00CC3178">
      <w:pPr>
        <w:pStyle w:val="E-1"/>
        <w:jc w:val="both"/>
      </w:pPr>
      <w:r w:rsidRPr="00CC3178">
        <w:t>Postanowienia minimalnych wymagań jakościowych wykorzystywane są podczas produkcji i obrotu handlowego ketchupu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375CA6" w:rsidRPr="00CC3178" w:rsidRDefault="00375CA6" w:rsidP="00CC3178">
      <w:pPr>
        <w:pStyle w:val="E-1"/>
        <w:numPr>
          <w:ilvl w:val="0"/>
          <w:numId w:val="17"/>
        </w:numPr>
        <w:tabs>
          <w:tab w:val="clear" w:pos="1440"/>
        </w:tabs>
        <w:ind w:left="720" w:hanging="539"/>
        <w:jc w:val="both"/>
        <w:rPr>
          <w:bCs/>
        </w:rPr>
      </w:pPr>
      <w:r w:rsidRPr="00CC3178">
        <w:rPr>
          <w:bCs/>
        </w:rPr>
        <w:t xml:space="preserve">PN-A-04018 Produkty rolniczo-żywnościowe - Oznaczanie azotu metodą Kjeldahla </w:t>
      </w:r>
      <w:r w:rsidRPr="00CC3178">
        <w:rPr>
          <w:bCs/>
        </w:rPr>
        <w:br/>
        <w:t>i przeliczanie na białko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PN-A-75101-02 Przetwory owocowe i warzywne - Przygotowanie próbek i metody badań fizykochemicznych - Oznaczanie zawartości ekstraktu ogólnego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PN-A-75101-04 Przetwory owocowe i warzywne - Przygotowanie próbek i metody badań fizykochemicznych - Oznaczanie kwasowości ogólnej</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PN-A-75101-07 Przetwory owocowe i warzywne - Przygotowanie próbek i metody badań fizykochemicznych - Oznaczanie zawartości cukrów i ekstraktu bezcukrowego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375CA6" w:rsidRPr="00CC3178" w:rsidRDefault="00375CA6" w:rsidP="00CC3178">
      <w:pPr>
        <w:pStyle w:val="E-1"/>
        <w:numPr>
          <w:ilvl w:val="0"/>
          <w:numId w:val="17"/>
        </w:numPr>
        <w:tabs>
          <w:tab w:val="clear" w:pos="1440"/>
        </w:tabs>
        <w:ind w:left="720" w:hanging="539"/>
        <w:jc w:val="both"/>
        <w:rPr>
          <w:bCs/>
        </w:rPr>
      </w:pPr>
      <w:r w:rsidRPr="00CC3178">
        <w:rPr>
          <w:bCs/>
        </w:rPr>
        <w:lastRenderedPageBreak/>
        <w:t>PN-A-75101-18 Przetwory owocowe i warzywne - Przygotowanie próbek i metody badań fizykochemicznych - Oznaczanie zawartości zanieczyszczeń mineralnych</w:t>
      </w:r>
    </w:p>
    <w:p w:rsidR="00375CA6" w:rsidRPr="00CC3178" w:rsidRDefault="00375CA6" w:rsidP="00CC3178">
      <w:pPr>
        <w:pStyle w:val="E-1"/>
        <w:numPr>
          <w:ilvl w:val="0"/>
          <w:numId w:val="17"/>
        </w:numPr>
        <w:tabs>
          <w:tab w:val="clear" w:pos="1440"/>
        </w:tabs>
        <w:ind w:left="720" w:hanging="539"/>
        <w:jc w:val="both"/>
        <w:rPr>
          <w:bCs/>
        </w:rPr>
      </w:pPr>
      <w:r w:rsidRPr="00CC3178">
        <w:rPr>
          <w:bCs/>
        </w:rPr>
        <w:t xml:space="preserve">PN-EN 1139 Soki owocowe i warzywne - Oznaczanie enzymatyczne zawartości kwasu </w:t>
      </w:r>
      <w:r w:rsidRPr="00CC3178">
        <w:rPr>
          <w:bCs/>
        </w:rPr>
        <w:br/>
        <w:t>D-izocytrynowego - Metoda spektrometryczna z NADPH</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Ketchup</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otrzymany ze świeżych lub/i przetworzonych pomidorów (owoce rozdrobnione, przecier, koncentrat) i innych warzyw (np. cebula, czosnek, seler, papryka) utrwalonych metodami fizycznymi, względnie chemicznymi, z ewentualnym dodatkiem przypraw aromatyczno-smakowych lub/i wyciągów </w:t>
      </w:r>
      <w:r w:rsidRPr="00CC3178">
        <w:rPr>
          <w:rFonts w:ascii="Times New Roman" w:hAnsi="Times New Roman" w:cs="Times New Roman"/>
          <w:bCs/>
          <w:sz w:val="20"/>
          <w:szCs w:val="20"/>
        </w:rPr>
        <w:br/>
        <w:t>z warzyw, dozwolonych środków słodzących, soli, kwasów spożywczych, substancji zagęszczających, utrwalony termicznie lub chemicznie.</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100g ketchupu wyprodukowano z nie mniej niż 150g pomidorów.</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12"/>
        <w:gridCol w:w="5583"/>
        <w:gridCol w:w="1461"/>
      </w:tblGrid>
      <w:tr w:rsidR="00375CA6" w:rsidRPr="00CC3178" w:rsidTr="00375CA6">
        <w:trPr>
          <w:trHeight w:val="450"/>
          <w:jc w:val="center"/>
        </w:trPr>
        <w:tc>
          <w:tcPr>
            <w:tcW w:w="223"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90"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081" w:type="pct"/>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223"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90"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081" w:type="pct"/>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375CA6" w:rsidRPr="00CC3178" w:rsidTr="00375CA6">
        <w:trPr>
          <w:cantSplit/>
          <w:trHeight w:val="341"/>
          <w:jc w:val="center"/>
        </w:trPr>
        <w:tc>
          <w:tcPr>
            <w:tcW w:w="223"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90"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081" w:type="pct"/>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surowców w zależności od użytych składników, bez obcych zapachów i posmaków</w:t>
            </w:r>
          </w:p>
        </w:tc>
        <w:tc>
          <w:tcPr>
            <w:tcW w:w="806" w:type="pct"/>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90"/>
          <w:jc w:val="center"/>
        </w:trPr>
        <w:tc>
          <w:tcPr>
            <w:tcW w:w="223" w:type="pct"/>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90" w:type="pct"/>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081" w:type="pct"/>
            <w:tcBorders>
              <w:top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od półpłynnej do gęstej, ewentualnie z widocznymi cząstkami przypraw, jednorodna, przetarta masa bez ziarnistości</w:t>
            </w:r>
          </w:p>
        </w:tc>
        <w:tc>
          <w:tcPr>
            <w:tcW w:w="806" w:type="pct"/>
            <w:vMerge/>
            <w:vAlign w:val="center"/>
          </w:tcPr>
          <w:p w:rsidR="00375CA6" w:rsidRPr="00CC3178" w:rsidRDefault="00375CA6" w:rsidP="00CC3178">
            <w:pPr>
              <w:spacing w:after="0" w:line="240" w:lineRule="auto"/>
              <w:rPr>
                <w:rFonts w:ascii="Times New Roman" w:hAnsi="Times New Roman" w:cs="Times New Roman"/>
                <w:sz w:val="18"/>
                <w:szCs w:val="18"/>
              </w:rPr>
            </w:pP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6059"/>
        <w:gridCol w:w="1132"/>
        <w:gridCol w:w="1465"/>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618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134"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618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ekstraktu ogólnego oznaczonego refraktometrycznie, %(m/m)), nie mniej niż</w:t>
            </w:r>
          </w:p>
        </w:tc>
        <w:tc>
          <w:tcPr>
            <w:tcW w:w="1134"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35,0</w:t>
            </w:r>
          </w:p>
        </w:tc>
        <w:tc>
          <w:tcPr>
            <w:tcW w:w="1485"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PN-A-75101-02</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618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stosowany kwas, %(m/m), nie więcej niż</w:t>
            </w:r>
          </w:p>
        </w:tc>
        <w:tc>
          <w:tcPr>
            <w:tcW w:w="1134"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485"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PN-A-75101-04</w:t>
            </w:r>
          </w:p>
        </w:tc>
      </w:tr>
      <w:tr w:rsidR="00375CA6" w:rsidRPr="00CC3178" w:rsidTr="00375CA6">
        <w:trPr>
          <w:cantSplit/>
          <w:trHeight w:val="90"/>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618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kwasu D-izocytrynowego w sosach ketchup, mg/100 g, nie mniej niż</w:t>
            </w:r>
          </w:p>
        </w:tc>
        <w:tc>
          <w:tcPr>
            <w:tcW w:w="1134" w:type="dxa"/>
            <w:tcBorders>
              <w:top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485" w:type="dxa"/>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1139</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6181"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białka w sosach ketchup, %(m/m), nie mniej niż</w:t>
            </w:r>
          </w:p>
        </w:tc>
        <w:tc>
          <w:tcPr>
            <w:tcW w:w="1134"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1,6</w:t>
            </w:r>
          </w:p>
        </w:tc>
        <w:tc>
          <w:tcPr>
            <w:tcW w:w="1485"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PN-A-04018</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6181"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cukrów ogółem w sosach ketchup o zawartości ekstraktu oznaczonego refraktometrycznie wynoszącej 35,0%, g/100 g,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485"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PN-A-75101-07</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6181"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485"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7</w:t>
            </w:r>
          </w:p>
        </w:tc>
        <w:tc>
          <w:tcPr>
            <w:tcW w:w="6181"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zanieczyszczeń mineralnych, %(m/m),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0,03</w:t>
            </w:r>
          </w:p>
        </w:tc>
        <w:tc>
          <w:tcPr>
            <w:tcW w:w="1485"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PN-A-75101-18</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Masa netto</w:t>
      </w:r>
    </w:p>
    <w:p w:rsidR="00375CA6" w:rsidRPr="00CC3178" w:rsidRDefault="00375CA6" w:rsidP="00CC3178">
      <w:pPr>
        <w:spacing w:after="0" w:line="240" w:lineRule="auto"/>
        <w:jc w:val="both"/>
        <w:rPr>
          <w:rFonts w:ascii="Times New Roman" w:hAnsi="Times New Roman" w:cs="Times New Roman"/>
          <w:b/>
          <w:bCs/>
          <w:noProof/>
          <w:sz w:val="20"/>
          <w:szCs w:val="20"/>
          <w:lang w:eastAsia="pl-PL"/>
        </w:rPr>
      </w:pPr>
      <w:r w:rsidRPr="00CC3178">
        <w:rPr>
          <w:rFonts w:ascii="Times New Roman" w:hAnsi="Times New Roman" w:cs="Times New Roman"/>
          <w:noProof/>
          <w:color w:val="000000"/>
          <w:sz w:val="20"/>
          <w:szCs w:val="20"/>
          <w:lang w:eastAsia="pl-PL"/>
        </w:rPr>
        <w:t>Masa netto powinna być zgodna z deklaracją producenta.</w:t>
      </w:r>
    </w:p>
    <w:p w:rsidR="00375CA6" w:rsidRPr="00CC3178" w:rsidRDefault="00375CA6" w:rsidP="00CC3178">
      <w:pPr>
        <w:overflowPunct w:val="0"/>
        <w:autoSpaceDE w:val="0"/>
        <w:autoSpaceDN w:val="0"/>
        <w:adjustRightInd w:val="0"/>
        <w:spacing w:after="0" w:line="240" w:lineRule="auto"/>
        <w:textAlignment w:val="baseline"/>
        <w:rPr>
          <w:rFonts w:ascii="Times New Roman" w:hAnsi="Times New Roman" w:cs="Times New Roman"/>
          <w:color w:val="000000"/>
          <w:sz w:val="20"/>
          <w:szCs w:val="20"/>
          <w:lang w:eastAsia="pl-PL"/>
        </w:rPr>
      </w:pPr>
      <w:r w:rsidRPr="00CC3178">
        <w:rPr>
          <w:rFonts w:ascii="Times New Roman" w:hAnsi="Times New Roman" w:cs="Times New Roman"/>
          <w:sz w:val="20"/>
          <w:szCs w:val="20"/>
          <w:lang w:eastAsia="pl-PL"/>
        </w:rPr>
        <w:t>Dopuszczalna ujemna wartość błędu masy netto powinna być zgodna z obowiązującym prawem</w:t>
      </w:r>
      <w:r w:rsidRPr="00CC3178">
        <w:rPr>
          <w:rFonts w:ascii="Times New Roman" w:hAnsi="Times New Roman" w:cs="Times New Roman"/>
          <w:color w:val="000000"/>
          <w:sz w:val="20"/>
          <w:szCs w:val="20"/>
          <w:lang w:eastAsia="pl-PL"/>
        </w:rPr>
        <w:t>.</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450g,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970g,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 i fizykochemicznych</w:t>
      </w:r>
    </w:p>
    <w:p w:rsidR="00375CA6" w:rsidRPr="00CC3178" w:rsidRDefault="00375CA6" w:rsidP="00CC3178">
      <w:pPr>
        <w:pStyle w:val="E-1"/>
        <w:jc w:val="both"/>
      </w:pPr>
      <w:r w:rsidRPr="00CC3178">
        <w:lastRenderedPageBreak/>
        <w:t>Według norm podanych w Tablicy 1 i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pPr>
      <w:r w:rsidRPr="00CC3178">
        <w:rPr>
          <w:color w:val="000000"/>
        </w:rPr>
        <w:t xml:space="preserve">Zgodnie </w:t>
      </w:r>
      <w:r w:rsidRPr="00CC3178">
        <w:t>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r w:rsidRPr="00CC3178">
        <w:rPr>
          <w:b/>
        </w:rPr>
        <w:t xml:space="preserve"> </w:t>
      </w:r>
    </w:p>
    <w:p w:rsidR="00375CA6" w:rsidRPr="00CC3178" w:rsidRDefault="00375CA6"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KETCHUP JEDNOPORCJOWY</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ketchupu jednoporcjowego.</w:t>
      </w:r>
    </w:p>
    <w:p w:rsidR="00375CA6" w:rsidRPr="00CC3178" w:rsidRDefault="00375CA6" w:rsidP="00CC3178">
      <w:pPr>
        <w:pStyle w:val="E-1"/>
        <w:jc w:val="both"/>
      </w:pPr>
      <w:r w:rsidRPr="00CC3178">
        <w:t>Postanowienia minimalnych wymagań jakościowych wykorzystywane są podczas produkcji i obrotu handlowego ketchupu jednoporcjowego przeznaczonego dla odbiorcy.</w:t>
      </w:r>
    </w:p>
    <w:p w:rsidR="00375CA6" w:rsidRPr="00CC3178" w:rsidRDefault="00375CA6" w:rsidP="00CC3178">
      <w:pPr>
        <w:pStyle w:val="E-1"/>
        <w:rPr>
          <w:b/>
          <w:bCs/>
        </w:rPr>
      </w:pPr>
      <w:r w:rsidRPr="00CC3178">
        <w:rPr>
          <w:b/>
          <w:bCs/>
        </w:rPr>
        <w:t>1.2 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375CA6" w:rsidRPr="00CC3178" w:rsidRDefault="00375CA6" w:rsidP="00CC3178">
      <w:pPr>
        <w:pStyle w:val="E-1"/>
        <w:numPr>
          <w:ilvl w:val="0"/>
          <w:numId w:val="17"/>
        </w:numPr>
        <w:tabs>
          <w:tab w:val="clear" w:pos="1440"/>
        </w:tabs>
        <w:ind w:left="720" w:hanging="539"/>
        <w:jc w:val="both"/>
        <w:rPr>
          <w:bCs/>
        </w:rPr>
      </w:pPr>
      <w:r w:rsidRPr="00CC3178">
        <w:rPr>
          <w:bCs/>
        </w:rPr>
        <w:t>PN-A-04018 Produkty rolniczo-żywnościowe - Oznaczanie azotu metodą Kjeldahla i przeliczanie na białko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PN-A-75101-02 Przetwory owocowe i warzywne - Przygotowanie próbek i metody badań fizykochemicznych - Oznaczanie zawartości ekstraktu ogólnego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PN-A-75101-04 Przetwory owocowe i warzywne - Przygotowanie próbek i metody badań fizykochemicznych - Oznaczanie kwasowości ogólnej</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PN-A-75101-07 Przetwory owocowe i warzywne - Przygotowanie próbek i metody badań fizykochemicznych - Oznaczanie zawartości cukrów i ekstraktu bezcukrowego</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375CA6" w:rsidRPr="00CC3178" w:rsidRDefault="00375CA6" w:rsidP="00CC3178">
      <w:pPr>
        <w:pStyle w:val="E-1"/>
        <w:numPr>
          <w:ilvl w:val="0"/>
          <w:numId w:val="17"/>
        </w:numPr>
        <w:tabs>
          <w:tab w:val="clear" w:pos="1440"/>
        </w:tabs>
        <w:ind w:left="720" w:hanging="539"/>
        <w:jc w:val="both"/>
        <w:rPr>
          <w:bCs/>
        </w:rPr>
      </w:pPr>
      <w:r w:rsidRPr="00CC3178">
        <w:rPr>
          <w:bCs/>
        </w:rPr>
        <w:t>PN-A-75101-18 Przetwory owocowe i warzywne - Przygotowanie próbek i metody badań fizykochemicznych - Oznaczanie zawartości zanieczyszczeń mineralnych</w:t>
      </w:r>
    </w:p>
    <w:p w:rsidR="00375CA6" w:rsidRPr="00CC3178" w:rsidRDefault="00375CA6" w:rsidP="00CC3178">
      <w:pPr>
        <w:pStyle w:val="E-1"/>
        <w:numPr>
          <w:ilvl w:val="0"/>
          <w:numId w:val="17"/>
        </w:numPr>
        <w:tabs>
          <w:tab w:val="clear" w:pos="1440"/>
        </w:tabs>
        <w:ind w:left="720" w:hanging="539"/>
        <w:jc w:val="both"/>
        <w:rPr>
          <w:bCs/>
        </w:rPr>
      </w:pPr>
      <w:r w:rsidRPr="00CC3178">
        <w:rPr>
          <w:bCs/>
        </w:rPr>
        <w:t xml:space="preserve">PN-EN 1139 Soki owocowe i warzywne - Oznaczanie enzymatyczne zawartości kwasu </w:t>
      </w:r>
      <w:r w:rsidRPr="00CC3178">
        <w:rPr>
          <w:bCs/>
        </w:rPr>
        <w:br/>
        <w:t>D-izocytrynowego - Metoda spektrometryczna z NADPH</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Ketchup jednoporcjowy</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otrzymany ze świeżych lub/i przetworzonych pomidorów (owoce rozdrobnione, przecier, koncentrat) i innych warzyw (np. cebula, czosnek, seler, papryka) utrwalonych metodami fizycznymi, względnie chemicznymi, z ewentualnym dodatkiem przypraw aromatyczno-smakowych lub/i wyciągów z warzyw, dozwolonych środków słodzących, soli, kwasów spożywczych i substancji zagęszczających, utrwalony termicznie lub chemicznie; w opakowaniu jednoporcjowym.</w:t>
      </w:r>
    </w:p>
    <w:p w:rsidR="00375CA6" w:rsidRPr="00CC3178" w:rsidRDefault="00375CA6"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100g ketchupu wyprodukowano z nie mniej niż 150g pomidorów.</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53"/>
        <w:gridCol w:w="5305"/>
        <w:gridCol w:w="1998"/>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lastRenderedPageBreak/>
              <w:t>Lp.</w:t>
            </w:r>
          </w:p>
        </w:tc>
        <w:tc>
          <w:tcPr>
            <w:tcW w:w="1361"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399" w:type="dxa"/>
            <w:vAlign w:val="center"/>
          </w:tcPr>
          <w:p w:rsidR="00375CA6" w:rsidRPr="00CC3178" w:rsidRDefault="00375CA6"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36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399"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2040" w:type="dxa"/>
            <w:vMerge w:val="restart"/>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36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5399" w:type="dxa"/>
            <w:tcBorders>
              <w:bottom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surowców, bez obcych zapachów i posmaków</w:t>
            </w:r>
          </w:p>
        </w:tc>
        <w:tc>
          <w:tcPr>
            <w:tcW w:w="2040" w:type="dxa"/>
            <w:vMerge/>
            <w:vAlign w:val="center"/>
          </w:tcPr>
          <w:p w:rsidR="00375CA6" w:rsidRPr="00CC3178" w:rsidRDefault="00375CA6" w:rsidP="00CC3178">
            <w:pPr>
              <w:autoSpaceDE w:val="0"/>
              <w:autoSpaceDN w:val="0"/>
              <w:adjustRightInd w:val="0"/>
              <w:spacing w:after="0" w:line="240" w:lineRule="auto"/>
              <w:jc w:val="both"/>
              <w:rPr>
                <w:rFonts w:ascii="Times New Roman" w:hAnsi="Times New Roman" w:cs="Times New Roman"/>
                <w:sz w:val="18"/>
                <w:szCs w:val="18"/>
              </w:rPr>
            </w:pPr>
          </w:p>
        </w:tc>
      </w:tr>
      <w:tr w:rsidR="00375CA6" w:rsidRPr="00CC3178" w:rsidTr="00375CA6">
        <w:trPr>
          <w:cantSplit/>
          <w:trHeight w:val="90"/>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361"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5399" w:type="dxa"/>
            <w:tcBorders>
              <w:top w:val="single" w:sz="6"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od półpłynnej do gęstej, ewentualnie z widocznymi cząstkami przypraw,  jednorodna, przetarta masa bez ziarnistości</w:t>
            </w:r>
          </w:p>
        </w:tc>
        <w:tc>
          <w:tcPr>
            <w:tcW w:w="2040" w:type="dxa"/>
            <w:vMerge/>
            <w:vAlign w:val="center"/>
          </w:tcPr>
          <w:p w:rsidR="00375CA6" w:rsidRPr="00CC3178" w:rsidRDefault="00375CA6" w:rsidP="00CC3178">
            <w:pPr>
              <w:spacing w:after="0" w:line="240" w:lineRule="auto"/>
              <w:rPr>
                <w:rFonts w:ascii="Times New Roman" w:hAnsi="Times New Roman" w:cs="Times New Roman"/>
                <w:sz w:val="18"/>
                <w:szCs w:val="18"/>
              </w:rPr>
            </w:pP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375CA6" w:rsidRPr="00CC3178" w:rsidRDefault="00375CA6"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375CA6" w:rsidRPr="00CC3178" w:rsidRDefault="00375CA6"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064"/>
        <w:gridCol w:w="1645"/>
        <w:gridCol w:w="1947"/>
      </w:tblGrid>
      <w:tr w:rsidR="00375CA6" w:rsidRPr="00CC3178" w:rsidTr="00375CA6">
        <w:trPr>
          <w:trHeight w:val="450"/>
          <w:jc w:val="center"/>
        </w:trPr>
        <w:tc>
          <w:tcPr>
            <w:tcW w:w="0" w:type="auto"/>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159"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661"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98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1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ekstraktu ogólnego oznaczonego refraktometrycznie, %(m/m), nie mniej niż</w:t>
            </w:r>
          </w:p>
        </w:tc>
        <w:tc>
          <w:tcPr>
            <w:tcW w:w="1661"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35,0</w:t>
            </w:r>
          </w:p>
        </w:tc>
        <w:tc>
          <w:tcPr>
            <w:tcW w:w="1980" w:type="dxa"/>
            <w:tcBorders>
              <w:bottom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PN-A-75101-02</w:t>
            </w:r>
          </w:p>
        </w:tc>
      </w:tr>
      <w:tr w:rsidR="00375CA6" w:rsidRPr="00CC3178" w:rsidTr="00375CA6">
        <w:trPr>
          <w:cantSplit/>
          <w:trHeight w:val="341"/>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1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stosowany kwas, %(m/m), nie więcej niż</w:t>
            </w:r>
          </w:p>
        </w:tc>
        <w:tc>
          <w:tcPr>
            <w:tcW w:w="1661" w:type="dxa"/>
            <w:tcBorders>
              <w:bottom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980" w:type="dxa"/>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PN-A-75101-04</w:t>
            </w:r>
          </w:p>
        </w:tc>
      </w:tr>
      <w:tr w:rsidR="00375CA6" w:rsidRPr="00CC3178" w:rsidTr="00375CA6">
        <w:trPr>
          <w:cantSplit/>
          <w:trHeight w:val="90"/>
          <w:jc w:val="center"/>
        </w:trPr>
        <w:tc>
          <w:tcPr>
            <w:tcW w:w="0" w:type="auto"/>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159" w:type="dxa"/>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kwasu D-izocytrynowego w sosach ketchup, mg/100 g, nie mniej niż</w:t>
            </w:r>
          </w:p>
        </w:tc>
        <w:tc>
          <w:tcPr>
            <w:tcW w:w="1661" w:type="dxa"/>
            <w:tcBorders>
              <w:top w:val="single" w:sz="6"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p>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980" w:type="dxa"/>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1139</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5159"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białka w sosach ketchup, %(m/m), nie mniej niż</w:t>
            </w:r>
          </w:p>
        </w:tc>
        <w:tc>
          <w:tcPr>
            <w:tcW w:w="1661"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1,6</w:t>
            </w:r>
          </w:p>
        </w:tc>
        <w:tc>
          <w:tcPr>
            <w:tcW w:w="1980"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PN-A-04018</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5159"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cukrów ogółem w sosach ketchup o zawartości ekstraktu oznaczonego refraktometrycznie wynoszącej 35,0%, g/100 g,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PN-A-75101-07</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5159"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r w:rsidR="00375CA6" w:rsidRPr="00CC3178" w:rsidTr="00375CA6">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7</w:t>
            </w:r>
          </w:p>
        </w:tc>
        <w:tc>
          <w:tcPr>
            <w:tcW w:w="5159" w:type="dxa"/>
            <w:tcBorders>
              <w:top w:val="single" w:sz="4" w:space="0" w:color="auto"/>
              <w:left w:val="single" w:sz="4" w:space="0" w:color="auto"/>
              <w:bottom w:val="single" w:sz="4" w:space="0" w:color="auto"/>
              <w:right w:val="single" w:sz="4" w:space="0" w:color="auto"/>
            </w:tcBorders>
          </w:tcPr>
          <w:p w:rsidR="00375CA6" w:rsidRPr="00CC3178" w:rsidRDefault="00375CA6"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zanieczyszczeń mineralnych, %(m/m),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375CA6" w:rsidRPr="00CC3178" w:rsidRDefault="00375CA6"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0,03</w:t>
            </w:r>
          </w:p>
        </w:tc>
        <w:tc>
          <w:tcPr>
            <w:tcW w:w="1980" w:type="dxa"/>
            <w:tcBorders>
              <w:top w:val="single" w:sz="4" w:space="0" w:color="auto"/>
              <w:left w:val="single" w:sz="4" w:space="0" w:color="auto"/>
              <w:bottom w:val="single" w:sz="4" w:space="0" w:color="auto"/>
              <w:right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PN-A-75101-18</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Masa netto</w:t>
      </w:r>
    </w:p>
    <w:p w:rsidR="00375CA6" w:rsidRPr="00CC3178" w:rsidRDefault="00375CA6"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375CA6" w:rsidRPr="00CC3178" w:rsidRDefault="00375CA6"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375CA6" w:rsidRPr="00CC3178" w:rsidRDefault="00375CA6"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12g,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16g,</w:t>
      </w:r>
    </w:p>
    <w:p w:rsidR="00375CA6" w:rsidRPr="00CC3178" w:rsidRDefault="00375CA6"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375CA6" w:rsidRPr="00CC3178" w:rsidRDefault="00375CA6" w:rsidP="00CC3178">
      <w:pPr>
        <w:pStyle w:val="E-1"/>
        <w:numPr>
          <w:ilvl w:val="0"/>
          <w:numId w:val="3"/>
        </w:numPr>
        <w:tabs>
          <w:tab w:val="clear" w:pos="2340"/>
          <w:tab w:val="num" w:pos="180"/>
        </w:tabs>
        <w:ind w:left="2342" w:hanging="2342"/>
        <w:jc w:val="both"/>
        <w:rPr>
          <w:b/>
        </w:rPr>
      </w:pP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375CA6" w:rsidRPr="00CC3178" w:rsidRDefault="00375CA6" w:rsidP="00CC3178">
      <w:pPr>
        <w:pStyle w:val="E-1"/>
        <w:jc w:val="both"/>
      </w:pPr>
      <w:r w:rsidRPr="00CC3178">
        <w:rPr>
          <w:b/>
        </w:rPr>
        <w:t>5 Metody badań</w:t>
      </w:r>
    </w:p>
    <w:p w:rsidR="00375CA6" w:rsidRPr="00CC3178" w:rsidRDefault="00375CA6" w:rsidP="00CC3178">
      <w:pPr>
        <w:pStyle w:val="E-1"/>
        <w:jc w:val="both"/>
        <w:rPr>
          <w:b/>
        </w:rPr>
      </w:pPr>
      <w:r w:rsidRPr="00CC3178">
        <w:rPr>
          <w:b/>
        </w:rPr>
        <w:t>5.1 Sprawdzenie znakowania i stanu opakowań</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Oznaczanie cech organoleptycznych i fizykochemicznych</w:t>
      </w:r>
    </w:p>
    <w:p w:rsidR="00375CA6" w:rsidRPr="00CC3178" w:rsidRDefault="00375CA6" w:rsidP="00CC3178">
      <w:pPr>
        <w:pStyle w:val="E-1"/>
        <w:jc w:val="both"/>
      </w:pPr>
      <w:r w:rsidRPr="00CC3178">
        <w:t>Według norm podanych w Tablicy 1 i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rPr>
          <w:vertAlign w:val="superscript"/>
        </w:rPr>
      </w:pPr>
      <w:r w:rsidRPr="00CC3178">
        <w:rPr>
          <w:color w:val="000000"/>
        </w:rPr>
        <w:t xml:space="preserve">Zgodnie </w:t>
      </w:r>
      <w:r w:rsidRPr="00CC3178">
        <w:t>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jc w:val="both"/>
        <w:rPr>
          <w:b/>
        </w:rPr>
      </w:pPr>
    </w:p>
    <w:p w:rsidR="00CC3178" w:rsidRDefault="00CC3178" w:rsidP="00CC3178">
      <w:pPr>
        <w:spacing w:after="0" w:line="240" w:lineRule="auto"/>
        <w:jc w:val="center"/>
        <w:rPr>
          <w:rFonts w:ascii="Times New Roman" w:hAnsi="Times New Roman" w:cs="Times New Roman"/>
          <w:b/>
          <w:caps/>
          <w:sz w:val="40"/>
          <w:szCs w:val="40"/>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lastRenderedPageBreak/>
        <w:t xml:space="preserve">kmin rzymski mielony </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kminu rzymskiego mielonego.</w:t>
      </w:r>
    </w:p>
    <w:p w:rsidR="00375CA6" w:rsidRPr="00CC3178" w:rsidRDefault="00375CA6" w:rsidP="00CC3178">
      <w:pPr>
        <w:pStyle w:val="E-1"/>
        <w:jc w:val="both"/>
      </w:pPr>
    </w:p>
    <w:p w:rsidR="00375CA6" w:rsidRPr="00CC3178" w:rsidRDefault="00375CA6" w:rsidP="00CC3178">
      <w:pPr>
        <w:pStyle w:val="E-1"/>
        <w:jc w:val="both"/>
      </w:pPr>
      <w:r w:rsidRPr="00CC3178">
        <w:t>Postanowienia minimalnych wymagań jakościowych wykorzystywane są podczas produkcji i obrotu handlowego kminu rzymskiego mielonego przeznaczonego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2825 Zioła i przyprawy - Przygotowanie zmielonej próbki do analizy</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6571 Przyprawy i zioła - Oznaczanie zawartości olejku eterycznego (metoda hydrodestylacji)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Kmin rzymski mielony</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otrzymany z poddanych odpowiednim zabiegom technologicznym (m.in. wysuszenie, rozdrobnienie), owoców kminu rzymskiego ( Cuminum cyminum L.), przeznaczony do poprawy smaku i zapachu potraw.</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951"/>
        <w:gridCol w:w="6378"/>
      </w:tblGrid>
      <w:tr w:rsidR="00375CA6" w:rsidRPr="00CC3178" w:rsidTr="00375CA6">
        <w:trPr>
          <w:trHeight w:val="459"/>
          <w:jc w:val="center"/>
        </w:trPr>
        <w:tc>
          <w:tcPr>
            <w:tcW w:w="0" w:type="auto"/>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951" w:type="dxa"/>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378" w:type="dxa"/>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341"/>
          <w:jc w:val="center"/>
        </w:trPr>
        <w:tc>
          <w:tcPr>
            <w:tcW w:w="0" w:type="auto"/>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951" w:type="dxa"/>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i konsystencja </w:t>
            </w:r>
          </w:p>
        </w:tc>
        <w:tc>
          <w:tcPr>
            <w:tcW w:w="6378" w:type="dxa"/>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Sypki proszek, niedopuszczalne trwałe zbrylenia </w:t>
            </w:r>
          </w:p>
        </w:tc>
      </w:tr>
      <w:tr w:rsidR="00375CA6" w:rsidRPr="00CC3178" w:rsidTr="00375CA6">
        <w:trPr>
          <w:cantSplit/>
          <w:trHeight w:val="341"/>
          <w:jc w:val="center"/>
        </w:trPr>
        <w:tc>
          <w:tcPr>
            <w:tcW w:w="0" w:type="auto"/>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951" w:type="dxa"/>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378" w:type="dxa"/>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Od beżowej do brunatnej z ewentualnym odcieniem żółtego</w:t>
            </w:r>
          </w:p>
        </w:tc>
      </w:tr>
      <w:tr w:rsidR="00375CA6" w:rsidRPr="00CC3178" w:rsidTr="00375CA6">
        <w:trPr>
          <w:cantSplit/>
          <w:trHeight w:val="341"/>
          <w:jc w:val="center"/>
        </w:trPr>
        <w:tc>
          <w:tcPr>
            <w:tcW w:w="0" w:type="auto"/>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951" w:type="dxa"/>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378" w:type="dxa"/>
            <w:tcBorders>
              <w:bottom w:val="single" w:sz="6" w:space="0" w:color="auto"/>
            </w:tcBorders>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aromatyczny, silny, bez zapachów obcych </w:t>
            </w:r>
          </w:p>
        </w:tc>
      </w:tr>
      <w:tr w:rsidR="00375CA6" w:rsidRPr="00CC3178" w:rsidTr="00375CA6">
        <w:trPr>
          <w:cantSplit/>
          <w:trHeight w:val="341"/>
          <w:jc w:val="center"/>
        </w:trPr>
        <w:tc>
          <w:tcPr>
            <w:tcW w:w="0" w:type="auto"/>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951" w:type="dxa"/>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378" w:type="dxa"/>
            <w:tcBorders>
              <w:bottom w:val="single" w:sz="6" w:space="0" w:color="auto"/>
            </w:tcBorders>
          </w:tcPr>
          <w:p w:rsidR="00375CA6" w:rsidRPr="00CC3178" w:rsidRDefault="00375CA6"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Intensywny, palący, korzenny, słodko-ostry, lekko gorzkawy, bez posmaków obcych</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375CA6" w:rsidRPr="00CC3178" w:rsidRDefault="00375CA6" w:rsidP="00CC3178">
      <w:pPr>
        <w:pStyle w:val="Tekstpodstawowy3"/>
        <w:spacing w:after="0"/>
        <w:rPr>
          <w:sz w:val="20"/>
          <w:szCs w:val="20"/>
        </w:rPr>
      </w:pPr>
      <w:r w:rsidRPr="00CC3178">
        <w:rPr>
          <w:sz w:val="20"/>
          <w:szCs w:val="20"/>
        </w:rPr>
        <w:t>Według Tablicy 2.</w:t>
      </w: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753"/>
        <w:gridCol w:w="1667"/>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53"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53"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 w przeliczeniu na suchą masę,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9,5</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w przeliczeniu na suchą masę,  nie mniej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1,3</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bCs/>
                <w:sz w:val="18"/>
                <w:szCs w:val="18"/>
              </w:rPr>
              <w:t>PN-EN ISO 6571</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53"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401" w:type="dxa"/>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53"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Tekstpodstawowy3"/>
        <w:spacing w:after="0"/>
        <w:rPr>
          <w:sz w:val="20"/>
          <w:szCs w:val="20"/>
        </w:rPr>
      </w:pP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rPr>
        <w:lastRenderedPageBreak/>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E-1"/>
        <w:jc w:val="both"/>
        <w:rPr>
          <w:b/>
        </w:rPr>
      </w:pPr>
      <w:r w:rsidRPr="00CC3178">
        <w:rPr>
          <w:b/>
        </w:rPr>
        <w:t>5.1 Sprawdzenie znakowania i stanu opakowania</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5.2 Przygotowanie próbek do badań</w:t>
      </w:r>
    </w:p>
    <w:p w:rsidR="00375CA6" w:rsidRPr="00CC3178" w:rsidRDefault="00375CA6" w:rsidP="00CC3178">
      <w:pPr>
        <w:pStyle w:val="E-1"/>
        <w:jc w:val="both"/>
      </w:pPr>
      <w:r w:rsidRPr="00CC3178">
        <w:t>Według PN-EN ISO 2825.</w:t>
      </w:r>
    </w:p>
    <w:p w:rsidR="00375CA6" w:rsidRPr="00CC3178" w:rsidRDefault="00375CA6" w:rsidP="00CC3178">
      <w:pPr>
        <w:pStyle w:val="E-1"/>
        <w:jc w:val="both"/>
        <w:rPr>
          <w:b/>
        </w:rPr>
      </w:pPr>
      <w:r w:rsidRPr="00CC3178">
        <w:rPr>
          <w:b/>
        </w:rPr>
        <w:t xml:space="preserve">5.3 Oznaczanie cech organoleptycznych </w:t>
      </w:r>
    </w:p>
    <w:p w:rsidR="00375CA6" w:rsidRPr="00CC3178" w:rsidRDefault="00375CA6" w:rsidP="00CC3178">
      <w:pPr>
        <w:pStyle w:val="E-1"/>
        <w:jc w:val="both"/>
      </w:pPr>
      <w:r w:rsidRPr="00CC3178">
        <w:t xml:space="preserve">Należy wykonać w temperaturze pokojowej na zgodność z wymaganiami podanymi w Tablicy 1. </w:t>
      </w:r>
    </w:p>
    <w:p w:rsidR="00375CA6" w:rsidRPr="00CC3178" w:rsidRDefault="00375CA6" w:rsidP="00CC3178">
      <w:pPr>
        <w:pStyle w:val="E-1"/>
        <w:jc w:val="both"/>
        <w:rPr>
          <w:b/>
        </w:rPr>
      </w:pPr>
      <w:r w:rsidRPr="00CC3178">
        <w:rPr>
          <w:b/>
        </w:rPr>
        <w:t xml:space="preserve">5.4 Oznaczanie cech fizykochemicznych </w:t>
      </w:r>
    </w:p>
    <w:p w:rsidR="00375CA6" w:rsidRPr="00CC3178" w:rsidRDefault="00375CA6" w:rsidP="00CC3178">
      <w:pPr>
        <w:pStyle w:val="E-1"/>
        <w:jc w:val="both"/>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p w:rsidR="00375CA6" w:rsidRPr="00CC3178" w:rsidRDefault="00375CA6" w:rsidP="00CC3178">
      <w:pPr>
        <w:pStyle w:val="E-1"/>
      </w:pPr>
    </w:p>
    <w:p w:rsidR="00375CA6" w:rsidRPr="00CC3178" w:rsidRDefault="00375CA6" w:rsidP="00CC3178">
      <w:pPr>
        <w:spacing w:after="0" w:line="240" w:lineRule="auto"/>
        <w:rPr>
          <w:rFonts w:ascii="Times New Roman" w:hAnsi="Times New Roman" w:cs="Times New Roman"/>
        </w:rPr>
      </w:pPr>
    </w:p>
    <w:p w:rsidR="00375CA6" w:rsidRPr="00CC3178" w:rsidRDefault="00375CA6"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KMINEK cały</w:t>
      </w:r>
    </w:p>
    <w:p w:rsidR="00375CA6" w:rsidRPr="00CC3178" w:rsidRDefault="00375CA6" w:rsidP="00CC3178">
      <w:pPr>
        <w:pStyle w:val="E-1"/>
        <w:rPr>
          <w:b/>
        </w:rPr>
      </w:pPr>
      <w:r w:rsidRPr="00CC3178">
        <w:rPr>
          <w:b/>
        </w:rPr>
        <w:t>1 Wstęp</w:t>
      </w:r>
    </w:p>
    <w:p w:rsidR="00375CA6" w:rsidRPr="00CC3178" w:rsidRDefault="00375CA6" w:rsidP="00CC3178">
      <w:pPr>
        <w:pStyle w:val="E-1"/>
        <w:numPr>
          <w:ilvl w:val="1"/>
          <w:numId w:val="1"/>
        </w:numPr>
        <w:ind w:left="391" w:hanging="391"/>
      </w:pPr>
      <w:r w:rsidRPr="00CC3178">
        <w:rPr>
          <w:b/>
        </w:rPr>
        <w:t xml:space="preserve">Zakres </w:t>
      </w:r>
    </w:p>
    <w:p w:rsidR="00375CA6" w:rsidRPr="00CC3178" w:rsidRDefault="00375CA6" w:rsidP="00CC3178">
      <w:pPr>
        <w:pStyle w:val="E-1"/>
        <w:jc w:val="both"/>
      </w:pPr>
      <w:r w:rsidRPr="00CC3178">
        <w:t>Niniejszymi minimalnymi wymaganiami jakościowymi objęto wymagania, metody badań oraz warunki przechowywania i pakowania kminku całego.</w:t>
      </w:r>
    </w:p>
    <w:p w:rsidR="00375CA6" w:rsidRPr="00CC3178" w:rsidRDefault="00375CA6" w:rsidP="00CC3178">
      <w:pPr>
        <w:pStyle w:val="E-1"/>
        <w:jc w:val="both"/>
      </w:pPr>
      <w:r w:rsidRPr="00CC3178">
        <w:t>Postanowienia minimalnych wymagań jakościowych wykorzystywane są podczas produkcji i obrotu handlowego kminku całego przeznaczonego dla odbiorcy.</w:t>
      </w:r>
    </w:p>
    <w:p w:rsidR="00375CA6" w:rsidRPr="00CC3178" w:rsidRDefault="00375CA6" w:rsidP="00CC3178">
      <w:pPr>
        <w:pStyle w:val="E-1"/>
        <w:numPr>
          <w:ilvl w:val="1"/>
          <w:numId w:val="1"/>
        </w:numPr>
        <w:ind w:left="391" w:hanging="391"/>
        <w:rPr>
          <w:b/>
          <w:bCs/>
        </w:rPr>
      </w:pPr>
      <w:r w:rsidRPr="00CC3178">
        <w:rPr>
          <w:b/>
          <w:bCs/>
        </w:rPr>
        <w:t>Dokumenty powołane</w:t>
      </w:r>
    </w:p>
    <w:p w:rsidR="00375CA6" w:rsidRPr="00CC3178" w:rsidRDefault="00375CA6"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2825 Zioła i przyprawy - Przygotowanie zmielonej próbki do analizy</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PN-A-74016 Przetwory zbożowe – Oznaczanie szkodników, ich pozostałości i zanieczyszczeń</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375CA6" w:rsidRPr="00CC3178" w:rsidRDefault="00375CA6"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375CA6" w:rsidRPr="00CC3178" w:rsidRDefault="00375CA6"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Kminek cały</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Dojrzałe, wysuszone, przesortowane, nierozdrobnione owoce kminku zwyczajnego (Carum carvi L.) </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przeznaczone do poprawy smaku i zapachu potraw. </w:t>
      </w:r>
    </w:p>
    <w:p w:rsidR="00375CA6" w:rsidRPr="00CC3178" w:rsidRDefault="00375CA6" w:rsidP="00CC3178">
      <w:pPr>
        <w:pStyle w:val="Edward"/>
        <w:jc w:val="both"/>
        <w:rPr>
          <w:rFonts w:ascii="Times New Roman" w:hAnsi="Times New Roman"/>
          <w:b/>
          <w:bCs/>
        </w:rPr>
      </w:pPr>
      <w:r w:rsidRPr="00CC3178">
        <w:rPr>
          <w:rFonts w:ascii="Times New Roman" w:hAnsi="Times New Roman"/>
          <w:b/>
          <w:bCs/>
        </w:rPr>
        <w:t>2 Wymagania</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375CA6" w:rsidRPr="00CC3178" w:rsidRDefault="00375CA6"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375CA6" w:rsidRPr="00CC3178" w:rsidRDefault="00375CA6"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375CA6" w:rsidRPr="00CC3178" w:rsidRDefault="00375CA6"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2942"/>
        <w:gridCol w:w="5609"/>
      </w:tblGrid>
      <w:tr w:rsidR="00375CA6" w:rsidRPr="00CC3178" w:rsidTr="00375CA6">
        <w:trPr>
          <w:trHeight w:val="292"/>
          <w:jc w:val="center"/>
        </w:trPr>
        <w:tc>
          <w:tcPr>
            <w:tcW w:w="282"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23" w:type="pct"/>
            <w:vAlign w:val="center"/>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095" w:type="pct"/>
            <w:vAlign w:val="center"/>
          </w:tcPr>
          <w:p w:rsidR="00375CA6" w:rsidRPr="00CC3178" w:rsidRDefault="00375CA6"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375CA6" w:rsidRPr="00CC3178" w:rsidTr="00375CA6">
        <w:trPr>
          <w:cantSplit/>
          <w:trHeight w:val="147"/>
          <w:jc w:val="center"/>
        </w:trPr>
        <w:tc>
          <w:tcPr>
            <w:tcW w:w="282"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623"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095" w:type="pct"/>
            <w:tcBorders>
              <w:bottom w:val="single" w:sz="6" w:space="0" w:color="auto"/>
            </w:tcBorders>
          </w:tcPr>
          <w:p w:rsidR="00375CA6" w:rsidRPr="00CC3178" w:rsidRDefault="00375CA6"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Szarobrunatna lub brunatna</w:t>
            </w:r>
          </w:p>
        </w:tc>
      </w:tr>
      <w:tr w:rsidR="00375CA6" w:rsidRPr="00CC3178" w:rsidTr="00375CA6">
        <w:trPr>
          <w:cantSplit/>
          <w:trHeight w:val="216"/>
          <w:jc w:val="center"/>
        </w:trPr>
        <w:tc>
          <w:tcPr>
            <w:tcW w:w="282"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623"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3095" w:type="pct"/>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Swoisty, aromatyczny, silny, bez zapachów  obcych </w:t>
            </w:r>
          </w:p>
        </w:tc>
      </w:tr>
      <w:tr w:rsidR="00375CA6" w:rsidRPr="00CC3178" w:rsidTr="00375CA6">
        <w:trPr>
          <w:cantSplit/>
          <w:trHeight w:val="216"/>
          <w:jc w:val="center"/>
        </w:trPr>
        <w:tc>
          <w:tcPr>
            <w:tcW w:w="282" w:type="pct"/>
          </w:tcPr>
          <w:p w:rsidR="00375CA6" w:rsidRPr="00CC3178" w:rsidRDefault="00375CA6"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23" w:type="pct"/>
          </w:tcPr>
          <w:p w:rsidR="00375CA6" w:rsidRPr="00CC3178" w:rsidRDefault="00375CA6"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3095" w:type="pct"/>
            <w:tcBorders>
              <w:bottom w:val="single" w:sz="6" w:space="0" w:color="auto"/>
            </w:tcBorders>
          </w:tcPr>
          <w:p w:rsidR="00375CA6" w:rsidRPr="00CC3178" w:rsidRDefault="00375CA6"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Korzenny, piekący, bez posmaków obcych</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375CA6" w:rsidRPr="00CC3178" w:rsidRDefault="00375CA6" w:rsidP="00CC3178">
      <w:pPr>
        <w:pStyle w:val="Tekstpodstawowy3"/>
        <w:spacing w:after="0"/>
        <w:rPr>
          <w:sz w:val="20"/>
          <w:szCs w:val="20"/>
        </w:rPr>
      </w:pPr>
      <w:r w:rsidRPr="00CC3178">
        <w:rPr>
          <w:sz w:val="20"/>
          <w:szCs w:val="20"/>
        </w:rPr>
        <w:t>Według Tablicy 2.</w:t>
      </w:r>
    </w:p>
    <w:p w:rsidR="00375CA6" w:rsidRPr="00CC3178" w:rsidRDefault="00375CA6" w:rsidP="00CC3178">
      <w:pPr>
        <w:pStyle w:val="Tekstpodstawowy3"/>
        <w:spacing w:after="0"/>
        <w:rPr>
          <w:sz w:val="20"/>
          <w:szCs w:val="20"/>
        </w:rPr>
      </w:pPr>
    </w:p>
    <w:p w:rsidR="00375CA6" w:rsidRPr="00CC3178" w:rsidRDefault="00375CA6" w:rsidP="00CC3178">
      <w:pPr>
        <w:pStyle w:val="Tekstpodstawowy3"/>
        <w:spacing w:after="0"/>
        <w:rPr>
          <w:sz w:val="20"/>
          <w:szCs w:val="20"/>
        </w:rPr>
      </w:pPr>
    </w:p>
    <w:p w:rsidR="00375CA6" w:rsidRPr="00CC3178" w:rsidRDefault="00375CA6"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878"/>
        <w:gridCol w:w="1418"/>
        <w:gridCol w:w="1525"/>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878"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418"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25"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878"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418"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13,0</w:t>
            </w:r>
          </w:p>
        </w:tc>
        <w:tc>
          <w:tcPr>
            <w:tcW w:w="1525"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878"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ogółnego,%(m/m) , nie więcej niż</w:t>
            </w:r>
          </w:p>
        </w:tc>
        <w:tc>
          <w:tcPr>
            <w:tcW w:w="1418"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8,0</w:t>
            </w:r>
          </w:p>
        </w:tc>
        <w:tc>
          <w:tcPr>
            <w:tcW w:w="152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878"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418"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52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878"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418"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2,5</w:t>
            </w:r>
          </w:p>
        </w:tc>
        <w:tc>
          <w:tcPr>
            <w:tcW w:w="152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878"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 cząstek bez ostrych końców o wielkości liniowej nie większej niż 0,3mm i masie nie większej 0,4mg, mg/1kg surowca, nie więcej niż </w:t>
            </w:r>
          </w:p>
        </w:tc>
        <w:tc>
          <w:tcPr>
            <w:tcW w:w="1418"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2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878"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domieszek zanieczyszczeń organicznych i mineralnych, %(m/m) nie więcej niż </w:t>
            </w:r>
          </w:p>
        </w:tc>
        <w:tc>
          <w:tcPr>
            <w:tcW w:w="1418"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152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PN-R-87019</w:t>
            </w:r>
          </w:p>
        </w:tc>
      </w:tr>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5878" w:type="dxa"/>
            <w:tcBorders>
              <w:top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418"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25" w:type="dxa"/>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jc w:val="both"/>
      </w:pPr>
      <w:r w:rsidRPr="00CC3178">
        <w:t>Zamawiający zastrzega sobie prawo żądania wyników badań mikrobiologicznych z kontroli higieny procesu produkcyjnego.</w:t>
      </w:r>
    </w:p>
    <w:p w:rsidR="00375CA6" w:rsidRPr="00CC3178" w:rsidRDefault="00375CA6" w:rsidP="00CC3178">
      <w:pPr>
        <w:pStyle w:val="E-1"/>
        <w:jc w:val="both"/>
      </w:pPr>
      <w:r w:rsidRPr="00CC3178">
        <w:rPr>
          <w:b/>
        </w:rPr>
        <w:t>3</w:t>
      </w:r>
      <w:r w:rsidRPr="00CC3178">
        <w:t xml:space="preserve"> </w:t>
      </w:r>
      <w:r w:rsidRPr="00CC3178">
        <w:rPr>
          <w:b/>
        </w:rPr>
        <w:t>Masa netto</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375CA6" w:rsidRPr="00CC3178" w:rsidRDefault="00375CA6" w:rsidP="00CC3178">
      <w:pPr>
        <w:pStyle w:val="E-1"/>
        <w:jc w:val="both"/>
        <w:rPr>
          <w:b/>
        </w:rPr>
      </w:pPr>
      <w:r w:rsidRPr="00CC3178">
        <w:rPr>
          <w:b/>
          <w:szCs w:val="24"/>
        </w:rPr>
        <w:t xml:space="preserve">4 </w:t>
      </w:r>
      <w:r w:rsidRPr="00CC3178">
        <w:rPr>
          <w:b/>
        </w:rPr>
        <w:t>Trwałość</w:t>
      </w:r>
    </w:p>
    <w:p w:rsidR="00375CA6" w:rsidRPr="00CC3178" w:rsidRDefault="00375CA6"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375CA6" w:rsidRPr="00CC3178" w:rsidRDefault="00375CA6" w:rsidP="00CC3178">
      <w:pPr>
        <w:pStyle w:val="E-1"/>
        <w:jc w:val="both"/>
        <w:rPr>
          <w:b/>
        </w:rPr>
      </w:pPr>
      <w:r w:rsidRPr="00CC3178">
        <w:rPr>
          <w:b/>
        </w:rPr>
        <w:t>5 Metody badań</w:t>
      </w:r>
    </w:p>
    <w:p w:rsidR="00375CA6" w:rsidRPr="00CC3178" w:rsidRDefault="00375CA6" w:rsidP="00CC3178">
      <w:pPr>
        <w:pStyle w:val="E-1"/>
        <w:jc w:val="both"/>
        <w:rPr>
          <w:b/>
        </w:rPr>
      </w:pPr>
      <w:r w:rsidRPr="00CC3178">
        <w:rPr>
          <w:b/>
        </w:rPr>
        <w:t>5.1 Sprawdzenie znakowania i stanu opakowania</w:t>
      </w:r>
    </w:p>
    <w:p w:rsidR="00375CA6" w:rsidRPr="00CC3178" w:rsidRDefault="00375CA6" w:rsidP="00CC3178">
      <w:pPr>
        <w:pStyle w:val="E-1"/>
        <w:jc w:val="both"/>
      </w:pPr>
      <w:r w:rsidRPr="00CC3178">
        <w:t>Wykonać metodą wizualną na zgodność z pkt. 6.1 i 6.2.</w:t>
      </w:r>
    </w:p>
    <w:p w:rsidR="00375CA6" w:rsidRPr="00CC3178" w:rsidRDefault="00375CA6" w:rsidP="00CC3178">
      <w:pPr>
        <w:pStyle w:val="E-1"/>
        <w:jc w:val="both"/>
        <w:rPr>
          <w:b/>
        </w:rPr>
      </w:pPr>
      <w:r w:rsidRPr="00CC3178">
        <w:rPr>
          <w:b/>
        </w:rPr>
        <w:t xml:space="preserve">5.2 Oznaczanie cech organoleptycznych </w:t>
      </w:r>
    </w:p>
    <w:p w:rsidR="00375CA6" w:rsidRPr="00CC3178" w:rsidRDefault="00375CA6" w:rsidP="00CC3178">
      <w:pPr>
        <w:pStyle w:val="E-1"/>
        <w:jc w:val="both"/>
      </w:pPr>
      <w:r w:rsidRPr="00CC3178">
        <w:t xml:space="preserve"> Należy wykonać w temperaturze pokojowej na zgodność z wymaganiami podanymi w Tablicy 1. </w:t>
      </w:r>
    </w:p>
    <w:p w:rsidR="00375CA6" w:rsidRPr="00CC3178" w:rsidRDefault="00375CA6" w:rsidP="00CC3178">
      <w:pPr>
        <w:pStyle w:val="E-1"/>
        <w:jc w:val="both"/>
        <w:rPr>
          <w:b/>
        </w:rPr>
      </w:pPr>
      <w:r w:rsidRPr="00CC3178">
        <w:rPr>
          <w:b/>
        </w:rPr>
        <w:lastRenderedPageBreak/>
        <w:t xml:space="preserve">5.3 Oznaczanie cech fizykochemicznych </w:t>
      </w:r>
    </w:p>
    <w:p w:rsidR="00375CA6" w:rsidRPr="00CC3178" w:rsidRDefault="00375CA6" w:rsidP="00CC3178">
      <w:pPr>
        <w:pStyle w:val="E-1"/>
        <w:jc w:val="both"/>
      </w:pPr>
      <w:r w:rsidRPr="00CC3178">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375CA6" w:rsidRPr="00CC3178" w:rsidRDefault="00375CA6"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pStyle w:val="E-1"/>
        <w:textAlignment w:val="auto"/>
      </w:pPr>
      <w:r w:rsidRPr="00CC3178">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pStyle w:val="E-1"/>
      </w:pPr>
      <w:r w:rsidRPr="00CC3178">
        <w:t>Przechowywać zgodnie z zaleceniami producenta.</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825"/>
        <w:gridCol w:w="1481"/>
        <w:gridCol w:w="1515"/>
      </w:tblGrid>
      <w:tr w:rsidR="00375CA6" w:rsidRPr="00CC3178" w:rsidTr="00375CA6">
        <w:trPr>
          <w:trHeight w:val="225"/>
        </w:trPr>
        <w:tc>
          <w:tcPr>
            <w:tcW w:w="429"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825"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481"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15" w:type="dxa"/>
            <w:tcBorders>
              <w:top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375CA6" w:rsidRPr="00CC3178" w:rsidTr="00375CA6">
        <w:trPr>
          <w:trHeight w:val="225"/>
        </w:trPr>
        <w:tc>
          <w:tcPr>
            <w:tcW w:w="429"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825" w:type="dxa"/>
            <w:tcBorders>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481" w:type="dxa"/>
            <w:tcBorders>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515" w:type="dxa"/>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51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nie więcej niż</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1515" w:type="dxa"/>
            <w:vMerge w:val="restart"/>
            <w:tcBorders>
              <w:top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szCs w:val="18"/>
              </w:rPr>
              <w:t>PN-R-87019</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zanieczyszczeń organicznych i mineralnych, %(m/m), nie więcej niż</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vMerge/>
            <w:tcBorders>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p>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1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375CA6" w:rsidRPr="00CC3178" w:rsidTr="00375CA6">
        <w:trPr>
          <w:trHeight w:val="225"/>
        </w:trPr>
        <w:tc>
          <w:tcPr>
            <w:tcW w:w="429"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5825" w:type="dxa"/>
            <w:tcBorders>
              <w:top w:val="single" w:sz="4" w:space="0" w:color="auto"/>
              <w:bottom w:val="single" w:sz="4" w:space="0" w:color="auto"/>
            </w:tcBorders>
            <w:vAlign w:val="center"/>
          </w:tcPr>
          <w:p w:rsidR="00375CA6" w:rsidRPr="00CC3178" w:rsidRDefault="00375CA6"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481" w:type="dxa"/>
            <w:tcBorders>
              <w:top w:val="single" w:sz="4" w:space="0" w:color="auto"/>
              <w:bottom w:val="single" w:sz="4" w:space="0" w:color="auto"/>
            </w:tcBorders>
            <w:vAlign w:val="center"/>
          </w:tcPr>
          <w:p w:rsidR="00375CA6" w:rsidRPr="00CC3178" w:rsidRDefault="00375CA6"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15" w:type="dxa"/>
            <w:tcBorders>
              <w:top w:val="single" w:sz="4" w:space="0" w:color="auto"/>
              <w:bottom w:val="single" w:sz="4" w:space="0" w:color="auto"/>
              <w:right w:val="single" w:sz="4" w:space="0" w:color="auto"/>
            </w:tcBorders>
            <w:shd w:val="clear" w:color="auto" w:fill="auto"/>
            <w:vAlign w:val="center"/>
          </w:tcPr>
          <w:p w:rsidR="00375CA6" w:rsidRPr="00CC3178" w:rsidRDefault="00375CA6"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375CA6" w:rsidRPr="00CC3178" w:rsidRDefault="00375CA6"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375CA6" w:rsidRPr="00CC3178" w:rsidRDefault="00375CA6" w:rsidP="00CC3178">
      <w:pPr>
        <w:pStyle w:val="Tekstpodstawowy3"/>
        <w:spacing w:after="0"/>
        <w:rPr>
          <w:sz w:val="20"/>
        </w:rPr>
      </w:pPr>
      <w:r w:rsidRPr="00CC3178">
        <w:rPr>
          <w:sz w:val="20"/>
        </w:rPr>
        <w:t>Zgodnie z aktualnie obowiązującym prawem.</w:t>
      </w:r>
    </w:p>
    <w:p w:rsidR="00375CA6" w:rsidRPr="00CC3178" w:rsidRDefault="00375CA6" w:rsidP="00CC3178">
      <w:pPr>
        <w:pStyle w:val="E-1"/>
      </w:pPr>
      <w:r w:rsidRPr="00CC3178">
        <w:t>Zamawiający zastrzega sobie prawo żądania wyników badań mikrobiologicznych z kontroli higieny procesu produkcyjnego.</w:t>
      </w:r>
    </w:p>
    <w:p w:rsidR="00375CA6" w:rsidRPr="00CC3178" w:rsidRDefault="00375CA6" w:rsidP="00CC3178">
      <w:pPr>
        <w:pStyle w:val="E-1"/>
      </w:pPr>
      <w:r w:rsidRPr="00CC3178">
        <w:rPr>
          <w:b/>
        </w:rPr>
        <w:t>3</w:t>
      </w:r>
      <w:r w:rsidRPr="00CC3178">
        <w:t xml:space="preserve"> </w:t>
      </w:r>
      <w:r w:rsidRPr="00CC3178">
        <w:rPr>
          <w:b/>
        </w:rPr>
        <w:t>Masa netto</w:t>
      </w:r>
    </w:p>
    <w:p w:rsidR="00375CA6" w:rsidRPr="00CC3178" w:rsidRDefault="00375CA6" w:rsidP="00CC3178">
      <w:pPr>
        <w:spacing w:after="0" w:line="240" w:lineRule="auto"/>
        <w:rPr>
          <w:rFonts w:ascii="Times New Roman" w:hAnsi="Times New Roman" w:cs="Times New Roman"/>
          <w:szCs w:val="20"/>
        </w:rPr>
      </w:pPr>
      <w:r w:rsidRPr="00CC3178">
        <w:rPr>
          <w:rFonts w:ascii="Times New Roman" w:hAnsi="Times New Roman" w:cs="Times New Roman"/>
          <w:szCs w:val="20"/>
        </w:rPr>
        <w:t>Masa netto powinna być zgodna z deklaracją producenta.</w:t>
      </w:r>
    </w:p>
    <w:p w:rsidR="00375CA6" w:rsidRPr="00CC3178" w:rsidRDefault="00375CA6"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ujemna wartość błędu masy netto powinna być zgodna z obowiązującym prawem.</w:t>
      </w:r>
    </w:p>
    <w:p w:rsidR="00375CA6" w:rsidRPr="00CC3178" w:rsidRDefault="00375CA6"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masa netto:</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15g,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250g,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500g,</w:t>
      </w:r>
    </w:p>
    <w:p w:rsidR="00375CA6" w:rsidRPr="00CC3178" w:rsidRDefault="00375CA6"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1kg.</w:t>
      </w:r>
    </w:p>
    <w:p w:rsidR="00375CA6" w:rsidRPr="00CC3178" w:rsidRDefault="00375CA6" w:rsidP="00CC3178">
      <w:pPr>
        <w:pStyle w:val="E-1"/>
        <w:rPr>
          <w:b/>
        </w:rPr>
      </w:pPr>
      <w:r w:rsidRPr="00CC3178">
        <w:rPr>
          <w:b/>
          <w:szCs w:val="24"/>
        </w:rPr>
        <w:t xml:space="preserve">4 </w:t>
      </w:r>
      <w:r w:rsidRPr="00CC3178">
        <w:rPr>
          <w:b/>
        </w:rPr>
        <w:t>Trwałość</w:t>
      </w:r>
    </w:p>
    <w:p w:rsidR="00375CA6" w:rsidRPr="00CC3178" w:rsidRDefault="00375CA6" w:rsidP="00CC3178">
      <w:pPr>
        <w:spacing w:after="0" w:line="240" w:lineRule="auto"/>
        <w:rPr>
          <w:rFonts w:ascii="Times New Roman" w:eastAsia="Arial Unicode MS" w:hAnsi="Times New Roman" w:cs="Times New Roman"/>
          <w:szCs w:val="20"/>
        </w:rPr>
      </w:pPr>
      <w:r w:rsidRPr="00CC3178">
        <w:rPr>
          <w:rFonts w:ascii="Times New Roman" w:hAnsi="Times New Roman" w:cs="Times New Roman"/>
          <w:szCs w:val="20"/>
        </w:rPr>
        <w:t>Okres przydatności do spożycia deklarowany przez producenta powinien wynosić nie mniej niż 6 miesięcy od daty dostawy do magazynu odbiorcy.</w:t>
      </w:r>
    </w:p>
    <w:p w:rsidR="00375CA6" w:rsidRPr="00CC3178" w:rsidRDefault="00375CA6" w:rsidP="00CC3178">
      <w:pPr>
        <w:pStyle w:val="E-1"/>
        <w:rPr>
          <w:b/>
        </w:rPr>
      </w:pPr>
      <w:r w:rsidRPr="00CC3178">
        <w:rPr>
          <w:b/>
        </w:rPr>
        <w:t>5 Metody badań</w:t>
      </w:r>
    </w:p>
    <w:p w:rsidR="00375CA6" w:rsidRPr="00CC3178" w:rsidRDefault="00375CA6" w:rsidP="00CC3178">
      <w:pPr>
        <w:pStyle w:val="E-1"/>
        <w:rPr>
          <w:b/>
        </w:rPr>
      </w:pPr>
      <w:r w:rsidRPr="00CC3178">
        <w:rPr>
          <w:b/>
        </w:rPr>
        <w:t>5.1 Sprawdzenie znakowania i stanu opakowania</w:t>
      </w:r>
    </w:p>
    <w:p w:rsidR="00375CA6" w:rsidRPr="00CC3178" w:rsidRDefault="00375CA6" w:rsidP="00CC3178">
      <w:pPr>
        <w:pStyle w:val="E-1"/>
      </w:pPr>
      <w:r w:rsidRPr="00CC3178">
        <w:t>Wykonać metodą wizualną na zgodność z pkt. 6.1 i 6.2.</w:t>
      </w:r>
    </w:p>
    <w:p w:rsidR="00375CA6" w:rsidRPr="00CC3178" w:rsidRDefault="00375CA6" w:rsidP="00CC3178">
      <w:pPr>
        <w:pStyle w:val="E-1"/>
        <w:rPr>
          <w:b/>
        </w:rPr>
      </w:pPr>
      <w:r w:rsidRPr="00CC3178">
        <w:rPr>
          <w:b/>
        </w:rPr>
        <w:t xml:space="preserve">5.2 Oznaczanie cech organoleptycznych </w:t>
      </w:r>
    </w:p>
    <w:p w:rsidR="00375CA6" w:rsidRPr="00CC3178" w:rsidRDefault="00375CA6" w:rsidP="00CC3178">
      <w:pPr>
        <w:spacing w:after="0" w:line="240" w:lineRule="auto"/>
        <w:rPr>
          <w:rFonts w:ascii="Times New Roman" w:hAnsi="Times New Roman" w:cs="Times New Roman"/>
        </w:rPr>
      </w:pPr>
      <w:r w:rsidRPr="00CC3178">
        <w:rPr>
          <w:rFonts w:ascii="Times New Roman" w:hAnsi="Times New Roman" w:cs="Times New Roman"/>
        </w:rPr>
        <w:t xml:space="preserve">Należy wykonać organoleptycznie w temperaturze pokojowej na zgodność z wymaganiami podanymi w Tablicy 1. </w:t>
      </w:r>
    </w:p>
    <w:p w:rsidR="00375CA6" w:rsidRPr="00CC3178" w:rsidRDefault="00375CA6" w:rsidP="00CC3178">
      <w:pPr>
        <w:pStyle w:val="E-1"/>
        <w:rPr>
          <w:b/>
        </w:rPr>
      </w:pPr>
      <w:r w:rsidRPr="00CC3178">
        <w:rPr>
          <w:b/>
        </w:rPr>
        <w:t xml:space="preserve">5.3 Oznaczanie cech fizykochemicznych </w:t>
      </w:r>
    </w:p>
    <w:p w:rsidR="00375CA6" w:rsidRPr="00CC3178" w:rsidRDefault="00375CA6" w:rsidP="00CC3178">
      <w:pPr>
        <w:spacing w:after="0" w:line="240" w:lineRule="auto"/>
        <w:rPr>
          <w:rFonts w:ascii="Times New Roman" w:hAnsi="Times New Roman" w:cs="Times New Roman"/>
        </w:rPr>
      </w:pPr>
      <w:r w:rsidRPr="00CC3178">
        <w:rPr>
          <w:rFonts w:ascii="Times New Roman" w:hAnsi="Times New Roman" w:cs="Times New Roman"/>
        </w:rPr>
        <w:t>Według norm podanych w Tablicy 2.</w:t>
      </w:r>
    </w:p>
    <w:p w:rsidR="00375CA6" w:rsidRPr="00CC3178" w:rsidRDefault="00375CA6" w:rsidP="00CC3178">
      <w:pPr>
        <w:pStyle w:val="E-1"/>
      </w:pPr>
      <w:r w:rsidRPr="00CC3178">
        <w:rPr>
          <w:b/>
        </w:rPr>
        <w:t xml:space="preserve">6 Pakowanie, znakowanie, przechowywanie </w:t>
      </w:r>
    </w:p>
    <w:p w:rsidR="00375CA6" w:rsidRPr="00CC3178" w:rsidRDefault="00375CA6" w:rsidP="00CC3178">
      <w:pPr>
        <w:pStyle w:val="E-1"/>
        <w:rPr>
          <w:b/>
        </w:rPr>
      </w:pPr>
      <w:r w:rsidRPr="00CC3178">
        <w:rPr>
          <w:b/>
        </w:rPr>
        <w:t>6.1 Pakowanie</w:t>
      </w:r>
    </w:p>
    <w:p w:rsidR="00375CA6" w:rsidRPr="00CC3178" w:rsidRDefault="00375CA6" w:rsidP="00CC3178">
      <w:pPr>
        <w:pStyle w:val="E-1"/>
      </w:pPr>
      <w:r w:rsidRPr="00CC3178">
        <w:t xml:space="preserve">Opakowania powinny zabezpieczać produkt przed uszkodzeniem i zanieczyszczeniem oraz zapewniać właściwą </w:t>
      </w:r>
      <w:r w:rsidRPr="00CC3178">
        <w:lastRenderedPageBreak/>
        <w:t>jakość produktu podczas przechowywania. Powinny być czyste, bez obcych zapachów, śladów pleśni i uszkodzeń mechanicznych.</w:t>
      </w:r>
    </w:p>
    <w:p w:rsidR="00375CA6" w:rsidRPr="00CC3178" w:rsidRDefault="00375CA6" w:rsidP="00CC3178">
      <w:pPr>
        <w:spacing w:after="0" w:line="240" w:lineRule="auto"/>
        <w:rPr>
          <w:rFonts w:ascii="Times New Roman" w:hAnsi="Times New Roman" w:cs="Times New Roman"/>
          <w:szCs w:val="20"/>
        </w:rPr>
      </w:pPr>
      <w:r w:rsidRPr="00CC3178">
        <w:rPr>
          <w:rFonts w:ascii="Times New Roman" w:hAnsi="Times New Roman" w:cs="Times New Roman"/>
          <w:szCs w:val="20"/>
        </w:rPr>
        <w:t>Opakowania powinny być wykonane z materiałów opakowaniowych przeznaczonych do kontaktu z żywnością.</w:t>
      </w:r>
    </w:p>
    <w:p w:rsidR="00375CA6" w:rsidRPr="00CC3178" w:rsidRDefault="00375CA6" w:rsidP="00CC3178">
      <w:pPr>
        <w:overflowPunct w:val="0"/>
        <w:autoSpaceDE w:val="0"/>
        <w:autoSpaceDN w:val="0"/>
        <w:adjustRightInd w:val="0"/>
        <w:spacing w:after="0" w:line="240" w:lineRule="auto"/>
        <w:textAlignment w:val="baseline"/>
        <w:rPr>
          <w:rFonts w:ascii="Times New Roman" w:hAnsi="Times New Roman" w:cs="Times New Roman"/>
          <w:szCs w:val="20"/>
        </w:rPr>
      </w:pPr>
      <w:r w:rsidRPr="00CC3178">
        <w:rPr>
          <w:rFonts w:ascii="Times New Roman" w:hAnsi="Times New Roman" w:cs="Times New Roman"/>
          <w:szCs w:val="20"/>
        </w:rPr>
        <w:t>Nie dopuszcza się stosowania opakowań zastępczych oraz umieszczania reklam na opakowaniach.</w:t>
      </w:r>
    </w:p>
    <w:p w:rsidR="00375CA6" w:rsidRPr="00CC3178" w:rsidRDefault="00375CA6" w:rsidP="00CC3178">
      <w:pPr>
        <w:pStyle w:val="E-1"/>
      </w:pPr>
      <w:r w:rsidRPr="00CC3178">
        <w:rPr>
          <w:b/>
        </w:rPr>
        <w:t>6.2 Znakowanie</w:t>
      </w:r>
    </w:p>
    <w:p w:rsidR="00375CA6" w:rsidRPr="00CC3178" w:rsidRDefault="00375CA6" w:rsidP="00CC3178">
      <w:pPr>
        <w:spacing w:after="0" w:line="240" w:lineRule="auto"/>
        <w:rPr>
          <w:rFonts w:ascii="Times New Roman" w:hAnsi="Times New Roman" w:cs="Times New Roman"/>
        </w:rPr>
      </w:pPr>
      <w:r w:rsidRPr="00CC3178">
        <w:rPr>
          <w:rFonts w:ascii="Times New Roman" w:hAnsi="Times New Roman" w:cs="Times New Roman"/>
        </w:rPr>
        <w:t>Zgodnie z aktualnie obowiązującym prawem.</w:t>
      </w:r>
    </w:p>
    <w:p w:rsidR="00375CA6" w:rsidRPr="00CC3178" w:rsidRDefault="00375CA6" w:rsidP="00CC3178">
      <w:pPr>
        <w:pStyle w:val="E-1"/>
        <w:rPr>
          <w:b/>
        </w:rPr>
      </w:pPr>
      <w:r w:rsidRPr="00CC3178">
        <w:rPr>
          <w:b/>
        </w:rPr>
        <w:t>6.3 Przechowywanie</w:t>
      </w:r>
    </w:p>
    <w:p w:rsidR="00375CA6" w:rsidRPr="00CC3178" w:rsidRDefault="00375CA6" w:rsidP="00CC3178">
      <w:pPr>
        <w:spacing w:after="0" w:line="240" w:lineRule="auto"/>
        <w:rPr>
          <w:rFonts w:ascii="Times New Roman" w:hAnsi="Times New Roman" w:cs="Times New Roman"/>
        </w:rPr>
      </w:pPr>
      <w:r w:rsidRPr="00CC3178">
        <w:rPr>
          <w:rFonts w:ascii="Times New Roman" w:hAnsi="Times New Roman" w:cs="Times New Roman"/>
        </w:rPr>
        <w:t>Przechowywać zgodnie z zaleceniami producenta.</w:t>
      </w:r>
    </w:p>
    <w:p w:rsidR="00375CA6" w:rsidRPr="00CC3178" w:rsidRDefault="00375CA6" w:rsidP="00CC3178">
      <w:pPr>
        <w:pStyle w:val="E-1"/>
        <w:jc w:val="both"/>
        <w:rPr>
          <w:b/>
        </w:rPr>
      </w:pP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825"/>
        <w:gridCol w:w="1481"/>
        <w:gridCol w:w="1515"/>
      </w:tblGrid>
      <w:tr w:rsidR="007D096C" w:rsidRPr="00CC3178" w:rsidTr="007D096C">
        <w:trPr>
          <w:trHeight w:val="225"/>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825"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481"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15"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25"/>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825"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481"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515" w:type="dxa"/>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51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nie więcej niż</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1515" w:type="dxa"/>
            <w:vMerge w:val="restart"/>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szCs w:val="18"/>
              </w:rPr>
              <w:t>PN-R-87019</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zanieczyszczeń organicznych i mineralnych, %(m/m), nie więcej niż</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vMerge/>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1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5825"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48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1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pPr>
      <w:r w:rsidRPr="00CC3178">
        <w:t>Zamawiający zastrzega sobie prawo żądania wyników badań mikrobiologicznych z kontroli higieny procesu produkcyjnego.</w:t>
      </w:r>
    </w:p>
    <w:p w:rsidR="007D096C" w:rsidRPr="00CC3178" w:rsidRDefault="007D096C" w:rsidP="00CC3178">
      <w:pPr>
        <w:pStyle w:val="E-1"/>
      </w:pPr>
      <w:r w:rsidRPr="00CC3178">
        <w:rPr>
          <w:b/>
        </w:rPr>
        <w:t>3</w:t>
      </w:r>
      <w:r w:rsidRPr="00CC3178">
        <w:t xml:space="preserve"> </w:t>
      </w:r>
      <w:r w:rsidRPr="00CC3178">
        <w:rPr>
          <w:b/>
        </w:rPr>
        <w:t>Masa netto</w:t>
      </w:r>
    </w:p>
    <w:p w:rsidR="007D096C" w:rsidRPr="00CC3178" w:rsidRDefault="007D096C" w:rsidP="00CC3178">
      <w:pPr>
        <w:spacing w:after="0" w:line="240" w:lineRule="auto"/>
        <w:rPr>
          <w:rFonts w:ascii="Times New Roman" w:hAnsi="Times New Roman" w:cs="Times New Roman"/>
          <w:szCs w:val="20"/>
        </w:rPr>
      </w:pPr>
      <w:r w:rsidRPr="00CC3178">
        <w:rPr>
          <w:rFonts w:ascii="Times New Roman" w:hAnsi="Times New Roman" w:cs="Times New Roman"/>
          <w:szCs w:val="20"/>
        </w:rPr>
        <w:t>Masa netto powinna być zgodna z deklaracją producenta.</w:t>
      </w:r>
    </w:p>
    <w:p w:rsidR="007D096C" w:rsidRPr="00CC3178" w:rsidRDefault="007D096C"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ujemna wartość błędu masy netto powinna być zgodna z obowiązującym prawem.</w:t>
      </w:r>
    </w:p>
    <w:p w:rsidR="007D096C" w:rsidRPr="00CC3178" w:rsidRDefault="007D096C"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1kg.</w:t>
      </w:r>
    </w:p>
    <w:p w:rsidR="007D096C" w:rsidRPr="00CC3178" w:rsidRDefault="007D096C" w:rsidP="00CC3178">
      <w:pPr>
        <w:pStyle w:val="E-1"/>
        <w:rPr>
          <w:b/>
        </w:rPr>
      </w:pPr>
      <w:r w:rsidRPr="00CC3178">
        <w:rPr>
          <w:b/>
          <w:szCs w:val="24"/>
        </w:rPr>
        <w:t xml:space="preserve">4 </w:t>
      </w:r>
      <w:r w:rsidRPr="00CC3178">
        <w:rPr>
          <w:b/>
        </w:rPr>
        <w:t>Trwałość</w:t>
      </w:r>
    </w:p>
    <w:p w:rsidR="007D096C" w:rsidRPr="00CC3178" w:rsidRDefault="007D096C" w:rsidP="00CC3178">
      <w:pPr>
        <w:spacing w:after="0" w:line="240" w:lineRule="auto"/>
        <w:rPr>
          <w:rFonts w:ascii="Times New Roman" w:eastAsia="Arial Unicode MS" w:hAnsi="Times New Roman" w:cs="Times New Roman"/>
          <w:szCs w:val="20"/>
        </w:rPr>
      </w:pPr>
      <w:r w:rsidRPr="00CC3178">
        <w:rPr>
          <w:rFonts w:ascii="Times New Roman" w:hAnsi="Times New Roman" w:cs="Times New Roman"/>
          <w:szCs w:val="20"/>
        </w:rPr>
        <w:t>Okres przydatności do spożycia deklarowany przez producenta powinien wynosić nie mniej niż 6 miesięcy od daty dostawy do magazynu odbiorcy.</w:t>
      </w:r>
    </w:p>
    <w:p w:rsidR="007D096C" w:rsidRPr="00CC3178" w:rsidRDefault="007D096C" w:rsidP="00CC3178">
      <w:pPr>
        <w:pStyle w:val="E-1"/>
        <w:rPr>
          <w:b/>
        </w:rPr>
      </w:pPr>
      <w:r w:rsidRPr="00CC3178">
        <w:rPr>
          <w:b/>
        </w:rPr>
        <w:t>5 Metody badań</w:t>
      </w:r>
    </w:p>
    <w:p w:rsidR="007D096C" w:rsidRPr="00CC3178" w:rsidRDefault="007D096C" w:rsidP="00CC3178">
      <w:pPr>
        <w:pStyle w:val="E-1"/>
        <w:rPr>
          <w:b/>
        </w:rPr>
      </w:pPr>
      <w:r w:rsidRPr="00CC3178">
        <w:rPr>
          <w:b/>
        </w:rPr>
        <w:t>5.1 Sprawdzenie znakowania i stanu opakowania</w:t>
      </w:r>
    </w:p>
    <w:p w:rsidR="007D096C" w:rsidRPr="00CC3178" w:rsidRDefault="007D096C" w:rsidP="00CC3178">
      <w:pPr>
        <w:pStyle w:val="E-1"/>
      </w:pPr>
      <w:r w:rsidRPr="00CC3178">
        <w:t>Wykonać metodą wizualną na zgodność z pkt. 6.1 i 6.2.</w:t>
      </w:r>
    </w:p>
    <w:p w:rsidR="007D096C" w:rsidRPr="00CC3178" w:rsidRDefault="007D096C" w:rsidP="00CC3178">
      <w:pPr>
        <w:pStyle w:val="E-1"/>
        <w:rPr>
          <w:b/>
        </w:rPr>
      </w:pPr>
      <w:r w:rsidRPr="00CC3178">
        <w:rPr>
          <w:b/>
        </w:rPr>
        <w:t xml:space="preserve">5.2 Oznaczanie cech organoleptycznych </w:t>
      </w:r>
    </w:p>
    <w:p w:rsidR="007D096C" w:rsidRPr="00CC3178" w:rsidRDefault="007D096C" w:rsidP="00CC3178">
      <w:pPr>
        <w:spacing w:after="0" w:line="240" w:lineRule="auto"/>
        <w:rPr>
          <w:rFonts w:ascii="Times New Roman" w:hAnsi="Times New Roman" w:cs="Times New Roman"/>
        </w:rPr>
      </w:pPr>
      <w:r w:rsidRPr="00CC3178">
        <w:rPr>
          <w:rFonts w:ascii="Times New Roman" w:hAnsi="Times New Roman" w:cs="Times New Roman"/>
        </w:rPr>
        <w:t xml:space="preserve">Należy wykonać organoleptycznie w temperaturze pokojowej na zgodność z wymaganiami podanymi w Tablicy 1. </w:t>
      </w:r>
    </w:p>
    <w:p w:rsidR="007D096C" w:rsidRPr="00CC3178" w:rsidRDefault="007D096C" w:rsidP="00CC3178">
      <w:pPr>
        <w:pStyle w:val="E-1"/>
        <w:rPr>
          <w:b/>
        </w:rPr>
      </w:pPr>
      <w:r w:rsidRPr="00CC3178">
        <w:rPr>
          <w:b/>
        </w:rPr>
        <w:t xml:space="preserve">5.3 Oznaczanie cech fizykochemicznych </w:t>
      </w:r>
    </w:p>
    <w:p w:rsidR="007D096C" w:rsidRPr="00CC3178" w:rsidRDefault="007D096C" w:rsidP="00CC3178">
      <w:pPr>
        <w:spacing w:after="0" w:line="240" w:lineRule="auto"/>
        <w:rPr>
          <w:rFonts w:ascii="Times New Roman" w:hAnsi="Times New Roman" w:cs="Times New Roman"/>
        </w:rPr>
      </w:pPr>
      <w:r w:rsidRPr="00CC3178">
        <w:rPr>
          <w:rFonts w:ascii="Times New Roman" w:hAnsi="Times New Roman" w:cs="Times New Roman"/>
        </w:rPr>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rPr>
          <w:rFonts w:ascii="Times New Roman" w:hAnsi="Times New Roman" w:cs="Times New Roman"/>
          <w:szCs w:val="20"/>
        </w:rPr>
      </w:pPr>
      <w:r w:rsidRPr="00CC3178">
        <w:rPr>
          <w:rFonts w:ascii="Times New Roman" w:hAnsi="Times New Roman" w:cs="Times New Roman"/>
          <w:szCs w:val="20"/>
        </w:rPr>
        <w:lastRenderedPageBreak/>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textAlignment w:val="baseline"/>
        <w:rPr>
          <w:rFonts w:ascii="Times New Roman" w:hAnsi="Times New Roman" w:cs="Times New Roman"/>
          <w:szCs w:val="20"/>
        </w:rPr>
      </w:pPr>
      <w:r w:rsidRPr="00CC3178">
        <w:rPr>
          <w:rFonts w:ascii="Times New Roman" w:hAnsi="Times New Roman" w:cs="Times New Roman"/>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spacing w:after="0" w:line="240" w:lineRule="auto"/>
        <w:rPr>
          <w:rFonts w:ascii="Times New Roman" w:hAnsi="Times New Roman" w:cs="Times New Roman"/>
        </w:rPr>
      </w:pPr>
      <w:r w:rsidRPr="00CC3178">
        <w:rPr>
          <w:rFonts w:ascii="Times New Roman" w:hAnsi="Times New Roman" w:cs="Times New Roman"/>
        </w:rPr>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spacing w:after="0" w:line="240" w:lineRule="auto"/>
        <w:rPr>
          <w:rFonts w:ascii="Times New Roman" w:hAnsi="Times New Roman" w:cs="Times New Roman"/>
        </w:rPr>
      </w:pPr>
      <w:r w:rsidRPr="00CC3178">
        <w:rPr>
          <w:rFonts w:ascii="Times New Roman" w:hAnsi="Times New Roman" w:cs="Times New Roman"/>
        </w:rPr>
        <w:t>Przechowywać zgodnie z zaleceniami producenta.</w:t>
      </w:r>
    </w:p>
    <w:p w:rsidR="00375CA6" w:rsidRPr="00CC3178" w:rsidRDefault="00375CA6" w:rsidP="00CC3178">
      <w:pPr>
        <w:pStyle w:val="E-1"/>
        <w:jc w:val="both"/>
        <w:rPr>
          <w:b/>
        </w:rPr>
      </w:pPr>
    </w:p>
    <w:p w:rsidR="007D096C" w:rsidRPr="00CC3178" w:rsidRDefault="007D096C" w:rsidP="00CC3178">
      <w:pPr>
        <w:spacing w:after="0" w:line="240" w:lineRule="auto"/>
        <w:jc w:val="center"/>
        <w:rPr>
          <w:rFonts w:ascii="Times New Roman" w:hAnsi="Times New Roman" w:cs="Times New Roman"/>
        </w:rPr>
      </w:pPr>
      <w:r w:rsidRPr="00CC3178">
        <w:rPr>
          <w:rFonts w:ascii="Times New Roman" w:hAnsi="Times New Roman" w:cs="Times New Roman"/>
          <w:b/>
          <w:caps/>
          <w:sz w:val="40"/>
          <w:szCs w:val="40"/>
        </w:rPr>
        <w:t>koncentrat POMIDOROWY</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koncentratu pomidorowego.</w:t>
      </w:r>
    </w:p>
    <w:p w:rsidR="007D096C" w:rsidRPr="00CC3178" w:rsidRDefault="007D096C" w:rsidP="00CC3178">
      <w:pPr>
        <w:pStyle w:val="E-1"/>
        <w:jc w:val="both"/>
      </w:pPr>
      <w:r w:rsidRPr="00CC3178">
        <w:t>Postanowienia minimalnych wymagań jakościowych wykorzystywane są podczas produkcji i obrotu handlowego koncentratu pomidorowego przeznaczonego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opisu przedmiotu zamówienia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PN-A-75101-02 Przetwory owocowe i warzywne – Przygotowanie próbek i metody badań fizykochemicznych – Oznaczanie zawartości ekstraktu ogólnego</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PN-A-75101-04 Przetwory owocowe i warzywne – Przygotowanie próbek i metody badań fizykochemicznych – Oznaczanie kwasowości ogólnej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PN-A-75101-05 Przetwory owocowe i warzywne – Przygotowanie próbek i metody badań fizykochemicznych – Oznaczanie kwasowości lotnej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PN-A-75101-18 Przetwory owocowe i warzywne – Przygotowanie próbek i metody badań fizykochemicznych – Oznaczanie zawartości zanieczyszczeń mineralnych</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Koncentrat pomidorowy</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otrzymany ze świeżych lub mrożonych, dojrzałych, czerwonych pomidorów poddanych procesowi przetarcia i zagęszczenia, utrwalony termicznie, w opakowaniach hermetycznie zamkniętych, 30%.</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2124"/>
        <w:gridCol w:w="6483"/>
      </w:tblGrid>
      <w:tr w:rsidR="007D096C" w:rsidRPr="00CC3178" w:rsidTr="007D096C">
        <w:trPr>
          <w:trHeight w:val="450"/>
          <w:jc w:val="center"/>
        </w:trPr>
        <w:tc>
          <w:tcPr>
            <w:tcW w:w="251"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72"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577"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341"/>
          <w:jc w:val="center"/>
        </w:trPr>
        <w:tc>
          <w:tcPr>
            <w:tcW w:w="251"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72" w:type="pct"/>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577" w:type="pct"/>
            <w:tcBorders>
              <w:bottom w:val="single" w:sz="6" w:space="0" w:color="auto"/>
            </w:tcBorders>
            <w:vAlign w:val="center"/>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Czerwona z odcieniem pomarańczowym do ciemnoczerwonej, charakterystyczna dla przetworów pomidorowych</w:t>
            </w:r>
          </w:p>
        </w:tc>
      </w:tr>
      <w:tr w:rsidR="007D096C" w:rsidRPr="00CC3178" w:rsidTr="007D096C">
        <w:trPr>
          <w:cantSplit/>
          <w:trHeight w:val="341"/>
          <w:jc w:val="center"/>
        </w:trPr>
        <w:tc>
          <w:tcPr>
            <w:tcW w:w="251"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72" w:type="pct"/>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577" w:type="pct"/>
            <w:tcBorders>
              <w:bottom w:val="single" w:sz="6" w:space="0" w:color="auto"/>
            </w:tcBorders>
            <w:vAlign w:val="center"/>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Przetarta, jednorodna masa; niedopuszczalne objawy zapleśnienia i zafermentowania</w:t>
            </w:r>
          </w:p>
        </w:tc>
      </w:tr>
      <w:tr w:rsidR="007D096C" w:rsidRPr="00CC3178" w:rsidTr="007D096C">
        <w:trPr>
          <w:cantSplit/>
          <w:trHeight w:val="341"/>
          <w:jc w:val="center"/>
        </w:trPr>
        <w:tc>
          <w:tcPr>
            <w:tcW w:w="251"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72" w:type="pct"/>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3577" w:type="pct"/>
            <w:tcBorders>
              <w:bottom w:val="single" w:sz="6" w:space="0" w:color="auto"/>
            </w:tcBorders>
            <w:vAlign w:val="center"/>
          </w:tcPr>
          <w:p w:rsidR="007D096C" w:rsidRPr="00CC3178" w:rsidRDefault="007D096C"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Właściwy dla pomidorów poddanych obróbce termicznej, słodko-kwaśny, bez posmaków i zapachów obcych</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6013"/>
        <w:gridCol w:w="1141"/>
        <w:gridCol w:w="1667"/>
      </w:tblGrid>
      <w:tr w:rsidR="007D096C" w:rsidRPr="00CC3178" w:rsidTr="007D096C">
        <w:trPr>
          <w:trHeight w:val="225"/>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6013"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141"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25"/>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6013"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Ekstrakt ogólny oznaczany refraktometrycznie %(m/m), nie mniej niż</w:t>
            </w:r>
          </w:p>
        </w:tc>
        <w:tc>
          <w:tcPr>
            <w:tcW w:w="1141"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30,0</w:t>
            </w:r>
          </w:p>
        </w:tc>
        <w:tc>
          <w:tcPr>
            <w:tcW w:w="1667"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PN-A-75101-02</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6013"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Kwasowość ogólna w przeliczeniu na kwas cytrynowy, %(m/m), nie więcej niż</w:t>
            </w:r>
          </w:p>
        </w:tc>
        <w:tc>
          <w:tcPr>
            <w:tcW w:w="114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11,5</w:t>
            </w:r>
          </w:p>
        </w:tc>
        <w:tc>
          <w:tcPr>
            <w:tcW w:w="1667"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PN-A-75101-04</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6013"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Kwasowość lotna w przeliczeniu na kwas octowy, %(m/m), nie więcej niż</w:t>
            </w:r>
          </w:p>
        </w:tc>
        <w:tc>
          <w:tcPr>
            <w:tcW w:w="1141"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0,4</w:t>
            </w:r>
          </w:p>
        </w:tc>
        <w:tc>
          <w:tcPr>
            <w:tcW w:w="1667"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PN-A-75101-05</w:t>
            </w:r>
          </w:p>
        </w:tc>
      </w:tr>
      <w:tr w:rsidR="007D096C" w:rsidRPr="00CC3178" w:rsidTr="007D096C">
        <w:trPr>
          <w:trHeight w:val="225"/>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6013" w:type="dxa"/>
            <w:tcBorders>
              <w:top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141"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0,05</w:t>
            </w:r>
          </w:p>
        </w:tc>
        <w:tc>
          <w:tcPr>
            <w:tcW w:w="1667" w:type="dxa"/>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PN-A-75101-18</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num" w:pos="180"/>
        </w:tabs>
        <w:suppressAutoHyphens/>
        <w:overflowPunct w:val="0"/>
        <w:autoSpaceDE w:val="0"/>
        <w:autoSpaceDN w:val="0"/>
        <w:adjustRightInd w:val="0"/>
        <w:spacing w:after="0" w:line="240" w:lineRule="auto"/>
        <w:ind w:left="2342" w:hanging="2342"/>
        <w:jc w:val="both"/>
        <w:textAlignment w:val="baseline"/>
        <w:rPr>
          <w:rFonts w:ascii="Times New Roman" w:hAnsi="Times New Roman" w:cs="Times New Roman"/>
          <w:b/>
          <w:sz w:val="20"/>
          <w:szCs w:val="20"/>
        </w:rPr>
      </w:pPr>
      <w:r w:rsidRPr="00CC3178">
        <w:rPr>
          <w:rFonts w:ascii="Times New Roman" w:hAnsi="Times New Roman" w:cs="Times New Roman"/>
          <w:b/>
          <w:sz w:val="20"/>
          <w:szCs w:val="20"/>
        </w:rPr>
        <w:lastRenderedPageBreak/>
        <w:t>Masa netto</w:t>
      </w:r>
    </w:p>
    <w:p w:rsidR="007D096C" w:rsidRPr="00CC3178" w:rsidRDefault="007D096C" w:rsidP="00CC3178">
      <w:pPr>
        <w:spacing w:after="0" w:line="240" w:lineRule="auto"/>
        <w:jc w:val="both"/>
        <w:rPr>
          <w:rFonts w:ascii="Times New Roman" w:hAnsi="Times New Roman" w:cs="Times New Roman"/>
          <w:b/>
          <w:bCs/>
          <w:noProof/>
          <w:sz w:val="20"/>
          <w:szCs w:val="20"/>
        </w:rPr>
      </w:pPr>
      <w:r w:rsidRPr="00CC3178">
        <w:rPr>
          <w:rFonts w:ascii="Times New Roman" w:hAnsi="Times New Roman" w:cs="Times New Roman"/>
          <w:noProof/>
          <w:color w:val="000000"/>
          <w:sz w:val="20"/>
          <w:szCs w:val="20"/>
        </w:rPr>
        <w:t>Masa netto powinna być zgodna z deklaracją producenta.</w:t>
      </w:r>
    </w:p>
    <w:p w:rsidR="007D096C" w:rsidRPr="00CC3178" w:rsidRDefault="007D096C" w:rsidP="00CC3178">
      <w:pPr>
        <w:widowControl w:val="0"/>
        <w:overflowPunct w:val="0"/>
        <w:autoSpaceDE w:val="0"/>
        <w:autoSpaceDN w:val="0"/>
        <w:adjustRightInd w:val="0"/>
        <w:spacing w:after="0" w:line="240" w:lineRule="auto"/>
        <w:textAlignment w:val="baseline"/>
        <w:rPr>
          <w:rFonts w:ascii="Times New Roman" w:hAnsi="Times New Roman" w:cs="Times New Roman"/>
          <w:color w:val="000000"/>
          <w:sz w:val="20"/>
          <w:szCs w:val="20"/>
        </w:rPr>
      </w:pPr>
      <w:r w:rsidRPr="00CC3178">
        <w:rPr>
          <w:rFonts w:ascii="Times New Roman" w:hAnsi="Times New Roman" w:cs="Times New Roman"/>
          <w:sz w:val="20"/>
          <w:szCs w:val="20"/>
        </w:rPr>
        <w:t>Dopuszczalna ujemna wartość błędu masy netto powinna być zgodna z obowiązującym prawem</w:t>
      </w:r>
      <w:r w:rsidRPr="00CC3178">
        <w:rPr>
          <w:rFonts w:ascii="Times New Roman" w:hAnsi="Times New Roman" w:cs="Times New Roman"/>
          <w:color w:val="000000"/>
          <w:sz w:val="20"/>
          <w:szCs w:val="20"/>
        </w:rPr>
        <w:t>.</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300g,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870g,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3,2kg.</w:t>
      </w:r>
    </w:p>
    <w:p w:rsidR="007D096C" w:rsidRPr="00CC3178" w:rsidRDefault="007D096C" w:rsidP="00CC3178">
      <w:pPr>
        <w:pStyle w:val="E-1"/>
        <w:jc w:val="both"/>
        <w:rPr>
          <w:b/>
        </w:rPr>
      </w:pPr>
      <w:r w:rsidRPr="00CC3178">
        <w:rPr>
          <w:b/>
        </w:rPr>
        <w:t>4</w:t>
      </w:r>
      <w:r w:rsidRPr="00CC3178">
        <w:rPr>
          <w:b/>
          <w:color w:val="FF0000"/>
        </w:rPr>
        <w:t xml:space="preserve">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3 miesiące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w:t>
      </w:r>
    </w:p>
    <w:p w:rsidR="007D096C" w:rsidRPr="00CC3178" w:rsidRDefault="007D096C" w:rsidP="00CC3178">
      <w:pPr>
        <w:pStyle w:val="E-1"/>
        <w:jc w:val="both"/>
      </w:pPr>
      <w:r w:rsidRPr="00CC3178">
        <w:t>Określanie wyglądu, barwy, konsystencji, smaku, zapachu wykonać organoleptycznie w temperaturze pokojowej na zgodność z wymaganiami zawartymi w Tablicy 1.</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 xml:space="preserve">Według norm podanych w Tablicy 2. </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koperek suszony</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koperku suszonego.</w:t>
      </w:r>
    </w:p>
    <w:p w:rsidR="007D096C" w:rsidRPr="00CC3178" w:rsidRDefault="007D096C" w:rsidP="00CC3178">
      <w:pPr>
        <w:pStyle w:val="E-1"/>
        <w:jc w:val="both"/>
      </w:pPr>
      <w:r w:rsidRPr="00CC3178">
        <w:t>Postanowienia minimalnych wymagań jakościowych wykorzystywane są podczas produkcji i obrotu handlowego koperku suszonego przeznaczonego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PN-ISO 1026 </w:t>
      </w:r>
      <w:r w:rsidRPr="00CC3178">
        <w:rPr>
          <w:rStyle w:val="search-result-value"/>
          <w:rFonts w:ascii="Times New Roman" w:hAnsi="Times New Roman" w:cs="Times New Roman"/>
          <w:sz w:val="20"/>
          <w:szCs w:val="20"/>
        </w:rPr>
        <w:t>Produkty owocowe i warzywne -- Oznaczanie zawartości suchej substancji w wyniku suszenia przy obniżonym ciśnieniu i zawartości wody w wyniku destylacji azeotropowej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-17 Przetwory owocowe i warzywne -- Przygotowanie próbek i metody badań fizykochemicznych -- Oznaczanie zawartości zanieczyszczeń organicznych</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-18 Przetwory owocowe i warzywne -- Przygotowanie próbek i metody badań fizykochemicznych -- Oznaczanie zawartości zanieczyszczeń mineralnych</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Koperek suszony</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Pocięte, wysuszone liście kopru ogrodowego (Anethum graveolens L.), przeznaczone do poprawy smaku, zapachu i wyglądu produktów spożywczych.</w:t>
      </w:r>
    </w:p>
    <w:p w:rsidR="007D096C" w:rsidRPr="00CC3178" w:rsidRDefault="007D096C" w:rsidP="00CC3178">
      <w:pPr>
        <w:pStyle w:val="Edward"/>
        <w:numPr>
          <w:ilvl w:val="0"/>
          <w:numId w:val="1"/>
        </w:numPr>
        <w:ind w:left="391" w:hanging="391"/>
        <w:jc w:val="both"/>
        <w:rPr>
          <w:rFonts w:ascii="Times New Roman" w:hAnsi="Times New Roman"/>
          <w:b/>
          <w:bCs/>
        </w:rPr>
      </w:pPr>
      <w:r w:rsidRPr="00CC3178">
        <w:rPr>
          <w:rFonts w:ascii="Times New Roman" w:hAnsi="Times New Roman"/>
          <w:b/>
          <w:bCs/>
        </w:rPr>
        <w:lastRenderedPageBreak/>
        <w:t>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3547"/>
        <w:gridCol w:w="5087"/>
      </w:tblGrid>
      <w:tr w:rsidR="007D096C" w:rsidRPr="00CC3178" w:rsidTr="007D096C">
        <w:trPr>
          <w:trHeight w:val="340"/>
          <w:jc w:val="center"/>
        </w:trPr>
        <w:tc>
          <w:tcPr>
            <w:tcW w:w="236"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957"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807"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807"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Zielona do zielonooliwkowej, niedopuszczalna brunatna </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2807"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Sypka</w:t>
            </w:r>
          </w:p>
        </w:tc>
      </w:tr>
      <w:tr w:rsidR="007D096C" w:rsidRPr="00CC3178" w:rsidTr="007D096C">
        <w:trPr>
          <w:cantSplit/>
          <w:trHeight w:val="283"/>
          <w:jc w:val="center"/>
        </w:trPr>
        <w:tc>
          <w:tcPr>
            <w:tcW w:w="236" w:type="pct"/>
            <w:tcBorders>
              <w:bottom w:val="single" w:sz="4" w:space="0" w:color="auto"/>
            </w:tcBorders>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957" w:type="pct"/>
            <w:tcBorders>
              <w:bottom w:val="single" w:sz="4" w:space="0" w:color="auto"/>
            </w:tcBorders>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807" w:type="pct"/>
            <w:tcBorders>
              <w:bottom w:val="single" w:sz="4"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aromatyczny, bez zapachów obcych </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rPr>
            </w:pPr>
            <w:r w:rsidRPr="00CC3178">
              <w:rPr>
                <w:rFonts w:ascii="Times New Roman" w:hAnsi="Times New Roman" w:cs="Times New Roman"/>
                <w:sz w:val="18"/>
              </w:rPr>
              <w:t xml:space="preserve">Smak </w:t>
            </w:r>
          </w:p>
        </w:tc>
        <w:tc>
          <w:tcPr>
            <w:tcW w:w="2807" w:type="pct"/>
            <w:vAlign w:val="center"/>
          </w:tcPr>
          <w:p w:rsidR="007D096C" w:rsidRPr="00CC3178" w:rsidRDefault="007D096C"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Lekko słodki i korzenny, bez posmaków obcych</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rPr>
              <w:t>Obecność pleśni oraz objawy obecności gryzoni i owadów (odchodów gryzoni, sierści, żywych owadów i ich szczątków)</w:t>
            </w:r>
          </w:p>
        </w:tc>
        <w:tc>
          <w:tcPr>
            <w:tcW w:w="2807" w:type="pct"/>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r>
    </w:tbl>
    <w:p w:rsidR="007D096C" w:rsidRPr="00CC3178" w:rsidRDefault="007D096C" w:rsidP="00CC3178">
      <w:pPr>
        <w:pStyle w:val="Nagwek11"/>
        <w:spacing w:before="0" w:after="0"/>
        <w:rPr>
          <w:rFonts w:ascii="Times New Roman" w:hAnsi="Times New Roman" w:cs="Times New Roman"/>
          <w:bCs w:val="0"/>
        </w:rPr>
      </w:pP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928"/>
        <w:gridCol w:w="1440"/>
      </w:tblGrid>
      <w:tr w:rsidR="007D096C" w:rsidRPr="00CC3178" w:rsidTr="007D096C">
        <w:trPr>
          <w:trHeight w:val="340"/>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28"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83"/>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28"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1026</w:t>
            </w:r>
          </w:p>
        </w:tc>
      </w:tr>
      <w:tr w:rsidR="007D096C" w:rsidRPr="00CC3178" w:rsidTr="007D096C">
        <w:trPr>
          <w:trHeight w:val="283"/>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928"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1440"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PN-A-75101-18</w:t>
            </w:r>
          </w:p>
        </w:tc>
      </w:tr>
      <w:tr w:rsidR="007D096C" w:rsidRPr="00CC3178" w:rsidTr="007D096C">
        <w:trPr>
          <w:trHeight w:val="283"/>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organicznych pochodzenia roślinnego, %(m/m), nie więcej niż</w:t>
            </w:r>
          </w:p>
        </w:tc>
        <w:tc>
          <w:tcPr>
            <w:tcW w:w="1928"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0,05</w:t>
            </w:r>
          </w:p>
        </w:tc>
        <w:tc>
          <w:tcPr>
            <w:tcW w:w="1440" w:type="dxa"/>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widowControl w:val="0"/>
        <w:suppressAutoHyphens/>
        <w:spacing w:after="0" w:line="240" w:lineRule="auto"/>
        <w:jc w:val="both"/>
        <w:rPr>
          <w:rFonts w:ascii="Times New Roman" w:hAnsi="Times New Roman" w:cs="Times New Roman"/>
          <w:sz w:val="20"/>
          <w:szCs w:val="20"/>
        </w:rPr>
      </w:pPr>
      <w:r w:rsidRPr="00CC3178">
        <w:rPr>
          <w:rFonts w:ascii="Times New Roman" w:hAnsi="Times New Roman" w:cs="Times New Roman"/>
          <w:kern w:val="1"/>
          <w:sz w:val="20"/>
          <w:szCs w:val="20"/>
        </w:rPr>
        <w:t>Masa netto powinna być zgodna z deklaracją producenta.</w:t>
      </w:r>
    </w:p>
    <w:p w:rsidR="007D096C" w:rsidRPr="00CC3178" w:rsidRDefault="007D096C" w:rsidP="00CC3178">
      <w:pPr>
        <w:widowControl w:val="0"/>
        <w:suppressAutoHyphens/>
        <w:spacing w:after="0" w:line="240" w:lineRule="auto"/>
        <w:jc w:val="both"/>
        <w:rPr>
          <w:rFonts w:ascii="Times New Roman" w:hAnsi="Times New Roman" w:cs="Times New Roman"/>
          <w:kern w:val="1"/>
          <w:sz w:val="20"/>
          <w:szCs w:val="20"/>
        </w:rPr>
      </w:pPr>
      <w:r w:rsidRPr="00CC3178">
        <w:rPr>
          <w:rFonts w:ascii="Times New Roman" w:hAnsi="Times New Roman" w:cs="Times New Roman"/>
          <w:kern w:val="1"/>
          <w:sz w:val="20"/>
          <w:szCs w:val="20"/>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 xml:space="preserve">5.2 Oznaczanie cech organoleptycznych </w:t>
      </w:r>
    </w:p>
    <w:p w:rsidR="007D096C" w:rsidRPr="00CC3178" w:rsidRDefault="007D096C" w:rsidP="00CC3178">
      <w:pPr>
        <w:pStyle w:val="E-1"/>
        <w:jc w:val="both"/>
      </w:pPr>
      <w:r w:rsidRPr="00CC3178">
        <w:t xml:space="preserve">Należy wykonać w temperaturze pokojowej na zgodność z wymaganiami podanymi w Tablicy 1. </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lastRenderedPageBreak/>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kurkuma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kurkumy.</w:t>
      </w:r>
    </w:p>
    <w:p w:rsidR="007D096C" w:rsidRPr="00CC3178" w:rsidRDefault="007D096C" w:rsidP="00CC3178">
      <w:pPr>
        <w:pStyle w:val="E-1"/>
        <w:jc w:val="both"/>
      </w:pPr>
      <w:r w:rsidRPr="00CC3178">
        <w:t>Postanowienia minimalnych wymagań jakościowych wykorzystywane są podczas produkcji i obrotu handlowego kurkumy przeznaczonej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Kurkuma </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w postaci proszku, otrzymany z poddanego odpowiednim zabiegom technologicznym kłącza ostryżu długiego (Curcumae longae rhizoma), przeznaczony do poprawy smaku i zapachu produktów spożywczych.</w:t>
      </w:r>
      <w:r w:rsidRPr="00CC3178">
        <w:rPr>
          <w:rFonts w:ascii="Times New Roman" w:hAnsi="Times New Roman" w:cs="Times New Roman"/>
        </w:rPr>
        <w:t xml:space="preserve"> </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2.2 Wymagania organoleptyczne</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023"/>
        <w:gridCol w:w="6613"/>
      </w:tblGrid>
      <w:tr w:rsidR="007D096C" w:rsidRPr="00CC3178" w:rsidTr="007D096C">
        <w:trPr>
          <w:trHeight w:val="459"/>
          <w:jc w:val="center"/>
        </w:trPr>
        <w:tc>
          <w:tcPr>
            <w:tcW w:w="235"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16"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9"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341"/>
          <w:jc w:val="center"/>
        </w:trPr>
        <w:tc>
          <w:tcPr>
            <w:tcW w:w="235"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16"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i konsystencja </w:t>
            </w:r>
          </w:p>
        </w:tc>
        <w:tc>
          <w:tcPr>
            <w:tcW w:w="3649"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Sypki proszek, niedopuszczalne trwałe zbrylenia </w:t>
            </w:r>
          </w:p>
        </w:tc>
      </w:tr>
      <w:tr w:rsidR="007D096C" w:rsidRPr="00CC3178" w:rsidTr="007D096C">
        <w:trPr>
          <w:cantSplit/>
          <w:trHeight w:val="341"/>
          <w:jc w:val="center"/>
        </w:trPr>
        <w:tc>
          <w:tcPr>
            <w:tcW w:w="235"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16"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649"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Żółta </w:t>
            </w:r>
          </w:p>
        </w:tc>
      </w:tr>
      <w:tr w:rsidR="007D096C" w:rsidRPr="00CC3178" w:rsidTr="007D096C">
        <w:trPr>
          <w:cantSplit/>
          <w:trHeight w:val="341"/>
          <w:jc w:val="center"/>
        </w:trPr>
        <w:tc>
          <w:tcPr>
            <w:tcW w:w="235"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16"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649" w:type="pct"/>
            <w:tcBorders>
              <w:bottom w:val="single" w:sz="6"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aromatyczny, bez zapachów obcych </w:t>
            </w:r>
          </w:p>
        </w:tc>
      </w:tr>
      <w:tr w:rsidR="007D096C" w:rsidRPr="00CC3178" w:rsidTr="007D096C">
        <w:trPr>
          <w:cantSplit/>
          <w:trHeight w:val="341"/>
          <w:jc w:val="center"/>
        </w:trPr>
        <w:tc>
          <w:tcPr>
            <w:tcW w:w="235"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116"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649" w:type="pct"/>
            <w:tcBorders>
              <w:bottom w:val="single" w:sz="6" w:space="0" w:color="auto"/>
            </w:tcBorders>
          </w:tcPr>
          <w:p w:rsidR="007D096C" w:rsidRPr="00CC3178" w:rsidRDefault="007D096C"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Intensywny, ostry,  bez posmaków obcych</w:t>
            </w:r>
          </w:p>
        </w:tc>
      </w:tr>
    </w:tbl>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 xml:space="preserve">2.3 Wymagania fizykochemiczne </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2.</w:t>
      </w:r>
    </w:p>
    <w:p w:rsidR="007D096C" w:rsidRPr="00CC3178" w:rsidRDefault="007D096C" w:rsidP="00CC3178">
      <w:pPr>
        <w:pStyle w:val="Styl1"/>
        <w:spacing w:before="0" w:after="0" w:line="240" w:lineRule="auto"/>
        <w:rPr>
          <w:rFonts w:ascii="Times New Roman" w:hAnsi="Times New Roman" w:cs="Times New Roman"/>
        </w:rPr>
      </w:pPr>
    </w:p>
    <w:p w:rsidR="007D096C" w:rsidRPr="00CC3178" w:rsidRDefault="007D096C" w:rsidP="00CC3178">
      <w:pPr>
        <w:pStyle w:val="Styl1"/>
        <w:spacing w:before="0" w:after="0" w:line="240" w:lineRule="auto"/>
        <w:rPr>
          <w:rFonts w:ascii="Times New Roman" w:hAnsi="Times New Roman" w:cs="Times New Roman"/>
        </w:rPr>
      </w:pPr>
    </w:p>
    <w:p w:rsidR="007D096C" w:rsidRPr="00CC3178" w:rsidRDefault="007D096C" w:rsidP="00CC3178">
      <w:pPr>
        <w:pStyle w:val="Styl1"/>
        <w:spacing w:before="0" w:after="0" w:line="240" w:lineRule="auto"/>
        <w:rPr>
          <w:rFonts w:ascii="Times New Roman" w:hAnsi="Times New Roman" w:cs="Times New Roman"/>
        </w:rPr>
      </w:pP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7D096C" w:rsidRPr="00CC3178" w:rsidTr="007D096C">
        <w:trPr>
          <w:trHeight w:val="225"/>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80"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25"/>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80"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980"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440"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980"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440"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7D096C" w:rsidRPr="00CC3178" w:rsidRDefault="007D096C" w:rsidP="00CC3178">
      <w:pPr>
        <w:pStyle w:val="Styl2"/>
        <w:spacing w:line="240" w:lineRule="auto"/>
        <w:rPr>
          <w:rFonts w:ascii="Times New Roman" w:hAnsi="Times New Roman" w:cs="Times New Roman"/>
          <w:bCs/>
        </w:rPr>
      </w:pPr>
      <w:r w:rsidRPr="00CC3178">
        <w:rPr>
          <w:rFonts w:ascii="Times New Roman" w:hAnsi="Times New Roman" w:cs="Times New Roman"/>
        </w:rPr>
        <w:t>2.4 Wymagania mikrobiologiczne</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Zgodnie z aktualnie obowiązującym prawem.</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lastRenderedPageBreak/>
        <w:t>Masa netto powinna być zgodna z deklaracją producenta.</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pStyle w:val="Styl1"/>
        <w:spacing w:before="0" w:after="0" w:line="240" w:lineRule="auto"/>
        <w:rPr>
          <w:rFonts w:ascii="Times New Roman" w:eastAsia="Arial Unicode MS" w:hAnsi="Times New Roman" w:cs="Times New Roman"/>
        </w:rPr>
      </w:pPr>
      <w:r w:rsidRPr="00CC3178">
        <w:rPr>
          <w:rFonts w:ascii="Times New Roman" w:hAnsi="Times New Roman" w:cs="Times New Roman"/>
        </w:rPr>
        <w:t>Okres przydatności do spożycia deklarowany przez producenta powinien wynosić nie mniej niż 6 miesięcy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5.1 Sprawdzenie znakowania i stanu opakowania</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Należy wykonać w temperaturze pokojowej na zgodność z wymaganiami podanymi w Tablicy 1. </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7D096C" w:rsidRPr="00CC3178" w:rsidRDefault="007D096C"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Styl2"/>
        <w:spacing w:line="240" w:lineRule="auto"/>
        <w:rPr>
          <w:rFonts w:ascii="Times New Roman" w:hAnsi="Times New Roman" w:cs="Times New Roman"/>
        </w:rPr>
      </w:pPr>
      <w:r w:rsidRPr="00CC3178">
        <w:rPr>
          <w:rFonts w:ascii="Times New Roman" w:hAnsi="Times New Roman" w:cs="Times New Roman"/>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KWASEK CYTRYNOWY SPOŻYWCZY</w:t>
      </w:r>
    </w:p>
    <w:p w:rsidR="007D096C" w:rsidRPr="00CC3178" w:rsidRDefault="007D096C" w:rsidP="00CC3178">
      <w:pPr>
        <w:spacing w:after="0" w:line="240" w:lineRule="auto"/>
        <w:rPr>
          <w:rFonts w:ascii="Times New Roman" w:hAnsi="Times New Roman" w:cs="Times New Roman"/>
        </w:rPr>
      </w:pPr>
    </w:p>
    <w:p w:rsidR="007D096C" w:rsidRPr="00CC3178" w:rsidRDefault="007D096C" w:rsidP="00CC3178">
      <w:pPr>
        <w:spacing w:after="0" w:line="240" w:lineRule="auto"/>
        <w:rPr>
          <w:rFonts w:ascii="Times New Roman" w:hAnsi="Times New Roman" w:cs="Times New Roman"/>
          <w:b/>
          <w:sz w:val="20"/>
          <w:szCs w:val="20"/>
          <w14:shadow w14:blurRad="50800" w14:dist="38100" w14:dir="2700000" w14:sx="100000" w14:sy="100000" w14:kx="0" w14:ky="0" w14:algn="tl">
            <w14:srgbClr w14:val="000000">
              <w14:alpha w14:val="60000"/>
            </w14:srgbClr>
          </w14:shadow>
        </w:rPr>
      </w:pPr>
      <w:r w:rsidRPr="00CC3178">
        <w:rPr>
          <w:rFonts w:ascii="Times New Roman" w:hAnsi="Times New Roman" w:cs="Times New Roman"/>
          <w:b/>
          <w:sz w:val="20"/>
          <w:szCs w:val="20"/>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kwasku cytrynowego spożywczego.</w:t>
      </w:r>
    </w:p>
    <w:p w:rsidR="007D096C" w:rsidRPr="00CC3178" w:rsidRDefault="007D096C" w:rsidP="00CC3178">
      <w:pPr>
        <w:pStyle w:val="E-1"/>
        <w:jc w:val="both"/>
      </w:pPr>
      <w:r w:rsidRPr="00CC3178">
        <w:t>Postanowienia minimalnych wymagań jakościowych wykorzystywane są podczas produkcji i obrotu handlowego kwasku cytrynowego spożywczego przeznaczonego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18"/>
        </w:numPr>
        <w:ind w:left="714" w:hanging="357"/>
        <w:jc w:val="both"/>
        <w:rPr>
          <w:bCs/>
        </w:rPr>
      </w:pPr>
      <w:r w:rsidRPr="00CC3178">
        <w:rPr>
          <w:bCs/>
        </w:rPr>
        <w:t>PN-A-79734 Kwas cytrynowy spożywczy</w:t>
      </w:r>
    </w:p>
    <w:p w:rsidR="007D096C" w:rsidRPr="00CC3178" w:rsidRDefault="007D096C" w:rsidP="00CC3178">
      <w:pPr>
        <w:pStyle w:val="E-1"/>
        <w:jc w:val="both"/>
        <w:rPr>
          <w:b/>
          <w:bCs/>
        </w:rPr>
      </w:pPr>
      <w:r w:rsidRPr="00CC3178">
        <w:rPr>
          <w:b/>
          <w:bCs/>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Kwasek cytrynowy spożywczy</w:t>
      </w:r>
    </w:p>
    <w:p w:rsidR="007D096C" w:rsidRPr="00CC3178" w:rsidRDefault="007D096C" w:rsidP="00CC3178">
      <w:pPr>
        <w:spacing w:after="0" w:line="240" w:lineRule="auto"/>
        <w:rPr>
          <w:rFonts w:ascii="Times New Roman" w:hAnsi="Times New Roman" w:cs="Times New Roman"/>
        </w:rPr>
      </w:pPr>
      <w:r w:rsidRPr="00CC3178">
        <w:rPr>
          <w:rFonts w:ascii="Times New Roman" w:hAnsi="Times New Roman" w:cs="Times New Roman"/>
          <w:bCs/>
          <w:sz w:val="20"/>
          <w:szCs w:val="20"/>
        </w:rPr>
        <w:t>Środek spożywczy o konsystencji sypkich kryształów, jednowodny o wzorze sumarycznym C</w:t>
      </w:r>
      <w:r w:rsidRPr="00CC3178">
        <w:rPr>
          <w:rFonts w:ascii="Times New Roman" w:hAnsi="Times New Roman" w:cs="Times New Roman"/>
          <w:bCs/>
          <w:sz w:val="20"/>
          <w:szCs w:val="20"/>
          <w:vertAlign w:val="subscript"/>
        </w:rPr>
        <w:t>6</w:t>
      </w:r>
      <w:r w:rsidRPr="00CC3178">
        <w:rPr>
          <w:rFonts w:ascii="Times New Roman" w:hAnsi="Times New Roman" w:cs="Times New Roman"/>
          <w:bCs/>
          <w:sz w:val="20"/>
          <w:szCs w:val="20"/>
        </w:rPr>
        <w:t>H</w:t>
      </w:r>
      <w:r w:rsidRPr="00CC3178">
        <w:rPr>
          <w:rFonts w:ascii="Times New Roman" w:hAnsi="Times New Roman" w:cs="Times New Roman"/>
          <w:bCs/>
          <w:sz w:val="20"/>
          <w:szCs w:val="20"/>
          <w:vertAlign w:val="subscript"/>
        </w:rPr>
        <w:t>8</w:t>
      </w:r>
      <w:r w:rsidRPr="00CC3178">
        <w:rPr>
          <w:rFonts w:ascii="Times New Roman" w:hAnsi="Times New Roman" w:cs="Times New Roman"/>
          <w:bCs/>
          <w:sz w:val="20"/>
          <w:szCs w:val="20"/>
        </w:rPr>
        <w:t>O</w:t>
      </w:r>
      <w:r w:rsidRPr="00CC3178">
        <w:rPr>
          <w:rFonts w:ascii="Times New Roman" w:hAnsi="Times New Roman" w:cs="Times New Roman"/>
          <w:bCs/>
          <w:sz w:val="20"/>
          <w:szCs w:val="20"/>
          <w:vertAlign w:val="subscript"/>
        </w:rPr>
        <w:t>7</w:t>
      </w:r>
      <w:r w:rsidRPr="00CC3178">
        <w:rPr>
          <w:rFonts w:ascii="Times New Roman" w:hAnsi="Times New Roman" w:cs="Times New Roman"/>
          <w:bCs/>
          <w:sz w:val="20"/>
          <w:szCs w:val="20"/>
        </w:rPr>
        <w:t xml:space="preserve"> H</w:t>
      </w:r>
      <w:r w:rsidRPr="00CC3178">
        <w:rPr>
          <w:rFonts w:ascii="Times New Roman" w:hAnsi="Times New Roman" w:cs="Times New Roman"/>
          <w:bCs/>
          <w:sz w:val="20"/>
          <w:szCs w:val="20"/>
          <w:vertAlign w:val="subscript"/>
        </w:rPr>
        <w:t>2</w:t>
      </w:r>
      <w:r w:rsidRPr="00CC3178">
        <w:rPr>
          <w:rFonts w:ascii="Times New Roman" w:hAnsi="Times New Roman" w:cs="Times New Roman"/>
          <w:bCs/>
          <w:sz w:val="20"/>
          <w:szCs w:val="20"/>
        </w:rPr>
        <w:t>O i masie cząsteczkowej 210,14</w:t>
      </w:r>
    </w:p>
    <w:p w:rsidR="007D096C" w:rsidRPr="00CC3178" w:rsidRDefault="007D096C" w:rsidP="00CC3178">
      <w:pPr>
        <w:spacing w:after="0" w:line="240" w:lineRule="auto"/>
        <w:rPr>
          <w:rFonts w:ascii="Times New Roman" w:hAnsi="Times New Roman" w:cs="Times New Roman"/>
          <w:bCs/>
          <w:sz w:val="20"/>
          <w:szCs w:val="20"/>
        </w:rPr>
      </w:pPr>
      <w:r w:rsidRPr="00CC3178">
        <w:rPr>
          <w:rFonts w:ascii="Times New Roman" w:hAnsi="Times New Roman" w:cs="Times New Roman"/>
          <w:b/>
          <w:sz w:val="20"/>
          <w:szCs w:val="20"/>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1844"/>
        <w:gridCol w:w="4285"/>
        <w:gridCol w:w="2310"/>
      </w:tblGrid>
      <w:tr w:rsidR="007D096C" w:rsidRPr="00CC3178" w:rsidTr="007D096C">
        <w:tc>
          <w:tcPr>
            <w:tcW w:w="516"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b/>
                <w:sz w:val="20"/>
              </w:rPr>
            </w:pPr>
            <w:r w:rsidRPr="00CC3178">
              <w:rPr>
                <w:rFonts w:ascii="Times New Roman" w:hAnsi="Times New Roman" w:cs="Times New Roman"/>
                <w:b/>
                <w:sz w:val="20"/>
              </w:rPr>
              <w:t>Lp.</w:t>
            </w:r>
          </w:p>
        </w:tc>
        <w:tc>
          <w:tcPr>
            <w:tcW w:w="1868" w:type="dxa"/>
            <w:shd w:val="clear" w:color="auto" w:fill="auto"/>
          </w:tcPr>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20"/>
              </w:rPr>
              <w:t>Cechy</w:t>
            </w:r>
          </w:p>
        </w:tc>
        <w:tc>
          <w:tcPr>
            <w:tcW w:w="4420" w:type="dxa"/>
            <w:shd w:val="clear" w:color="auto" w:fill="auto"/>
          </w:tcPr>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20"/>
              </w:rPr>
              <w:t>Wymagania</w:t>
            </w:r>
          </w:p>
        </w:tc>
        <w:tc>
          <w:tcPr>
            <w:tcW w:w="2374" w:type="dxa"/>
            <w:shd w:val="clear" w:color="auto" w:fill="auto"/>
          </w:tcPr>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20"/>
              </w:rPr>
              <w:t>Metody badań według</w:t>
            </w:r>
          </w:p>
        </w:tc>
      </w:tr>
      <w:tr w:rsidR="007D096C" w:rsidRPr="00CC3178" w:rsidTr="007D096C">
        <w:tc>
          <w:tcPr>
            <w:tcW w:w="516"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lastRenderedPageBreak/>
              <w:t>1</w:t>
            </w:r>
          </w:p>
        </w:tc>
        <w:tc>
          <w:tcPr>
            <w:tcW w:w="1868"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Konsystencja</w:t>
            </w:r>
          </w:p>
        </w:tc>
        <w:tc>
          <w:tcPr>
            <w:tcW w:w="4420"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18"/>
                <w:szCs w:val="18"/>
              </w:rPr>
              <w:t>Kryształy sypkie, bez zlepów i grudek lub proszek</w:t>
            </w:r>
          </w:p>
        </w:tc>
        <w:tc>
          <w:tcPr>
            <w:tcW w:w="2374" w:type="dxa"/>
            <w:vMerge w:val="restart"/>
            <w:shd w:val="clear" w:color="auto" w:fill="auto"/>
            <w:vAlign w:val="center"/>
          </w:tcPr>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sz w:val="20"/>
              </w:rPr>
            </w:pPr>
            <w:r w:rsidRPr="00CC3178">
              <w:rPr>
                <w:rFonts w:ascii="Times New Roman" w:hAnsi="Times New Roman" w:cs="Times New Roman"/>
                <w:bCs/>
                <w:sz w:val="18"/>
                <w:szCs w:val="18"/>
              </w:rPr>
              <w:t>PN-A-79734</w:t>
            </w:r>
          </w:p>
        </w:tc>
      </w:tr>
      <w:tr w:rsidR="007D096C" w:rsidRPr="00CC3178" w:rsidTr="007D096C">
        <w:tc>
          <w:tcPr>
            <w:tcW w:w="516"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2</w:t>
            </w:r>
          </w:p>
        </w:tc>
        <w:tc>
          <w:tcPr>
            <w:tcW w:w="1868"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Barwa</w:t>
            </w:r>
          </w:p>
        </w:tc>
        <w:tc>
          <w:tcPr>
            <w:tcW w:w="4420"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18"/>
                <w:szCs w:val="18"/>
              </w:rPr>
              <w:t>Kryształy bezbarwne lub proszek biały</w:t>
            </w:r>
          </w:p>
        </w:tc>
        <w:tc>
          <w:tcPr>
            <w:tcW w:w="2374" w:type="dxa"/>
            <w:vMerge/>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tc>
      </w:tr>
      <w:tr w:rsidR="007D096C" w:rsidRPr="00CC3178" w:rsidTr="007D096C">
        <w:tc>
          <w:tcPr>
            <w:tcW w:w="516"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3</w:t>
            </w:r>
          </w:p>
        </w:tc>
        <w:tc>
          <w:tcPr>
            <w:tcW w:w="1868"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Zapach</w:t>
            </w:r>
          </w:p>
        </w:tc>
        <w:tc>
          <w:tcPr>
            <w:tcW w:w="4420"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18"/>
                <w:szCs w:val="18"/>
              </w:rPr>
              <w:t>Bez obcego zapachu</w:t>
            </w:r>
          </w:p>
        </w:tc>
        <w:tc>
          <w:tcPr>
            <w:tcW w:w="2374" w:type="dxa"/>
            <w:vMerge/>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tc>
      </w:tr>
      <w:tr w:rsidR="007D096C" w:rsidRPr="00CC3178" w:rsidTr="007D096C">
        <w:tc>
          <w:tcPr>
            <w:tcW w:w="516"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4</w:t>
            </w:r>
          </w:p>
        </w:tc>
        <w:tc>
          <w:tcPr>
            <w:tcW w:w="1868"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Smak</w:t>
            </w:r>
          </w:p>
        </w:tc>
        <w:tc>
          <w:tcPr>
            <w:tcW w:w="4420" w:type="dxa"/>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18"/>
                <w:szCs w:val="18"/>
              </w:rPr>
              <w:t>Silnie kwaśny</w:t>
            </w:r>
          </w:p>
        </w:tc>
        <w:tc>
          <w:tcPr>
            <w:tcW w:w="2374" w:type="dxa"/>
            <w:vMerge/>
            <w:shd w:val="clear" w:color="auto" w:fill="auto"/>
          </w:tcPr>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Według Tablicy 2.</w:t>
      </w:r>
    </w:p>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sz w:val="18"/>
          <w:szCs w:val="18"/>
        </w:rPr>
        <w:t>Tablica 2 –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105"/>
        <w:gridCol w:w="2271"/>
        <w:gridCol w:w="2249"/>
      </w:tblGrid>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sz w:val="18"/>
                <w:szCs w:val="18"/>
              </w:rPr>
              <w:t>Lp</w:t>
            </w:r>
          </w:p>
        </w:tc>
        <w:tc>
          <w:tcPr>
            <w:tcW w:w="4212" w:type="dxa"/>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sz w:val="18"/>
                <w:szCs w:val="18"/>
              </w:rPr>
              <w:t>Cecha</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sz w:val="18"/>
                <w:szCs w:val="18"/>
              </w:rPr>
              <w:t>Wymagania</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sz w:val="18"/>
                <w:szCs w:val="18"/>
              </w:rPr>
              <w:t>Metody badań według</w:t>
            </w: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1</w:t>
            </w:r>
          </w:p>
        </w:tc>
        <w:tc>
          <w:tcPr>
            <w:tcW w:w="4212" w:type="dxa"/>
            <w:shd w:val="clear" w:color="auto" w:fill="auto"/>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kwasu cytrynowego, %(m/m), nie mniej niż</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99,5</w:t>
            </w:r>
          </w:p>
        </w:tc>
        <w:tc>
          <w:tcPr>
            <w:tcW w:w="2303" w:type="dxa"/>
            <w:vMerge w:val="restart"/>
            <w:shd w:val="clear" w:color="auto" w:fill="auto"/>
            <w:vAlign w:val="center"/>
          </w:tcPr>
          <w:p w:rsidR="007D096C" w:rsidRPr="00CC3178" w:rsidRDefault="007D096C" w:rsidP="00CC3178">
            <w:pPr>
              <w:pStyle w:val="Nagwek11"/>
              <w:spacing w:before="0" w:after="0"/>
              <w:jc w:val="center"/>
              <w:rPr>
                <w:rFonts w:ascii="Times New Roman" w:hAnsi="Times New Roman" w:cs="Times New Roman"/>
                <w:sz w:val="18"/>
                <w:szCs w:val="18"/>
              </w:rPr>
            </w:pPr>
            <w:r w:rsidRPr="00CC3178">
              <w:rPr>
                <w:rFonts w:ascii="Times New Roman" w:hAnsi="Times New Roman" w:cs="Times New Roman"/>
                <w:b w:val="0"/>
                <w:bCs w:val="0"/>
                <w:sz w:val="18"/>
                <w:szCs w:val="18"/>
              </w:rPr>
              <w:t>PN-A-79734</w:t>
            </w: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2</w:t>
            </w:r>
          </w:p>
        </w:tc>
        <w:tc>
          <w:tcPr>
            <w:tcW w:w="4212" w:type="dxa"/>
            <w:shd w:val="clear" w:color="auto" w:fill="auto"/>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Pozostałość po prażeniu, %(m/m), nie więcej niż</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0,10</w:t>
            </w:r>
          </w:p>
        </w:tc>
        <w:tc>
          <w:tcPr>
            <w:tcW w:w="2303" w:type="dxa"/>
            <w:vMerge/>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3</w:t>
            </w:r>
          </w:p>
        </w:tc>
        <w:tc>
          <w:tcPr>
            <w:tcW w:w="4212" w:type="dxa"/>
            <w:shd w:val="clear" w:color="auto" w:fill="auto"/>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wapnia, %(m/m), nie więcej niż</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0,03</w:t>
            </w:r>
          </w:p>
        </w:tc>
        <w:tc>
          <w:tcPr>
            <w:tcW w:w="2303" w:type="dxa"/>
            <w:vMerge/>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4</w:t>
            </w:r>
          </w:p>
        </w:tc>
        <w:tc>
          <w:tcPr>
            <w:tcW w:w="4212" w:type="dxa"/>
            <w:shd w:val="clear" w:color="auto" w:fill="auto"/>
          </w:tcPr>
          <w:p w:rsidR="007D096C" w:rsidRPr="00CC3178" w:rsidRDefault="007D096C" w:rsidP="00CC3178">
            <w:pPr>
              <w:pStyle w:val="Nagwek11"/>
              <w:spacing w:before="0" w:after="0"/>
              <w:jc w:val="left"/>
              <w:rPr>
                <w:rFonts w:ascii="Times New Roman" w:hAnsi="Times New Roman" w:cs="Times New Roman"/>
                <w:sz w:val="18"/>
                <w:szCs w:val="18"/>
              </w:rPr>
            </w:pPr>
            <w:r w:rsidRPr="00CC3178">
              <w:rPr>
                <w:rFonts w:ascii="Times New Roman" w:hAnsi="Times New Roman" w:cs="Times New Roman"/>
                <w:b w:val="0"/>
                <w:bCs w:val="0"/>
                <w:sz w:val="18"/>
                <w:szCs w:val="18"/>
              </w:rPr>
              <w:t>Zawartość siarczanów, %(m/m), nie więcej niż</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0,07</w:t>
            </w:r>
          </w:p>
        </w:tc>
        <w:tc>
          <w:tcPr>
            <w:tcW w:w="2303" w:type="dxa"/>
            <w:vMerge/>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5</w:t>
            </w:r>
          </w:p>
        </w:tc>
        <w:tc>
          <w:tcPr>
            <w:tcW w:w="4212" w:type="dxa"/>
            <w:shd w:val="clear" w:color="auto" w:fill="auto"/>
          </w:tcPr>
          <w:p w:rsidR="007D096C" w:rsidRPr="00CC3178" w:rsidRDefault="007D096C" w:rsidP="00CC3178">
            <w:pPr>
              <w:pStyle w:val="Nagwek11"/>
              <w:spacing w:before="0" w:after="0"/>
              <w:jc w:val="left"/>
              <w:rPr>
                <w:rFonts w:ascii="Times New Roman" w:hAnsi="Times New Roman" w:cs="Times New Roman"/>
                <w:sz w:val="18"/>
                <w:szCs w:val="18"/>
              </w:rPr>
            </w:pPr>
            <w:r w:rsidRPr="00CC3178">
              <w:rPr>
                <w:rFonts w:ascii="Times New Roman" w:hAnsi="Times New Roman" w:cs="Times New Roman"/>
                <w:b w:val="0"/>
                <w:bCs w:val="0"/>
                <w:sz w:val="18"/>
                <w:szCs w:val="18"/>
              </w:rPr>
              <w:t>Zawartość kwasu szczawiowego</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niedopuszczalna</w:t>
            </w:r>
          </w:p>
        </w:tc>
        <w:tc>
          <w:tcPr>
            <w:tcW w:w="2303" w:type="dxa"/>
            <w:vMerge/>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p>
        </w:tc>
      </w:tr>
      <w:tr w:rsidR="007D096C" w:rsidRPr="00CC3178" w:rsidTr="007D096C">
        <w:tc>
          <w:tcPr>
            <w:tcW w:w="436"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6</w:t>
            </w:r>
          </w:p>
        </w:tc>
        <w:tc>
          <w:tcPr>
            <w:tcW w:w="4212" w:type="dxa"/>
            <w:shd w:val="clear" w:color="auto" w:fill="auto"/>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żelazocyjanku potasowego</w:t>
            </w:r>
          </w:p>
        </w:tc>
        <w:tc>
          <w:tcPr>
            <w:tcW w:w="2303" w:type="dxa"/>
            <w:shd w:val="clear" w:color="auto" w:fill="auto"/>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niedopuszczalna</w:t>
            </w:r>
          </w:p>
        </w:tc>
        <w:tc>
          <w:tcPr>
            <w:tcW w:w="2303" w:type="dxa"/>
            <w:vMerge/>
            <w:shd w:val="clear" w:color="auto" w:fill="auto"/>
          </w:tcPr>
          <w:p w:rsidR="007D096C" w:rsidRPr="00CC3178" w:rsidRDefault="007D096C" w:rsidP="00CC3178">
            <w:pPr>
              <w:pStyle w:val="Nagwek11"/>
              <w:spacing w:before="0" w:after="0"/>
              <w:jc w:val="center"/>
              <w:rPr>
                <w:rFonts w:ascii="Times New Roman" w:hAnsi="Times New Roman" w:cs="Times New Roman"/>
                <w:sz w:val="18"/>
                <w:szCs w:val="18"/>
              </w:rPr>
            </w:pPr>
          </w:p>
        </w:tc>
      </w:tr>
    </w:tbl>
    <w:p w:rsidR="007D096C" w:rsidRPr="00CC3178" w:rsidRDefault="007D096C"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15g,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100g.</w:t>
      </w:r>
    </w:p>
    <w:p w:rsidR="007D096C" w:rsidRPr="00CC3178" w:rsidRDefault="007D096C" w:rsidP="00CC3178">
      <w:pPr>
        <w:pStyle w:val="Nagwek11"/>
        <w:spacing w:before="0" w:after="0"/>
        <w:rPr>
          <w:rFonts w:ascii="Times New Roman" w:hAnsi="Times New Roman" w:cs="Times New Roman"/>
        </w:rPr>
      </w:pPr>
      <w:r w:rsidRPr="00CC3178">
        <w:rPr>
          <w:rFonts w:ascii="Times New Roman" w:hAnsi="Times New Roman" w:cs="Times New Roman"/>
        </w:rPr>
        <w:t>4 Trwałość</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 i fizykochemicznych</w:t>
      </w:r>
    </w:p>
    <w:p w:rsidR="007D096C" w:rsidRPr="00CC3178" w:rsidRDefault="007D096C" w:rsidP="00CC3178">
      <w:pPr>
        <w:pStyle w:val="E-1"/>
        <w:jc w:val="both"/>
      </w:pPr>
      <w:r w:rsidRPr="00CC3178">
        <w:t xml:space="preserve">Według norm podanych w Tablicy 1 i 2. </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rPr>
          <w:b/>
        </w:rPr>
      </w:pPr>
      <w:r w:rsidRPr="00CC3178">
        <w:rPr>
          <w:b/>
        </w:rPr>
        <w:t>6.2 Znakowanie</w:t>
      </w:r>
    </w:p>
    <w:p w:rsidR="007D096C" w:rsidRPr="00CC3178" w:rsidRDefault="007D096C" w:rsidP="00CC3178">
      <w:pPr>
        <w:pStyle w:val="E-1"/>
      </w:pPr>
      <w:r w:rsidRPr="00CC3178">
        <w:t>Zgodnie z aktualnie obowiązującym prawem.</w:t>
      </w:r>
    </w:p>
    <w:p w:rsidR="007D096C" w:rsidRPr="00CC3178" w:rsidRDefault="007D096C" w:rsidP="00CC3178">
      <w:pPr>
        <w:spacing w:after="0" w:line="240" w:lineRule="auto"/>
        <w:rPr>
          <w:rFonts w:ascii="Times New Roman" w:hAnsi="Times New Roman" w:cs="Times New Roman"/>
          <w:b/>
          <w:sz w:val="20"/>
        </w:rPr>
      </w:pPr>
      <w:r w:rsidRPr="00CC3178">
        <w:rPr>
          <w:rFonts w:ascii="Times New Roman" w:hAnsi="Times New Roman" w:cs="Times New Roman"/>
          <w:b/>
          <w:sz w:val="20"/>
        </w:rPr>
        <w:t>6.3 Przechowywanie</w:t>
      </w:r>
    </w:p>
    <w:p w:rsidR="007D096C" w:rsidRPr="00CC3178" w:rsidRDefault="007D096C" w:rsidP="00CC3178">
      <w:pPr>
        <w:pStyle w:val="E-1"/>
        <w:rPr>
          <w:bCs/>
          <w:sz w:val="16"/>
        </w:rPr>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LIŚĆ LAUROWY</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liścia laurowego.</w:t>
      </w:r>
    </w:p>
    <w:p w:rsidR="007D096C" w:rsidRPr="00CC3178" w:rsidRDefault="007D096C" w:rsidP="00CC3178">
      <w:pPr>
        <w:pStyle w:val="E-1"/>
        <w:jc w:val="both"/>
      </w:pPr>
      <w:r w:rsidRPr="00CC3178">
        <w:t>Postanowienia minimalnych wymagań jakościowych wykorzystywane są podczas produkcji i obrotu handlowego liścia laurowego przeznaczonego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2"/>
        </w:numPr>
        <w:tabs>
          <w:tab w:val="clear" w:pos="283"/>
          <w:tab w:val="num" w:pos="709"/>
        </w:tabs>
        <w:ind w:left="709" w:hanging="424"/>
        <w:jc w:val="both"/>
      </w:pPr>
      <w:r w:rsidRPr="00CC3178">
        <w:t>PN-EN ISO 927 Zioła i przyprawy - Oznaczanie zawartości substancji pochodzenia zewnętrznego i substancji obcych</w:t>
      </w:r>
    </w:p>
    <w:p w:rsidR="007D096C" w:rsidRPr="00CC3178" w:rsidRDefault="007D096C" w:rsidP="00CC3178">
      <w:pPr>
        <w:pStyle w:val="E-1"/>
        <w:numPr>
          <w:ilvl w:val="0"/>
          <w:numId w:val="2"/>
        </w:numPr>
        <w:tabs>
          <w:tab w:val="clear" w:pos="283"/>
          <w:tab w:val="num" w:pos="709"/>
        </w:tabs>
        <w:ind w:left="709" w:hanging="424"/>
        <w:jc w:val="both"/>
      </w:pPr>
      <w:r w:rsidRPr="00CC3178">
        <w:t>PN-R-87027 Surowce zielarskie – Metody oznaczania szkodników</w:t>
      </w:r>
    </w:p>
    <w:p w:rsidR="007D096C" w:rsidRPr="00CC3178" w:rsidRDefault="007D096C" w:rsidP="00CC3178">
      <w:pPr>
        <w:pStyle w:val="E-1"/>
        <w:numPr>
          <w:ilvl w:val="0"/>
          <w:numId w:val="2"/>
        </w:numPr>
        <w:tabs>
          <w:tab w:val="clear" w:pos="283"/>
          <w:tab w:val="num" w:pos="709"/>
        </w:tabs>
        <w:ind w:left="709" w:hanging="424"/>
        <w:jc w:val="both"/>
      </w:pPr>
      <w:r w:rsidRPr="00CC3178">
        <w:lastRenderedPageBreak/>
        <w:t>PN-R-87019 Surowce zielarskie – Pobieranie próbek i metody badań</w:t>
      </w:r>
    </w:p>
    <w:p w:rsidR="007D096C" w:rsidRPr="00CC3178" w:rsidRDefault="007D096C" w:rsidP="00CC3178">
      <w:pPr>
        <w:pStyle w:val="E-1"/>
        <w:numPr>
          <w:ilvl w:val="0"/>
          <w:numId w:val="2"/>
        </w:numPr>
        <w:ind w:left="284" w:firstLine="1"/>
        <w:jc w:val="both"/>
      </w:pPr>
      <w:r w:rsidRPr="00CC3178">
        <w:t>PN-ISO 930 Zioła i przyprawy - Oznaczanie popiołu nierozpuszczalnego w kwasie</w:t>
      </w:r>
    </w:p>
    <w:p w:rsidR="007D096C" w:rsidRPr="00CC3178" w:rsidRDefault="007D096C" w:rsidP="00CC3178">
      <w:pPr>
        <w:pStyle w:val="E-1"/>
        <w:numPr>
          <w:ilvl w:val="0"/>
          <w:numId w:val="2"/>
        </w:numPr>
        <w:ind w:left="284" w:firstLine="1"/>
        <w:jc w:val="both"/>
      </w:pPr>
      <w:r w:rsidRPr="00CC3178">
        <w:t>PN-ISO 939 Przyprawy - Oznaczanie zawartości wody - Metoda destylacji azeotropowej</w:t>
      </w:r>
    </w:p>
    <w:p w:rsidR="007D096C" w:rsidRPr="00CC3178" w:rsidRDefault="007D096C" w:rsidP="00CC3178">
      <w:pPr>
        <w:pStyle w:val="E-1"/>
        <w:numPr>
          <w:ilvl w:val="0"/>
          <w:numId w:val="2"/>
        </w:numPr>
        <w:ind w:left="284" w:firstLine="1"/>
        <w:jc w:val="both"/>
      </w:pPr>
      <w:r w:rsidRPr="00CC3178">
        <w:t>PN-A-74016 Przetwory zbożowe – Oznaczanie szkodników, ich pozostałości i zanieczyszczeń</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Liść laurowy</w:t>
      </w:r>
    </w:p>
    <w:p w:rsidR="007D096C" w:rsidRPr="00CC3178" w:rsidRDefault="007D096C" w:rsidP="00CC3178">
      <w:pPr>
        <w:pStyle w:val="marek"/>
        <w:widowControl/>
        <w:overflowPunct/>
        <w:autoSpaceDE/>
        <w:autoSpaceDN/>
        <w:adjustRightInd/>
        <w:spacing w:line="240" w:lineRule="auto"/>
        <w:jc w:val="both"/>
        <w:textAlignment w:val="auto"/>
        <w:rPr>
          <w:sz w:val="20"/>
        </w:rPr>
      </w:pPr>
      <w:r w:rsidRPr="00CC3178">
        <w:rPr>
          <w:sz w:val="20"/>
        </w:rPr>
        <w:t>Wysuszone liście zebrane z drzewa laurowego (Laurus nobilis L.)</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2967"/>
        <w:gridCol w:w="4109"/>
        <w:gridCol w:w="1537"/>
      </w:tblGrid>
      <w:tr w:rsidR="007D096C" w:rsidRPr="00CC3178" w:rsidTr="007D096C">
        <w:trPr>
          <w:trHeight w:val="450"/>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48"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Metody badań według</w:t>
            </w:r>
          </w:p>
        </w:tc>
      </w:tr>
      <w:tr w:rsidR="007D096C" w:rsidRPr="00CC3178" w:rsidTr="007D096C">
        <w:trPr>
          <w:trHeight w:val="450"/>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1</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Barwa </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rPr>
                <w:i w:val="0"/>
                <w:sz w:val="18"/>
                <w:szCs w:val="18"/>
              </w:rPr>
            </w:pPr>
            <w:r w:rsidRPr="00CC3178">
              <w:rPr>
                <w:i w:val="0"/>
                <w:sz w:val="18"/>
                <w:szCs w:val="18"/>
              </w:rPr>
              <w:t>Jasno-zielona do oliwkowo-zielonej z możliwym odcieniem mlecznym</w:t>
            </w:r>
          </w:p>
        </w:tc>
        <w:tc>
          <w:tcPr>
            <w:tcW w:w="848" w:type="pct"/>
            <w:vMerge w:val="restart"/>
            <w:tcBorders>
              <w:top w:val="single" w:sz="4" w:space="0" w:color="auto"/>
              <w:left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rPr>
                <w:i w:val="0"/>
                <w:sz w:val="18"/>
                <w:szCs w:val="18"/>
              </w:rPr>
            </w:pPr>
          </w:p>
          <w:p w:rsidR="007D096C" w:rsidRPr="00CC3178" w:rsidRDefault="007D096C" w:rsidP="00CC3178">
            <w:pPr>
              <w:spacing w:after="0" w:line="240" w:lineRule="auto"/>
              <w:rPr>
                <w:rFonts w:ascii="Times New Roman" w:hAnsi="Times New Roman" w:cs="Times New Roman"/>
              </w:rPr>
            </w:pPr>
          </w:p>
          <w:p w:rsidR="007D096C" w:rsidRPr="00CC3178" w:rsidRDefault="007D096C" w:rsidP="00CC3178">
            <w:pPr>
              <w:spacing w:after="0" w:line="240" w:lineRule="auto"/>
              <w:rPr>
                <w:rFonts w:ascii="Times New Roman" w:hAnsi="Times New Roman" w:cs="Times New Roman"/>
              </w:rPr>
            </w:pPr>
          </w:p>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pkt. 5.2</w:t>
            </w:r>
          </w:p>
          <w:p w:rsidR="007D096C" w:rsidRPr="00CC3178" w:rsidRDefault="007D096C" w:rsidP="00CC3178">
            <w:pPr>
              <w:spacing w:after="0" w:line="240" w:lineRule="auto"/>
              <w:jc w:val="center"/>
              <w:rPr>
                <w:rFonts w:ascii="Times New Roman" w:hAnsi="Times New Roman" w:cs="Times New Roman"/>
                <w:sz w:val="18"/>
                <w:szCs w:val="18"/>
              </w:rPr>
            </w:pPr>
          </w:p>
          <w:p w:rsidR="007D096C" w:rsidRPr="00CC3178" w:rsidRDefault="007D096C" w:rsidP="00CC3178">
            <w:pPr>
              <w:spacing w:after="0" w:line="240" w:lineRule="auto"/>
              <w:jc w:val="center"/>
              <w:rPr>
                <w:rFonts w:ascii="Times New Roman" w:hAnsi="Times New Roman" w:cs="Times New Roman"/>
                <w:sz w:val="18"/>
                <w:szCs w:val="18"/>
              </w:rPr>
            </w:pPr>
          </w:p>
          <w:p w:rsidR="007D096C" w:rsidRPr="00CC3178" w:rsidRDefault="007D096C" w:rsidP="00CC3178">
            <w:pPr>
              <w:spacing w:after="0" w:line="240" w:lineRule="auto"/>
              <w:jc w:val="center"/>
              <w:rPr>
                <w:rFonts w:ascii="Times New Roman" w:hAnsi="Times New Roman" w:cs="Times New Roman"/>
                <w:sz w:val="18"/>
                <w:szCs w:val="18"/>
              </w:rPr>
            </w:pPr>
          </w:p>
          <w:p w:rsidR="007D096C" w:rsidRPr="00CC3178" w:rsidRDefault="007D096C" w:rsidP="00CC3178">
            <w:pPr>
              <w:spacing w:after="0" w:line="240" w:lineRule="auto"/>
              <w:jc w:val="center"/>
              <w:rPr>
                <w:rFonts w:ascii="Times New Roman" w:hAnsi="Times New Roman" w:cs="Times New Roman"/>
                <w:sz w:val="18"/>
                <w:szCs w:val="18"/>
              </w:rPr>
            </w:pPr>
          </w:p>
        </w:tc>
      </w:tr>
      <w:tr w:rsidR="007D096C" w:rsidRPr="00CC3178" w:rsidTr="007D096C">
        <w:trPr>
          <w:trHeight w:val="906"/>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2</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liści o barwie odmiennej, nie więcej niż, % (m/m):</w:t>
            </w:r>
          </w:p>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a) jasno-brązowej</w:t>
            </w:r>
          </w:p>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b) ciemno-brązowej</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rPr>
                <w:i w:val="0"/>
                <w:sz w:val="18"/>
                <w:szCs w:val="18"/>
              </w:rPr>
            </w:pPr>
          </w:p>
          <w:p w:rsidR="007D096C" w:rsidRPr="00CC3178" w:rsidRDefault="007D096C" w:rsidP="00CC3178">
            <w:pPr>
              <w:pStyle w:val="Nagwek8"/>
              <w:widowControl w:val="0"/>
              <w:autoSpaceDE w:val="0"/>
              <w:autoSpaceDN w:val="0"/>
              <w:adjustRightInd w:val="0"/>
              <w:spacing w:before="0" w:after="0"/>
              <w:jc w:val="center"/>
              <w:rPr>
                <w:i w:val="0"/>
                <w:sz w:val="18"/>
                <w:szCs w:val="18"/>
              </w:rPr>
            </w:pPr>
          </w:p>
          <w:p w:rsidR="007D096C" w:rsidRPr="00CC3178" w:rsidRDefault="007D096C" w:rsidP="00CC3178">
            <w:pPr>
              <w:pStyle w:val="Nagwek8"/>
              <w:widowControl w:val="0"/>
              <w:autoSpaceDE w:val="0"/>
              <w:autoSpaceDN w:val="0"/>
              <w:adjustRightInd w:val="0"/>
              <w:spacing w:before="0" w:after="0"/>
              <w:jc w:val="center"/>
              <w:rPr>
                <w:i w:val="0"/>
                <w:sz w:val="18"/>
                <w:szCs w:val="18"/>
              </w:rPr>
            </w:pPr>
            <w:r w:rsidRPr="00CC3178">
              <w:rPr>
                <w:i w:val="0"/>
                <w:sz w:val="18"/>
                <w:szCs w:val="18"/>
              </w:rPr>
              <w:t>12</w:t>
            </w:r>
          </w:p>
          <w:p w:rsidR="007D096C" w:rsidRPr="00CC3178" w:rsidRDefault="007D096C" w:rsidP="00CC3178">
            <w:pPr>
              <w:spacing w:after="0" w:line="240" w:lineRule="auto"/>
              <w:jc w:val="center"/>
              <w:rPr>
                <w:rFonts w:ascii="Times New Roman" w:hAnsi="Times New Roman" w:cs="Times New Roman"/>
                <w:sz w:val="20"/>
                <w:szCs w:val="20"/>
              </w:rPr>
            </w:pPr>
            <w:r w:rsidRPr="00CC3178">
              <w:rPr>
                <w:rFonts w:ascii="Times New Roman" w:hAnsi="Times New Roman" w:cs="Times New Roman"/>
                <w:sz w:val="18"/>
                <w:szCs w:val="20"/>
              </w:rPr>
              <w:t>3</w:t>
            </w:r>
          </w:p>
        </w:tc>
        <w:tc>
          <w:tcPr>
            <w:tcW w:w="848" w:type="pct"/>
            <w:vMerge/>
            <w:tcBorders>
              <w:left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rPr>
                <w:i w:val="0"/>
                <w:sz w:val="18"/>
                <w:szCs w:val="18"/>
              </w:rPr>
            </w:pPr>
          </w:p>
        </w:tc>
      </w:tr>
      <w:tr w:rsidR="007D096C" w:rsidRPr="00CC3178" w:rsidTr="007D096C">
        <w:trPr>
          <w:trHeight w:val="141"/>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3</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Konsystencja </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rPr>
                <w:i w:val="0"/>
                <w:sz w:val="18"/>
                <w:szCs w:val="18"/>
              </w:rPr>
            </w:pPr>
            <w:r w:rsidRPr="00CC3178">
              <w:rPr>
                <w:i w:val="0"/>
                <w:sz w:val="18"/>
                <w:szCs w:val="18"/>
              </w:rPr>
              <w:t>Łamliwa</w:t>
            </w:r>
          </w:p>
        </w:tc>
        <w:tc>
          <w:tcPr>
            <w:tcW w:w="848" w:type="pct"/>
            <w:vMerge/>
            <w:tcBorders>
              <w:left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jc w:val="center"/>
              <w:rPr>
                <w:i w:val="0"/>
                <w:sz w:val="18"/>
                <w:szCs w:val="18"/>
              </w:rPr>
            </w:pPr>
          </w:p>
        </w:tc>
      </w:tr>
      <w:tr w:rsidR="007D096C" w:rsidRPr="00CC3178" w:rsidTr="007D096C">
        <w:trPr>
          <w:trHeight w:val="215"/>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4</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Zapach </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rPr>
                <w:i w:val="0"/>
                <w:sz w:val="18"/>
                <w:szCs w:val="18"/>
              </w:rPr>
            </w:pPr>
            <w:r w:rsidRPr="00CC3178">
              <w:rPr>
                <w:i w:val="0"/>
                <w:sz w:val="18"/>
                <w:szCs w:val="18"/>
              </w:rPr>
              <w:t>Swoisty, bez zapachów obcych</w:t>
            </w:r>
          </w:p>
        </w:tc>
        <w:tc>
          <w:tcPr>
            <w:tcW w:w="848" w:type="pct"/>
            <w:vMerge/>
            <w:tcBorders>
              <w:left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jc w:val="center"/>
              <w:rPr>
                <w:i w:val="0"/>
                <w:sz w:val="18"/>
                <w:szCs w:val="18"/>
              </w:rPr>
            </w:pPr>
          </w:p>
        </w:tc>
      </w:tr>
      <w:tr w:rsidR="007D096C" w:rsidRPr="00CC3178" w:rsidTr="007D096C">
        <w:trPr>
          <w:trHeight w:val="133"/>
          <w:jc w:val="center"/>
        </w:trPr>
        <w:tc>
          <w:tcPr>
            <w:tcW w:w="248"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5</w:t>
            </w:r>
          </w:p>
        </w:tc>
        <w:tc>
          <w:tcPr>
            <w:tcW w:w="163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Smak </w:t>
            </w:r>
          </w:p>
        </w:tc>
        <w:tc>
          <w:tcPr>
            <w:tcW w:w="226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pStyle w:val="Nagwek8"/>
              <w:widowControl w:val="0"/>
              <w:autoSpaceDE w:val="0"/>
              <w:autoSpaceDN w:val="0"/>
              <w:adjustRightInd w:val="0"/>
              <w:spacing w:before="0" w:after="0"/>
              <w:rPr>
                <w:i w:val="0"/>
                <w:sz w:val="18"/>
                <w:szCs w:val="18"/>
              </w:rPr>
            </w:pPr>
            <w:r w:rsidRPr="00CC3178">
              <w:rPr>
                <w:i w:val="0"/>
                <w:sz w:val="18"/>
                <w:szCs w:val="18"/>
              </w:rPr>
              <w:t>Gorzki, bez posmaków obcych</w:t>
            </w:r>
          </w:p>
        </w:tc>
        <w:tc>
          <w:tcPr>
            <w:tcW w:w="848" w:type="pct"/>
            <w:vMerge/>
            <w:tcBorders>
              <w:left w:val="single" w:sz="4" w:space="0" w:color="auto"/>
              <w:bottom w:val="single" w:sz="4" w:space="0" w:color="auto"/>
              <w:right w:val="single" w:sz="4" w:space="0" w:color="auto"/>
            </w:tcBorders>
          </w:tcPr>
          <w:p w:rsidR="007D096C" w:rsidRPr="00CC3178" w:rsidRDefault="007D096C" w:rsidP="00CC3178">
            <w:pPr>
              <w:pStyle w:val="Nagwek8"/>
              <w:widowControl w:val="0"/>
              <w:autoSpaceDE w:val="0"/>
              <w:autoSpaceDN w:val="0"/>
              <w:adjustRightInd w:val="0"/>
              <w:spacing w:before="0" w:after="0"/>
              <w:jc w:val="center"/>
              <w:rPr>
                <w:i w:val="0"/>
                <w:sz w:val="18"/>
                <w:szCs w:val="18"/>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623"/>
        <w:gridCol w:w="1534"/>
        <w:gridCol w:w="1504"/>
      </w:tblGrid>
      <w:tr w:rsidR="007D096C" w:rsidRPr="00CC3178" w:rsidTr="007D096C">
        <w:tc>
          <w:tcPr>
            <w:tcW w:w="245" w:type="pct"/>
          </w:tcPr>
          <w:p w:rsidR="007D096C" w:rsidRPr="00CC3178" w:rsidRDefault="007D096C" w:rsidP="00CC3178">
            <w:pPr>
              <w:spacing w:after="0" w:line="240" w:lineRule="auto"/>
              <w:jc w:val="center"/>
              <w:rPr>
                <w:rFonts w:ascii="Times New Roman" w:hAnsi="Times New Roman" w:cs="Times New Roman"/>
                <w:b/>
                <w:bCs/>
                <w:sz w:val="18"/>
                <w:szCs w:val="18"/>
                <w:lang w:val="en-US"/>
              </w:rPr>
            </w:pPr>
            <w:r w:rsidRPr="00CC3178">
              <w:rPr>
                <w:rFonts w:ascii="Times New Roman" w:hAnsi="Times New Roman" w:cs="Times New Roman"/>
                <w:b/>
                <w:bCs/>
                <w:sz w:val="18"/>
                <w:szCs w:val="18"/>
                <w:lang w:val="en-US"/>
              </w:rPr>
              <w:t>Lp.</w:t>
            </w:r>
          </w:p>
        </w:tc>
        <w:tc>
          <w:tcPr>
            <w:tcW w:w="3087" w:type="pct"/>
          </w:tcPr>
          <w:p w:rsidR="007D096C" w:rsidRPr="00CC3178" w:rsidRDefault="007D096C" w:rsidP="00CC3178">
            <w:pPr>
              <w:spacing w:after="0" w:line="240" w:lineRule="auto"/>
              <w:jc w:val="center"/>
              <w:rPr>
                <w:rFonts w:ascii="Times New Roman" w:hAnsi="Times New Roman" w:cs="Times New Roman"/>
                <w:b/>
                <w:bCs/>
                <w:sz w:val="18"/>
                <w:szCs w:val="18"/>
                <w:lang w:val="en-US"/>
              </w:rPr>
            </w:pPr>
            <w:r w:rsidRPr="00CC3178">
              <w:rPr>
                <w:rFonts w:ascii="Times New Roman" w:hAnsi="Times New Roman" w:cs="Times New Roman"/>
                <w:b/>
                <w:bCs/>
                <w:sz w:val="18"/>
                <w:szCs w:val="18"/>
                <w:lang w:val="en-US"/>
              </w:rPr>
              <w:t>Cechy</w:t>
            </w:r>
          </w:p>
        </w:tc>
        <w:tc>
          <w:tcPr>
            <w:tcW w:w="842" w:type="pct"/>
            <w:vAlign w:val="center"/>
          </w:tcPr>
          <w:p w:rsidR="007D096C" w:rsidRPr="00CC3178" w:rsidRDefault="007D096C" w:rsidP="00CC3178">
            <w:pPr>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Wymagania</w:t>
            </w:r>
          </w:p>
        </w:tc>
        <w:tc>
          <w:tcPr>
            <w:tcW w:w="827" w:type="pct"/>
          </w:tcPr>
          <w:p w:rsidR="007D096C" w:rsidRPr="00CC3178" w:rsidRDefault="007D096C" w:rsidP="00CC3178">
            <w:pPr>
              <w:spacing w:after="0" w:line="240" w:lineRule="auto"/>
              <w:jc w:val="center"/>
              <w:rPr>
                <w:rFonts w:ascii="Times New Roman" w:hAnsi="Times New Roman" w:cs="Times New Roman"/>
                <w:b/>
                <w:bCs/>
                <w:sz w:val="18"/>
                <w:szCs w:val="18"/>
              </w:rPr>
            </w:pPr>
            <w:r w:rsidRPr="00CC3178">
              <w:rPr>
                <w:rFonts w:ascii="Times New Roman" w:hAnsi="Times New Roman" w:cs="Times New Roman"/>
                <w:b/>
                <w:sz w:val="18"/>
                <w:szCs w:val="18"/>
              </w:rPr>
              <w:t>Metody badań według</w:t>
            </w:r>
          </w:p>
        </w:tc>
      </w:tr>
      <w:tr w:rsidR="007D096C" w:rsidRPr="00CC3178" w:rsidTr="007D096C">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1</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Wymiary w cm:</w:t>
            </w:r>
          </w:p>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a) długość</w:t>
            </w:r>
          </w:p>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b) szerokość</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p>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4 – 10</w:t>
            </w:r>
          </w:p>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2 – 4</w:t>
            </w:r>
          </w:p>
        </w:tc>
        <w:tc>
          <w:tcPr>
            <w:tcW w:w="827" w:type="pct"/>
            <w:vMerge w:val="restart"/>
            <w:tcBorders>
              <w:top w:val="single" w:sz="4" w:space="0" w:color="auto"/>
              <w:left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pkt. 5.3.1</w:t>
            </w:r>
          </w:p>
        </w:tc>
      </w:tr>
      <w:tr w:rsidR="007D096C" w:rsidRPr="00CC3178" w:rsidTr="007D096C">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2</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liści drobnych i połamanych, % (m/m), nie więcej niż</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15</w:t>
            </w:r>
          </w:p>
        </w:tc>
        <w:tc>
          <w:tcPr>
            <w:tcW w:w="827" w:type="pct"/>
            <w:vMerge/>
            <w:tcBorders>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p>
        </w:tc>
      </w:tr>
      <w:tr w:rsidR="007D096C" w:rsidRPr="00CC3178" w:rsidTr="007D096C">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3</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zanieczyszczeń organicznych (gałązki, szypułki, inne części roślinne), % (m/m), nie więcej niż</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p>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4</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PN-EN ISO 927</w:t>
            </w:r>
          </w:p>
        </w:tc>
      </w:tr>
      <w:tr w:rsidR="007D096C" w:rsidRPr="00CC3178" w:rsidTr="007D096C">
        <w:trPr>
          <w:trHeight w:val="227"/>
        </w:trPr>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4</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lang w:val="en-US"/>
              </w:rPr>
            </w:pPr>
            <w:r w:rsidRPr="00CC3178">
              <w:rPr>
                <w:rFonts w:ascii="Times New Roman" w:hAnsi="Times New Roman" w:cs="Times New Roman"/>
                <w:bCs/>
                <w:sz w:val="18"/>
                <w:szCs w:val="18"/>
              </w:rPr>
              <w:t xml:space="preserve">Obecność zanieczyszczeń </w:t>
            </w:r>
            <w:r w:rsidRPr="00CC3178">
              <w:rPr>
                <w:rFonts w:ascii="Times New Roman" w:hAnsi="Times New Roman" w:cs="Times New Roman"/>
                <w:bCs/>
                <w:sz w:val="18"/>
                <w:szCs w:val="18"/>
                <w:lang w:val="en-US"/>
              </w:rPr>
              <w:t>ferromagnetycznych</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niedopuszczalna</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sz w:val="18"/>
                <w:szCs w:val="18"/>
              </w:rPr>
              <w:t>PN-A-74016</w:t>
            </w:r>
          </w:p>
        </w:tc>
      </w:tr>
      <w:tr w:rsidR="007D096C" w:rsidRPr="00CC3178" w:rsidTr="007D096C">
        <w:trPr>
          <w:trHeight w:val="233"/>
        </w:trPr>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5</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Obecność szkodników żywych i martwych oraz pozostałości po szkodnikach</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niedopuszczalna</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PN-R-87027</w:t>
            </w:r>
          </w:p>
        </w:tc>
      </w:tr>
      <w:tr w:rsidR="007D096C" w:rsidRPr="00CC3178" w:rsidTr="007D096C">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6</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wody, % (m/m), nie więcej niż</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10</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PN-ISO 939</w:t>
            </w:r>
          </w:p>
        </w:tc>
      </w:tr>
      <w:tr w:rsidR="007D096C" w:rsidRPr="00CC3178" w:rsidTr="007D096C">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7</w:t>
            </w:r>
          </w:p>
        </w:tc>
        <w:tc>
          <w:tcPr>
            <w:tcW w:w="308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olejków eterycznych, % (m/m), nie mniej niż</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1,8</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PN-R-87019</w:t>
            </w:r>
          </w:p>
        </w:tc>
      </w:tr>
      <w:tr w:rsidR="007D096C" w:rsidRPr="00CC3178" w:rsidTr="007D096C">
        <w:tc>
          <w:tcPr>
            <w:tcW w:w="245"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8</w:t>
            </w:r>
          </w:p>
        </w:tc>
        <w:tc>
          <w:tcPr>
            <w:tcW w:w="3087" w:type="pct"/>
            <w:tcBorders>
              <w:top w:val="single" w:sz="4" w:space="0" w:color="auto"/>
              <w:left w:val="single" w:sz="4" w:space="0" w:color="auto"/>
              <w:bottom w:val="single" w:sz="4" w:space="0" w:color="auto"/>
              <w:right w:val="single" w:sz="4" w:space="0" w:color="auto"/>
            </w:tcBorders>
          </w:tcPr>
          <w:p w:rsidR="007D096C" w:rsidRPr="00CC3178" w:rsidRDefault="007D096C"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Zawartość zanieczyszczeń mineralnych jako popiół nierozpuszczalny w 10 % roztworze HCl, %(m/m), nie więcej niż </w:t>
            </w:r>
          </w:p>
        </w:tc>
        <w:tc>
          <w:tcPr>
            <w:tcW w:w="842"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p>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w:t>
            </w:r>
          </w:p>
        </w:tc>
        <w:tc>
          <w:tcPr>
            <w:tcW w:w="827" w:type="pct"/>
            <w:tcBorders>
              <w:top w:val="single" w:sz="4" w:space="0" w:color="auto"/>
              <w:left w:val="single" w:sz="4" w:space="0" w:color="auto"/>
              <w:bottom w:val="single" w:sz="4" w:space="0" w:color="auto"/>
              <w:right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PN-ISO 930</w:t>
            </w:r>
          </w:p>
        </w:tc>
      </w:tr>
    </w:tbl>
    <w:p w:rsidR="007D096C" w:rsidRPr="00CC3178" w:rsidRDefault="007D096C" w:rsidP="00CC3178">
      <w:pPr>
        <w:pStyle w:val="Nagwek11"/>
        <w:spacing w:before="0" w:after="0"/>
        <w:rPr>
          <w:rFonts w:ascii="Times New Roman" w:hAnsi="Times New Roman" w:cs="Times New Roman"/>
        </w:rPr>
      </w:pPr>
      <w:r w:rsidRPr="00CC3178">
        <w:rPr>
          <w:rFonts w:ascii="Times New Roman" w:hAnsi="Times New Roman" w:cs="Times New Roman"/>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 wojskowego.</w:t>
      </w:r>
    </w:p>
    <w:p w:rsidR="007D096C" w:rsidRPr="00CC3178" w:rsidRDefault="007D096C" w:rsidP="00CC3178">
      <w:pPr>
        <w:pStyle w:val="E-1"/>
        <w:jc w:val="both"/>
        <w:rPr>
          <w:b/>
        </w:rPr>
      </w:pPr>
      <w:r w:rsidRPr="00CC3178">
        <w:rPr>
          <w:b/>
        </w:rPr>
        <w:lastRenderedPageBreak/>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 xml:space="preserve">5.2 Oznaczanie cech organoleptycznych </w:t>
      </w:r>
    </w:p>
    <w:p w:rsidR="007D096C" w:rsidRPr="00CC3178" w:rsidRDefault="007D096C" w:rsidP="00CC3178">
      <w:pPr>
        <w:pStyle w:val="E-1"/>
        <w:jc w:val="both"/>
        <w:rPr>
          <w:b/>
        </w:rPr>
      </w:pPr>
      <w:r w:rsidRPr="00CC3178">
        <w:rPr>
          <w:b/>
        </w:rPr>
        <w:t>5.2.1 Sprawdzenie barwy i zawartości liści o barwie odmiennej</w:t>
      </w:r>
    </w:p>
    <w:p w:rsidR="007D096C" w:rsidRPr="00CC3178" w:rsidRDefault="007D096C" w:rsidP="00CC3178">
      <w:pPr>
        <w:pStyle w:val="E-1"/>
        <w:jc w:val="both"/>
      </w:pPr>
      <w:r w:rsidRPr="00CC3178">
        <w:t xml:space="preserve">Odważyć z próbki laboratoryjnej </w:t>
      </w:r>
      <w:smartTag w:uri="urn:schemas-microsoft-com:office:smarttags" w:element="metricconverter">
        <w:smartTagPr>
          <w:attr w:name="ProductID" w:val="20 g"/>
        </w:smartTagPr>
        <w:r w:rsidRPr="00CC3178">
          <w:t>20 g</w:t>
        </w:r>
      </w:smartTag>
      <w:r w:rsidRPr="00CC3178">
        <w:t xml:space="preserve"> produktu z dokładnością do </w:t>
      </w:r>
      <w:smartTag w:uri="urn:schemas-microsoft-com:office:smarttags" w:element="metricconverter">
        <w:smartTagPr>
          <w:attr w:name="ProductID" w:val="0,1 g"/>
        </w:smartTagPr>
        <w:r w:rsidRPr="00CC3178">
          <w:t>0,1 g</w:t>
        </w:r>
      </w:smartTag>
      <w:r w:rsidRPr="00CC3178">
        <w:t xml:space="preserve">. W świetle dziennym, rozproszonym dokonać oględzin liści rozsypanych na białym tle. Wybrać liście wykazujące barwę jasno-brązową oraz barwę ciemno-brązową. Wybrane liście zważyć oddzielnie dla każdej z grup barw z dokładnością do 0,1g. </w:t>
      </w:r>
    </w:p>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Zawartość liści o odmiennej barwie </w:t>
      </w:r>
      <w:r w:rsidRPr="00CC3178">
        <w:rPr>
          <w:rFonts w:ascii="Times New Roman" w:hAnsi="Times New Roman" w:cs="Times New Roman"/>
          <w:i/>
          <w:iCs/>
          <w:sz w:val="20"/>
          <w:szCs w:val="20"/>
        </w:rPr>
        <w:t>(A)</w:t>
      </w:r>
      <w:r w:rsidRPr="00CC3178">
        <w:rPr>
          <w:rFonts w:ascii="Times New Roman" w:hAnsi="Times New Roman" w:cs="Times New Roman"/>
          <w:sz w:val="20"/>
          <w:szCs w:val="20"/>
        </w:rPr>
        <w:t xml:space="preserve"> wyrażoną w procentach obliczyć wg wzoru</w:t>
      </w:r>
    </w:p>
    <w:p w:rsidR="007D096C" w:rsidRPr="00CC3178" w:rsidRDefault="007D096C" w:rsidP="00CC3178">
      <w:pPr>
        <w:widowControl w:val="0"/>
        <w:autoSpaceDE w:val="0"/>
        <w:autoSpaceDN w:val="0"/>
        <w:adjustRightInd w:val="0"/>
        <w:spacing w:after="0" w:line="240" w:lineRule="auto"/>
        <w:ind w:left="709" w:firstLine="709"/>
        <w:jc w:val="both"/>
        <w:rPr>
          <w:rFonts w:ascii="Times New Roman" w:hAnsi="Times New Roman" w:cs="Times New Roman"/>
          <w:i/>
          <w:iCs/>
          <w:sz w:val="20"/>
          <w:szCs w:val="20"/>
        </w:rPr>
      </w:pPr>
      <w:r w:rsidRPr="00CC3178">
        <w:rPr>
          <w:rFonts w:ascii="Times New Roman" w:hAnsi="Times New Roman" w:cs="Times New Roman"/>
          <w:i/>
          <w:iCs/>
          <w:position w:val="-12"/>
          <w:sz w:val="20"/>
          <w:szCs w:val="20"/>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15pt" o:ole="">
            <v:imagedata r:id="rId9" o:title=""/>
          </v:shape>
          <o:OLEObject Type="Embed" ProgID="Equation.3" ShapeID="_x0000_i1025" DrawAspect="Content" ObjectID="_1787980873" r:id="rId10"/>
        </w:object>
      </w:r>
    </w:p>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gdzie:</w:t>
      </w:r>
    </w:p>
    <w:p w:rsidR="007D096C" w:rsidRPr="00CC3178" w:rsidRDefault="007D096C" w:rsidP="00CC3178">
      <w:pPr>
        <w:widowControl w:val="0"/>
        <w:autoSpaceDE w:val="0"/>
        <w:autoSpaceDN w:val="0"/>
        <w:adjustRightInd w:val="0"/>
        <w:spacing w:after="0" w:line="240" w:lineRule="auto"/>
        <w:ind w:left="284"/>
        <w:jc w:val="both"/>
        <w:rPr>
          <w:rFonts w:ascii="Times New Roman" w:hAnsi="Times New Roman" w:cs="Times New Roman"/>
          <w:sz w:val="20"/>
          <w:szCs w:val="20"/>
        </w:rPr>
      </w:pPr>
      <w:r w:rsidRPr="00CC3178">
        <w:rPr>
          <w:rFonts w:ascii="Times New Roman" w:hAnsi="Times New Roman" w:cs="Times New Roman"/>
          <w:i/>
          <w:iCs/>
          <w:sz w:val="20"/>
          <w:szCs w:val="20"/>
        </w:rPr>
        <w:t>m</w:t>
      </w:r>
      <w:r w:rsidRPr="00CC3178">
        <w:rPr>
          <w:rFonts w:ascii="Times New Roman" w:hAnsi="Times New Roman" w:cs="Times New Roman"/>
          <w:i/>
          <w:iCs/>
          <w:sz w:val="20"/>
          <w:szCs w:val="20"/>
          <w:vertAlign w:val="subscript"/>
        </w:rPr>
        <w:t>1</w:t>
      </w:r>
      <w:r w:rsidRPr="00CC3178">
        <w:rPr>
          <w:rFonts w:ascii="Times New Roman" w:hAnsi="Times New Roman" w:cs="Times New Roman"/>
          <w:i/>
          <w:iCs/>
          <w:sz w:val="20"/>
          <w:szCs w:val="20"/>
        </w:rPr>
        <w:t xml:space="preserve"> - </w:t>
      </w:r>
      <w:r w:rsidRPr="00CC3178">
        <w:rPr>
          <w:rFonts w:ascii="Times New Roman" w:hAnsi="Times New Roman" w:cs="Times New Roman"/>
          <w:sz w:val="20"/>
          <w:szCs w:val="20"/>
        </w:rPr>
        <w:t>masa liści o barwie ciemno-brązowej/jasno-brązowej, wyrażona w gramach (g),</w:t>
      </w:r>
    </w:p>
    <w:p w:rsidR="007D096C" w:rsidRPr="00CC3178" w:rsidRDefault="007D096C" w:rsidP="00CC3178">
      <w:pPr>
        <w:widowControl w:val="0"/>
        <w:autoSpaceDE w:val="0"/>
        <w:autoSpaceDN w:val="0"/>
        <w:adjustRightInd w:val="0"/>
        <w:spacing w:after="0" w:line="240" w:lineRule="auto"/>
        <w:ind w:left="284"/>
        <w:jc w:val="both"/>
        <w:rPr>
          <w:rFonts w:ascii="Times New Roman" w:hAnsi="Times New Roman" w:cs="Times New Roman"/>
          <w:sz w:val="20"/>
          <w:szCs w:val="20"/>
        </w:rPr>
      </w:pPr>
      <w:r w:rsidRPr="00CC3178">
        <w:rPr>
          <w:rFonts w:ascii="Times New Roman" w:hAnsi="Times New Roman" w:cs="Times New Roman"/>
          <w:i/>
          <w:iCs/>
          <w:sz w:val="20"/>
          <w:szCs w:val="20"/>
        </w:rPr>
        <w:t xml:space="preserve">m - </w:t>
      </w:r>
      <w:r w:rsidRPr="00CC3178">
        <w:rPr>
          <w:rFonts w:ascii="Times New Roman" w:hAnsi="Times New Roman" w:cs="Times New Roman"/>
          <w:sz w:val="20"/>
          <w:szCs w:val="20"/>
        </w:rPr>
        <w:t>masa próbki, wyrażona w gramach (g).</w:t>
      </w:r>
    </w:p>
    <w:p w:rsidR="007D096C" w:rsidRPr="00CC3178" w:rsidRDefault="007D096C" w:rsidP="00CC3178">
      <w:pPr>
        <w:pStyle w:val="E-1"/>
        <w:jc w:val="both"/>
        <w:rPr>
          <w:b/>
        </w:rPr>
      </w:pPr>
      <w:r w:rsidRPr="00CC3178">
        <w:rPr>
          <w:b/>
        </w:rPr>
        <w:t>5.2.2 Sprawdzenie konsystencji</w:t>
      </w:r>
    </w:p>
    <w:p w:rsidR="007D096C" w:rsidRPr="00CC3178" w:rsidRDefault="007D096C" w:rsidP="00CC3178">
      <w:pPr>
        <w:pStyle w:val="E-1"/>
        <w:jc w:val="both"/>
      </w:pPr>
      <w:r w:rsidRPr="00CC3178">
        <w:t>Wykonać przez zginanie w palcach kilku liści o różnej barwie i wymiarach oraz przełamywanie ich w poprzek do osi podłużnej liścia.</w:t>
      </w:r>
    </w:p>
    <w:p w:rsidR="007D096C" w:rsidRPr="00CC3178" w:rsidRDefault="007D096C" w:rsidP="00CC3178">
      <w:pPr>
        <w:pStyle w:val="E-1"/>
        <w:jc w:val="both"/>
        <w:rPr>
          <w:b/>
        </w:rPr>
      </w:pPr>
      <w:r w:rsidRPr="00CC3178">
        <w:rPr>
          <w:b/>
        </w:rPr>
        <w:t>5.2.3 Sprawdzenie zapachu i smaku</w:t>
      </w:r>
    </w:p>
    <w:p w:rsidR="007D096C" w:rsidRPr="00CC3178" w:rsidRDefault="007D096C" w:rsidP="00CC3178">
      <w:pPr>
        <w:pStyle w:val="E-1"/>
        <w:jc w:val="both"/>
      </w:pPr>
      <w:r w:rsidRPr="00CC3178">
        <w:t xml:space="preserve">Oceniać przez kilkakrotne wąchanie z bliska całej próbki liści, a następnie kilku liści rozkruszonych w palcach oraz przez zagryzienie i krótkie przetrzymywanie na języku kilku liści o różnej barwie. W przypadku stwierdzenia nieprawidłowego lub obcego zapachu, wykonać próbę kontrolną przez powolne ogrzanie około 10g w szczelnie zamkniętym naczyniu szklanym do temperatury około </w:t>
      </w:r>
      <w:smartTag w:uri="urn:schemas-microsoft-com:office:smarttags" w:element="metricconverter">
        <w:smartTagPr>
          <w:attr w:name="ProductID" w:val="300C"/>
        </w:smartTagPr>
        <w:r w:rsidRPr="00CC3178">
          <w:t>30</w:t>
        </w:r>
        <w:r w:rsidRPr="00CC3178">
          <w:rPr>
            <w:vertAlign w:val="superscript"/>
          </w:rPr>
          <w:t>0</w:t>
        </w:r>
        <w:r w:rsidRPr="00CC3178">
          <w:t>C</w:t>
        </w:r>
      </w:smartTag>
      <w:r w:rsidRPr="00CC3178">
        <w:t>, a następnie wąchanie liści natychmiast po otwarciu naczynia.</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Według norm podanych w Tablicy 2.</w:t>
      </w:r>
    </w:p>
    <w:p w:rsidR="007D096C" w:rsidRPr="00CC3178" w:rsidRDefault="007D096C" w:rsidP="00CC3178">
      <w:pPr>
        <w:pStyle w:val="E-1"/>
        <w:rPr>
          <w:b/>
        </w:rPr>
      </w:pPr>
      <w:r w:rsidRPr="00CC3178">
        <w:rPr>
          <w:b/>
        </w:rPr>
        <w:t>5.3.1 Sprawdzenie wymiarów liści i oznaczenie zawartości liści drobnych i połamanych</w:t>
      </w:r>
    </w:p>
    <w:p w:rsidR="007D096C" w:rsidRPr="00CC3178" w:rsidRDefault="007D096C" w:rsidP="00CC3178">
      <w:pPr>
        <w:pStyle w:val="E-1"/>
        <w:jc w:val="both"/>
      </w:pPr>
      <w:r w:rsidRPr="00CC3178">
        <w:t xml:space="preserve">Z próbki laboratoryjnej odważyć </w:t>
      </w:r>
      <w:smartTag w:uri="urn:schemas-microsoft-com:office:smarttags" w:element="metricconverter">
        <w:smartTagPr>
          <w:attr w:name="ProductID" w:val="20 g"/>
        </w:smartTagPr>
        <w:r w:rsidRPr="00CC3178">
          <w:t>20 g</w:t>
        </w:r>
      </w:smartTag>
      <w:r w:rsidRPr="00CC3178">
        <w:t xml:space="preserve"> produktu z dokładnością do 0,1g, następnie dokonać pomiaru długości i szerokości liści oraz ich części przy pomocy miarki z podziałką milimetrową. Liście i ich części o wymiarach mniejszych od wymaganych wydzielić i zważyć z dokładnością do 0,1g. </w:t>
      </w:r>
    </w:p>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Zawartość liści drobnych i połamanych </w:t>
      </w:r>
      <w:r w:rsidRPr="00CC3178">
        <w:rPr>
          <w:rFonts w:ascii="Times New Roman" w:hAnsi="Times New Roman" w:cs="Times New Roman"/>
          <w:i/>
          <w:iCs/>
          <w:sz w:val="20"/>
          <w:szCs w:val="20"/>
        </w:rPr>
        <w:t>(A)</w:t>
      </w:r>
      <w:r w:rsidRPr="00CC3178">
        <w:rPr>
          <w:rFonts w:ascii="Times New Roman" w:hAnsi="Times New Roman" w:cs="Times New Roman"/>
          <w:sz w:val="20"/>
          <w:szCs w:val="20"/>
        </w:rPr>
        <w:t xml:space="preserve"> wyrażoną w procentach obliczyć wg wzoru</w:t>
      </w:r>
    </w:p>
    <w:p w:rsidR="007D096C" w:rsidRPr="00CC3178" w:rsidRDefault="007D096C" w:rsidP="00CC3178">
      <w:pPr>
        <w:widowControl w:val="0"/>
        <w:autoSpaceDE w:val="0"/>
        <w:autoSpaceDN w:val="0"/>
        <w:adjustRightInd w:val="0"/>
        <w:spacing w:after="0" w:line="240" w:lineRule="auto"/>
        <w:ind w:left="709" w:firstLine="709"/>
        <w:jc w:val="both"/>
        <w:rPr>
          <w:rFonts w:ascii="Times New Roman" w:hAnsi="Times New Roman" w:cs="Times New Roman"/>
          <w:i/>
          <w:iCs/>
          <w:sz w:val="20"/>
          <w:szCs w:val="20"/>
        </w:rPr>
      </w:pPr>
      <w:r w:rsidRPr="00CC3178">
        <w:rPr>
          <w:rFonts w:ascii="Times New Roman" w:hAnsi="Times New Roman" w:cs="Times New Roman"/>
          <w:i/>
          <w:iCs/>
          <w:position w:val="-12"/>
          <w:sz w:val="20"/>
          <w:szCs w:val="20"/>
        </w:rPr>
        <w:object w:dxaOrig="1320" w:dyaOrig="360">
          <v:shape id="_x0000_i1026" type="#_x0000_t75" style="width:65.75pt;height:18.15pt" o:ole="">
            <v:imagedata r:id="rId9" o:title=""/>
          </v:shape>
          <o:OLEObject Type="Embed" ProgID="Equation.3" ShapeID="_x0000_i1026" DrawAspect="Content" ObjectID="_1787980874" r:id="rId11"/>
        </w:object>
      </w:r>
    </w:p>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gdzie:</w:t>
      </w:r>
    </w:p>
    <w:p w:rsidR="007D096C" w:rsidRPr="00CC3178" w:rsidRDefault="007D096C" w:rsidP="00CC3178">
      <w:pPr>
        <w:widowControl w:val="0"/>
        <w:autoSpaceDE w:val="0"/>
        <w:autoSpaceDN w:val="0"/>
        <w:adjustRightInd w:val="0"/>
        <w:spacing w:after="0" w:line="240" w:lineRule="auto"/>
        <w:ind w:left="284"/>
        <w:jc w:val="both"/>
        <w:rPr>
          <w:rFonts w:ascii="Times New Roman" w:hAnsi="Times New Roman" w:cs="Times New Roman"/>
          <w:sz w:val="20"/>
          <w:szCs w:val="20"/>
        </w:rPr>
      </w:pPr>
      <w:r w:rsidRPr="00CC3178">
        <w:rPr>
          <w:rFonts w:ascii="Times New Roman" w:hAnsi="Times New Roman" w:cs="Times New Roman"/>
          <w:i/>
          <w:iCs/>
          <w:sz w:val="20"/>
          <w:szCs w:val="20"/>
        </w:rPr>
        <w:t>m</w:t>
      </w:r>
      <w:r w:rsidRPr="00CC3178">
        <w:rPr>
          <w:rFonts w:ascii="Times New Roman" w:hAnsi="Times New Roman" w:cs="Times New Roman"/>
          <w:i/>
          <w:iCs/>
          <w:sz w:val="20"/>
          <w:szCs w:val="20"/>
          <w:vertAlign w:val="subscript"/>
        </w:rPr>
        <w:t>1</w:t>
      </w:r>
      <w:r w:rsidRPr="00CC3178">
        <w:rPr>
          <w:rFonts w:ascii="Times New Roman" w:hAnsi="Times New Roman" w:cs="Times New Roman"/>
          <w:i/>
          <w:iCs/>
          <w:sz w:val="20"/>
          <w:szCs w:val="20"/>
        </w:rPr>
        <w:t xml:space="preserve"> -</w:t>
      </w:r>
      <w:r w:rsidRPr="00CC3178">
        <w:rPr>
          <w:rFonts w:ascii="Times New Roman" w:hAnsi="Times New Roman" w:cs="Times New Roman"/>
          <w:sz w:val="20"/>
          <w:szCs w:val="20"/>
        </w:rPr>
        <w:t xml:space="preserve"> masa liści i części o wymiarach mniejszych od wymaganych, wyrażona w gramach (g),</w:t>
      </w:r>
    </w:p>
    <w:p w:rsidR="007D096C" w:rsidRPr="00CC3178" w:rsidRDefault="007D096C" w:rsidP="00CC3178">
      <w:pPr>
        <w:widowControl w:val="0"/>
        <w:autoSpaceDE w:val="0"/>
        <w:autoSpaceDN w:val="0"/>
        <w:adjustRightInd w:val="0"/>
        <w:spacing w:after="0" w:line="240" w:lineRule="auto"/>
        <w:ind w:left="284"/>
        <w:jc w:val="both"/>
        <w:rPr>
          <w:rFonts w:ascii="Times New Roman" w:hAnsi="Times New Roman" w:cs="Times New Roman"/>
          <w:sz w:val="20"/>
          <w:szCs w:val="20"/>
        </w:rPr>
      </w:pPr>
      <w:r w:rsidRPr="00CC3178">
        <w:rPr>
          <w:rFonts w:ascii="Times New Roman" w:hAnsi="Times New Roman" w:cs="Times New Roman"/>
          <w:i/>
          <w:iCs/>
          <w:sz w:val="20"/>
          <w:szCs w:val="20"/>
        </w:rPr>
        <w:t xml:space="preserve">m - </w:t>
      </w:r>
      <w:r w:rsidRPr="00CC3178">
        <w:rPr>
          <w:rFonts w:ascii="Times New Roman" w:hAnsi="Times New Roman" w:cs="Times New Roman"/>
          <w:sz w:val="20"/>
          <w:szCs w:val="20"/>
        </w:rPr>
        <w:t>masa próbki, wyrażona w gramach (g).</w:t>
      </w:r>
    </w:p>
    <w:p w:rsidR="007D096C" w:rsidRPr="00CC3178" w:rsidRDefault="007D096C" w:rsidP="00CC3178">
      <w:pPr>
        <w:widowControl w:val="0"/>
        <w:autoSpaceDE w:val="0"/>
        <w:autoSpaceDN w:val="0"/>
        <w:adjustRightInd w:val="0"/>
        <w:spacing w:after="0" w:line="240" w:lineRule="auto"/>
        <w:ind w:left="284"/>
        <w:jc w:val="both"/>
        <w:rPr>
          <w:rFonts w:ascii="Times New Roman" w:hAnsi="Times New Roman" w:cs="Times New Roman"/>
          <w:sz w:val="20"/>
          <w:szCs w:val="20"/>
        </w:rPr>
      </w:pP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t xml:space="preserve"> </w:t>
      </w:r>
      <w:r w:rsidRPr="00CC3178">
        <w:rPr>
          <w:b/>
        </w:rPr>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rPr>
          <w:rFonts w:ascii="Times New Roman" w:hAnsi="Times New Roman" w:cs="Times New Roman"/>
          <w:color w:val="FF0000"/>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MAjeranek</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majeranku.</w:t>
      </w:r>
    </w:p>
    <w:p w:rsidR="007D096C" w:rsidRPr="00CC3178" w:rsidRDefault="007D096C" w:rsidP="00CC3178">
      <w:pPr>
        <w:pStyle w:val="E-1"/>
        <w:jc w:val="both"/>
      </w:pPr>
      <w:r w:rsidRPr="00CC3178">
        <w:lastRenderedPageBreak/>
        <w:t>Postanowienia minimalnych wymagań jakościowych wykorzystywane są podczas produkcji i obrotu handlowego majeranku przeznaczonego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Ziele majeranku otarte</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Ziele majeranku przesortowane, poddane procesowi ocierania, w wyniku którego zostały wyeliminowane łodygi a, rozdrobnione liście i kwiaty powinny w 95% (</w:t>
      </w:r>
      <w:r w:rsidRPr="00CC3178">
        <w:rPr>
          <w:rFonts w:ascii="Times New Roman" w:hAnsi="Times New Roman" w:cs="Times New Roman"/>
          <w:i/>
          <w:sz w:val="20"/>
          <w:szCs w:val="20"/>
        </w:rPr>
        <w:t>m/m</w:t>
      </w:r>
      <w:r w:rsidRPr="00CC3178">
        <w:rPr>
          <w:rFonts w:ascii="Times New Roman" w:hAnsi="Times New Roman" w:cs="Times New Roman"/>
          <w:sz w:val="20"/>
          <w:szCs w:val="20"/>
        </w:rPr>
        <w:t xml:space="preserve">) przechodzić przez sito o boku oczka kwadratowego 5 mm; ziela pozostającego na sicie o boku oczka kwadratowego </w:t>
      </w:r>
      <w:smartTag w:uri="urn:schemas-microsoft-com:office:smarttags" w:element="metricconverter">
        <w:smartTagPr>
          <w:attr w:name="ProductID" w:val="0,25 mm"/>
        </w:smartTagPr>
        <w:r w:rsidRPr="00CC3178">
          <w:rPr>
            <w:rFonts w:ascii="Times New Roman" w:hAnsi="Times New Roman" w:cs="Times New Roman"/>
            <w:sz w:val="20"/>
            <w:szCs w:val="20"/>
          </w:rPr>
          <w:t>0,25 mm</w:t>
        </w:r>
      </w:smartTag>
      <w:r w:rsidRPr="00CC3178">
        <w:rPr>
          <w:rFonts w:ascii="Times New Roman" w:hAnsi="Times New Roman" w:cs="Times New Roman"/>
          <w:sz w:val="20"/>
          <w:szCs w:val="20"/>
        </w:rPr>
        <w:t xml:space="preserve"> – nie mniej niż 90% (</w:t>
      </w:r>
      <w:r w:rsidRPr="00CC3178">
        <w:rPr>
          <w:rFonts w:ascii="Times New Roman" w:hAnsi="Times New Roman" w:cs="Times New Roman"/>
          <w:i/>
          <w:sz w:val="20"/>
          <w:szCs w:val="20"/>
        </w:rPr>
        <w:t>m/m</w:t>
      </w:r>
      <w:r w:rsidRPr="00CC3178">
        <w:rPr>
          <w:rFonts w:ascii="Times New Roman" w:hAnsi="Times New Roman" w:cs="Times New Roman"/>
          <w:sz w:val="20"/>
          <w:szCs w:val="20"/>
        </w:rPr>
        <w:t>)</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3487"/>
        <w:gridCol w:w="4906"/>
      </w:tblGrid>
      <w:tr w:rsidR="007D096C" w:rsidRPr="00CC3178" w:rsidTr="007D096C">
        <w:trPr>
          <w:trHeight w:val="450"/>
          <w:jc w:val="center"/>
        </w:trPr>
        <w:tc>
          <w:tcPr>
            <w:tcW w:w="369"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924"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707"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147"/>
          <w:jc w:val="center"/>
        </w:trPr>
        <w:tc>
          <w:tcPr>
            <w:tcW w:w="369"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924"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707"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Szarozielonooliwkowa</w:t>
            </w:r>
          </w:p>
        </w:tc>
      </w:tr>
      <w:tr w:rsidR="007D096C" w:rsidRPr="00CC3178" w:rsidTr="007D096C">
        <w:trPr>
          <w:cantSplit/>
          <w:trHeight w:val="216"/>
          <w:jc w:val="center"/>
        </w:trPr>
        <w:tc>
          <w:tcPr>
            <w:tcW w:w="369"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924"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2707" w:type="pct"/>
            <w:tcBorders>
              <w:bottom w:val="single" w:sz="6"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bez zbryleń</w:t>
            </w:r>
          </w:p>
        </w:tc>
      </w:tr>
      <w:tr w:rsidR="007D096C" w:rsidRPr="00CC3178" w:rsidTr="007D096C">
        <w:trPr>
          <w:cantSplit/>
          <w:trHeight w:val="216"/>
          <w:jc w:val="center"/>
        </w:trPr>
        <w:tc>
          <w:tcPr>
            <w:tcW w:w="369"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924"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707" w:type="pct"/>
            <w:tcBorders>
              <w:bottom w:val="single" w:sz="6"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bez zapachów obcych </w:t>
            </w:r>
          </w:p>
        </w:tc>
      </w:tr>
      <w:tr w:rsidR="007D096C" w:rsidRPr="00CC3178" w:rsidTr="007D096C">
        <w:trPr>
          <w:cantSplit/>
          <w:trHeight w:val="248"/>
          <w:jc w:val="center"/>
        </w:trPr>
        <w:tc>
          <w:tcPr>
            <w:tcW w:w="369"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924"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2707" w:type="pct"/>
            <w:tcBorders>
              <w:bottom w:val="single" w:sz="6" w:space="0" w:color="auto"/>
            </w:tcBorders>
          </w:tcPr>
          <w:p w:rsidR="007D096C" w:rsidRPr="00CC3178" w:rsidRDefault="007D096C"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Korzenny, gorzkawy, bez obcych posmaków</w:t>
            </w:r>
          </w:p>
        </w:tc>
      </w:tr>
    </w:tbl>
    <w:p w:rsidR="007D096C" w:rsidRPr="00CC3178" w:rsidRDefault="007D096C" w:rsidP="00CC3178">
      <w:pPr>
        <w:pStyle w:val="Nagwek11"/>
        <w:spacing w:before="0" w:after="0"/>
        <w:rPr>
          <w:rFonts w:ascii="Times New Roman" w:hAnsi="Times New Roman" w:cs="Times New Roman"/>
          <w:bCs w:val="0"/>
        </w:rPr>
      </w:pP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6"/>
        <w:gridCol w:w="5619"/>
        <w:gridCol w:w="1455"/>
        <w:gridCol w:w="1576"/>
      </w:tblGrid>
      <w:tr w:rsidR="007D096C" w:rsidRPr="00CC3178" w:rsidTr="007D096C">
        <w:trPr>
          <w:trHeight w:val="225"/>
        </w:trPr>
        <w:tc>
          <w:tcPr>
            <w:tcW w:w="223"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3103"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804"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71"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25"/>
        </w:trPr>
        <w:tc>
          <w:tcPr>
            <w:tcW w:w="223" w:type="pct"/>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3103" w:type="pct"/>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804" w:type="pct"/>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871" w:type="pct"/>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7D096C" w:rsidRPr="00CC3178" w:rsidTr="007D096C">
        <w:trPr>
          <w:trHeight w:val="225"/>
        </w:trPr>
        <w:tc>
          <w:tcPr>
            <w:tcW w:w="223" w:type="pct"/>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3103" w:type="pct"/>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ogółnego,%(m/m) , nie więcej niż</w:t>
            </w:r>
          </w:p>
        </w:tc>
        <w:tc>
          <w:tcPr>
            <w:tcW w:w="804" w:type="pct"/>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16</w:t>
            </w:r>
          </w:p>
        </w:tc>
        <w:tc>
          <w:tcPr>
            <w:tcW w:w="871" w:type="pct"/>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7D096C" w:rsidRPr="00CC3178" w:rsidTr="007D096C">
        <w:trPr>
          <w:trHeight w:val="225"/>
        </w:trPr>
        <w:tc>
          <w:tcPr>
            <w:tcW w:w="223"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3103" w:type="pct"/>
            <w:tcBorders>
              <w:top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804"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4,5</w:t>
            </w:r>
          </w:p>
        </w:tc>
        <w:tc>
          <w:tcPr>
            <w:tcW w:w="871" w:type="pct"/>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7D096C" w:rsidRPr="00CC3178" w:rsidTr="007D096C">
        <w:trPr>
          <w:trHeight w:val="225"/>
        </w:trPr>
        <w:tc>
          <w:tcPr>
            <w:tcW w:w="223"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3103" w:type="pct"/>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804"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0,7</w:t>
            </w:r>
          </w:p>
        </w:tc>
        <w:tc>
          <w:tcPr>
            <w:tcW w:w="871" w:type="pct"/>
            <w:vMerge w:val="restart"/>
            <w:tcBorders>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7D096C" w:rsidRPr="00CC3178" w:rsidTr="007D096C">
        <w:trPr>
          <w:trHeight w:val="225"/>
        </w:trPr>
        <w:tc>
          <w:tcPr>
            <w:tcW w:w="223"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3103" w:type="pct"/>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%(m/m), nie więcej niż</w:t>
            </w:r>
          </w:p>
        </w:tc>
        <w:tc>
          <w:tcPr>
            <w:tcW w:w="804"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871" w:type="pct"/>
            <w:vMerge/>
            <w:tcBorders>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p>
        </w:tc>
      </w:tr>
      <w:tr w:rsidR="007D096C" w:rsidRPr="00CC3178" w:rsidTr="007D096C">
        <w:trPr>
          <w:trHeight w:val="225"/>
        </w:trPr>
        <w:tc>
          <w:tcPr>
            <w:tcW w:w="223"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3103" w:type="pct"/>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804" w:type="pct"/>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871" w:type="pct"/>
            <w:vMerge/>
            <w:tcBorders>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p>
        </w:tc>
      </w:tr>
      <w:tr w:rsidR="007D096C" w:rsidRPr="00CC3178" w:rsidTr="007D096C">
        <w:trPr>
          <w:trHeight w:val="225"/>
        </w:trPr>
        <w:tc>
          <w:tcPr>
            <w:tcW w:w="223" w:type="pct"/>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3103" w:type="pct"/>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organicznych, %(m/m), nie więcej niż</w:t>
            </w:r>
          </w:p>
        </w:tc>
        <w:tc>
          <w:tcPr>
            <w:tcW w:w="804" w:type="pct"/>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871" w:type="pct"/>
            <w:vMerge/>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p>
        </w:tc>
      </w:tr>
      <w:tr w:rsidR="007D096C" w:rsidRPr="00CC3178" w:rsidTr="007D096C">
        <w:trPr>
          <w:trHeight w:val="225"/>
        </w:trPr>
        <w:tc>
          <w:tcPr>
            <w:tcW w:w="223" w:type="pct"/>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8</w:t>
            </w:r>
          </w:p>
        </w:tc>
        <w:tc>
          <w:tcPr>
            <w:tcW w:w="3103" w:type="pct"/>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804" w:type="pct"/>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71" w:type="pct"/>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7D096C" w:rsidRPr="00CC3178" w:rsidTr="007D096C">
        <w:trPr>
          <w:trHeight w:val="225"/>
        </w:trPr>
        <w:tc>
          <w:tcPr>
            <w:tcW w:w="223"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9</w:t>
            </w:r>
          </w:p>
        </w:tc>
        <w:tc>
          <w:tcPr>
            <w:tcW w:w="3103" w:type="pct"/>
            <w:tcBorders>
              <w:top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804" w:type="pct"/>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71" w:type="pct"/>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lastRenderedPageBreak/>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 xml:space="preserve">5.2 Oznaczanie cech organoleptycznych </w:t>
      </w:r>
    </w:p>
    <w:p w:rsidR="007D096C" w:rsidRPr="00CC3178" w:rsidRDefault="007D096C" w:rsidP="00CC3178">
      <w:pPr>
        <w:pStyle w:val="E-1"/>
        <w:jc w:val="both"/>
      </w:pPr>
      <w:r w:rsidRPr="00CC3178">
        <w:t xml:space="preserve"> Należy wykonać w temperaturze pokojowej na zgodność z wymaganiami podanymi w Tablicy 1. </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 xml:space="preserve">MAJONEZ </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majonezu.</w:t>
      </w:r>
    </w:p>
    <w:p w:rsidR="007D096C" w:rsidRPr="00CC3178" w:rsidRDefault="007D096C" w:rsidP="00CC3178">
      <w:pPr>
        <w:pStyle w:val="E-1"/>
        <w:jc w:val="both"/>
      </w:pPr>
      <w:r w:rsidRPr="00CC3178">
        <w:t>Postanowienia minimalnych wymagań jakościowych wykorzystywane są podczas produkcji i obrotu handlowego majonezu przeznaczonego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19"/>
        </w:numPr>
        <w:ind w:left="714" w:hanging="357"/>
        <w:jc w:val="both"/>
      </w:pPr>
      <w:r w:rsidRPr="00CC3178">
        <w:t>PN-A-86950 Majonez</w:t>
      </w:r>
    </w:p>
    <w:p w:rsidR="007D096C" w:rsidRPr="00CC3178" w:rsidRDefault="007D096C" w:rsidP="00CC3178">
      <w:pPr>
        <w:pStyle w:val="E-1"/>
        <w:numPr>
          <w:ilvl w:val="0"/>
          <w:numId w:val="19"/>
        </w:numPr>
        <w:jc w:val="both"/>
      </w:pPr>
      <w:r w:rsidRPr="00CC3178">
        <w:t>PN-A-75101-29 Przetwory owocowe i warzywne - Przygotowanie próbek i metody badań fizykochemicznych - Wykrywanie sztucznego zabarwienia</w:t>
      </w:r>
    </w:p>
    <w:p w:rsidR="007D096C" w:rsidRPr="00CC3178" w:rsidRDefault="007D096C" w:rsidP="00CC3178">
      <w:pPr>
        <w:pStyle w:val="E-1"/>
        <w:numPr>
          <w:ilvl w:val="0"/>
          <w:numId w:val="19"/>
        </w:numPr>
        <w:ind w:left="714" w:hanging="357"/>
        <w:jc w:val="both"/>
      </w:pPr>
      <w:r w:rsidRPr="00CC3178">
        <w:t xml:space="preserve">PN-EN ISO 660 Oleje i tłuszcze roślinne oraz zwierzęce - Oznaczanie liczby kwasowej </w:t>
      </w:r>
      <w:r w:rsidRPr="00CC3178">
        <w:br/>
        <w:t>i kwasowości</w:t>
      </w:r>
    </w:p>
    <w:p w:rsidR="007D096C" w:rsidRPr="00CC3178" w:rsidRDefault="007D096C" w:rsidP="00CC3178">
      <w:pPr>
        <w:pStyle w:val="Akapitzlist"/>
        <w:widowControl w:val="0"/>
        <w:numPr>
          <w:ilvl w:val="1"/>
          <w:numId w:val="20"/>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Majonez </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Wyrób otrzymany przez zemulgowanie oleju roślinnego jadalnego (olejów roślinnych jadalnych) w fazie </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wodnej, w obecności żółtka jaja kurzego.</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Dopuszcza się stosowanie następujących surowców i dodatków: jaj kurzych i ich przetworów, cukru, soli, mleka i jego przetworów, kwasów spożywczych (octowego, cytrynowego, mlekowego, jabłkowego i winowego), musztardy, owoców, warzyw, soków owocowych i warzywnych i ich koncentratów oraz substancji dodatkowych dozwolonych przy produkcji majonezu.</w:t>
      </w:r>
    </w:p>
    <w:p w:rsidR="007D096C" w:rsidRPr="00CC3178" w:rsidRDefault="007D096C" w:rsidP="00CC3178">
      <w:pPr>
        <w:spacing w:after="0" w:line="240" w:lineRule="auto"/>
        <w:rPr>
          <w:rFonts w:ascii="Times New Roman" w:hAnsi="Times New Roman" w:cs="Times New Roman"/>
          <w:b/>
          <w:bCs/>
          <w:sz w:val="20"/>
          <w:szCs w:val="20"/>
        </w:rPr>
      </w:pPr>
      <w:r w:rsidRPr="00CC3178">
        <w:rPr>
          <w:rFonts w:ascii="Times New Roman" w:hAnsi="Times New Roman" w:cs="Times New Roman"/>
          <w:b/>
          <w:bCs/>
          <w:sz w:val="20"/>
          <w:szCs w:val="20"/>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5517"/>
        <w:gridCol w:w="2029"/>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lastRenderedPageBreak/>
              <w:t>Lp.</w:t>
            </w:r>
          </w:p>
        </w:tc>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551" w:type="dxa"/>
            <w:vAlign w:val="center"/>
          </w:tcPr>
          <w:p w:rsidR="007D096C" w:rsidRPr="00CC3178" w:rsidRDefault="007D096C" w:rsidP="00CC3178">
            <w:pPr>
              <w:pStyle w:val="Nagwek8"/>
              <w:widowControl w:val="0"/>
              <w:autoSpaceDE w:val="0"/>
              <w:autoSpaceDN w:val="0"/>
              <w:adjustRightInd w:val="0"/>
              <w:spacing w:before="0" w:after="0"/>
              <w:ind w:left="1418" w:hanging="1418"/>
              <w:jc w:val="center"/>
              <w:rPr>
                <w:b/>
                <w:i w:val="0"/>
                <w:sz w:val="18"/>
                <w:szCs w:val="18"/>
              </w:rPr>
            </w:pPr>
            <w:r w:rsidRPr="00CC3178">
              <w:rPr>
                <w:b/>
                <w:i w:val="0"/>
                <w:sz w:val="18"/>
                <w:szCs w:val="18"/>
              </w:rPr>
              <w:t>Wymagania</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5551"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Jednolita, gładka, niedopuszczalne rozwarstwienie lub obecność widocznych kropel oleju</w:t>
            </w:r>
          </w:p>
        </w:tc>
        <w:tc>
          <w:tcPr>
            <w:tcW w:w="2040" w:type="dxa"/>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PN-A-86950</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551"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Jasnokremowa do jasnożółtej; dopuszczalna obecność przebarwień pochodzących z rozdrobnionych przypraw, niedopuszczalne zmiany barwy, np. ciemnienie</w:t>
            </w:r>
          </w:p>
        </w:tc>
        <w:tc>
          <w:tcPr>
            <w:tcW w:w="2040" w:type="dxa"/>
            <w:vMerge/>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551"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charakterystyczny dla majonezu, niedopuszczalna obecność obcych zapachów</w:t>
            </w:r>
          </w:p>
        </w:tc>
        <w:tc>
          <w:tcPr>
            <w:tcW w:w="2040" w:type="dxa"/>
            <w:vMerge/>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551"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majonezu, niedopuszczalne obce posmaki</w:t>
            </w:r>
          </w:p>
        </w:tc>
        <w:tc>
          <w:tcPr>
            <w:tcW w:w="2040" w:type="dxa"/>
            <w:vMerge/>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bl>
    <w:p w:rsidR="007D096C" w:rsidRPr="00CC3178" w:rsidRDefault="007D096C" w:rsidP="00CC3178">
      <w:pPr>
        <w:spacing w:after="0" w:line="240" w:lineRule="auto"/>
        <w:rPr>
          <w:rFonts w:ascii="Times New Roman" w:hAnsi="Times New Roman" w:cs="Times New Roman"/>
          <w:b/>
          <w:sz w:val="20"/>
          <w:szCs w:val="20"/>
        </w:rPr>
      </w:pPr>
      <w:r w:rsidRPr="00CC3178">
        <w:rPr>
          <w:rFonts w:ascii="Times New Roman" w:hAnsi="Times New Roman" w:cs="Times New Roman"/>
          <w:b/>
          <w:sz w:val="20"/>
          <w:szCs w:val="20"/>
        </w:rPr>
        <w:t>2.3 Wymagania fizykochemiczne</w:t>
      </w:r>
    </w:p>
    <w:p w:rsidR="007D096C" w:rsidRPr="00CC3178" w:rsidRDefault="007D096C" w:rsidP="00CC3178">
      <w:pPr>
        <w:spacing w:after="0" w:line="240" w:lineRule="auto"/>
        <w:rPr>
          <w:rFonts w:ascii="Times New Roman" w:hAnsi="Times New Roman" w:cs="Times New Roman"/>
          <w:sz w:val="20"/>
          <w:szCs w:val="20"/>
        </w:rPr>
      </w:pPr>
      <w:r w:rsidRPr="00CC3178">
        <w:rPr>
          <w:rFonts w:ascii="Times New Roman" w:hAnsi="Times New Roman" w:cs="Times New Roman"/>
          <w:sz w:val="20"/>
          <w:szCs w:val="20"/>
        </w:rPr>
        <w:t>Według Tablicy 2.</w:t>
      </w:r>
    </w:p>
    <w:p w:rsidR="007D096C" w:rsidRPr="00CC3178" w:rsidRDefault="007D096C" w:rsidP="00CC3178">
      <w:pPr>
        <w:pStyle w:val="Nagwek11"/>
        <w:spacing w:before="0" w:after="0"/>
        <w:jc w:val="center"/>
        <w:rPr>
          <w:rFonts w:ascii="Times New Roman" w:hAnsi="Times New Roman" w:cs="Times New Roman"/>
          <w:bCs w:val="0"/>
          <w:sz w:val="18"/>
        </w:rPr>
      </w:pPr>
      <w:r w:rsidRPr="00CC3178">
        <w:rPr>
          <w:rFonts w:ascii="Times New Roman" w:hAnsi="Times New Roman" w:cs="Times New Roman"/>
          <w:bCs w:val="0"/>
          <w:sz w:val="18"/>
        </w:rPr>
        <w:t>Tablica nr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92"/>
        <w:gridCol w:w="1958"/>
        <w:gridCol w:w="1626"/>
      </w:tblGrid>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Lp.</w:t>
            </w:r>
          </w:p>
        </w:tc>
        <w:tc>
          <w:tcPr>
            <w:tcW w:w="5151"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Cechy</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Wymagania</w:t>
            </w:r>
          </w:p>
        </w:tc>
        <w:tc>
          <w:tcPr>
            <w:tcW w:w="1665"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sz w:val="18"/>
                <w:szCs w:val="18"/>
              </w:rPr>
              <w:t>Metody badań według</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1</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wody i substancji lotnych% (m/m), nie więcej niż</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50,0</w:t>
            </w:r>
          </w:p>
        </w:tc>
        <w:tc>
          <w:tcPr>
            <w:tcW w:w="1665" w:type="dxa"/>
            <w:vMerge w:val="restart"/>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tłuszczu, % (m/m)</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50,5-78,5</w:t>
            </w:r>
          </w:p>
        </w:tc>
        <w:tc>
          <w:tcPr>
            <w:tcW w:w="1665" w:type="dxa"/>
            <w:vMerge/>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3</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żółtka jaja kurzego, % (m/m), nie mniej niż*</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6,0</w:t>
            </w:r>
          </w:p>
        </w:tc>
        <w:tc>
          <w:tcPr>
            <w:tcW w:w="1665"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Liczba kwasowa wyekstrahowanego tłuszczu, mg KOH/1g, nie więcej niż</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4,0</w:t>
            </w:r>
          </w:p>
        </w:tc>
        <w:tc>
          <w:tcPr>
            <w:tcW w:w="1665"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PN-ISO 660</w:t>
            </w:r>
          </w:p>
        </w:tc>
      </w:tr>
      <w:tr w:rsidR="007D096C" w:rsidRPr="00CC3178" w:rsidTr="007D096C">
        <w:trPr>
          <w:jc w:val="center"/>
        </w:trPr>
        <w:tc>
          <w:tcPr>
            <w:tcW w:w="486" w:type="dxa"/>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Kwasowość ogólna w przeliczeniu na kwas octowy, % (m/m), nie więcej niż</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0,8</w:t>
            </w:r>
          </w:p>
        </w:tc>
        <w:tc>
          <w:tcPr>
            <w:tcW w:w="1665" w:type="dxa"/>
            <w:vMerge w:val="restart"/>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soli, % (m/m), nie więcej niż</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2,0</w:t>
            </w:r>
          </w:p>
        </w:tc>
        <w:tc>
          <w:tcPr>
            <w:tcW w:w="1665"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7</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Obecność syntetycznych barwników organicznych</w:t>
            </w:r>
          </w:p>
        </w:tc>
        <w:tc>
          <w:tcPr>
            <w:tcW w:w="1984"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niedopuszczalna</w:t>
            </w:r>
          </w:p>
        </w:tc>
        <w:tc>
          <w:tcPr>
            <w:tcW w:w="1665"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PN-A-75101-29</w:t>
            </w:r>
          </w:p>
        </w:tc>
      </w:tr>
      <w:tr w:rsidR="007D096C" w:rsidRPr="00CC3178" w:rsidTr="007D096C">
        <w:trPr>
          <w:trHeight w:val="227"/>
          <w:jc w:val="center"/>
        </w:trPr>
        <w:tc>
          <w:tcPr>
            <w:tcW w:w="9286" w:type="dxa"/>
            <w:gridSpan w:val="4"/>
            <w:vAlign w:val="center"/>
          </w:tcPr>
          <w:p w:rsidR="007D096C" w:rsidRPr="00CC3178" w:rsidRDefault="007D096C" w:rsidP="00CC3178">
            <w:pPr>
              <w:pStyle w:val="Nagwek11"/>
              <w:spacing w:before="0" w:after="0"/>
              <w:jc w:val="left"/>
              <w:rPr>
                <w:rFonts w:ascii="Times New Roman" w:hAnsi="Times New Roman" w:cs="Times New Roman"/>
                <w:b w:val="0"/>
                <w:sz w:val="18"/>
                <w:szCs w:val="18"/>
              </w:rPr>
            </w:pPr>
            <w:r w:rsidRPr="00CC3178">
              <w:rPr>
                <w:rFonts w:ascii="Times New Roman" w:hAnsi="Times New Roman" w:cs="Times New Roman"/>
                <w:b w:val="0"/>
                <w:sz w:val="18"/>
                <w:szCs w:val="18"/>
              </w:rPr>
              <w:t>*</w:t>
            </w:r>
            <w:r w:rsidRPr="00CC3178">
              <w:rPr>
                <w:rFonts w:ascii="Times New Roman" w:hAnsi="Times New Roman" w:cs="Times New Roman"/>
                <w:b w:val="0"/>
                <w:sz w:val="16"/>
                <w:szCs w:val="18"/>
              </w:rPr>
              <w:t>Dotyczy żółtka czystego technicznie, czyli zawierającego około 20% (</w:t>
            </w:r>
            <w:r w:rsidRPr="00CC3178">
              <w:rPr>
                <w:rFonts w:ascii="Times New Roman" w:hAnsi="Times New Roman" w:cs="Times New Roman"/>
                <w:b w:val="0"/>
                <w:i/>
                <w:sz w:val="16"/>
                <w:szCs w:val="18"/>
              </w:rPr>
              <w:t>m/m</w:t>
            </w:r>
            <w:r w:rsidRPr="00CC3178">
              <w:rPr>
                <w:rFonts w:ascii="Times New Roman" w:hAnsi="Times New Roman" w:cs="Times New Roman"/>
                <w:b w:val="0"/>
                <w:sz w:val="16"/>
                <w:szCs w:val="18"/>
              </w:rPr>
              <w:t>) albumin</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E-1"/>
        <w:jc w:val="both"/>
      </w:pPr>
      <w:r w:rsidRPr="00CC3178">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Masa netto</w:t>
      </w:r>
    </w:p>
    <w:p w:rsidR="007D096C" w:rsidRPr="00CC3178" w:rsidRDefault="007D096C"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7D096C" w:rsidRPr="00CC3178" w:rsidRDefault="007D096C" w:rsidP="00CC3178">
      <w:pPr>
        <w:pStyle w:val="E-1"/>
        <w:rPr>
          <w:color w:val="000000"/>
        </w:rPr>
      </w:pPr>
      <w:r w:rsidRPr="00CC3178">
        <w:t>Dopuszczalna ujemna wartość błędu masy netto powinna być zgodna z obowiązującym prawem</w:t>
      </w:r>
      <w:r w:rsidRPr="00CC3178">
        <w:rPr>
          <w:color w:val="000000"/>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400g,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900g.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2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 i fizykochemicznych</w:t>
      </w:r>
    </w:p>
    <w:p w:rsidR="007D096C" w:rsidRPr="00CC3178" w:rsidRDefault="007D096C" w:rsidP="00CC3178">
      <w:pPr>
        <w:pStyle w:val="E-1"/>
        <w:jc w:val="both"/>
      </w:pPr>
      <w:r w:rsidRPr="00CC3178">
        <w:t>Według norm podanych w Tablicy 1 i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rPr>
          <w:color w:val="000000"/>
        </w:rPr>
        <w:t xml:space="preserve">Zgodnie </w:t>
      </w:r>
      <w:r w:rsidRPr="00CC3178">
        <w:t>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rPr>
          <w:bCs/>
          <w:sz w:val="16"/>
        </w:rPr>
      </w:pPr>
      <w:r w:rsidRPr="00CC3178">
        <w:t>Przechowywać zgodnie z zaleceniami producenta.</w:t>
      </w:r>
    </w:p>
    <w:p w:rsidR="00CC3178" w:rsidRDefault="00CC3178" w:rsidP="00CC3178">
      <w:pPr>
        <w:spacing w:after="0" w:line="240" w:lineRule="auto"/>
        <w:jc w:val="center"/>
        <w:rPr>
          <w:rFonts w:ascii="Times New Roman" w:hAnsi="Times New Roman" w:cs="Times New Roman"/>
          <w:b/>
          <w:sz w:val="40"/>
          <w:szCs w:val="40"/>
        </w:rPr>
      </w:pPr>
    </w:p>
    <w:p w:rsidR="00CC3178" w:rsidRDefault="00CC3178" w:rsidP="00CC3178">
      <w:pPr>
        <w:spacing w:after="0" w:line="240" w:lineRule="auto"/>
        <w:jc w:val="center"/>
        <w:rPr>
          <w:rFonts w:ascii="Times New Roman" w:hAnsi="Times New Roman" w:cs="Times New Roman"/>
          <w:b/>
          <w:sz w:val="40"/>
          <w:szCs w:val="40"/>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lastRenderedPageBreak/>
        <w:t>MAJONEZ JEDNOPORCJOWY</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majonezu jednoporcjowego.</w:t>
      </w:r>
    </w:p>
    <w:p w:rsidR="007D096C" w:rsidRPr="00CC3178" w:rsidRDefault="007D096C" w:rsidP="00CC3178">
      <w:pPr>
        <w:pStyle w:val="E-1"/>
        <w:jc w:val="both"/>
      </w:pPr>
      <w:r w:rsidRPr="00CC3178">
        <w:t>Postanowienia minimalnych wymagań jakościowych wykorzystywane są podczas produkcji i obrotu handlowego majonezu jednoporcjowego  przeznaczonego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19"/>
        </w:numPr>
        <w:ind w:left="714" w:hanging="357"/>
        <w:jc w:val="both"/>
      </w:pPr>
      <w:r w:rsidRPr="00CC3178">
        <w:t>PN-A-86950 Majonez</w:t>
      </w:r>
    </w:p>
    <w:p w:rsidR="007D096C" w:rsidRPr="00CC3178" w:rsidRDefault="007D096C" w:rsidP="00CC3178">
      <w:pPr>
        <w:pStyle w:val="E-1"/>
        <w:numPr>
          <w:ilvl w:val="0"/>
          <w:numId w:val="19"/>
        </w:numPr>
        <w:jc w:val="both"/>
      </w:pPr>
      <w:r w:rsidRPr="00CC3178">
        <w:t>PN-A-75101-29 Przetwory owocowe i warzywne - Przygotowanie próbek i metody badań fizykochemicznych - Wykrywanie sztucznego zabarwienia</w:t>
      </w:r>
    </w:p>
    <w:p w:rsidR="007D096C" w:rsidRPr="00CC3178" w:rsidRDefault="007D096C" w:rsidP="00CC3178">
      <w:pPr>
        <w:pStyle w:val="E-1"/>
        <w:numPr>
          <w:ilvl w:val="0"/>
          <w:numId w:val="19"/>
        </w:numPr>
        <w:ind w:left="714" w:hanging="357"/>
        <w:jc w:val="both"/>
      </w:pPr>
      <w:r w:rsidRPr="00CC3178">
        <w:t xml:space="preserve">PN-EN ISO 660 Oleje i tłuszcze roślinne oraz zwierzęce - Oznaczanie liczby kwasowej </w:t>
      </w:r>
      <w:r w:rsidRPr="00CC3178">
        <w:br/>
        <w:t>i kwasowości</w:t>
      </w:r>
    </w:p>
    <w:p w:rsidR="007D096C" w:rsidRPr="00CC3178" w:rsidRDefault="007D096C" w:rsidP="00CC3178">
      <w:pPr>
        <w:pStyle w:val="Akapitzlist"/>
        <w:widowControl w:val="0"/>
        <w:numPr>
          <w:ilvl w:val="1"/>
          <w:numId w:val="20"/>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Majonez jednoporcjowy</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Wyrób otrzymany przez zemulgowanie oleju roślinnego jadalnego (olejów roślinnych jadalnych) w fazie </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wodnej, w obecności żółtka jaja kurzego, w opakowaniu jednoporcjowym</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Dopuszcza się stosowanie następujących surowców i dodatków: jaj kurzych i ich przetworów, cukru, soli, mleka i jego przetworów, kwasów spożywczych (octowego, cytrynowego, mlekowego, jabłkowego i winowego), musztardy, owoców, warzyw, soków owocowych i warzywnych i ich koncentratów oraz substancji dodatkowych dozwolonych przy produkcji majonezu.</w:t>
      </w:r>
    </w:p>
    <w:p w:rsidR="007D096C" w:rsidRPr="00CC3178" w:rsidRDefault="007D096C" w:rsidP="00CC3178">
      <w:pPr>
        <w:spacing w:after="0" w:line="240" w:lineRule="auto"/>
        <w:rPr>
          <w:rFonts w:ascii="Times New Roman" w:hAnsi="Times New Roman" w:cs="Times New Roman"/>
          <w:b/>
          <w:bCs/>
          <w:sz w:val="20"/>
          <w:szCs w:val="20"/>
        </w:rPr>
      </w:pPr>
      <w:r w:rsidRPr="00CC3178">
        <w:rPr>
          <w:rFonts w:ascii="Times New Roman" w:hAnsi="Times New Roman" w:cs="Times New Roman"/>
          <w:b/>
          <w:bCs/>
          <w:sz w:val="20"/>
          <w:szCs w:val="20"/>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5926"/>
        <w:gridCol w:w="1620"/>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962" w:type="dxa"/>
            <w:vAlign w:val="center"/>
          </w:tcPr>
          <w:p w:rsidR="007D096C" w:rsidRPr="00CC3178" w:rsidRDefault="007D096C" w:rsidP="00CC3178">
            <w:pPr>
              <w:pStyle w:val="Nagwek8"/>
              <w:widowControl w:val="0"/>
              <w:autoSpaceDE w:val="0"/>
              <w:autoSpaceDN w:val="0"/>
              <w:adjustRightInd w:val="0"/>
              <w:spacing w:before="0" w:after="0"/>
              <w:ind w:left="1418" w:hanging="1418"/>
              <w:jc w:val="center"/>
              <w:rPr>
                <w:b/>
                <w:i w:val="0"/>
                <w:sz w:val="18"/>
                <w:szCs w:val="18"/>
              </w:rPr>
            </w:pPr>
            <w:r w:rsidRPr="00CC3178">
              <w:rPr>
                <w:b/>
                <w:i w:val="0"/>
                <w:sz w:val="18"/>
                <w:szCs w:val="18"/>
              </w:rPr>
              <w:t>Wymagania</w:t>
            </w:r>
          </w:p>
        </w:tc>
        <w:tc>
          <w:tcPr>
            <w:tcW w:w="1627"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5962"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Jednolita, gładka, niedopuszczalne rozwarstwienie lub obecność widocznych kropel oleju</w:t>
            </w:r>
          </w:p>
        </w:tc>
        <w:tc>
          <w:tcPr>
            <w:tcW w:w="1627" w:type="dxa"/>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PN-A-86950</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962"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Jasnokremowa do jasnożółtej; dopuszczalna obecność przebarwień pochodzących z rozdrobnionych przypraw, niedopuszczalne zmiany barwy, np. pociemnienie</w:t>
            </w:r>
          </w:p>
        </w:tc>
        <w:tc>
          <w:tcPr>
            <w:tcW w:w="1627" w:type="dxa"/>
            <w:vMerge/>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962"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Właściwy, charakterystyczny dla majonezu; </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niedopuszczalna obecność obcych zapachów</w:t>
            </w:r>
          </w:p>
        </w:tc>
        <w:tc>
          <w:tcPr>
            <w:tcW w:w="1627" w:type="dxa"/>
            <w:vMerge/>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962"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majonezu, niedopuszczalne obce posmaki</w:t>
            </w:r>
          </w:p>
        </w:tc>
        <w:tc>
          <w:tcPr>
            <w:tcW w:w="1627" w:type="dxa"/>
            <w:vMerge/>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bl>
    <w:p w:rsidR="007D096C" w:rsidRPr="00CC3178" w:rsidRDefault="007D096C" w:rsidP="00CC3178">
      <w:pPr>
        <w:spacing w:after="0" w:line="240" w:lineRule="auto"/>
        <w:rPr>
          <w:rFonts w:ascii="Times New Roman" w:hAnsi="Times New Roman" w:cs="Times New Roman"/>
          <w:b/>
          <w:sz w:val="20"/>
          <w:szCs w:val="20"/>
        </w:rPr>
      </w:pPr>
      <w:r w:rsidRPr="00CC3178">
        <w:rPr>
          <w:rFonts w:ascii="Times New Roman" w:hAnsi="Times New Roman" w:cs="Times New Roman"/>
          <w:b/>
          <w:sz w:val="20"/>
          <w:szCs w:val="20"/>
        </w:rPr>
        <w:t>2.3 Wymagania fizykochemiczne</w:t>
      </w:r>
    </w:p>
    <w:p w:rsidR="007D096C" w:rsidRPr="00CC3178" w:rsidRDefault="007D096C" w:rsidP="00CC3178">
      <w:pPr>
        <w:spacing w:after="0" w:line="240" w:lineRule="auto"/>
        <w:rPr>
          <w:rFonts w:ascii="Times New Roman" w:hAnsi="Times New Roman" w:cs="Times New Roman"/>
          <w:sz w:val="20"/>
          <w:szCs w:val="20"/>
        </w:rPr>
      </w:pPr>
      <w:r w:rsidRPr="00CC3178">
        <w:rPr>
          <w:rFonts w:ascii="Times New Roman" w:hAnsi="Times New Roman" w:cs="Times New Roman"/>
          <w:sz w:val="20"/>
          <w:szCs w:val="20"/>
        </w:rPr>
        <w:t>Według Tablicy 2.</w:t>
      </w:r>
    </w:p>
    <w:p w:rsidR="007D096C" w:rsidRPr="00CC3178" w:rsidRDefault="007D096C" w:rsidP="00CC3178">
      <w:pPr>
        <w:pStyle w:val="Nagwek11"/>
        <w:spacing w:before="0" w:after="0"/>
        <w:jc w:val="center"/>
        <w:rPr>
          <w:rFonts w:ascii="Times New Roman" w:hAnsi="Times New Roman" w:cs="Times New Roman"/>
          <w:bCs w:val="0"/>
          <w:sz w:val="18"/>
        </w:rPr>
      </w:pPr>
      <w:r w:rsidRPr="00CC3178">
        <w:rPr>
          <w:rFonts w:ascii="Times New Roman" w:hAnsi="Times New Roman" w:cs="Times New Roman"/>
          <w:bCs w:val="0"/>
          <w:sz w:val="18"/>
        </w:rPr>
        <w:t>Tablica nr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4992"/>
        <w:gridCol w:w="1688"/>
        <w:gridCol w:w="1897"/>
      </w:tblGrid>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Lp.</w:t>
            </w:r>
          </w:p>
        </w:tc>
        <w:tc>
          <w:tcPr>
            <w:tcW w:w="5151"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Cechy</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Wymagania</w:t>
            </w:r>
          </w:p>
        </w:tc>
        <w:tc>
          <w:tcPr>
            <w:tcW w:w="1948"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sz w:val="18"/>
                <w:szCs w:val="18"/>
              </w:rPr>
              <w:t>Metody badań według</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1</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wody i substancji lotnych% (m/m), nie więcej niż</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50,0</w:t>
            </w:r>
          </w:p>
        </w:tc>
        <w:tc>
          <w:tcPr>
            <w:tcW w:w="1948" w:type="dxa"/>
            <w:vMerge w:val="restart"/>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tłuszczu, % (m/m)</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50,5-78,5</w:t>
            </w:r>
          </w:p>
        </w:tc>
        <w:tc>
          <w:tcPr>
            <w:tcW w:w="1948" w:type="dxa"/>
            <w:vMerge/>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3</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żółtka jaja kurzego, % (m/m), nie mniej niż*</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6,0</w:t>
            </w:r>
          </w:p>
        </w:tc>
        <w:tc>
          <w:tcPr>
            <w:tcW w:w="1948"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Liczba kwasowa wyekstrahowanego tłuszczu, mg KOH/1g, nie więcej niż</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4,0</w:t>
            </w:r>
          </w:p>
        </w:tc>
        <w:tc>
          <w:tcPr>
            <w:tcW w:w="1948"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PN-EN ISO 660</w:t>
            </w:r>
          </w:p>
        </w:tc>
      </w:tr>
      <w:tr w:rsidR="007D096C" w:rsidRPr="00CC3178" w:rsidTr="007D096C">
        <w:trPr>
          <w:jc w:val="center"/>
        </w:trPr>
        <w:tc>
          <w:tcPr>
            <w:tcW w:w="486" w:type="dxa"/>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Kwasowość ogólna w przeliczeniu na kwas octowy, % (m/m), nie więcej niż</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0,8</w:t>
            </w:r>
          </w:p>
        </w:tc>
        <w:tc>
          <w:tcPr>
            <w:tcW w:w="1948" w:type="dxa"/>
            <w:vMerge w:val="restart"/>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soli, % (m/m), nie więcej niż</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2,0</w:t>
            </w:r>
          </w:p>
        </w:tc>
        <w:tc>
          <w:tcPr>
            <w:tcW w:w="1948"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7</w:t>
            </w:r>
          </w:p>
        </w:tc>
        <w:tc>
          <w:tcPr>
            <w:tcW w:w="5151"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Obecność syntetycznych barwników organicznych</w:t>
            </w:r>
          </w:p>
        </w:tc>
        <w:tc>
          <w:tcPr>
            <w:tcW w:w="170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niedopuszczalna</w:t>
            </w:r>
          </w:p>
        </w:tc>
        <w:tc>
          <w:tcPr>
            <w:tcW w:w="1948"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PN-A-75101-29</w:t>
            </w:r>
          </w:p>
        </w:tc>
      </w:tr>
      <w:tr w:rsidR="007D096C" w:rsidRPr="00CC3178" w:rsidTr="007D096C">
        <w:trPr>
          <w:jc w:val="center"/>
        </w:trPr>
        <w:tc>
          <w:tcPr>
            <w:tcW w:w="9286" w:type="dxa"/>
            <w:gridSpan w:val="4"/>
            <w:vAlign w:val="center"/>
          </w:tcPr>
          <w:p w:rsidR="007D096C" w:rsidRPr="00CC3178" w:rsidRDefault="007D096C" w:rsidP="00CC3178">
            <w:pPr>
              <w:pStyle w:val="Nagwek11"/>
              <w:spacing w:before="0" w:after="0"/>
              <w:jc w:val="left"/>
              <w:rPr>
                <w:rFonts w:ascii="Times New Roman" w:hAnsi="Times New Roman" w:cs="Times New Roman"/>
                <w:b w:val="0"/>
                <w:sz w:val="18"/>
                <w:szCs w:val="18"/>
              </w:rPr>
            </w:pPr>
            <w:r w:rsidRPr="00CC3178">
              <w:rPr>
                <w:rFonts w:ascii="Times New Roman" w:hAnsi="Times New Roman" w:cs="Times New Roman"/>
                <w:b w:val="0"/>
                <w:sz w:val="18"/>
                <w:szCs w:val="18"/>
              </w:rPr>
              <w:t>*</w:t>
            </w:r>
            <w:r w:rsidRPr="00CC3178">
              <w:rPr>
                <w:rFonts w:ascii="Times New Roman" w:hAnsi="Times New Roman" w:cs="Times New Roman"/>
                <w:b w:val="0"/>
                <w:sz w:val="16"/>
                <w:szCs w:val="18"/>
              </w:rPr>
              <w:t>Dotyczy żółtka czystego technicznie, czyli zawierającego około 20% (</w:t>
            </w:r>
            <w:r w:rsidRPr="00CC3178">
              <w:rPr>
                <w:rFonts w:ascii="Times New Roman" w:hAnsi="Times New Roman" w:cs="Times New Roman"/>
                <w:b w:val="0"/>
                <w:i/>
                <w:sz w:val="16"/>
                <w:szCs w:val="18"/>
              </w:rPr>
              <w:t>m/m</w:t>
            </w:r>
            <w:r w:rsidRPr="00CC3178">
              <w:rPr>
                <w:rFonts w:ascii="Times New Roman" w:hAnsi="Times New Roman" w:cs="Times New Roman"/>
                <w:b w:val="0"/>
                <w:sz w:val="16"/>
                <w:szCs w:val="18"/>
              </w:rPr>
              <w:t>) albumin</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E-1"/>
        <w:jc w:val="both"/>
      </w:pPr>
      <w:r w:rsidRPr="00CC3178">
        <w:t xml:space="preserve">Zgodnie z aktualnie obowiązującym prawem. </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lastRenderedPageBreak/>
        <w:t>Masa netto</w:t>
      </w:r>
    </w:p>
    <w:p w:rsidR="007D096C" w:rsidRPr="00CC3178" w:rsidRDefault="007D096C"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12g,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16g,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2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 i fizykochemicznych</w:t>
      </w:r>
    </w:p>
    <w:p w:rsidR="007D096C" w:rsidRPr="00CC3178" w:rsidRDefault="007D096C" w:rsidP="00CC3178">
      <w:pPr>
        <w:pStyle w:val="E-1"/>
        <w:jc w:val="both"/>
      </w:pPr>
      <w:r w:rsidRPr="00CC3178">
        <w:t>Według norm podanych w Tablicy 1 i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rPr>
          <w:color w:val="000000"/>
        </w:rPr>
        <w:t xml:space="preserve">Zgodnie </w:t>
      </w:r>
      <w:r w:rsidRPr="00CC3178">
        <w:t>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rPr>
          <w:bCs/>
          <w:sz w:val="16"/>
        </w:rPr>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ind w:left="2124" w:firstLine="708"/>
        <w:jc w:val="center"/>
        <w:rPr>
          <w:rFonts w:ascii="Times New Roman" w:hAnsi="Times New Roman" w:cs="Times New Roman"/>
          <w:b/>
          <w:caps/>
          <w:sz w:val="40"/>
          <w:szCs w:val="40"/>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 xml:space="preserve">MAJONEZ </w:t>
      </w: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 OBNIŻONEJ ZAWARTOŚCI TŁUSZCZU</w:t>
      </w: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JEDNOPORCJOWY</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majonezu o obniżonej zawartości tłuszczu jednoporcjowego.</w:t>
      </w:r>
    </w:p>
    <w:p w:rsidR="007D096C" w:rsidRPr="00CC3178" w:rsidRDefault="007D096C" w:rsidP="00CC3178">
      <w:pPr>
        <w:pStyle w:val="E-1"/>
        <w:jc w:val="both"/>
      </w:pPr>
      <w:r w:rsidRPr="00CC3178">
        <w:t>Postanowienia minimalnych wymagań jakościowych wykorzystywane są podczas produkcji i obrotu handlowego majonezu o obniżonej zawartości tłuszczu jednoporcjowego przeznaczonego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19"/>
        </w:numPr>
        <w:ind w:left="714" w:hanging="357"/>
        <w:jc w:val="both"/>
      </w:pPr>
      <w:r w:rsidRPr="00CC3178">
        <w:t>PN-A-86950 Majonez</w:t>
      </w:r>
    </w:p>
    <w:p w:rsidR="007D096C" w:rsidRPr="00CC3178" w:rsidRDefault="007D096C" w:rsidP="00CC3178">
      <w:pPr>
        <w:pStyle w:val="E-1"/>
        <w:numPr>
          <w:ilvl w:val="0"/>
          <w:numId w:val="19"/>
        </w:numPr>
        <w:jc w:val="both"/>
      </w:pPr>
      <w:r w:rsidRPr="00CC3178">
        <w:t>PN-A-75101-29 Przetwory owocowe i warzywne - Przygotowanie próbek i metody badań fizykochemicznych - Wykrywanie sztucznego zabarwienia</w:t>
      </w:r>
    </w:p>
    <w:p w:rsidR="007D096C" w:rsidRPr="00CC3178" w:rsidRDefault="007D096C" w:rsidP="00CC3178">
      <w:pPr>
        <w:pStyle w:val="E-1"/>
        <w:numPr>
          <w:ilvl w:val="0"/>
          <w:numId w:val="19"/>
        </w:numPr>
        <w:ind w:left="714" w:hanging="357"/>
        <w:jc w:val="both"/>
      </w:pPr>
      <w:r w:rsidRPr="00CC3178">
        <w:t xml:space="preserve">PN-EN ISO 660 Oleje i tłuszcze roślinne oraz zwierzęce - Oznaczanie liczby kwasowej </w:t>
      </w:r>
      <w:r w:rsidRPr="00CC3178">
        <w:br/>
        <w:t>i kwasowości</w:t>
      </w:r>
    </w:p>
    <w:p w:rsidR="007D096C" w:rsidRPr="00CC3178" w:rsidRDefault="007D096C" w:rsidP="00CC3178">
      <w:pPr>
        <w:pStyle w:val="Akapitzlist"/>
        <w:widowControl w:val="0"/>
        <w:numPr>
          <w:ilvl w:val="1"/>
          <w:numId w:val="20"/>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Majonez o obniżonej zawartości tłuszczu jednoporcjowy</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Środek spożywczy, o obniżonej zawartości tłuszczu o co najmniej 30% w stosunku do oryginalnego produktu, otrzymany przez zemulgowanie oleju roślinnego jadalnego (olejów roślinnych jadalnych) </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w fazie wodnej, w obecności żółtka jaja kurzego; w opakowaniu jednoporcjowym.</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Dopuszcza się stosowanie następujących surowców i dodatków: jaj kurzych i ich przetworów, cukru, soli, mleka i jego przetworów, kwasów spożywczych (octowego, cytrynowego, mlekowego, jabłkowego i winowego), musztardy, owoców, warzyw, soków owocowych i warzywnych i ich koncentratów oraz substancji dodatkowych dozwolonych przy produkcji majonezu.</w:t>
      </w:r>
    </w:p>
    <w:p w:rsidR="007D096C" w:rsidRPr="00CC3178" w:rsidRDefault="007D096C" w:rsidP="00CC3178">
      <w:pPr>
        <w:spacing w:after="0" w:line="240" w:lineRule="auto"/>
        <w:rPr>
          <w:rFonts w:ascii="Times New Roman" w:hAnsi="Times New Roman" w:cs="Times New Roman"/>
          <w:b/>
          <w:bCs/>
          <w:sz w:val="20"/>
          <w:szCs w:val="20"/>
        </w:rPr>
      </w:pPr>
      <w:r w:rsidRPr="00CC3178">
        <w:rPr>
          <w:rFonts w:ascii="Times New Roman" w:hAnsi="Times New Roman" w:cs="Times New Roman"/>
          <w:b/>
          <w:bCs/>
          <w:sz w:val="20"/>
          <w:szCs w:val="20"/>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5517"/>
        <w:gridCol w:w="2029"/>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551" w:type="dxa"/>
            <w:vAlign w:val="center"/>
          </w:tcPr>
          <w:p w:rsidR="007D096C" w:rsidRPr="00CC3178" w:rsidRDefault="007D096C" w:rsidP="00CC3178">
            <w:pPr>
              <w:pStyle w:val="Nagwek8"/>
              <w:widowControl w:val="0"/>
              <w:autoSpaceDE w:val="0"/>
              <w:autoSpaceDN w:val="0"/>
              <w:adjustRightInd w:val="0"/>
              <w:spacing w:before="0" w:after="0"/>
              <w:ind w:left="1418" w:hanging="1418"/>
              <w:jc w:val="center"/>
              <w:rPr>
                <w:b/>
                <w:i w:val="0"/>
                <w:sz w:val="18"/>
                <w:szCs w:val="18"/>
              </w:rPr>
            </w:pPr>
            <w:r w:rsidRPr="00CC3178">
              <w:rPr>
                <w:b/>
                <w:i w:val="0"/>
                <w:sz w:val="18"/>
                <w:szCs w:val="18"/>
              </w:rPr>
              <w:t>Wymagania</w:t>
            </w:r>
          </w:p>
        </w:tc>
        <w:tc>
          <w:tcPr>
            <w:tcW w:w="2040" w:type="dxa"/>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Borders>
              <w:bottom w:val="single" w:sz="4"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5551"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Jednolita, gładka, niedopuszczalne rozwarstwienie lub obecność widocznych kropel oleju</w:t>
            </w:r>
          </w:p>
        </w:tc>
        <w:tc>
          <w:tcPr>
            <w:tcW w:w="2040" w:type="dxa"/>
            <w:vMerge w:val="restart"/>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PN-A-86950</w:t>
            </w: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PN-A-86950</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Borders>
              <w:bottom w:val="single" w:sz="4"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551" w:type="dxa"/>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Jasnokremowa do jasnożółtej; dopuszczalna obecność przebarwień pochodzących z rozdrobnionych przypraw, niedopuszczalne zmiany barwy, np. ciemnienie</w:t>
            </w:r>
          </w:p>
        </w:tc>
        <w:tc>
          <w:tcPr>
            <w:tcW w:w="2040" w:type="dxa"/>
            <w:vMerge/>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Borders>
              <w:top w:val="single" w:sz="4"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551"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charakterystyczny dla majonezu, niedopuszczalna obecność obcych zapachów</w:t>
            </w:r>
          </w:p>
        </w:tc>
        <w:tc>
          <w:tcPr>
            <w:tcW w:w="2040" w:type="dxa"/>
            <w:vMerge/>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551" w:type="dxa"/>
            <w:tcBorders>
              <w:top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majonezu, niedopuszczalne obce posmaki</w:t>
            </w:r>
          </w:p>
        </w:tc>
        <w:tc>
          <w:tcPr>
            <w:tcW w:w="2040" w:type="dxa"/>
            <w:vMerge/>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szCs w:val="18"/>
              </w:rPr>
            </w:pPr>
          </w:p>
        </w:tc>
      </w:tr>
    </w:tbl>
    <w:p w:rsidR="007D096C" w:rsidRPr="00CC3178" w:rsidRDefault="007D096C" w:rsidP="00CC3178">
      <w:pPr>
        <w:spacing w:after="0" w:line="240" w:lineRule="auto"/>
        <w:rPr>
          <w:rFonts w:ascii="Times New Roman" w:hAnsi="Times New Roman" w:cs="Times New Roman"/>
          <w:b/>
          <w:sz w:val="20"/>
          <w:szCs w:val="20"/>
        </w:rPr>
      </w:pPr>
    </w:p>
    <w:p w:rsidR="007D096C" w:rsidRPr="00CC3178" w:rsidRDefault="007D096C" w:rsidP="00CC3178">
      <w:pPr>
        <w:spacing w:after="0" w:line="240" w:lineRule="auto"/>
        <w:rPr>
          <w:rFonts w:ascii="Times New Roman" w:hAnsi="Times New Roman" w:cs="Times New Roman"/>
          <w:b/>
          <w:sz w:val="20"/>
          <w:szCs w:val="20"/>
        </w:rPr>
      </w:pPr>
      <w:r w:rsidRPr="00CC3178">
        <w:rPr>
          <w:rFonts w:ascii="Times New Roman" w:hAnsi="Times New Roman" w:cs="Times New Roman"/>
          <w:b/>
          <w:sz w:val="20"/>
          <w:szCs w:val="20"/>
        </w:rPr>
        <w:t>2.3 Wymagania fizykochemiczne</w:t>
      </w:r>
    </w:p>
    <w:p w:rsidR="007D096C" w:rsidRPr="00CC3178" w:rsidRDefault="007D096C" w:rsidP="00CC3178">
      <w:pPr>
        <w:spacing w:after="0" w:line="240" w:lineRule="auto"/>
        <w:rPr>
          <w:rFonts w:ascii="Times New Roman" w:hAnsi="Times New Roman" w:cs="Times New Roman"/>
          <w:sz w:val="20"/>
          <w:szCs w:val="20"/>
        </w:rPr>
      </w:pPr>
      <w:r w:rsidRPr="00CC3178">
        <w:rPr>
          <w:rFonts w:ascii="Times New Roman" w:hAnsi="Times New Roman" w:cs="Times New Roman"/>
          <w:sz w:val="20"/>
          <w:szCs w:val="20"/>
        </w:rPr>
        <w:t>Według Tablicy 2.</w:t>
      </w:r>
    </w:p>
    <w:p w:rsidR="007D096C" w:rsidRPr="00CC3178" w:rsidRDefault="007D096C" w:rsidP="00CC3178">
      <w:pPr>
        <w:pStyle w:val="Nagwek11"/>
        <w:spacing w:before="0" w:after="0"/>
        <w:jc w:val="center"/>
        <w:rPr>
          <w:rFonts w:ascii="Times New Roman" w:hAnsi="Times New Roman" w:cs="Times New Roman"/>
          <w:bCs w:val="0"/>
          <w:sz w:val="18"/>
        </w:rPr>
      </w:pPr>
      <w:r w:rsidRPr="00CC3178">
        <w:rPr>
          <w:rFonts w:ascii="Times New Roman" w:hAnsi="Times New Roman" w:cs="Times New Roman"/>
          <w:bCs w:val="0"/>
          <w:sz w:val="18"/>
        </w:rPr>
        <w:t>Tablica nr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3909"/>
        <w:gridCol w:w="1650"/>
        <w:gridCol w:w="3018"/>
      </w:tblGrid>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Lp.</w:t>
            </w:r>
          </w:p>
        </w:tc>
        <w:tc>
          <w:tcPr>
            <w:tcW w:w="4017"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Cechy</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bCs w:val="0"/>
                <w:sz w:val="18"/>
                <w:szCs w:val="18"/>
              </w:rPr>
              <w:t>Wymagania</w:t>
            </w:r>
          </w:p>
        </w:tc>
        <w:tc>
          <w:tcPr>
            <w:tcW w:w="3122" w:type="dxa"/>
            <w:vAlign w:val="center"/>
          </w:tcPr>
          <w:p w:rsidR="007D096C" w:rsidRPr="00CC3178" w:rsidRDefault="007D096C" w:rsidP="00CC3178">
            <w:pPr>
              <w:pStyle w:val="Nagwek11"/>
              <w:spacing w:before="0" w:after="0"/>
              <w:jc w:val="center"/>
              <w:rPr>
                <w:rFonts w:ascii="Times New Roman" w:hAnsi="Times New Roman" w:cs="Times New Roman"/>
                <w:bCs w:val="0"/>
                <w:sz w:val="18"/>
                <w:szCs w:val="18"/>
              </w:rPr>
            </w:pPr>
            <w:r w:rsidRPr="00CC3178">
              <w:rPr>
                <w:rFonts w:ascii="Times New Roman" w:hAnsi="Times New Roman" w:cs="Times New Roman"/>
                <w:sz w:val="18"/>
                <w:szCs w:val="18"/>
              </w:rPr>
              <w:t>Metody badań według</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1</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wody i substancji lotnych% (m/m), nie więcej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60,0</w:t>
            </w:r>
          </w:p>
        </w:tc>
        <w:tc>
          <w:tcPr>
            <w:tcW w:w="3122" w:type="dxa"/>
            <w:vMerge w:val="restart"/>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tłuszczu, % (m/m) nie więcej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50,5</w:t>
            </w:r>
          </w:p>
        </w:tc>
        <w:tc>
          <w:tcPr>
            <w:tcW w:w="3122" w:type="dxa"/>
            <w:vMerge/>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3</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żółtka jaja kurzego, % (m/m), nie mniej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6,0</w:t>
            </w:r>
          </w:p>
        </w:tc>
        <w:tc>
          <w:tcPr>
            <w:tcW w:w="3122"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Liczba kwasowa wyekstrahowanego tłuszczu, mg KOH/1g, nie więcej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4,0</w:t>
            </w:r>
          </w:p>
        </w:tc>
        <w:tc>
          <w:tcPr>
            <w:tcW w:w="3122"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PN-EN ISO 660</w:t>
            </w:r>
          </w:p>
        </w:tc>
      </w:tr>
      <w:tr w:rsidR="007D096C" w:rsidRPr="00CC3178" w:rsidTr="007D096C">
        <w:trPr>
          <w:jc w:val="center"/>
        </w:trPr>
        <w:tc>
          <w:tcPr>
            <w:tcW w:w="486" w:type="dxa"/>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5</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Kwasowość ogólna w przeliczeniu na kwas octowy, % (m/m), nie więcej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0,8</w:t>
            </w:r>
          </w:p>
        </w:tc>
        <w:tc>
          <w:tcPr>
            <w:tcW w:w="3122" w:type="dxa"/>
            <w:vMerge w:val="restart"/>
            <w:tcBorders>
              <w:top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sz w:val="18"/>
                <w:szCs w:val="18"/>
              </w:rPr>
              <w:t>PN-A-86950</w:t>
            </w: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6</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Zawartość soli, % (m/m), nie więcej niż</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2,0</w:t>
            </w:r>
          </w:p>
        </w:tc>
        <w:tc>
          <w:tcPr>
            <w:tcW w:w="3122" w:type="dxa"/>
            <w:vMerge/>
            <w:tcBorders>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p>
        </w:tc>
      </w:tr>
      <w:tr w:rsidR="007D096C" w:rsidRPr="00CC3178" w:rsidTr="007D096C">
        <w:trPr>
          <w:jc w:val="center"/>
        </w:trPr>
        <w:tc>
          <w:tcPr>
            <w:tcW w:w="486"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7</w:t>
            </w:r>
          </w:p>
        </w:tc>
        <w:tc>
          <w:tcPr>
            <w:tcW w:w="4017" w:type="dxa"/>
            <w:vAlign w:val="center"/>
          </w:tcPr>
          <w:p w:rsidR="007D096C" w:rsidRPr="00CC3178" w:rsidRDefault="007D096C" w:rsidP="00CC3178">
            <w:pPr>
              <w:pStyle w:val="Nagwek11"/>
              <w:spacing w:before="0" w:after="0"/>
              <w:jc w:val="left"/>
              <w:rPr>
                <w:rFonts w:ascii="Times New Roman" w:hAnsi="Times New Roman" w:cs="Times New Roman"/>
                <w:b w:val="0"/>
                <w:bCs w:val="0"/>
                <w:sz w:val="18"/>
                <w:szCs w:val="18"/>
              </w:rPr>
            </w:pPr>
            <w:r w:rsidRPr="00CC3178">
              <w:rPr>
                <w:rFonts w:ascii="Times New Roman" w:hAnsi="Times New Roman" w:cs="Times New Roman"/>
                <w:b w:val="0"/>
                <w:bCs w:val="0"/>
                <w:sz w:val="18"/>
                <w:szCs w:val="18"/>
              </w:rPr>
              <w:t>Obecność syntetycznych barwników organicznych</w:t>
            </w:r>
          </w:p>
        </w:tc>
        <w:tc>
          <w:tcPr>
            <w:tcW w:w="1661" w:type="dxa"/>
            <w:vAlign w:val="center"/>
          </w:tcPr>
          <w:p w:rsidR="007D096C" w:rsidRPr="00CC3178" w:rsidRDefault="007D096C" w:rsidP="00CC3178">
            <w:pPr>
              <w:pStyle w:val="Nagwek11"/>
              <w:spacing w:before="0" w:after="0"/>
              <w:jc w:val="center"/>
              <w:rPr>
                <w:rFonts w:ascii="Times New Roman" w:hAnsi="Times New Roman" w:cs="Times New Roman"/>
                <w:b w:val="0"/>
                <w:bCs w:val="0"/>
                <w:sz w:val="18"/>
                <w:szCs w:val="18"/>
              </w:rPr>
            </w:pPr>
            <w:r w:rsidRPr="00CC3178">
              <w:rPr>
                <w:rFonts w:ascii="Times New Roman" w:hAnsi="Times New Roman" w:cs="Times New Roman"/>
                <w:b w:val="0"/>
                <w:bCs w:val="0"/>
                <w:sz w:val="18"/>
                <w:szCs w:val="18"/>
              </w:rPr>
              <w:t>niedopuszczalna</w:t>
            </w:r>
          </w:p>
        </w:tc>
        <w:tc>
          <w:tcPr>
            <w:tcW w:w="3122" w:type="dxa"/>
            <w:tcBorders>
              <w:top w:val="single" w:sz="4" w:space="0" w:color="auto"/>
              <w:bottom w:val="single" w:sz="4" w:space="0" w:color="auto"/>
            </w:tcBorders>
            <w:vAlign w:val="center"/>
          </w:tcPr>
          <w:p w:rsidR="007D096C" w:rsidRPr="00CC3178" w:rsidRDefault="007D096C" w:rsidP="00CC3178">
            <w:pPr>
              <w:pStyle w:val="Nagwek11"/>
              <w:spacing w:before="0" w:after="0"/>
              <w:jc w:val="center"/>
              <w:rPr>
                <w:rFonts w:ascii="Times New Roman" w:hAnsi="Times New Roman" w:cs="Times New Roman"/>
                <w:b w:val="0"/>
                <w:sz w:val="18"/>
                <w:szCs w:val="18"/>
              </w:rPr>
            </w:pPr>
            <w:r w:rsidRPr="00CC3178">
              <w:rPr>
                <w:rFonts w:ascii="Times New Roman" w:hAnsi="Times New Roman" w:cs="Times New Roman"/>
                <w:b w:val="0"/>
                <w:sz w:val="18"/>
                <w:szCs w:val="18"/>
              </w:rPr>
              <w:t>PN-A-75101-29</w:t>
            </w:r>
          </w:p>
        </w:tc>
      </w:tr>
      <w:tr w:rsidR="007D096C" w:rsidRPr="00CC3178" w:rsidTr="007D096C">
        <w:trPr>
          <w:jc w:val="center"/>
        </w:trPr>
        <w:tc>
          <w:tcPr>
            <w:tcW w:w="9286" w:type="dxa"/>
            <w:gridSpan w:val="4"/>
            <w:vAlign w:val="center"/>
          </w:tcPr>
          <w:p w:rsidR="007D096C" w:rsidRPr="00CC3178" w:rsidRDefault="007D096C" w:rsidP="00CC3178">
            <w:pPr>
              <w:pStyle w:val="Nagwek11"/>
              <w:spacing w:before="0" w:after="0"/>
              <w:jc w:val="left"/>
              <w:rPr>
                <w:rFonts w:ascii="Times New Roman" w:hAnsi="Times New Roman" w:cs="Times New Roman"/>
                <w:b w:val="0"/>
                <w:sz w:val="18"/>
                <w:szCs w:val="18"/>
              </w:rPr>
            </w:pPr>
            <w:r w:rsidRPr="00CC3178">
              <w:rPr>
                <w:rFonts w:ascii="Times New Roman" w:hAnsi="Times New Roman" w:cs="Times New Roman"/>
                <w:b w:val="0"/>
                <w:sz w:val="18"/>
                <w:szCs w:val="18"/>
              </w:rPr>
              <w:t>*</w:t>
            </w:r>
            <w:r w:rsidRPr="00CC3178">
              <w:rPr>
                <w:rFonts w:ascii="Times New Roman" w:hAnsi="Times New Roman" w:cs="Times New Roman"/>
                <w:b w:val="0"/>
                <w:sz w:val="16"/>
                <w:szCs w:val="18"/>
              </w:rPr>
              <w:t>Dotyczy żółtka czystego technicznie, czyli zawierającego około 20% (</w:t>
            </w:r>
            <w:r w:rsidRPr="00CC3178">
              <w:rPr>
                <w:rFonts w:ascii="Times New Roman" w:hAnsi="Times New Roman" w:cs="Times New Roman"/>
                <w:b w:val="0"/>
                <w:i/>
                <w:sz w:val="16"/>
                <w:szCs w:val="18"/>
              </w:rPr>
              <w:t>m/m</w:t>
            </w:r>
            <w:r w:rsidRPr="00CC3178">
              <w:rPr>
                <w:rFonts w:ascii="Times New Roman" w:hAnsi="Times New Roman" w:cs="Times New Roman"/>
                <w:b w:val="0"/>
                <w:sz w:val="16"/>
                <w:szCs w:val="18"/>
              </w:rPr>
              <w:t>) albumin</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E-1"/>
        <w:jc w:val="both"/>
      </w:pPr>
      <w:r w:rsidRPr="00CC3178">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12g,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16g,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w:t>
      </w:r>
      <w:r w:rsidR="00CC3178">
        <w:rPr>
          <w:rFonts w:ascii="Times New Roman" w:hAnsi="Times New Roman" w:cs="Times New Roman"/>
          <w:sz w:val="20"/>
          <w:szCs w:val="20"/>
        </w:rPr>
        <w:t xml:space="preserve">mniej niż </w:t>
      </w:r>
      <w:r w:rsidRPr="00CC3178">
        <w:rPr>
          <w:rFonts w:ascii="Times New Roman" w:hAnsi="Times New Roman" w:cs="Times New Roman"/>
          <w:sz w:val="20"/>
          <w:szCs w:val="20"/>
        </w:rPr>
        <w:t>2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 i fizykochemicznych</w:t>
      </w:r>
    </w:p>
    <w:p w:rsidR="007D096C" w:rsidRPr="00CC3178" w:rsidRDefault="007D096C" w:rsidP="00CC3178">
      <w:pPr>
        <w:pStyle w:val="E-1"/>
        <w:jc w:val="both"/>
      </w:pPr>
      <w:r w:rsidRPr="00CC3178">
        <w:t>Według norm podanych w Tablicy 1 i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6.1 Pakowanie</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Times New Roman" w:hAnsi="Times New Roman" w:cs="Times New Roman"/>
          <w:sz w:val="20"/>
          <w:szCs w:val="20"/>
          <w:lang w:eastAsia="pl-P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Opakowania powinny być wykonane z materiałów opakowaniowych przeznaczonych do kontaktu z </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rPr>
          <w:color w:val="000000"/>
        </w:rPr>
        <w:t xml:space="preserve">Zgodnie </w:t>
      </w:r>
      <w:r w:rsidRPr="00CC3178">
        <w:t>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rPr>
          <w:bCs/>
          <w:sz w:val="16"/>
        </w:rPr>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mięta zielona otarta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mięty zielonej otartej.</w:t>
      </w:r>
    </w:p>
    <w:p w:rsidR="007D096C" w:rsidRPr="00CC3178" w:rsidRDefault="007D096C" w:rsidP="00CC3178">
      <w:pPr>
        <w:pStyle w:val="E-1"/>
        <w:jc w:val="both"/>
      </w:pPr>
    </w:p>
    <w:p w:rsidR="007D096C" w:rsidRPr="00CC3178" w:rsidRDefault="007D096C" w:rsidP="00CC3178">
      <w:pPr>
        <w:pStyle w:val="E-1"/>
        <w:jc w:val="both"/>
      </w:pPr>
      <w:r w:rsidRPr="00CC3178">
        <w:t>Postanowienia minimalnych wymagań jakościowych wykorzystywane są podczas produkcji i obrotu handlowego mięty zielonej otartej przeznaczonej dla odbiorcy.</w:t>
      </w:r>
    </w:p>
    <w:p w:rsidR="007D096C" w:rsidRPr="00CC3178" w:rsidRDefault="007D096C" w:rsidP="00CC3178">
      <w:pPr>
        <w:pStyle w:val="E-1"/>
        <w:numPr>
          <w:ilvl w:val="1"/>
          <w:numId w:val="1"/>
        </w:numPr>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7D096C" w:rsidRPr="00CC3178" w:rsidRDefault="007D096C" w:rsidP="00CC3178">
      <w:pPr>
        <w:numPr>
          <w:ilvl w:val="1"/>
          <w:numId w:val="1"/>
        </w:num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Definicja</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Mięta zielona otarta</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Przesortowane, poddane procesowi ocierania ziele rośliny (</w:t>
      </w:r>
      <w:r w:rsidRPr="00CC3178">
        <w:rPr>
          <w:rFonts w:ascii="Times New Roman" w:hAnsi="Times New Roman" w:cs="Times New Roman"/>
          <w:i/>
          <w:sz w:val="20"/>
          <w:szCs w:val="20"/>
        </w:rPr>
        <w:t>Mentha spicata</w:t>
      </w:r>
      <w:r w:rsidRPr="00CC3178">
        <w:rPr>
          <w:rFonts w:ascii="Times New Roman" w:hAnsi="Times New Roman" w:cs="Times New Roman"/>
          <w:sz w:val="20"/>
          <w:szCs w:val="20"/>
        </w:rPr>
        <w:t xml:space="preserve"> L.), w wyniku którego zostały wyeliminowane łodygi; a wszystkie rozdrobnione cząstki łodyżek, liści i kwiatów </w:t>
      </w:r>
      <w:r w:rsidRPr="00CC3178">
        <w:rPr>
          <w:rFonts w:ascii="Times New Roman" w:hAnsi="Times New Roman" w:cs="Times New Roman"/>
          <w:sz w:val="20"/>
          <w:szCs w:val="20"/>
        </w:rPr>
        <w:br/>
        <w:t>powinny w 95% (</w:t>
      </w:r>
      <w:r w:rsidRPr="00CC3178">
        <w:rPr>
          <w:rFonts w:ascii="Times New Roman" w:hAnsi="Times New Roman" w:cs="Times New Roman"/>
          <w:i/>
          <w:sz w:val="20"/>
          <w:szCs w:val="20"/>
        </w:rPr>
        <w:t>m/m</w:t>
      </w:r>
      <w:r w:rsidRPr="00CC3178">
        <w:rPr>
          <w:rFonts w:ascii="Times New Roman" w:hAnsi="Times New Roman" w:cs="Times New Roman"/>
          <w:sz w:val="20"/>
          <w:szCs w:val="20"/>
        </w:rPr>
        <w:t xml:space="preserve">) przechodzić przez sito o boku oczka kwadratowego </w:t>
      </w:r>
      <w:smartTag w:uri="urn:schemas-microsoft-com:office:smarttags" w:element="metricconverter">
        <w:smartTagPr>
          <w:attr w:name="ProductID" w:val="5 mm"/>
        </w:smartTagPr>
        <w:r w:rsidRPr="00CC3178">
          <w:rPr>
            <w:rFonts w:ascii="Times New Roman" w:hAnsi="Times New Roman" w:cs="Times New Roman"/>
            <w:sz w:val="20"/>
            <w:szCs w:val="20"/>
          </w:rPr>
          <w:t>5 mm</w:t>
        </w:r>
      </w:smartTag>
      <w:r w:rsidRPr="00CC3178">
        <w:rPr>
          <w:rFonts w:ascii="Times New Roman" w:hAnsi="Times New Roman" w:cs="Times New Roman"/>
          <w:sz w:val="20"/>
          <w:szCs w:val="20"/>
        </w:rPr>
        <w:t xml:space="preserve">; ziela pozostającego na sicie o boku oczka kwadratowego </w:t>
      </w:r>
      <w:smartTag w:uri="urn:schemas-microsoft-com:office:smarttags" w:element="metricconverter">
        <w:smartTagPr>
          <w:attr w:name="ProductID" w:val="0,25 mm"/>
        </w:smartTagPr>
        <w:r w:rsidRPr="00CC3178">
          <w:rPr>
            <w:rFonts w:ascii="Times New Roman" w:hAnsi="Times New Roman" w:cs="Times New Roman"/>
            <w:sz w:val="20"/>
            <w:szCs w:val="20"/>
          </w:rPr>
          <w:t>0,25 mm</w:t>
        </w:r>
      </w:smartTag>
      <w:r w:rsidRPr="00CC3178">
        <w:rPr>
          <w:rFonts w:ascii="Times New Roman" w:hAnsi="Times New Roman" w:cs="Times New Roman"/>
          <w:sz w:val="20"/>
          <w:szCs w:val="20"/>
        </w:rPr>
        <w:t xml:space="preserve"> – nie mniej niż 90% (</w:t>
      </w:r>
      <w:r w:rsidRPr="00CC3178">
        <w:rPr>
          <w:rFonts w:ascii="Times New Roman" w:hAnsi="Times New Roman" w:cs="Times New Roman"/>
          <w:i/>
          <w:sz w:val="20"/>
          <w:szCs w:val="20"/>
        </w:rPr>
        <w:t>m/m),</w:t>
      </w:r>
      <w:r w:rsidRPr="00CC3178">
        <w:rPr>
          <w:rFonts w:ascii="Times New Roman" w:hAnsi="Times New Roman" w:cs="Times New Roman"/>
          <w:sz w:val="20"/>
          <w:szCs w:val="20"/>
        </w:rPr>
        <w:t xml:space="preserve"> przeznaczone do poprawy smaku, zapachu produktów spożywczych.</w:t>
      </w:r>
    </w:p>
    <w:p w:rsidR="007D096C" w:rsidRPr="00CC3178" w:rsidRDefault="007D096C" w:rsidP="00CC3178">
      <w:pPr>
        <w:spacing w:after="0" w:line="240" w:lineRule="auto"/>
        <w:jc w:val="both"/>
        <w:rPr>
          <w:rFonts w:ascii="Times New Roman" w:hAnsi="Times New Roman" w:cs="Times New Roman"/>
          <w:sz w:val="20"/>
          <w:szCs w:val="20"/>
        </w:rPr>
      </w:pP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418"/>
        <w:gridCol w:w="6706"/>
      </w:tblGrid>
      <w:tr w:rsidR="007D096C" w:rsidRPr="00CC3178" w:rsidTr="007D096C">
        <w:trPr>
          <w:trHeight w:val="450"/>
          <w:jc w:val="center"/>
        </w:trPr>
        <w:tc>
          <w:tcPr>
            <w:tcW w:w="472" w:type="dxa"/>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418" w:type="dxa"/>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706"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147"/>
          <w:jc w:val="center"/>
        </w:trPr>
        <w:tc>
          <w:tcPr>
            <w:tcW w:w="472" w:type="dxa"/>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418" w:type="dxa"/>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w:t>
            </w:r>
          </w:p>
        </w:tc>
        <w:tc>
          <w:tcPr>
            <w:tcW w:w="6706" w:type="dxa"/>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Produkt sypki, bez zbryleń</w:t>
            </w:r>
          </w:p>
        </w:tc>
      </w:tr>
      <w:tr w:rsidR="007D096C" w:rsidRPr="00CC3178" w:rsidTr="007D096C">
        <w:trPr>
          <w:cantSplit/>
          <w:trHeight w:val="147"/>
          <w:jc w:val="center"/>
        </w:trPr>
        <w:tc>
          <w:tcPr>
            <w:tcW w:w="472" w:type="dxa"/>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418" w:type="dxa"/>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706" w:type="dxa"/>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Niejednolita (oliwkowozielona, szarozielona)  </w:t>
            </w:r>
          </w:p>
        </w:tc>
      </w:tr>
      <w:tr w:rsidR="007D096C" w:rsidRPr="00CC3178" w:rsidTr="007D096C">
        <w:trPr>
          <w:cantSplit/>
          <w:trHeight w:val="181"/>
          <w:jc w:val="center"/>
        </w:trPr>
        <w:tc>
          <w:tcPr>
            <w:tcW w:w="472" w:type="dxa"/>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418" w:type="dxa"/>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706" w:type="dxa"/>
            <w:tcBorders>
              <w:bottom w:val="single" w:sz="6"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mentolowy, orzeźwiający, bez zapachów obcych </w:t>
            </w:r>
          </w:p>
        </w:tc>
      </w:tr>
      <w:tr w:rsidR="007D096C" w:rsidRPr="00CC3178" w:rsidTr="007D096C">
        <w:trPr>
          <w:cantSplit/>
          <w:trHeight w:val="194"/>
          <w:jc w:val="center"/>
        </w:trPr>
        <w:tc>
          <w:tcPr>
            <w:tcW w:w="472" w:type="dxa"/>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418" w:type="dxa"/>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706" w:type="dxa"/>
            <w:tcBorders>
              <w:bottom w:val="single" w:sz="6" w:space="0" w:color="auto"/>
            </w:tcBorders>
          </w:tcPr>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bCs/>
                <w:sz w:val="20"/>
                <w:szCs w:val="20"/>
              </w:rPr>
              <w:t>Intensywny, mentolowy</w:t>
            </w:r>
            <w:r w:rsidRPr="00CC3178">
              <w:rPr>
                <w:rFonts w:ascii="Times New Roman" w:hAnsi="Times New Roman" w:cs="Times New Roman"/>
                <w:sz w:val="20"/>
                <w:szCs w:val="20"/>
              </w:rPr>
              <w:t>, bez posmaków obcych</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2.2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895"/>
        <w:gridCol w:w="1525"/>
      </w:tblGrid>
      <w:tr w:rsidR="007D096C" w:rsidRPr="00CC3178" w:rsidTr="007D096C">
        <w:trPr>
          <w:trHeight w:val="225"/>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895"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25"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25"/>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895"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13,0</w:t>
            </w:r>
          </w:p>
        </w:tc>
        <w:tc>
          <w:tcPr>
            <w:tcW w:w="1525" w:type="dxa"/>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895"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2,0</w:t>
            </w:r>
          </w:p>
        </w:tc>
        <w:tc>
          <w:tcPr>
            <w:tcW w:w="152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895"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1,3</w:t>
            </w:r>
          </w:p>
        </w:tc>
        <w:tc>
          <w:tcPr>
            <w:tcW w:w="152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895"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p>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lastRenderedPageBreak/>
              <w:t>3,0</w:t>
            </w:r>
          </w:p>
        </w:tc>
        <w:tc>
          <w:tcPr>
            <w:tcW w:w="152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lastRenderedPageBreak/>
              <w:t>PN-A-74016</w:t>
            </w:r>
          </w:p>
        </w:tc>
      </w:tr>
      <w:tr w:rsidR="007D096C" w:rsidRPr="00CC3178" w:rsidTr="007D096C">
        <w:trPr>
          <w:trHeight w:val="225"/>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895"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25"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rPr>
        <w:t>2.3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 xml:space="preserve">5.2 Oznaczanie cech organoleptycznych </w:t>
      </w:r>
    </w:p>
    <w:p w:rsidR="007D096C" w:rsidRPr="00CC3178" w:rsidRDefault="007D096C" w:rsidP="00CC3178">
      <w:pPr>
        <w:pStyle w:val="E-1"/>
        <w:jc w:val="both"/>
      </w:pPr>
      <w:r w:rsidRPr="00CC3178">
        <w:t xml:space="preserve">Należy wykonać w temperaturze pokojowej na zgodność z wymaganiami podanymi w Tablicy 1. </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spacing w:after="0" w:line="240" w:lineRule="auto"/>
        <w:rPr>
          <w:rFonts w:ascii="Times New Roman" w:hAnsi="Times New Roman" w:cs="Times New Roman"/>
          <w:color w:val="FF0000"/>
        </w:rPr>
      </w:pPr>
    </w:p>
    <w:p w:rsidR="007D096C" w:rsidRPr="00CC3178" w:rsidRDefault="007D096C" w:rsidP="00CC3178">
      <w:pPr>
        <w:spacing w:after="0" w:line="240" w:lineRule="auto"/>
        <w:rPr>
          <w:rFonts w:ascii="Times New Roman" w:hAnsi="Times New Roman" w:cs="Times New Roman"/>
          <w:color w:val="FF0000"/>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 xml:space="preserve">MUSZTARDA </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musztardy.</w:t>
      </w:r>
    </w:p>
    <w:p w:rsidR="007D096C" w:rsidRPr="00CC3178" w:rsidRDefault="007D096C" w:rsidP="00CC3178">
      <w:pPr>
        <w:pStyle w:val="E-1"/>
        <w:jc w:val="both"/>
      </w:pPr>
      <w:r w:rsidRPr="00CC3178">
        <w:t>Postanowienia minimalnych wymagań jakościowych wykorzystywane są podczas produkcji i obrotu handlowego musztardy przeznaczonej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21"/>
        </w:numPr>
        <w:jc w:val="both"/>
        <w:rPr>
          <w:bCs/>
        </w:rPr>
      </w:pPr>
      <w:r w:rsidRPr="00CC3178">
        <w:rPr>
          <w:bCs/>
        </w:rPr>
        <w:t>PN-A-86964 Musztarda</w:t>
      </w:r>
    </w:p>
    <w:p w:rsidR="007D096C" w:rsidRPr="00CC3178" w:rsidRDefault="007D096C" w:rsidP="00CC3178">
      <w:pPr>
        <w:pStyle w:val="E-1"/>
        <w:numPr>
          <w:ilvl w:val="0"/>
          <w:numId w:val="21"/>
        </w:numPr>
        <w:jc w:val="both"/>
        <w:rPr>
          <w:bCs/>
        </w:rPr>
      </w:pPr>
      <w:r w:rsidRPr="00CC3178">
        <w:rPr>
          <w:bCs/>
        </w:rPr>
        <w:t>PN-A-75101-04 Przetwory owocowe i warzywne - Przygotowanie próbek i metody badań fizykochemicznych - Oznaczanie kwasowości ogólnej</w:t>
      </w:r>
    </w:p>
    <w:p w:rsidR="007D096C" w:rsidRPr="00CC3178" w:rsidRDefault="007D096C" w:rsidP="00CC3178">
      <w:pPr>
        <w:pStyle w:val="E-1"/>
        <w:numPr>
          <w:ilvl w:val="0"/>
          <w:numId w:val="21"/>
        </w:numPr>
        <w:jc w:val="both"/>
        <w:rPr>
          <w:bCs/>
        </w:rPr>
      </w:pPr>
      <w:r w:rsidRPr="00CC3178">
        <w:rPr>
          <w:bCs/>
        </w:rPr>
        <w:lastRenderedPageBreak/>
        <w:t>PN-A-75101-07 Przetwory owocowe i warzywne - Przygotowanie próbek i metody badań fizykochemicznych - Oznaczanie zawartości cukrów i ekstraktu bezcukrowego;</w:t>
      </w:r>
    </w:p>
    <w:p w:rsidR="007D096C" w:rsidRPr="00CC3178" w:rsidRDefault="007D096C" w:rsidP="00CC3178">
      <w:pPr>
        <w:pStyle w:val="E-1"/>
        <w:numPr>
          <w:ilvl w:val="0"/>
          <w:numId w:val="21"/>
        </w:numPr>
        <w:jc w:val="both"/>
        <w:rPr>
          <w:bCs/>
        </w:rPr>
      </w:pPr>
      <w:r w:rsidRPr="00CC3178">
        <w:rPr>
          <w:bCs/>
        </w:rPr>
        <w:t>PN-A-75101-10 Przetwory owocowe i warzywne - Przygotowanie próbek i metody badań fizykochemicznych - Oznaczanie zawartości chlorków</w:t>
      </w:r>
    </w:p>
    <w:p w:rsidR="007D096C" w:rsidRPr="00CC3178" w:rsidRDefault="007D096C" w:rsidP="00CC3178">
      <w:pPr>
        <w:pStyle w:val="E-1"/>
        <w:numPr>
          <w:ilvl w:val="0"/>
          <w:numId w:val="21"/>
        </w:numPr>
        <w:jc w:val="both"/>
        <w:rPr>
          <w:bCs/>
        </w:rPr>
      </w:pPr>
      <w:r w:rsidRPr="00CC3178">
        <w:rPr>
          <w:bCs/>
        </w:rPr>
        <w:t xml:space="preserve">PN-ISO 1026 Produkty owocowe i warzywne - Oznaczanie zawartości suchej substancji </w:t>
      </w:r>
      <w:r w:rsidRPr="00CC3178">
        <w:rPr>
          <w:bCs/>
        </w:rPr>
        <w:br/>
        <w:t>w wyniku suszenia przy obniżonym ciśnieniu i zawartości wody w wyniku destylacji azeotropowej</w:t>
      </w:r>
    </w:p>
    <w:p w:rsidR="007D096C" w:rsidRPr="00CC3178" w:rsidRDefault="007D096C" w:rsidP="00CC3178">
      <w:pPr>
        <w:pStyle w:val="Akapitzlist"/>
        <w:widowControl w:val="0"/>
        <w:numPr>
          <w:ilvl w:val="1"/>
          <w:numId w:val="22"/>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Musztarda</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Przyprawa otrzymana z ziarna gorczycy, wody, soli, cukru, octu i innych składników smakowo-zapachowych zgodnych z recepturą</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28"/>
        <w:gridCol w:w="5877"/>
        <w:gridCol w:w="1451"/>
      </w:tblGrid>
      <w:tr w:rsidR="007D096C" w:rsidRPr="00CC3178" w:rsidTr="007D096C">
        <w:trPr>
          <w:trHeight w:val="450"/>
          <w:jc w:val="center"/>
        </w:trPr>
        <w:tc>
          <w:tcPr>
            <w:tcW w:w="222"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734"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243"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01"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65"/>
          <w:jc w:val="center"/>
        </w:trPr>
        <w:tc>
          <w:tcPr>
            <w:tcW w:w="222"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734"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i wygląd</w:t>
            </w:r>
          </w:p>
        </w:tc>
        <w:tc>
          <w:tcPr>
            <w:tcW w:w="3243" w:type="pct"/>
            <w:tcBorders>
              <w:bottom w:val="single" w:sz="6" w:space="0" w:color="auto"/>
            </w:tcBorders>
          </w:tcPr>
          <w:p w:rsidR="007D096C" w:rsidRPr="00CC3178" w:rsidRDefault="007D096C"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Właściwa dla zastosowanych surowców i dodanych składników smakowo-zapachowych; dopuszczalne czarne punkty w przypadku stosowania gorczycy czarnej</w:t>
            </w:r>
          </w:p>
        </w:tc>
        <w:tc>
          <w:tcPr>
            <w:tcW w:w="801" w:type="pct"/>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r w:rsidRPr="00CC3178">
              <w:rPr>
                <w:rFonts w:ascii="Times New Roman" w:hAnsi="Times New Roman" w:cs="Times New Roman"/>
                <w:bCs/>
                <w:kern w:val="24"/>
                <w:sz w:val="18"/>
              </w:rPr>
              <w:t>PN-A-86964</w:t>
            </w: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kern w:val="24"/>
                <w:sz w:val="18"/>
                <w:szCs w:val="18"/>
              </w:rPr>
            </w:pPr>
            <w:r w:rsidRPr="00CC3178">
              <w:rPr>
                <w:rFonts w:ascii="Times New Roman" w:hAnsi="Times New Roman" w:cs="Times New Roman"/>
                <w:bCs/>
                <w:kern w:val="24"/>
                <w:sz w:val="18"/>
              </w:rPr>
              <w:t>PN-A-86964</w:t>
            </w:r>
          </w:p>
        </w:tc>
      </w:tr>
      <w:tr w:rsidR="007D096C" w:rsidRPr="00CC3178" w:rsidTr="007D096C">
        <w:trPr>
          <w:cantSplit/>
          <w:trHeight w:val="90"/>
          <w:jc w:val="center"/>
        </w:trPr>
        <w:tc>
          <w:tcPr>
            <w:tcW w:w="222"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734"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243" w:type="pct"/>
            <w:tcBorders>
              <w:top w:val="single" w:sz="6" w:space="0" w:color="auto"/>
            </w:tcBorders>
          </w:tcPr>
          <w:p w:rsidR="007D096C" w:rsidRPr="00CC3178" w:rsidRDefault="007D096C"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Gęsta do półgęstej masa z wyczuwalnymi lub nie drobnymi cząstkami rozdrobnionych ziaren gorczycy i przypraw w zależności od typu musztardy</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90"/>
          <w:jc w:val="center"/>
        </w:trPr>
        <w:tc>
          <w:tcPr>
            <w:tcW w:w="222"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734"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3243" w:type="pct"/>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musztardy, z wyczuwalnym zapachem przypraw użytych składników smakowo-zapachowych; bez zapachów obcych</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343"/>
          <w:jc w:val="center"/>
        </w:trPr>
        <w:tc>
          <w:tcPr>
            <w:tcW w:w="222"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734"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243"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Piekący, o zróżnicowanym natężeniu w zależności od rodzaju musztardy: od lekkiego dla musztardy stołowej i kremskiej do silnego dla musztardy sarepskiej, zaś w przypadku musztardy kremskiej słodkawy; dopuszcza się piekący, z wyczuwalnym smakiem użytych składników smakowo-zapachowych oraz wyraźnie słony w przypadku musztardy delikatesowej rodzaju Dijon; bez obcych posmaków</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672"/>
        <w:gridCol w:w="1976"/>
        <w:gridCol w:w="2008"/>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476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999"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62"/>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1</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Sucha substancja,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sz w:val="18"/>
              </w:rPr>
            </w:pPr>
            <w:r w:rsidRPr="00CC3178">
              <w:rPr>
                <w:rFonts w:ascii="Times New Roman" w:hAnsi="Times New Roman" w:cs="Times New Roman"/>
                <w:bCs/>
                <w:sz w:val="18"/>
              </w:rPr>
              <w:t>PN-ISO 1026</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2</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kwas octowy,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PN-A-75101-04</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3</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musztardzie delikatesowej rodzaju Dijon w granicach</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musztardzie specjalnej w granicach</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musztardach pozostałych nie więcej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5-7</w:t>
            </w: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2-7</w:t>
            </w: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PN-A-75101-10</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4</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Cukry ogółem w przeliczeniu na cukier inwertowany,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Nagwek11"/>
        <w:spacing w:before="0" w:after="0"/>
        <w:rPr>
          <w:rFonts w:ascii="Times New Roman" w:hAnsi="Times New Roman" w:cs="Times New Roman"/>
          <w:b w:val="0"/>
        </w:rPr>
      </w:pPr>
      <w:r w:rsidRPr="00CC3178">
        <w:rPr>
          <w:rFonts w:ascii="Times New Roman" w:hAnsi="Times New Roman" w:cs="Times New Roman"/>
          <w:b w:val="0"/>
        </w:rPr>
        <w:t>Zgodnie z aktualnie obowiązującym prawem.</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Times New Roman" w:hAnsi="Times New Roman" w:cs="Times New Roman"/>
          <w:b/>
          <w:bCs/>
          <w:noProof/>
          <w:sz w:val="20"/>
          <w:szCs w:val="20"/>
          <w:lang w:eastAsia="pl-PL"/>
        </w:rPr>
      </w:pPr>
      <w:r w:rsidRPr="00CC3178">
        <w:rPr>
          <w:rFonts w:ascii="Times New Roman" w:eastAsia="Times New Roman"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pl-PL"/>
        </w:rPr>
      </w:pPr>
      <w:r w:rsidRPr="00CC3178">
        <w:rPr>
          <w:rFonts w:ascii="Times New Roman" w:eastAsia="Times New Roman" w:hAnsi="Times New Roman" w:cs="Times New Roman"/>
          <w:sz w:val="20"/>
          <w:szCs w:val="20"/>
          <w:lang w:eastAsia="pl-PL"/>
        </w:rPr>
        <w:t>Dopuszczalna ujemna wartość błędu masy netto powinna być zgodna z obowiązującym prawem</w:t>
      </w:r>
      <w:r w:rsidRPr="00CC3178">
        <w:rPr>
          <w:rFonts w:ascii="Times New Roman" w:eastAsia="Times New Roman"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190g,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w:t>
      </w:r>
      <w:r w:rsidR="00CC3178">
        <w:rPr>
          <w:rFonts w:ascii="Times New Roman" w:hAnsi="Times New Roman" w:cs="Times New Roman"/>
          <w:sz w:val="20"/>
          <w:szCs w:val="20"/>
        </w:rPr>
        <w:t xml:space="preserve">iż </w:t>
      </w:r>
      <w:r w:rsidRPr="00CC3178">
        <w:rPr>
          <w:rFonts w:ascii="Times New Roman" w:hAnsi="Times New Roman" w:cs="Times New Roman"/>
          <w:sz w:val="20"/>
          <w:szCs w:val="20"/>
        </w:rPr>
        <w:t>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lastRenderedPageBreak/>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w:t>
      </w:r>
    </w:p>
    <w:p w:rsidR="007D096C" w:rsidRPr="00CC3178" w:rsidRDefault="007D096C" w:rsidP="00CC3178">
      <w:pPr>
        <w:pStyle w:val="E-1"/>
        <w:jc w:val="both"/>
      </w:pPr>
      <w:r w:rsidRPr="00CC3178">
        <w:t>Według norm podanych w Tablicy 1.</w:t>
      </w:r>
    </w:p>
    <w:p w:rsidR="007D096C" w:rsidRPr="00CC3178" w:rsidRDefault="007D096C" w:rsidP="00CC3178">
      <w:pPr>
        <w:pStyle w:val="E-1"/>
        <w:jc w:val="both"/>
        <w:rPr>
          <w:b/>
        </w:rPr>
      </w:pPr>
      <w:r w:rsidRPr="00CC3178">
        <w:rPr>
          <w:b/>
        </w:rPr>
        <w:t>5.3 Oznaczanie cech fizykochemicznych</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Opakowania powinny być wykonane z materiałów opakowaniowych przeznaczonych do kontaktu z </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MUSZTARDA FRANCUSKA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musztardy francuskiej.</w:t>
      </w:r>
    </w:p>
    <w:p w:rsidR="007D096C" w:rsidRPr="00CC3178" w:rsidRDefault="007D096C" w:rsidP="00CC3178">
      <w:pPr>
        <w:pStyle w:val="E-1"/>
        <w:jc w:val="both"/>
      </w:pPr>
    </w:p>
    <w:p w:rsidR="007D096C" w:rsidRPr="00CC3178" w:rsidRDefault="007D096C" w:rsidP="00CC3178">
      <w:pPr>
        <w:pStyle w:val="E-1"/>
        <w:jc w:val="both"/>
      </w:pPr>
      <w:r w:rsidRPr="00CC3178">
        <w:t>Postanowienia minimalnych wymagań jakościowych wykorzystywane są podczas produkcji i obrotu handlowego musztardy francuskiej przeznaczonej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21"/>
        </w:numPr>
        <w:jc w:val="both"/>
        <w:rPr>
          <w:bCs/>
        </w:rPr>
      </w:pPr>
      <w:r w:rsidRPr="00CC3178">
        <w:rPr>
          <w:bCs/>
        </w:rPr>
        <w:t>PN-A-86964 Musztarda</w:t>
      </w:r>
    </w:p>
    <w:p w:rsidR="007D096C" w:rsidRPr="00CC3178" w:rsidRDefault="007D096C" w:rsidP="00CC3178">
      <w:pPr>
        <w:pStyle w:val="E-1"/>
        <w:numPr>
          <w:ilvl w:val="0"/>
          <w:numId w:val="21"/>
        </w:numPr>
        <w:jc w:val="both"/>
        <w:rPr>
          <w:bCs/>
        </w:rPr>
      </w:pPr>
      <w:r w:rsidRPr="00CC3178">
        <w:rPr>
          <w:bCs/>
        </w:rPr>
        <w:t>PN-A-75101-04 Przetwory owocowe i warzywne - Przygotowanie próbek i metody badań fizykochemicznych - Oznaczanie kwasowości ogólnej</w:t>
      </w:r>
    </w:p>
    <w:p w:rsidR="007D096C" w:rsidRPr="00CC3178" w:rsidRDefault="007D096C" w:rsidP="00CC3178">
      <w:pPr>
        <w:pStyle w:val="E-1"/>
        <w:numPr>
          <w:ilvl w:val="0"/>
          <w:numId w:val="21"/>
        </w:numPr>
        <w:jc w:val="both"/>
        <w:rPr>
          <w:bCs/>
        </w:rPr>
      </w:pPr>
      <w:r w:rsidRPr="00CC3178">
        <w:rPr>
          <w:bCs/>
        </w:rPr>
        <w:t>PN-A-75101-07 Przetwory owocowe i warzywne - Przygotowanie próbek i metody badań fizykochemicznych - Oznaczanie zawartości cukrów i ekstraktu bezcukrowego;</w:t>
      </w:r>
    </w:p>
    <w:p w:rsidR="007D096C" w:rsidRPr="00CC3178" w:rsidRDefault="007D096C" w:rsidP="00CC3178">
      <w:pPr>
        <w:pStyle w:val="E-1"/>
        <w:numPr>
          <w:ilvl w:val="0"/>
          <w:numId w:val="21"/>
        </w:numPr>
        <w:jc w:val="both"/>
        <w:rPr>
          <w:bCs/>
        </w:rPr>
      </w:pPr>
      <w:r w:rsidRPr="00CC3178">
        <w:rPr>
          <w:bCs/>
        </w:rPr>
        <w:t>PN-A-75101-10 Przetwory owocowe i warzywne - Przygotowanie próbek i metody badań fizykochemicznych - Oznaczanie zawartości chlorków</w:t>
      </w:r>
    </w:p>
    <w:p w:rsidR="007D096C" w:rsidRPr="00CC3178" w:rsidRDefault="007D096C" w:rsidP="00CC3178">
      <w:pPr>
        <w:pStyle w:val="E-1"/>
        <w:numPr>
          <w:ilvl w:val="0"/>
          <w:numId w:val="21"/>
        </w:numPr>
        <w:jc w:val="both"/>
        <w:rPr>
          <w:bCs/>
        </w:rPr>
      </w:pPr>
      <w:r w:rsidRPr="00CC3178">
        <w:rPr>
          <w:bCs/>
        </w:rPr>
        <w:t xml:space="preserve">PN-ISO 1026 Produkty owocowe i warzywne - Oznaczanie zawartości suchej substancji </w:t>
      </w:r>
      <w:r w:rsidRPr="00CC3178">
        <w:rPr>
          <w:bCs/>
        </w:rPr>
        <w:br/>
      </w:r>
    </w:p>
    <w:p w:rsidR="007D096C" w:rsidRPr="00CC3178" w:rsidRDefault="007D096C" w:rsidP="00CC3178">
      <w:pPr>
        <w:pStyle w:val="E-1"/>
        <w:numPr>
          <w:ilvl w:val="0"/>
          <w:numId w:val="21"/>
        </w:numPr>
        <w:jc w:val="both"/>
        <w:rPr>
          <w:bCs/>
        </w:rPr>
      </w:pPr>
      <w:r w:rsidRPr="00CC3178">
        <w:rPr>
          <w:bCs/>
        </w:rPr>
        <w:t>w wyniku suszenia przy obniżonym ciśnieniu i zawartości wody w wyniku destylacji azeotropowej</w:t>
      </w:r>
    </w:p>
    <w:p w:rsidR="007D096C" w:rsidRPr="00CC3178" w:rsidRDefault="007D096C" w:rsidP="00CC3178">
      <w:pPr>
        <w:pStyle w:val="Akapitzlist"/>
        <w:widowControl w:val="0"/>
        <w:numPr>
          <w:ilvl w:val="1"/>
          <w:numId w:val="22"/>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Musztarda francuska</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Przyprawa otrzymana z całego ziarna gorczycy (białej- co najmniej 18% i czarnej – co najmniej – 10%), wody, octu jabłkowego i/lub spirytusowego i/lub winnego, z dodatkiem soli, cukru i innych składników zgodnych z recepturą</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92"/>
        <w:gridCol w:w="5561"/>
        <w:gridCol w:w="1603"/>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02"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671"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627"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65"/>
          <w:jc w:val="center"/>
        </w:trPr>
        <w:tc>
          <w:tcPr>
            <w:tcW w:w="0" w:type="auto"/>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02" w:type="dxa"/>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i wygląd</w:t>
            </w:r>
          </w:p>
        </w:tc>
        <w:tc>
          <w:tcPr>
            <w:tcW w:w="5671" w:type="dxa"/>
            <w:tcBorders>
              <w:bottom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Właściwa dla zastosowanych surowców i ewentualnie dodanych składników smakowo-zapachowych; gęsta masa wymieszana z całymi ziarnami gorczycy, widoczne kolorowe całe ziarna gorczycy</w:t>
            </w:r>
          </w:p>
        </w:tc>
        <w:tc>
          <w:tcPr>
            <w:tcW w:w="1627" w:type="dxa"/>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kern w:val="24"/>
                <w:sz w:val="18"/>
                <w:szCs w:val="18"/>
              </w:rPr>
            </w:pPr>
            <w:r w:rsidRPr="00CC3178">
              <w:rPr>
                <w:rFonts w:ascii="Times New Roman" w:hAnsi="Times New Roman" w:cs="Times New Roman"/>
                <w:bCs/>
                <w:kern w:val="24"/>
                <w:sz w:val="18"/>
              </w:rPr>
              <w:t>PN-A-86964</w:t>
            </w:r>
          </w:p>
        </w:tc>
      </w:tr>
      <w:tr w:rsidR="007D096C" w:rsidRPr="00CC3178" w:rsidTr="007D096C">
        <w:trPr>
          <w:cantSplit/>
          <w:trHeight w:val="90"/>
          <w:jc w:val="center"/>
        </w:trPr>
        <w:tc>
          <w:tcPr>
            <w:tcW w:w="0" w:type="auto"/>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02" w:type="dxa"/>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5671" w:type="dxa"/>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Gęsta, gruboziarnista, wyczuwalne całe ziarna gorczycy</w:t>
            </w:r>
          </w:p>
        </w:tc>
        <w:tc>
          <w:tcPr>
            <w:tcW w:w="1627" w:type="dxa"/>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90"/>
          <w:jc w:val="center"/>
        </w:trPr>
        <w:tc>
          <w:tcPr>
            <w:tcW w:w="0" w:type="auto"/>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502" w:type="dxa"/>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5671" w:type="dxa"/>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Właściwy dla musztardy, z wyczuwalnym zapachem przypraw </w:t>
            </w:r>
            <w:r w:rsidRPr="00CC3178">
              <w:rPr>
                <w:rFonts w:ascii="Times New Roman" w:hAnsi="Times New Roman" w:cs="Times New Roman"/>
                <w:sz w:val="18"/>
                <w:szCs w:val="18"/>
              </w:rPr>
              <w:br/>
              <w:t>i użytych składników smakowo-zapachowych; bez zapachów obcych</w:t>
            </w:r>
          </w:p>
        </w:tc>
        <w:tc>
          <w:tcPr>
            <w:tcW w:w="1627" w:type="dxa"/>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343"/>
          <w:jc w:val="center"/>
        </w:trPr>
        <w:tc>
          <w:tcPr>
            <w:tcW w:w="0" w:type="auto"/>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502" w:type="dxa"/>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671" w:type="dxa"/>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łagodny, umiarkowanie ostra, z wyczuwalnym smakiem użytych składników smakowo-zapachowych, wyraźnie słony; bez obcych posmaków</w:t>
            </w:r>
          </w:p>
        </w:tc>
        <w:tc>
          <w:tcPr>
            <w:tcW w:w="1627" w:type="dxa"/>
            <w:vMerge/>
            <w:vAlign w:val="center"/>
          </w:tcPr>
          <w:p w:rsidR="007D096C" w:rsidRPr="00CC3178" w:rsidRDefault="007D096C" w:rsidP="00CC3178">
            <w:pPr>
              <w:spacing w:after="0" w:line="240" w:lineRule="auto"/>
              <w:rPr>
                <w:rFonts w:ascii="Times New Roman" w:hAnsi="Times New Roman" w:cs="Times New Roman"/>
                <w:sz w:val="18"/>
                <w:szCs w:val="18"/>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7D096C" w:rsidRPr="00CC3178" w:rsidRDefault="007D096C" w:rsidP="00CC3178">
      <w:pPr>
        <w:pStyle w:val="Nagwek6"/>
        <w:tabs>
          <w:tab w:val="left" w:pos="10891"/>
        </w:tabs>
        <w:spacing w:before="0" w:after="0"/>
        <w:ind w:left="1418"/>
        <w:rPr>
          <w:sz w:val="18"/>
          <w:szCs w:val="18"/>
        </w:rPr>
      </w:pPr>
      <w:r w:rsidRPr="00CC3178">
        <w:rPr>
          <w:sz w:val="18"/>
          <w:szCs w:val="18"/>
        </w:rPr>
        <w:t xml:space="preserve">                   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672"/>
        <w:gridCol w:w="1976"/>
        <w:gridCol w:w="2008"/>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476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999"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62"/>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1</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Sucha substancja, %, nie mniej niż</w:t>
            </w:r>
          </w:p>
        </w:tc>
        <w:tc>
          <w:tcPr>
            <w:tcW w:w="1999" w:type="dxa"/>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2040" w:type="dxa"/>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sz w:val="18"/>
              </w:rPr>
            </w:pPr>
            <w:r w:rsidRPr="00CC3178">
              <w:rPr>
                <w:rFonts w:ascii="Times New Roman" w:hAnsi="Times New Roman" w:cs="Times New Roman"/>
                <w:bCs/>
                <w:sz w:val="18"/>
              </w:rPr>
              <w:t>PN-ISO 1026</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2</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kwas octowy, %, nie mniej niż</w:t>
            </w:r>
          </w:p>
        </w:tc>
        <w:tc>
          <w:tcPr>
            <w:tcW w:w="1999" w:type="dxa"/>
            <w:tcBorders>
              <w:bottom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PN-A-75101-04</w:t>
            </w:r>
          </w:p>
        </w:tc>
      </w:tr>
      <w:tr w:rsidR="007D096C" w:rsidRPr="00CC3178" w:rsidTr="007D096C">
        <w:trPr>
          <w:cantSplit/>
          <w:trHeight w:val="226"/>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3</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w granicach</w:t>
            </w:r>
          </w:p>
        </w:tc>
        <w:tc>
          <w:tcPr>
            <w:tcW w:w="1999" w:type="dxa"/>
            <w:tcBorders>
              <w:top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2-7</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PN-A-75101-10</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4</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Cukry ogółem w przeliczeniu na cukier inwertowany, %, nie mniej niż</w:t>
            </w:r>
          </w:p>
        </w:tc>
        <w:tc>
          <w:tcPr>
            <w:tcW w:w="1999" w:type="dxa"/>
            <w:tcBorders>
              <w:top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Nagwek11"/>
        <w:spacing w:before="0" w:after="0"/>
        <w:rPr>
          <w:rFonts w:ascii="Times New Roman" w:hAnsi="Times New Roman" w:cs="Times New Roman"/>
          <w:b w:val="0"/>
        </w:rPr>
      </w:pPr>
      <w:r w:rsidRPr="00CC3178">
        <w:rPr>
          <w:rFonts w:ascii="Times New Roman" w:hAnsi="Times New Roman" w:cs="Times New Roman"/>
          <w:b w:val="0"/>
        </w:rPr>
        <w:t>Zgodnie z aktualnie obowiązującym prawem.</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Times New Roman" w:hAnsi="Times New Roman" w:cs="Times New Roman"/>
          <w:b/>
          <w:bCs/>
          <w:noProof/>
          <w:sz w:val="20"/>
          <w:szCs w:val="20"/>
          <w:lang w:eastAsia="pl-PL"/>
        </w:rPr>
      </w:pPr>
      <w:r w:rsidRPr="00CC3178">
        <w:rPr>
          <w:rFonts w:ascii="Times New Roman" w:eastAsia="Times New Roman"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pl-PL"/>
        </w:rPr>
      </w:pPr>
      <w:r w:rsidRPr="00CC3178">
        <w:rPr>
          <w:rFonts w:ascii="Times New Roman" w:eastAsia="Times New Roman" w:hAnsi="Times New Roman" w:cs="Times New Roman"/>
          <w:sz w:val="20"/>
          <w:szCs w:val="20"/>
          <w:lang w:eastAsia="pl-PL"/>
        </w:rPr>
        <w:t>Dopuszczalna ujemna wartość błędu masy netto powinna być zgodna z obowiązującym prawem</w:t>
      </w:r>
      <w:r w:rsidRPr="00CC3178">
        <w:rPr>
          <w:rFonts w:ascii="Times New Roman" w:eastAsia="Times New Roman"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180g,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w:t>
      </w:r>
    </w:p>
    <w:p w:rsidR="007D096C" w:rsidRPr="00CC3178" w:rsidRDefault="007D096C" w:rsidP="00CC3178">
      <w:pPr>
        <w:pStyle w:val="E-1"/>
        <w:jc w:val="both"/>
      </w:pPr>
      <w:r w:rsidRPr="00CC3178">
        <w:t>Według norm podanych w Tablicy 1.</w:t>
      </w:r>
    </w:p>
    <w:p w:rsidR="007D096C" w:rsidRPr="00CC3178" w:rsidRDefault="007D096C" w:rsidP="00CC3178">
      <w:pPr>
        <w:pStyle w:val="E-1"/>
        <w:jc w:val="both"/>
        <w:rPr>
          <w:b/>
        </w:rPr>
      </w:pPr>
      <w:r w:rsidRPr="00CC3178">
        <w:rPr>
          <w:b/>
        </w:rPr>
        <w:t>5.3 Oznaczanie cech fizykochemicznych</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lastRenderedPageBreak/>
        <w:t>MUSZTARDA JEDNOPORCJOWA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musztardy jednoporcjowej.</w:t>
      </w:r>
    </w:p>
    <w:p w:rsidR="007D096C" w:rsidRPr="00CC3178" w:rsidRDefault="007D096C" w:rsidP="00CC3178">
      <w:pPr>
        <w:pStyle w:val="E-1"/>
        <w:jc w:val="both"/>
      </w:pPr>
      <w:r w:rsidRPr="00CC3178">
        <w:t>Postanowienia minimalnych wymagań jakościowych wykorzystywane są podczas produkcji i obrotu handlowego musztardy jednoporcjowej przeznaczonej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21"/>
        </w:numPr>
        <w:jc w:val="both"/>
        <w:rPr>
          <w:bCs/>
        </w:rPr>
      </w:pPr>
      <w:r w:rsidRPr="00CC3178">
        <w:rPr>
          <w:bCs/>
        </w:rPr>
        <w:t>PN-A-86964 Musztarda</w:t>
      </w:r>
    </w:p>
    <w:p w:rsidR="007D096C" w:rsidRPr="00CC3178" w:rsidRDefault="007D096C" w:rsidP="00CC3178">
      <w:pPr>
        <w:pStyle w:val="E-1"/>
        <w:numPr>
          <w:ilvl w:val="0"/>
          <w:numId w:val="21"/>
        </w:numPr>
        <w:jc w:val="both"/>
        <w:rPr>
          <w:bCs/>
        </w:rPr>
      </w:pPr>
      <w:r w:rsidRPr="00CC3178">
        <w:rPr>
          <w:bCs/>
        </w:rPr>
        <w:t>PN-A-75101-04 Przetwory owocowe i warzywne - Przygotowanie próbek i metody badań fizykochemicznych - Oznaczanie kwasowości ogólnej</w:t>
      </w:r>
    </w:p>
    <w:p w:rsidR="007D096C" w:rsidRPr="00CC3178" w:rsidRDefault="007D096C" w:rsidP="00CC3178">
      <w:pPr>
        <w:pStyle w:val="E-1"/>
        <w:numPr>
          <w:ilvl w:val="0"/>
          <w:numId w:val="21"/>
        </w:numPr>
        <w:jc w:val="both"/>
        <w:rPr>
          <w:bCs/>
        </w:rPr>
      </w:pPr>
      <w:r w:rsidRPr="00CC3178">
        <w:rPr>
          <w:bCs/>
        </w:rPr>
        <w:t>PN-A-75101-07 Przetwory owocowe i warzywne - Przygotowanie próbek i metody badań fizykochemicznych - Oznaczanie zawartości cukrów i ekstraktu bezcukrowego;</w:t>
      </w:r>
    </w:p>
    <w:p w:rsidR="007D096C" w:rsidRPr="00CC3178" w:rsidRDefault="007D096C" w:rsidP="00CC3178">
      <w:pPr>
        <w:pStyle w:val="E-1"/>
        <w:numPr>
          <w:ilvl w:val="0"/>
          <w:numId w:val="21"/>
        </w:numPr>
        <w:jc w:val="both"/>
        <w:rPr>
          <w:bCs/>
        </w:rPr>
      </w:pPr>
      <w:r w:rsidRPr="00CC3178">
        <w:rPr>
          <w:bCs/>
        </w:rPr>
        <w:t>PN-A-75101-10 Przetwory owocowe i warzywne - Przygotowanie próbek i metody badań fizykochemicznych - Oznaczanie zawartości chlorków</w:t>
      </w:r>
    </w:p>
    <w:p w:rsidR="007D096C" w:rsidRPr="00CC3178" w:rsidRDefault="007D096C" w:rsidP="00CC3178">
      <w:pPr>
        <w:pStyle w:val="E-1"/>
        <w:numPr>
          <w:ilvl w:val="0"/>
          <w:numId w:val="21"/>
        </w:numPr>
        <w:jc w:val="both"/>
        <w:rPr>
          <w:bCs/>
        </w:rPr>
      </w:pPr>
      <w:r w:rsidRPr="00CC3178">
        <w:rPr>
          <w:bCs/>
        </w:rPr>
        <w:t xml:space="preserve">PN-ISO 1026 Produkty owocowe i warzywne - Oznaczanie zawartości suchej substancji </w:t>
      </w:r>
      <w:r w:rsidRPr="00CC3178">
        <w:rPr>
          <w:bCs/>
        </w:rPr>
        <w:br/>
        <w:t>w wyniku suszenia przy obniżonym ciśnieniu i zawartości wody w wyniku destylacji azeotropowej</w:t>
      </w:r>
    </w:p>
    <w:p w:rsidR="007D096C" w:rsidRPr="00CC3178" w:rsidRDefault="007D096C" w:rsidP="00CC3178">
      <w:pPr>
        <w:pStyle w:val="Akapitzlist"/>
        <w:widowControl w:val="0"/>
        <w:numPr>
          <w:ilvl w:val="1"/>
          <w:numId w:val="22"/>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Musztarda jednoporcjowa</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Przyprawa otrzymana z ziarna gorczycy, wody, soli, cukru, octu i innych składników smakowo-zapachowych zgodnych z recepturą, w opakowaniu jednoporcjowym</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57"/>
        <w:gridCol w:w="5449"/>
        <w:gridCol w:w="1450"/>
      </w:tblGrid>
      <w:tr w:rsidR="007D096C" w:rsidRPr="00CC3178" w:rsidTr="007D096C">
        <w:trPr>
          <w:trHeight w:val="450"/>
          <w:jc w:val="center"/>
        </w:trPr>
        <w:tc>
          <w:tcPr>
            <w:tcW w:w="22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970"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007"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01"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65"/>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970"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i wygląd</w:t>
            </w:r>
          </w:p>
        </w:tc>
        <w:tc>
          <w:tcPr>
            <w:tcW w:w="3007" w:type="pct"/>
            <w:tcBorders>
              <w:bottom w:val="single" w:sz="6" w:space="0" w:color="auto"/>
            </w:tcBorders>
          </w:tcPr>
          <w:p w:rsidR="007D096C" w:rsidRPr="00CC3178" w:rsidRDefault="007D096C"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Właściwa dla zastosowanych surowców i  dodanych składników smakowo-zapachowych; dopuszczalne czarne punkty w przypadku stosowania gorczycy czarnej</w:t>
            </w:r>
          </w:p>
        </w:tc>
        <w:tc>
          <w:tcPr>
            <w:tcW w:w="801" w:type="pct"/>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r w:rsidRPr="00CC3178">
              <w:rPr>
                <w:rFonts w:ascii="Times New Roman" w:hAnsi="Times New Roman" w:cs="Times New Roman"/>
                <w:bCs/>
                <w:kern w:val="24"/>
                <w:sz w:val="18"/>
              </w:rPr>
              <w:t>PN-A-86964</w:t>
            </w: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kern w:val="24"/>
                <w:sz w:val="18"/>
                <w:szCs w:val="18"/>
              </w:rPr>
            </w:pPr>
            <w:r w:rsidRPr="00CC3178">
              <w:rPr>
                <w:rFonts w:ascii="Times New Roman" w:hAnsi="Times New Roman" w:cs="Times New Roman"/>
                <w:bCs/>
                <w:kern w:val="24"/>
                <w:sz w:val="18"/>
              </w:rPr>
              <w:t>PN-A-86964</w:t>
            </w:r>
          </w:p>
        </w:tc>
      </w:tr>
      <w:tr w:rsidR="007D096C" w:rsidRPr="00CC3178" w:rsidTr="007D096C">
        <w:trPr>
          <w:cantSplit/>
          <w:trHeight w:val="90"/>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970"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007" w:type="pct"/>
            <w:tcBorders>
              <w:top w:val="single" w:sz="6" w:space="0" w:color="auto"/>
            </w:tcBorders>
          </w:tcPr>
          <w:p w:rsidR="007D096C" w:rsidRPr="00CC3178" w:rsidRDefault="007D096C"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Gęsta do półgęstej masa z wyczuwalnymi lub nie drobnymi cząstkami rozdrobnionych ziaren gorczycy i przypraw w zależności od typu musztardy</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90"/>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970"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3007" w:type="pct"/>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musztardy, z wyczuwalnym zapachem przypraw użytych składników smakowo-zapachowych; bez zapachów obcych</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343"/>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970"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007" w:type="pct"/>
          </w:tcPr>
          <w:p w:rsidR="007D096C" w:rsidRPr="00CC3178" w:rsidRDefault="007D096C"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Piekący, o zróżnicowanym natężeniu w zależności od rodzaju musztardy: od lekkiego dla musztardy stołowej i kremskiej do silnego dla musztardy sarepskiej, zaś w przypadku musztardy kremskiej słodkawy; dopuszcza się piekący, z wyczuwalnym smakiem użytych składników smakowo-zapachowych oraz wyraźnie słony w przypadku musztardy delikatesowej rodzaju Dijon; bez obcych posmaków</w:t>
            </w:r>
          </w:p>
        </w:tc>
        <w:tc>
          <w:tcPr>
            <w:tcW w:w="801"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672"/>
        <w:gridCol w:w="1976"/>
        <w:gridCol w:w="2008"/>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476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999"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62"/>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1</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Sucha substancja,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sz w:val="18"/>
              </w:rPr>
            </w:pPr>
            <w:r w:rsidRPr="00CC3178">
              <w:rPr>
                <w:rFonts w:ascii="Times New Roman" w:hAnsi="Times New Roman" w:cs="Times New Roman"/>
                <w:bCs/>
                <w:sz w:val="18"/>
              </w:rPr>
              <w:t>PN-ISO 1026</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2</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kwas octowy,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w:t>
            </w:r>
          </w:p>
        </w:tc>
        <w:tc>
          <w:tcPr>
            <w:tcW w:w="2040"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PN-A-75101-04</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3</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musztardzie delikatesowej rodzaju Dijon w granicach</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musztardzie specjalnej w granicach</w:t>
            </w:r>
          </w:p>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w musztardach pozostałych nie więcej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5-7</w:t>
            </w: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2-7</w:t>
            </w:r>
          </w:p>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PN-A-75101-10</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lastRenderedPageBreak/>
              <w:t>4</w:t>
            </w:r>
          </w:p>
        </w:tc>
        <w:tc>
          <w:tcPr>
            <w:tcW w:w="476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Cukry ogółem w przeliczeniu na cukier inwertowany, %, nie mniej niż</w:t>
            </w:r>
          </w:p>
        </w:tc>
        <w:tc>
          <w:tcPr>
            <w:tcW w:w="1999"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040"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Nagwek11"/>
        <w:spacing w:before="0" w:after="0"/>
        <w:rPr>
          <w:rFonts w:ascii="Times New Roman" w:hAnsi="Times New Roman" w:cs="Times New Roman"/>
          <w:b w:val="0"/>
        </w:rPr>
      </w:pPr>
      <w:r w:rsidRPr="00CC3178">
        <w:rPr>
          <w:rFonts w:ascii="Times New Roman" w:hAnsi="Times New Roman" w:cs="Times New Roman"/>
          <w:b w:val="0"/>
        </w:rPr>
        <w:t>Zgodnie z aktualnie obowiązującym prawem.</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Zamawiający zastrzega sobie prawo żądania wyników badań mikrobiologicznych z kontroli higieny procesu produkcyjnego.</w:t>
      </w:r>
    </w:p>
    <w:p w:rsidR="007D096C" w:rsidRPr="00CC3178" w:rsidRDefault="007D096C" w:rsidP="00CC3178">
      <w:pPr>
        <w:widowControl w:val="0"/>
        <w:numPr>
          <w:ilvl w:val="0"/>
          <w:numId w:val="3"/>
        </w:numPr>
        <w:tabs>
          <w:tab w:val="clear" w:pos="2340"/>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12g,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16g,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w:t>
      </w:r>
      <w:r w:rsidR="00CC3178">
        <w:rPr>
          <w:rFonts w:ascii="Times New Roman" w:hAnsi="Times New Roman" w:cs="Times New Roman"/>
          <w:sz w:val="20"/>
          <w:szCs w:val="20"/>
        </w:rPr>
        <w:t xml:space="preserve">iż </w:t>
      </w:r>
      <w:r w:rsidRPr="00CC3178">
        <w:rPr>
          <w:rFonts w:ascii="Times New Roman" w:hAnsi="Times New Roman" w:cs="Times New Roman"/>
          <w:sz w:val="20"/>
          <w:szCs w:val="20"/>
        </w:rPr>
        <w:t>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w:t>
      </w:r>
    </w:p>
    <w:p w:rsidR="007D096C" w:rsidRPr="00CC3178" w:rsidRDefault="007D096C" w:rsidP="00CC3178">
      <w:pPr>
        <w:pStyle w:val="E-1"/>
        <w:jc w:val="both"/>
      </w:pPr>
      <w:r w:rsidRPr="00CC3178">
        <w:t>Według norm podanych w Tablicy 1.</w:t>
      </w:r>
    </w:p>
    <w:p w:rsidR="007D096C" w:rsidRPr="00CC3178" w:rsidRDefault="007D096C" w:rsidP="00CC3178">
      <w:pPr>
        <w:pStyle w:val="E-1"/>
        <w:jc w:val="both"/>
        <w:rPr>
          <w:b/>
        </w:rPr>
      </w:pPr>
      <w:r w:rsidRPr="00CC3178">
        <w:rPr>
          <w:b/>
        </w:rPr>
        <w:t>5.3 Oznaczanie cech fizykochemicznych</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Opakowania powinny być wykonane z materiałów opakowaniowych przeznaczonych do kontaktu z </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MUSZTARDA MIODOWA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musztardy miodowej.</w:t>
      </w:r>
    </w:p>
    <w:p w:rsidR="007D096C" w:rsidRPr="00CC3178" w:rsidRDefault="007D096C" w:rsidP="00CC3178">
      <w:pPr>
        <w:pStyle w:val="E-1"/>
        <w:jc w:val="both"/>
      </w:pPr>
      <w:r w:rsidRPr="00CC3178">
        <w:t>Postanowienia minimalnych wymagań jakościowych wykorzystywane są podczas produkcji i obrotu handlowego musztardy miodowej przeznaczonej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21"/>
        </w:numPr>
        <w:jc w:val="both"/>
        <w:rPr>
          <w:bCs/>
        </w:rPr>
      </w:pPr>
      <w:r w:rsidRPr="00CC3178">
        <w:rPr>
          <w:bCs/>
        </w:rPr>
        <w:t>PN-A-86964 Musztarda</w:t>
      </w:r>
    </w:p>
    <w:p w:rsidR="007D096C" w:rsidRPr="00CC3178" w:rsidRDefault="007D096C" w:rsidP="00CC3178">
      <w:pPr>
        <w:pStyle w:val="E-1"/>
        <w:numPr>
          <w:ilvl w:val="0"/>
          <w:numId w:val="21"/>
        </w:numPr>
        <w:jc w:val="both"/>
        <w:rPr>
          <w:bCs/>
        </w:rPr>
      </w:pPr>
      <w:r w:rsidRPr="00CC3178">
        <w:rPr>
          <w:bCs/>
        </w:rPr>
        <w:t>PN-A-75101-04 Przetwory owocowe i warzywne - Przygotowanie próbek i metody badań fizykochemicznych - Oznaczanie kwasowości ogólnej</w:t>
      </w:r>
    </w:p>
    <w:p w:rsidR="007D096C" w:rsidRPr="00CC3178" w:rsidRDefault="007D096C" w:rsidP="00CC3178">
      <w:pPr>
        <w:pStyle w:val="E-1"/>
        <w:numPr>
          <w:ilvl w:val="0"/>
          <w:numId w:val="21"/>
        </w:numPr>
        <w:jc w:val="both"/>
        <w:rPr>
          <w:bCs/>
        </w:rPr>
      </w:pPr>
      <w:r w:rsidRPr="00CC3178">
        <w:rPr>
          <w:bCs/>
        </w:rPr>
        <w:t>PN-A-75101-07 Przetwory owocowe i warzywne - Przygotowanie próbek i metody badań fizykochemicznych - Oznaczanie zawartości cukrów i ekstraktu bezcukrowego;</w:t>
      </w:r>
    </w:p>
    <w:p w:rsidR="007D096C" w:rsidRPr="00CC3178" w:rsidRDefault="007D096C" w:rsidP="00CC3178">
      <w:pPr>
        <w:pStyle w:val="E-1"/>
        <w:numPr>
          <w:ilvl w:val="0"/>
          <w:numId w:val="21"/>
        </w:numPr>
        <w:jc w:val="both"/>
        <w:rPr>
          <w:bCs/>
        </w:rPr>
      </w:pPr>
      <w:r w:rsidRPr="00CC3178">
        <w:rPr>
          <w:bCs/>
        </w:rPr>
        <w:t>PN-A-75101-10 Przetwory owocowe i warzywne - Przygotowanie próbek i metody badań fizykochemicznych - Oznaczanie zawartości chlorków</w:t>
      </w:r>
    </w:p>
    <w:p w:rsidR="007D096C" w:rsidRPr="00CC3178" w:rsidRDefault="007D096C" w:rsidP="00CC3178">
      <w:pPr>
        <w:pStyle w:val="E-1"/>
        <w:numPr>
          <w:ilvl w:val="0"/>
          <w:numId w:val="21"/>
        </w:numPr>
        <w:jc w:val="both"/>
        <w:rPr>
          <w:bCs/>
        </w:rPr>
      </w:pPr>
      <w:r w:rsidRPr="00CC3178">
        <w:rPr>
          <w:bCs/>
        </w:rPr>
        <w:lastRenderedPageBreak/>
        <w:t xml:space="preserve">PN-ISO 1026 Produkty owocowe i warzywne - Oznaczanie zawartości suchej substancji </w:t>
      </w:r>
      <w:r w:rsidRPr="00CC3178">
        <w:rPr>
          <w:bCs/>
        </w:rPr>
        <w:br/>
        <w:t>w wyniku suszenia przy obniżonym ciśnieniu i zawartości wody w wyniku destylacji azeotropowej</w:t>
      </w:r>
    </w:p>
    <w:p w:rsidR="007D096C" w:rsidRPr="00CC3178" w:rsidRDefault="007D096C" w:rsidP="00CC3178">
      <w:pPr>
        <w:pStyle w:val="Akapitzlist"/>
        <w:widowControl w:val="0"/>
        <w:numPr>
          <w:ilvl w:val="1"/>
          <w:numId w:val="22"/>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Musztarda miodowa</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Przyprawa otrzymana z ziarna gorczycy białej, wody, soli, cukru, octu, miodu naturalnego i innych składników smakowo-zapachowych zgodnych z recepturą.</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27"/>
        <w:gridCol w:w="5729"/>
        <w:gridCol w:w="1600"/>
      </w:tblGrid>
      <w:tr w:rsidR="007D096C" w:rsidRPr="00CC3178" w:rsidTr="007D096C">
        <w:trPr>
          <w:trHeight w:val="450"/>
          <w:jc w:val="center"/>
        </w:trPr>
        <w:tc>
          <w:tcPr>
            <w:tcW w:w="22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73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61"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8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65"/>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733"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i wygląd</w:t>
            </w:r>
          </w:p>
        </w:tc>
        <w:tc>
          <w:tcPr>
            <w:tcW w:w="3161" w:type="pct"/>
            <w:tcBorders>
              <w:bottom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Właściwa dla zastosowanych surowców i dodanych składników smakowo-zapachowych</w:t>
            </w:r>
          </w:p>
        </w:tc>
        <w:tc>
          <w:tcPr>
            <w:tcW w:w="883" w:type="pct"/>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r w:rsidRPr="00CC3178">
              <w:rPr>
                <w:rFonts w:ascii="Times New Roman" w:hAnsi="Times New Roman" w:cs="Times New Roman"/>
                <w:bCs/>
                <w:kern w:val="24"/>
                <w:sz w:val="18"/>
              </w:rPr>
              <w:t>PN-A-86964</w:t>
            </w: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bCs/>
                <w:kern w:val="24"/>
                <w:sz w:val="18"/>
              </w:rPr>
            </w:pPr>
          </w:p>
          <w:p w:rsidR="007D096C" w:rsidRPr="00CC3178" w:rsidRDefault="007D096C" w:rsidP="00CC3178">
            <w:pPr>
              <w:autoSpaceDE w:val="0"/>
              <w:autoSpaceDN w:val="0"/>
              <w:adjustRightInd w:val="0"/>
              <w:spacing w:after="0" w:line="240" w:lineRule="auto"/>
              <w:jc w:val="center"/>
              <w:rPr>
                <w:rFonts w:ascii="Times New Roman" w:hAnsi="Times New Roman" w:cs="Times New Roman"/>
                <w:kern w:val="24"/>
                <w:sz w:val="18"/>
                <w:szCs w:val="18"/>
              </w:rPr>
            </w:pPr>
            <w:r w:rsidRPr="00CC3178">
              <w:rPr>
                <w:rFonts w:ascii="Times New Roman" w:hAnsi="Times New Roman" w:cs="Times New Roman"/>
                <w:bCs/>
                <w:kern w:val="24"/>
                <w:sz w:val="18"/>
              </w:rPr>
              <w:t>PN-A-86964</w:t>
            </w:r>
          </w:p>
        </w:tc>
      </w:tr>
      <w:tr w:rsidR="007D096C" w:rsidRPr="00CC3178" w:rsidTr="007D096C">
        <w:trPr>
          <w:cantSplit/>
          <w:trHeight w:val="90"/>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733"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161" w:type="pct"/>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Jednolita, gęsta masa, dopuszczalna nieznaczna wyczuwalność drobnych cząstek gorczycy i przypraw</w:t>
            </w:r>
          </w:p>
        </w:tc>
        <w:tc>
          <w:tcPr>
            <w:tcW w:w="883"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90"/>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733"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161" w:type="pct"/>
            <w:tcBorders>
              <w:top w:val="single" w:sz="6" w:space="0" w:color="auto"/>
            </w:tcBorders>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musztardy, z wyczuwalnym zapachem przypraw i użytych składników smakowo-zapachowych; bez zapachów obcych</w:t>
            </w:r>
          </w:p>
        </w:tc>
        <w:tc>
          <w:tcPr>
            <w:tcW w:w="883"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r w:rsidR="007D096C" w:rsidRPr="00CC3178" w:rsidTr="007D096C">
        <w:trPr>
          <w:cantSplit/>
          <w:trHeight w:val="343"/>
          <w:jc w:val="center"/>
        </w:trPr>
        <w:tc>
          <w:tcPr>
            <w:tcW w:w="223" w:type="pct"/>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733"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161" w:type="pct"/>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Lekko piekący, delikatny, słodkawy; z wyczuwalnym smakiem użytych składników smakowo-zapachowych; bez obcych posmaków</w:t>
            </w:r>
          </w:p>
        </w:tc>
        <w:tc>
          <w:tcPr>
            <w:tcW w:w="883" w:type="pct"/>
            <w:vMerge/>
            <w:vAlign w:val="center"/>
          </w:tcPr>
          <w:p w:rsidR="007D096C" w:rsidRPr="00CC3178" w:rsidRDefault="007D096C" w:rsidP="00CC3178">
            <w:pPr>
              <w:spacing w:after="0" w:line="240" w:lineRule="auto"/>
              <w:rPr>
                <w:rFonts w:ascii="Times New Roman" w:hAnsi="Times New Roman" w:cs="Times New Roman"/>
                <w:sz w:val="18"/>
                <w:szCs w:val="18"/>
              </w:rPr>
            </w:pP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642"/>
        <w:gridCol w:w="1409"/>
        <w:gridCol w:w="1605"/>
      </w:tblGrid>
      <w:tr w:rsidR="007D096C" w:rsidRPr="00CC3178" w:rsidTr="007D096C">
        <w:trPr>
          <w:trHeight w:val="450"/>
          <w:jc w:val="center"/>
        </w:trPr>
        <w:tc>
          <w:tcPr>
            <w:tcW w:w="0" w:type="auto"/>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417" w:type="dxa"/>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627"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7D096C" w:rsidRPr="00CC3178" w:rsidTr="007D096C">
        <w:trPr>
          <w:cantSplit/>
          <w:trHeight w:val="362"/>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Sucha substancja, %, nie mniej niż</w:t>
            </w:r>
          </w:p>
        </w:tc>
        <w:tc>
          <w:tcPr>
            <w:tcW w:w="1417" w:type="dxa"/>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1627" w:type="dxa"/>
            <w:tcBorders>
              <w:bottom w:val="single" w:sz="4"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Cs/>
                <w:sz w:val="18"/>
              </w:rPr>
            </w:pPr>
            <w:r w:rsidRPr="00CC3178">
              <w:rPr>
                <w:rFonts w:ascii="Times New Roman" w:hAnsi="Times New Roman" w:cs="Times New Roman"/>
                <w:bCs/>
                <w:sz w:val="18"/>
              </w:rPr>
              <w:t>PN-ISO 1026</w:t>
            </w:r>
          </w:p>
        </w:tc>
      </w:tr>
      <w:tr w:rsidR="007D096C" w:rsidRPr="00CC3178" w:rsidTr="007D096C">
        <w:trPr>
          <w:cantSplit/>
          <w:trHeight w:val="341"/>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2</w:t>
            </w:r>
          </w:p>
        </w:tc>
        <w:tc>
          <w:tcPr>
            <w:tcW w:w="5756"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Kwasowość ogólna w przeliczeniu na kwas octowy, %, nie mniej niż</w:t>
            </w:r>
          </w:p>
        </w:tc>
        <w:tc>
          <w:tcPr>
            <w:tcW w:w="1417" w:type="dxa"/>
            <w:tcBorders>
              <w:bottom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w:t>
            </w:r>
          </w:p>
        </w:tc>
        <w:tc>
          <w:tcPr>
            <w:tcW w:w="1627"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PN-A-75101-04</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3</w:t>
            </w:r>
          </w:p>
        </w:tc>
        <w:tc>
          <w:tcPr>
            <w:tcW w:w="5756"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 nie więcej niż</w:t>
            </w:r>
          </w:p>
        </w:tc>
        <w:tc>
          <w:tcPr>
            <w:tcW w:w="1417" w:type="dxa"/>
            <w:tcBorders>
              <w:top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27"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PN-A-75101-10</w:t>
            </w:r>
          </w:p>
        </w:tc>
      </w:tr>
      <w:tr w:rsidR="007D096C" w:rsidRPr="00CC3178" w:rsidTr="007D096C">
        <w:trPr>
          <w:cantSplit/>
          <w:trHeight w:val="90"/>
          <w:jc w:val="center"/>
        </w:trPr>
        <w:tc>
          <w:tcPr>
            <w:tcW w:w="0" w:type="auto"/>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4</w:t>
            </w:r>
          </w:p>
        </w:tc>
        <w:tc>
          <w:tcPr>
            <w:tcW w:w="5756"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Cukry ogółem w przeliczeniu na cukier inwertowany, %, nie mniej niż</w:t>
            </w:r>
          </w:p>
        </w:tc>
        <w:tc>
          <w:tcPr>
            <w:tcW w:w="1417" w:type="dxa"/>
            <w:tcBorders>
              <w:top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27" w:type="dxa"/>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rPr>
              <w:t>PN-A-75101-07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7D096C" w:rsidRPr="00CC3178" w:rsidRDefault="007D096C" w:rsidP="00CC3178">
      <w:pPr>
        <w:pStyle w:val="Nagwek11"/>
        <w:spacing w:before="0" w:after="0"/>
        <w:rPr>
          <w:rFonts w:ascii="Times New Roman" w:hAnsi="Times New Roman" w:cs="Times New Roman"/>
          <w:b w:val="0"/>
        </w:rPr>
      </w:pPr>
      <w:r w:rsidRPr="00CC3178">
        <w:rPr>
          <w:rFonts w:ascii="Times New Roman" w:hAnsi="Times New Roman" w:cs="Times New Roman"/>
          <w:b w:val="0"/>
        </w:rPr>
        <w:t>Zgodnie z aktualnie obowiązującym prawem.</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Zamawiający zastrzega sobie prawo żądania wyników badań mikrobiologicznych z kontroli higieny procesu produkcyjnego.</w:t>
      </w:r>
    </w:p>
    <w:p w:rsidR="007D096C" w:rsidRPr="00CC3178" w:rsidRDefault="007D096C" w:rsidP="00CC3178">
      <w:pPr>
        <w:widowControl w:val="0"/>
        <w:numPr>
          <w:ilvl w:val="0"/>
          <w:numId w:val="4"/>
        </w:numPr>
        <w:tabs>
          <w:tab w:val="num" w:pos="180"/>
        </w:tabs>
        <w:overflowPunct w:val="0"/>
        <w:autoSpaceDE w:val="0"/>
        <w:autoSpaceDN w:val="0"/>
        <w:adjustRightInd w:val="0"/>
        <w:spacing w:after="0" w:line="240" w:lineRule="auto"/>
        <w:ind w:left="2342" w:hanging="2342"/>
        <w:jc w:val="both"/>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Masa netto</w:t>
      </w:r>
    </w:p>
    <w:p w:rsidR="007D096C" w:rsidRPr="00CC3178" w:rsidRDefault="007D096C" w:rsidP="00CC3178">
      <w:pPr>
        <w:spacing w:after="0" w:line="240" w:lineRule="auto"/>
        <w:jc w:val="both"/>
        <w:rPr>
          <w:rFonts w:ascii="Times New Roman" w:eastAsia="Times New Roman" w:hAnsi="Times New Roman" w:cs="Times New Roman"/>
          <w:b/>
          <w:bCs/>
          <w:noProof/>
          <w:sz w:val="20"/>
          <w:szCs w:val="20"/>
          <w:lang w:eastAsia="pl-PL"/>
        </w:rPr>
      </w:pPr>
      <w:r w:rsidRPr="00CC3178">
        <w:rPr>
          <w:rFonts w:ascii="Times New Roman" w:eastAsia="Times New Roman" w:hAnsi="Times New Roman" w:cs="Times New Roman"/>
          <w:noProof/>
          <w:color w:val="000000"/>
          <w:sz w:val="20"/>
          <w:szCs w:val="20"/>
          <w:lang w:eastAsia="pl-PL"/>
        </w:rPr>
        <w:t>Masa netto powinna być zgodna z deklaracją producenta.</w:t>
      </w:r>
    </w:p>
    <w:p w:rsidR="007D096C" w:rsidRPr="00CC3178" w:rsidRDefault="007D096C" w:rsidP="00CC317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pl-PL"/>
        </w:rPr>
      </w:pPr>
      <w:r w:rsidRPr="00CC3178">
        <w:rPr>
          <w:rFonts w:ascii="Times New Roman" w:eastAsia="Times New Roman" w:hAnsi="Times New Roman" w:cs="Times New Roman"/>
          <w:sz w:val="20"/>
          <w:szCs w:val="20"/>
          <w:lang w:eastAsia="pl-PL"/>
        </w:rPr>
        <w:t>Dopuszczalna ujemna wartość błędu masy netto powinna być zgodna z obowiązującym prawem</w:t>
      </w:r>
      <w:r w:rsidRPr="00CC3178">
        <w:rPr>
          <w:rFonts w:ascii="Times New Roman" w:eastAsia="Times New Roman" w:hAnsi="Times New Roman" w:cs="Times New Roman"/>
          <w:color w:val="000000"/>
          <w:sz w:val="20"/>
          <w:szCs w:val="20"/>
          <w:lang w:eastAsia="pl-PL"/>
        </w:rPr>
        <w:t>.</w:t>
      </w:r>
    </w:p>
    <w:p w:rsidR="007D096C" w:rsidRPr="00CC3178" w:rsidRDefault="007D096C"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180g,</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250g.</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5.2 Oznaczanie cech organoleptycznych</w:t>
      </w:r>
    </w:p>
    <w:p w:rsidR="007D096C" w:rsidRPr="00CC3178" w:rsidRDefault="007D096C" w:rsidP="00CC3178">
      <w:pPr>
        <w:pStyle w:val="E-1"/>
        <w:jc w:val="both"/>
      </w:pPr>
      <w:r w:rsidRPr="00CC3178">
        <w:t>Według norm podanych w Tablicy 1.</w:t>
      </w:r>
    </w:p>
    <w:p w:rsidR="007D096C" w:rsidRPr="00CC3178" w:rsidRDefault="007D096C" w:rsidP="00CC3178">
      <w:pPr>
        <w:pStyle w:val="E-1"/>
        <w:jc w:val="both"/>
        <w:rPr>
          <w:b/>
        </w:rPr>
      </w:pPr>
      <w:r w:rsidRPr="00CC3178">
        <w:rPr>
          <w:b/>
        </w:rPr>
        <w:t>5.3 Oznaczanie cech fizykochemicznych</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6.1 Pakowanie</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Times New Roman"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lastRenderedPageBreak/>
        <w:t>6.2 Znakowanie</w:t>
      </w:r>
    </w:p>
    <w:p w:rsidR="007D096C" w:rsidRPr="00CC3178" w:rsidRDefault="007D096C" w:rsidP="00CC3178">
      <w:pPr>
        <w:pStyle w:val="E-1"/>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NATKA PIETRUSZKI suszonA</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natki pietruszki suszonej.</w:t>
      </w:r>
    </w:p>
    <w:p w:rsidR="007D096C" w:rsidRPr="00CC3178" w:rsidRDefault="007D096C" w:rsidP="00CC3178">
      <w:pPr>
        <w:pStyle w:val="E-1"/>
        <w:jc w:val="both"/>
      </w:pPr>
      <w:r w:rsidRPr="00CC3178">
        <w:t>Postanowienia minimalnych wymagań jakościowych wykorzystywane są podczas produkcji i obrotu handlowego natki pietruszki suszonej przeznaczonej dla odbiorcy.</w:t>
      </w:r>
    </w:p>
    <w:p w:rsidR="007D096C" w:rsidRPr="00CC3178" w:rsidRDefault="007D096C" w:rsidP="00CC3178">
      <w:pPr>
        <w:pStyle w:val="E-1"/>
        <w:numPr>
          <w:ilvl w:val="1"/>
          <w:numId w:val="1"/>
        </w:numPr>
        <w:ind w:left="391" w:hanging="391"/>
        <w:rPr>
          <w:b/>
          <w:bCs/>
        </w:rPr>
      </w:pPr>
      <w:r w:rsidRPr="00CC3178">
        <w:rPr>
          <w:b/>
          <w:bCs/>
        </w:rPr>
        <w:t>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PN-ISO 1026 </w:t>
      </w:r>
      <w:r w:rsidRPr="00CC3178">
        <w:rPr>
          <w:rStyle w:val="search-result-value"/>
          <w:rFonts w:ascii="Times New Roman" w:hAnsi="Times New Roman" w:cs="Times New Roman"/>
          <w:sz w:val="20"/>
          <w:szCs w:val="20"/>
        </w:rPr>
        <w:t>Produkty owocowe i warzywne -- Oznaczanie zawartości suchej substancji w wyniku suszenia przy obniżonym ciśnieniu i zawartości wody w wyniku destylacji azeotropowej</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-17 Przetwory owocowe i warzywne -- Przygotowanie próbek i metody badań fizykochemicznych -- Oznaczanie zawartości zanieczyszczeń organicznych</w:t>
      </w:r>
    </w:p>
    <w:p w:rsidR="007D096C" w:rsidRPr="00CC3178" w:rsidRDefault="007D096C"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-18 Przetwory owocowe i warzywne -- Przygotowanie próbek i metody badań fizykochemicznych -- Oznaczanie zawartości zanieczyszczeń mineralnych</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Natka pietruszki suszona</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Pocięte, wysuszone liście </w:t>
      </w:r>
      <w:r w:rsidRPr="00CC3178">
        <w:rPr>
          <w:rFonts w:ascii="Times New Roman" w:hAnsi="Times New Roman" w:cs="Times New Roman"/>
          <w:bCs/>
          <w:sz w:val="20"/>
          <w:szCs w:val="20"/>
        </w:rPr>
        <w:t>pietruszki zwyczajnej</w:t>
      </w:r>
      <w:r w:rsidRPr="00CC3178">
        <w:rPr>
          <w:rFonts w:ascii="Times New Roman" w:hAnsi="Times New Roman" w:cs="Times New Roman"/>
          <w:sz w:val="20"/>
          <w:szCs w:val="20"/>
        </w:rPr>
        <w:t xml:space="preserve"> (</w:t>
      </w:r>
      <w:r w:rsidRPr="00CC3178">
        <w:rPr>
          <w:rFonts w:ascii="Times New Roman" w:hAnsi="Times New Roman" w:cs="Times New Roman"/>
          <w:iCs/>
          <w:sz w:val="20"/>
          <w:szCs w:val="20"/>
        </w:rPr>
        <w:t>Petroselinum crispum</w:t>
      </w:r>
      <w:r w:rsidRPr="00CC3178">
        <w:rPr>
          <w:rFonts w:ascii="Times New Roman" w:hAnsi="Times New Roman" w:cs="Times New Roman"/>
          <w:sz w:val="20"/>
          <w:szCs w:val="20"/>
        </w:rPr>
        <w:t>).), przeznaczone do poprawy smaku, zapachu i wyglądu produktów spożywczych.</w:t>
      </w:r>
      <w:r w:rsidRPr="00CC3178">
        <w:rPr>
          <w:rFonts w:ascii="Times New Roman" w:hAnsi="Times New Roman" w:cs="Times New Roman"/>
        </w:rPr>
        <w:t xml:space="preserve"> </w:t>
      </w:r>
    </w:p>
    <w:p w:rsidR="007D096C" w:rsidRPr="00CC3178" w:rsidRDefault="007D096C" w:rsidP="00CC3178">
      <w:pPr>
        <w:pStyle w:val="Edward"/>
        <w:numPr>
          <w:ilvl w:val="0"/>
          <w:numId w:val="1"/>
        </w:numPr>
        <w:ind w:left="391" w:hanging="391"/>
        <w:jc w:val="both"/>
        <w:rPr>
          <w:rFonts w:ascii="Times New Roman" w:hAnsi="Times New Roman"/>
          <w:b/>
          <w:bCs/>
        </w:rPr>
      </w:pPr>
      <w:r w:rsidRPr="00CC3178">
        <w:rPr>
          <w:rFonts w:ascii="Times New Roman" w:hAnsi="Times New Roman"/>
          <w:b/>
          <w:bCs/>
        </w:rPr>
        <w:t>Wymagania</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7D096C" w:rsidRPr="00CC3178" w:rsidRDefault="007D096C"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7D096C" w:rsidRPr="00CC3178" w:rsidRDefault="007D096C"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3547"/>
        <w:gridCol w:w="5087"/>
      </w:tblGrid>
      <w:tr w:rsidR="007D096C" w:rsidRPr="00CC3178" w:rsidTr="007D096C">
        <w:trPr>
          <w:trHeight w:val="340"/>
          <w:jc w:val="center"/>
        </w:trPr>
        <w:tc>
          <w:tcPr>
            <w:tcW w:w="236"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957" w:type="pct"/>
            <w:vAlign w:val="center"/>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807" w:type="pct"/>
            <w:vAlign w:val="center"/>
          </w:tcPr>
          <w:p w:rsidR="007D096C" w:rsidRPr="00CC3178" w:rsidRDefault="007D096C"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807"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Zielona do zielonooliwkowej </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2807" w:type="pct"/>
            <w:tcBorders>
              <w:bottom w:val="single" w:sz="6" w:space="0" w:color="auto"/>
            </w:tcBorders>
          </w:tcPr>
          <w:p w:rsidR="007D096C" w:rsidRPr="00CC3178" w:rsidRDefault="007D096C"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Sypka</w:t>
            </w:r>
          </w:p>
        </w:tc>
      </w:tr>
      <w:tr w:rsidR="007D096C" w:rsidRPr="00CC3178" w:rsidTr="007D096C">
        <w:trPr>
          <w:cantSplit/>
          <w:trHeight w:val="283"/>
          <w:jc w:val="center"/>
        </w:trPr>
        <w:tc>
          <w:tcPr>
            <w:tcW w:w="236" w:type="pct"/>
            <w:tcBorders>
              <w:bottom w:val="single" w:sz="4" w:space="0" w:color="auto"/>
            </w:tcBorders>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957" w:type="pct"/>
            <w:tcBorders>
              <w:bottom w:val="single" w:sz="4" w:space="0" w:color="auto"/>
            </w:tcBorders>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807" w:type="pct"/>
            <w:tcBorders>
              <w:bottom w:val="single" w:sz="4" w:space="0" w:color="auto"/>
            </w:tcBorders>
          </w:tcPr>
          <w:p w:rsidR="007D096C" w:rsidRPr="00CC3178" w:rsidRDefault="007D096C"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aromatyczny, bez zapachów obcych </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rPr>
            </w:pPr>
            <w:r w:rsidRPr="00CC3178">
              <w:rPr>
                <w:rFonts w:ascii="Times New Roman" w:hAnsi="Times New Roman" w:cs="Times New Roman"/>
                <w:sz w:val="18"/>
              </w:rPr>
              <w:t xml:space="preserve">Smak </w:t>
            </w:r>
          </w:p>
        </w:tc>
        <w:tc>
          <w:tcPr>
            <w:tcW w:w="2807" w:type="pct"/>
            <w:vAlign w:val="center"/>
          </w:tcPr>
          <w:p w:rsidR="007D096C" w:rsidRPr="00CC3178" w:rsidRDefault="007D096C"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Typowy, bez posmaków obcych</w:t>
            </w:r>
          </w:p>
        </w:tc>
      </w:tr>
      <w:tr w:rsidR="007D096C" w:rsidRPr="00CC3178" w:rsidTr="007D096C">
        <w:trPr>
          <w:cantSplit/>
          <w:trHeight w:val="283"/>
          <w:jc w:val="center"/>
        </w:trPr>
        <w:tc>
          <w:tcPr>
            <w:tcW w:w="236" w:type="pct"/>
          </w:tcPr>
          <w:p w:rsidR="007D096C" w:rsidRPr="00CC3178" w:rsidRDefault="007D096C"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1957" w:type="pct"/>
          </w:tcPr>
          <w:p w:rsidR="007D096C" w:rsidRPr="00CC3178" w:rsidRDefault="007D096C"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rPr>
              <w:t>Obecność pleśni oraz objawy obecności gryzoni i owadów (odchodów gryzoni, sierści, żywych owadów i ich szczątków)</w:t>
            </w:r>
          </w:p>
        </w:tc>
        <w:tc>
          <w:tcPr>
            <w:tcW w:w="2807" w:type="pct"/>
            <w:vAlign w:val="center"/>
          </w:tcPr>
          <w:p w:rsidR="007D096C" w:rsidRPr="00CC3178" w:rsidRDefault="007D096C"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r>
    </w:tbl>
    <w:p w:rsidR="007D096C" w:rsidRPr="00CC3178" w:rsidRDefault="007D096C" w:rsidP="00CC3178">
      <w:pPr>
        <w:pStyle w:val="Nagwek11"/>
        <w:spacing w:before="0" w:after="0"/>
        <w:rPr>
          <w:rFonts w:ascii="Times New Roman" w:hAnsi="Times New Roman" w:cs="Times New Roman"/>
          <w:bCs w:val="0"/>
        </w:rPr>
      </w:pPr>
    </w:p>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7D096C" w:rsidRPr="00CC3178" w:rsidRDefault="007D096C" w:rsidP="00CC3178">
      <w:pPr>
        <w:pStyle w:val="Tekstpodstawowy3"/>
        <w:spacing w:after="0"/>
        <w:rPr>
          <w:sz w:val="20"/>
          <w:szCs w:val="20"/>
        </w:rPr>
      </w:pPr>
      <w:r w:rsidRPr="00CC3178">
        <w:rPr>
          <w:sz w:val="20"/>
          <w:szCs w:val="20"/>
        </w:rPr>
        <w:t>Według Tablicy 2.</w:t>
      </w:r>
    </w:p>
    <w:p w:rsidR="007D096C" w:rsidRPr="00CC3178" w:rsidRDefault="007D096C"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928"/>
        <w:gridCol w:w="1440"/>
      </w:tblGrid>
      <w:tr w:rsidR="007D096C" w:rsidRPr="00CC3178" w:rsidTr="007D096C">
        <w:trPr>
          <w:trHeight w:val="340"/>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28"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7D096C" w:rsidRPr="00CC3178" w:rsidTr="007D096C">
        <w:trPr>
          <w:trHeight w:val="283"/>
        </w:trPr>
        <w:tc>
          <w:tcPr>
            <w:tcW w:w="429"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28" w:type="dxa"/>
            <w:tcBorders>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1026</w:t>
            </w:r>
          </w:p>
        </w:tc>
      </w:tr>
      <w:tr w:rsidR="007D096C" w:rsidRPr="00CC3178" w:rsidTr="007D096C">
        <w:trPr>
          <w:trHeight w:val="283"/>
        </w:trPr>
        <w:tc>
          <w:tcPr>
            <w:tcW w:w="429"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928" w:type="dxa"/>
            <w:tcBorders>
              <w:top w:val="single" w:sz="4" w:space="0" w:color="auto"/>
              <w:bottom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1440" w:type="dxa"/>
            <w:tcBorders>
              <w:top w:val="single" w:sz="4" w:space="0" w:color="auto"/>
              <w:bottom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PN-A-75101-18</w:t>
            </w:r>
          </w:p>
        </w:tc>
      </w:tr>
      <w:tr w:rsidR="007D096C" w:rsidRPr="00CC3178" w:rsidTr="007D096C">
        <w:trPr>
          <w:trHeight w:val="283"/>
        </w:trPr>
        <w:tc>
          <w:tcPr>
            <w:tcW w:w="429"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tcBorders>
            <w:vAlign w:val="center"/>
          </w:tcPr>
          <w:p w:rsidR="007D096C" w:rsidRPr="00CC3178" w:rsidRDefault="007D096C"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organicznych pochodzenia roślinnego, %(m/m), nie więcej niż</w:t>
            </w:r>
          </w:p>
        </w:tc>
        <w:tc>
          <w:tcPr>
            <w:tcW w:w="1928" w:type="dxa"/>
            <w:tcBorders>
              <w:top w:val="single" w:sz="4" w:space="0" w:color="auto"/>
            </w:tcBorders>
            <w:vAlign w:val="center"/>
          </w:tcPr>
          <w:p w:rsidR="007D096C" w:rsidRPr="00CC3178" w:rsidRDefault="007D096C"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0,05</w:t>
            </w:r>
          </w:p>
        </w:tc>
        <w:tc>
          <w:tcPr>
            <w:tcW w:w="1440" w:type="dxa"/>
            <w:tcBorders>
              <w:top w:val="single" w:sz="4" w:space="0" w:color="auto"/>
              <w:right w:val="single" w:sz="4" w:space="0" w:color="auto"/>
            </w:tcBorders>
            <w:shd w:val="clear" w:color="auto" w:fill="auto"/>
            <w:vAlign w:val="center"/>
          </w:tcPr>
          <w:p w:rsidR="007D096C" w:rsidRPr="00CC3178" w:rsidRDefault="007D096C"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PN-A-75101-17</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7D096C" w:rsidRPr="00CC3178" w:rsidRDefault="007D096C" w:rsidP="00CC3178">
      <w:pPr>
        <w:pStyle w:val="Tekstpodstawowy3"/>
        <w:spacing w:after="0"/>
        <w:rPr>
          <w:sz w:val="20"/>
        </w:rPr>
      </w:pPr>
      <w:r w:rsidRPr="00CC3178">
        <w:rPr>
          <w:sz w:val="20"/>
        </w:rPr>
        <w:t>Zgodnie z aktualnie obowiązującym prawem.</w:t>
      </w:r>
    </w:p>
    <w:p w:rsidR="007D096C" w:rsidRPr="00CC3178" w:rsidRDefault="007D096C" w:rsidP="00CC3178">
      <w:pPr>
        <w:pStyle w:val="E-1"/>
        <w:jc w:val="both"/>
      </w:pPr>
      <w:r w:rsidRPr="00CC3178">
        <w:t>Zamawiający zastrzega sobie prawo żądania wyników badań mikrobiologicznych z kontroli higieny procesu produkcyjnego.</w:t>
      </w:r>
    </w:p>
    <w:p w:rsidR="007D096C" w:rsidRPr="00CC3178" w:rsidRDefault="007D096C" w:rsidP="00CC3178">
      <w:pPr>
        <w:pStyle w:val="E-1"/>
        <w:jc w:val="both"/>
      </w:pPr>
      <w:r w:rsidRPr="00CC3178">
        <w:rPr>
          <w:b/>
        </w:rPr>
        <w:t>3</w:t>
      </w:r>
      <w:r w:rsidRPr="00CC3178">
        <w:t xml:space="preserve"> </w:t>
      </w:r>
      <w:r w:rsidRPr="00CC3178">
        <w:rPr>
          <w:b/>
        </w:rPr>
        <w:t>Masa netto</w:t>
      </w:r>
    </w:p>
    <w:p w:rsidR="007D096C" w:rsidRPr="00CC3178" w:rsidRDefault="007D096C" w:rsidP="00CC3178">
      <w:pPr>
        <w:widowControl w:val="0"/>
        <w:suppressAutoHyphens/>
        <w:spacing w:after="0" w:line="240" w:lineRule="auto"/>
        <w:jc w:val="both"/>
        <w:rPr>
          <w:rFonts w:ascii="Times New Roman" w:hAnsi="Times New Roman" w:cs="Times New Roman"/>
          <w:sz w:val="20"/>
          <w:szCs w:val="20"/>
        </w:rPr>
      </w:pPr>
      <w:r w:rsidRPr="00CC3178">
        <w:rPr>
          <w:rFonts w:ascii="Times New Roman" w:hAnsi="Times New Roman" w:cs="Times New Roman"/>
          <w:kern w:val="2"/>
          <w:sz w:val="20"/>
          <w:szCs w:val="20"/>
        </w:rPr>
        <w:lastRenderedPageBreak/>
        <w:t>Masa netto powinna być zgodna z deklaracją producenta.</w:t>
      </w:r>
    </w:p>
    <w:p w:rsidR="007D096C" w:rsidRPr="00CC3178" w:rsidRDefault="007D096C" w:rsidP="00CC3178">
      <w:pPr>
        <w:widowControl w:val="0"/>
        <w:suppressAutoHyphens/>
        <w:spacing w:after="0" w:line="240" w:lineRule="auto"/>
        <w:jc w:val="both"/>
        <w:rPr>
          <w:rFonts w:ascii="Times New Roman" w:hAnsi="Times New Roman" w:cs="Times New Roman"/>
          <w:kern w:val="2"/>
          <w:sz w:val="20"/>
          <w:szCs w:val="20"/>
        </w:rPr>
      </w:pPr>
      <w:r w:rsidRPr="00CC3178">
        <w:rPr>
          <w:rFonts w:ascii="Times New Roman" w:hAnsi="Times New Roman" w:cs="Times New Roman"/>
          <w:kern w:val="2"/>
          <w:sz w:val="20"/>
          <w:szCs w:val="20"/>
        </w:rPr>
        <w:t>Dopuszczalna ujemna wartość błędu masy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7D096C" w:rsidRPr="00CC3178" w:rsidRDefault="007D096C"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7D096C" w:rsidRPr="00CC3178" w:rsidRDefault="007D096C" w:rsidP="00CC3178">
      <w:pPr>
        <w:pStyle w:val="E-1"/>
        <w:jc w:val="both"/>
        <w:rPr>
          <w:b/>
        </w:rPr>
      </w:pPr>
      <w:r w:rsidRPr="00CC3178">
        <w:rPr>
          <w:b/>
          <w:szCs w:val="24"/>
        </w:rPr>
        <w:t xml:space="preserve">4 </w:t>
      </w:r>
      <w:r w:rsidRPr="00CC3178">
        <w:rPr>
          <w:b/>
        </w:rPr>
        <w:t>Trwałość</w:t>
      </w:r>
    </w:p>
    <w:p w:rsidR="007D096C" w:rsidRPr="00CC3178" w:rsidRDefault="007D096C"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7D096C" w:rsidRPr="00CC3178" w:rsidRDefault="007D096C" w:rsidP="00CC3178">
      <w:pPr>
        <w:pStyle w:val="E-1"/>
        <w:jc w:val="both"/>
        <w:rPr>
          <w:b/>
        </w:rPr>
      </w:pPr>
      <w:r w:rsidRPr="00CC3178">
        <w:rPr>
          <w:b/>
        </w:rPr>
        <w:t>5 Metody badań</w:t>
      </w:r>
    </w:p>
    <w:p w:rsidR="007D096C" w:rsidRPr="00CC3178" w:rsidRDefault="007D096C" w:rsidP="00CC3178">
      <w:pPr>
        <w:pStyle w:val="E-1"/>
        <w:jc w:val="both"/>
        <w:rPr>
          <w:b/>
        </w:rPr>
      </w:pPr>
      <w:r w:rsidRPr="00CC3178">
        <w:rPr>
          <w:b/>
        </w:rPr>
        <w:t>5.1 Sprawdzenie znakowania i stanu opakowania</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pStyle w:val="E-1"/>
        <w:jc w:val="both"/>
        <w:rPr>
          <w:b/>
        </w:rPr>
      </w:pPr>
      <w:r w:rsidRPr="00CC3178">
        <w:rPr>
          <w:b/>
        </w:rPr>
        <w:t xml:space="preserve">5.2 Oznaczanie cech organoleptycznych </w:t>
      </w:r>
    </w:p>
    <w:p w:rsidR="007D096C" w:rsidRPr="00CC3178" w:rsidRDefault="007D096C" w:rsidP="00CC3178">
      <w:pPr>
        <w:pStyle w:val="E-1"/>
        <w:jc w:val="both"/>
      </w:pPr>
      <w:r w:rsidRPr="00CC3178">
        <w:t xml:space="preserve">Należy wykonać w temperaturze pokojowej na zgodność z wymaganiami podanymi w Tablicy 1. </w:t>
      </w:r>
    </w:p>
    <w:p w:rsidR="007D096C" w:rsidRPr="00CC3178" w:rsidRDefault="007D096C" w:rsidP="00CC3178">
      <w:pPr>
        <w:pStyle w:val="E-1"/>
        <w:jc w:val="both"/>
        <w:rPr>
          <w:b/>
        </w:rPr>
      </w:pPr>
      <w:r w:rsidRPr="00CC3178">
        <w:rPr>
          <w:b/>
        </w:rPr>
        <w:t xml:space="preserve">5.3 Oznaczanie cech fizykochemicznych </w:t>
      </w:r>
    </w:p>
    <w:p w:rsidR="007D096C" w:rsidRPr="00CC3178" w:rsidRDefault="007D096C" w:rsidP="00CC3178">
      <w:pPr>
        <w:pStyle w:val="E-1"/>
        <w:jc w:val="both"/>
      </w:pPr>
      <w:r w:rsidRPr="00CC3178">
        <w:t>Według norm podanych w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pPr>
      <w:r w:rsidRPr="00CC3178">
        <w:rPr>
          <w:b/>
        </w:rPr>
        <w:t>6.2 Znakowanie</w:t>
      </w:r>
    </w:p>
    <w:p w:rsidR="007D096C" w:rsidRPr="00CC3178" w:rsidRDefault="007D096C" w:rsidP="00CC3178">
      <w:pPr>
        <w:pStyle w:val="E-1"/>
        <w:textAlignment w:val="auto"/>
      </w:pPr>
      <w:r w:rsidRPr="00CC3178">
        <w:t>Zgodnie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p w:rsidR="007D096C" w:rsidRPr="00CC3178" w:rsidRDefault="007D096C"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OCET</w:t>
      </w:r>
    </w:p>
    <w:p w:rsidR="007D096C" w:rsidRPr="00CC3178" w:rsidRDefault="007D096C" w:rsidP="00CC3178">
      <w:pPr>
        <w:pStyle w:val="E-1"/>
        <w:rPr>
          <w:b/>
        </w:rPr>
      </w:pPr>
      <w:r w:rsidRPr="00CC3178">
        <w:rPr>
          <w:b/>
        </w:rPr>
        <w:t>1 Wstęp</w:t>
      </w:r>
    </w:p>
    <w:p w:rsidR="007D096C" w:rsidRPr="00CC3178" w:rsidRDefault="007D096C" w:rsidP="00CC3178">
      <w:pPr>
        <w:pStyle w:val="E-1"/>
        <w:numPr>
          <w:ilvl w:val="1"/>
          <w:numId w:val="1"/>
        </w:numPr>
        <w:ind w:left="391" w:hanging="391"/>
      </w:pPr>
      <w:r w:rsidRPr="00CC3178">
        <w:rPr>
          <w:b/>
        </w:rPr>
        <w:t xml:space="preserve">Zakres </w:t>
      </w:r>
    </w:p>
    <w:p w:rsidR="007D096C" w:rsidRPr="00CC3178" w:rsidRDefault="007D096C" w:rsidP="00CC3178">
      <w:pPr>
        <w:pStyle w:val="E-1"/>
        <w:jc w:val="both"/>
      </w:pPr>
      <w:r w:rsidRPr="00CC3178">
        <w:t>Niniejszymi minimalnymi wymaganiami jakościowymi objęto wymagania, metody badań oraz warunki przechowywania i pakowania octu.</w:t>
      </w:r>
    </w:p>
    <w:p w:rsidR="007D096C" w:rsidRPr="00CC3178" w:rsidRDefault="007D096C" w:rsidP="00CC3178">
      <w:pPr>
        <w:pStyle w:val="E-1"/>
        <w:jc w:val="both"/>
      </w:pPr>
      <w:r w:rsidRPr="00CC3178">
        <w:t>Postanowienia minimalnych wymagań jakościowych wykorzystywane są podczas produkcji i obrotu handlowego octu przeznaczonego dla odbiorcy.</w:t>
      </w:r>
    </w:p>
    <w:p w:rsidR="007D096C" w:rsidRPr="00CC3178" w:rsidRDefault="007D096C" w:rsidP="00CC3178">
      <w:pPr>
        <w:pStyle w:val="E-1"/>
        <w:rPr>
          <w:b/>
          <w:bCs/>
        </w:rPr>
      </w:pPr>
      <w:r w:rsidRPr="00CC3178">
        <w:rPr>
          <w:b/>
          <w:bCs/>
        </w:rPr>
        <w:t>1.2 Dokumenty powołane</w:t>
      </w:r>
    </w:p>
    <w:p w:rsidR="007D096C" w:rsidRPr="00CC3178" w:rsidRDefault="007D096C"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7D096C" w:rsidRPr="00CC3178" w:rsidRDefault="007D096C" w:rsidP="00CC3178">
      <w:pPr>
        <w:pStyle w:val="E-1"/>
        <w:numPr>
          <w:ilvl w:val="0"/>
          <w:numId w:val="5"/>
        </w:numPr>
        <w:tabs>
          <w:tab w:val="clear" w:pos="1440"/>
        </w:tabs>
        <w:ind w:left="540"/>
        <w:jc w:val="both"/>
        <w:rPr>
          <w:bCs/>
        </w:rPr>
      </w:pPr>
      <w:r w:rsidRPr="00CC3178">
        <w:rPr>
          <w:bCs/>
        </w:rPr>
        <w:t>PN-A-79733 - Ocet</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przeznaczony do spożycia, otrzymany wyłącznie w procesie biologicznym dwóch fermentacji, alkoholowej i octowej z surowców pochodzenia rolniczego.</w:t>
      </w:r>
    </w:p>
    <w:p w:rsidR="007D096C" w:rsidRPr="00CC3178" w:rsidRDefault="007D096C"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 spirytusowy</w:t>
      </w:r>
    </w:p>
    <w:p w:rsidR="007D096C" w:rsidRPr="00CC3178" w:rsidRDefault="007D096C"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Ocet otrzymany ze spirytusu w biologicznym procesie fermentacji octowej, 10% kwasowości</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 Wymagania</w:t>
      </w:r>
    </w:p>
    <w:p w:rsidR="007D096C" w:rsidRPr="00CC3178" w:rsidRDefault="007D096C" w:rsidP="00CC3178">
      <w:pPr>
        <w:pStyle w:val="Edward"/>
        <w:jc w:val="both"/>
        <w:rPr>
          <w:rFonts w:ascii="Times New Roman" w:hAnsi="Times New Roman"/>
          <w:b/>
          <w:bCs/>
        </w:rPr>
      </w:pPr>
      <w:r w:rsidRPr="00CC3178">
        <w:rPr>
          <w:rFonts w:ascii="Times New Roman" w:hAnsi="Times New Roman"/>
          <w:b/>
          <w:bCs/>
        </w:rPr>
        <w:t>2.1 Wymagania ogólne</w:t>
      </w:r>
    </w:p>
    <w:p w:rsidR="007D096C" w:rsidRPr="00CC3178" w:rsidRDefault="007D096C" w:rsidP="00CC3178">
      <w:pPr>
        <w:spacing w:after="0" w:line="240" w:lineRule="auto"/>
        <w:jc w:val="both"/>
        <w:rPr>
          <w:rFonts w:ascii="Times New Roman" w:hAnsi="Times New Roman" w:cs="Times New Roman"/>
          <w:sz w:val="20"/>
          <w:lang w:eastAsia="pl-PL"/>
        </w:rPr>
      </w:pPr>
      <w:r w:rsidRPr="00CC3178">
        <w:rPr>
          <w:rFonts w:ascii="Times New Roman" w:hAnsi="Times New Roman" w:cs="Times New Roman"/>
          <w:sz w:val="20"/>
          <w:lang w:eastAsia="pl-PL"/>
        </w:rPr>
        <w:t>Produkt powinien spełniać wymagania aktualnie obowiązującego prawa żywnościowego.</w:t>
      </w:r>
    </w:p>
    <w:p w:rsidR="007D096C" w:rsidRPr="00CC3178" w:rsidRDefault="007D096C" w:rsidP="00CC3178">
      <w:pPr>
        <w:spacing w:after="0" w:line="240" w:lineRule="auto"/>
        <w:jc w:val="both"/>
        <w:rPr>
          <w:rFonts w:ascii="Times New Roman" w:eastAsia="Calibri" w:hAnsi="Times New Roman" w:cs="Times New Roman"/>
          <w:b/>
          <w:sz w:val="20"/>
          <w:lang w:eastAsia="pl-PL"/>
        </w:rPr>
      </w:pPr>
      <w:r w:rsidRPr="00CC3178">
        <w:rPr>
          <w:rFonts w:ascii="Times New Roman" w:eastAsia="Calibri" w:hAnsi="Times New Roman" w:cs="Times New Roman"/>
          <w:b/>
          <w:sz w:val="20"/>
          <w:lang w:eastAsia="pl-PL"/>
        </w:rPr>
        <w:t>2.2 Wymagania organoleptyczne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7D096C" w:rsidRPr="00CC3178" w:rsidRDefault="007D096C" w:rsidP="00CC3178">
      <w:pPr>
        <w:keepNext/>
        <w:tabs>
          <w:tab w:val="left" w:pos="10891"/>
        </w:tabs>
        <w:spacing w:after="0" w:line="240" w:lineRule="auto"/>
        <w:jc w:val="center"/>
        <w:outlineLvl w:val="5"/>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897"/>
        <w:gridCol w:w="6759"/>
      </w:tblGrid>
      <w:tr w:rsidR="007D096C" w:rsidRPr="00CC3178" w:rsidTr="007D096C">
        <w:trPr>
          <w:trHeight w:val="340"/>
          <w:jc w:val="center"/>
        </w:trPr>
        <w:tc>
          <w:tcPr>
            <w:tcW w:w="22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47"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731" w:type="pct"/>
            <w:vAlign w:val="center"/>
          </w:tcPr>
          <w:p w:rsidR="007D096C" w:rsidRPr="00CC3178" w:rsidRDefault="007D096C" w:rsidP="00CC3178">
            <w:pPr>
              <w:keepNext/>
              <w:autoSpaceDE w:val="0"/>
              <w:autoSpaceDN w:val="0"/>
              <w:adjustRightInd w:val="0"/>
              <w:spacing w:after="0" w:line="240" w:lineRule="auto"/>
              <w:ind w:left="1418"/>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r>
      <w:tr w:rsidR="007D096C" w:rsidRPr="00CC3178" w:rsidTr="007D096C">
        <w:trPr>
          <w:cantSplit/>
          <w:trHeight w:val="283"/>
          <w:jc w:val="center"/>
        </w:trPr>
        <w:tc>
          <w:tcPr>
            <w:tcW w:w="22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47" w:type="pct"/>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731" w:type="pct"/>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Bezbarwny, klarowny płyn</w:t>
            </w:r>
          </w:p>
        </w:tc>
      </w:tr>
      <w:tr w:rsidR="007D096C" w:rsidRPr="00CC3178" w:rsidTr="007D096C">
        <w:trPr>
          <w:cantSplit/>
          <w:trHeight w:val="283"/>
          <w:jc w:val="center"/>
        </w:trPr>
        <w:tc>
          <w:tcPr>
            <w:tcW w:w="223" w:type="pc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7" w:type="pct"/>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731" w:type="pct"/>
            <w:tcBorders>
              <w:bottom w:val="single" w:sz="6" w:space="0" w:color="auto"/>
            </w:tcBorders>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ostry, intensywny, kwaśny, niedopuszczalny smak i zapach obcy</w:t>
            </w:r>
          </w:p>
        </w:tc>
      </w:tr>
    </w:tbl>
    <w:p w:rsidR="007D096C" w:rsidRPr="00CC3178" w:rsidRDefault="007D096C"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7D096C" w:rsidRPr="00CC3178" w:rsidRDefault="007D096C"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7D096C" w:rsidRPr="00CC3178" w:rsidRDefault="007D096C" w:rsidP="00CC3178">
      <w:pPr>
        <w:pStyle w:val="Nagwek6"/>
        <w:tabs>
          <w:tab w:val="left" w:pos="10891"/>
        </w:tabs>
        <w:spacing w:before="0" w:after="0"/>
        <w:jc w:val="center"/>
        <w:rPr>
          <w:b w:val="0"/>
          <w:sz w:val="18"/>
          <w:szCs w:val="18"/>
        </w:rPr>
      </w:pPr>
      <w:r w:rsidRPr="00CC3178">
        <w:rPr>
          <w:b w:val="0"/>
          <w:sz w:val="18"/>
          <w:szCs w:val="18"/>
        </w:rPr>
        <w:t>Tablica 1 – Wymagania chemiczne</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5841"/>
        <w:gridCol w:w="1141"/>
        <w:gridCol w:w="1718"/>
      </w:tblGrid>
      <w:tr w:rsidR="007D096C" w:rsidRPr="00CC3178" w:rsidTr="007D096C">
        <w:trPr>
          <w:trHeight w:val="283"/>
          <w:jc w:val="center"/>
        </w:trPr>
        <w:tc>
          <w:tcPr>
            <w:tcW w:w="41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84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141" w:type="dxa"/>
            <w:vAlign w:val="center"/>
          </w:tcPr>
          <w:p w:rsidR="007D096C" w:rsidRPr="00CC3178" w:rsidRDefault="007D096C"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718" w:type="dxa"/>
            <w:vAlign w:val="center"/>
          </w:tcPr>
          <w:p w:rsidR="007D096C" w:rsidRPr="00CC3178" w:rsidRDefault="007D096C"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Metody badań według</w:t>
            </w:r>
          </w:p>
        </w:tc>
      </w:tr>
      <w:tr w:rsidR="007D096C" w:rsidRPr="00CC3178" w:rsidTr="007D096C">
        <w:trPr>
          <w:cantSplit/>
          <w:trHeight w:val="283"/>
          <w:jc w:val="center"/>
        </w:trPr>
        <w:tc>
          <w:tcPr>
            <w:tcW w:w="41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84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 nie mniej niż na 1000ml</w:t>
            </w:r>
          </w:p>
        </w:tc>
        <w:tc>
          <w:tcPr>
            <w:tcW w:w="1141" w:type="dxa"/>
            <w:tcBorders>
              <w:bottom w:val="single" w:sz="6" w:space="0" w:color="auto"/>
            </w:tcBorders>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100</w:t>
            </w:r>
          </w:p>
        </w:tc>
        <w:tc>
          <w:tcPr>
            <w:tcW w:w="1718" w:type="dxa"/>
            <w:vMerge w:val="restart"/>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7D096C" w:rsidRPr="00CC3178" w:rsidTr="007D096C">
        <w:trPr>
          <w:cantSplit/>
          <w:trHeight w:val="283"/>
          <w:jc w:val="center"/>
        </w:trPr>
        <w:tc>
          <w:tcPr>
            <w:tcW w:w="41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841" w:type="dxa"/>
            <w:vAlign w:val="center"/>
          </w:tcPr>
          <w:p w:rsidR="007D096C" w:rsidRPr="00CC3178" w:rsidRDefault="007D096C"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 nie więcej niż</w:t>
            </w:r>
          </w:p>
        </w:tc>
        <w:tc>
          <w:tcPr>
            <w:tcW w:w="1141" w:type="dxa"/>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0,5</w:t>
            </w:r>
          </w:p>
        </w:tc>
        <w:tc>
          <w:tcPr>
            <w:tcW w:w="1718" w:type="dxa"/>
            <w:vMerge/>
            <w:vAlign w:val="center"/>
          </w:tcPr>
          <w:p w:rsidR="007D096C" w:rsidRPr="00CC3178" w:rsidRDefault="007D096C"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7D096C" w:rsidRPr="00CC3178" w:rsidRDefault="007D096C" w:rsidP="00CC3178">
      <w:pPr>
        <w:numPr>
          <w:ilvl w:val="0"/>
          <w:numId w:val="4"/>
        </w:numPr>
        <w:tabs>
          <w:tab w:val="num" w:pos="180"/>
        </w:tabs>
        <w:overflowPunct w:val="0"/>
        <w:autoSpaceDE w:val="0"/>
        <w:autoSpaceDN w:val="0"/>
        <w:adjustRightInd w:val="0"/>
        <w:spacing w:after="0" w:line="240" w:lineRule="auto"/>
        <w:ind w:left="2342" w:hanging="2342"/>
        <w:jc w:val="both"/>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Objętość netto</w:t>
      </w:r>
    </w:p>
    <w:p w:rsidR="007D096C" w:rsidRPr="00CC3178" w:rsidRDefault="007D096C"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kern w:val="2"/>
          <w:sz w:val="20"/>
          <w:szCs w:val="20"/>
        </w:rPr>
        <w:t>Objętość netto powinna być zgodna z deklaracją producenta.</w:t>
      </w:r>
    </w:p>
    <w:p w:rsidR="007D096C" w:rsidRPr="00CC3178" w:rsidRDefault="007D096C" w:rsidP="00CC3178">
      <w:pPr>
        <w:spacing w:after="0" w:line="240" w:lineRule="auto"/>
        <w:jc w:val="both"/>
        <w:rPr>
          <w:rFonts w:ascii="Times New Roman" w:hAnsi="Times New Roman" w:cs="Times New Roman"/>
          <w:kern w:val="2"/>
          <w:sz w:val="20"/>
          <w:szCs w:val="20"/>
        </w:rPr>
      </w:pPr>
      <w:r w:rsidRPr="00CC3178">
        <w:rPr>
          <w:rFonts w:ascii="Times New Roman" w:hAnsi="Times New Roman" w:cs="Times New Roman"/>
          <w:kern w:val="2"/>
          <w:sz w:val="20"/>
          <w:szCs w:val="20"/>
        </w:rPr>
        <w:t>Dopuszczalna ujemna wartość błędu objętości netto powinna być zgodna z obowiązującym prawem.</w:t>
      </w:r>
    </w:p>
    <w:p w:rsidR="007D096C" w:rsidRPr="00CC3178" w:rsidRDefault="007D096C"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0,5l,</w:t>
      </w:r>
    </w:p>
    <w:p w:rsidR="007D096C" w:rsidRPr="00CC3178" w:rsidRDefault="007D096C"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1l.</w:t>
      </w:r>
    </w:p>
    <w:p w:rsidR="007D096C" w:rsidRPr="00CC3178" w:rsidRDefault="007D096C" w:rsidP="00CC3178">
      <w:pPr>
        <w:pStyle w:val="E-1"/>
        <w:numPr>
          <w:ilvl w:val="0"/>
          <w:numId w:val="3"/>
        </w:numPr>
        <w:tabs>
          <w:tab w:val="clear" w:pos="2340"/>
          <w:tab w:val="num" w:pos="180"/>
        </w:tabs>
        <w:ind w:left="2342" w:hanging="2342"/>
        <w:jc w:val="both"/>
        <w:rPr>
          <w:b/>
        </w:rPr>
      </w:pPr>
      <w:r w:rsidRPr="00CC3178">
        <w:rPr>
          <w:b/>
        </w:rPr>
        <w:t>Trwałość</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7D096C" w:rsidRPr="00CC3178" w:rsidRDefault="007D096C" w:rsidP="00CC3178">
      <w:pPr>
        <w:pStyle w:val="E-1"/>
        <w:jc w:val="both"/>
      </w:pPr>
      <w:r w:rsidRPr="00CC3178">
        <w:rPr>
          <w:b/>
        </w:rPr>
        <w:t>5 Metody badań</w:t>
      </w:r>
    </w:p>
    <w:p w:rsidR="007D096C" w:rsidRPr="00CC3178" w:rsidRDefault="007D096C" w:rsidP="00CC3178">
      <w:pPr>
        <w:pStyle w:val="E-1"/>
        <w:jc w:val="both"/>
        <w:rPr>
          <w:b/>
        </w:rPr>
      </w:pPr>
      <w:r w:rsidRPr="00CC3178">
        <w:rPr>
          <w:b/>
        </w:rPr>
        <w:t>5.1 Sprawdzenie znakowania i stanu opakowań</w:t>
      </w:r>
    </w:p>
    <w:p w:rsidR="007D096C" w:rsidRPr="00CC3178" w:rsidRDefault="007D096C" w:rsidP="00CC3178">
      <w:pPr>
        <w:pStyle w:val="E-1"/>
        <w:jc w:val="both"/>
      </w:pPr>
      <w:r w:rsidRPr="00CC3178">
        <w:t>Wykonać metodą wizualną na zgodność z pkt. 6.1 i 6.2.</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Należy wykonać w temperaturze pokojowej na zgodność z wymaganiami podanymi w Tablicy 1. </w:t>
      </w:r>
    </w:p>
    <w:p w:rsidR="007D096C" w:rsidRPr="00CC3178" w:rsidRDefault="007D096C" w:rsidP="00CC3178">
      <w:pPr>
        <w:pStyle w:val="E-1"/>
        <w:jc w:val="both"/>
        <w:rPr>
          <w:b/>
        </w:rPr>
      </w:pPr>
      <w:r w:rsidRPr="00CC3178">
        <w:rPr>
          <w:b/>
        </w:rPr>
        <w:t>5.3 Oznaczanie cech chemicznych</w:t>
      </w:r>
    </w:p>
    <w:p w:rsidR="007D096C" w:rsidRPr="00CC3178" w:rsidRDefault="007D096C" w:rsidP="00CC3178">
      <w:pPr>
        <w:pStyle w:val="E-1"/>
        <w:jc w:val="both"/>
      </w:pPr>
      <w:r w:rsidRPr="00CC3178">
        <w:t>Według Tablicy 2.</w:t>
      </w:r>
    </w:p>
    <w:p w:rsidR="007D096C" w:rsidRPr="00CC3178" w:rsidRDefault="007D096C" w:rsidP="00CC3178">
      <w:pPr>
        <w:pStyle w:val="E-1"/>
      </w:pPr>
      <w:r w:rsidRPr="00CC3178">
        <w:rPr>
          <w:b/>
        </w:rPr>
        <w:t xml:space="preserve">6 Pakowanie, znakowanie, przechowywanie </w:t>
      </w:r>
    </w:p>
    <w:p w:rsidR="007D096C" w:rsidRPr="00CC3178" w:rsidRDefault="007D096C" w:rsidP="00CC3178">
      <w:pPr>
        <w:pStyle w:val="E-1"/>
        <w:rPr>
          <w:b/>
        </w:rPr>
      </w:pPr>
      <w:r w:rsidRPr="00CC3178">
        <w:rPr>
          <w:b/>
        </w:rPr>
        <w:t>6.1 Pakowanie</w:t>
      </w:r>
    </w:p>
    <w:p w:rsidR="007D096C" w:rsidRPr="00CC3178" w:rsidRDefault="007D096C"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7D096C" w:rsidRPr="00CC3178" w:rsidRDefault="007D096C"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7D096C" w:rsidRPr="00CC3178" w:rsidRDefault="007D096C"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7D096C" w:rsidRPr="00CC3178" w:rsidRDefault="007D096C" w:rsidP="00CC3178">
      <w:pPr>
        <w:pStyle w:val="E-1"/>
        <w:rPr>
          <w:b/>
        </w:rPr>
      </w:pPr>
      <w:r w:rsidRPr="00CC3178">
        <w:rPr>
          <w:b/>
        </w:rPr>
        <w:t>6.2 Znakowanie</w:t>
      </w:r>
    </w:p>
    <w:p w:rsidR="007D096C" w:rsidRPr="00CC3178" w:rsidRDefault="007D096C" w:rsidP="00CC3178">
      <w:pPr>
        <w:pStyle w:val="E-1"/>
      </w:pPr>
      <w:r w:rsidRPr="00CC3178">
        <w:rPr>
          <w:color w:val="000000"/>
        </w:rPr>
        <w:t>Zgodnie</w:t>
      </w:r>
      <w:r w:rsidRPr="00CC3178">
        <w:t xml:space="preserve"> z aktualnie obowiązującym prawem.</w:t>
      </w:r>
    </w:p>
    <w:p w:rsidR="007D096C" w:rsidRPr="00CC3178" w:rsidRDefault="007D096C" w:rsidP="00CC3178">
      <w:pPr>
        <w:pStyle w:val="E-1"/>
        <w:rPr>
          <w:b/>
        </w:rPr>
      </w:pPr>
      <w:r w:rsidRPr="00CC3178">
        <w:rPr>
          <w:b/>
        </w:rPr>
        <w:t>6.3 Przechowywanie</w:t>
      </w:r>
    </w:p>
    <w:p w:rsidR="007D096C" w:rsidRPr="00CC3178" w:rsidRDefault="007D096C" w:rsidP="00CC3178">
      <w:pPr>
        <w:pStyle w:val="E-1"/>
      </w:pPr>
      <w:r w:rsidRPr="00CC3178">
        <w:t>Przechowywać zgodnie z zaleceniami producenta.</w:t>
      </w:r>
    </w:p>
    <w:p w:rsidR="007D096C" w:rsidRPr="00CC3178" w:rsidRDefault="007D096C" w:rsidP="00CC3178">
      <w:pPr>
        <w:pStyle w:val="E-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1899"/>
        <w:gridCol w:w="6608"/>
      </w:tblGrid>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8"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646"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słodko-kwaśny, niedopuszczalny smak i zapach obcy</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5491"/>
        <w:gridCol w:w="1559"/>
        <w:gridCol w:w="1789"/>
      </w:tblGrid>
      <w:tr w:rsidR="00F77031" w:rsidRPr="00CC3178" w:rsidTr="00F77031">
        <w:trPr>
          <w:trHeight w:val="283"/>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49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9"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789"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Metody badań według</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491"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g/1000ml, nie mniej niż</w:t>
            </w:r>
          </w:p>
        </w:tc>
        <w:tc>
          <w:tcPr>
            <w:tcW w:w="1559"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789"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491"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w:t>
            </w:r>
          </w:p>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nie więcej niż</w:t>
            </w:r>
          </w:p>
        </w:tc>
        <w:tc>
          <w:tcPr>
            <w:tcW w:w="155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78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F77031" w:rsidRPr="00CC3178" w:rsidRDefault="00F77031" w:rsidP="00CC3178">
      <w:pPr>
        <w:pStyle w:val="E-1"/>
        <w:jc w:val="both"/>
        <w:rPr>
          <w:b/>
        </w:rPr>
      </w:pP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Objętość netto</w:t>
      </w:r>
    </w:p>
    <w:p w:rsidR="00F77031" w:rsidRPr="00CC3178" w:rsidRDefault="00F77031" w:rsidP="00CC3178">
      <w:pPr>
        <w:pStyle w:val="Edward"/>
        <w:jc w:val="both"/>
        <w:rPr>
          <w:rFonts w:ascii="Times New Roman" w:hAnsi="Times New Roman"/>
          <w:b/>
          <w:bCs/>
        </w:rPr>
      </w:pPr>
      <w:r w:rsidRPr="00CC3178">
        <w:rPr>
          <w:rFonts w:ascii="Times New Roman" w:hAnsi="Times New Roman"/>
          <w:color w:val="000000"/>
        </w:rPr>
        <w:t>Objętość netto powinna być zgodna z deklaracją producenta.</w:t>
      </w:r>
    </w:p>
    <w:p w:rsidR="00F77031" w:rsidRPr="00CC3178" w:rsidRDefault="00F77031" w:rsidP="00CC3178">
      <w:pPr>
        <w:pStyle w:val="E-1"/>
        <w:rPr>
          <w:color w:val="000000"/>
        </w:rPr>
      </w:pPr>
      <w:r w:rsidRPr="00CC3178">
        <w:t>Dopuszczalna ujemna wartość błędu objętości netto powinna być zgodna z obowiązującym prawem</w:t>
      </w:r>
      <w:r w:rsidRPr="00CC3178">
        <w:rPr>
          <w:color w:val="000000"/>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250ml.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lastRenderedPageBreak/>
        <w:t>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Wykonać organoleptycznie w temperaturze pokojowej na zgodność z wymaganiami podanymi w Tablicy 1.</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5.3 Oznaczanie cech chemicznych</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Według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rPr>
          <w:color w:val="000000"/>
        </w:rPr>
        <w:t>Zgodnie</w:t>
      </w:r>
      <w:r w:rsidRPr="00CC3178">
        <w:t xml:space="preserv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7D096C" w:rsidRPr="00CC3178" w:rsidRDefault="007D096C"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OCET JABŁKOWY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octu jabłkowego.</w:t>
      </w:r>
    </w:p>
    <w:p w:rsidR="00F77031" w:rsidRPr="00CC3178" w:rsidRDefault="00F77031" w:rsidP="00CC3178">
      <w:pPr>
        <w:pStyle w:val="E-1"/>
        <w:jc w:val="both"/>
      </w:pPr>
      <w:r w:rsidRPr="00CC3178">
        <w:t>Postanowienia minimalnych wymagań jakościowych wykorzystywane są podczas produkcji i obrotu handlowego octu jabłkowego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5"/>
        </w:numPr>
        <w:tabs>
          <w:tab w:val="clear" w:pos="1440"/>
        </w:tabs>
        <w:ind w:left="540"/>
        <w:jc w:val="both"/>
        <w:rPr>
          <w:bCs/>
        </w:rPr>
      </w:pPr>
      <w:r w:rsidRPr="00CC3178">
        <w:rPr>
          <w:bCs/>
        </w:rPr>
        <w:t>PN-A-79733 - Ocet</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 jabłkowy</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przeznaczony do spożycia, otrzymany w biologicznym procesie fermentacji octowej cydru.</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2.1 Wymagania ogólne</w:t>
      </w:r>
    </w:p>
    <w:p w:rsidR="00F77031" w:rsidRPr="00CC3178" w:rsidRDefault="00F77031" w:rsidP="00CC3178">
      <w:pPr>
        <w:spacing w:after="0" w:line="240" w:lineRule="auto"/>
        <w:jc w:val="both"/>
        <w:rPr>
          <w:rFonts w:ascii="Times New Roman" w:hAnsi="Times New Roman" w:cs="Times New Roman"/>
          <w:sz w:val="20"/>
          <w:lang w:eastAsia="pl-PL"/>
        </w:rPr>
      </w:pPr>
      <w:r w:rsidRPr="00CC3178">
        <w:rPr>
          <w:rFonts w:ascii="Times New Roman" w:hAnsi="Times New Roman" w:cs="Times New Roman"/>
          <w:sz w:val="20"/>
          <w:lang w:eastAsia="pl-PL"/>
        </w:rPr>
        <w:t>Produkt powinien spełniać wymagania aktualnie obowiązującego prawa żywnościowego.</w:t>
      </w:r>
    </w:p>
    <w:p w:rsidR="00F77031" w:rsidRPr="00CC3178" w:rsidRDefault="00F77031" w:rsidP="00CC3178">
      <w:pPr>
        <w:spacing w:after="0" w:line="240" w:lineRule="auto"/>
        <w:jc w:val="both"/>
        <w:rPr>
          <w:rFonts w:ascii="Times New Roman" w:eastAsia="Calibri" w:hAnsi="Times New Roman" w:cs="Times New Roman"/>
          <w:b/>
          <w:sz w:val="20"/>
          <w:lang w:eastAsia="pl-PL"/>
        </w:rPr>
      </w:pPr>
      <w:r w:rsidRPr="00CC3178">
        <w:rPr>
          <w:rFonts w:ascii="Times New Roman" w:eastAsia="Calibri" w:hAnsi="Times New Roman" w:cs="Times New Roman"/>
          <w:b/>
          <w:sz w:val="20"/>
          <w:lang w:eastAsia="pl-PL"/>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keepNext/>
        <w:tabs>
          <w:tab w:val="left" w:pos="10891"/>
        </w:tabs>
        <w:spacing w:after="0" w:line="240" w:lineRule="auto"/>
        <w:jc w:val="center"/>
        <w:outlineLvl w:val="5"/>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1899"/>
        <w:gridCol w:w="6608"/>
      </w:tblGrid>
      <w:tr w:rsidR="00F77031" w:rsidRPr="00CC3178" w:rsidTr="00F77031">
        <w:trPr>
          <w:trHeight w:val="283"/>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48"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6" w:type="pct"/>
            <w:vAlign w:val="center"/>
          </w:tcPr>
          <w:p w:rsidR="00F77031" w:rsidRPr="00CC3178" w:rsidRDefault="00F77031" w:rsidP="00CC3178">
            <w:pPr>
              <w:keepNext/>
              <w:autoSpaceDE w:val="0"/>
              <w:autoSpaceDN w:val="0"/>
              <w:adjustRightInd w:val="0"/>
              <w:spacing w:after="0" w:line="240" w:lineRule="auto"/>
              <w:jc w:val="center"/>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48"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646"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Produkt w postaci płynnej, klarowny, dopuszczalne lekkie zmętnienie </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8"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646"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kwaśny, niedopuszczalny smak i zapach obcy</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5491"/>
        <w:gridCol w:w="1559"/>
        <w:gridCol w:w="1789"/>
      </w:tblGrid>
      <w:tr w:rsidR="00F77031" w:rsidRPr="00CC3178" w:rsidTr="00F77031">
        <w:trPr>
          <w:trHeight w:val="283"/>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49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9"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789"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Metody badań według</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491"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g/1000ml, nie mniej niż</w:t>
            </w:r>
          </w:p>
        </w:tc>
        <w:tc>
          <w:tcPr>
            <w:tcW w:w="1559"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50</w:t>
            </w:r>
          </w:p>
        </w:tc>
        <w:tc>
          <w:tcPr>
            <w:tcW w:w="1789"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491"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w:t>
            </w:r>
          </w:p>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nie więcej niż</w:t>
            </w:r>
          </w:p>
        </w:tc>
        <w:tc>
          <w:tcPr>
            <w:tcW w:w="155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0,5</w:t>
            </w:r>
          </w:p>
        </w:tc>
        <w:tc>
          <w:tcPr>
            <w:tcW w:w="178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F77031" w:rsidRPr="00CC3178" w:rsidRDefault="00F77031" w:rsidP="00CC3178">
      <w:pPr>
        <w:numPr>
          <w:ilvl w:val="0"/>
          <w:numId w:val="4"/>
        </w:numPr>
        <w:tabs>
          <w:tab w:val="num" w:pos="180"/>
        </w:tabs>
        <w:overflowPunct w:val="0"/>
        <w:autoSpaceDE w:val="0"/>
        <w:autoSpaceDN w:val="0"/>
        <w:adjustRightInd w:val="0"/>
        <w:spacing w:after="0" w:line="240" w:lineRule="auto"/>
        <w:ind w:left="2342" w:hanging="2342"/>
        <w:jc w:val="both"/>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Objętość netto</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kern w:val="2"/>
          <w:sz w:val="20"/>
          <w:szCs w:val="20"/>
        </w:rPr>
        <w:lastRenderedPageBreak/>
        <w:t>Objętość netto powinna być zgodna z deklaracją producenta.</w:t>
      </w:r>
    </w:p>
    <w:p w:rsidR="00F77031" w:rsidRPr="00CC3178" w:rsidRDefault="00F77031" w:rsidP="00CC3178">
      <w:pPr>
        <w:spacing w:after="0" w:line="240" w:lineRule="auto"/>
        <w:jc w:val="both"/>
        <w:rPr>
          <w:rFonts w:ascii="Times New Roman" w:hAnsi="Times New Roman" w:cs="Times New Roman"/>
          <w:kern w:val="2"/>
          <w:sz w:val="20"/>
          <w:szCs w:val="20"/>
        </w:rPr>
      </w:pPr>
      <w:r w:rsidRPr="00CC3178">
        <w:rPr>
          <w:rFonts w:ascii="Times New Roman" w:hAnsi="Times New Roman" w:cs="Times New Roman"/>
          <w:kern w:val="2"/>
          <w:sz w:val="20"/>
          <w:szCs w:val="20"/>
        </w:rPr>
        <w:t>Dopuszczalna ujemna wartość błędu objętości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0,25l,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0,5l.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Wykonać organoleptycznie w temperaturze pokojowej na zgodność z wymaganiami podanymi w Tablicy 1. </w:t>
      </w:r>
    </w:p>
    <w:p w:rsidR="00F77031" w:rsidRPr="00CC3178" w:rsidRDefault="00F77031" w:rsidP="00CC3178">
      <w:pPr>
        <w:pStyle w:val="E-1"/>
        <w:jc w:val="both"/>
        <w:rPr>
          <w:b/>
        </w:rPr>
      </w:pPr>
      <w:r w:rsidRPr="00CC3178">
        <w:rPr>
          <w:b/>
        </w:rPr>
        <w:t>5.3 Oznaczanie cech chemicznych</w:t>
      </w:r>
    </w:p>
    <w:p w:rsidR="00F77031" w:rsidRPr="00CC3178" w:rsidRDefault="00F77031" w:rsidP="00CC3178">
      <w:pPr>
        <w:pStyle w:val="E-1"/>
        <w:jc w:val="both"/>
      </w:pPr>
      <w:r w:rsidRPr="00CC3178">
        <w:t>Według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rPr>
          <w:color w:val="000000"/>
        </w:rPr>
        <w:t>Zgodnie</w:t>
      </w:r>
      <w:r w:rsidRPr="00CC3178">
        <w:t xml:space="preserv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OCET WINNY BIAŁY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octu winnego białego.</w:t>
      </w:r>
    </w:p>
    <w:p w:rsidR="00F77031" w:rsidRPr="00CC3178" w:rsidRDefault="00F77031" w:rsidP="00CC3178">
      <w:pPr>
        <w:pStyle w:val="E-1"/>
        <w:jc w:val="both"/>
      </w:pPr>
      <w:r w:rsidRPr="00CC3178">
        <w:t>Postanowienia minimalnych wymagań jakościowych wykorzystywane są podczas produkcji i obrotu handlowego octu winnego białego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5"/>
        </w:numPr>
        <w:tabs>
          <w:tab w:val="clear" w:pos="1440"/>
        </w:tabs>
        <w:ind w:left="540"/>
        <w:jc w:val="both"/>
        <w:rPr>
          <w:bCs/>
        </w:rPr>
      </w:pPr>
      <w:r w:rsidRPr="00CC3178">
        <w:rPr>
          <w:bCs/>
        </w:rPr>
        <w:t>PN-A-79733 - Ocet</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 winny biały</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Środek spożywczy otrzymany wyłącznie z wina białego w procesie biologicznym fermentacji octowej.</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2.1 Wymagania ogólne</w:t>
      </w:r>
    </w:p>
    <w:p w:rsidR="00F77031" w:rsidRPr="00CC3178" w:rsidRDefault="00F77031" w:rsidP="00CC3178">
      <w:pPr>
        <w:spacing w:after="0" w:line="240" w:lineRule="auto"/>
        <w:jc w:val="both"/>
        <w:rPr>
          <w:rFonts w:ascii="Times New Roman" w:hAnsi="Times New Roman" w:cs="Times New Roman"/>
          <w:sz w:val="20"/>
          <w:lang w:eastAsia="pl-PL"/>
        </w:rPr>
      </w:pPr>
      <w:r w:rsidRPr="00CC3178">
        <w:rPr>
          <w:rFonts w:ascii="Times New Roman" w:hAnsi="Times New Roman" w:cs="Times New Roman"/>
          <w:sz w:val="20"/>
          <w:lang w:eastAsia="pl-PL"/>
        </w:rPr>
        <w:t>Produkt powinien spełniać wymagania aktualnie obowiązującego prawa żywnościowego.</w:t>
      </w:r>
    </w:p>
    <w:p w:rsidR="00F77031" w:rsidRPr="00CC3178" w:rsidRDefault="00F77031" w:rsidP="00CC3178">
      <w:pPr>
        <w:spacing w:after="0" w:line="240" w:lineRule="auto"/>
        <w:jc w:val="both"/>
        <w:rPr>
          <w:rFonts w:ascii="Times New Roman" w:eastAsia="Calibri" w:hAnsi="Times New Roman" w:cs="Times New Roman"/>
          <w:b/>
          <w:sz w:val="20"/>
          <w:lang w:eastAsia="pl-PL"/>
        </w:rPr>
      </w:pPr>
      <w:r w:rsidRPr="00CC3178">
        <w:rPr>
          <w:rFonts w:ascii="Times New Roman" w:eastAsia="Calibri" w:hAnsi="Times New Roman" w:cs="Times New Roman"/>
          <w:b/>
          <w:sz w:val="20"/>
          <w:lang w:eastAsia="pl-PL"/>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keepNext/>
        <w:tabs>
          <w:tab w:val="left" w:pos="10891"/>
        </w:tabs>
        <w:spacing w:after="0" w:line="240" w:lineRule="auto"/>
        <w:jc w:val="center"/>
        <w:outlineLvl w:val="5"/>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64"/>
        <w:gridCol w:w="6343"/>
      </w:tblGrid>
      <w:tr w:rsidR="00F77031" w:rsidRPr="00CC3178" w:rsidTr="00F77031">
        <w:trPr>
          <w:trHeight w:val="283"/>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94"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499" w:type="pct"/>
            <w:vAlign w:val="center"/>
          </w:tcPr>
          <w:p w:rsidR="00F77031" w:rsidRPr="00CC3178" w:rsidRDefault="00F77031" w:rsidP="00CC3178">
            <w:pPr>
              <w:keepNext/>
              <w:autoSpaceDE w:val="0"/>
              <w:autoSpaceDN w:val="0"/>
              <w:adjustRightInd w:val="0"/>
              <w:spacing w:after="0" w:line="240" w:lineRule="auto"/>
              <w:jc w:val="center"/>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94"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499"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w postaci płynnej, klarowny, dopuszczalne lekkie zmętnienie</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94"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499"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kwaśny, niedopuszczalny smak i zapach obcy</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6058"/>
        <w:gridCol w:w="1276"/>
        <w:gridCol w:w="1505"/>
      </w:tblGrid>
      <w:tr w:rsidR="00F77031" w:rsidRPr="00CC3178" w:rsidTr="00F77031">
        <w:trPr>
          <w:trHeight w:val="283"/>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6058"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276"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505"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 xml:space="preserve">Metody badań </w:t>
            </w:r>
            <w:r w:rsidRPr="00CC3178">
              <w:rPr>
                <w:rFonts w:eastAsia="Calibri"/>
                <w:b/>
                <w:i w:val="0"/>
                <w:sz w:val="18"/>
                <w:szCs w:val="18"/>
              </w:rPr>
              <w:lastRenderedPageBreak/>
              <w:t>według</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1</w:t>
            </w:r>
          </w:p>
        </w:tc>
        <w:tc>
          <w:tcPr>
            <w:tcW w:w="6058"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g/1000ml, nie mniej niż</w:t>
            </w:r>
          </w:p>
        </w:tc>
        <w:tc>
          <w:tcPr>
            <w:tcW w:w="1276"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505"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6058"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 nie więcej niż</w:t>
            </w:r>
          </w:p>
        </w:tc>
        <w:tc>
          <w:tcPr>
            <w:tcW w:w="1276"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505"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Objętość netto</w:t>
      </w:r>
    </w:p>
    <w:p w:rsidR="00F77031" w:rsidRPr="00CC3178" w:rsidRDefault="00F77031" w:rsidP="00CC3178">
      <w:pPr>
        <w:pStyle w:val="Edward"/>
        <w:jc w:val="both"/>
        <w:rPr>
          <w:rFonts w:ascii="Times New Roman" w:hAnsi="Times New Roman"/>
          <w:b/>
          <w:bCs/>
        </w:rPr>
      </w:pPr>
      <w:r w:rsidRPr="00CC3178">
        <w:rPr>
          <w:rFonts w:ascii="Times New Roman" w:hAnsi="Times New Roman"/>
          <w:color w:val="000000"/>
        </w:rPr>
        <w:t>Objętość netto powinna być zgodna z deklaracją producenta.</w:t>
      </w:r>
    </w:p>
    <w:p w:rsidR="00F77031" w:rsidRPr="00CC3178" w:rsidRDefault="00F77031" w:rsidP="00CC3178">
      <w:pPr>
        <w:pStyle w:val="E-1"/>
        <w:rPr>
          <w:color w:val="000000"/>
        </w:rPr>
      </w:pPr>
      <w:r w:rsidRPr="00CC3178">
        <w:t>Dopuszczalna ujemna wartość błędu objętości netto powinna być zgodna z obowiązującym prawem</w:t>
      </w:r>
      <w:r w:rsidRPr="00CC3178">
        <w:rPr>
          <w:color w:val="000000"/>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0,25l,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0,5l,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Wykonać organoleptycznie w temperaturze pokojowej na zgodność z wymaganiami podanymi w Tablicy 1. </w:t>
      </w:r>
    </w:p>
    <w:p w:rsidR="00F77031" w:rsidRPr="00CC3178" w:rsidRDefault="00F77031" w:rsidP="00CC3178">
      <w:pPr>
        <w:pStyle w:val="E-1"/>
        <w:jc w:val="both"/>
        <w:rPr>
          <w:b/>
        </w:rPr>
      </w:pPr>
      <w:r w:rsidRPr="00CC3178">
        <w:rPr>
          <w:b/>
        </w:rPr>
        <w:t>5.3 Oznaczanie cech chemicznych</w:t>
      </w:r>
    </w:p>
    <w:p w:rsidR="00F77031" w:rsidRPr="00CC3178" w:rsidRDefault="00F77031" w:rsidP="00CC3178">
      <w:pPr>
        <w:pStyle w:val="E-1"/>
        <w:jc w:val="both"/>
      </w:pPr>
      <w:r w:rsidRPr="00CC3178">
        <w:t>Według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rPr>
          <w:color w:val="000000"/>
        </w:rPr>
        <w:t>Zgodnie</w:t>
      </w:r>
      <w:r w:rsidRPr="00CC3178">
        <w:t xml:space="preserv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OCET WINNY CZERWONY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octu winnego czerwonego.</w:t>
      </w:r>
    </w:p>
    <w:p w:rsidR="00F77031" w:rsidRPr="00CC3178" w:rsidRDefault="00F77031" w:rsidP="00CC3178">
      <w:pPr>
        <w:pStyle w:val="E-1"/>
        <w:jc w:val="both"/>
      </w:pPr>
      <w:r w:rsidRPr="00CC3178">
        <w:t>Postanowienia minimalnych wymagań jakościowych wykorzystywane są podczas produkcji i obrotu handlowego octu winnego czerwonego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5"/>
        </w:numPr>
        <w:tabs>
          <w:tab w:val="clear" w:pos="1440"/>
        </w:tabs>
        <w:ind w:left="540"/>
        <w:jc w:val="both"/>
        <w:rPr>
          <w:bCs/>
        </w:rPr>
      </w:pPr>
      <w:r w:rsidRPr="00CC3178">
        <w:rPr>
          <w:bCs/>
        </w:rPr>
        <w:t>PN-A-79733 - Ocet</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 winny czerwony</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Środek spożywczy otrzymany wyłącznie z wina czerwonego w procesie biologicznym fermentacji octowej.</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2.1 Wymagania ogólne</w:t>
      </w:r>
    </w:p>
    <w:p w:rsidR="00F77031" w:rsidRPr="00CC3178" w:rsidRDefault="00F77031" w:rsidP="00CC3178">
      <w:pPr>
        <w:spacing w:after="0" w:line="240" w:lineRule="auto"/>
        <w:jc w:val="both"/>
        <w:rPr>
          <w:rFonts w:ascii="Times New Roman" w:hAnsi="Times New Roman" w:cs="Times New Roman"/>
          <w:sz w:val="20"/>
          <w:lang w:eastAsia="pl-PL"/>
        </w:rPr>
      </w:pPr>
      <w:r w:rsidRPr="00CC3178">
        <w:rPr>
          <w:rFonts w:ascii="Times New Roman" w:hAnsi="Times New Roman" w:cs="Times New Roman"/>
          <w:sz w:val="20"/>
          <w:lang w:eastAsia="pl-PL"/>
        </w:rPr>
        <w:t>Produkt powinien spełniać wymagania aktualnie obowiązującego prawa żywnościowego.</w:t>
      </w:r>
    </w:p>
    <w:p w:rsidR="00F77031" w:rsidRPr="00CC3178" w:rsidRDefault="00F77031" w:rsidP="00CC3178">
      <w:pPr>
        <w:spacing w:after="0" w:line="240" w:lineRule="auto"/>
        <w:jc w:val="both"/>
        <w:rPr>
          <w:rFonts w:ascii="Times New Roman" w:eastAsia="Calibri" w:hAnsi="Times New Roman" w:cs="Times New Roman"/>
          <w:b/>
          <w:sz w:val="20"/>
          <w:lang w:eastAsia="pl-PL"/>
        </w:rPr>
      </w:pPr>
      <w:r w:rsidRPr="00CC3178">
        <w:rPr>
          <w:rFonts w:ascii="Times New Roman" w:eastAsia="Calibri" w:hAnsi="Times New Roman" w:cs="Times New Roman"/>
          <w:b/>
          <w:sz w:val="20"/>
          <w:lang w:eastAsia="pl-PL"/>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keepNext/>
        <w:tabs>
          <w:tab w:val="left" w:pos="10891"/>
        </w:tabs>
        <w:spacing w:after="0" w:line="240" w:lineRule="auto"/>
        <w:jc w:val="center"/>
        <w:outlineLvl w:val="5"/>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1899"/>
        <w:gridCol w:w="6608"/>
      </w:tblGrid>
      <w:tr w:rsidR="00F77031" w:rsidRPr="00CC3178" w:rsidTr="00F77031">
        <w:trPr>
          <w:trHeight w:val="283"/>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48"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6" w:type="pct"/>
            <w:vAlign w:val="center"/>
          </w:tcPr>
          <w:p w:rsidR="00F77031" w:rsidRPr="00CC3178" w:rsidRDefault="00F77031" w:rsidP="00CC3178">
            <w:pPr>
              <w:keepNext/>
              <w:autoSpaceDE w:val="0"/>
              <w:autoSpaceDN w:val="0"/>
              <w:adjustRightInd w:val="0"/>
              <w:spacing w:after="0" w:line="240" w:lineRule="auto"/>
              <w:jc w:val="center"/>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1</w:t>
            </w:r>
          </w:p>
        </w:tc>
        <w:tc>
          <w:tcPr>
            <w:tcW w:w="1048"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646"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w postaci płynnej, klarowny, dopuszczalne lekkie zmętnienie</w:t>
            </w:r>
          </w:p>
        </w:tc>
      </w:tr>
      <w:tr w:rsidR="00F77031" w:rsidRPr="00CC3178" w:rsidTr="00F77031">
        <w:trPr>
          <w:trHeight w:val="227"/>
          <w:jc w:val="center"/>
        </w:trPr>
        <w:tc>
          <w:tcPr>
            <w:tcW w:w="3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8"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646"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kwaśny, niedopuszczalny smak i zapach obcy</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6058"/>
        <w:gridCol w:w="1276"/>
        <w:gridCol w:w="1505"/>
      </w:tblGrid>
      <w:tr w:rsidR="00F77031" w:rsidRPr="00CC3178" w:rsidTr="00F77031">
        <w:trPr>
          <w:trHeight w:val="283"/>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6058"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276"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505" w:type="dxa"/>
            <w:vAlign w:val="center"/>
          </w:tcPr>
          <w:p w:rsidR="00F77031" w:rsidRPr="00CC3178" w:rsidRDefault="00F77031"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Metody badań według</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6058"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g/1000ml, nie mniej niż</w:t>
            </w:r>
          </w:p>
        </w:tc>
        <w:tc>
          <w:tcPr>
            <w:tcW w:w="1276"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505"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F77031" w:rsidRPr="00CC3178" w:rsidTr="00F77031">
        <w:trPr>
          <w:cantSplit/>
          <w:trHeight w:val="227"/>
          <w:jc w:val="center"/>
        </w:trPr>
        <w:tc>
          <w:tcPr>
            <w:tcW w:w="41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6058"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 nie więcej niż</w:t>
            </w:r>
          </w:p>
        </w:tc>
        <w:tc>
          <w:tcPr>
            <w:tcW w:w="1276"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505"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Zawartość zanieczyszczeń i dozwolonych substancji dodatkowych zgodnie z aktualnie obowiązującym prawem.</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Objętość netto</w:t>
      </w:r>
    </w:p>
    <w:p w:rsidR="00F77031" w:rsidRPr="00CC3178" w:rsidRDefault="00F77031" w:rsidP="00CC3178">
      <w:pPr>
        <w:pStyle w:val="Edward"/>
        <w:jc w:val="both"/>
        <w:rPr>
          <w:rFonts w:ascii="Times New Roman" w:hAnsi="Times New Roman"/>
          <w:b/>
          <w:bCs/>
        </w:rPr>
      </w:pPr>
      <w:r w:rsidRPr="00CC3178">
        <w:rPr>
          <w:rFonts w:ascii="Times New Roman" w:hAnsi="Times New Roman"/>
          <w:color w:val="000000"/>
        </w:rPr>
        <w:t>Objętość netto powinna być zgodna z deklaracją producenta.</w:t>
      </w:r>
    </w:p>
    <w:p w:rsidR="00F77031" w:rsidRPr="00CC3178" w:rsidRDefault="00F77031" w:rsidP="00CC3178">
      <w:pPr>
        <w:pStyle w:val="E-1"/>
        <w:rPr>
          <w:color w:val="000000"/>
        </w:rPr>
      </w:pPr>
      <w:r w:rsidRPr="00CC3178">
        <w:t>Dopuszczalna ujemna wartość błędu objętości netto powinna być zgodna z obowiązującym prawem</w:t>
      </w:r>
      <w:r w:rsidRPr="00CC3178">
        <w:rPr>
          <w:color w:val="000000"/>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0,25l,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0,5l,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Wykonać organoleptycznie w temperaturze pokojowej na zgodność z wymaganiami podanymi w Tablicy 1. </w:t>
      </w:r>
    </w:p>
    <w:p w:rsidR="00F77031" w:rsidRPr="00CC3178" w:rsidRDefault="00F77031" w:rsidP="00CC3178">
      <w:pPr>
        <w:pStyle w:val="E-1"/>
        <w:jc w:val="both"/>
        <w:rPr>
          <w:b/>
        </w:rPr>
      </w:pPr>
      <w:r w:rsidRPr="00CC3178">
        <w:rPr>
          <w:b/>
        </w:rPr>
        <w:t>5.3 Oznaczanie cech chemicznych</w:t>
      </w:r>
    </w:p>
    <w:p w:rsidR="00F77031" w:rsidRPr="00CC3178" w:rsidRDefault="00F77031" w:rsidP="00CC3178">
      <w:pPr>
        <w:pStyle w:val="E-1"/>
        <w:jc w:val="both"/>
      </w:pPr>
      <w:r w:rsidRPr="00CC3178">
        <w:t>Według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rPr>
          <w:color w:val="000000"/>
        </w:rPr>
        <w:t>Zgodnie</w:t>
      </w:r>
      <w:r w:rsidRPr="00CC3178">
        <w:t xml:space="preserv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oregano</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oregano.</w:t>
      </w:r>
    </w:p>
    <w:p w:rsidR="00F77031" w:rsidRPr="00CC3178" w:rsidRDefault="00F77031" w:rsidP="00CC3178">
      <w:pPr>
        <w:pStyle w:val="E-1"/>
        <w:jc w:val="both"/>
      </w:pPr>
      <w:r w:rsidRPr="00CC3178">
        <w:t>Postanowienia minimalnych wymagań jakościowych wykorzystywane są podczas produkcji i obrotu handlowego oregano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927 Zioła i przyprawy - Oznaczanie zawartości substancji pochodzenia zewnętrznego i substancji obcych</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6571 Przyprawy i zioła - Oznaczanie zawartości olejku eterycznego (metoda hydrodestylacji)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PN-EN ISO 2825 Zioła i przyprawy - Przygotowanie zmielonej próbki do analizy</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Oregano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Suszone, rozdrobnione liście (powinny całkowicie przechodzić przez sito o nominalnej średnicy przekroju oczek 500µm) rośliny Origanum vulgare L.</w:t>
      </w:r>
    </w:p>
    <w:p w:rsidR="00F77031" w:rsidRPr="00CC3178" w:rsidRDefault="00F77031" w:rsidP="00CC3178">
      <w:pPr>
        <w:pStyle w:val="Edward"/>
        <w:numPr>
          <w:ilvl w:val="0"/>
          <w:numId w:val="1"/>
        </w:numPr>
        <w:ind w:left="391" w:hanging="391"/>
        <w:jc w:val="both"/>
        <w:rPr>
          <w:rFonts w:ascii="Times New Roman" w:hAnsi="Times New Roman"/>
          <w:b/>
          <w:bCs/>
        </w:rPr>
      </w:pPr>
      <w:r w:rsidRPr="00CC3178">
        <w:rPr>
          <w:rFonts w:ascii="Times New Roman" w:hAnsi="Times New Roman"/>
          <w:b/>
          <w:bCs/>
        </w:rPr>
        <w:t>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2942"/>
        <w:gridCol w:w="5609"/>
      </w:tblGrid>
      <w:tr w:rsidR="00F77031" w:rsidRPr="00CC3178" w:rsidTr="00F77031">
        <w:trPr>
          <w:trHeight w:val="450"/>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23"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095"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095" w:type="pct"/>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Jasnoszarozielona do oliwkowozielonej</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3095"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bez zbryleń</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095"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Silny, aromatyczny, przyjemny, delikatny, bez zapachów obcych</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095"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Korzenny, lekko gorzkawy i piekący, bez obcych posmaków</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895"/>
        <w:gridCol w:w="1525"/>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89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2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895"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1525"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w przeliczeniu na suchą masę, nie więcej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w przeliczeniu na suchą masę, nie mniej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ISO 6571</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substancji obcych, %(m/m), nie więcej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PN-EN ISO 927</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401"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89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25"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Przygotowanie próbek do badań</w:t>
      </w:r>
    </w:p>
    <w:p w:rsidR="00F77031" w:rsidRPr="00CC3178" w:rsidRDefault="00F77031" w:rsidP="00CC3178">
      <w:pPr>
        <w:pStyle w:val="E-1"/>
        <w:jc w:val="both"/>
      </w:pPr>
      <w:r w:rsidRPr="00CC3178">
        <w:t>Według PN-EN ISO 2825.</w:t>
      </w:r>
    </w:p>
    <w:p w:rsidR="00F77031" w:rsidRPr="00CC3178" w:rsidRDefault="00F77031" w:rsidP="00CC3178">
      <w:pPr>
        <w:pStyle w:val="E-1"/>
        <w:jc w:val="both"/>
        <w:rPr>
          <w:b/>
        </w:rPr>
      </w:pPr>
      <w:r w:rsidRPr="00CC3178">
        <w:rPr>
          <w:b/>
        </w:rPr>
        <w:lastRenderedPageBreak/>
        <w:t xml:space="preserve">5.3 Oznaczanie cech organoleptycznych </w:t>
      </w:r>
    </w:p>
    <w:p w:rsidR="00F77031" w:rsidRPr="00CC3178" w:rsidRDefault="00F77031" w:rsidP="00CC3178">
      <w:pPr>
        <w:pStyle w:val="E-1"/>
        <w:jc w:val="both"/>
      </w:pPr>
      <w:r w:rsidRPr="00CC3178">
        <w:t xml:space="preserve">Należy wykonać w temperaturze pokojowej na zgodność z wymaganiami podanymi w Tablicy 1. </w:t>
      </w:r>
    </w:p>
    <w:p w:rsidR="00F77031" w:rsidRPr="00CC3178" w:rsidRDefault="00F77031" w:rsidP="00CC3178">
      <w:pPr>
        <w:pStyle w:val="E-1"/>
        <w:jc w:val="both"/>
        <w:rPr>
          <w:b/>
        </w:rPr>
      </w:pPr>
      <w:r w:rsidRPr="00CC3178">
        <w:rPr>
          <w:b/>
        </w:rPr>
        <w:t xml:space="preserve">5.4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 xml:space="preserve">Opakowania powinny zabezpieczać produkt przed uszkodzeniem i zanieczyszczeniem oraz zapewniać </w:t>
      </w:r>
    </w:p>
    <w:p w:rsidR="00F77031" w:rsidRPr="00CC3178" w:rsidRDefault="00F77031" w:rsidP="00CC3178">
      <w:pPr>
        <w:pStyle w:val="E-1"/>
        <w:jc w:val="both"/>
      </w:pPr>
      <w:r w:rsidRPr="00CC3178">
        <w:t>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papryka chilli</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papryki chilli.</w:t>
      </w:r>
    </w:p>
    <w:p w:rsidR="00F77031" w:rsidRPr="00CC3178" w:rsidRDefault="00F77031" w:rsidP="00CC3178">
      <w:pPr>
        <w:pStyle w:val="E-1"/>
        <w:jc w:val="both"/>
      </w:pPr>
      <w:r w:rsidRPr="00CC3178">
        <w:t>Postanowienia minimalnych wymagań jakościowych wykorzystywane są podczas produkcji i obrotu handlowego papryki chilli przeznaczonej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Papryka chilli</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w postaci proszku, otrzymany z poddanych odpowiedniej obróbce owoców papryki chilli, przeznaczony do poprawy smaku, zapachu i wyglądu produktów spożywczych.</w:t>
      </w:r>
      <w:r w:rsidRPr="00CC3178">
        <w:rPr>
          <w:rFonts w:ascii="Times New Roman" w:hAnsi="Times New Roman" w:cs="Times New Roman"/>
        </w:rPr>
        <w:t xml:space="preserve"> </w:t>
      </w:r>
    </w:p>
    <w:p w:rsidR="00F77031" w:rsidRPr="00CC3178" w:rsidRDefault="00F77031" w:rsidP="00CC3178">
      <w:pPr>
        <w:pStyle w:val="Edward"/>
        <w:numPr>
          <w:ilvl w:val="0"/>
          <w:numId w:val="1"/>
        </w:numPr>
        <w:ind w:left="391" w:hanging="391"/>
        <w:jc w:val="both"/>
        <w:rPr>
          <w:rFonts w:ascii="Times New Roman" w:hAnsi="Times New Roman"/>
          <w:b/>
          <w:bCs/>
        </w:rPr>
      </w:pPr>
      <w:r w:rsidRPr="00CC3178">
        <w:rPr>
          <w:rFonts w:ascii="Times New Roman" w:hAnsi="Times New Roman"/>
          <w:b/>
          <w:bCs/>
        </w:rPr>
        <w:t>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2942"/>
        <w:gridCol w:w="5609"/>
      </w:tblGrid>
      <w:tr w:rsidR="00F77031" w:rsidRPr="00CC3178" w:rsidTr="00F77031">
        <w:trPr>
          <w:trHeight w:val="395"/>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23"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095"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095" w:type="pct"/>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Sypki proszek</w:t>
            </w:r>
          </w:p>
        </w:tc>
      </w:tr>
      <w:tr w:rsidR="00F77031" w:rsidRPr="00CC3178" w:rsidTr="00F77031">
        <w:trPr>
          <w:cantSplit/>
          <w:trHeight w:val="287"/>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095" w:type="pct"/>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Czerwona do czerwono-pomarańczowej</w:t>
            </w:r>
          </w:p>
        </w:tc>
      </w:tr>
      <w:tr w:rsidR="00F77031" w:rsidRPr="00CC3178" w:rsidTr="00F77031">
        <w:trPr>
          <w:cantSplit/>
          <w:trHeight w:val="341"/>
          <w:jc w:val="center"/>
        </w:trPr>
        <w:tc>
          <w:tcPr>
            <w:tcW w:w="28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23"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095"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Typowy, Intensywny, bez zapachów obcych</w:t>
            </w:r>
          </w:p>
        </w:tc>
      </w:tr>
      <w:tr w:rsidR="00F77031" w:rsidRPr="00CC3178" w:rsidTr="00F77031">
        <w:trPr>
          <w:cantSplit/>
          <w:trHeight w:val="341"/>
          <w:jc w:val="center"/>
        </w:trPr>
        <w:tc>
          <w:tcPr>
            <w:tcW w:w="282" w:type="pct"/>
            <w:tcBorders>
              <w:bottom w:val="single" w:sz="4" w:space="0" w:color="auto"/>
            </w:tcBorders>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623" w:type="pct"/>
            <w:tcBorders>
              <w:bottom w:val="single" w:sz="4"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095" w:type="pct"/>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Bardzo ostry, silnie piekący i palący, bez posmaków obcych</w:t>
            </w:r>
          </w:p>
        </w:tc>
      </w:tr>
    </w:tbl>
    <w:p w:rsidR="00F77031" w:rsidRPr="00CC3178" w:rsidRDefault="00F77031" w:rsidP="00CC3178">
      <w:pPr>
        <w:pStyle w:val="Nagwek11"/>
        <w:spacing w:before="0" w:after="0"/>
        <w:rPr>
          <w:rFonts w:ascii="Times New Roman" w:hAnsi="Times New Roman" w:cs="Times New Roman"/>
          <w:bCs w:val="0"/>
        </w:rPr>
      </w:pP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lastRenderedPageBreak/>
              <w:t>Lp.</w:t>
            </w:r>
          </w:p>
        </w:tc>
        <w:tc>
          <w:tcPr>
            <w:tcW w:w="54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80"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80"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11,0</w:t>
            </w:r>
          </w:p>
        </w:tc>
        <w:tc>
          <w:tcPr>
            <w:tcW w:w="1440"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nie więcej niż</w:t>
            </w:r>
          </w:p>
        </w:tc>
        <w:tc>
          <w:tcPr>
            <w:tcW w:w="198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98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1,6</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kapsaicynoidów w przeliczeniu na kapsaicynę, %(m/m), nie mniej niż</w:t>
            </w:r>
          </w:p>
        </w:tc>
        <w:tc>
          <w:tcPr>
            <w:tcW w:w="198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0,3</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98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401"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980"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440"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F77031" w:rsidRPr="00CC3178" w:rsidRDefault="00F77031" w:rsidP="00CC3178">
      <w:pPr>
        <w:spacing w:after="0" w:line="240" w:lineRule="auto"/>
        <w:jc w:val="both"/>
        <w:rPr>
          <w:rFonts w:ascii="Times New Roman" w:eastAsia="Arial Unicode MS" w:hAnsi="Times New Roman" w:cs="Times New Roman"/>
          <w:kern w:val="2"/>
          <w:sz w:val="20"/>
          <w:szCs w:val="20"/>
        </w:rPr>
      </w:pPr>
      <w:r w:rsidRPr="00CC3178">
        <w:rPr>
          <w:rFonts w:ascii="Times New Roman" w:hAnsi="Times New Roman" w:cs="Times New Roman"/>
          <w:sz w:val="20"/>
          <w:szCs w:val="20"/>
        </w:rPr>
        <w:t>Dopuszczalna ujemna wartość błędu masy netto powinna być zgodna z obowiązującym prawem.</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 xml:space="preserve">5.2 Oznaczanie cech organoleptycznych </w:t>
      </w:r>
    </w:p>
    <w:p w:rsidR="00F77031" w:rsidRPr="00CC3178" w:rsidRDefault="00F77031" w:rsidP="00CC3178">
      <w:pPr>
        <w:pStyle w:val="E-1"/>
        <w:jc w:val="both"/>
      </w:pPr>
      <w:r w:rsidRPr="00CC3178">
        <w:t xml:space="preserve">Należy wykonać w temperaturze pokojowej na zgodność z wymaganiami podanymi w Tablicy 1. </w:t>
      </w:r>
    </w:p>
    <w:p w:rsidR="00F77031" w:rsidRPr="00CC3178" w:rsidRDefault="00F77031" w:rsidP="00CC3178">
      <w:pPr>
        <w:pStyle w:val="E-1"/>
        <w:jc w:val="both"/>
        <w:rPr>
          <w:b/>
        </w:rPr>
      </w:pPr>
      <w:r w:rsidRPr="00CC3178">
        <w:rPr>
          <w:b/>
        </w:rPr>
        <w:t xml:space="preserve">5.3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papryka słodka </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papryki słodkiej.</w:t>
      </w:r>
    </w:p>
    <w:p w:rsidR="00F77031" w:rsidRPr="00CC3178" w:rsidRDefault="00F77031" w:rsidP="00CC3178">
      <w:pPr>
        <w:pStyle w:val="E-1"/>
        <w:jc w:val="both"/>
      </w:pPr>
      <w:r w:rsidRPr="00CC3178">
        <w:lastRenderedPageBreak/>
        <w:t>Postanowienia minimalnych wymagań jakościowych wykorzystywane są podczas produkcji i obrotu handlowego papryki słodkiej przeznaczonej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Papryka słodka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Produkt w postaci proszku, otrzymany z poddanych odpowiednim zabiegom technologicznym  owoców papryki (Capsicum annuum), przeznaczony do poprawy smaku, zapachu i wyglądu produktów spożywczych.</w:t>
      </w:r>
      <w:r w:rsidRPr="00CC3178">
        <w:rPr>
          <w:rFonts w:ascii="Times New Roman" w:hAnsi="Times New Roman" w:cs="Times New Roman"/>
        </w:rPr>
        <w:t xml:space="preserve"> </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023"/>
        <w:gridCol w:w="6613"/>
      </w:tblGrid>
      <w:tr w:rsidR="00F77031" w:rsidRPr="00CC3178" w:rsidTr="00F77031">
        <w:trPr>
          <w:trHeight w:val="269"/>
          <w:jc w:val="center"/>
        </w:trPr>
        <w:tc>
          <w:tcPr>
            <w:tcW w:w="235"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16"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9"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341"/>
          <w:jc w:val="center"/>
        </w:trPr>
        <w:tc>
          <w:tcPr>
            <w:tcW w:w="235"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16"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649" w:type="pct"/>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Sypki proszek, niedopuszczalne trwałe zbrylenia</w:t>
            </w:r>
          </w:p>
        </w:tc>
      </w:tr>
      <w:tr w:rsidR="00F77031" w:rsidRPr="00CC3178" w:rsidTr="00F77031">
        <w:trPr>
          <w:cantSplit/>
          <w:trHeight w:val="341"/>
          <w:jc w:val="center"/>
        </w:trPr>
        <w:tc>
          <w:tcPr>
            <w:tcW w:w="235"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16"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649" w:type="pct"/>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Pomarańczowo-czerwona do brunatno-czerwonej</w:t>
            </w:r>
          </w:p>
        </w:tc>
      </w:tr>
      <w:tr w:rsidR="00F77031" w:rsidRPr="00CC3178" w:rsidTr="00F77031">
        <w:trPr>
          <w:cantSplit/>
          <w:trHeight w:val="341"/>
          <w:jc w:val="center"/>
        </w:trPr>
        <w:tc>
          <w:tcPr>
            <w:tcW w:w="235"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16"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649"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surowców,  bez zapachów obcych</w:t>
            </w:r>
          </w:p>
        </w:tc>
      </w:tr>
      <w:tr w:rsidR="00F77031" w:rsidRPr="00CC3178" w:rsidTr="00F77031">
        <w:trPr>
          <w:cantSplit/>
          <w:trHeight w:val="341"/>
          <w:jc w:val="center"/>
        </w:trPr>
        <w:tc>
          <w:tcPr>
            <w:tcW w:w="235"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116" w:type="pct"/>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649" w:type="pct"/>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surowców, lekko słodki, bez posmaków obcych</w:t>
            </w:r>
          </w:p>
        </w:tc>
      </w:tr>
    </w:tbl>
    <w:p w:rsidR="00F77031" w:rsidRPr="00CC3178" w:rsidRDefault="00F77031" w:rsidP="00CC3178">
      <w:pPr>
        <w:pStyle w:val="Nagwek11"/>
        <w:spacing w:before="0" w:after="0"/>
        <w:rPr>
          <w:rFonts w:ascii="Times New Roman" w:hAnsi="Times New Roman" w:cs="Times New Roman"/>
          <w:bCs w:val="0"/>
        </w:rPr>
      </w:pP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737"/>
        <w:gridCol w:w="1644"/>
        <w:gridCol w:w="1440"/>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73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644"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737"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644"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11,0</w:t>
            </w:r>
          </w:p>
        </w:tc>
        <w:tc>
          <w:tcPr>
            <w:tcW w:w="1440"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737"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 %(m/m), nie więcej niż</w:t>
            </w:r>
          </w:p>
        </w:tc>
        <w:tc>
          <w:tcPr>
            <w:tcW w:w="164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6,5</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737"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64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0,5</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737"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kapsaicynoidów w przeliczeniu na kapsaicynę, %(m/m), nie mniej niż</w:t>
            </w:r>
          </w:p>
        </w:tc>
        <w:tc>
          <w:tcPr>
            <w:tcW w:w="164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PN-R-87019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737"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64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440"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737"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644"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440"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lastRenderedPageBreak/>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 xml:space="preserve">5.2 Oznaczanie cech organoleptycznych </w:t>
      </w:r>
    </w:p>
    <w:p w:rsidR="00F77031" w:rsidRPr="00CC3178" w:rsidRDefault="00F77031" w:rsidP="00CC3178">
      <w:pPr>
        <w:pStyle w:val="E-1"/>
        <w:jc w:val="both"/>
      </w:pPr>
      <w:r w:rsidRPr="00CC3178">
        <w:t xml:space="preserve">Należy wykonać w temperaturze pokojowej na zgodność z wymaganiami podanymi w Tablicy 1. </w:t>
      </w:r>
    </w:p>
    <w:p w:rsidR="00F77031" w:rsidRPr="00CC3178" w:rsidRDefault="00F77031" w:rsidP="00CC3178">
      <w:pPr>
        <w:pStyle w:val="E-1"/>
        <w:jc w:val="both"/>
        <w:rPr>
          <w:b/>
        </w:rPr>
      </w:pPr>
      <w:r w:rsidRPr="00CC3178">
        <w:rPr>
          <w:b/>
        </w:rPr>
        <w:t xml:space="preserve">5.3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PIEPRZ cytrynOWY </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pieprzu cytrynowego.</w:t>
      </w:r>
    </w:p>
    <w:p w:rsidR="00F77031" w:rsidRPr="00CC3178" w:rsidRDefault="00F77031" w:rsidP="00CC3178">
      <w:pPr>
        <w:pStyle w:val="E-1"/>
        <w:jc w:val="both"/>
      </w:pPr>
      <w:r w:rsidRPr="00CC3178">
        <w:t>Postanowienia minimalnych wymagań jakościowych wykorzystywane są podczas produkcji i obrotu handlowego pieprzu cytrynowego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Pieprz cytrynowy</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Mieszanka przyprawowa w składzie której znajdują się co najmniej: sól (nie więcej niż 35%), suszone i zmielone przyprawy i warzywa - w zmiennych proporcjach (pieprz czarny- co najmniej 20%, kurkuma, czosnek, cebula), skórka cytrynowa – co najmniej 3%, cukier i inne zgodne z recepturą; przeznaczona do poprawy smaku i zapachu potraw.</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707"/>
        <w:gridCol w:w="6900"/>
      </w:tblGrid>
      <w:tr w:rsidR="00F77031" w:rsidRPr="00CC3178" w:rsidTr="00F77031">
        <w:trPr>
          <w:trHeight w:val="343"/>
          <w:jc w:val="center"/>
        </w:trPr>
        <w:tc>
          <w:tcPr>
            <w:tcW w:w="251"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94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807"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16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807"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216"/>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Sypka, dopuszcza się niewielkie zbrylenia łatwo rozsypujące się </w:t>
            </w:r>
          </w:p>
        </w:tc>
      </w:tr>
      <w:tr w:rsidR="00F77031" w:rsidRPr="00CC3178" w:rsidTr="00F77031">
        <w:trPr>
          <w:cantSplit/>
          <w:trHeight w:val="261"/>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Swoisty, aromatyczny, wyczuwalny cytrynowy, silny, typowy dla użytych składników, bez zapachów obcych </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4</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3807" w:type="pct"/>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Ostry, piekący, typowy dla użytych składników, posmak cytrynowy, bez posmaków obcych</w:t>
            </w:r>
          </w:p>
        </w:tc>
      </w:tr>
    </w:tbl>
    <w:p w:rsidR="00F77031" w:rsidRPr="00CC3178" w:rsidRDefault="00F77031" w:rsidP="00CC3178">
      <w:pPr>
        <w:pStyle w:val="Nagwek11"/>
        <w:spacing w:before="0" w:after="0"/>
        <w:rPr>
          <w:rFonts w:ascii="Times New Roman" w:hAnsi="Times New Roman" w:cs="Times New Roman"/>
          <w:bCs w:val="0"/>
        </w:rPr>
      </w:pP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6"/>
        <w:gridCol w:w="5158"/>
        <w:gridCol w:w="1813"/>
        <w:gridCol w:w="1599"/>
      </w:tblGrid>
      <w:tr w:rsidR="00F77031" w:rsidRPr="00CC3178" w:rsidTr="00F77031">
        <w:trPr>
          <w:trHeight w:val="225"/>
        </w:trPr>
        <w:tc>
          <w:tcPr>
            <w:tcW w:w="26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284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001"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83"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268"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2848" w:type="pct"/>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001"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883" w:type="pct"/>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zanieczyszczeń ferromagnetycznych: </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 cząstek bez ostrych końców o wielkości liniowej nie większej niż 0,3mm i masie nie większej niż 0,4mg, mg/1kg surowca, nie więcej niż </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Styl1"/>
        <w:spacing w:before="0" w:after="0" w:line="240" w:lineRule="auto"/>
        <w:rPr>
          <w:rFonts w:ascii="Times New Roman" w:hAnsi="Times New Roman" w:cs="Times New Roman"/>
          <w:bCs/>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rPr>
      </w:pPr>
      <w:r w:rsidRPr="00CC3178">
        <w:rPr>
          <w:rFonts w:ascii="Times New Roman" w:eastAsia="Calibri" w:hAnsi="Times New Roman" w:cs="Times New Roman"/>
          <w:noProof/>
          <w:color w:val="000000"/>
          <w:sz w:val="20"/>
          <w:szCs w:val="20"/>
        </w:rPr>
        <w:t>Masa netto powinna być zgodna z deklaracją producenta.</w:t>
      </w:r>
    </w:p>
    <w:p w:rsidR="00F77031" w:rsidRPr="00CC3178" w:rsidRDefault="00F77031" w:rsidP="00CC3178">
      <w:pPr>
        <w:widowControl w:val="0"/>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rPr>
      </w:pPr>
      <w:r w:rsidRPr="00CC3178">
        <w:rPr>
          <w:rFonts w:ascii="Times New Roman" w:eastAsia="Calibri" w:hAnsi="Times New Roman" w:cs="Times New Roman"/>
          <w:sz w:val="20"/>
          <w:szCs w:val="20"/>
        </w:rPr>
        <w:t>Dopuszczalna ujemna wartość błędu masy netto powinna być zgodna z obowiązującym prawem</w:t>
      </w:r>
      <w:r w:rsidRPr="00CC3178">
        <w:rPr>
          <w:rFonts w:ascii="Times New Roman" w:eastAsia="Calibri" w:hAnsi="Times New Roman" w:cs="Times New Roman"/>
          <w:color w:val="000000"/>
          <w:sz w:val="20"/>
          <w:szCs w:val="20"/>
        </w:rPr>
        <w:t>.</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5.1 Sprawdzenie znakowania i stanu opakowania</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 xml:space="preserve"> Należy wykonać w temperaturze pokojowej na zgodność z wymaganiami podanymi w Tablicy 1.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PIEPRZ czarny mielony </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pieprzu czarnego mielonego.</w:t>
      </w:r>
    </w:p>
    <w:p w:rsidR="00F77031" w:rsidRPr="00CC3178" w:rsidRDefault="00F77031" w:rsidP="00CC3178">
      <w:pPr>
        <w:pStyle w:val="E-1"/>
        <w:jc w:val="both"/>
      </w:pPr>
      <w:r w:rsidRPr="00CC3178">
        <w:lastRenderedPageBreak/>
        <w:t>Postanowienia minimalnych wymagań jakościowych wykorzystywane są podczas produkcji i obrotu handlowego pieprzu czarnego mielonego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Pieprz czarny mielony</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Wysuszone, wykształcone, przesortowane, rozdrobnione tak że, wszystkie cząstki przechodzą przez sito o boku oczka kwadratowego 2mm, owoce pieprzu czarnego (</w:t>
      </w:r>
      <w:r w:rsidRPr="00CC3178">
        <w:rPr>
          <w:rFonts w:ascii="Times New Roman" w:hAnsi="Times New Roman" w:cs="Times New Roman"/>
          <w:i/>
          <w:sz w:val="20"/>
          <w:szCs w:val="20"/>
        </w:rPr>
        <w:t>Piper nigrum</w:t>
      </w:r>
      <w:r w:rsidRPr="00CC3178">
        <w:rPr>
          <w:rFonts w:ascii="Times New Roman" w:hAnsi="Times New Roman" w:cs="Times New Roman"/>
          <w:sz w:val="20"/>
          <w:szCs w:val="20"/>
        </w:rPr>
        <w:t xml:space="preserve"> L.) z rodziny pieprzowatych, stosowane do poprawienia smaku i aromatyzowania potraw.</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707"/>
        <w:gridCol w:w="6900"/>
      </w:tblGrid>
      <w:tr w:rsidR="00F77031" w:rsidRPr="00CC3178" w:rsidTr="00F77031">
        <w:trPr>
          <w:trHeight w:val="343"/>
          <w:jc w:val="center"/>
        </w:trPr>
        <w:tc>
          <w:tcPr>
            <w:tcW w:w="251"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94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807"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807"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Brunatnoczarna lub ciemnoszara do szarobrunatnej</w:t>
            </w:r>
          </w:p>
        </w:tc>
      </w:tr>
      <w:tr w:rsidR="00F77031" w:rsidRPr="00CC3178" w:rsidTr="00F77031">
        <w:trPr>
          <w:cantSplit/>
          <w:trHeight w:val="216"/>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Sypka, dopuszcza się niewielkie zbrylenia łatwo rozsypujące się </w:t>
            </w:r>
          </w:p>
        </w:tc>
      </w:tr>
      <w:tr w:rsidR="00F77031" w:rsidRPr="00CC3178" w:rsidTr="00F77031">
        <w:trPr>
          <w:cantSplit/>
          <w:trHeight w:val="261"/>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Swoisty, aromatyczny, korzenny, silny, bez zapachów obcych </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3807" w:type="pct"/>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silnie piekący, bez posmaków obcych</w:t>
            </w:r>
          </w:p>
        </w:tc>
      </w:tr>
    </w:tbl>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6"/>
        <w:gridCol w:w="5158"/>
        <w:gridCol w:w="1813"/>
        <w:gridCol w:w="1599"/>
      </w:tblGrid>
      <w:tr w:rsidR="00F77031" w:rsidRPr="00CC3178" w:rsidTr="00F77031">
        <w:trPr>
          <w:trHeight w:val="225"/>
        </w:trPr>
        <w:tc>
          <w:tcPr>
            <w:tcW w:w="26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284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001"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83"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268"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2848" w:type="pct"/>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001"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883" w:type="pct"/>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bCs/>
                <w:sz w:val="18"/>
                <w:szCs w:val="18"/>
              </w:rPr>
              <w:t>PN-R-87019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ogółem,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0,5</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zanieczyszczeń ferromagnetycznych, </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 cząstek bez ostrych końców o wielkości liniowej nie większej niż 0,3mm i masie nie większej niż 0,4mg, mg/1kg surowca, nie więcej </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bCs/>
                <w:sz w:val="18"/>
                <w:szCs w:val="18"/>
              </w:rPr>
              <w:t>PN-R-87019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Styl1"/>
        <w:spacing w:before="0" w:after="0" w:line="240" w:lineRule="auto"/>
        <w:rPr>
          <w:rFonts w:ascii="Times New Roman" w:hAnsi="Times New Roman" w:cs="Times New Roman"/>
          <w:bCs/>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rPr>
      </w:pPr>
      <w:r w:rsidRPr="00CC3178">
        <w:rPr>
          <w:rFonts w:ascii="Times New Roman" w:eastAsia="Calibri" w:hAnsi="Times New Roman" w:cs="Times New Roman"/>
          <w:noProof/>
          <w:color w:val="000000"/>
          <w:sz w:val="20"/>
          <w:szCs w:val="20"/>
        </w:rPr>
        <w:t>Masa netto powinna być zgodna z deklaracją producenta.</w:t>
      </w:r>
    </w:p>
    <w:p w:rsidR="00F77031" w:rsidRPr="00CC3178" w:rsidRDefault="00F77031" w:rsidP="00CC3178">
      <w:pPr>
        <w:widowControl w:val="0"/>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rPr>
      </w:pPr>
      <w:r w:rsidRPr="00CC3178">
        <w:rPr>
          <w:rFonts w:ascii="Times New Roman" w:eastAsia="Calibri" w:hAnsi="Times New Roman" w:cs="Times New Roman"/>
          <w:sz w:val="20"/>
          <w:szCs w:val="20"/>
        </w:rPr>
        <w:t>Dopuszczalna ujemna wartość błędu masy netto powinna być zgodna z obowiązującym prawem</w:t>
      </w:r>
      <w:r w:rsidRPr="00CC3178">
        <w:rPr>
          <w:rFonts w:ascii="Times New Roman" w:eastAsia="Calibri" w:hAnsi="Times New Roman" w:cs="Times New Roman"/>
          <w:color w:val="000000"/>
          <w:sz w:val="20"/>
          <w:szCs w:val="20"/>
        </w:rPr>
        <w:t>.</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lastRenderedPageBreak/>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5.1 Sprawdzenie znakowania i stanu opakowania</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 xml:space="preserve"> Należy wykonać w temperaturze pokojowej na zgodność z wymaganiami podanymi w Tablicy 1.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PIEPRZ czarny mielony PORCJOWany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pieprzu czarnego mielonego porcjowanego.</w:t>
      </w:r>
    </w:p>
    <w:p w:rsidR="00F77031" w:rsidRPr="00CC3178" w:rsidRDefault="00F77031" w:rsidP="00CC3178">
      <w:pPr>
        <w:pStyle w:val="E-1"/>
        <w:jc w:val="both"/>
      </w:pPr>
      <w:r w:rsidRPr="00CC3178">
        <w:t>Postanowienia minimalnych wymagań jakościowych wykorzystywane są podczas produkcji i obrotu handlowego pieprzu czarnego mielonego porcjowanego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928 Zioła i przyprawy - Oznaczanie popiołu ogólnego</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3"/>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Pieprz czarny mielony porcjowany</w:t>
      </w:r>
    </w:p>
    <w:p w:rsidR="00F77031" w:rsidRPr="00CC3178" w:rsidRDefault="00F77031" w:rsidP="00CC3178">
      <w:pPr>
        <w:spacing w:after="0" w:line="240" w:lineRule="auto"/>
        <w:jc w:val="both"/>
        <w:rPr>
          <w:rFonts w:ascii="Times New Roman" w:eastAsia="Lucida Sans Unicode" w:hAnsi="Times New Roman" w:cs="Times New Roman"/>
          <w:bCs/>
          <w:kern w:val="2"/>
          <w:sz w:val="20"/>
          <w:szCs w:val="20"/>
        </w:rPr>
      </w:pPr>
      <w:r w:rsidRPr="00CC3178">
        <w:rPr>
          <w:rFonts w:ascii="Times New Roman" w:hAnsi="Times New Roman" w:cs="Times New Roman"/>
          <w:sz w:val="20"/>
          <w:szCs w:val="20"/>
        </w:rPr>
        <w:t>Wysuszone, wykształcone, przesortowane, rozdrobnione tak że, wszystkie cząstki przechodzą przez sito o boku oczka kwadratowego 2mm, owoce pieprzu czarnego (</w:t>
      </w:r>
      <w:r w:rsidRPr="00CC3178">
        <w:rPr>
          <w:rFonts w:ascii="Times New Roman" w:hAnsi="Times New Roman" w:cs="Times New Roman"/>
          <w:i/>
          <w:sz w:val="20"/>
          <w:szCs w:val="20"/>
        </w:rPr>
        <w:t>Piper nigrum</w:t>
      </w:r>
      <w:r w:rsidRPr="00CC3178">
        <w:rPr>
          <w:rFonts w:ascii="Times New Roman" w:hAnsi="Times New Roman" w:cs="Times New Roman"/>
          <w:sz w:val="20"/>
          <w:szCs w:val="20"/>
        </w:rPr>
        <w:t xml:space="preserve"> L.) z rodziny pieprzowatych, stosowane do poprawienia smaku i aromatyzowania potraw, </w:t>
      </w:r>
      <w:r w:rsidRPr="00CC3178">
        <w:rPr>
          <w:rFonts w:ascii="Times New Roman" w:eastAsia="Lucida Sans Unicode" w:hAnsi="Times New Roman" w:cs="Times New Roman"/>
          <w:bCs/>
          <w:kern w:val="2"/>
          <w:sz w:val="20"/>
          <w:szCs w:val="20"/>
        </w:rPr>
        <w:t>w opakowaniu jednoporcjowym</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707"/>
        <w:gridCol w:w="6900"/>
      </w:tblGrid>
      <w:tr w:rsidR="00F77031" w:rsidRPr="00CC3178" w:rsidTr="00F77031">
        <w:trPr>
          <w:trHeight w:val="343"/>
          <w:jc w:val="center"/>
        </w:trPr>
        <w:tc>
          <w:tcPr>
            <w:tcW w:w="251"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942"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807"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807"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Brunatnoczarna lub ciemnoszara do szarobrunatnej</w:t>
            </w:r>
          </w:p>
        </w:tc>
      </w:tr>
      <w:tr w:rsidR="00F77031" w:rsidRPr="00CC3178" w:rsidTr="00F77031">
        <w:trPr>
          <w:cantSplit/>
          <w:trHeight w:val="216"/>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Sypka, dopuszcza się niewielkie zbrylenia łatwo rozsypujące się </w:t>
            </w:r>
          </w:p>
        </w:tc>
      </w:tr>
      <w:tr w:rsidR="00F77031" w:rsidRPr="00CC3178" w:rsidTr="00F77031">
        <w:trPr>
          <w:cantSplit/>
          <w:trHeight w:val="261"/>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3807"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Swoisty, aromatyczny, korzenny, silny, bez zapachów obcych </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942"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3807" w:type="pct"/>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silnie piekący, bez posmaków obcych</w:t>
            </w:r>
          </w:p>
        </w:tc>
      </w:tr>
    </w:tbl>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lastRenderedPageBreak/>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6"/>
        <w:gridCol w:w="5158"/>
        <w:gridCol w:w="1813"/>
        <w:gridCol w:w="1599"/>
      </w:tblGrid>
      <w:tr w:rsidR="00F77031" w:rsidRPr="00CC3178" w:rsidTr="00F77031">
        <w:trPr>
          <w:trHeight w:val="225"/>
        </w:trPr>
        <w:tc>
          <w:tcPr>
            <w:tcW w:w="26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284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001"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83"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268"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2848" w:type="pct"/>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001"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883" w:type="pct"/>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bCs/>
                <w:sz w:val="18"/>
                <w:szCs w:val="18"/>
              </w:rPr>
              <w:t>PN-R-87019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ogółem,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0,5</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zanieczyszczeń ferromagnetycznych, </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 cząstek bez ostrych końców o wielkości liniowej nie większej niż 0,3mm i masie nie większej niż 0,4mg, mg/1kg surowca, nie więcej </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bCs/>
                <w:sz w:val="18"/>
                <w:szCs w:val="18"/>
              </w:rPr>
              <w:t>PN-R-87019</w:t>
            </w:r>
          </w:p>
        </w:tc>
      </w:tr>
      <w:tr w:rsidR="00F77031" w:rsidRPr="00CC3178" w:rsidTr="00F77031">
        <w:trPr>
          <w:trHeight w:val="225"/>
        </w:trPr>
        <w:tc>
          <w:tcPr>
            <w:tcW w:w="268"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28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00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83"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Styl1"/>
        <w:spacing w:before="0" w:after="0" w:line="240" w:lineRule="auto"/>
        <w:rPr>
          <w:rFonts w:ascii="Times New Roman" w:hAnsi="Times New Roman" w:cs="Times New Roman"/>
          <w:bCs/>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rPr>
      </w:pPr>
      <w:r w:rsidRPr="00CC3178">
        <w:rPr>
          <w:rFonts w:ascii="Times New Roman" w:eastAsia="Calibri" w:hAnsi="Times New Roman" w:cs="Times New Roman"/>
          <w:noProof/>
          <w:color w:val="000000"/>
          <w:sz w:val="20"/>
          <w:szCs w:val="20"/>
        </w:rPr>
        <w:t>Masa netto powinna być zgodna z deklaracją producenta.</w:t>
      </w:r>
    </w:p>
    <w:p w:rsidR="00F77031" w:rsidRPr="00CC3178" w:rsidRDefault="00F77031" w:rsidP="00CC3178">
      <w:pPr>
        <w:widowControl w:val="0"/>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rPr>
      </w:pPr>
      <w:r w:rsidRPr="00CC3178">
        <w:rPr>
          <w:rFonts w:ascii="Times New Roman" w:eastAsia="Calibri" w:hAnsi="Times New Roman" w:cs="Times New Roman"/>
          <w:sz w:val="20"/>
          <w:szCs w:val="20"/>
        </w:rPr>
        <w:t>Dopuszczalna ujemna wartość błędu masy netto powinna być zgodna z obowiązującym prawem</w:t>
      </w:r>
      <w:r w:rsidRPr="00CC3178">
        <w:rPr>
          <w:rFonts w:ascii="Times New Roman" w:eastAsia="Calibri" w:hAnsi="Times New Roman" w:cs="Times New Roman"/>
          <w:color w:val="000000"/>
          <w:sz w:val="20"/>
          <w:szCs w:val="20"/>
        </w:rPr>
        <w:t>.</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0,2g.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5.1 Sprawdzenie znakowania i stanu opakowania</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 xml:space="preserve"> Należy wykonać w temperaturze pokojowej na zgodność z wymaganiami podanymi w Tablicy 1.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F77031" w:rsidRPr="00CC3178" w:rsidRDefault="00F77031" w:rsidP="00CC3178">
      <w:pPr>
        <w:pStyle w:val="Styl2"/>
        <w:spacing w:line="240" w:lineRule="auto"/>
        <w:rPr>
          <w:rFonts w:ascii="Times New Roman" w:hAnsi="Times New Roman" w:cs="Times New Roman"/>
        </w:rPr>
      </w:pPr>
      <w:r w:rsidRPr="00CC3178">
        <w:rPr>
          <w:rFonts w:ascii="Times New Roman" w:hAnsi="Times New Roman" w:cs="Times New Roman"/>
        </w:rPr>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Styl1"/>
        <w:spacing w:before="0" w:after="0" w:line="240" w:lineRule="auto"/>
        <w:rPr>
          <w:rFonts w:ascii="Times New Roman" w:hAnsi="Times New Roman" w:cs="Times New Roman"/>
        </w:rPr>
      </w:pPr>
      <w:r w:rsidRPr="00CC3178">
        <w:rPr>
          <w:rFonts w:ascii="Times New Roman" w:hAnsi="Times New Roman" w:cs="Times New Roman"/>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PIEPRZ ZIOŁOWY </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pieprzu ziołowego.</w:t>
      </w:r>
    </w:p>
    <w:p w:rsidR="00F77031" w:rsidRPr="00CC3178" w:rsidRDefault="00F77031" w:rsidP="00CC3178">
      <w:pPr>
        <w:pStyle w:val="E-1"/>
        <w:jc w:val="both"/>
      </w:pPr>
      <w:r w:rsidRPr="00CC3178">
        <w:t>Postanowienia minimalnych wymagań jakościowych wykorzystywane są podczas produkcji i obrotu handlowego pieprzu ziołowego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PN-ISO 928 Zioła i przyprawy - Oznaczanie popiołu ogólnego</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Pieprz ziołowy</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Przyprawa w skład której wchodzą  głównie suszone i zmielone: owoce kolendry, nasiona gorczycy białej, owoce kminku, owoce pieprzu tureckiego, ziele majeranku, przeznaczona do poprawy smaku i zapachu potraw. </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845"/>
        <w:gridCol w:w="6762"/>
      </w:tblGrid>
      <w:tr w:rsidR="00F77031" w:rsidRPr="00CC3178" w:rsidTr="00F77031">
        <w:trPr>
          <w:trHeight w:val="343"/>
          <w:jc w:val="center"/>
        </w:trPr>
        <w:tc>
          <w:tcPr>
            <w:tcW w:w="251"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18"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731"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731"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216"/>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731"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Sypka, dopuszcza się niewielkie zbrylenia łatwo rozsypujące się </w:t>
            </w:r>
          </w:p>
        </w:tc>
      </w:tr>
      <w:tr w:rsidR="00F77031" w:rsidRPr="00CC3178" w:rsidTr="00F77031">
        <w:trPr>
          <w:cantSplit/>
          <w:trHeight w:val="261"/>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3731" w:type="pct"/>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Swoisty, aromatyczny, silny, typowy dla użytych składników, bez zapachów obcych </w:t>
            </w:r>
          </w:p>
        </w:tc>
      </w:tr>
      <w:tr w:rsidR="00F77031" w:rsidRPr="00CC3178" w:rsidTr="00F77031">
        <w:trPr>
          <w:cantSplit/>
          <w:trHeight w:val="279"/>
          <w:jc w:val="center"/>
        </w:trPr>
        <w:tc>
          <w:tcPr>
            <w:tcW w:w="251"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3731" w:type="pct"/>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Ostry, piekący, typowy dla użytych składników, bez posmaków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Tekstpodstawowy3"/>
        <w:spacing w:after="0"/>
        <w:rPr>
          <w:sz w:val="20"/>
          <w:szCs w:val="20"/>
        </w:rPr>
      </w:pP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895"/>
        <w:gridCol w:w="1525"/>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89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2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01"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895"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11,0</w:t>
            </w:r>
          </w:p>
        </w:tc>
        <w:tc>
          <w:tcPr>
            <w:tcW w:w="1525"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ogółnego,%(m/m) , nie więcej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10,0</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01"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895"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1525"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01"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zanieczyszczeń ferromagnetycznych: </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 cząstek bez ostrych końców o wielkości liniowej nie większej niż 0,3mm i masie nie większej niż 0,4mg, mg/1kg surowca, nie więcej niż </w:t>
            </w:r>
          </w:p>
        </w:tc>
        <w:tc>
          <w:tcPr>
            <w:tcW w:w="1895" w:type="dxa"/>
            <w:tcBorders>
              <w:top w:val="single" w:sz="4" w:space="0" w:color="auto"/>
              <w:bottom w:val="single" w:sz="6"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25" w:type="dxa"/>
            <w:tcBorders>
              <w:top w:val="single" w:sz="4" w:space="0" w:color="auto"/>
              <w:bottom w:val="single" w:sz="6"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401" w:type="dxa"/>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895"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25"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 xml:space="preserve">5.2 Oznaczanie cech organoleptycznych </w:t>
      </w:r>
    </w:p>
    <w:p w:rsidR="00F77031" w:rsidRPr="00CC3178" w:rsidRDefault="00F77031" w:rsidP="00CC3178">
      <w:pPr>
        <w:pStyle w:val="E-1"/>
        <w:jc w:val="both"/>
      </w:pPr>
      <w:r w:rsidRPr="00CC3178">
        <w:t xml:space="preserve"> Należy wykonać w temperaturze pokojowej na zgodność z wymaganiami podanymi w Tablicy 1. </w:t>
      </w:r>
    </w:p>
    <w:p w:rsidR="00F77031" w:rsidRPr="00CC3178" w:rsidRDefault="00F77031" w:rsidP="00CC3178">
      <w:pPr>
        <w:pStyle w:val="E-1"/>
        <w:jc w:val="both"/>
        <w:rPr>
          <w:b/>
        </w:rPr>
      </w:pPr>
      <w:r w:rsidRPr="00CC3178">
        <w:rPr>
          <w:b/>
        </w:rPr>
        <w:lastRenderedPageBreak/>
        <w:t xml:space="preserve">5.3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podgrzybek SUSZONy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 minimalnymi wymaganiami jakościowymi objęto wymagania, metody badań oraz warunki przechowywania i pakowania podgrzybków suszonych.</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podgrzybkami suszonymi przeznaczonymi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7"/>
        </w:numPr>
        <w:ind w:left="714" w:hanging="357"/>
        <w:jc w:val="both"/>
        <w:rPr>
          <w:bCs/>
        </w:rPr>
      </w:pPr>
      <w:r w:rsidRPr="00CC3178">
        <w:rPr>
          <w:bCs/>
        </w:rPr>
        <w:t>PN-A-78510 Przetwory grzybowe - Grzyby suszone</w:t>
      </w:r>
    </w:p>
    <w:p w:rsidR="00F77031" w:rsidRPr="00CC3178" w:rsidRDefault="00F77031" w:rsidP="00CC3178">
      <w:pPr>
        <w:pStyle w:val="E-1"/>
        <w:numPr>
          <w:ilvl w:val="0"/>
          <w:numId w:val="7"/>
        </w:numPr>
        <w:ind w:left="714" w:hanging="357"/>
        <w:jc w:val="both"/>
        <w:rPr>
          <w:bCs/>
        </w:rPr>
      </w:pPr>
      <w:r w:rsidRPr="00CC3178">
        <w:rPr>
          <w:bCs/>
        </w:rPr>
        <w:t>PN-A-78509 Grzyby świeże i produkty grzybowe - Metody badań</w:t>
      </w:r>
    </w:p>
    <w:p w:rsidR="00F77031" w:rsidRPr="00CC3178" w:rsidRDefault="00F77031" w:rsidP="00CC3178">
      <w:pPr>
        <w:pStyle w:val="Akapitzlist"/>
        <w:widowControl w:val="0"/>
        <w:numPr>
          <w:ilvl w:val="1"/>
          <w:numId w:val="8"/>
        </w:numPr>
        <w:suppressAutoHyphens/>
        <w:spacing w:after="0" w:line="240" w:lineRule="auto"/>
        <w:ind w:left="357" w:hanging="357"/>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Podgrzybki suszone</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otrzymany ze świeżych grzybów z gatunku podgrzybek brunatny (Imleria badia), oczyszczonych z zanieczyszczeń, pokrojonych, wysuszonych w stopniu zapewniającym ich trwałość.</w:t>
      </w:r>
    </w:p>
    <w:p w:rsidR="00F77031" w:rsidRPr="00CC3178" w:rsidRDefault="00F77031" w:rsidP="00CC3178">
      <w:pPr>
        <w:pStyle w:val="Edward"/>
        <w:numPr>
          <w:ilvl w:val="0"/>
          <w:numId w:val="8"/>
        </w:numPr>
        <w:tabs>
          <w:tab w:val="clear" w:pos="360"/>
          <w:tab w:val="num" w:pos="284"/>
        </w:tabs>
        <w:ind w:left="357" w:hanging="357"/>
        <w:jc w:val="both"/>
        <w:rPr>
          <w:rFonts w:ascii="Times New Roman" w:hAnsi="Times New Roman"/>
          <w:b/>
          <w:bCs/>
        </w:rPr>
      </w:pPr>
      <w:r w:rsidRPr="00CC3178">
        <w:rPr>
          <w:rFonts w:ascii="Times New Roman" w:hAnsi="Times New Roman"/>
          <w:b/>
          <w:bCs/>
        </w:rPr>
        <w:t>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Edward"/>
        <w:jc w:val="both"/>
        <w:rPr>
          <w:rFonts w:ascii="Times New Roman" w:hAnsi="Times New Roman"/>
          <w:bCs/>
          <w:vertAlign w:val="superscript"/>
        </w:rPr>
      </w:pPr>
      <w:r w:rsidRPr="00CC3178">
        <w:rPr>
          <w:rFonts w:ascii="Times New Roman" w:hAnsi="Times New Roman"/>
          <w:bCs/>
        </w:rPr>
        <w:t>Powinien posiadać dołączony atest grzyboznawcy zgodnie z obowiązującym prawem.</w:t>
      </w:r>
    </w:p>
    <w:p w:rsidR="00F77031" w:rsidRPr="00CC3178" w:rsidRDefault="00F77031" w:rsidP="00CC3178">
      <w:pPr>
        <w:pStyle w:val="Nagwek11"/>
        <w:numPr>
          <w:ilvl w:val="1"/>
          <w:numId w:val="9"/>
        </w:numPr>
        <w:spacing w:before="0" w:after="0"/>
        <w:ind w:left="357" w:hanging="357"/>
        <w:rPr>
          <w:rFonts w:ascii="Times New Roman" w:hAnsi="Times New Roman" w:cs="Times New Roman"/>
          <w:bCs w:val="0"/>
        </w:rPr>
      </w:pPr>
      <w:r w:rsidRPr="00CC3178">
        <w:rPr>
          <w:rFonts w:ascii="Times New Roman" w:hAnsi="Times New Roman" w:cs="Times New Roman"/>
          <w:bCs w:val="0"/>
        </w:rPr>
        <w:t>Wymagania organoleptyczne</w:t>
      </w:r>
    </w:p>
    <w:p w:rsidR="00F77031" w:rsidRPr="00CC3178" w:rsidRDefault="00F77031" w:rsidP="00CC3178">
      <w:pPr>
        <w:pStyle w:val="Akapitzlist"/>
        <w:tabs>
          <w:tab w:val="left" w:pos="10891"/>
        </w:tabs>
        <w:autoSpaceDE w:val="0"/>
        <w:autoSpaceDN w:val="0"/>
        <w:adjustRightInd w:val="0"/>
        <w:spacing w:after="0" w:line="240" w:lineRule="auto"/>
        <w:ind w:left="390"/>
        <w:jc w:val="both"/>
        <w:rPr>
          <w:rFonts w:ascii="Times New Roman" w:hAnsi="Times New Roman" w:cs="Times New Roman"/>
          <w:sz w:val="20"/>
          <w:szCs w:val="20"/>
        </w:rPr>
      </w:pPr>
      <w:r w:rsidRPr="00CC3178">
        <w:rPr>
          <w:rFonts w:ascii="Times New Roman" w:hAnsi="Times New Roman" w:cs="Times New Roman"/>
          <w:sz w:val="20"/>
          <w:szCs w:val="20"/>
        </w:rPr>
        <w:t>Według Tablicy 1</w:t>
      </w:r>
    </w:p>
    <w:p w:rsidR="00F77031" w:rsidRPr="00CC3178" w:rsidRDefault="00F77031" w:rsidP="00CC3178">
      <w:pPr>
        <w:pStyle w:val="Nagwek6"/>
        <w:tabs>
          <w:tab w:val="left" w:pos="10891"/>
        </w:tabs>
        <w:spacing w:before="0" w:after="0"/>
        <w:ind w:left="39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755"/>
        <w:gridCol w:w="4900"/>
        <w:gridCol w:w="2001"/>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787"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973"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3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787"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w:t>
            </w:r>
          </w:p>
        </w:tc>
        <w:tc>
          <w:tcPr>
            <w:tcW w:w="4973"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Owocniki grzybów jednego gatunku, pokrojone w plastry, całe, zdrowe, bez objawów zepsucia</w:t>
            </w:r>
          </w:p>
        </w:tc>
        <w:tc>
          <w:tcPr>
            <w:tcW w:w="2039"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PN-A-78509</w:t>
            </w:r>
          </w:p>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787"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4973" w:type="dxa"/>
            <w:vAlign w:val="center"/>
          </w:tcPr>
          <w:p w:rsidR="00F77031" w:rsidRPr="00CC3178" w:rsidRDefault="00F77031"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Barwa miąższu na przekroju podłużnym owocnika charakterystyczna dla danego gatunku grzyba, zmieniona procesem technologicznym, powierzchnia wierzchnia plastra kapelusza ciemnobrązowa, spodu plastra kapelusza bladożółta do żółtozielonej</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787"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4973"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Grzybowy, bez obcych posmaków</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787"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973" w:type="dxa"/>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Grzybowy, bez obcych zapachów</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p>
        </w:tc>
      </w:tr>
    </w:tbl>
    <w:p w:rsidR="00F77031" w:rsidRPr="00CC3178" w:rsidRDefault="00F77031" w:rsidP="00CC3178">
      <w:pPr>
        <w:spacing w:after="0" w:line="240" w:lineRule="auto"/>
        <w:rPr>
          <w:rFonts w:ascii="Times New Roman" w:hAnsi="Times New Roman" w:cs="Times New Roman"/>
          <w:bCs/>
        </w:rPr>
      </w:pPr>
    </w:p>
    <w:p w:rsidR="00F77031" w:rsidRPr="00CC3178" w:rsidRDefault="00F77031" w:rsidP="00CC3178">
      <w:pPr>
        <w:pStyle w:val="Nagwek11"/>
        <w:numPr>
          <w:ilvl w:val="1"/>
          <w:numId w:val="9"/>
        </w:numPr>
        <w:spacing w:before="0" w:after="0"/>
        <w:ind w:left="357" w:hanging="357"/>
        <w:rPr>
          <w:rFonts w:ascii="Times New Roman" w:hAnsi="Times New Roman" w:cs="Times New Roman"/>
          <w:bCs w:val="0"/>
        </w:rPr>
      </w:pPr>
      <w:r w:rsidRPr="00CC3178">
        <w:rPr>
          <w:rFonts w:ascii="Times New Roman" w:hAnsi="Times New Roman" w:cs="Times New Roman"/>
          <w:bCs w:val="0"/>
        </w:rPr>
        <w:t>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tabs>
          <w:tab w:val="left" w:pos="10891"/>
        </w:tabs>
        <w:spacing w:before="0" w:after="0"/>
        <w:ind w:left="39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086"/>
        <w:gridCol w:w="1565"/>
        <w:gridCol w:w="2005"/>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lastRenderedPageBreak/>
              <w:t>Lp.</w:t>
            </w:r>
          </w:p>
        </w:tc>
        <w:tc>
          <w:tcPr>
            <w:tcW w:w="518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71" w:type="dxa"/>
            <w:vAlign w:val="center"/>
          </w:tcPr>
          <w:p w:rsidR="00F77031" w:rsidRPr="00CC3178" w:rsidRDefault="00F77031" w:rsidP="00CC3178">
            <w:pPr>
              <w:pStyle w:val="Nagwek8"/>
              <w:widowControl w:val="0"/>
              <w:autoSpaceDE w:val="0"/>
              <w:autoSpaceDN w:val="0"/>
              <w:adjustRightInd w:val="0"/>
              <w:spacing w:before="0" w:after="0"/>
              <w:rPr>
                <w:b/>
                <w:i w:val="0"/>
                <w:sz w:val="18"/>
                <w:szCs w:val="18"/>
              </w:rPr>
            </w:pPr>
            <w:r w:rsidRPr="00CC3178">
              <w:rPr>
                <w:b/>
                <w:i w:val="0"/>
                <w:sz w:val="18"/>
                <w:szCs w:val="18"/>
              </w:rPr>
              <w:t xml:space="preserve">       Wymagania</w:t>
            </w:r>
          </w:p>
        </w:tc>
        <w:tc>
          <w:tcPr>
            <w:tcW w:w="203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249"/>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wody,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12,0</w:t>
            </w:r>
          </w:p>
        </w:tc>
        <w:tc>
          <w:tcPr>
            <w:tcW w:w="2039"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PN-A-78509</w:t>
            </w:r>
          </w:p>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8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samych trzonów,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50,0</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7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pokruszonych,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6,0</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75"/>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przypalonych,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2,0</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plastrów pierwotnie zaczerwionych,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5,0</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34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zanieczyszczeń organicznych lub pochodzenia roślinnego,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0,1</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76"/>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7</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bCs/>
                <w:kern w:val="18"/>
                <w:sz w:val="18"/>
                <w:szCs w:val="18"/>
              </w:rPr>
            </w:pPr>
            <w:r w:rsidRPr="00CC3178">
              <w:rPr>
                <w:rFonts w:ascii="Times New Roman" w:hAnsi="Times New Roman" w:cs="Times New Roman"/>
                <w:bCs/>
                <w:kern w:val="18"/>
                <w:sz w:val="18"/>
                <w:szCs w:val="18"/>
              </w:rPr>
              <w:t>Zawartość zanieczyszczeń mineralnych, (m/m), nie więcej niż</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kern w:val="18"/>
                <w:sz w:val="18"/>
              </w:rPr>
            </w:pPr>
            <w:r w:rsidRPr="00CC3178">
              <w:rPr>
                <w:rFonts w:ascii="Times New Roman" w:hAnsi="Times New Roman" w:cs="Times New Roman"/>
                <w:bCs/>
                <w:kern w:val="18"/>
                <w:sz w:val="18"/>
              </w:rPr>
              <w:t>0,5</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81"/>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8</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kern w:val="18"/>
                <w:sz w:val="18"/>
                <w:szCs w:val="18"/>
              </w:rPr>
            </w:pPr>
            <w:r w:rsidRPr="00CC3178">
              <w:rPr>
                <w:rFonts w:ascii="Times New Roman" w:hAnsi="Times New Roman" w:cs="Times New Roman"/>
                <w:bCs/>
                <w:kern w:val="18"/>
                <w:sz w:val="18"/>
                <w:szCs w:val="18"/>
              </w:rPr>
              <w:t>Zawartość grzybów innych gatunków</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kern w:val="18"/>
                <w:sz w:val="18"/>
                <w:szCs w:val="18"/>
              </w:rPr>
            </w:pPr>
            <w:r w:rsidRPr="00CC3178">
              <w:rPr>
                <w:rFonts w:ascii="Times New Roman" w:hAnsi="Times New Roman" w:cs="Times New Roman"/>
                <w:bCs/>
                <w:kern w:val="18"/>
                <w:sz w:val="18"/>
              </w:rPr>
              <w:t>niedopuszczalna</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8"/>
                <w:szCs w:val="18"/>
              </w:rPr>
            </w:pPr>
          </w:p>
        </w:tc>
      </w:tr>
      <w:tr w:rsidR="00F77031" w:rsidRPr="00CC3178" w:rsidTr="00F77031">
        <w:trPr>
          <w:cantSplit/>
          <w:trHeight w:val="257"/>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w:t>
            </w:r>
          </w:p>
        </w:tc>
        <w:tc>
          <w:tcPr>
            <w:tcW w:w="5189" w:type="dxa"/>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kern w:val="18"/>
                <w:sz w:val="18"/>
                <w:szCs w:val="18"/>
              </w:rPr>
            </w:pPr>
            <w:r w:rsidRPr="00CC3178">
              <w:rPr>
                <w:rFonts w:ascii="Times New Roman" w:hAnsi="Times New Roman" w:cs="Times New Roman"/>
                <w:bCs/>
                <w:kern w:val="18"/>
                <w:sz w:val="18"/>
              </w:rPr>
              <w:t>Obecność pleśni oraz szkodników</w:t>
            </w:r>
          </w:p>
        </w:tc>
        <w:tc>
          <w:tcPr>
            <w:tcW w:w="1571"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Cs/>
                <w:kern w:val="18"/>
                <w:sz w:val="18"/>
              </w:rPr>
              <w:t>niedopuszczalna</w:t>
            </w:r>
          </w:p>
        </w:tc>
        <w:tc>
          <w:tcPr>
            <w:tcW w:w="203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Cs/>
                <w:sz w:val="12"/>
              </w:rPr>
            </w:pPr>
            <w:r w:rsidRPr="00CC3178">
              <w:rPr>
                <w:rFonts w:ascii="Times New Roman" w:hAnsi="Times New Roman" w:cs="Times New Roman"/>
                <w:bCs/>
                <w:sz w:val="18"/>
              </w:rPr>
              <w:t>PN-A-78510</w:t>
            </w:r>
          </w:p>
        </w:tc>
      </w:tr>
    </w:tbl>
    <w:p w:rsidR="00F77031" w:rsidRPr="00CC3178" w:rsidRDefault="00F77031"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Times New Roman" w:hAnsi="Times New Roman" w:cs="Times New Roman"/>
          <w:b/>
          <w:sz w:val="20"/>
          <w:szCs w:val="20"/>
          <w:lang w:eastAsia="pl-PL"/>
        </w:rPr>
      </w:pPr>
      <w:r w:rsidRPr="00CC3178">
        <w:rPr>
          <w:rFonts w:ascii="Times New Roman" w:eastAsia="Times New Roman" w:hAnsi="Times New Roman" w:cs="Times New Roman"/>
          <w:b/>
          <w:sz w:val="20"/>
          <w:szCs w:val="20"/>
          <w:lang w:eastAsia="pl-PL"/>
        </w:rPr>
        <w:t>Masa netto</w:t>
      </w:r>
    </w:p>
    <w:p w:rsidR="00F77031" w:rsidRPr="00CC3178" w:rsidRDefault="00F77031" w:rsidP="00CC3178">
      <w:pPr>
        <w:spacing w:after="0" w:line="240" w:lineRule="auto"/>
        <w:jc w:val="both"/>
        <w:rPr>
          <w:rFonts w:ascii="Times New Roman" w:eastAsia="Times New Roman" w:hAnsi="Times New Roman" w:cs="Times New Roman"/>
          <w:b/>
          <w:bCs/>
          <w:noProof/>
          <w:sz w:val="20"/>
          <w:szCs w:val="20"/>
          <w:lang w:eastAsia="pl-PL"/>
        </w:rPr>
      </w:pPr>
      <w:r w:rsidRPr="00CC3178">
        <w:rPr>
          <w:rFonts w:ascii="Times New Roman" w:eastAsia="Times New Roman"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pl-PL"/>
        </w:rPr>
      </w:pPr>
      <w:r w:rsidRPr="00CC3178">
        <w:rPr>
          <w:rFonts w:ascii="Times New Roman" w:eastAsia="Times New Roman" w:hAnsi="Times New Roman" w:cs="Times New Roman"/>
          <w:sz w:val="20"/>
          <w:szCs w:val="20"/>
          <w:lang w:eastAsia="pl-PL"/>
        </w:rPr>
        <w:t>Dopuszczalna ujemna wartość błędu masy netto powinna być zgodna z obowiązującym prawem</w:t>
      </w:r>
      <w:r w:rsidRPr="00CC3178">
        <w:rPr>
          <w:rFonts w:ascii="Times New Roman" w:eastAsia="Times New Roman"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eastAsia="Times New Roman" w:hAnsi="Times New Roman" w:cs="Times New Roman"/>
          <w:sz w:val="20"/>
          <w:szCs w:val="20"/>
          <w:lang w:eastAsia="pl-PL"/>
        </w:rPr>
      </w:pPr>
      <w:r w:rsidRPr="00CC3178">
        <w:rPr>
          <w:rFonts w:ascii="Times New Roman" w:eastAsia="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100g,</w:t>
      </w:r>
    </w:p>
    <w:p w:rsidR="00F77031" w:rsidRPr="00CC3178" w:rsidRDefault="00F77031" w:rsidP="00CC3178">
      <w:pPr>
        <w:pStyle w:val="Tekstpodstawowy3"/>
        <w:spacing w:after="0"/>
        <w:rPr>
          <w:b/>
          <w:sz w:val="20"/>
          <w:szCs w:val="20"/>
        </w:rPr>
      </w:pPr>
      <w:r w:rsidRPr="00CC3178">
        <w:rPr>
          <w:b/>
          <w:sz w:val="20"/>
          <w:szCs w:val="20"/>
        </w:rPr>
        <w:t>4 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Według norm podanych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rPr>
          <w:rFonts w:eastAsia="Calibri"/>
        </w:rPr>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Zgodnie z aktualnie obowiązującym prawem.</w:t>
      </w:r>
    </w:p>
    <w:p w:rsidR="00F77031" w:rsidRPr="00CC3178" w:rsidRDefault="00F77031" w:rsidP="00CC3178">
      <w:pPr>
        <w:spacing w:after="0" w:line="240" w:lineRule="auto"/>
        <w:rPr>
          <w:rFonts w:ascii="Times New Roman" w:hAnsi="Times New Roman" w:cs="Times New Roman"/>
          <w:b/>
          <w:sz w:val="20"/>
          <w:szCs w:val="20"/>
        </w:rPr>
      </w:pPr>
      <w:r w:rsidRPr="00CC3178">
        <w:rPr>
          <w:rFonts w:ascii="Times New Roman" w:hAnsi="Times New Roman" w:cs="Times New Roman"/>
          <w:b/>
          <w:sz w:val="20"/>
          <w:szCs w:val="20"/>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rPr>
      </w:pPr>
      <w:r w:rsidRPr="00CC3178">
        <w:rPr>
          <w:rFonts w:ascii="Times New Roman" w:hAnsi="Times New Roman" w:cs="Times New Roman"/>
          <w:b/>
          <w:caps/>
          <w:sz w:val="40"/>
          <w:szCs w:val="40"/>
        </w:rPr>
        <w:t>przyprawa curry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curry.</w:t>
      </w:r>
    </w:p>
    <w:p w:rsidR="00F77031" w:rsidRPr="00CC3178" w:rsidRDefault="00F77031" w:rsidP="00CC3178">
      <w:pPr>
        <w:pStyle w:val="E-1"/>
        <w:jc w:val="both"/>
      </w:pPr>
      <w:r w:rsidRPr="00CC3178">
        <w:t>Postanowienia minimalnych wymagań jakościowych wykorzystywane są podczas produkcji i obrotu handlowego przyprawy curry przeznaczonej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lastRenderedPageBreak/>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Przyprawa curry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przypraw i ziół: kurkuma ( nie mniej niż 18%), kolendra (nie mniej niż 14%), kmin rzymski (nie mniej niż 4%), kozieradka, gorczyca, chilli, możliwy jest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także dodatek goździków, gałki muszkatołowej, pieprzu czarnego, czosnku, kardamonu, cynamonu, imbiru, anyżu, soli, przeznaczona do poprawy smaku, zapachu i wyglądu produktów spożywczych.</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845"/>
        <w:gridCol w:w="6806"/>
      </w:tblGrid>
      <w:tr w:rsidR="00F77031" w:rsidRPr="00CC3178" w:rsidTr="00F77031">
        <w:trPr>
          <w:trHeight w:val="340"/>
          <w:jc w:val="center"/>
        </w:trPr>
        <w:tc>
          <w:tcPr>
            <w:tcW w:w="227"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18" w:type="pct"/>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755" w:type="pct"/>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283"/>
          <w:jc w:val="center"/>
        </w:trPr>
        <w:tc>
          <w:tcPr>
            <w:tcW w:w="227"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755"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Żółta, czerwona lub ciemnobrązowa</w:t>
            </w:r>
          </w:p>
        </w:tc>
      </w:tr>
      <w:tr w:rsidR="00F77031" w:rsidRPr="00CC3178" w:rsidTr="00F77031">
        <w:trPr>
          <w:cantSplit/>
          <w:trHeight w:val="283"/>
          <w:jc w:val="center"/>
        </w:trPr>
        <w:tc>
          <w:tcPr>
            <w:tcW w:w="227"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3755" w:type="pct"/>
            <w:tcBorders>
              <w:bottom w:val="single" w:sz="6" w:space="0" w:color="auto"/>
            </w:tcBorders>
          </w:tcPr>
          <w:p w:rsidR="00F77031" w:rsidRPr="00CC3178" w:rsidRDefault="00F7703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Sypka, bez trwałych zbryleń </w:t>
            </w:r>
          </w:p>
        </w:tc>
      </w:tr>
      <w:tr w:rsidR="00F77031" w:rsidRPr="00CC3178" w:rsidTr="00F77031">
        <w:trPr>
          <w:cantSplit/>
          <w:trHeight w:val="283"/>
          <w:jc w:val="center"/>
        </w:trPr>
        <w:tc>
          <w:tcPr>
            <w:tcW w:w="227"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755" w:type="pct"/>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charakterystyczny dla użytych składników, bez zapachów obcych </w:t>
            </w:r>
          </w:p>
        </w:tc>
      </w:tr>
      <w:tr w:rsidR="00F77031" w:rsidRPr="00CC3178" w:rsidTr="00F77031">
        <w:trPr>
          <w:cantSplit/>
          <w:trHeight w:val="283"/>
          <w:jc w:val="center"/>
        </w:trPr>
        <w:tc>
          <w:tcPr>
            <w:tcW w:w="227" w:type="pct"/>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018" w:type="pct"/>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755" w:type="pct"/>
            <w:tcBorders>
              <w:bottom w:val="single" w:sz="6" w:space="0" w:color="auto"/>
            </w:tcBorders>
          </w:tcPr>
          <w:p w:rsidR="00F77031" w:rsidRPr="00CC3178" w:rsidRDefault="00F77031"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pikantno-słodki, bez posmaków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8"/>
        <w:gridCol w:w="5702"/>
        <w:gridCol w:w="1456"/>
        <w:gridCol w:w="1480"/>
      </w:tblGrid>
      <w:tr w:rsidR="00F77031" w:rsidRPr="00CC3178" w:rsidTr="00F77031">
        <w:trPr>
          <w:trHeight w:val="225"/>
        </w:trPr>
        <w:tc>
          <w:tcPr>
            <w:tcW w:w="231"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314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804"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818"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231"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3148" w:type="pct"/>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804" w:type="pct"/>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818" w:type="pct"/>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23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31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804"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18"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231"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3148" w:type="pct"/>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804" w:type="pct"/>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818" w:type="pct"/>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231"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3148" w:type="pct"/>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804" w:type="pct"/>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818" w:type="pct"/>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4"/>
        </w:numPr>
        <w:tabs>
          <w:tab w:val="num" w:pos="180"/>
        </w:tabs>
        <w:ind w:left="2342" w:hanging="2342"/>
        <w:jc w:val="both"/>
        <w:textAlignment w:val="auto"/>
        <w:rPr>
          <w:rFonts w:eastAsia="Calibri"/>
          <w:b/>
        </w:rPr>
      </w:pPr>
      <w:r w:rsidRPr="00CC3178">
        <w:rPr>
          <w:b/>
        </w:rPr>
        <w:t>3</w:t>
      </w:r>
      <w:r w:rsidRPr="00CC3178">
        <w:t xml:space="preserve"> </w:t>
      </w:r>
      <w:r w:rsidRPr="00CC3178">
        <w:rPr>
          <w:rFonts w:eastAsia="Calibri"/>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rPr>
      </w:pPr>
      <w:r w:rsidRPr="00CC3178">
        <w:rPr>
          <w:rFonts w:ascii="Times New Roman" w:eastAsia="Calibri" w:hAnsi="Times New Roman" w:cs="Times New Roman"/>
          <w:noProof/>
          <w:color w:val="000000"/>
          <w:sz w:val="20"/>
          <w:szCs w:val="20"/>
        </w:rPr>
        <w:t>Masa netto powinna być zgodna z deklaracją producenta.</w:t>
      </w:r>
    </w:p>
    <w:p w:rsidR="00F77031" w:rsidRPr="00CC3178" w:rsidRDefault="00F77031" w:rsidP="00CC3178">
      <w:pPr>
        <w:widowControl w:val="0"/>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rPr>
      </w:pPr>
      <w:r w:rsidRPr="00CC3178">
        <w:rPr>
          <w:rFonts w:ascii="Times New Roman" w:eastAsia="Calibri" w:hAnsi="Times New Roman" w:cs="Times New Roman"/>
          <w:sz w:val="20"/>
          <w:szCs w:val="20"/>
        </w:rPr>
        <w:t>Dopuszczalna ujemna wartość błędu masy netto powinna być zgodna z obowiązującym prawem</w:t>
      </w:r>
      <w:r w:rsidRPr="00CC3178">
        <w:rPr>
          <w:rFonts w:ascii="Times New Roman" w:eastAsia="Calibri" w:hAnsi="Times New Roman" w:cs="Times New Roman"/>
          <w:color w:val="000000"/>
          <w:sz w:val="20"/>
          <w:szCs w:val="20"/>
        </w:rPr>
        <w:t>.</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3 miesiące od daty dostawy do magazynu odbiorcy.</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 xml:space="preserve">5.2 Oznaczanie cech organoleptycznych </w:t>
      </w:r>
    </w:p>
    <w:p w:rsidR="00F77031" w:rsidRPr="00CC3178" w:rsidRDefault="00F77031" w:rsidP="00CC3178">
      <w:pPr>
        <w:pStyle w:val="E-1"/>
        <w:jc w:val="both"/>
      </w:pPr>
      <w:r w:rsidRPr="00CC3178">
        <w:t>Należy wykonać w temperaturze pokojowej na zgodność z wymaganiami podanymi w Tablicy 1.</w:t>
      </w:r>
    </w:p>
    <w:p w:rsidR="00F77031" w:rsidRPr="00CC3178" w:rsidRDefault="00F77031" w:rsidP="00CC3178">
      <w:pPr>
        <w:pStyle w:val="E-1"/>
        <w:jc w:val="both"/>
        <w:rPr>
          <w:b/>
        </w:rPr>
      </w:pPr>
      <w:r w:rsidRPr="00CC3178">
        <w:rPr>
          <w:b/>
        </w:rPr>
        <w:t xml:space="preserve">5.3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lastRenderedPageBreak/>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DO FLAKÓW</w:t>
      </w:r>
    </w:p>
    <w:p w:rsidR="00F77031" w:rsidRPr="00CC3178" w:rsidRDefault="00F77031" w:rsidP="00CC3178">
      <w:pPr>
        <w:spacing w:after="0" w:line="240" w:lineRule="auto"/>
        <w:ind w:left="2124" w:firstLine="708"/>
        <w:jc w:val="center"/>
        <w:rPr>
          <w:rFonts w:ascii="Times New Roman" w:hAnsi="Times New Roman" w:cs="Times New Roman"/>
          <w:b/>
          <w:caps/>
        </w:rPr>
      </w:pPr>
    </w:p>
    <w:p w:rsidR="00F77031" w:rsidRPr="00CC3178" w:rsidRDefault="00F77031" w:rsidP="00CC3178">
      <w:pPr>
        <w:spacing w:after="0" w:line="240" w:lineRule="auto"/>
        <w:ind w:left="2124" w:firstLine="708"/>
        <w:jc w:val="center"/>
        <w:rPr>
          <w:rFonts w:ascii="Times New Roman" w:hAnsi="Times New Roman" w:cs="Times New Roman"/>
          <w:b/>
          <w:caps/>
        </w:rPr>
      </w:pP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do flaków.</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do flaków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4"/>
        </w:numPr>
        <w:tabs>
          <w:tab w:val="clear" w:pos="1440"/>
          <w:tab w:val="num" w:pos="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PN-EN ISO 2825 Zioła i przyprawy - Przygotowanie zmielonej próbki do analizy</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4"/>
        </w:numPr>
        <w:tabs>
          <w:tab w:val="clear" w:pos="1440"/>
          <w:tab w:val="num" w:pos="360"/>
        </w:tabs>
        <w:spacing w:after="0" w:line="240" w:lineRule="auto"/>
        <w:ind w:hanging="1440"/>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do flaków</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warzyw, przypraw i ziół m.in. cebuli, marchwi, czosnku, papryki słodkiej i ostrej, gałki muszkatołowej, pieprzu czarnego, majeranku, imbiru,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soli, cukru, z ewentualnym dodatkiem liści laurowych, ziela angielskiego, kolendry, kurkumy i innych składników zgodnych z recepturą przeznaczona do poprawy smaku, zapachu i wyglądu produktów spożywczych.</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678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786"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247"/>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 zależności od składu surowcowego dopuszcza się niewielkie zbrylenia</w:t>
            </w:r>
          </w:p>
        </w:tc>
      </w:tr>
      <w:tr w:rsidR="00F77031" w:rsidRPr="00CC3178" w:rsidTr="00F77031">
        <w:trPr>
          <w:cantSplit/>
          <w:trHeight w:val="158"/>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Charakterystyczny dla składników, bez posmaków obcych </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danej mieszanki, bez zapachów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spacing w:before="0" w:after="0"/>
        <w:ind w:left="709"/>
        <w:jc w:val="center"/>
        <w:rPr>
          <w:b w:val="0"/>
          <w:sz w:val="18"/>
        </w:rPr>
      </w:pPr>
      <w:r w:rsidRPr="00CC3178">
        <w:rPr>
          <w:b w:val="0"/>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lastRenderedPageBreak/>
              <w:t>1</w:t>
            </w:r>
          </w:p>
        </w:tc>
        <w:tc>
          <w:tcPr>
            <w:tcW w:w="5453"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53"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4"/>
        </w:numPr>
        <w:tabs>
          <w:tab w:val="num" w:pos="180"/>
        </w:tabs>
        <w:ind w:left="2342" w:hanging="2342"/>
        <w:jc w:val="both"/>
        <w:textAlignment w:val="auto"/>
        <w:rPr>
          <w:b/>
        </w:rPr>
      </w:pP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Wykonać organoleptycznie na zgodność z wymaganiami umieszczonymi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Opakowania powinny być wykonane z materiałów opakowaniowych przeznaczonych do kontaktu z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DO KURCZAKA</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do kurczaka.</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do kurczaka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4"/>
        </w:numPr>
        <w:tabs>
          <w:tab w:val="clear" w:pos="1440"/>
          <w:tab w:val="num" w:pos="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PN-ISO 939 Przyprawy - Oznaczanie zawartości wody. Metoda destylacji azeotropowej</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4"/>
        </w:numPr>
        <w:tabs>
          <w:tab w:val="clear" w:pos="1440"/>
          <w:tab w:val="num" w:pos="360"/>
        </w:tabs>
        <w:spacing w:after="0" w:line="240" w:lineRule="auto"/>
        <w:ind w:hanging="1440"/>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do kurczaka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warzyw, przypraw i ziół m.in. papryki słodkiej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(nie mniej niż 14%), czosnku (nie mniej niż 5%), gorczycy białej, kolendry, kurkumy, kminu rzymskiego, imbiru, soli, przeznaczona do poprawy smaku, zapachu produktów spożywczych. Przyprawa może zawierać jeszcze m.in. majeranek, chili, kminek, kurkumę, goździki, cynamon, pieprz, cebulę, gałkę muszkatołową, bazylię, cząber, natkę pietruszki.</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678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786"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247"/>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 zależności od składu surowcowego dopuszcza się niewielkie zbrylenia</w:t>
            </w:r>
          </w:p>
        </w:tc>
      </w:tr>
      <w:tr w:rsidR="00F77031" w:rsidRPr="00CC3178" w:rsidTr="00F77031">
        <w:trPr>
          <w:cantSplit/>
          <w:trHeight w:val="158"/>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Charakterystyczny dla użytych składników, bez posmaków obcych </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danej mieszanki, bez zapachów obcych</w:t>
            </w:r>
          </w:p>
        </w:tc>
      </w:tr>
    </w:tbl>
    <w:p w:rsidR="00F77031" w:rsidRPr="00CC3178" w:rsidRDefault="00F77031" w:rsidP="00CC3178">
      <w:pPr>
        <w:pStyle w:val="Nagwek11"/>
        <w:spacing w:before="0" w:after="0"/>
        <w:rPr>
          <w:rFonts w:ascii="Times New Roman" w:hAnsi="Times New Roman" w:cs="Times New Roman"/>
          <w:bCs w:val="0"/>
        </w:rPr>
      </w:pP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spacing w:before="0" w:after="0"/>
        <w:ind w:left="709"/>
        <w:jc w:val="center"/>
        <w:rPr>
          <w:b w:val="0"/>
          <w:sz w:val="18"/>
        </w:rPr>
      </w:pPr>
      <w:r w:rsidRPr="00CC3178">
        <w:rPr>
          <w:b w:val="0"/>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53"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Według norm podanych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lastRenderedPageBreak/>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DO MIĘSA</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do mięsa.</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do mięsa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4"/>
        </w:numPr>
        <w:tabs>
          <w:tab w:val="clear" w:pos="1440"/>
          <w:tab w:val="num" w:pos="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4"/>
        </w:numPr>
        <w:tabs>
          <w:tab w:val="clear" w:pos="1440"/>
          <w:tab w:val="num" w:pos="360"/>
        </w:tabs>
        <w:spacing w:after="0" w:line="240" w:lineRule="auto"/>
        <w:ind w:hanging="1440"/>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do mięsa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warzyw, przypraw i ziół m.in. czosnku (nie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mniej niż 10%), gorczycy białej, kminku, kolendry (nie mniej niż 7%), majeranku, papryki słodkiej, cząbru ( nie mniej niż 3,6%), chili, cebuli (nie mniej niż 2%), cukru i soli, przeznaczona do poprawy smaku, zapachu i wyglądu produktów spożywczych.</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678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786"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247"/>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 zależności od składu surowcowego dopuszcza się niewielkie zbrylenia</w:t>
            </w:r>
          </w:p>
        </w:tc>
      </w:tr>
      <w:tr w:rsidR="00F77031" w:rsidRPr="00CC3178" w:rsidTr="00F77031">
        <w:trPr>
          <w:cantSplit/>
          <w:trHeight w:val="158"/>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Charakterystyczny dla użytych składników, bez posmaków obcych </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danej mieszanki, bez zapachów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spacing w:before="0" w:after="0"/>
        <w:ind w:left="709"/>
        <w:jc w:val="center"/>
        <w:rPr>
          <w:b w:val="0"/>
          <w:sz w:val="18"/>
        </w:rPr>
      </w:pPr>
      <w:r w:rsidRPr="00CC3178">
        <w:rPr>
          <w:b w:val="0"/>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lastRenderedPageBreak/>
              <w:t>3</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53"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Według norm podanych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przyprawa do ZUP w płynie</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do zup w płynie.</w:t>
      </w:r>
    </w:p>
    <w:p w:rsidR="00F77031" w:rsidRPr="00CC3178" w:rsidRDefault="00F77031" w:rsidP="00CC3178">
      <w:pPr>
        <w:pStyle w:val="E-1"/>
        <w:jc w:val="both"/>
      </w:pPr>
    </w:p>
    <w:p w:rsidR="00F77031" w:rsidRPr="00CC3178" w:rsidRDefault="00F77031" w:rsidP="00CC3178">
      <w:pPr>
        <w:pStyle w:val="E-1"/>
        <w:jc w:val="both"/>
        <w:rPr>
          <w:rFonts w:eastAsia="Calibri"/>
        </w:rPr>
      </w:pPr>
      <w:r w:rsidRPr="00CC3178">
        <w:t xml:space="preserve">Postanowienia minimalnych wymagań jakościowych wykorzystywane są podczas produkcji i obrotu handlowego przyprawy do zup w płynie </w:t>
      </w:r>
      <w:r w:rsidRPr="00CC3178">
        <w:rPr>
          <w:rFonts w:eastAsia="Calibri"/>
        </w:rPr>
        <w:t>przeznaczonej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PN-A-79011-3 Koncentraty spożywcze – Metody badań – Oznaczanie zawartości wody</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PN-A-94052 Koncentraty spożywcze – Buliony, rosoły i hydrolizaty białkowe</w:t>
      </w:r>
    </w:p>
    <w:p w:rsidR="00F77031" w:rsidRPr="00CC3178" w:rsidRDefault="00F77031" w:rsidP="00CC3178">
      <w:pPr>
        <w:pStyle w:val="E-1"/>
        <w:numPr>
          <w:ilvl w:val="0"/>
          <w:numId w:val="2"/>
        </w:numPr>
        <w:jc w:val="both"/>
        <w:rPr>
          <w:bCs/>
        </w:rPr>
      </w:pPr>
      <w:r w:rsidRPr="00CC3178">
        <w:rPr>
          <w:bCs/>
        </w:rPr>
        <w:t>PN-A-04018 Produkty rolniczo-żywnościowe - Oznaczanie azotu metodą Kjeldahla i przeliczanie na białko</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lastRenderedPageBreak/>
        <w:t>Przyprawa do zup w płynie</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w wyniku hydrolizy surowców roślinnych lub zwierzęcych o dużej zawartości białka, głównie zawierający zhydrolizowane białko w postaci aminokwasów, sól kuchenną oraz wodę, w postaci płynu</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888"/>
        <w:gridCol w:w="5764"/>
      </w:tblGrid>
      <w:tr w:rsidR="00F77031" w:rsidRPr="00CC3178" w:rsidTr="00F77031">
        <w:trPr>
          <w:trHeight w:val="450"/>
          <w:jc w:val="center"/>
        </w:trPr>
        <w:tc>
          <w:tcPr>
            <w:tcW w:w="410"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2949"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906" w:type="dxa"/>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194"/>
          <w:jc w:val="center"/>
        </w:trPr>
        <w:tc>
          <w:tcPr>
            <w:tcW w:w="410" w:type="dxa"/>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949" w:type="dxa"/>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906" w:type="dxa"/>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Od jasnobrązowej do brunatnej </w:t>
            </w:r>
          </w:p>
        </w:tc>
      </w:tr>
      <w:tr w:rsidR="00F77031" w:rsidRPr="00CC3178" w:rsidTr="00F77031">
        <w:trPr>
          <w:cantSplit/>
          <w:trHeight w:val="112"/>
          <w:jc w:val="center"/>
        </w:trPr>
        <w:tc>
          <w:tcPr>
            <w:tcW w:w="410" w:type="dxa"/>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949" w:type="dxa"/>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5906" w:type="dxa"/>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Płynna</w:t>
            </w:r>
          </w:p>
        </w:tc>
      </w:tr>
      <w:tr w:rsidR="00F77031" w:rsidRPr="00CC3178" w:rsidTr="00F77031">
        <w:trPr>
          <w:cantSplit/>
          <w:trHeight w:val="341"/>
          <w:jc w:val="center"/>
        </w:trPr>
        <w:tc>
          <w:tcPr>
            <w:tcW w:w="410" w:type="dxa"/>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949" w:type="dxa"/>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906" w:type="dxa"/>
          </w:tcPr>
          <w:p w:rsidR="00F77031" w:rsidRPr="00CC3178" w:rsidRDefault="00F77031"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Charakterystyczny dla hydrolizatu białkowego, łagodny, nie dopuszczalny smak gorzki</w:t>
            </w:r>
          </w:p>
        </w:tc>
      </w:tr>
      <w:tr w:rsidR="00F77031" w:rsidRPr="00CC3178" w:rsidTr="00F77031">
        <w:trPr>
          <w:cantSplit/>
          <w:trHeight w:val="135"/>
          <w:jc w:val="center"/>
        </w:trPr>
        <w:tc>
          <w:tcPr>
            <w:tcW w:w="410" w:type="dxa"/>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2949" w:type="dxa"/>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906" w:type="dxa"/>
            <w:tcBorders>
              <w:bottom w:val="single" w:sz="6" w:space="0" w:color="auto"/>
            </w:tcBorders>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hydrolizatu białkowego, łagodny</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Nagwek6"/>
        <w:spacing w:before="0" w:after="0"/>
        <w:jc w:val="center"/>
        <w:rPr>
          <w:sz w:val="18"/>
        </w:rPr>
      </w:pPr>
      <w:r w:rsidRPr="00CC3178">
        <w:rPr>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F77031" w:rsidRPr="00CC3178" w:rsidTr="00F77031">
        <w:trPr>
          <w:trHeight w:val="225"/>
        </w:trPr>
        <w:tc>
          <w:tcPr>
            <w:tcW w:w="43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76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32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736"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30"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rPr>
            </w:pPr>
            <w:r w:rsidRPr="00CC3178">
              <w:rPr>
                <w:rFonts w:ascii="Times New Roman" w:hAnsi="Times New Roman" w:cs="Times New Roman"/>
                <w:color w:val="000000"/>
                <w:sz w:val="18"/>
              </w:rPr>
              <w:t>1</w:t>
            </w:r>
          </w:p>
        </w:tc>
        <w:tc>
          <w:tcPr>
            <w:tcW w:w="5760"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color w:val="000000"/>
                <w:sz w:val="18"/>
              </w:rPr>
            </w:pPr>
            <w:r w:rsidRPr="00CC3178">
              <w:rPr>
                <w:rFonts w:ascii="Times New Roman" w:hAnsi="Times New Roman" w:cs="Times New Roman"/>
                <w:color w:val="000000"/>
                <w:sz w:val="18"/>
              </w:rPr>
              <w:t xml:space="preserve">Masa właściwa w </w:t>
            </w:r>
            <w:smartTag w:uri="urn:schemas-microsoft-com:office:smarttags" w:element="metricconverter">
              <w:smartTagPr>
                <w:attr w:name="ProductID" w:val="20ﾰC"/>
              </w:smartTagPr>
              <w:r w:rsidRPr="00CC3178">
                <w:rPr>
                  <w:rFonts w:ascii="Times New Roman" w:hAnsi="Times New Roman" w:cs="Times New Roman"/>
                  <w:color w:val="000000"/>
                  <w:sz w:val="18"/>
                </w:rPr>
                <w:t>20°C</w:t>
              </w:r>
            </w:smartTag>
            <w:r w:rsidRPr="00CC3178">
              <w:rPr>
                <w:rFonts w:ascii="Times New Roman" w:hAnsi="Times New Roman" w:cs="Times New Roman"/>
                <w:color w:val="000000"/>
                <w:sz w:val="18"/>
              </w:rPr>
              <w:t>, g/ml, nie mniej niż</w:t>
            </w:r>
          </w:p>
        </w:tc>
        <w:tc>
          <w:tcPr>
            <w:tcW w:w="1324"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rPr>
            </w:pPr>
            <w:r w:rsidRPr="00CC3178">
              <w:rPr>
                <w:rFonts w:ascii="Times New Roman" w:hAnsi="Times New Roman" w:cs="Times New Roman"/>
                <w:color w:val="000000"/>
                <w:sz w:val="18"/>
              </w:rPr>
              <w:t>1,22</w:t>
            </w:r>
          </w:p>
        </w:tc>
        <w:tc>
          <w:tcPr>
            <w:tcW w:w="1736"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lang w:val="de-DE"/>
              </w:rPr>
            </w:pPr>
            <w:r w:rsidRPr="00CC3178">
              <w:rPr>
                <w:rFonts w:ascii="Times New Roman" w:hAnsi="Times New Roman" w:cs="Times New Roman"/>
                <w:color w:val="000000"/>
                <w:sz w:val="18"/>
                <w:lang w:val="de-DE"/>
              </w:rPr>
              <w:t>PN-A-94052</w:t>
            </w:r>
          </w:p>
        </w:tc>
      </w:tr>
      <w:tr w:rsidR="00F77031" w:rsidRPr="00CC3178" w:rsidTr="00F77031">
        <w:trPr>
          <w:trHeight w:val="225"/>
        </w:trPr>
        <w:tc>
          <w:tcPr>
            <w:tcW w:w="430" w:type="dxa"/>
            <w:tcBorders>
              <w:top w:val="single" w:sz="4" w:space="0" w:color="auto"/>
              <w:bottom w:val="single" w:sz="6"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rPr>
            </w:pPr>
            <w:r w:rsidRPr="00CC3178">
              <w:rPr>
                <w:rFonts w:ascii="Times New Roman" w:hAnsi="Times New Roman" w:cs="Times New Roman"/>
                <w:color w:val="000000"/>
                <w:sz w:val="18"/>
              </w:rPr>
              <w:t>2</w:t>
            </w:r>
          </w:p>
        </w:tc>
        <w:tc>
          <w:tcPr>
            <w:tcW w:w="5760" w:type="dxa"/>
            <w:tcBorders>
              <w:top w:val="single" w:sz="4" w:space="0" w:color="auto"/>
              <w:bottom w:val="single" w:sz="6" w:space="0" w:color="auto"/>
            </w:tcBorders>
            <w:vAlign w:val="center"/>
          </w:tcPr>
          <w:p w:rsidR="00F77031" w:rsidRPr="00CC3178" w:rsidRDefault="00F77031" w:rsidP="00CC3178">
            <w:pPr>
              <w:spacing w:after="0" w:line="240" w:lineRule="auto"/>
              <w:rPr>
                <w:rFonts w:ascii="Times New Roman" w:hAnsi="Times New Roman" w:cs="Times New Roman"/>
                <w:color w:val="000000"/>
                <w:sz w:val="18"/>
              </w:rPr>
            </w:pPr>
            <w:r w:rsidRPr="00CC3178">
              <w:rPr>
                <w:rFonts w:ascii="Times New Roman" w:hAnsi="Times New Roman" w:cs="Times New Roman"/>
                <w:color w:val="000000"/>
                <w:sz w:val="18"/>
              </w:rPr>
              <w:t>Azot ogólny, w suchej masie, % (</w:t>
            </w:r>
            <w:r w:rsidRPr="00CC3178">
              <w:rPr>
                <w:rFonts w:ascii="Times New Roman" w:hAnsi="Times New Roman" w:cs="Times New Roman"/>
                <w:i/>
                <w:color w:val="000000"/>
                <w:sz w:val="18"/>
              </w:rPr>
              <w:t>m/m</w:t>
            </w:r>
            <w:r w:rsidRPr="00CC3178">
              <w:rPr>
                <w:rFonts w:ascii="Times New Roman" w:hAnsi="Times New Roman" w:cs="Times New Roman"/>
                <w:color w:val="000000"/>
                <w:sz w:val="18"/>
              </w:rPr>
              <w:t>), nie mniej niż</w:t>
            </w:r>
          </w:p>
        </w:tc>
        <w:tc>
          <w:tcPr>
            <w:tcW w:w="1324" w:type="dxa"/>
            <w:tcBorders>
              <w:top w:val="single" w:sz="4" w:space="0" w:color="auto"/>
              <w:bottom w:val="single" w:sz="6"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rPr>
            </w:pPr>
            <w:r w:rsidRPr="00CC3178">
              <w:rPr>
                <w:rFonts w:ascii="Times New Roman" w:hAnsi="Times New Roman" w:cs="Times New Roman"/>
                <w:color w:val="000000"/>
                <w:sz w:val="18"/>
              </w:rPr>
              <w:t>3,5</w:t>
            </w:r>
          </w:p>
        </w:tc>
        <w:tc>
          <w:tcPr>
            <w:tcW w:w="1736" w:type="dxa"/>
            <w:tcBorders>
              <w:top w:val="single" w:sz="4" w:space="0" w:color="auto"/>
              <w:bottom w:val="single" w:sz="6" w:space="0" w:color="auto"/>
            </w:tcBorders>
            <w:vAlign w:val="center"/>
          </w:tcPr>
          <w:p w:rsidR="00F77031" w:rsidRPr="00CC3178" w:rsidRDefault="00F77031" w:rsidP="00CC3178">
            <w:pPr>
              <w:spacing w:after="0" w:line="240" w:lineRule="auto"/>
              <w:jc w:val="center"/>
              <w:rPr>
                <w:rFonts w:ascii="Times New Roman" w:hAnsi="Times New Roman" w:cs="Times New Roman"/>
                <w:color w:val="000000"/>
                <w:sz w:val="18"/>
                <w:lang w:val="de-DE"/>
              </w:rPr>
            </w:pPr>
            <w:r w:rsidRPr="00CC3178">
              <w:rPr>
                <w:rFonts w:ascii="Times New Roman" w:hAnsi="Times New Roman" w:cs="Times New Roman"/>
                <w:color w:val="000000"/>
                <w:sz w:val="18"/>
                <w:lang w:val="de-DE"/>
              </w:rPr>
              <w:t>PN-A-04018</w:t>
            </w:r>
          </w:p>
        </w:tc>
      </w:tr>
      <w:tr w:rsidR="00F77031" w:rsidRPr="00CC3178">
        <w:trPr>
          <w:trHeight w:val="225"/>
        </w:trPr>
        <w:tc>
          <w:tcPr>
            <w:tcW w:w="430" w:type="dxa"/>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760" w:type="dxa"/>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Azot aminowy, w suchej masie, % (</w:t>
            </w:r>
            <w:r w:rsidRPr="00CC3178">
              <w:rPr>
                <w:rFonts w:ascii="Times New Roman" w:hAnsi="Times New Roman" w:cs="Times New Roman"/>
                <w:i/>
                <w:sz w:val="18"/>
              </w:rPr>
              <w:t>m/m</w:t>
            </w:r>
            <w:r w:rsidRPr="00CC3178">
              <w:rPr>
                <w:rFonts w:ascii="Times New Roman" w:hAnsi="Times New Roman" w:cs="Times New Roman"/>
                <w:sz w:val="18"/>
              </w:rPr>
              <w:t>), nie mniej niż</w:t>
            </w:r>
          </w:p>
        </w:tc>
        <w:tc>
          <w:tcPr>
            <w:tcW w:w="1324" w:type="dxa"/>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1,13</w:t>
            </w:r>
          </w:p>
        </w:tc>
        <w:tc>
          <w:tcPr>
            <w:tcW w:w="1736" w:type="dxa"/>
            <w:vMerge w:val="restart"/>
            <w:vAlign w:val="center"/>
          </w:tcPr>
          <w:p w:rsidR="00F77031" w:rsidRPr="00CC3178" w:rsidRDefault="00F77031" w:rsidP="00CC3178">
            <w:pPr>
              <w:spacing w:after="0" w:line="240" w:lineRule="auto"/>
              <w:jc w:val="center"/>
              <w:rPr>
                <w:rFonts w:ascii="Times New Roman" w:hAnsi="Times New Roman" w:cs="Times New Roman"/>
                <w:sz w:val="18"/>
                <w:lang w:val="de-DE"/>
              </w:rPr>
            </w:pPr>
            <w:r w:rsidRPr="00CC3178">
              <w:rPr>
                <w:rFonts w:ascii="Times New Roman" w:hAnsi="Times New Roman" w:cs="Times New Roman"/>
                <w:color w:val="000000"/>
                <w:sz w:val="18"/>
                <w:lang w:val="de-DE"/>
              </w:rPr>
              <w:t>PN-A-94052</w:t>
            </w:r>
          </w:p>
        </w:tc>
      </w:tr>
      <w:tr w:rsidR="00F77031" w:rsidRPr="00CC3178">
        <w:trPr>
          <w:trHeight w:val="225"/>
        </w:trPr>
        <w:tc>
          <w:tcPr>
            <w:tcW w:w="430" w:type="dxa"/>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760" w:type="dxa"/>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Chlorek sodu, w suchej masie, % (</w:t>
            </w:r>
            <w:r w:rsidRPr="00CC3178">
              <w:rPr>
                <w:rFonts w:ascii="Times New Roman" w:hAnsi="Times New Roman" w:cs="Times New Roman"/>
                <w:i/>
                <w:sz w:val="18"/>
              </w:rPr>
              <w:t>m/m</w:t>
            </w:r>
            <w:r w:rsidRPr="00CC3178">
              <w:rPr>
                <w:rFonts w:ascii="Times New Roman" w:hAnsi="Times New Roman" w:cs="Times New Roman"/>
                <w:sz w:val="18"/>
              </w:rPr>
              <w:t>), nie więcej niż</w:t>
            </w:r>
          </w:p>
        </w:tc>
        <w:tc>
          <w:tcPr>
            <w:tcW w:w="1324" w:type="dxa"/>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50</w:t>
            </w:r>
          </w:p>
        </w:tc>
        <w:tc>
          <w:tcPr>
            <w:tcW w:w="1736" w:type="dxa"/>
            <w:vMerge/>
            <w:vAlign w:val="center"/>
          </w:tcPr>
          <w:p w:rsidR="00F77031" w:rsidRPr="00CC3178" w:rsidRDefault="00F77031" w:rsidP="00CC3178">
            <w:pPr>
              <w:spacing w:after="0" w:line="240" w:lineRule="auto"/>
              <w:jc w:val="center"/>
              <w:rPr>
                <w:rFonts w:ascii="Times New Roman" w:hAnsi="Times New Roman" w:cs="Times New Roman"/>
                <w:sz w:val="18"/>
                <w:lang w:val="de-DE"/>
              </w:rPr>
            </w:pPr>
          </w:p>
        </w:tc>
      </w:tr>
      <w:tr w:rsidR="00F77031" w:rsidRPr="00CC3178" w:rsidTr="00F77031">
        <w:trPr>
          <w:trHeight w:val="225"/>
        </w:trPr>
        <w:tc>
          <w:tcPr>
            <w:tcW w:w="430"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760"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Substancje nierozpuszczalne (osad), % (</w:t>
            </w:r>
            <w:r w:rsidRPr="00CC3178">
              <w:rPr>
                <w:rFonts w:ascii="Times New Roman" w:hAnsi="Times New Roman" w:cs="Times New Roman"/>
                <w:i/>
                <w:sz w:val="18"/>
              </w:rPr>
              <w:t>m/m</w:t>
            </w:r>
            <w:r w:rsidRPr="00CC3178">
              <w:rPr>
                <w:rFonts w:ascii="Times New Roman" w:hAnsi="Times New Roman" w:cs="Times New Roman"/>
                <w:sz w:val="18"/>
              </w:rPr>
              <w:t>), nie więcej niż</w:t>
            </w:r>
          </w:p>
        </w:tc>
        <w:tc>
          <w:tcPr>
            <w:tcW w:w="1324"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1736" w:type="dxa"/>
            <w:vMerge/>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lang w:val="de-DE"/>
              </w:rPr>
            </w:pP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E-1"/>
        <w:jc w:val="both"/>
      </w:pPr>
      <w:r w:rsidRPr="00CC3178">
        <w:rPr>
          <w:bCs/>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rFonts w:eastAsia="Calibri"/>
          <w:b/>
        </w:rPr>
      </w:pPr>
      <w:r w:rsidRPr="00CC3178">
        <w:rPr>
          <w:b/>
        </w:rPr>
        <w:t xml:space="preserve"> </w:t>
      </w:r>
      <w:r w:rsidRPr="00CC3178">
        <w:rPr>
          <w:rFonts w:eastAsia="Calibri"/>
          <w:b/>
        </w:rPr>
        <w:t>Objętość netto</w:t>
      </w:r>
    </w:p>
    <w:p w:rsidR="00F77031" w:rsidRPr="00CC3178" w:rsidRDefault="00F77031" w:rsidP="00CC3178">
      <w:pPr>
        <w:widowControl w:val="0"/>
        <w:suppressAutoHyphens/>
        <w:spacing w:after="0" w:line="240" w:lineRule="auto"/>
        <w:jc w:val="both"/>
        <w:rPr>
          <w:rFonts w:ascii="Times New Roman" w:hAnsi="Times New Roman" w:cs="Times New Roman"/>
          <w:sz w:val="20"/>
          <w:szCs w:val="20"/>
        </w:rPr>
      </w:pPr>
      <w:r w:rsidRPr="00CC3178">
        <w:rPr>
          <w:rFonts w:ascii="Times New Roman" w:hAnsi="Times New Roman" w:cs="Times New Roman"/>
          <w:kern w:val="1"/>
          <w:sz w:val="20"/>
          <w:szCs w:val="20"/>
        </w:rPr>
        <w:t>Objętość netto powinna być zgodna z deklaracją producenta.</w:t>
      </w:r>
    </w:p>
    <w:p w:rsidR="00F77031" w:rsidRPr="00CC3178" w:rsidRDefault="00F77031" w:rsidP="00CC3178">
      <w:pPr>
        <w:widowControl w:val="0"/>
        <w:suppressAutoHyphens/>
        <w:spacing w:after="0" w:line="240" w:lineRule="auto"/>
        <w:jc w:val="both"/>
        <w:rPr>
          <w:rFonts w:ascii="Times New Roman" w:hAnsi="Times New Roman" w:cs="Times New Roman"/>
          <w:kern w:val="1"/>
          <w:sz w:val="20"/>
          <w:szCs w:val="20"/>
        </w:rPr>
      </w:pPr>
      <w:r w:rsidRPr="00CC3178">
        <w:rPr>
          <w:rFonts w:ascii="Times New Roman" w:hAnsi="Times New Roman" w:cs="Times New Roman"/>
          <w:kern w:val="1"/>
          <w:sz w:val="20"/>
          <w:szCs w:val="20"/>
        </w:rPr>
        <w:t>Dopuszczalna ujemna wartość błędu objętości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objętość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color w:val="FF0000"/>
          <w:sz w:val="20"/>
          <w:szCs w:val="20"/>
        </w:rPr>
      </w:pPr>
      <w:r w:rsidRPr="00CC3178">
        <w:rPr>
          <w:rFonts w:ascii="Times New Roman" w:hAnsi="Times New Roman" w:cs="Times New Roman"/>
          <w:sz w:val="20"/>
          <w:szCs w:val="20"/>
        </w:rPr>
        <w:t>Okres przydatności do spożycia  powinien wynosić nie mniej niż 24 miesiące licząc od daty produkcji.</w:t>
      </w:r>
      <w:r w:rsidRPr="00CC3178">
        <w:rPr>
          <w:rFonts w:ascii="Times New Roman" w:hAnsi="Times New Roman" w:cs="Times New Roman"/>
          <w:color w:val="FF0000"/>
          <w:sz w:val="20"/>
          <w:szCs w:val="20"/>
        </w:rPr>
        <w:t xml:space="preserve"> </w:t>
      </w:r>
    </w:p>
    <w:p w:rsidR="00F77031" w:rsidRPr="00CC3178" w:rsidRDefault="00F77031" w:rsidP="00CC3178">
      <w:pPr>
        <w:pStyle w:val="E-1"/>
        <w:jc w:val="both"/>
        <w:rPr>
          <w:b/>
        </w:rPr>
      </w:pPr>
      <w:r w:rsidRPr="00CC3178">
        <w:rPr>
          <w:b/>
          <w:bCs/>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wymaganiami podanymi w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 xml:space="preserve">Ocenić organoleptycznie na zgodność z wymaganiami podanymi w Tablicy 1. </w:t>
      </w:r>
    </w:p>
    <w:p w:rsidR="00F77031" w:rsidRPr="00CC3178" w:rsidRDefault="00F77031" w:rsidP="00CC3178">
      <w:pPr>
        <w:pStyle w:val="E-1"/>
        <w:jc w:val="both"/>
      </w:pPr>
      <w:r w:rsidRPr="00CC3178">
        <w:t>Smak i zapach przypraw do zup w płynie określa się po ich przyrządzeniu w następujący sposób:</w:t>
      </w:r>
    </w:p>
    <w:p w:rsidR="00F77031" w:rsidRPr="00CC3178" w:rsidRDefault="00F77031" w:rsidP="00CC3178">
      <w:pPr>
        <w:pStyle w:val="E-1"/>
        <w:numPr>
          <w:ilvl w:val="0"/>
          <w:numId w:val="25"/>
        </w:numPr>
        <w:jc w:val="both"/>
      </w:pPr>
      <w:r w:rsidRPr="00CC3178">
        <w:t xml:space="preserve">odważyć </w:t>
      </w:r>
      <w:smartTag w:uri="urn:schemas-microsoft-com:office:smarttags" w:element="metricconverter">
        <w:smartTagPr>
          <w:attr w:name="ProductID" w:val="8 g"/>
        </w:smartTagPr>
        <w:r w:rsidRPr="00CC3178">
          <w:t>8 g</w:t>
        </w:r>
      </w:smartTag>
      <w:r w:rsidRPr="00CC3178">
        <w:t xml:space="preserve"> przyprawy i roztworzyć w 250 ml przegotowanej  gorącej wody.</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jc w:val="both"/>
      </w:pPr>
      <w:r w:rsidRPr="00CC3178">
        <w:t>Według norm podanych w Tablicy 2.</w:t>
      </w:r>
    </w:p>
    <w:p w:rsidR="00F77031" w:rsidRPr="00CC3178" w:rsidRDefault="00F77031" w:rsidP="00CC3178">
      <w:pPr>
        <w:pStyle w:val="E-1"/>
        <w:jc w:val="both"/>
        <w:rPr>
          <w:b/>
        </w:rPr>
      </w:pPr>
      <w:r w:rsidRPr="00CC3178">
        <w:rPr>
          <w:b/>
        </w:rPr>
        <w:t>5.3.1 Oznaczanie zawartości wody (metodą termicznego suszenia przy ciśnieniu atmosferycznym)</w:t>
      </w:r>
    </w:p>
    <w:p w:rsidR="00F77031" w:rsidRPr="00CC3178" w:rsidRDefault="00F77031" w:rsidP="00CC3178">
      <w:pPr>
        <w:pStyle w:val="E-1"/>
        <w:jc w:val="both"/>
      </w:pPr>
      <w:r w:rsidRPr="00CC3178">
        <w:t>Wg PN-A-79011-3.</w:t>
      </w:r>
    </w:p>
    <w:p w:rsidR="00F77031" w:rsidRPr="00CC3178" w:rsidRDefault="00F77031" w:rsidP="00CC3178">
      <w:pPr>
        <w:pStyle w:val="E-1"/>
      </w:pPr>
      <w:r w:rsidRPr="00CC3178">
        <w:rPr>
          <w:b/>
        </w:rPr>
        <w:t>6 Pakowanie, znakowanie, przechowywanie</w:t>
      </w:r>
    </w:p>
    <w:p w:rsidR="00F77031" w:rsidRPr="00CC3178" w:rsidRDefault="00F77031" w:rsidP="00CC3178">
      <w:pPr>
        <w:pStyle w:val="E-1"/>
        <w:jc w:val="both"/>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lastRenderedPageBreak/>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GARAM MASALA</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Garam Masala.</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Garam Masala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4"/>
        </w:numPr>
        <w:tabs>
          <w:tab w:val="clear" w:pos="1440"/>
          <w:tab w:val="num" w:pos="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4"/>
        </w:numPr>
        <w:tabs>
          <w:tab w:val="clear" w:pos="1440"/>
          <w:tab w:val="num" w:pos="360"/>
        </w:tabs>
        <w:spacing w:after="0" w:line="240" w:lineRule="auto"/>
        <w:ind w:hanging="1440"/>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Garam Masala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warzyw, przypraw i ziół m.in. kolendry, kminu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rzymskiego, imbir, pieprzu czarnego, cynamonu, goździków, gałki muszkatołowej, kardamonu, liści laurowych z ewentualnym dodatkiem ziela angielskiego, papryki słodkiej, chilli, kopru włoskiego i innych składników zgodnych z recepturą przeznaczona do poprawy smaku, zapachu i wyglądu przygotowywanych potraw.</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97"/>
        <w:gridCol w:w="6923"/>
      </w:tblGrid>
      <w:tr w:rsidR="00F77031" w:rsidRPr="00CC3178" w:rsidTr="00F77031">
        <w:trPr>
          <w:trHeight w:val="450"/>
          <w:jc w:val="center"/>
        </w:trPr>
        <w:tc>
          <w:tcPr>
            <w:tcW w:w="410"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97"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923"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247"/>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697"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923"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 zależności od składu surowcowego dopuszcza się niewielkie zbrylenia rozsypujące się pod naciskiem</w:t>
            </w:r>
          </w:p>
        </w:tc>
      </w:tr>
      <w:tr w:rsidR="00F77031" w:rsidRPr="00CC3178" w:rsidTr="00F77031">
        <w:trPr>
          <w:cantSplit/>
          <w:trHeight w:val="158"/>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697"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923"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90"/>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97"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923"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Charakterystyczny dla użytych składników, pikantny, lekko ostry, posmak korzenny, bez posmaków obcych </w:t>
            </w:r>
          </w:p>
        </w:tc>
      </w:tr>
      <w:tr w:rsidR="00F77031" w:rsidRPr="00CC3178" w:rsidTr="00F77031">
        <w:trPr>
          <w:cantSplit/>
          <w:trHeight w:val="90"/>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697"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6923"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danej mieszanki, bez zapachów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spacing w:before="0" w:after="0"/>
        <w:ind w:left="709"/>
        <w:jc w:val="center"/>
        <w:rPr>
          <w:b w:val="0"/>
          <w:sz w:val="18"/>
        </w:rPr>
      </w:pPr>
      <w:r w:rsidRPr="00CC3178">
        <w:rPr>
          <w:b w:val="0"/>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53"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lastRenderedPageBreak/>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15g,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Wykonać organoleptycznie na zgodność z wymaganiami umieszczonymi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Opakowania powinny być wykonane z materiałów opakowaniowych przeznaczonych do kontaktu z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C60D55" w:rsidRDefault="00C60D55" w:rsidP="00CC3178">
      <w:pPr>
        <w:spacing w:after="0" w:line="240" w:lineRule="auto"/>
        <w:jc w:val="center"/>
        <w:rPr>
          <w:rFonts w:ascii="Times New Roman" w:hAnsi="Times New Roman" w:cs="Times New Roman"/>
          <w:b/>
          <w:sz w:val="40"/>
          <w:szCs w:val="40"/>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GYROS</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gyros.</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gyros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4"/>
        </w:numPr>
        <w:tabs>
          <w:tab w:val="clear" w:pos="1440"/>
          <w:tab w:val="num" w:pos="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4"/>
        </w:numPr>
        <w:tabs>
          <w:tab w:val="clear" w:pos="1440"/>
        </w:tabs>
        <w:spacing w:after="0" w:line="240" w:lineRule="auto"/>
        <w:ind w:left="360"/>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4"/>
        </w:numPr>
        <w:tabs>
          <w:tab w:val="clear" w:pos="1440"/>
          <w:tab w:val="num" w:pos="360"/>
        </w:tabs>
        <w:spacing w:after="0" w:line="240" w:lineRule="auto"/>
        <w:ind w:hanging="1440"/>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gyros</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 xml:space="preserve">Mieszanka wysuszonych, rozdrobnionych i aromatycznych warzyw, przypraw i ziół przeznaczona do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poprawy smaku, zapachu i wyglądu produktów spożywczych.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lastRenderedPageBreak/>
        <w:t>W skład mieszanki powinny wchodzić: czosnek, kolendra, papryka słodka, gorczyca, rozmaryn, chili pieprz czarny, oregano, kozieradka, cukier, sól. Przyprawa może zawierać jeszcze m.in. tymianek, majeranek, owoc jałowca, cebulę, kurkumę, ziele angielskie, goździki.</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678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786"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247"/>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 zależności od składu surowcowego dopuszcza się niewielkie zbrylenia rozsypujące się pod naciskiem palca</w:t>
            </w:r>
          </w:p>
        </w:tc>
      </w:tr>
      <w:tr w:rsidR="00F77031" w:rsidRPr="00CC3178" w:rsidTr="00F77031">
        <w:trPr>
          <w:cantSplit/>
          <w:trHeight w:val="158"/>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786"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charakterystyczna dla użytych  składników</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Charakterystyczny dla użytych składników, bez posmaków obcych </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Zapach</w:t>
            </w:r>
          </w:p>
        </w:tc>
        <w:tc>
          <w:tcPr>
            <w:tcW w:w="6786"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użytych składników, bez zapachów obcych</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spacing w:before="0" w:after="0"/>
        <w:ind w:left="709"/>
        <w:jc w:val="center"/>
        <w:rPr>
          <w:b w:val="0"/>
          <w:sz w:val="18"/>
        </w:rPr>
      </w:pPr>
      <w:r w:rsidRPr="00CC3178">
        <w:rPr>
          <w:b w:val="0"/>
          <w:sz w:val="18"/>
        </w:rPr>
        <w:t>Tablica 2 – Wymagania fizykochemiczne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701"/>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453" w:type="dxa"/>
            <w:tcBorders>
              <w:top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4"/>
        </w:numPr>
        <w:tabs>
          <w:tab w:val="num" w:pos="180"/>
        </w:tabs>
        <w:ind w:left="2342" w:hanging="2342"/>
        <w:jc w:val="both"/>
        <w:textAlignment w:val="auto"/>
        <w:rPr>
          <w:b/>
        </w:rPr>
      </w:pPr>
      <w:r w:rsidRPr="00CC3178">
        <w:rPr>
          <w:b/>
        </w:rPr>
        <w:t>Masa netto</w:t>
      </w:r>
    </w:p>
    <w:p w:rsidR="00F77031" w:rsidRPr="00CC3178" w:rsidRDefault="00F77031" w:rsidP="00CC3178">
      <w:pPr>
        <w:spacing w:after="0" w:line="240" w:lineRule="auto"/>
        <w:jc w:val="both"/>
        <w:rPr>
          <w:rFonts w:ascii="Times New Roman" w:eastAsia="Calibri" w:hAnsi="Times New Roman" w:cs="Times New Roman"/>
          <w:b/>
          <w:bCs/>
          <w:noProof/>
          <w:sz w:val="20"/>
          <w:szCs w:val="20"/>
          <w:lang w:eastAsia="pl-PL"/>
        </w:rPr>
      </w:pPr>
      <w:r w:rsidRPr="00CC3178">
        <w:rPr>
          <w:rFonts w:ascii="Times New Roman" w:eastAsia="Calibri" w:hAnsi="Times New Roman" w:cs="Times New Roman"/>
          <w:noProof/>
          <w:color w:val="000000"/>
          <w:sz w:val="20"/>
          <w:szCs w:val="20"/>
          <w:lang w:eastAsia="pl-PL"/>
        </w:rPr>
        <w:t>Masa netto powinna być zgodna z deklaracją producenta.</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lang w:eastAsia="pl-PL"/>
        </w:rPr>
      </w:pPr>
      <w:r w:rsidRPr="00CC3178">
        <w:rPr>
          <w:rFonts w:ascii="Times New Roman" w:eastAsia="Calibri" w:hAnsi="Times New Roman" w:cs="Times New Roman"/>
          <w:sz w:val="20"/>
          <w:szCs w:val="20"/>
          <w:lang w:eastAsia="pl-PL"/>
        </w:rPr>
        <w:t>Dopuszczalna ujemna wartość błędu masy netto powinna być zgodna z obowiązującym prawem</w:t>
      </w:r>
      <w:r w:rsidRPr="00CC3178">
        <w:rPr>
          <w:rFonts w:ascii="Times New Roman" w:eastAsia="Calibri" w:hAnsi="Times New Roman" w:cs="Times New Roman"/>
          <w:color w:val="000000"/>
          <w:sz w:val="20"/>
          <w:szCs w:val="20"/>
          <w:lang w:eastAsia="pl-PL"/>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Wykonać organoleptycznie na zgodność z wymaganiami umieszczonymi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lastRenderedPageBreak/>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PRZYPRAWA UNIWERSALNA</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przyprawy uniwersalnej.</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przyprawy uniwersalnej przeznaczonej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24"/>
        </w:numPr>
        <w:tabs>
          <w:tab w:val="clear" w:pos="1440"/>
          <w:tab w:val="num" w:pos="360"/>
        </w:tabs>
        <w:ind w:left="360"/>
        <w:jc w:val="both"/>
        <w:rPr>
          <w:bCs/>
        </w:rPr>
      </w:pPr>
      <w:r w:rsidRPr="00CC3178">
        <w:rPr>
          <w:bCs/>
        </w:rPr>
        <w:t>PN-A-74016 Przetwory zbożowe - Oznaczanie szkodników, ich pozostałości i zanieczyszczeń</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Przyprawa uniwersalna</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otrzymany przez wymieszanie rozdrobnionych, suszonych warzyw (m.in. marchwi, cebuli, pasternaku, pietruszki, pora, selera, natki pietruszki, papryki słodkiej, ziemniaków) w ilości nie mniejszej niż 15%, soli (nie więcej niż 55%) oraz substancji wzmacniających smak i zapach, przeznaczony do poprawienia smaku, zapachu i wyglądu produktów spożywczych</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10"/>
        <w:gridCol w:w="6361"/>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361"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341"/>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6361"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warzywa rozdrobnione w zależności od składu surowcowego, dopuszcza się niewielkie zbrylenia rozsypujące się pod naciskiem</w:t>
            </w:r>
          </w:p>
        </w:tc>
      </w:tr>
      <w:tr w:rsidR="00F77031" w:rsidRPr="00CC3178" w:rsidTr="00F77031">
        <w:trPr>
          <w:cantSplit/>
          <w:trHeight w:val="224"/>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361"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Niejednolita, właściwa dla użytych składników</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361"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składników, słony</w:t>
            </w:r>
          </w:p>
        </w:tc>
      </w:tr>
      <w:tr w:rsidR="00F77031" w:rsidRPr="00CC3178" w:rsidTr="00F77031">
        <w:trPr>
          <w:cantSplit/>
          <w:trHeight w:val="90"/>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0" w:type="auto"/>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361" w:type="dxa"/>
            <w:tcBorders>
              <w:top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charakterystyczny dla danej mieszanki</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281"/>
        <w:gridCol w:w="1458"/>
        <w:gridCol w:w="1829"/>
      </w:tblGrid>
      <w:tr w:rsidR="00F77031" w:rsidRPr="00CC3178" w:rsidTr="00F77031">
        <w:trPr>
          <w:trHeight w:val="450"/>
          <w:jc w:val="center"/>
        </w:trPr>
        <w:tc>
          <w:tcPr>
            <w:tcW w:w="496"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386"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469" w:type="dxa"/>
            <w:vAlign w:val="center"/>
          </w:tcPr>
          <w:p w:rsidR="00F77031" w:rsidRPr="00CC3178" w:rsidRDefault="00F77031" w:rsidP="00CC3178">
            <w:pPr>
              <w:pStyle w:val="Nagwek8"/>
              <w:widowControl w:val="0"/>
              <w:autoSpaceDE w:val="0"/>
              <w:autoSpaceDN w:val="0"/>
              <w:adjustRightInd w:val="0"/>
              <w:spacing w:before="0" w:after="0"/>
              <w:rPr>
                <w:b/>
                <w:i w:val="0"/>
                <w:sz w:val="18"/>
                <w:szCs w:val="18"/>
              </w:rPr>
            </w:pPr>
            <w:r w:rsidRPr="00CC3178">
              <w:rPr>
                <w:b/>
                <w:i w:val="0"/>
                <w:sz w:val="18"/>
                <w:szCs w:val="18"/>
              </w:rPr>
              <w:t xml:space="preserve">   Wymagania</w:t>
            </w:r>
          </w:p>
        </w:tc>
        <w:tc>
          <w:tcPr>
            <w:tcW w:w="185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90"/>
          <w:jc w:val="center"/>
        </w:trPr>
        <w:tc>
          <w:tcPr>
            <w:tcW w:w="496"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386"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Zanieczyszczenia ferromagnetyczne:</w:t>
            </w:r>
          </w:p>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cząstek bez ostrych końców o wielkości liniowej nie większej niż </w:t>
            </w:r>
            <w:smartTag w:uri="urn:schemas-microsoft-com:office:smarttags" w:element="metricconverter">
              <w:smartTagPr>
                <w:attr w:name="ProductID" w:val="0,3 mm"/>
              </w:smartTagPr>
              <w:r w:rsidRPr="00CC3178">
                <w:rPr>
                  <w:rFonts w:ascii="Times New Roman" w:hAnsi="Times New Roman" w:cs="Times New Roman"/>
                  <w:sz w:val="18"/>
                  <w:szCs w:val="18"/>
                </w:rPr>
                <w:t>0,3 mm</w:t>
              </w:r>
            </w:smartTag>
            <w:r w:rsidRPr="00CC3178">
              <w:rPr>
                <w:rFonts w:ascii="Times New Roman" w:hAnsi="Times New Roman" w:cs="Times New Roman"/>
                <w:sz w:val="18"/>
                <w:szCs w:val="18"/>
              </w:rPr>
              <w:t xml:space="preserve"> i masie nie większej niż 0,4 mg, mg/kg nie więcej niż</w:t>
            </w:r>
          </w:p>
        </w:tc>
        <w:tc>
          <w:tcPr>
            <w:tcW w:w="1469" w:type="dxa"/>
            <w:tcBorders>
              <w:top w:val="single" w:sz="6" w:space="0" w:color="auto"/>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3,0</w:t>
            </w:r>
          </w:p>
        </w:tc>
        <w:tc>
          <w:tcPr>
            <w:tcW w:w="1859" w:type="dxa"/>
            <w:vMerge w:val="restart"/>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PN-A-74016</w:t>
            </w:r>
          </w:p>
          <w:p w:rsidR="00F77031" w:rsidRPr="00CC3178" w:rsidRDefault="00F77031" w:rsidP="00CC3178">
            <w:pPr>
              <w:spacing w:after="0" w:line="240" w:lineRule="auto"/>
              <w:rPr>
                <w:rFonts w:ascii="Times New Roman" w:hAnsi="Times New Roman" w:cs="Times New Roman"/>
                <w:sz w:val="18"/>
                <w:szCs w:val="18"/>
              </w:rPr>
            </w:pPr>
          </w:p>
        </w:tc>
      </w:tr>
      <w:tr w:rsidR="00F77031" w:rsidRPr="00CC3178" w:rsidTr="00F77031">
        <w:trPr>
          <w:cantSplit/>
          <w:trHeight w:val="90"/>
          <w:jc w:val="center"/>
        </w:trPr>
        <w:tc>
          <w:tcPr>
            <w:tcW w:w="496"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386"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szkodników żywych, martwych i ich pozostałości</w:t>
            </w:r>
          </w:p>
        </w:tc>
        <w:tc>
          <w:tcPr>
            <w:tcW w:w="1469" w:type="dxa"/>
            <w:tcBorders>
              <w:top w:val="single" w:sz="6" w:space="0" w:color="auto"/>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nieobecne</w:t>
            </w:r>
          </w:p>
        </w:tc>
        <w:tc>
          <w:tcPr>
            <w:tcW w:w="1859" w:type="dxa"/>
            <w:vMerge/>
            <w:vAlign w:val="center"/>
          </w:tcPr>
          <w:p w:rsidR="00F77031" w:rsidRPr="00CC3178" w:rsidRDefault="00F77031" w:rsidP="00CC3178">
            <w:pPr>
              <w:spacing w:after="0" w:line="240" w:lineRule="auto"/>
              <w:jc w:val="center"/>
              <w:rPr>
                <w:rFonts w:ascii="Times New Roman" w:hAnsi="Times New Roman" w:cs="Times New Roman"/>
                <w:sz w:val="18"/>
                <w:szCs w:val="18"/>
              </w:rPr>
            </w:pP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jc w:val="both"/>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Masa netto</w:t>
      </w:r>
    </w:p>
    <w:p w:rsidR="00F77031" w:rsidRPr="00CC3178" w:rsidRDefault="00F77031"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F77031" w:rsidRPr="00CC3178" w:rsidRDefault="00F77031" w:rsidP="00CC3178">
      <w:pPr>
        <w:pStyle w:val="E-1"/>
        <w:rPr>
          <w:color w:val="000000"/>
        </w:rPr>
      </w:pPr>
      <w:r w:rsidRPr="00CC3178">
        <w:t>Dopuszczalna ujemna wartość błędu masy netto powinna być zgodna z obowiązującym prawem</w:t>
      </w:r>
      <w:r w:rsidRPr="00CC3178">
        <w:rPr>
          <w:color w:val="000000"/>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F77031" w:rsidRPr="00CC3178" w:rsidRDefault="00F77031" w:rsidP="00CC3178">
      <w:pPr>
        <w:pStyle w:val="Edward"/>
        <w:jc w:val="both"/>
        <w:rPr>
          <w:rFonts w:ascii="Times New Roman" w:hAnsi="Times New Roman"/>
          <w:b/>
        </w:rPr>
      </w:pPr>
      <w:r w:rsidRPr="00CC3178">
        <w:rPr>
          <w:rFonts w:ascii="Times New Roman" w:hAnsi="Times New Roman"/>
          <w:b/>
        </w:rPr>
        <w:t>4 Trwałość</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lastRenderedPageBreak/>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E-1"/>
        <w:jc w:val="both"/>
      </w:pPr>
      <w:r w:rsidRPr="00CC3178">
        <w:t xml:space="preserve">Należy wykonać w temperaturze pokojowej na zgodność z wymaganiami podanymi w Tablicy 1. </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rPr>
          <w:b/>
        </w:rPr>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ROSÓŁ WOŁOWY</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rosołu wołowego.</w:t>
      </w:r>
    </w:p>
    <w:p w:rsidR="00F77031" w:rsidRPr="00CC3178" w:rsidRDefault="00F77031" w:rsidP="00CC3178">
      <w:pPr>
        <w:pStyle w:val="E-1"/>
        <w:jc w:val="both"/>
      </w:pPr>
    </w:p>
    <w:p w:rsidR="00F77031" w:rsidRPr="00CC3178" w:rsidRDefault="00F77031" w:rsidP="00CC3178">
      <w:pPr>
        <w:pStyle w:val="E-1"/>
        <w:jc w:val="both"/>
      </w:pPr>
      <w:r w:rsidRPr="00CC3178">
        <w:t>Postanowienia minimalnych wymagań jakościowych wykorzystywane są podczas produkcji i obrotu handlowego rosołu wołowego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10"/>
        </w:numPr>
        <w:tabs>
          <w:tab w:val="clear" w:pos="1440"/>
        </w:tabs>
        <w:ind w:left="360"/>
        <w:jc w:val="both"/>
        <w:rPr>
          <w:bCs/>
        </w:rPr>
      </w:pPr>
      <w:r w:rsidRPr="00CC3178">
        <w:rPr>
          <w:bCs/>
        </w:rPr>
        <w:t>PN-A-79011-7 Koncentraty spożywcze - Metody badań - Oznaczanie zawartości chlorku sodu</w:t>
      </w:r>
    </w:p>
    <w:p w:rsidR="00F77031" w:rsidRPr="00CC3178" w:rsidRDefault="00F77031" w:rsidP="00CC3178">
      <w:pPr>
        <w:pStyle w:val="E-1"/>
        <w:numPr>
          <w:ilvl w:val="0"/>
          <w:numId w:val="10"/>
        </w:numPr>
        <w:tabs>
          <w:tab w:val="clear" w:pos="1440"/>
        </w:tabs>
        <w:ind w:left="360"/>
        <w:jc w:val="both"/>
        <w:rPr>
          <w:bCs/>
        </w:rPr>
      </w:pPr>
      <w:r w:rsidRPr="00CC3178">
        <w:rPr>
          <w:bCs/>
        </w:rPr>
        <w:t>PN-A-94052 Koncentraty spożywcze – Buliony, rosoły i hydrolizaty białkowe</w:t>
      </w:r>
    </w:p>
    <w:p w:rsidR="00F77031" w:rsidRPr="00CC3178" w:rsidRDefault="00F77031" w:rsidP="00CC3178">
      <w:pPr>
        <w:pStyle w:val="E-1"/>
        <w:numPr>
          <w:ilvl w:val="0"/>
          <w:numId w:val="10"/>
        </w:numPr>
        <w:tabs>
          <w:tab w:val="clear" w:pos="1440"/>
        </w:tabs>
        <w:ind w:left="360"/>
        <w:jc w:val="both"/>
        <w:rPr>
          <w:bCs/>
        </w:rPr>
      </w:pPr>
      <w:r w:rsidRPr="00CC3178">
        <w:rPr>
          <w:bCs/>
        </w:rPr>
        <w:t xml:space="preserve">PN-ISO 7251 Mikrobiologia żywności i pasz - Horyzontalna metoda wykrywania obecności </w:t>
      </w:r>
      <w:r w:rsidRPr="00CC3178">
        <w:rPr>
          <w:bCs/>
        </w:rPr>
        <w:br/>
        <w:t>i oznaczania liczby przypuszczalnych Escherichia coli - Metoda najbardziej prawdopodobnej liczby</w:t>
      </w:r>
    </w:p>
    <w:p w:rsidR="00F77031" w:rsidRPr="00CC3178" w:rsidRDefault="00F77031" w:rsidP="00CC3178">
      <w:pPr>
        <w:pStyle w:val="E-1"/>
        <w:numPr>
          <w:ilvl w:val="0"/>
          <w:numId w:val="10"/>
        </w:numPr>
        <w:tabs>
          <w:tab w:val="clear" w:pos="1440"/>
        </w:tabs>
        <w:ind w:left="357" w:hanging="357"/>
        <w:jc w:val="both"/>
        <w:rPr>
          <w:bCs/>
        </w:rPr>
      </w:pPr>
      <w:r w:rsidRPr="00CC3178">
        <w:rPr>
          <w:bCs/>
        </w:rPr>
        <w:t>PN-EN ISO 6579 -1 Mikrobiologia łańcucha żywnościowego - Horyzontalna metoda wykrywania, oznaczania liczby i serotypowania Salmonella – Część 1: Wykrywanie Salmonella Spp.</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Rosół wołowy</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z odwodnionych, zagęszczonych lub przetworzonych surowców roślinnych, zwierzęcych (ekstrakt wołowy, tłuszcz wołowy), z dodatkiem naturalnych przypraw roślinnych, spożywczych dodatków smakowo – zapachowych, substancji wzmacniających smak i zapach, substancji poprawiających strukturę produktu, naturalnych barwników oraz innych substancji zgodnych z recepturą.</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może być stosowany jako podstawa innych potraw lub po dodaniu wody można otrzymać z niego rosół wołowy.</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905"/>
        <w:gridCol w:w="5297"/>
      </w:tblGrid>
      <w:tr w:rsidR="00F77031" w:rsidRPr="00CC3178" w:rsidTr="00F77031">
        <w:trPr>
          <w:trHeight w:val="450"/>
          <w:jc w:val="center"/>
        </w:trPr>
        <w:tc>
          <w:tcPr>
            <w:tcW w:w="410"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lastRenderedPageBreak/>
              <w:t>Lp.</w:t>
            </w:r>
          </w:p>
        </w:tc>
        <w:tc>
          <w:tcPr>
            <w:tcW w:w="2905"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297" w:type="dxa"/>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F77031" w:rsidRPr="00CC3178" w:rsidTr="00F77031">
        <w:trPr>
          <w:cantSplit/>
          <w:trHeight w:val="341"/>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2905"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5297"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w postaci sypkiej, bez zbryleń, widoczne bardzo drobne cząstki warzyw</w:t>
            </w:r>
          </w:p>
        </w:tc>
      </w:tr>
      <w:tr w:rsidR="00F77031" w:rsidRPr="00CC3178" w:rsidTr="00F77031">
        <w:trPr>
          <w:cantSplit/>
          <w:trHeight w:val="341"/>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2905"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5297"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produktu, beżowa do brązowej</w:t>
            </w:r>
          </w:p>
        </w:tc>
      </w:tr>
      <w:tr w:rsidR="00F77031" w:rsidRPr="00CC3178" w:rsidTr="00F77031">
        <w:trPr>
          <w:cantSplit/>
          <w:trHeight w:val="341"/>
          <w:jc w:val="center"/>
        </w:trPr>
        <w:tc>
          <w:tcPr>
            <w:tcW w:w="410" w:type="dxa"/>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2905"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5297" w:type="dxa"/>
            <w:tcBorders>
              <w:bottom w:val="single" w:sz="6"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bez obcych posmaków i zapachów</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843"/>
        <w:gridCol w:w="2805"/>
        <w:gridCol w:w="2008"/>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913"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848" w:type="dxa"/>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3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341"/>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913"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Mięso wołowe, wyrażone zawartością kreatyniny w 1l, nie mniej niż, mg</w:t>
            </w:r>
          </w:p>
        </w:tc>
        <w:tc>
          <w:tcPr>
            <w:tcW w:w="2848"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w:t>
            </w:r>
          </w:p>
        </w:tc>
        <w:tc>
          <w:tcPr>
            <w:tcW w:w="2039" w:type="dxa"/>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PN-A-94052</w:t>
            </w:r>
          </w:p>
        </w:tc>
      </w:tr>
      <w:tr w:rsidR="00F77031" w:rsidRPr="00CC3178" w:rsidTr="00F77031">
        <w:trPr>
          <w:cantSplit/>
          <w:trHeight w:val="341"/>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913"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Ekstrakt mięsa wołowego, wyrażony zawartością kreatyniny w 1l, nie mniej niż, mg</w:t>
            </w:r>
          </w:p>
        </w:tc>
        <w:tc>
          <w:tcPr>
            <w:tcW w:w="2848"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w:t>
            </w:r>
          </w:p>
        </w:tc>
        <w:tc>
          <w:tcPr>
            <w:tcW w:w="2039" w:type="dxa"/>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p>
        </w:tc>
      </w:tr>
      <w:tr w:rsidR="00F77031" w:rsidRPr="00CC3178" w:rsidTr="00F77031">
        <w:trPr>
          <w:cantSplit/>
          <w:trHeight w:val="229"/>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3913"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w 1l nie więcej niż, g</w:t>
            </w:r>
          </w:p>
        </w:tc>
        <w:tc>
          <w:tcPr>
            <w:tcW w:w="2848"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12,5</w:t>
            </w:r>
          </w:p>
        </w:tc>
        <w:tc>
          <w:tcPr>
            <w:tcW w:w="203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F77031" w:rsidRPr="00CC3178" w:rsidRDefault="00F7703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188"/>
        <w:gridCol w:w="3587"/>
        <w:gridCol w:w="1881"/>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259"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22" w:type="dxa"/>
            <w:vAlign w:val="center"/>
          </w:tcPr>
          <w:p w:rsidR="00F77031" w:rsidRPr="00CC3178" w:rsidRDefault="00F77031" w:rsidP="00CC3178">
            <w:pPr>
              <w:pStyle w:val="Nagwek8"/>
              <w:widowControl w:val="0"/>
              <w:autoSpaceDE w:val="0"/>
              <w:autoSpaceDN w:val="0"/>
              <w:adjustRightInd w:val="0"/>
              <w:spacing w:before="0" w:after="0"/>
              <w:ind w:left="1418" w:hanging="709"/>
              <w:rPr>
                <w:b/>
                <w:i w:val="0"/>
                <w:sz w:val="18"/>
                <w:szCs w:val="18"/>
              </w:rPr>
            </w:pPr>
            <w:r w:rsidRPr="00CC3178">
              <w:rPr>
                <w:b/>
                <w:i w:val="0"/>
                <w:sz w:val="18"/>
                <w:szCs w:val="18"/>
              </w:rPr>
              <w:t xml:space="preserve">       Wymagania</w:t>
            </w:r>
          </w:p>
        </w:tc>
        <w:tc>
          <w:tcPr>
            <w:tcW w:w="1918"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341"/>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259"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Bakterie </w:t>
            </w:r>
            <w:r w:rsidRPr="00CC3178">
              <w:rPr>
                <w:rFonts w:ascii="Times New Roman" w:hAnsi="Times New Roman" w:cs="Times New Roman"/>
                <w:i/>
                <w:sz w:val="18"/>
                <w:szCs w:val="18"/>
              </w:rPr>
              <w:t>Escherichia coli</w:t>
            </w:r>
          </w:p>
        </w:tc>
        <w:tc>
          <w:tcPr>
            <w:tcW w:w="3622"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Nieobecne w 0,1g</w:t>
            </w:r>
          </w:p>
        </w:tc>
        <w:tc>
          <w:tcPr>
            <w:tcW w:w="1918"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kern w:val="20"/>
                <w:sz w:val="18"/>
                <w:szCs w:val="18"/>
              </w:rPr>
            </w:pPr>
            <w:r w:rsidRPr="00CC3178">
              <w:rPr>
                <w:rFonts w:ascii="Times New Roman" w:hAnsi="Times New Roman" w:cs="Times New Roman"/>
                <w:bCs/>
                <w:kern w:val="20"/>
                <w:sz w:val="18"/>
                <w:szCs w:val="18"/>
              </w:rPr>
              <w:t>PN-ISO 7251</w:t>
            </w:r>
          </w:p>
        </w:tc>
      </w:tr>
      <w:tr w:rsidR="00F77031" w:rsidRPr="00CC3178" w:rsidTr="00F77031">
        <w:trPr>
          <w:cantSplit/>
          <w:trHeight w:val="341"/>
          <w:jc w:val="center"/>
        </w:trPr>
        <w:tc>
          <w:tcPr>
            <w:tcW w:w="0" w:type="auto"/>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259" w:type="dxa"/>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Pałeczki z rodzaju Salmonella</w:t>
            </w:r>
          </w:p>
        </w:tc>
        <w:tc>
          <w:tcPr>
            <w:tcW w:w="3622" w:type="dxa"/>
            <w:tcBorders>
              <w:bottom w:val="single" w:sz="6"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 xml:space="preserve">Nieobecne w </w:t>
            </w:r>
            <w:smartTag w:uri="urn:schemas-microsoft-com:office:smarttags" w:element="metricconverter">
              <w:smartTagPr>
                <w:attr w:name="ProductID" w:val="1 g"/>
              </w:smartTagPr>
              <w:r w:rsidRPr="00CC3178">
                <w:rPr>
                  <w:rFonts w:ascii="Times New Roman" w:hAnsi="Times New Roman" w:cs="Times New Roman"/>
                  <w:sz w:val="18"/>
                  <w:szCs w:val="18"/>
                </w:rPr>
                <w:t>25 g</w:t>
              </w:r>
            </w:smartTag>
          </w:p>
        </w:tc>
        <w:tc>
          <w:tcPr>
            <w:tcW w:w="1918"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PN-EN ISO 6579-1</w:t>
            </w:r>
          </w:p>
        </w:tc>
      </w:tr>
    </w:tbl>
    <w:p w:rsidR="00F77031" w:rsidRPr="00CC3178" w:rsidRDefault="00F77031" w:rsidP="00CC3178">
      <w:pPr>
        <w:pStyle w:val="Tekstpodstawowy3"/>
        <w:spacing w:after="0"/>
        <w:rPr>
          <w:sz w:val="20"/>
        </w:rPr>
      </w:pPr>
      <w:r w:rsidRPr="00CC3178">
        <w:rPr>
          <w:sz w:val="20"/>
        </w:rPr>
        <w:t>Pozostałe wymagania 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Masa netto</w:t>
      </w:r>
    </w:p>
    <w:p w:rsidR="00F77031" w:rsidRPr="00CC3178" w:rsidRDefault="00F77031" w:rsidP="00CC3178">
      <w:pPr>
        <w:pStyle w:val="Edward"/>
        <w:jc w:val="both"/>
        <w:rPr>
          <w:rFonts w:ascii="Times New Roman" w:hAnsi="Times New Roman"/>
          <w:b/>
          <w:bCs/>
        </w:rPr>
      </w:pPr>
      <w:r w:rsidRPr="00CC3178">
        <w:rPr>
          <w:rFonts w:ascii="Times New Roman" w:hAnsi="Times New Roman"/>
          <w:color w:val="000000"/>
        </w:rPr>
        <w:t>Masa netto powinna być zgodna z deklaracją producenta.</w:t>
      </w:r>
    </w:p>
    <w:p w:rsidR="00F77031" w:rsidRPr="00CC3178" w:rsidRDefault="00F77031" w:rsidP="00CC3178">
      <w:pPr>
        <w:pStyle w:val="E-1"/>
        <w:rPr>
          <w:color w:val="000000"/>
        </w:rPr>
      </w:pPr>
      <w:r w:rsidRPr="00CC3178">
        <w:t>Dopuszczalna ujemna wartość błędu masy netto powinna być zgodna z obowiązującym prawem</w:t>
      </w:r>
      <w:r w:rsidRPr="00CC3178">
        <w:rPr>
          <w:color w:val="000000"/>
        </w:rPr>
        <w:t>.</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1000g.</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 xml:space="preserve">Oceny dokonać metodą wizualną przy pomocy węchu, smaku i dotyku na zgodność </w:t>
      </w:r>
      <w:r w:rsidRPr="00CC3178">
        <w:rPr>
          <w:rFonts w:ascii="Times New Roman" w:hAnsi="Times New Roman" w:cs="Times New Roman"/>
          <w:b w:val="0"/>
          <w:bCs w:val="0"/>
        </w:rPr>
        <w:br/>
        <w:t>z wymaganiami zawartymi w Tablicy 1.</w:t>
      </w:r>
    </w:p>
    <w:p w:rsidR="00F77031" w:rsidRPr="00CC3178" w:rsidRDefault="00F77031" w:rsidP="00CC3178">
      <w:pPr>
        <w:pStyle w:val="E-1"/>
        <w:jc w:val="both"/>
        <w:rPr>
          <w:b/>
        </w:rPr>
      </w:pPr>
      <w:r w:rsidRPr="00CC3178">
        <w:rPr>
          <w:b/>
        </w:rPr>
        <w:t>5.3 Oznaczanie cech fizykochemicznych</w:t>
      </w:r>
    </w:p>
    <w:p w:rsidR="00F77031" w:rsidRPr="00CC3178" w:rsidRDefault="00F77031" w:rsidP="00CC3178">
      <w:pPr>
        <w:pStyle w:val="E-1"/>
      </w:pPr>
      <w:r w:rsidRPr="00CC3178">
        <w:t>Według norm podanych w Tablicy 2.</w:t>
      </w:r>
    </w:p>
    <w:p w:rsidR="00F77031" w:rsidRPr="00CC3178" w:rsidRDefault="00F77031" w:rsidP="00CC3178">
      <w:pPr>
        <w:pStyle w:val="E-1"/>
        <w:jc w:val="both"/>
        <w:rPr>
          <w:b/>
        </w:rPr>
      </w:pPr>
      <w:r w:rsidRPr="00CC3178">
        <w:rPr>
          <w:b/>
        </w:rPr>
        <w:t>5.4 Oznaczanie cech mikrobiologicznych</w:t>
      </w:r>
    </w:p>
    <w:p w:rsidR="00F77031" w:rsidRPr="00CC3178" w:rsidRDefault="00F77031" w:rsidP="00CC3178">
      <w:pPr>
        <w:pStyle w:val="E-1"/>
      </w:pPr>
      <w:r w:rsidRPr="00CC3178">
        <w:t>Według norm podanych w Tablicy 3.</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lastRenderedPageBreak/>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rozmaryn</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rozmarynu.</w:t>
      </w:r>
    </w:p>
    <w:p w:rsidR="00F77031" w:rsidRPr="00CC3178" w:rsidRDefault="00F77031" w:rsidP="00CC3178">
      <w:pPr>
        <w:pStyle w:val="E-1"/>
        <w:jc w:val="both"/>
      </w:pPr>
      <w:r w:rsidRPr="00CC3178">
        <w:t>Postanowienia minimalnych wymagań jakościowych wykorzystywane są podczas produkcji i obrotu handlowego rozmarynu przeznaczonego dla odbiorcy.</w:t>
      </w:r>
    </w:p>
    <w:p w:rsidR="00F77031" w:rsidRPr="00CC3178" w:rsidRDefault="00F77031" w:rsidP="00CC3178">
      <w:pPr>
        <w:pStyle w:val="E-1"/>
        <w:numPr>
          <w:ilvl w:val="1"/>
          <w:numId w:val="1"/>
        </w:numPr>
        <w:ind w:left="391" w:hanging="391"/>
        <w:rPr>
          <w:b/>
          <w:bCs/>
        </w:rPr>
      </w:pPr>
      <w:r w:rsidRPr="00CC3178">
        <w:rPr>
          <w:b/>
          <w:bCs/>
        </w:rPr>
        <w:t>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F77031" w:rsidRPr="00CC3178" w:rsidRDefault="00F7703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F77031" w:rsidRPr="00CC3178" w:rsidRDefault="00F77031" w:rsidP="00CC3178">
      <w:pPr>
        <w:numPr>
          <w:ilvl w:val="1"/>
          <w:numId w:val="1"/>
        </w:numPr>
        <w:spacing w:after="0" w:line="240" w:lineRule="auto"/>
        <w:ind w:left="391" w:hanging="391"/>
        <w:jc w:val="both"/>
        <w:rPr>
          <w:rFonts w:ascii="Times New Roman" w:hAnsi="Times New Roman" w:cs="Times New Roman"/>
          <w:b/>
          <w:bCs/>
          <w:sz w:val="20"/>
          <w:szCs w:val="20"/>
        </w:rPr>
      </w:pPr>
      <w:r w:rsidRPr="00CC3178">
        <w:rPr>
          <w:rFonts w:ascii="Times New Roman" w:hAnsi="Times New Roman" w:cs="Times New Roman"/>
          <w:b/>
          <w:bCs/>
          <w:sz w:val="20"/>
          <w:szCs w:val="20"/>
        </w:rPr>
        <w:t>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Rozmaryn </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Wysuszone, nierozdrobnione liście rośliny (Rosmarinus officinalis)  przeznaczone do poprawy smaku  i zapachu produktów spożywczych.</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sz w:val="18"/>
          <w:szCs w:val="18"/>
        </w:rPr>
      </w:pPr>
      <w:r w:rsidRPr="00CC3178">
        <w:rPr>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560"/>
        <w:gridCol w:w="6847"/>
      </w:tblGrid>
      <w:tr w:rsidR="00F77031" w:rsidRPr="00CC3178" w:rsidTr="00F77031">
        <w:trPr>
          <w:trHeight w:val="251"/>
          <w:jc w:val="center"/>
        </w:trPr>
        <w:tc>
          <w:tcPr>
            <w:tcW w:w="472"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60"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847" w:type="dxa"/>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F77031" w:rsidRPr="00CC3178" w:rsidTr="00F77031">
        <w:trPr>
          <w:cantSplit/>
          <w:trHeight w:val="251"/>
          <w:jc w:val="center"/>
        </w:trPr>
        <w:tc>
          <w:tcPr>
            <w:tcW w:w="472"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60" w:type="dxa"/>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6847" w:type="dxa"/>
            <w:tcBorders>
              <w:bottom w:val="single" w:sz="6" w:space="0" w:color="auto"/>
            </w:tcBorders>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Zielona do oliwkowozielonej</w:t>
            </w:r>
          </w:p>
        </w:tc>
      </w:tr>
      <w:tr w:rsidR="00F77031" w:rsidRPr="00CC3178" w:rsidTr="00F77031">
        <w:trPr>
          <w:cantSplit/>
          <w:trHeight w:val="251"/>
          <w:jc w:val="center"/>
        </w:trPr>
        <w:tc>
          <w:tcPr>
            <w:tcW w:w="472"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60" w:type="dxa"/>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6847" w:type="dxa"/>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Aromatyczny, silny, bez zapachów obcych</w:t>
            </w:r>
          </w:p>
        </w:tc>
      </w:tr>
      <w:tr w:rsidR="00F77031" w:rsidRPr="00CC3178" w:rsidTr="00F77031">
        <w:trPr>
          <w:cantSplit/>
          <w:trHeight w:val="251"/>
          <w:jc w:val="center"/>
        </w:trPr>
        <w:tc>
          <w:tcPr>
            <w:tcW w:w="472" w:type="dxa"/>
            <w:vAlign w:val="center"/>
          </w:tcPr>
          <w:p w:rsidR="00F77031" w:rsidRPr="00CC3178" w:rsidRDefault="00F7703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560" w:type="dxa"/>
            <w:vAlign w:val="center"/>
          </w:tcPr>
          <w:p w:rsidR="00F77031" w:rsidRPr="00CC3178" w:rsidRDefault="00F7703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6847" w:type="dxa"/>
            <w:tcBorders>
              <w:bottom w:val="single" w:sz="6" w:space="0" w:color="auto"/>
            </w:tcBorders>
            <w:vAlign w:val="center"/>
          </w:tcPr>
          <w:p w:rsidR="00F77031" w:rsidRPr="00CC3178" w:rsidRDefault="00F77031" w:rsidP="00CC3178">
            <w:pPr>
              <w:spacing w:after="0" w:line="240" w:lineRule="auto"/>
              <w:rPr>
                <w:rFonts w:ascii="Times New Roman" w:hAnsi="Times New Roman" w:cs="Times New Roman"/>
                <w:sz w:val="18"/>
                <w:szCs w:val="18"/>
              </w:rPr>
            </w:pPr>
            <w:r w:rsidRPr="00CC3178">
              <w:rPr>
                <w:rFonts w:ascii="Times New Roman" w:hAnsi="Times New Roman" w:cs="Times New Roman"/>
                <w:bCs/>
                <w:sz w:val="18"/>
                <w:szCs w:val="18"/>
              </w:rPr>
              <w:t>Korzenny, żywiczny, lekko gorzki i cierpki</w:t>
            </w:r>
            <w:r w:rsidRPr="00CC3178">
              <w:rPr>
                <w:rFonts w:ascii="Times New Roman" w:hAnsi="Times New Roman" w:cs="Times New Roman"/>
                <w:sz w:val="18"/>
                <w:szCs w:val="18"/>
              </w:rPr>
              <w:t>, bez posmaków obcych</w:t>
            </w:r>
          </w:p>
        </w:tc>
      </w:tr>
    </w:tbl>
    <w:p w:rsidR="00F77031" w:rsidRPr="00CC3178" w:rsidRDefault="00F77031" w:rsidP="00CC3178">
      <w:pPr>
        <w:pStyle w:val="Nagwek11"/>
        <w:spacing w:before="0" w:after="0"/>
        <w:rPr>
          <w:rFonts w:ascii="Times New Roman" w:hAnsi="Times New Roman" w:cs="Times New Roman"/>
          <w:bCs w:val="0"/>
        </w:rPr>
      </w:pP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F77031" w:rsidRPr="00CC3178" w:rsidRDefault="00F77031" w:rsidP="00CC3178">
      <w:pPr>
        <w:pStyle w:val="Tekstpodstawowy3"/>
        <w:spacing w:after="0"/>
        <w:rPr>
          <w:sz w:val="20"/>
          <w:szCs w:val="20"/>
        </w:rPr>
      </w:pPr>
      <w:r w:rsidRPr="00CC3178">
        <w:rPr>
          <w:sz w:val="20"/>
          <w:szCs w:val="20"/>
        </w:rPr>
        <w:t>Według Tablicy 2.</w:t>
      </w:r>
    </w:p>
    <w:p w:rsidR="00F77031" w:rsidRPr="00CC3178" w:rsidRDefault="00F77031" w:rsidP="00CC3178">
      <w:pPr>
        <w:pStyle w:val="Tekstpodstawowy3"/>
        <w:spacing w:after="0"/>
        <w:rPr>
          <w:sz w:val="20"/>
          <w:szCs w:val="20"/>
        </w:rPr>
      </w:pPr>
    </w:p>
    <w:p w:rsidR="00F77031" w:rsidRPr="00CC3178" w:rsidRDefault="00F77031" w:rsidP="00CC3178">
      <w:pPr>
        <w:pStyle w:val="Tekstpodstawowy3"/>
        <w:spacing w:after="0"/>
        <w:rPr>
          <w:sz w:val="20"/>
          <w:szCs w:val="20"/>
        </w:rPr>
      </w:pPr>
    </w:p>
    <w:p w:rsidR="00F77031" w:rsidRPr="00CC3178" w:rsidRDefault="00F77031" w:rsidP="00CC3178">
      <w:pPr>
        <w:pStyle w:val="Tekstpodstawowy3"/>
        <w:spacing w:after="0"/>
        <w:rPr>
          <w:sz w:val="20"/>
          <w:szCs w:val="20"/>
        </w:rPr>
      </w:pPr>
    </w:p>
    <w:p w:rsidR="00F77031" w:rsidRPr="00CC3178" w:rsidRDefault="00F7703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595"/>
        <w:gridCol w:w="1559"/>
        <w:gridCol w:w="1667"/>
      </w:tblGrid>
      <w:tr w:rsidR="00F77031" w:rsidRPr="00CC3178" w:rsidTr="00F77031">
        <w:trPr>
          <w:trHeight w:val="225"/>
        </w:trPr>
        <w:tc>
          <w:tcPr>
            <w:tcW w:w="42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595"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559"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667" w:type="dxa"/>
            <w:tcBorders>
              <w:top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F77031" w:rsidRPr="00CC3178" w:rsidTr="00F77031">
        <w:trPr>
          <w:trHeight w:val="225"/>
        </w:trPr>
        <w:tc>
          <w:tcPr>
            <w:tcW w:w="42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595" w:type="dxa"/>
            <w:tcBorders>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559" w:type="dxa"/>
            <w:tcBorders>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667" w:type="dxa"/>
            <w:tcBorders>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595"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55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F77031" w:rsidRPr="00CC3178" w:rsidTr="00F77031">
        <w:trPr>
          <w:trHeight w:val="225"/>
        </w:trPr>
        <w:tc>
          <w:tcPr>
            <w:tcW w:w="42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595"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55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p>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F77031" w:rsidRPr="00CC3178" w:rsidTr="00F77031">
        <w:trPr>
          <w:trHeight w:val="225"/>
        </w:trPr>
        <w:tc>
          <w:tcPr>
            <w:tcW w:w="429" w:type="dxa"/>
            <w:tcBorders>
              <w:top w:val="single" w:sz="4" w:space="0" w:color="auto"/>
              <w:left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595" w:type="dxa"/>
            <w:tcBorders>
              <w:top w:val="single" w:sz="4" w:space="0" w:color="auto"/>
              <w:bottom w:val="single" w:sz="4" w:space="0" w:color="auto"/>
            </w:tcBorders>
            <w:vAlign w:val="center"/>
          </w:tcPr>
          <w:p w:rsidR="00F77031" w:rsidRPr="00CC3178" w:rsidRDefault="00F7703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559" w:type="dxa"/>
            <w:tcBorders>
              <w:top w:val="single" w:sz="4" w:space="0" w:color="auto"/>
              <w:bottom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667" w:type="dxa"/>
            <w:tcBorders>
              <w:top w:val="single" w:sz="4" w:space="0" w:color="auto"/>
              <w:bottom w:val="single" w:sz="4" w:space="0" w:color="auto"/>
              <w:right w:val="single" w:sz="4" w:space="0" w:color="auto"/>
            </w:tcBorders>
            <w:shd w:val="clear" w:color="auto" w:fill="auto"/>
            <w:vAlign w:val="center"/>
          </w:tcPr>
          <w:p w:rsidR="00F77031" w:rsidRPr="00CC3178" w:rsidRDefault="00F7703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jc w:val="both"/>
      </w:pPr>
      <w:r w:rsidRPr="00CC3178">
        <w:rPr>
          <w:b/>
        </w:rPr>
        <w:t>3</w:t>
      </w:r>
      <w:r w:rsidRPr="00CC3178">
        <w:t xml:space="preserve"> </w:t>
      </w:r>
      <w:r w:rsidRPr="00CC3178">
        <w:rPr>
          <w:b/>
        </w:rPr>
        <w:t>Masa netto</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Masa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F77031" w:rsidRPr="00CC3178" w:rsidRDefault="00F77031" w:rsidP="00CC3178">
      <w:pPr>
        <w:spacing w:after="0" w:line="240" w:lineRule="auto"/>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lastRenderedPageBreak/>
        <w:t>15g,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F77031" w:rsidRPr="00CC3178" w:rsidRDefault="00F7703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F77031" w:rsidRPr="00CC3178" w:rsidRDefault="00F77031" w:rsidP="00CC3178">
      <w:pPr>
        <w:pStyle w:val="E-1"/>
        <w:jc w:val="both"/>
        <w:rPr>
          <w:b/>
        </w:rPr>
      </w:pPr>
      <w:r w:rsidRPr="00CC3178">
        <w:rPr>
          <w:b/>
          <w:szCs w:val="24"/>
        </w:rPr>
        <w:t xml:space="preserve">4 </w:t>
      </w: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 .</w:t>
      </w:r>
    </w:p>
    <w:p w:rsidR="00F77031" w:rsidRPr="00CC3178" w:rsidRDefault="00F77031" w:rsidP="00CC3178">
      <w:pPr>
        <w:pStyle w:val="E-1"/>
        <w:jc w:val="both"/>
        <w:rPr>
          <w:b/>
        </w:rPr>
      </w:pPr>
      <w:r w:rsidRPr="00CC3178">
        <w:rPr>
          <w:b/>
        </w:rPr>
        <w:t>5 Metody badań</w:t>
      </w:r>
    </w:p>
    <w:p w:rsidR="00F77031" w:rsidRPr="00CC3178" w:rsidRDefault="00F77031" w:rsidP="00CC3178">
      <w:pPr>
        <w:pStyle w:val="E-1"/>
        <w:jc w:val="both"/>
        <w:rPr>
          <w:b/>
        </w:rPr>
      </w:pPr>
      <w:r w:rsidRPr="00CC3178">
        <w:rPr>
          <w:b/>
        </w:rPr>
        <w:t>5.1 Sprawdzenie znakowania i stanu opakowania</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 xml:space="preserve">5.2 Oznaczanie cech organoleptycznych </w:t>
      </w:r>
    </w:p>
    <w:p w:rsidR="00F77031" w:rsidRPr="00CC3178" w:rsidRDefault="00F77031" w:rsidP="00CC3178">
      <w:pPr>
        <w:pStyle w:val="E-1"/>
        <w:jc w:val="both"/>
      </w:pPr>
      <w:r w:rsidRPr="00CC3178">
        <w:t xml:space="preserve">Należy wykonać w temperaturze pokojowej na zgodność z wymaganiami podanymi w Tablicy 1. </w:t>
      </w:r>
    </w:p>
    <w:p w:rsidR="00F77031" w:rsidRPr="00CC3178" w:rsidRDefault="00F77031" w:rsidP="00CC3178">
      <w:pPr>
        <w:pStyle w:val="E-1"/>
        <w:jc w:val="both"/>
        <w:rPr>
          <w:b/>
        </w:rPr>
      </w:pPr>
      <w:r w:rsidRPr="00CC3178">
        <w:rPr>
          <w:b/>
        </w:rPr>
        <w:t xml:space="preserve">5.3 Oznaczanie cech fizykochemicznych </w:t>
      </w:r>
    </w:p>
    <w:p w:rsidR="00F77031" w:rsidRPr="00CC3178" w:rsidRDefault="00F77031" w:rsidP="00CC3178">
      <w:pPr>
        <w:pStyle w:val="E-1"/>
        <w:jc w:val="both"/>
      </w:pPr>
      <w:r w:rsidRPr="00CC3178">
        <w:t>Według norm podanych w Tablicy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textAlignment w:val="auto"/>
      </w:pPr>
      <w:r w:rsidRPr="00CC3178">
        <w:t>Zgodnie 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1000 WYSP</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sosu 1000 wysp.</w:t>
      </w:r>
    </w:p>
    <w:p w:rsidR="00F77031" w:rsidRPr="00CC3178" w:rsidRDefault="00F77031" w:rsidP="00CC3178">
      <w:pPr>
        <w:pStyle w:val="E-1"/>
        <w:jc w:val="both"/>
      </w:pPr>
      <w:r w:rsidRPr="00CC3178">
        <w:t>Postanowienia minimalnych wymagań jakościowych wykorzystywane są podczas produkcji i obrotu handlowego sosu 1000 wysp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F77031" w:rsidRPr="00CC3178" w:rsidRDefault="00F7703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Sos 1000 wysp </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Sos zimny do mięs, otrzymany na bazie majonezu i śmietany z dodatkiem świeżych lub/i przetworzonych warzyw m.in pomidorów (owoce rozdrobnione, przecier, koncentrat, ketchup) i papryki oraz innych warzyw utrwalonych metodami fizycznymi, względnie chemicznymi, z dodatkiem przypraw aromatyczno-smakowych lub/i wyciągów z warzyw, dozwolonych środków słodzących, soli, kwasów spożywczych i z ewentualnym dodatkiem substancji zagęszczających, utrwalony termicznie lub </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chemicznie.</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F77031" w:rsidRPr="00CC3178" w:rsidTr="00F77031">
        <w:trPr>
          <w:trHeight w:val="450"/>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341"/>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F77031" w:rsidRPr="00CC3178" w:rsidTr="00F77031">
        <w:trPr>
          <w:cantSplit/>
          <w:trHeight w:val="341"/>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bez obcych zapachów i posmaków</w:t>
            </w:r>
          </w:p>
        </w:tc>
        <w:tc>
          <w:tcPr>
            <w:tcW w:w="806" w:type="pct"/>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p>
        </w:tc>
      </w:tr>
      <w:tr w:rsidR="00F77031" w:rsidRPr="00CC3178" w:rsidTr="00F77031">
        <w:trPr>
          <w:cantSplit/>
          <w:trHeight w:val="90"/>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cząstkami przypraw i innych składników</w:t>
            </w:r>
          </w:p>
        </w:tc>
        <w:tc>
          <w:tcPr>
            <w:tcW w:w="806" w:type="pct"/>
            <w:vMerge/>
            <w:vAlign w:val="center"/>
          </w:tcPr>
          <w:p w:rsidR="00F77031" w:rsidRPr="00CC3178" w:rsidRDefault="00F77031" w:rsidP="00CC3178">
            <w:pPr>
              <w:spacing w:after="0" w:line="240" w:lineRule="auto"/>
              <w:jc w:val="center"/>
              <w:rPr>
                <w:rFonts w:ascii="Times New Roman" w:hAnsi="Times New Roman" w:cs="Times New Roman"/>
                <w:sz w:val="18"/>
                <w:szCs w:val="18"/>
              </w:rPr>
            </w:pP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6050"/>
        <w:gridCol w:w="1139"/>
        <w:gridCol w:w="146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6175"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141" w:type="dxa"/>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4"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6175" w:type="dxa"/>
            <w:tcBorders>
              <w:top w:val="single" w:sz="4" w:space="0" w:color="auto"/>
              <w:left w:val="single" w:sz="4" w:space="0" w:color="auto"/>
              <w:bottom w:val="single" w:sz="4" w:space="0" w:color="auto"/>
              <w:right w:val="single" w:sz="4"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141" w:type="dxa"/>
            <w:tcBorders>
              <w:top w:val="single" w:sz="6" w:space="0" w:color="auto"/>
              <w:left w:val="single" w:sz="4" w:space="0" w:color="auto"/>
              <w:bottom w:val="single" w:sz="4" w:space="0" w:color="auto"/>
              <w:right w:val="single" w:sz="4"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484" w:type="dxa"/>
            <w:tcBorders>
              <w:top w:val="single" w:sz="4" w:space="0" w:color="auto"/>
              <w:left w:val="single" w:sz="4" w:space="0" w:color="auto"/>
              <w:bottom w:val="single" w:sz="4" w:space="0" w:color="auto"/>
              <w:right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Objętość netto</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400ml,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840ml,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950ml.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 i fizykochemicznych</w:t>
      </w:r>
    </w:p>
    <w:p w:rsidR="00F77031" w:rsidRPr="00CC3178" w:rsidRDefault="00F77031" w:rsidP="00CC3178">
      <w:pPr>
        <w:pStyle w:val="E-1"/>
        <w:jc w:val="both"/>
      </w:pPr>
      <w:r w:rsidRPr="00CC3178">
        <w:t>Według norm podanych w Tablicy 1 i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pStyle w:val="E-1"/>
        <w:rPr>
          <w:b/>
        </w:rPr>
      </w:pPr>
      <w:r w:rsidRPr="00CC3178">
        <w:rPr>
          <w:b/>
        </w:rPr>
        <w:t>6.1 Pakowanie</w:t>
      </w:r>
    </w:p>
    <w:p w:rsidR="00F77031" w:rsidRPr="00CC3178" w:rsidRDefault="00F7703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pPr>
      <w:r w:rsidRPr="00CC3178">
        <w:rPr>
          <w:color w:val="000000"/>
        </w:rPr>
        <w:t xml:space="preserve">Zgodnie </w:t>
      </w:r>
      <w:r w:rsidRPr="00CC3178">
        <w:t>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F77031" w:rsidRPr="00CC3178" w:rsidRDefault="00F7703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BARBECUE</w:t>
      </w:r>
    </w:p>
    <w:p w:rsidR="00F77031" w:rsidRPr="00CC3178" w:rsidRDefault="00F77031" w:rsidP="00CC3178">
      <w:pPr>
        <w:pStyle w:val="E-1"/>
        <w:rPr>
          <w:b/>
        </w:rPr>
      </w:pPr>
      <w:r w:rsidRPr="00CC3178">
        <w:rPr>
          <w:b/>
        </w:rPr>
        <w:t>1 Wstęp</w:t>
      </w:r>
    </w:p>
    <w:p w:rsidR="00F77031" w:rsidRPr="00CC3178" w:rsidRDefault="00F77031" w:rsidP="00CC3178">
      <w:pPr>
        <w:pStyle w:val="E-1"/>
        <w:numPr>
          <w:ilvl w:val="1"/>
          <w:numId w:val="1"/>
        </w:numPr>
        <w:ind w:left="391" w:hanging="391"/>
      </w:pPr>
      <w:r w:rsidRPr="00CC3178">
        <w:rPr>
          <w:b/>
        </w:rPr>
        <w:t xml:space="preserve">Zakres </w:t>
      </w:r>
    </w:p>
    <w:p w:rsidR="00F77031" w:rsidRPr="00CC3178" w:rsidRDefault="00F77031" w:rsidP="00CC3178">
      <w:pPr>
        <w:pStyle w:val="E-1"/>
        <w:jc w:val="both"/>
      </w:pPr>
      <w:r w:rsidRPr="00CC3178">
        <w:t>Niniejszymi minimalnymi wymaganiami jakościowymi objęto wymagania, metody badań oraz warunki przechowywania i pakowania sosu barbecue.</w:t>
      </w:r>
    </w:p>
    <w:p w:rsidR="00F77031" w:rsidRPr="00CC3178" w:rsidRDefault="00F77031" w:rsidP="00CC3178">
      <w:pPr>
        <w:pStyle w:val="E-1"/>
        <w:jc w:val="both"/>
      </w:pPr>
      <w:r w:rsidRPr="00CC3178">
        <w:t>Postanowienia minimalnych wymagań jakościowych wykorzystywane są podczas produkcji i obrotu handlowego sosu barbecue przeznaczonego dla odbiorcy.</w:t>
      </w:r>
    </w:p>
    <w:p w:rsidR="00F77031" w:rsidRPr="00CC3178" w:rsidRDefault="00F77031" w:rsidP="00CC3178">
      <w:pPr>
        <w:pStyle w:val="E-1"/>
        <w:rPr>
          <w:b/>
          <w:bCs/>
        </w:rPr>
      </w:pPr>
      <w:r w:rsidRPr="00CC3178">
        <w:rPr>
          <w:b/>
          <w:bCs/>
        </w:rPr>
        <w:t>1.2 Dokumenty powołane</w:t>
      </w:r>
    </w:p>
    <w:p w:rsidR="00F77031" w:rsidRPr="00CC3178" w:rsidRDefault="00F77031" w:rsidP="00CC3178">
      <w:pPr>
        <w:pStyle w:val="E-1"/>
        <w:jc w:val="both"/>
        <w:rPr>
          <w:bCs/>
        </w:rPr>
      </w:pPr>
      <w:r w:rsidRPr="00CC3178">
        <w:rPr>
          <w:bCs/>
        </w:rPr>
        <w:lastRenderedPageBreak/>
        <w:t>Do stosowania niniejszego dokumentu są niezbędne podane niżej dokumenty powołane. Stosuje się ostatnie aktualne wydanie dokumentu powołanego (łącznie ze zmianami):</w:t>
      </w:r>
    </w:p>
    <w:p w:rsidR="00F77031" w:rsidRPr="00CC3178" w:rsidRDefault="00F7703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F77031" w:rsidRPr="00CC3178" w:rsidRDefault="00F7703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F77031" w:rsidRPr="00CC3178" w:rsidRDefault="00F7703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Sos barbecue </w:t>
      </w:r>
    </w:p>
    <w:p w:rsidR="00F77031" w:rsidRPr="00CC3178" w:rsidRDefault="00F7703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Sos do mięs, otrzymany ze świeżych lub/i przetworzonych pomidorów (owoce rozdrobnione, przecier, koncentrat), z dodatkiem aromatu dymu wędzarniczego, przypraw w tym chilli, ekstraktów warzyw, dozwolonych środków słodzących, soli, kwasów spożywczych, substancji zagęszczających, utrwalony termicznie lub chemicznie.</w:t>
      </w:r>
    </w:p>
    <w:p w:rsidR="00F77031" w:rsidRPr="00CC3178" w:rsidRDefault="00F77031" w:rsidP="00CC3178">
      <w:pPr>
        <w:pStyle w:val="Edward"/>
        <w:jc w:val="both"/>
        <w:rPr>
          <w:rFonts w:ascii="Times New Roman" w:hAnsi="Times New Roman"/>
          <w:b/>
          <w:bCs/>
        </w:rPr>
      </w:pPr>
      <w:r w:rsidRPr="00CC3178">
        <w:rPr>
          <w:rFonts w:ascii="Times New Roman" w:hAnsi="Times New Roman"/>
          <w:b/>
          <w:bCs/>
        </w:rPr>
        <w:t>2 Wymagania</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F77031" w:rsidRPr="00CC3178" w:rsidRDefault="00F7703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F77031" w:rsidRPr="00CC3178" w:rsidRDefault="00F7703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F77031" w:rsidRPr="00CC3178" w:rsidTr="00F77031">
        <w:trPr>
          <w:trHeight w:val="450"/>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F77031" w:rsidRPr="00CC3178" w:rsidRDefault="00F7703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341"/>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Ciemnobrązowa z odcieniem bordowym</w:t>
            </w:r>
          </w:p>
        </w:tc>
        <w:tc>
          <w:tcPr>
            <w:tcW w:w="806" w:type="pct"/>
            <w:vMerge w:val="restar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F77031" w:rsidRPr="00CC3178" w:rsidTr="00F77031">
        <w:trPr>
          <w:cantSplit/>
          <w:trHeight w:val="341"/>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 i zapach</w:t>
            </w:r>
          </w:p>
        </w:tc>
        <w:tc>
          <w:tcPr>
            <w:tcW w:w="3155" w:type="pct"/>
            <w:tcBorders>
              <w:bottom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Słodko-kwaśny, pikantny z charakterystycznym wędzonym aromatem; bez obcych zapachów i posmaków</w:t>
            </w:r>
          </w:p>
        </w:tc>
        <w:tc>
          <w:tcPr>
            <w:tcW w:w="806" w:type="pct"/>
            <w:vMerge/>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p>
        </w:tc>
      </w:tr>
      <w:tr w:rsidR="00F77031" w:rsidRPr="00CC3178" w:rsidTr="00F77031">
        <w:trPr>
          <w:cantSplit/>
          <w:trHeight w:val="90"/>
          <w:jc w:val="center"/>
        </w:trPr>
        <w:tc>
          <w:tcPr>
            <w:tcW w:w="223" w:type="pct"/>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cząstkami składników</w:t>
            </w:r>
          </w:p>
        </w:tc>
        <w:tc>
          <w:tcPr>
            <w:tcW w:w="806" w:type="pct"/>
            <w:vMerge/>
            <w:vAlign w:val="center"/>
          </w:tcPr>
          <w:p w:rsidR="00F77031" w:rsidRPr="00CC3178" w:rsidRDefault="00F77031" w:rsidP="00CC3178">
            <w:pPr>
              <w:spacing w:after="0" w:line="240" w:lineRule="auto"/>
              <w:jc w:val="center"/>
              <w:rPr>
                <w:rFonts w:ascii="Times New Roman" w:hAnsi="Times New Roman" w:cs="Times New Roman"/>
                <w:sz w:val="18"/>
                <w:szCs w:val="18"/>
              </w:rPr>
            </w:pP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F77031" w:rsidRPr="00CC3178" w:rsidRDefault="00F7703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F77031" w:rsidRPr="00CC3178" w:rsidRDefault="00F7703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F77031" w:rsidRPr="00CC3178" w:rsidRDefault="00F7703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F77031" w:rsidRPr="00CC3178" w:rsidRDefault="00F7703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5641"/>
        <w:gridCol w:w="1548"/>
        <w:gridCol w:w="1466"/>
      </w:tblGrid>
      <w:tr w:rsidR="00F77031" w:rsidRPr="00CC3178" w:rsidTr="00F77031">
        <w:trPr>
          <w:trHeight w:val="450"/>
          <w:jc w:val="center"/>
        </w:trPr>
        <w:tc>
          <w:tcPr>
            <w:tcW w:w="0" w:type="auto"/>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60" w:type="dxa"/>
            <w:vAlign w:val="center"/>
          </w:tcPr>
          <w:p w:rsidR="00F77031" w:rsidRPr="00CC3178" w:rsidRDefault="00F7703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4" w:type="dxa"/>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F77031" w:rsidRPr="00CC3178" w:rsidTr="00F77031">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Borders>
              <w:top w:val="single" w:sz="4" w:space="0" w:color="auto"/>
              <w:left w:val="single" w:sz="4" w:space="0" w:color="auto"/>
              <w:bottom w:val="single" w:sz="4" w:space="0" w:color="auto"/>
              <w:right w:val="single" w:sz="4" w:space="0" w:color="auto"/>
            </w:tcBorders>
          </w:tcPr>
          <w:p w:rsidR="00F77031" w:rsidRPr="00CC3178" w:rsidRDefault="00F7703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60" w:type="dxa"/>
            <w:tcBorders>
              <w:top w:val="single" w:sz="6" w:space="0" w:color="auto"/>
              <w:left w:val="single" w:sz="4" w:space="0" w:color="auto"/>
              <w:bottom w:val="single" w:sz="4" w:space="0" w:color="auto"/>
              <w:right w:val="single" w:sz="4" w:space="0" w:color="auto"/>
            </w:tcBorders>
            <w:vAlign w:val="center"/>
          </w:tcPr>
          <w:p w:rsidR="00F77031" w:rsidRPr="00CC3178" w:rsidRDefault="00F7703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484" w:type="dxa"/>
            <w:tcBorders>
              <w:top w:val="single" w:sz="4" w:space="0" w:color="auto"/>
              <w:left w:val="single" w:sz="4" w:space="0" w:color="auto"/>
              <w:bottom w:val="single" w:sz="4" w:space="0" w:color="auto"/>
              <w:right w:val="single" w:sz="4" w:space="0" w:color="auto"/>
            </w:tcBorders>
            <w:vAlign w:val="center"/>
          </w:tcPr>
          <w:p w:rsidR="00F77031" w:rsidRPr="00CC3178" w:rsidRDefault="00F7703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F77031" w:rsidRPr="00CC3178" w:rsidRDefault="00F7703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F77031" w:rsidRPr="00CC3178" w:rsidRDefault="00F77031" w:rsidP="00CC3178">
      <w:pPr>
        <w:pStyle w:val="Tekstpodstawowy3"/>
        <w:spacing w:after="0"/>
        <w:rPr>
          <w:sz w:val="20"/>
        </w:rPr>
      </w:pPr>
      <w:r w:rsidRPr="00CC3178">
        <w:rPr>
          <w:sz w:val="20"/>
        </w:rPr>
        <w:t>Zgodnie z aktualnie obowiązującym prawem.</w:t>
      </w:r>
    </w:p>
    <w:p w:rsidR="00F77031" w:rsidRPr="00CC3178" w:rsidRDefault="00F77031" w:rsidP="00CC3178">
      <w:pPr>
        <w:pStyle w:val="E-1"/>
        <w:jc w:val="both"/>
      </w:pPr>
      <w:r w:rsidRPr="00CC3178">
        <w:t>Zamawiający zastrzega sobie prawo żądania wyników badań mikrobiologicznych z kontroli higieny procesu produkcyjnego.</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Objętość netto</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F77031" w:rsidRPr="00CC3178" w:rsidRDefault="00F7703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550ml,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950ml,</w:t>
      </w:r>
    </w:p>
    <w:p w:rsidR="00F77031" w:rsidRPr="00CC3178" w:rsidRDefault="00F7703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1000ml.</w:t>
      </w:r>
    </w:p>
    <w:p w:rsidR="00F77031" w:rsidRPr="00CC3178" w:rsidRDefault="00F77031" w:rsidP="00CC3178">
      <w:pPr>
        <w:pStyle w:val="E-1"/>
        <w:numPr>
          <w:ilvl w:val="0"/>
          <w:numId w:val="3"/>
        </w:numPr>
        <w:tabs>
          <w:tab w:val="clear" w:pos="2340"/>
          <w:tab w:val="num" w:pos="180"/>
        </w:tabs>
        <w:ind w:left="2342" w:hanging="2342"/>
        <w:jc w:val="both"/>
        <w:rPr>
          <w:b/>
        </w:rPr>
      </w:pPr>
      <w:r w:rsidRPr="00CC3178">
        <w:rPr>
          <w:b/>
        </w:rPr>
        <w:t>Trwałość</w:t>
      </w:r>
    </w:p>
    <w:p w:rsidR="00F77031" w:rsidRPr="00CC3178" w:rsidRDefault="00F7703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F77031" w:rsidRPr="00CC3178" w:rsidRDefault="00F77031" w:rsidP="00CC3178">
      <w:pPr>
        <w:pStyle w:val="E-1"/>
        <w:jc w:val="both"/>
      </w:pPr>
      <w:r w:rsidRPr="00CC3178">
        <w:rPr>
          <w:b/>
        </w:rPr>
        <w:t>5 Metody badań</w:t>
      </w:r>
    </w:p>
    <w:p w:rsidR="00F77031" w:rsidRPr="00CC3178" w:rsidRDefault="00F77031" w:rsidP="00CC3178">
      <w:pPr>
        <w:pStyle w:val="E-1"/>
        <w:jc w:val="both"/>
        <w:rPr>
          <w:b/>
        </w:rPr>
      </w:pPr>
      <w:r w:rsidRPr="00CC3178">
        <w:rPr>
          <w:b/>
        </w:rPr>
        <w:t>5.1 Sprawdzenie znakowania i stanu opakowań</w:t>
      </w:r>
    </w:p>
    <w:p w:rsidR="00F77031" w:rsidRPr="00CC3178" w:rsidRDefault="00F77031" w:rsidP="00CC3178">
      <w:pPr>
        <w:pStyle w:val="E-1"/>
        <w:jc w:val="both"/>
      </w:pPr>
      <w:r w:rsidRPr="00CC3178">
        <w:t>Wykonać metodą wizualną na zgodność z pkt. 6.1 i 6.2.</w:t>
      </w:r>
    </w:p>
    <w:p w:rsidR="00F77031" w:rsidRPr="00CC3178" w:rsidRDefault="00F77031" w:rsidP="00CC3178">
      <w:pPr>
        <w:pStyle w:val="E-1"/>
        <w:jc w:val="both"/>
        <w:rPr>
          <w:b/>
        </w:rPr>
      </w:pPr>
      <w:r w:rsidRPr="00CC3178">
        <w:rPr>
          <w:b/>
        </w:rPr>
        <w:t>5.2 Oznaczanie cech organoleptycznych i chemicznych</w:t>
      </w:r>
    </w:p>
    <w:p w:rsidR="00F77031" w:rsidRPr="00CC3178" w:rsidRDefault="00F77031" w:rsidP="00CC3178">
      <w:pPr>
        <w:pStyle w:val="E-1"/>
        <w:jc w:val="both"/>
      </w:pPr>
      <w:r w:rsidRPr="00CC3178">
        <w:t>Według norm podanych w Tablicy 1 i 2.</w:t>
      </w:r>
    </w:p>
    <w:p w:rsidR="00F77031" w:rsidRPr="00CC3178" w:rsidRDefault="00F77031" w:rsidP="00CC3178">
      <w:pPr>
        <w:pStyle w:val="E-1"/>
      </w:pPr>
      <w:r w:rsidRPr="00CC3178">
        <w:rPr>
          <w:b/>
        </w:rPr>
        <w:t xml:space="preserve">6 Pakowanie, znakowanie, przechowywanie </w:t>
      </w:r>
    </w:p>
    <w:p w:rsidR="00F77031" w:rsidRPr="00CC3178" w:rsidRDefault="00F7703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F77031" w:rsidRPr="00CC3178" w:rsidRDefault="00F7703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lastRenderedPageBreak/>
        <w:t>Opakowania powinny być wykonane z materiałów opakowaniowych przeznaczonych do kontaktu z żywnością.</w:t>
      </w:r>
    </w:p>
    <w:p w:rsidR="00F77031" w:rsidRPr="00CC3178" w:rsidRDefault="00F7703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F77031" w:rsidRPr="00CC3178" w:rsidRDefault="00F77031" w:rsidP="00CC3178">
      <w:pPr>
        <w:pStyle w:val="E-1"/>
      </w:pPr>
      <w:r w:rsidRPr="00CC3178">
        <w:rPr>
          <w:b/>
        </w:rPr>
        <w:t>6.2 Znakowanie</w:t>
      </w:r>
    </w:p>
    <w:p w:rsidR="00F77031" w:rsidRPr="00CC3178" w:rsidRDefault="00F77031" w:rsidP="00CC3178">
      <w:pPr>
        <w:pStyle w:val="E-1"/>
      </w:pPr>
      <w:r w:rsidRPr="00CC3178">
        <w:rPr>
          <w:color w:val="000000"/>
        </w:rPr>
        <w:t xml:space="preserve">Zgodnie </w:t>
      </w:r>
      <w:r w:rsidRPr="00CC3178">
        <w:t>z aktualnie obowiązującym prawem.</w:t>
      </w:r>
    </w:p>
    <w:p w:rsidR="00F77031" w:rsidRPr="00CC3178" w:rsidRDefault="00F77031" w:rsidP="00CC3178">
      <w:pPr>
        <w:pStyle w:val="E-1"/>
        <w:rPr>
          <w:b/>
        </w:rPr>
      </w:pPr>
      <w:r w:rsidRPr="00CC3178">
        <w:rPr>
          <w:b/>
        </w:rPr>
        <w:t>6.3 Przechowywanie</w:t>
      </w:r>
    </w:p>
    <w:p w:rsidR="00F77031" w:rsidRPr="00CC3178" w:rsidRDefault="00F77031" w:rsidP="00CC3178">
      <w:pPr>
        <w:pStyle w:val="E-1"/>
      </w:pPr>
      <w:r w:rsidRPr="00CC3178">
        <w:t>Przechowywać zgodnie z zaleceniami producenta.</w:t>
      </w:r>
    </w:p>
    <w:p w:rsidR="00F77031" w:rsidRPr="00CC3178" w:rsidRDefault="00F7703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BOLOŃSKI</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bolońskiego.</w:t>
      </w:r>
    </w:p>
    <w:p w:rsidR="006C3D61" w:rsidRPr="00CC3178" w:rsidRDefault="006C3D61" w:rsidP="00CC3178">
      <w:pPr>
        <w:pStyle w:val="E-1"/>
        <w:jc w:val="both"/>
      </w:pPr>
    </w:p>
    <w:p w:rsidR="006C3D61" w:rsidRPr="00CC3178" w:rsidRDefault="006C3D61" w:rsidP="00CC3178">
      <w:pPr>
        <w:pStyle w:val="E-1"/>
        <w:jc w:val="both"/>
      </w:pPr>
      <w:r w:rsidRPr="00CC3178">
        <w:t>Postanowienia minimalnych wymagań jakościowych wykorzystywane są podczas produkcji i obrotu handlowego sosu bolońskiego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5"/>
        </w:numPr>
        <w:tabs>
          <w:tab w:val="clear" w:pos="1440"/>
        </w:tabs>
        <w:ind w:left="540"/>
        <w:jc w:val="both"/>
        <w:rPr>
          <w:bCs/>
        </w:rPr>
      </w:pPr>
      <w:r w:rsidRPr="00CC3178">
        <w:rPr>
          <w:bCs/>
        </w:rPr>
        <w:t>PN-A-79011-2 Koncentraty spożywcze - Metody badań - Badania organoleptyczne, sprawdzanie stanu opakowań, oznaczanie zanieczyszczeń</w:t>
      </w:r>
    </w:p>
    <w:p w:rsidR="006C3D61" w:rsidRPr="00CC3178" w:rsidRDefault="006C3D61" w:rsidP="00CC3178">
      <w:pPr>
        <w:pStyle w:val="E-1"/>
        <w:numPr>
          <w:ilvl w:val="0"/>
          <w:numId w:val="5"/>
        </w:numPr>
        <w:tabs>
          <w:tab w:val="clear" w:pos="1440"/>
        </w:tabs>
        <w:ind w:left="540"/>
        <w:jc w:val="both"/>
        <w:rPr>
          <w:bCs/>
        </w:rPr>
      </w:pPr>
      <w:r w:rsidRPr="00CC3178">
        <w:rPr>
          <w:bCs/>
        </w:rPr>
        <w:t>PN-A-79011-7 Koncentraty spożywcze - Metody badań - Oznaczanie zawartości chlorku sodu</w:t>
      </w:r>
    </w:p>
    <w:p w:rsidR="006C3D61" w:rsidRPr="00CC3178" w:rsidRDefault="006C3D61" w:rsidP="00CC3178">
      <w:pPr>
        <w:pStyle w:val="E-1"/>
        <w:numPr>
          <w:ilvl w:val="0"/>
          <w:numId w:val="5"/>
        </w:numPr>
        <w:tabs>
          <w:tab w:val="clear" w:pos="1440"/>
        </w:tabs>
        <w:ind w:left="540"/>
        <w:jc w:val="both"/>
        <w:rPr>
          <w:bCs/>
        </w:rPr>
      </w:pPr>
      <w:r w:rsidRPr="00CC3178">
        <w:rPr>
          <w:bCs/>
        </w:rPr>
        <w:t>PN-A-79011-8 Koncentraty spożywcze - Metody badań - Oznaczanie zawartości popiołu ogólnego i popiołu nierozpuszczalnego w 10 procentowym (m/m) roztworze kwasu chlorowodorowego</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Koncentrat sosu bolońskiego</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spożywczy w postaci proszku otrzymany z odwodnionych, zagęszczonych lub przetworzonych </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surowców roślinnych, zwierzęcych lub ich mieszanin, naturalnych przypraw roślinnych, ewentualnym dodatkiem spożywczych dodatków smakowo – zapachowych, substancji wzmacniających smak i zapach, substancji poprawiających strukturę produktu, naturalnych lub identycznych z naturalnymi barwników organicznych oraz innych substancji, z którego po wymieszaniu z wodą i ewentualnym ugotowaniu otrzymuje się sos, stanowiący dodatek do potraw.</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Sos boloński powinien zawierać w składzie m.in. koncentrat pomidorowy co najmniej 30% lub suszone pomidory co najmniej 30%, suszone warzywa: cebula, czosnek, papryka czerwona; zioła: oregano, bazylia, tymianek.</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 i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864"/>
        <w:gridCol w:w="5426"/>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6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426"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6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Wyrób sypki, z widocznymi lub nie kawałkami użytych składników typowymi dla danego asortymentu koncentratu sosu,  dopuszczalne nietrwałe zbrylenia wynikające z wsadu surowcowego, rozprowadzające się w czasie przyrządzania</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6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niedopuszczalne zapachy obce, wyczuwalny zapach pomidorowy i użytych przypraw, ziół</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6"/>
        <w:tabs>
          <w:tab w:val="left" w:pos="10891"/>
        </w:tabs>
        <w:spacing w:before="0" w:after="0"/>
        <w:rPr>
          <w:b w:val="0"/>
          <w:sz w:val="18"/>
          <w:szCs w:val="18"/>
        </w:rPr>
      </w:pP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81"/>
        <w:gridCol w:w="5426"/>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81"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426"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542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Zbliżona do potraw przygotowanych z produktów świeżych, typowy dla produktu deklarowanego w nazwie, konsystencja zawiesista z widocznymi lub nie składnikami typowymi dla danego asortymentu, niedopuszczalne zbrylenia</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668"/>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2</w:t>
            </w: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542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danego typu produktów przygotowanych ze świeżych produktów, wyczuwalny zapach i smak pomidorowy i użytych przypraw i ziół niedopuszczalny posmak hydrolizatu i posmaki obce oraz smak zbyt słony</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199"/>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Charakterystyczna, ceglastoczerwona</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r w:rsidRPr="00CC3178">
        <w:rPr>
          <w:rFonts w:ascii="Times New Roman" w:hAnsi="Times New Roman" w:cs="Times New Roman"/>
          <w:b/>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5756"/>
        <w:gridCol w:w="1559"/>
        <w:gridCol w:w="1485"/>
      </w:tblGrid>
      <w:tr w:rsidR="006C3D61" w:rsidRPr="00CC3178" w:rsidTr="00EF6999">
        <w:trPr>
          <w:trHeight w:val="337"/>
          <w:jc w:val="center"/>
        </w:trPr>
        <w:tc>
          <w:tcPr>
            <w:tcW w:w="41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9"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nierozpuszczalnego w 10% (m/m) roztworze kwasu solnego w %, nie więcej niż</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0,2</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PN-A-79011-8</w:t>
            </w:r>
          </w:p>
        </w:tc>
      </w:tr>
      <w:tr w:rsidR="006C3D61" w:rsidRPr="00CC3178" w:rsidTr="00EF6999">
        <w:trPr>
          <w:cantSplit/>
          <w:trHeight w:val="202"/>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w %, nie więcej niż</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zanieczyszczeń mechanicznych, szkodników i ich pozostałości</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bl>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Zawartość zanieczyszczeń i dozwolonych substancji dodatkowych zgodnie z aktualnie obowiązującym prawem.</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6C3D61" w:rsidRPr="00CC3178" w:rsidRDefault="006C3D61" w:rsidP="00CC3178">
      <w:pPr>
        <w:spacing w:after="0" w:line="240" w:lineRule="auto"/>
        <w:jc w:val="both"/>
        <w:rPr>
          <w:rFonts w:ascii="Times New Roman" w:eastAsia="Arial Unicode MS" w:hAnsi="Times New Roman" w:cs="Times New Roman"/>
          <w:kern w:val="2"/>
          <w:sz w:val="20"/>
          <w:szCs w:val="20"/>
        </w:rPr>
      </w:pPr>
    </w:p>
    <w:p w:rsidR="006C3D61" w:rsidRPr="00CC3178" w:rsidRDefault="006C3D61" w:rsidP="00CC3178">
      <w:pPr>
        <w:pStyle w:val="E-1"/>
        <w:jc w:val="both"/>
        <w:rPr>
          <w:b/>
        </w:rPr>
      </w:pPr>
      <w:r w:rsidRPr="00CC3178">
        <w:rPr>
          <w:b/>
        </w:rPr>
        <w:t>4 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miesiące</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3.</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F77031" w:rsidRPr="00CC3178" w:rsidRDefault="00F7703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CHILLI</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chilli.</w:t>
      </w:r>
    </w:p>
    <w:p w:rsidR="006C3D61" w:rsidRPr="00CC3178" w:rsidRDefault="006C3D61" w:rsidP="00CC3178">
      <w:pPr>
        <w:pStyle w:val="E-1"/>
        <w:jc w:val="both"/>
      </w:pPr>
      <w:r w:rsidRPr="00CC3178">
        <w:t xml:space="preserve">Postanowienia minimalnych wymagań jakościowych wykorzystywane są podczas produkcji i obrotu handlowego </w:t>
      </w:r>
      <w:r w:rsidRPr="00CC3178">
        <w:lastRenderedPageBreak/>
        <w:t>sosu chilli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6C3D61" w:rsidRPr="00CC3178" w:rsidRDefault="006C3D6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chilli</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Pikantny sos na bazie papryczki chilli i koncentratu pomidorowego oraz przypraw z ewentualnym dodatkiem ekstraktów warzyw i przypraw, ziół, dozwolonych środków słodzących, soli, kwasów spożywczych, substancji zagęszczających, utrwalony termicznie lub chemicznie.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2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pikantny, ostry, bez obcych zapachów i posmaków</w:t>
            </w:r>
          </w:p>
        </w:tc>
        <w:tc>
          <w:tcPr>
            <w:tcW w:w="806"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9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drobnymi cząstkami składników</w:t>
            </w:r>
          </w:p>
        </w:tc>
        <w:tc>
          <w:tcPr>
            <w:tcW w:w="806" w:type="pct"/>
            <w:vMerge/>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5641"/>
        <w:gridCol w:w="1548"/>
        <w:gridCol w:w="1466"/>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60"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60" w:type="dxa"/>
            <w:tcBorders>
              <w:top w:val="single" w:sz="6" w:space="0" w:color="auto"/>
              <w:left w:val="single" w:sz="4" w:space="0" w:color="auto"/>
              <w:bottom w:val="single" w:sz="4" w:space="0" w:color="auto"/>
              <w:right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w:t>
            </w:r>
          </w:p>
        </w:tc>
        <w:tc>
          <w:tcPr>
            <w:tcW w:w="1484" w:type="dxa"/>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650ml,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700ml,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1100ml.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 i chemicznych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 xml:space="preserve">Opakowania powinny zabezpieczać produkt przed uszkodzeniem i zanieczyszczeniem oraz zapewniać właściwą jakość produktu podczas przechowywania. Powinny być czyste, bez obcych zapachów, śladów pleśni i uszkodzeń </w:t>
      </w:r>
      <w:r w:rsidRPr="00CC3178">
        <w:lastRenderedPageBreak/>
        <w:t>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rPr>
          <w:color w:val="000000"/>
        </w:rPr>
        <w:t xml:space="preserve">Zgodnie </w:t>
      </w:r>
      <w:r w:rsidRPr="00CC3178">
        <w:t>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CZOSNKOWY</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czosnkowego.</w:t>
      </w:r>
    </w:p>
    <w:p w:rsidR="006C3D61" w:rsidRPr="00CC3178" w:rsidRDefault="006C3D61" w:rsidP="00CC3178">
      <w:pPr>
        <w:pStyle w:val="E-1"/>
        <w:jc w:val="both"/>
      </w:pPr>
      <w:r w:rsidRPr="00CC3178">
        <w:t>Postanowienia minimalnych wymagań jakościowych wykorzystywane są podczas produkcji i obrotu handlowego sosu czosnkowego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6C3D61" w:rsidRPr="00CC3178" w:rsidRDefault="006C3D6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czosnkowy</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Sos zimny do mięs, otrzymany na bazie oleju roślinnego, żółtka jaja kurzego z dodatkiem czosnku (co najmniej 3%), octu, przypraw lub/i ekstraktów z warzyw lub/i przypraw, dozwolonych środków słodzących, soli, kwasów spożywczych i z ewentualnym dodatkiem substancji zagęszczających, utrwalony termicznie lub chemicznie.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bez obcych zapachów i posmaków, wyczuwalny delikatny smak i zapach czosnku</w:t>
            </w:r>
          </w:p>
        </w:tc>
        <w:tc>
          <w:tcPr>
            <w:tcW w:w="806"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9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cząstkami składników</w:t>
            </w:r>
          </w:p>
        </w:tc>
        <w:tc>
          <w:tcPr>
            <w:tcW w:w="806" w:type="pct"/>
            <w:vMerge/>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5641"/>
        <w:gridCol w:w="1548"/>
        <w:gridCol w:w="1466"/>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60"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60" w:type="dxa"/>
            <w:tcBorders>
              <w:top w:val="single" w:sz="6" w:space="0" w:color="auto"/>
              <w:left w:val="single" w:sz="4" w:space="0" w:color="auto"/>
              <w:bottom w:val="single" w:sz="4" w:space="0" w:color="auto"/>
              <w:right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1484" w:type="dxa"/>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lastRenderedPageBreak/>
        <w:t>21ml,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300ml,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840ml,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 i chemicznych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rPr>
          <w:color w:val="000000"/>
        </w:rPr>
        <w:t xml:space="preserve">Zgodnie </w:t>
      </w:r>
      <w:r w:rsidRPr="00CC3178">
        <w:t>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C60D55" w:rsidRDefault="00C60D55" w:rsidP="00CC3178">
      <w:pPr>
        <w:spacing w:after="0" w:line="240" w:lineRule="auto"/>
        <w:jc w:val="center"/>
        <w:rPr>
          <w:rFonts w:ascii="Times New Roman" w:hAnsi="Times New Roman" w:cs="Times New Roman"/>
          <w:b/>
          <w:sz w:val="40"/>
          <w:szCs w:val="40"/>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DO SAŁATEK</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do sałatek.</w:t>
      </w:r>
    </w:p>
    <w:p w:rsidR="006C3D61" w:rsidRPr="00CC3178" w:rsidRDefault="006C3D61" w:rsidP="00CC3178">
      <w:pPr>
        <w:pStyle w:val="E-1"/>
        <w:jc w:val="both"/>
      </w:pPr>
      <w:r w:rsidRPr="00CC3178">
        <w:t>Postanowienia minimalnych wymagań jakościowych wykorzystywane są podczas produkcji i obrotu handlowego sosu do sałatek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5"/>
        </w:numPr>
        <w:tabs>
          <w:tab w:val="clear" w:pos="1440"/>
        </w:tabs>
        <w:ind w:left="540"/>
        <w:jc w:val="both"/>
        <w:rPr>
          <w:bCs/>
        </w:rPr>
      </w:pPr>
      <w:r w:rsidRPr="00CC3178">
        <w:rPr>
          <w:bCs/>
        </w:rPr>
        <w:t>PN-A-79011-2 Koncentraty spożywcze - Metody badań - Badania organoleptyczne, sprawdzanie stanu opakowań, oznaczanie zanieczyszczeń</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do sałatek</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spożywczy, otrzymany głównie z odwodnionych, zagęszczonych lub przetworzonych surowców roślinnych, zwierzęcych lub ich mieszanin, przypraw korzennych, ziołowych, z dodatkiem cukru, soli, kwasów spożywczych, substancji zagęszczających i innych dozwolonych substancji dodatkowych, w postaci proszku z którego po przyrządzeniu według przepisu podanego na opakowaniu, otrzymuje się gotowy sos stosowany jako dodatek do sałatek. </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 przed przyrządzeniem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22"/>
        <w:gridCol w:w="1292"/>
        <w:gridCol w:w="5638"/>
        <w:gridCol w:w="1711"/>
      </w:tblGrid>
      <w:tr w:rsidR="006C3D61" w:rsidRPr="00CC3178" w:rsidTr="00EF6999">
        <w:trPr>
          <w:trHeight w:val="283"/>
          <w:jc w:val="center"/>
        </w:trPr>
        <w:tc>
          <w:tcPr>
            <w:tcW w:w="232" w:type="pct"/>
            <w:gridSpan w:val="2"/>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71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11"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94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27"/>
          <w:jc w:val="center"/>
        </w:trPr>
        <w:tc>
          <w:tcPr>
            <w:tcW w:w="5000" w:type="pct"/>
            <w:gridSpan w:val="5"/>
          </w:tcPr>
          <w:p w:rsidR="006C3D61" w:rsidRPr="00CC3178" w:rsidRDefault="006C3D61" w:rsidP="00CC3178">
            <w:pPr>
              <w:autoSpaceDE w:val="0"/>
              <w:autoSpaceDN w:val="0"/>
              <w:adjustRightInd w:val="0"/>
              <w:spacing w:after="0" w:line="240" w:lineRule="auto"/>
              <w:jc w:val="center"/>
              <w:rPr>
                <w:rFonts w:ascii="Times New Roman" w:hAnsi="Times New Roman" w:cs="Times New Roman"/>
                <w:b/>
                <w:sz w:val="18"/>
                <w:szCs w:val="18"/>
              </w:rPr>
            </w:pPr>
            <w:r w:rsidRPr="00CC3178">
              <w:rPr>
                <w:rFonts w:ascii="Times New Roman" w:hAnsi="Times New Roman" w:cs="Times New Roman"/>
                <w:b/>
                <w:sz w:val="18"/>
                <w:szCs w:val="18"/>
              </w:rPr>
              <w:t>Przed przyrządzeniem</w:t>
            </w:r>
          </w:p>
        </w:tc>
      </w:tr>
      <w:tr w:rsidR="006C3D61" w:rsidRPr="00CC3178" w:rsidTr="00EF6999">
        <w:trPr>
          <w:cantSplit/>
          <w:trHeight w:val="227"/>
          <w:jc w:val="center"/>
        </w:trPr>
        <w:tc>
          <w:tcPr>
            <w:tcW w:w="232" w:type="pct"/>
            <w:gridSpan w:val="2"/>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1</w:t>
            </w:r>
          </w:p>
        </w:tc>
        <w:tc>
          <w:tcPr>
            <w:tcW w:w="713"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3111"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sypki, z widocznymi lub nie kawałkami użytych składników, dopuszczalne nietrwałe zbrylenia wynikające z wsadu surowcowego, rozprowadzające się w czasie przyrządzania</w:t>
            </w:r>
          </w:p>
        </w:tc>
        <w:tc>
          <w:tcPr>
            <w:tcW w:w="945"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227"/>
          <w:jc w:val="center"/>
        </w:trPr>
        <w:tc>
          <w:tcPr>
            <w:tcW w:w="232" w:type="pct"/>
            <w:gridSpan w:val="2"/>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713"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111"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niedopuszczalne zapachy obce</w:t>
            </w:r>
          </w:p>
        </w:tc>
        <w:tc>
          <w:tcPr>
            <w:tcW w:w="94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27"/>
          <w:jc w:val="center"/>
        </w:trPr>
        <w:tc>
          <w:tcPr>
            <w:tcW w:w="5000" w:type="pct"/>
            <w:gridSpan w:val="5"/>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b/>
                <w:sz w:val="18"/>
                <w:szCs w:val="18"/>
              </w:rPr>
              <w:t>Po przyrządzeniu</w:t>
            </w:r>
          </w:p>
        </w:tc>
      </w:tr>
      <w:tr w:rsidR="006C3D61" w:rsidRPr="00CC3178" w:rsidTr="00EF6999">
        <w:trPr>
          <w:cantSplit/>
          <w:trHeight w:val="227"/>
          <w:jc w:val="center"/>
        </w:trPr>
        <w:tc>
          <w:tcPr>
            <w:tcW w:w="220"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724" w:type="pct"/>
            <w:gridSpan w:val="2"/>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111"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półpłynna z widocznymi lub nie składnikami typowymi dla danego asortymentu, niedopuszczalne zbrylenia i rozwarstwienie</w:t>
            </w:r>
          </w:p>
        </w:tc>
        <w:tc>
          <w:tcPr>
            <w:tcW w:w="945"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227"/>
          <w:jc w:val="center"/>
        </w:trPr>
        <w:tc>
          <w:tcPr>
            <w:tcW w:w="220"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724" w:type="pct"/>
            <w:gridSpan w:val="2"/>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11"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charakterystyczny dla użytych składników, niedopuszczalne zapachy i posmaki obce</w:t>
            </w:r>
          </w:p>
        </w:tc>
        <w:tc>
          <w:tcPr>
            <w:tcW w:w="94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27"/>
          <w:jc w:val="center"/>
        </w:trPr>
        <w:tc>
          <w:tcPr>
            <w:tcW w:w="220"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724" w:type="pct"/>
            <w:gridSpan w:val="2"/>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11"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Charakterystyczna dla użytych składników</w:t>
            </w:r>
          </w:p>
        </w:tc>
        <w:tc>
          <w:tcPr>
            <w:tcW w:w="94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844"/>
        <w:gridCol w:w="2925"/>
        <w:gridCol w:w="1887"/>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913" w:type="dxa"/>
            <w:tcBorders>
              <w:bottom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968" w:type="dxa"/>
            <w:tcBorders>
              <w:bottom w:val="single" w:sz="4" w:space="0" w:color="auto"/>
            </w:tcBorders>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918" w:type="dxa"/>
            <w:tcBorders>
              <w:bottom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913" w:type="dxa"/>
            <w:tcBorders>
              <w:bottom w:val="single" w:sz="4"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zanieczyszczeń mechanicznych, szkodników i ich pozostałości</w:t>
            </w:r>
          </w:p>
        </w:tc>
        <w:tc>
          <w:tcPr>
            <w:tcW w:w="2968" w:type="dxa"/>
            <w:tcBorders>
              <w:bottom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918" w:type="dxa"/>
            <w:tcBorders>
              <w:bottom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750g,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6C3D61" w:rsidRPr="00CC3178" w:rsidRDefault="006C3D61" w:rsidP="00CC3178">
      <w:pPr>
        <w:pStyle w:val="E-1"/>
        <w:numPr>
          <w:ilvl w:val="0"/>
          <w:numId w:val="26"/>
        </w:numPr>
        <w:ind w:left="142" w:hanging="1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E-1"/>
        <w:jc w:val="both"/>
      </w:pPr>
      <w:r w:rsidRPr="00CC3178">
        <w:t>Według norm podanych w Tablicy 1.</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rPr>
          <w:bCs/>
          <w:sz w:val="16"/>
          <w:szCs w:val="16"/>
        </w:rPr>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GRZYBOWY</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grzybowego.</w:t>
      </w:r>
    </w:p>
    <w:p w:rsidR="006C3D61" w:rsidRPr="00CC3178" w:rsidRDefault="006C3D61" w:rsidP="00CC3178">
      <w:pPr>
        <w:pStyle w:val="E-1"/>
        <w:jc w:val="both"/>
      </w:pPr>
    </w:p>
    <w:p w:rsidR="006C3D61" w:rsidRPr="00CC3178" w:rsidRDefault="006C3D61" w:rsidP="00CC3178">
      <w:pPr>
        <w:pStyle w:val="E-1"/>
        <w:jc w:val="both"/>
      </w:pPr>
      <w:r w:rsidRPr="00CC3178">
        <w:t>Postanowienia minimalnych wymagań jakościowych wykorzystywane są podczas produkcji i obrotu handlowego sosu grzybowego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5"/>
        </w:numPr>
        <w:tabs>
          <w:tab w:val="clear" w:pos="1440"/>
        </w:tabs>
        <w:ind w:left="540"/>
        <w:jc w:val="both"/>
        <w:rPr>
          <w:bCs/>
        </w:rPr>
      </w:pPr>
      <w:r w:rsidRPr="00CC3178">
        <w:rPr>
          <w:bCs/>
        </w:rPr>
        <w:t>PN-A-79011-2 Koncentraty spożywcze - Metody badań - Badania organoleptyczne, sprawdzanie stanu opakowań, oznaczanie zanieczyszczeń</w:t>
      </w:r>
    </w:p>
    <w:p w:rsidR="006C3D61" w:rsidRPr="00CC3178" w:rsidRDefault="006C3D61" w:rsidP="00CC3178">
      <w:pPr>
        <w:pStyle w:val="E-1"/>
        <w:numPr>
          <w:ilvl w:val="0"/>
          <w:numId w:val="5"/>
        </w:numPr>
        <w:tabs>
          <w:tab w:val="clear" w:pos="1440"/>
        </w:tabs>
        <w:ind w:left="540"/>
        <w:jc w:val="both"/>
        <w:rPr>
          <w:bCs/>
        </w:rPr>
      </w:pPr>
      <w:r w:rsidRPr="00CC3178">
        <w:rPr>
          <w:bCs/>
        </w:rPr>
        <w:t>PN-A-79011-7 Koncentraty spożywcze - Metody badań - Oznaczanie zawartości chlorku sodu</w:t>
      </w:r>
    </w:p>
    <w:p w:rsidR="006C3D61" w:rsidRPr="00CC3178" w:rsidRDefault="006C3D61" w:rsidP="00CC3178">
      <w:pPr>
        <w:pStyle w:val="E-1"/>
        <w:numPr>
          <w:ilvl w:val="0"/>
          <w:numId w:val="5"/>
        </w:numPr>
        <w:tabs>
          <w:tab w:val="clear" w:pos="1440"/>
        </w:tabs>
        <w:ind w:left="540"/>
        <w:jc w:val="both"/>
        <w:rPr>
          <w:bCs/>
        </w:rPr>
      </w:pPr>
      <w:r w:rsidRPr="00CC3178">
        <w:rPr>
          <w:bCs/>
        </w:rPr>
        <w:t>PN-A-79011-8 Koncentraty spożywcze - Metody badań - Oznaczanie zawartości popiołu ogólnego i popiołu nierozpuszczalnego w 10 procentowym (m/m) roztworze kwasu chlorowodorowego</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grzybowy</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Produkt spożywczy otrzymywany z odwodnionych, zagęszczonych lub przetworzonych surowców </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roślinnych, zwierzęcych lub ich mieszanin, naturalnych przypraw roślinnych, ewentualnym dodatkiem spożywczych dodatków smakowo – zapachowych, substancji wzmacniających smak i zapach, substancji poprawiających strukturę produktu, naturalnych lub identycznych z naturalnymi barwników organicznych oraz innych substancji, z którego otrzymuje się sos, stanowiący dodatek do potraw</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Zawartość suszonych grzybów (borowik, maślak, podgrzybek, pieczarka) w koncentracie sosu grzybowego nie mniej niż 7,5%.</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 i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864"/>
        <w:gridCol w:w="5426"/>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6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426"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6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Wyrób sypki, z widocznymi lub nie kawałkami użytych składników typowymi dla danego asortymentu koncentratu sosu,  dopuszczalne nietrwałe zbrylenia wynikające z wsadu surowcowego, rozprowadzające się w czasie przyrządzania</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6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niedopuszczalne zapachy obce, wyczuwalny zapach grzybowy</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6"/>
        <w:tabs>
          <w:tab w:val="left" w:pos="10891"/>
        </w:tabs>
        <w:spacing w:before="0" w:after="0"/>
        <w:rPr>
          <w:b w:val="0"/>
          <w:sz w:val="18"/>
          <w:szCs w:val="18"/>
        </w:rPr>
      </w:pP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81"/>
        <w:gridCol w:w="5426"/>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81"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426"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542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Zbliżona do potraw przygotowanych z produktów świeżych, typowy dla produktu deklarowanego w nazwie, konsystencja zawiesista z widocznymi lub nie składnikami typowymi dla danego asortymentu, niedopuszczalne zbrylenia</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668"/>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542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danego typu produktów przygotowanych ze świeżych produktów, niedopuszczalny posmak hydrolizatu i posmaki obce oraz smak zbyt słony, wyczuwalny zapach i smak grzybowy</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67"/>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81"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42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Charakterystyczna dla produktu deklarowanego w nazwie</w:t>
            </w:r>
          </w:p>
        </w:tc>
        <w:tc>
          <w:tcPr>
            <w:tcW w:w="2040" w:type="dxa"/>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r w:rsidRPr="00CC3178">
        <w:rPr>
          <w:rFonts w:ascii="Times New Roman" w:hAnsi="Times New Roman" w:cs="Times New Roman"/>
          <w:b/>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5756"/>
        <w:gridCol w:w="1559"/>
        <w:gridCol w:w="1485"/>
      </w:tblGrid>
      <w:tr w:rsidR="006C3D61" w:rsidRPr="00CC3178" w:rsidTr="00EF6999">
        <w:trPr>
          <w:trHeight w:val="337"/>
          <w:jc w:val="center"/>
        </w:trPr>
        <w:tc>
          <w:tcPr>
            <w:tcW w:w="41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9"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nierozpuszczalnego w 10% (m/m) roztworze kwasu solnego w %(m/m), nie więcej niż</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0,3</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PN-A-79011-8</w:t>
            </w:r>
          </w:p>
        </w:tc>
      </w:tr>
      <w:tr w:rsidR="006C3D61" w:rsidRPr="00CC3178" w:rsidTr="00EF6999">
        <w:trPr>
          <w:cantSplit/>
          <w:trHeight w:val="202"/>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75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zanieczyszczeń mechanicznych, szkodników i ich pozostałości</w:t>
            </w:r>
          </w:p>
        </w:tc>
        <w:tc>
          <w:tcPr>
            <w:tcW w:w="1559" w:type="dxa"/>
            <w:tcBorders>
              <w:bottom w:val="single" w:sz="6"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485"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 xml:space="preserve">Zamawiający zastrzega sobie prawo żądania wyników badań mikrobiologicznych z kontroli higieny procesu </w:t>
      </w:r>
      <w:r w:rsidRPr="00CC3178">
        <w:lastRenderedPageBreak/>
        <w:t>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850g,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1kg.</w:t>
      </w:r>
    </w:p>
    <w:p w:rsidR="006C3D61" w:rsidRPr="00CC3178" w:rsidRDefault="006C3D61" w:rsidP="00CC3178">
      <w:pPr>
        <w:pStyle w:val="E-1"/>
        <w:jc w:val="both"/>
        <w:rPr>
          <w:b/>
        </w:rPr>
      </w:pPr>
      <w:r w:rsidRPr="00CC3178">
        <w:rPr>
          <w:b/>
        </w:rPr>
        <w:t>4 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miesiące</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3.</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JOGURTOWO-CZOSNKOWY</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jogurtowo-czosnkowego.</w:t>
      </w:r>
    </w:p>
    <w:p w:rsidR="006C3D61" w:rsidRPr="00CC3178" w:rsidRDefault="006C3D61" w:rsidP="00CC3178">
      <w:pPr>
        <w:pStyle w:val="E-1"/>
        <w:jc w:val="both"/>
      </w:pPr>
      <w:r w:rsidRPr="00CC3178">
        <w:t>Postanowienia minimalnych wymagań jakościowych wykorzystywane są podczas produkcji i obrotu handlowego sosu jogurtowo-czosnkowego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6C3D61" w:rsidRPr="00CC3178" w:rsidRDefault="006C3D6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jogurtowo-czosnkowy</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Sos zimny do mięs, otrzymany na bazie majonezu (lub oleju, żółtka jaja kurzego, musztardy, octu) i jogurtu z dodatkiem czosnku (co najmniej 3%), przypraw lub/i ekstraktów z warzyw lub/i przypraw, dozwolonych środków słodzących, soli, kwasów spożywczych i z ewentualnym dodatkiem substancji zagęszczających, utrwalony termicznie lub chemicznie.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lastRenderedPageBreak/>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bez obcych zapachów i posmaków, wyczuwalny smak i zapach czosnku</w:t>
            </w:r>
          </w:p>
        </w:tc>
        <w:tc>
          <w:tcPr>
            <w:tcW w:w="806"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9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cząstkami składników</w:t>
            </w:r>
          </w:p>
        </w:tc>
        <w:tc>
          <w:tcPr>
            <w:tcW w:w="806" w:type="pct"/>
            <w:vMerge/>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5641"/>
        <w:gridCol w:w="1548"/>
        <w:gridCol w:w="1466"/>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75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60"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756" w:type="dxa"/>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60" w:type="dxa"/>
            <w:tcBorders>
              <w:top w:val="single" w:sz="6" w:space="0" w:color="auto"/>
              <w:left w:val="single" w:sz="4" w:space="0" w:color="auto"/>
              <w:bottom w:val="single" w:sz="4" w:space="0" w:color="auto"/>
              <w:right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2,0</w:t>
            </w:r>
          </w:p>
        </w:tc>
        <w:tc>
          <w:tcPr>
            <w:tcW w:w="1484" w:type="dxa"/>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300ml,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840ml,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850ml,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 i chemicznych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rPr>
          <w:color w:val="000000"/>
        </w:rPr>
        <w:t xml:space="preserve">Zgodnie </w:t>
      </w:r>
      <w:r w:rsidRPr="00CC3178">
        <w:t>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SOS MEKSYKAŃSKI</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meksykańskiego.</w:t>
      </w:r>
    </w:p>
    <w:p w:rsidR="006C3D61" w:rsidRPr="00CC3178" w:rsidRDefault="006C3D61" w:rsidP="00CC3178">
      <w:pPr>
        <w:pStyle w:val="E-1"/>
        <w:jc w:val="both"/>
      </w:pPr>
      <w:r w:rsidRPr="00CC3178">
        <w:lastRenderedPageBreak/>
        <w:t>Postanowienia minimalnych wymagań jakościowych wykorzystywane są podczas produkcji i obrotu handlowego sosu meksykańskiego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6C3D61" w:rsidRPr="00CC3178" w:rsidRDefault="006C3D6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meksykański</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Ostry, zimny sos do mięs, otrzymany ze świeżych lub/i przetworzonych pomidorów (owoce rozdrobnione, przecier, koncentrat), cebuli, papryki, z dodatkiem przypraw w tym chilli, ekstraktów warzyw i przypraw, ziół, dozwolonych środków słodzących, soli, kwasów spożywczych i ewentualnym dodatkiem substancji zagęszczających, utrwalony termicznie lub chemicznie.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pikantny, ostry, bez obcych zapachów i posmaków</w:t>
            </w:r>
          </w:p>
        </w:tc>
        <w:tc>
          <w:tcPr>
            <w:tcW w:w="806"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9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drobnymi cząstkami składników</w:t>
            </w:r>
          </w:p>
        </w:tc>
        <w:tc>
          <w:tcPr>
            <w:tcW w:w="806" w:type="pct"/>
            <w:vMerge/>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18"/>
          <w:szCs w:val="18"/>
        </w:rPr>
      </w:pP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663"/>
        <w:gridCol w:w="1534"/>
        <w:gridCol w:w="1459"/>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12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847"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90"/>
          <w:jc w:val="center"/>
        </w:trPr>
        <w:tc>
          <w:tcPr>
            <w:tcW w:w="223"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125"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847" w:type="pct"/>
            <w:tcBorders>
              <w:top w:val="single" w:sz="6" w:space="0" w:color="auto"/>
              <w:left w:val="single" w:sz="4" w:space="0" w:color="auto"/>
              <w:bottom w:val="single" w:sz="4" w:space="0" w:color="auto"/>
              <w:right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3,5</w:t>
            </w:r>
          </w:p>
        </w:tc>
        <w:tc>
          <w:tcPr>
            <w:tcW w:w="80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 i chemicznych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lastRenderedPageBreak/>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rPr>
          <w:color w:val="000000"/>
        </w:rPr>
        <w:t xml:space="preserve">Zgodnie </w:t>
      </w:r>
      <w:r w:rsidRPr="00CC3178">
        <w:t>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60D55">
      <w:pPr>
        <w:spacing w:after="0" w:line="240" w:lineRule="auto"/>
        <w:jc w:val="center"/>
        <w:rPr>
          <w:rFonts w:ascii="Times New Roman" w:hAnsi="Times New Roman" w:cs="Times New Roman"/>
        </w:rPr>
      </w:pPr>
      <w:r w:rsidRPr="00CC3178">
        <w:rPr>
          <w:rFonts w:ascii="Times New Roman" w:hAnsi="Times New Roman" w:cs="Times New Roman"/>
          <w:b/>
          <w:sz w:val="40"/>
          <w:szCs w:val="40"/>
        </w:rPr>
        <w:t>SOS SŁODKO-KWAŚNY</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słodko-kwaśnego.</w:t>
      </w:r>
    </w:p>
    <w:p w:rsidR="006C3D61" w:rsidRPr="00CC3178" w:rsidRDefault="006C3D61" w:rsidP="00CC3178">
      <w:pPr>
        <w:pStyle w:val="E-1"/>
        <w:jc w:val="both"/>
      </w:pPr>
      <w:r w:rsidRPr="00CC3178">
        <w:t>Postanowienia minimalnych wymagań jakościowych wykorzystywane są podczas produkcji i obrotu handlowego sosu słodko-kwaśnego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7"/>
        </w:numPr>
        <w:tabs>
          <w:tab w:val="clear" w:pos="1440"/>
        </w:tabs>
        <w:ind w:left="720" w:hanging="539"/>
        <w:jc w:val="both"/>
        <w:rPr>
          <w:bCs/>
        </w:rPr>
      </w:pPr>
      <w:r w:rsidRPr="00CC3178">
        <w:rPr>
          <w:bCs/>
        </w:rPr>
        <w:t>PN-A-86951 Produkty warzywne, owocowe, warzywno-owocowe i warzywno-grzybowe –Sosy</w:t>
      </w:r>
    </w:p>
    <w:p w:rsidR="006C3D61" w:rsidRPr="00CC3178" w:rsidRDefault="006C3D61" w:rsidP="00CC3178">
      <w:pPr>
        <w:pStyle w:val="E-1"/>
        <w:numPr>
          <w:ilvl w:val="0"/>
          <w:numId w:val="17"/>
        </w:numPr>
        <w:tabs>
          <w:tab w:val="clear" w:pos="1440"/>
        </w:tabs>
        <w:ind w:left="720" w:hanging="539"/>
        <w:jc w:val="both"/>
        <w:rPr>
          <w:bCs/>
        </w:rPr>
      </w:pPr>
      <w:r w:rsidRPr="00CC3178">
        <w:rPr>
          <w:bCs/>
        </w:rPr>
        <w:t>PN-A-75101-10 Przetwory owocowe i warzywne - Przygotowanie próbek i metody badań fizykochemicznych - Oznaczanie zawartości chlorków</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słodko-kwaśny</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Sos do potraw, otrzymany z wody, cukru, octu ryżowego z dodatkiem świeżych lub/i przetworzonych pomidorów (rozdrobnionych, przecieru, koncentratu), warzyw (np. marchew, cebula, papryka) i drobno siekanych owoców (np. ananas, brzoskwinia), pędów bambusa, ewentualnie imbiru, z dodatkiem przypraw, ekstraktów warzyw i przypraw, ziół, dozwolonych środków słodzących, soli, kwasów spożywczych i z ewentualnym dodatkiem substancji zagęszczających, utrwalony termicznie lub </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chemicznie.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76"/>
        <w:gridCol w:w="5719"/>
        <w:gridCol w:w="1461"/>
      </w:tblGrid>
      <w:tr w:rsidR="006C3D61" w:rsidRPr="00CC3178" w:rsidTr="00EF6999">
        <w:trPr>
          <w:trHeight w:val="45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81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5" w:type="pct"/>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c>
          <w:tcPr>
            <w:tcW w:w="80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Typowa dla użytych surowców, zmieniona procesem technologicznym</w:t>
            </w:r>
          </w:p>
        </w:tc>
        <w:tc>
          <w:tcPr>
            <w:tcW w:w="806"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PN-A-86951</w:t>
            </w:r>
          </w:p>
        </w:tc>
      </w:tr>
      <w:tr w:rsidR="006C3D61" w:rsidRPr="00CC3178" w:rsidTr="00EF6999">
        <w:trPr>
          <w:cantSplit/>
          <w:trHeight w:val="341"/>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155" w:type="pct"/>
            <w:tcBorders>
              <w:bottom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w zależności od użytych składników, bez obcych zapachów i posmaków</w:t>
            </w:r>
          </w:p>
        </w:tc>
        <w:tc>
          <w:tcPr>
            <w:tcW w:w="806"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90"/>
          <w:jc w:val="center"/>
        </w:trPr>
        <w:tc>
          <w:tcPr>
            <w:tcW w:w="223"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815" w:type="pct"/>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 i wygląd</w:t>
            </w:r>
          </w:p>
        </w:tc>
        <w:tc>
          <w:tcPr>
            <w:tcW w:w="3155" w:type="pct"/>
            <w:tcBorders>
              <w:top w:val="single" w:sz="6" w:space="0" w:color="auto"/>
            </w:tcBorders>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Półpłynna do gęstej, ewentualnie z widocznymi cząstkami składników</w:t>
            </w:r>
          </w:p>
        </w:tc>
        <w:tc>
          <w:tcPr>
            <w:tcW w:w="806" w:type="pct"/>
            <w:vMerge/>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tabs>
          <w:tab w:val="left" w:pos="10891"/>
        </w:tabs>
        <w:autoSpaceDE w:val="0"/>
        <w:autoSpaceDN w:val="0"/>
        <w:adjustRightInd w:val="0"/>
        <w:spacing w:after="0" w:line="240" w:lineRule="auto"/>
        <w:jc w:val="center"/>
        <w:rPr>
          <w:rFonts w:ascii="Times New Roman" w:hAnsi="Times New Roman" w:cs="Times New Roman"/>
          <w:b/>
          <w:sz w:val="20"/>
        </w:rPr>
      </w:pPr>
      <w:r w:rsidRPr="00CC3178">
        <w:rPr>
          <w:rFonts w:ascii="Times New Roman" w:hAnsi="Times New Roman" w:cs="Times New Roman"/>
          <w:b/>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257"/>
        <w:gridCol w:w="1963"/>
        <w:gridCol w:w="2436"/>
      </w:tblGrid>
      <w:tr w:rsidR="006C3D61" w:rsidRPr="00CC3178" w:rsidTr="00EF6999">
        <w:trPr>
          <w:trHeight w:val="569"/>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433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985"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477"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4338" w:type="dxa"/>
            <w:tcBorders>
              <w:top w:val="single" w:sz="4" w:space="0" w:color="auto"/>
              <w:left w:val="single" w:sz="4" w:space="0" w:color="auto"/>
              <w:bottom w:val="single" w:sz="4" w:space="0" w:color="auto"/>
              <w:right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985" w:type="dxa"/>
            <w:tcBorders>
              <w:top w:val="single" w:sz="6" w:space="0" w:color="auto"/>
              <w:left w:val="single" w:sz="4" w:space="0" w:color="auto"/>
              <w:bottom w:val="single" w:sz="4" w:space="0" w:color="auto"/>
              <w:right w:val="single" w:sz="4"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1,6</w:t>
            </w:r>
          </w:p>
        </w:tc>
        <w:tc>
          <w:tcPr>
            <w:tcW w:w="2477" w:type="dxa"/>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lastRenderedPageBreak/>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21ml,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520ml,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550ml,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700ml,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900ml.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 i chemicznych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rPr>
          <w:color w:val="000000"/>
        </w:rPr>
        <w:t xml:space="preserve">Zgodnie </w:t>
      </w:r>
      <w:r w:rsidRPr="00CC3178">
        <w:t>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C60D55" w:rsidRDefault="00C60D55" w:rsidP="00CC3178">
      <w:pPr>
        <w:spacing w:after="0" w:line="240" w:lineRule="auto"/>
        <w:jc w:val="center"/>
        <w:rPr>
          <w:rFonts w:ascii="Times New Roman" w:hAnsi="Times New Roman" w:cs="Times New Roman"/>
          <w:b/>
          <w:caps/>
          <w:sz w:val="40"/>
          <w:szCs w:val="40"/>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sos sojowy jasny</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sojowego jasnego.</w:t>
      </w:r>
    </w:p>
    <w:p w:rsidR="006C3D61" w:rsidRPr="00CC3178" w:rsidRDefault="006C3D61" w:rsidP="00CC3178">
      <w:pPr>
        <w:pStyle w:val="E-1"/>
        <w:jc w:val="both"/>
      </w:pPr>
      <w:r w:rsidRPr="00CC3178">
        <w:t>Postanowienia minimalnych wymagań jakościowych wykorzystywane są podczas produkcji i obrotu handlowego sosu sojowego jasnego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0"/>
        </w:numPr>
        <w:tabs>
          <w:tab w:val="clear" w:pos="1440"/>
        </w:tabs>
        <w:ind w:left="360"/>
        <w:jc w:val="both"/>
        <w:rPr>
          <w:bCs/>
        </w:rPr>
      </w:pPr>
      <w:r w:rsidRPr="00CC3178">
        <w:rPr>
          <w:bCs/>
        </w:rPr>
        <w:t>PN-A-94052 Koncentraty spożywcze – Buliony, rosoły i hydrolizaty białkowe</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sojowy jasny</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z mieszanki soi (nie mniej niż 30%), pszenicy, wody, soli, poddanej procesowi fermentacji, w postaci płynu, przeznaczony do poprawy smaku potraw.</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1437"/>
        <w:gridCol w:w="7037"/>
      </w:tblGrid>
      <w:tr w:rsidR="006C3D61" w:rsidRPr="00CC3178" w:rsidTr="00EF6999">
        <w:trPr>
          <w:trHeight w:val="340"/>
          <w:jc w:val="center"/>
        </w:trPr>
        <w:tc>
          <w:tcPr>
            <w:tcW w:w="592"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44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7136"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4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713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Bursztynowa do jasnobrązowej</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4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713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Płynna</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3</w:t>
            </w:r>
          </w:p>
        </w:tc>
        <w:tc>
          <w:tcPr>
            <w:tcW w:w="14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713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intensywny, niedopuszczalny zapach obcy</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4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7136"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słony, niedopuszczalny smak obcy</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287"/>
        <w:gridCol w:w="2933"/>
        <w:gridCol w:w="2436"/>
      </w:tblGrid>
      <w:tr w:rsidR="006C3D61" w:rsidRPr="00CC3178" w:rsidTr="00EF6999">
        <w:trPr>
          <w:trHeight w:val="34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34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977"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47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27"/>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34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%(m/m), nie więcej niż</w:t>
            </w:r>
          </w:p>
        </w:tc>
        <w:tc>
          <w:tcPr>
            <w:tcW w:w="2977"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17</w:t>
            </w:r>
          </w:p>
        </w:tc>
        <w:tc>
          <w:tcPr>
            <w:tcW w:w="247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PN-A-94052</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16"/>
        </w:numPr>
        <w:spacing w:after="0" w:line="240" w:lineRule="auto"/>
        <w:ind w:left="714" w:hanging="357"/>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623ml,</w:t>
      </w:r>
    </w:p>
    <w:p w:rsidR="006C3D61" w:rsidRPr="00CC3178" w:rsidRDefault="006C3D61" w:rsidP="00CC3178">
      <w:pPr>
        <w:numPr>
          <w:ilvl w:val="0"/>
          <w:numId w:val="16"/>
        </w:numPr>
        <w:spacing w:after="0" w:line="240" w:lineRule="auto"/>
        <w:ind w:left="714" w:hanging="357"/>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625ml,</w:t>
      </w:r>
    </w:p>
    <w:p w:rsidR="006C3D61" w:rsidRPr="00CC3178" w:rsidRDefault="006C3D61" w:rsidP="00CC3178">
      <w:pPr>
        <w:numPr>
          <w:ilvl w:val="0"/>
          <w:numId w:val="16"/>
        </w:numPr>
        <w:spacing w:after="0" w:line="240" w:lineRule="auto"/>
        <w:ind w:left="714" w:hanging="357"/>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Ocenić organoleptycznie na zgodność z wymaganiami zawartymi w Tablicy 1.</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rPr>
          <w:sz w:val="16"/>
          <w:szCs w:val="16"/>
        </w:rPr>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sos sojowy </w:t>
      </w: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o obniżonej zawartości soli</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sosu sojowego o obniżonej zawartości soli.</w:t>
      </w:r>
    </w:p>
    <w:p w:rsidR="006C3D61" w:rsidRPr="00CC3178" w:rsidRDefault="006C3D61" w:rsidP="00CC3178">
      <w:pPr>
        <w:pStyle w:val="E-1"/>
        <w:jc w:val="both"/>
      </w:pPr>
      <w:r w:rsidRPr="00CC3178">
        <w:t>Postanowienia minimalnych wymagań jakościowych wykorzystywane są podczas produkcji i obrotu handlowego sosu sojowego o obniżonej zawartości soli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10"/>
        </w:numPr>
        <w:tabs>
          <w:tab w:val="clear" w:pos="1440"/>
        </w:tabs>
        <w:ind w:left="360"/>
        <w:jc w:val="both"/>
        <w:rPr>
          <w:bCs/>
        </w:rPr>
      </w:pPr>
      <w:r w:rsidRPr="00CC3178">
        <w:rPr>
          <w:bCs/>
        </w:rPr>
        <w:t>PN-A-94052 Koncentraty spożywcze – Buliony, rosoły i hydrolizaty białkowe</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lastRenderedPageBreak/>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Sos sojowy o obniżonej zawartości soli</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 obniżonej zawartości soli o co najmniej 25% w stosunku do oryginalnego produktu, otrzymywany z mieszanki soi (nie mniej niż 30%), pszenicy, wody, soli, poddanej procesowi fermentacji, w postaci płynu, przeznaczony do poprawy smaku potraw.</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1578"/>
        <w:gridCol w:w="6896"/>
      </w:tblGrid>
      <w:tr w:rsidR="006C3D61" w:rsidRPr="00CC3178" w:rsidTr="00EF6999">
        <w:trPr>
          <w:trHeight w:val="340"/>
          <w:jc w:val="center"/>
        </w:trPr>
        <w:tc>
          <w:tcPr>
            <w:tcW w:w="592"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86"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6994"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8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6994"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Bursztynowa do brązowej</w:t>
            </w:r>
          </w:p>
        </w:tc>
      </w:tr>
      <w:tr w:rsidR="006C3D61" w:rsidRPr="00CC3178" w:rsidTr="00EF6999">
        <w:trPr>
          <w:cantSplit/>
          <w:trHeight w:val="227"/>
          <w:jc w:val="center"/>
        </w:trPr>
        <w:tc>
          <w:tcPr>
            <w:tcW w:w="592"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86"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6994"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Płynna</w:t>
            </w:r>
          </w:p>
        </w:tc>
      </w:tr>
      <w:tr w:rsidR="006C3D61" w:rsidRPr="00CC3178" w:rsidTr="00EF6999">
        <w:trPr>
          <w:cantSplit/>
          <w:trHeight w:val="227"/>
          <w:jc w:val="center"/>
        </w:trPr>
        <w:tc>
          <w:tcPr>
            <w:tcW w:w="592" w:type="dxa"/>
            <w:tcBorders>
              <w:bottom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586" w:type="dxa"/>
            <w:tcBorders>
              <w:bottom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Zapach </w:t>
            </w:r>
          </w:p>
        </w:tc>
        <w:tc>
          <w:tcPr>
            <w:tcW w:w="6994"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intensywny, niedopuszczalny zapach obcy</w:t>
            </w:r>
          </w:p>
        </w:tc>
      </w:tr>
      <w:tr w:rsidR="006C3D61" w:rsidRPr="00CC3178" w:rsidTr="00EF6999">
        <w:trPr>
          <w:cantSplit/>
          <w:trHeight w:val="227"/>
          <w:jc w:val="center"/>
        </w:trPr>
        <w:tc>
          <w:tcPr>
            <w:tcW w:w="592" w:type="dxa"/>
            <w:tcBorders>
              <w:bottom w:val="single" w:sz="4" w:space="0" w:color="auto"/>
            </w:tcBorders>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586" w:type="dxa"/>
            <w:tcBorders>
              <w:bottom w:val="single" w:sz="4"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6994"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słony, niedopuszczalny smak obcy</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148"/>
        <w:gridCol w:w="3499"/>
        <w:gridCol w:w="2009"/>
      </w:tblGrid>
      <w:tr w:rsidR="006C3D61" w:rsidRPr="00CC3178" w:rsidTr="00EF6999">
        <w:trPr>
          <w:trHeight w:val="34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20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556"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039"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27"/>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20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Chlorek sodu, %(m/m), nie więcej niż</w:t>
            </w:r>
          </w:p>
        </w:tc>
        <w:tc>
          <w:tcPr>
            <w:tcW w:w="3556"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10,0</w:t>
            </w:r>
          </w:p>
        </w:tc>
        <w:tc>
          <w:tcPr>
            <w:tcW w:w="2039"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PN-A-94052</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16"/>
        </w:numPr>
        <w:spacing w:after="0" w:line="240" w:lineRule="auto"/>
        <w:ind w:left="714" w:hanging="357"/>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625ml,</w:t>
      </w:r>
    </w:p>
    <w:p w:rsidR="006C3D61" w:rsidRPr="00CC3178" w:rsidRDefault="006C3D61" w:rsidP="00CC3178">
      <w:pPr>
        <w:numPr>
          <w:ilvl w:val="0"/>
          <w:numId w:val="16"/>
        </w:numPr>
        <w:spacing w:after="0" w:line="240" w:lineRule="auto"/>
        <w:ind w:left="714" w:hanging="357"/>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Ocenić organoleptycznie na zgodność z wymaganiami zawartymi w Tablicy 1.</w:t>
      </w:r>
    </w:p>
    <w:p w:rsidR="006C3D61" w:rsidRPr="00CC3178" w:rsidRDefault="006C3D61" w:rsidP="00CC3178">
      <w:pPr>
        <w:pStyle w:val="E-1"/>
        <w:jc w:val="both"/>
        <w:rPr>
          <w:b/>
        </w:rPr>
      </w:pPr>
      <w:r w:rsidRPr="00CC3178">
        <w:rPr>
          <w:b/>
        </w:rPr>
        <w:t>5.3 Oznaczanie cech chemicznych</w:t>
      </w:r>
    </w:p>
    <w:p w:rsidR="006C3D61" w:rsidRPr="00CC3178" w:rsidRDefault="006C3D61" w:rsidP="00CC3178">
      <w:pPr>
        <w:pStyle w:val="E-1"/>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rPr>
          <w:sz w:val="16"/>
          <w:szCs w:val="16"/>
        </w:rPr>
      </w:pPr>
      <w:r w:rsidRPr="00CC3178">
        <w:t>Przechowywać zgodnie z zaleceniami producenta.</w:t>
      </w:r>
    </w:p>
    <w:p w:rsidR="006C3D61" w:rsidRPr="00CC3178" w:rsidRDefault="006C3D61" w:rsidP="00CC3178">
      <w:pPr>
        <w:pStyle w:val="E-1"/>
        <w:jc w:val="both"/>
        <w:rPr>
          <w:b/>
        </w:rPr>
      </w:pPr>
    </w:p>
    <w:p w:rsidR="00C60D55" w:rsidRDefault="00C60D55" w:rsidP="00CC3178">
      <w:pPr>
        <w:spacing w:after="0" w:line="240" w:lineRule="auto"/>
        <w:jc w:val="center"/>
        <w:rPr>
          <w:rFonts w:ascii="Times New Roman" w:hAnsi="Times New Roman" w:cs="Times New Roman"/>
          <w:b/>
          <w:sz w:val="40"/>
          <w:szCs w:val="40"/>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lastRenderedPageBreak/>
        <w:t>SÓL SPOŻYWCZA JODOWANA</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soli spożywczej jodowanej.</w:t>
      </w:r>
    </w:p>
    <w:p w:rsidR="006C3D61" w:rsidRPr="00CC3178" w:rsidRDefault="006C3D61" w:rsidP="00CC3178">
      <w:pPr>
        <w:pStyle w:val="E-1"/>
        <w:jc w:val="both"/>
      </w:pPr>
      <w:r w:rsidRPr="00CC3178">
        <w:t>Postanowienia minimalnych wymagań jakościowych wykorzystywane są podczas produkcji i obrotu handlowego soli spożywczej jodowanej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27"/>
        </w:numPr>
        <w:jc w:val="both"/>
        <w:rPr>
          <w:bCs/>
        </w:rPr>
      </w:pPr>
      <w:r w:rsidRPr="00CC3178">
        <w:rPr>
          <w:bCs/>
        </w:rPr>
        <w:t>PN-C-84081-11 – Sól (chlorek sodowy) – Sprawdzanie barwy, wyglądu, smaku i zapachu</w:t>
      </w:r>
    </w:p>
    <w:p w:rsidR="006C3D61" w:rsidRPr="00CC3178" w:rsidRDefault="006C3D61" w:rsidP="00CC3178">
      <w:pPr>
        <w:pStyle w:val="E-1"/>
        <w:numPr>
          <w:ilvl w:val="0"/>
          <w:numId w:val="27"/>
        </w:numPr>
        <w:jc w:val="both"/>
        <w:rPr>
          <w:bCs/>
        </w:rPr>
      </w:pPr>
      <w:r w:rsidRPr="00CC3178">
        <w:rPr>
          <w:bCs/>
        </w:rPr>
        <w:t>PN-C-84081-17 – Sól (Chlorek sodowy) – Oznaczanie zawartości zanieczyszczeń ferromagnetycznych i mechanicznych</w:t>
      </w:r>
    </w:p>
    <w:p w:rsidR="006C3D61" w:rsidRPr="00CC3178" w:rsidRDefault="006C3D61" w:rsidP="00CC3178">
      <w:pPr>
        <w:pStyle w:val="E-1"/>
        <w:numPr>
          <w:ilvl w:val="0"/>
          <w:numId w:val="27"/>
        </w:numPr>
        <w:jc w:val="both"/>
        <w:rPr>
          <w:bCs/>
        </w:rPr>
      </w:pPr>
      <w:r w:rsidRPr="00CC3178">
        <w:rPr>
          <w:bCs/>
        </w:rPr>
        <w:t>PN-C-84081-19 – Sól (Chlorek sodowy) – Oznaczanie pH roztworu wodnego</w:t>
      </w:r>
    </w:p>
    <w:p w:rsidR="006C3D61" w:rsidRPr="00CC3178" w:rsidRDefault="006C3D61" w:rsidP="00CC3178">
      <w:pPr>
        <w:pStyle w:val="E-1"/>
        <w:numPr>
          <w:ilvl w:val="0"/>
          <w:numId w:val="27"/>
        </w:numPr>
        <w:jc w:val="both"/>
        <w:rPr>
          <w:bCs/>
        </w:rPr>
      </w:pPr>
      <w:r w:rsidRPr="00CC3178">
        <w:rPr>
          <w:bCs/>
        </w:rPr>
        <w:t>PN-C-84081-20 – Sól (Chlorek sodowy) – Oznaczanie zawartości wody</w:t>
      </w:r>
    </w:p>
    <w:p w:rsidR="006C3D61" w:rsidRPr="00CC3178" w:rsidRDefault="006C3D61" w:rsidP="00CC3178">
      <w:pPr>
        <w:pStyle w:val="E-1"/>
        <w:numPr>
          <w:ilvl w:val="0"/>
          <w:numId w:val="27"/>
        </w:numPr>
        <w:jc w:val="both"/>
        <w:rPr>
          <w:bCs/>
        </w:rPr>
      </w:pPr>
      <w:r w:rsidRPr="00CC3178">
        <w:rPr>
          <w:bCs/>
        </w:rPr>
        <w:t>PN-C-84081-21 – Sól (Chlorek sodowy) – Oznaczanie zawartości substancji nierozpuszczalnych w wodzie i przygotowanie roztworów podstawowych</w:t>
      </w:r>
    </w:p>
    <w:p w:rsidR="006C3D61" w:rsidRPr="00CC3178" w:rsidRDefault="006C3D61" w:rsidP="00CC3178">
      <w:pPr>
        <w:pStyle w:val="E-1"/>
        <w:numPr>
          <w:ilvl w:val="0"/>
          <w:numId w:val="27"/>
        </w:numPr>
        <w:jc w:val="both"/>
        <w:rPr>
          <w:bCs/>
        </w:rPr>
      </w:pPr>
      <w:r w:rsidRPr="00CC3178">
        <w:rPr>
          <w:bCs/>
        </w:rPr>
        <w:t>PN-C-84081-31 – Sól (Chlorek sodowy) – Oznaczanie zawartości chlorków metodą merkurymetryczną</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Sól spożywcza jodowana</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Sól wydobywana z naturalnego złoża metodą suchej eksploatacji i mechanicznego rozdrabniania urobku górniczego, kamienna, drobno mielona, wzbogacana związkami jodu, przeznaczona do spożycia</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 xml:space="preserve">Tablica 1 – Wymagania organoleptyczne </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977"/>
        <w:gridCol w:w="4882"/>
        <w:gridCol w:w="2577"/>
      </w:tblGrid>
      <w:tr w:rsidR="006C3D61" w:rsidRPr="00CC3178" w:rsidTr="00EF6999">
        <w:trPr>
          <w:trHeight w:val="340"/>
          <w:jc w:val="center"/>
        </w:trPr>
        <w:tc>
          <w:tcPr>
            <w:tcW w:w="23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52"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757"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5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krystaliczny, sypki</w:t>
            </w:r>
          </w:p>
        </w:tc>
        <w:tc>
          <w:tcPr>
            <w:tcW w:w="1455"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PN-C-84081-11</w:t>
            </w: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Biała lub biała o naturalnym odcieniu szarym lub różowym</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757"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Bez obcego zapachu</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Słony, bez obcego posmaku, zwłaszcza gorzkiego</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3437"/>
        <w:gridCol w:w="2650"/>
        <w:gridCol w:w="2568"/>
      </w:tblGrid>
      <w:tr w:rsidR="006C3D61" w:rsidRPr="00CC3178" w:rsidTr="00EF6999">
        <w:trPr>
          <w:trHeight w:val="34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48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693"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chlorku sodu (NaCl) w suchej masie, </w:t>
            </w:r>
            <w:r w:rsidRPr="00CC3178">
              <w:rPr>
                <w:rFonts w:ascii="Times New Roman" w:hAnsi="Times New Roman" w:cs="Times New Roman"/>
                <w:i/>
                <w:sz w:val="18"/>
                <w:szCs w:val="18"/>
              </w:rPr>
              <w:t>% (m/m)</w:t>
            </w:r>
            <w:r w:rsidRPr="00CC3178">
              <w:rPr>
                <w:rFonts w:ascii="Times New Roman" w:hAnsi="Times New Roman" w:cs="Times New Roman"/>
                <w:sz w:val="18"/>
                <w:szCs w:val="18"/>
              </w:rPr>
              <w:t>, co najmniej</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97</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PN-C-84081-31</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Zanieczyszczenia mechaniczne</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Brak</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PN-C-84081-17</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substancji nierozpuszczalnych w wodzie, </w:t>
            </w:r>
            <w:r w:rsidRPr="00CC3178">
              <w:rPr>
                <w:rFonts w:ascii="Times New Roman" w:hAnsi="Times New Roman" w:cs="Times New Roman"/>
                <w:i/>
                <w:sz w:val="18"/>
                <w:szCs w:val="18"/>
              </w:rPr>
              <w:t xml:space="preserve">% (m/m), </w:t>
            </w:r>
            <w:r w:rsidRPr="00CC3178">
              <w:rPr>
                <w:rFonts w:ascii="Times New Roman" w:hAnsi="Times New Roman" w:cs="Times New Roman"/>
                <w:sz w:val="18"/>
                <w:szCs w:val="18"/>
              </w:rPr>
              <w:t>nie więcej niż</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PN-C-84081-21</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wody w temperaturze 105 °C, </w:t>
            </w:r>
            <w:r w:rsidRPr="00CC3178">
              <w:rPr>
                <w:rFonts w:ascii="Times New Roman" w:hAnsi="Times New Roman" w:cs="Times New Roman"/>
                <w:i/>
                <w:sz w:val="18"/>
                <w:szCs w:val="18"/>
              </w:rPr>
              <w:t>% (m/m)</w:t>
            </w:r>
            <w:r w:rsidRPr="00CC3178">
              <w:rPr>
                <w:rFonts w:ascii="Times New Roman" w:hAnsi="Times New Roman" w:cs="Times New Roman"/>
                <w:sz w:val="18"/>
                <w:szCs w:val="18"/>
              </w:rPr>
              <w:t>, nie więcej niż</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0,5</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PN-C-84081-20</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pH 1 % roztworu wodnego</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Od 6 do 8</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PN-C-84081-19</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lastRenderedPageBreak/>
        <w:t>1kg.</w:t>
      </w:r>
    </w:p>
    <w:p w:rsidR="006C3D61" w:rsidRPr="00CC3178" w:rsidRDefault="006C3D61" w:rsidP="00CC3178">
      <w:pPr>
        <w:pStyle w:val="E-1"/>
        <w:numPr>
          <w:ilvl w:val="0"/>
          <w:numId w:val="26"/>
        </w:numPr>
        <w:ind w:left="142" w:hanging="1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6 miesięcy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5.1 Sprawdzenie znakowania i stanu opakowań</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5.2 Oznaczanie cech organoleptycznych</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1.</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5.3 Oznaczanie cech fizykochemicznych</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6.3 Przechowywanie</w:t>
      </w:r>
    </w:p>
    <w:p w:rsidR="006C3D61" w:rsidRPr="00CC3178" w:rsidRDefault="006C3D61" w:rsidP="00CC3178">
      <w:pPr>
        <w:pStyle w:val="E-1"/>
        <w:rPr>
          <w:bCs/>
          <w:sz w:val="16"/>
          <w:szCs w:val="16"/>
        </w:rPr>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SÓL SPOŻYWCZA PORCJOWANA</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soli spożywczej porcjowanej.</w:t>
      </w:r>
    </w:p>
    <w:p w:rsidR="006C3D61" w:rsidRPr="00CC3178" w:rsidRDefault="006C3D61" w:rsidP="00CC3178">
      <w:pPr>
        <w:pStyle w:val="E-1"/>
        <w:jc w:val="both"/>
      </w:pPr>
      <w:r w:rsidRPr="00CC3178">
        <w:t>Postanowienia minimalnych wymagań jakościowych wykorzystywane są podczas produkcji i obrotu handlowego soli spożywczej porcjowanej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27"/>
        </w:numPr>
        <w:jc w:val="both"/>
        <w:rPr>
          <w:bCs/>
        </w:rPr>
      </w:pPr>
      <w:r w:rsidRPr="00CC3178">
        <w:rPr>
          <w:bCs/>
        </w:rPr>
        <w:t>PN-C-84081-11 – Sól (chlorek sodowy) – Sprawdzanie barwy, wyglądu, smaku i zapachu</w:t>
      </w:r>
    </w:p>
    <w:p w:rsidR="006C3D61" w:rsidRPr="00CC3178" w:rsidRDefault="006C3D61" w:rsidP="00CC3178">
      <w:pPr>
        <w:pStyle w:val="E-1"/>
        <w:numPr>
          <w:ilvl w:val="0"/>
          <w:numId w:val="27"/>
        </w:numPr>
        <w:jc w:val="both"/>
        <w:rPr>
          <w:bCs/>
        </w:rPr>
      </w:pPr>
      <w:r w:rsidRPr="00CC3178">
        <w:rPr>
          <w:bCs/>
        </w:rPr>
        <w:t>PN-C-84081-17 – Sól (Chlorek sodowy) – Oznaczanie zawartości zanieczyszczeń ferromagnetycznych i mechanicznych</w:t>
      </w:r>
    </w:p>
    <w:p w:rsidR="006C3D61" w:rsidRPr="00CC3178" w:rsidRDefault="006C3D61" w:rsidP="00CC3178">
      <w:pPr>
        <w:pStyle w:val="E-1"/>
        <w:numPr>
          <w:ilvl w:val="0"/>
          <w:numId w:val="27"/>
        </w:numPr>
        <w:jc w:val="both"/>
        <w:rPr>
          <w:bCs/>
        </w:rPr>
      </w:pPr>
      <w:r w:rsidRPr="00CC3178">
        <w:rPr>
          <w:bCs/>
        </w:rPr>
        <w:t>PN-C-84081-19 – Sól (Chlorek sodowy) – Oznaczanie pH roztworu wodnego</w:t>
      </w:r>
    </w:p>
    <w:p w:rsidR="006C3D61" w:rsidRPr="00CC3178" w:rsidRDefault="006C3D61" w:rsidP="00CC3178">
      <w:pPr>
        <w:pStyle w:val="E-1"/>
        <w:numPr>
          <w:ilvl w:val="0"/>
          <w:numId w:val="27"/>
        </w:numPr>
        <w:jc w:val="both"/>
        <w:rPr>
          <w:bCs/>
        </w:rPr>
      </w:pPr>
      <w:r w:rsidRPr="00CC3178">
        <w:rPr>
          <w:bCs/>
        </w:rPr>
        <w:t>PN-C-84081-20 – Sól (Chlorek sodowy) – Oznaczanie zawartości wody</w:t>
      </w:r>
    </w:p>
    <w:p w:rsidR="006C3D61" w:rsidRPr="00CC3178" w:rsidRDefault="006C3D61" w:rsidP="00CC3178">
      <w:pPr>
        <w:pStyle w:val="E-1"/>
        <w:numPr>
          <w:ilvl w:val="0"/>
          <w:numId w:val="27"/>
        </w:numPr>
        <w:jc w:val="both"/>
        <w:rPr>
          <w:bCs/>
        </w:rPr>
      </w:pPr>
      <w:r w:rsidRPr="00CC3178">
        <w:rPr>
          <w:bCs/>
        </w:rPr>
        <w:t>PN-C-84081-21 – Sól (Chlorek sodowy) – Oznaczanie zawartości substancji nierozpuszczalnych w wodzie i przygotowanie roztworów podstawowych</w:t>
      </w:r>
    </w:p>
    <w:p w:rsidR="006C3D61" w:rsidRPr="00CC3178" w:rsidRDefault="006C3D61" w:rsidP="00CC3178">
      <w:pPr>
        <w:pStyle w:val="E-1"/>
        <w:numPr>
          <w:ilvl w:val="0"/>
          <w:numId w:val="27"/>
        </w:numPr>
        <w:jc w:val="both"/>
        <w:rPr>
          <w:bCs/>
        </w:rPr>
      </w:pPr>
      <w:r w:rsidRPr="00CC3178">
        <w:rPr>
          <w:bCs/>
        </w:rPr>
        <w:t>PN-C-84081-31 – Sól (Chlorek sodowy) – Oznaczanie zawartości chlorków metodą merkurymetryczną</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Sól spożywcza porcjowana</w:t>
      </w:r>
    </w:p>
    <w:p w:rsidR="006C3D61" w:rsidRPr="00CC3178" w:rsidRDefault="006C3D61" w:rsidP="00CC3178">
      <w:pPr>
        <w:spacing w:after="0" w:line="240" w:lineRule="auto"/>
        <w:jc w:val="both"/>
        <w:rPr>
          <w:rFonts w:ascii="Times New Roman" w:eastAsia="Lucida Sans Unicode" w:hAnsi="Times New Roman" w:cs="Times New Roman"/>
          <w:bCs/>
          <w:kern w:val="2"/>
          <w:sz w:val="20"/>
          <w:szCs w:val="20"/>
        </w:rPr>
      </w:pPr>
      <w:r w:rsidRPr="00CC3178">
        <w:rPr>
          <w:rFonts w:ascii="Times New Roman" w:hAnsi="Times New Roman" w:cs="Times New Roman"/>
          <w:bCs/>
          <w:sz w:val="20"/>
          <w:szCs w:val="20"/>
        </w:rPr>
        <w:t>Sól spożywcza, warzona, próżniowa, wzbogacana związkami jodu, przeznaczona do spożycia,</w:t>
      </w:r>
      <w:r w:rsidRPr="00CC3178">
        <w:rPr>
          <w:rFonts w:ascii="Times New Roman" w:eastAsia="Lucida Sans Unicode" w:hAnsi="Times New Roman" w:cs="Times New Roman"/>
          <w:bCs/>
          <w:kern w:val="2"/>
          <w:sz w:val="20"/>
          <w:szCs w:val="20"/>
        </w:rPr>
        <w:t xml:space="preserve"> w opakowaniu jednoporcjowym</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 xml:space="preserve">Tablica 1 – Wymagania organoleptyczne </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977"/>
        <w:gridCol w:w="4882"/>
        <w:gridCol w:w="2577"/>
      </w:tblGrid>
      <w:tr w:rsidR="006C3D61" w:rsidRPr="00CC3178" w:rsidTr="00EF6999">
        <w:trPr>
          <w:trHeight w:val="340"/>
          <w:jc w:val="center"/>
        </w:trPr>
        <w:tc>
          <w:tcPr>
            <w:tcW w:w="236"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52"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757"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55" w:type="pc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Produkt drobnokrystaliczny, sypki</w:t>
            </w:r>
          </w:p>
        </w:tc>
        <w:tc>
          <w:tcPr>
            <w:tcW w:w="1455" w:type="pct"/>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PN-C-84081-11</w:t>
            </w: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Biała</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3</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2757"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Bez obcego zapachu</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r w:rsidR="006C3D61" w:rsidRPr="00CC3178" w:rsidTr="00EF6999">
        <w:trPr>
          <w:cantSplit/>
          <w:trHeight w:val="283"/>
          <w:jc w:val="center"/>
        </w:trPr>
        <w:tc>
          <w:tcPr>
            <w:tcW w:w="236" w:type="pct"/>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552" w:type="pct"/>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2757" w:type="pct"/>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Słony, bez obcego posmaku, zwłaszcza gorzkiego</w:t>
            </w:r>
          </w:p>
        </w:tc>
        <w:tc>
          <w:tcPr>
            <w:tcW w:w="1455" w:type="pct"/>
            <w:vMerge/>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3437"/>
        <w:gridCol w:w="2650"/>
        <w:gridCol w:w="2568"/>
      </w:tblGrid>
      <w:tr w:rsidR="006C3D61" w:rsidRPr="00CC3178" w:rsidTr="00EF6999">
        <w:trPr>
          <w:trHeight w:val="34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48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693"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chlorku sodu (NaCl) w suchej masie, </w:t>
            </w:r>
            <w:r w:rsidRPr="00CC3178">
              <w:rPr>
                <w:rFonts w:ascii="Times New Roman" w:hAnsi="Times New Roman" w:cs="Times New Roman"/>
                <w:i/>
                <w:sz w:val="18"/>
                <w:szCs w:val="18"/>
              </w:rPr>
              <w:t>% (m/m)</w:t>
            </w:r>
            <w:r w:rsidRPr="00CC3178">
              <w:rPr>
                <w:rFonts w:ascii="Times New Roman" w:hAnsi="Times New Roman" w:cs="Times New Roman"/>
                <w:sz w:val="18"/>
                <w:szCs w:val="18"/>
              </w:rPr>
              <w:t>, co najmniej</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99</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PN-C-84081-31</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Zanieczyszczenia mechaniczne</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Brak</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PN-C-84081-17</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substancji nierozpuszczalnych w wodzie, </w:t>
            </w:r>
            <w:r w:rsidRPr="00CC3178">
              <w:rPr>
                <w:rFonts w:ascii="Times New Roman" w:hAnsi="Times New Roman" w:cs="Times New Roman"/>
                <w:i/>
                <w:sz w:val="18"/>
                <w:szCs w:val="18"/>
              </w:rPr>
              <w:t xml:space="preserve">% (m/m), </w:t>
            </w:r>
            <w:r w:rsidRPr="00CC3178">
              <w:rPr>
                <w:rFonts w:ascii="Times New Roman" w:hAnsi="Times New Roman" w:cs="Times New Roman"/>
                <w:sz w:val="18"/>
                <w:szCs w:val="18"/>
              </w:rPr>
              <w:t>nie więcej niż</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0,05</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PN-C-84081-21</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Zawartość wody w temperaturze 105 °C, </w:t>
            </w:r>
            <w:r w:rsidRPr="00CC3178">
              <w:rPr>
                <w:rFonts w:ascii="Times New Roman" w:hAnsi="Times New Roman" w:cs="Times New Roman"/>
                <w:i/>
                <w:sz w:val="18"/>
                <w:szCs w:val="18"/>
              </w:rPr>
              <w:t>% (m/m)</w:t>
            </w:r>
            <w:r w:rsidRPr="00CC3178">
              <w:rPr>
                <w:rFonts w:ascii="Times New Roman" w:hAnsi="Times New Roman" w:cs="Times New Roman"/>
                <w:sz w:val="18"/>
                <w:szCs w:val="18"/>
              </w:rPr>
              <w:t>, nie więcej niż</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0,5</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PN-C-84081-20</w:t>
            </w:r>
          </w:p>
        </w:tc>
      </w:tr>
      <w:tr w:rsidR="006C3D61" w:rsidRPr="00CC3178" w:rsidTr="00EF6999">
        <w:trPr>
          <w:cantSplit/>
          <w:trHeight w:val="283"/>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3488" w:type="dxa"/>
            <w:vAlign w:val="center"/>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pH 1 % roztworu wodnego</w:t>
            </w:r>
          </w:p>
        </w:tc>
        <w:tc>
          <w:tcPr>
            <w:tcW w:w="269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Od 5 do 8</w:t>
            </w:r>
          </w:p>
        </w:tc>
        <w:tc>
          <w:tcPr>
            <w:tcW w:w="26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PN-C-84081-19</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1g.</w:t>
      </w:r>
    </w:p>
    <w:p w:rsidR="006C3D61" w:rsidRPr="00CC3178" w:rsidRDefault="006C3D61" w:rsidP="00CC3178">
      <w:pPr>
        <w:pStyle w:val="E-1"/>
        <w:numPr>
          <w:ilvl w:val="0"/>
          <w:numId w:val="26"/>
        </w:numPr>
        <w:ind w:left="142" w:hanging="1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6 miesięcy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5.1 Sprawdzenie znakowania i stanu opakowań</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5.2 Oznaczanie cech organoleptycznych</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1.</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5.3 Oznaczanie cech fizykochemicznych</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overflowPunct w:val="0"/>
        <w:autoSpaceDE w:val="0"/>
        <w:autoSpaceDN w:val="0"/>
        <w:adjustRightInd w:val="0"/>
        <w:spacing w:after="0" w:line="240" w:lineRule="auto"/>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6.1 Pakowanie</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6.3 Przechowywanie</w:t>
      </w:r>
    </w:p>
    <w:p w:rsidR="006C3D61" w:rsidRPr="00CC3178" w:rsidRDefault="006C3D61" w:rsidP="00CC3178">
      <w:pPr>
        <w:pStyle w:val="E-1"/>
        <w:rPr>
          <w:bCs/>
          <w:sz w:val="16"/>
          <w:szCs w:val="16"/>
        </w:rPr>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tymianek</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jc w:val="both"/>
      </w:pPr>
      <w:r w:rsidRPr="00CC3178">
        <w:rPr>
          <w:b/>
        </w:rPr>
        <w:t xml:space="preserve">Zakres </w:t>
      </w:r>
    </w:p>
    <w:p w:rsidR="006C3D61" w:rsidRPr="00CC3178" w:rsidRDefault="006C3D61" w:rsidP="00CC3178">
      <w:pPr>
        <w:pStyle w:val="E-1"/>
      </w:pPr>
      <w:r w:rsidRPr="00CC3178">
        <w:t>Niniejszymi minimalnymi wymaganiami jakościowymi objęto wymagania, metody badań oraz warunki przechowywania i pakowania tymianku.</w:t>
      </w:r>
    </w:p>
    <w:p w:rsidR="006C3D61" w:rsidRPr="00CC3178" w:rsidRDefault="006C3D61" w:rsidP="00CC3178">
      <w:pPr>
        <w:pStyle w:val="E-1"/>
      </w:pPr>
      <w:r w:rsidRPr="00CC3178">
        <w:t>Postanowienia minimalnych wymagań jakościowych wykorzystywane są podczas produkcji i obrotu handlowego tymianku przeznaczonego dla odbiorcy.</w:t>
      </w:r>
    </w:p>
    <w:p w:rsidR="006C3D61" w:rsidRPr="00CC3178" w:rsidRDefault="006C3D61" w:rsidP="00CC3178">
      <w:pPr>
        <w:pStyle w:val="E-1"/>
        <w:numPr>
          <w:ilvl w:val="1"/>
          <w:numId w:val="1"/>
        </w:numPr>
        <w:ind w:left="391" w:hanging="391"/>
        <w:jc w:val="both"/>
        <w:rPr>
          <w:b/>
          <w:bCs/>
        </w:rPr>
      </w:pPr>
      <w:r w:rsidRPr="00CC3178">
        <w:rPr>
          <w:b/>
          <w:bCs/>
        </w:rPr>
        <w:t>Dokumenty powołane</w:t>
      </w:r>
    </w:p>
    <w:p w:rsidR="006C3D61" w:rsidRPr="00CC3178" w:rsidRDefault="006C3D61" w:rsidP="00CC3178">
      <w:pPr>
        <w:pStyle w:val="E-1"/>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lastRenderedPageBreak/>
        <w:t>PN-ISO 928 Zioła i przyprawy - Oznaczanie popiołu ogólnego</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PN-EN ISO 927 Zioła i przyprawy – Oznaczanie zawartości substancji pochodzenia zewnętrznego i substancji obcych</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PN-ISO 930 Zioła i przyprawy - Oznaczanie popiołu nierozpuszczalnego w kwasie</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PN-ISO 939 Przyprawy - Oznaczanie zawartości wody. Metoda destylacji azeotropowej</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PN-EN ISO 6571 Przyprawy i zioła - Oznaczanie zawartości olejku eterycznego (metoda hydrodestylacji)</w:t>
      </w:r>
    </w:p>
    <w:p w:rsidR="006C3D61" w:rsidRPr="00CC3178" w:rsidRDefault="006C3D61"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PN-R-87027 Surowce zielarskie – Metody oznaczania szkodników</w:t>
      </w:r>
    </w:p>
    <w:p w:rsidR="006C3D61" w:rsidRPr="00CC3178" w:rsidRDefault="006C3D61" w:rsidP="00CC3178">
      <w:pPr>
        <w:spacing w:after="0" w:line="240" w:lineRule="auto"/>
        <w:rPr>
          <w:rFonts w:ascii="Times New Roman" w:hAnsi="Times New Roman" w:cs="Times New Roman"/>
          <w:b/>
          <w:bCs/>
          <w:szCs w:val="20"/>
        </w:rPr>
      </w:pPr>
      <w:r w:rsidRPr="00CC3178">
        <w:rPr>
          <w:rFonts w:ascii="Times New Roman" w:hAnsi="Times New Roman" w:cs="Times New Roman"/>
          <w:b/>
          <w:bCs/>
          <w:szCs w:val="20"/>
        </w:rPr>
        <w:t>1.3 Określenie produktu</w:t>
      </w:r>
    </w:p>
    <w:p w:rsidR="006C3D61" w:rsidRPr="00CC3178" w:rsidRDefault="006C3D61" w:rsidP="00CC3178">
      <w:pPr>
        <w:spacing w:after="0" w:line="240" w:lineRule="auto"/>
        <w:rPr>
          <w:rFonts w:ascii="Times New Roman" w:hAnsi="Times New Roman" w:cs="Times New Roman"/>
          <w:b/>
          <w:bCs/>
          <w:szCs w:val="20"/>
        </w:rPr>
      </w:pPr>
      <w:r w:rsidRPr="00CC3178">
        <w:rPr>
          <w:rFonts w:ascii="Times New Roman" w:hAnsi="Times New Roman" w:cs="Times New Roman"/>
          <w:b/>
          <w:bCs/>
          <w:szCs w:val="20"/>
        </w:rPr>
        <w:t>Ziele tymianku otarte</w:t>
      </w:r>
    </w:p>
    <w:p w:rsidR="006C3D61" w:rsidRPr="00CC3178" w:rsidRDefault="006C3D61" w:rsidP="00CC3178">
      <w:pPr>
        <w:spacing w:after="0" w:line="240" w:lineRule="auto"/>
        <w:rPr>
          <w:rFonts w:ascii="Times New Roman" w:hAnsi="Times New Roman" w:cs="Times New Roman"/>
          <w:szCs w:val="20"/>
        </w:rPr>
      </w:pPr>
      <w:r w:rsidRPr="00CC3178">
        <w:rPr>
          <w:rFonts w:ascii="Times New Roman" w:hAnsi="Times New Roman" w:cs="Times New Roman"/>
          <w:szCs w:val="20"/>
        </w:rPr>
        <w:t>Oczyszczone, przesortowane ziele tymianku składające się z suszonych liści i kwiatów rośliny Thymus vulgaris L., poddane procesowi ocierania</w:t>
      </w:r>
    </w:p>
    <w:p w:rsidR="006C3D61" w:rsidRPr="00CC3178" w:rsidRDefault="006C3D61" w:rsidP="00CC3178">
      <w:pPr>
        <w:pStyle w:val="Edward"/>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spacing w:after="0"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widowControl w:val="0"/>
        <w:tabs>
          <w:tab w:val="left" w:pos="10891"/>
        </w:tabs>
        <w:autoSpaceDE w:val="0"/>
        <w:autoSpaceDN w:val="0"/>
        <w:adjustRightInd w:val="0"/>
        <w:spacing w:after="0" w:line="240" w:lineRule="auto"/>
        <w:rPr>
          <w:rFonts w:ascii="Times New Roman" w:hAnsi="Times New Roman" w:cs="Times New Roman"/>
        </w:rPr>
      </w:pPr>
      <w:r w:rsidRPr="00CC3178">
        <w:rPr>
          <w:rFonts w:ascii="Times New Roman" w:hAnsi="Times New Roman" w:cs="Times New Roman"/>
        </w:rPr>
        <w:t>Według Tablicy 1.</w:t>
      </w:r>
    </w:p>
    <w:p w:rsidR="006C3D61" w:rsidRPr="00CC3178" w:rsidRDefault="006C3D6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2142"/>
        <w:gridCol w:w="6481"/>
      </w:tblGrid>
      <w:tr w:rsidR="006C3D61" w:rsidRPr="00CC3178" w:rsidTr="00EF6999">
        <w:trPr>
          <w:trHeight w:val="340"/>
          <w:jc w:val="center"/>
        </w:trPr>
        <w:tc>
          <w:tcPr>
            <w:tcW w:w="242"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p>
        </w:tc>
        <w:tc>
          <w:tcPr>
            <w:tcW w:w="1182"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577"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6C3D61" w:rsidRPr="00CC3178" w:rsidTr="00EF6999">
        <w:trPr>
          <w:cantSplit/>
          <w:trHeight w:val="283"/>
          <w:jc w:val="center"/>
        </w:trPr>
        <w:tc>
          <w:tcPr>
            <w:tcW w:w="242"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182"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577" w:type="pct"/>
            <w:tcBorders>
              <w:bottom w:val="single" w:sz="6" w:space="0" w:color="auto"/>
            </w:tcBorders>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Otarte suszone liście mają barwę od popielatozielonej do brunatnoszarej; suszone kwiaty od purpuroworóżowej do brunatnoróżowej </w:t>
            </w:r>
          </w:p>
        </w:tc>
      </w:tr>
      <w:tr w:rsidR="006C3D61" w:rsidRPr="00CC3178" w:rsidTr="00EF6999">
        <w:trPr>
          <w:cantSplit/>
          <w:trHeight w:val="283"/>
          <w:jc w:val="center"/>
        </w:trPr>
        <w:tc>
          <w:tcPr>
            <w:tcW w:w="242"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82"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Konsystencja</w:t>
            </w:r>
          </w:p>
        </w:tc>
        <w:tc>
          <w:tcPr>
            <w:tcW w:w="3577" w:type="pct"/>
            <w:tcBorders>
              <w:bottom w:val="single" w:sz="6" w:space="0" w:color="auto"/>
            </w:tcBorders>
          </w:tcPr>
          <w:p w:rsidR="006C3D61" w:rsidRPr="00CC3178" w:rsidRDefault="006C3D6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Sypka, bez trwałych zbryleń</w:t>
            </w:r>
          </w:p>
        </w:tc>
      </w:tr>
      <w:tr w:rsidR="006C3D61" w:rsidRPr="00CC3178" w:rsidTr="00EF6999">
        <w:trPr>
          <w:cantSplit/>
          <w:trHeight w:val="283"/>
          <w:jc w:val="center"/>
        </w:trPr>
        <w:tc>
          <w:tcPr>
            <w:tcW w:w="242"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82"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577" w:type="pct"/>
            <w:tcBorders>
              <w:bottom w:val="single" w:sz="6" w:space="0" w:color="auto"/>
            </w:tcBorders>
          </w:tcPr>
          <w:p w:rsidR="006C3D61" w:rsidRPr="00CC3178" w:rsidRDefault="006C3D6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bez zapachów  i smaków obcych </w:t>
            </w:r>
          </w:p>
        </w:tc>
      </w:tr>
    </w:tbl>
    <w:p w:rsidR="006C3D61" w:rsidRPr="00CC3178" w:rsidRDefault="006C3D61" w:rsidP="00CC3178">
      <w:pPr>
        <w:pStyle w:val="Nagwek11"/>
        <w:spacing w:before="0" w:after="0"/>
        <w:rPr>
          <w:rFonts w:ascii="Times New Roman" w:hAnsi="Times New Roman" w:cs="Times New Roman"/>
          <w:bCs w:val="0"/>
        </w:rPr>
      </w:pP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6C3D61" w:rsidRPr="00CC3178" w:rsidRDefault="006C3D61" w:rsidP="00CC3178">
      <w:pPr>
        <w:pStyle w:val="Tekstpodstawowy3"/>
        <w:spacing w:after="0"/>
        <w:rPr>
          <w:sz w:val="20"/>
          <w:szCs w:val="20"/>
        </w:rPr>
      </w:pPr>
      <w:r w:rsidRPr="00CC3178">
        <w:rPr>
          <w:sz w:val="20"/>
          <w:szCs w:val="20"/>
        </w:rPr>
        <w:t>Według Tablicy 2.</w:t>
      </w:r>
    </w:p>
    <w:p w:rsidR="006C3D61" w:rsidRPr="00CC3178" w:rsidRDefault="006C3D61" w:rsidP="00CC3178">
      <w:pPr>
        <w:pStyle w:val="Nagwek6"/>
        <w:spacing w:before="0" w:after="0"/>
        <w:jc w:val="center"/>
        <w:rPr>
          <w:sz w:val="18"/>
        </w:rPr>
      </w:pPr>
      <w:r w:rsidRPr="00CC3178">
        <w:rPr>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8"/>
        <w:gridCol w:w="5227"/>
        <w:gridCol w:w="1672"/>
        <w:gridCol w:w="1739"/>
      </w:tblGrid>
      <w:tr w:rsidR="006C3D61" w:rsidRPr="00CC3178" w:rsidTr="00EF6999">
        <w:trPr>
          <w:trHeight w:val="340"/>
        </w:trPr>
        <w:tc>
          <w:tcPr>
            <w:tcW w:w="231"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2885"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923"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960"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6C3D61" w:rsidRPr="00CC3178" w:rsidTr="00EF6999">
        <w:trPr>
          <w:trHeight w:val="283"/>
        </w:trPr>
        <w:tc>
          <w:tcPr>
            <w:tcW w:w="231" w:type="pct"/>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2885" w:type="pct"/>
            <w:tcBorders>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923" w:type="pct"/>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w:t>
            </w:r>
          </w:p>
        </w:tc>
        <w:tc>
          <w:tcPr>
            <w:tcW w:w="960" w:type="pct"/>
            <w:tcBorders>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6C3D61" w:rsidRPr="00CC3178" w:rsidTr="00EF6999">
        <w:trPr>
          <w:trHeight w:val="283"/>
        </w:trPr>
        <w:tc>
          <w:tcPr>
            <w:tcW w:w="231" w:type="pct"/>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2885" w:type="pct"/>
            <w:tcBorders>
              <w:top w:val="single" w:sz="4" w:space="0" w:color="auto"/>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ogółnego,%(m/m), w przeliczeniu na suchą masę,  nie więcej niż</w:t>
            </w:r>
          </w:p>
        </w:tc>
        <w:tc>
          <w:tcPr>
            <w:tcW w:w="923" w:type="pct"/>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14</w:t>
            </w:r>
          </w:p>
        </w:tc>
        <w:tc>
          <w:tcPr>
            <w:tcW w:w="960" w:type="pct"/>
            <w:tcBorders>
              <w:top w:val="single" w:sz="4" w:space="0" w:color="auto"/>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6C3D61" w:rsidRPr="00CC3178" w:rsidTr="00EF6999">
        <w:trPr>
          <w:trHeight w:val="283"/>
        </w:trPr>
        <w:tc>
          <w:tcPr>
            <w:tcW w:w="231" w:type="pct"/>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2885" w:type="pct"/>
            <w:tcBorders>
              <w:top w:val="single" w:sz="4" w:space="0" w:color="auto"/>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w przeliczeniu na suchą masę, nie więcej niż</w:t>
            </w:r>
          </w:p>
        </w:tc>
        <w:tc>
          <w:tcPr>
            <w:tcW w:w="923" w:type="pct"/>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3,5</w:t>
            </w:r>
          </w:p>
        </w:tc>
        <w:tc>
          <w:tcPr>
            <w:tcW w:w="960" w:type="pct"/>
            <w:tcBorders>
              <w:top w:val="single" w:sz="4" w:space="0" w:color="auto"/>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6C3D61" w:rsidRPr="00CC3178" w:rsidTr="00EF6999">
        <w:trPr>
          <w:trHeight w:val="283"/>
        </w:trPr>
        <w:tc>
          <w:tcPr>
            <w:tcW w:w="231"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2885" w:type="pct"/>
            <w:tcBorders>
              <w:top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w przeliczeniu na suchą masę, nie mniej niż</w:t>
            </w:r>
          </w:p>
        </w:tc>
        <w:tc>
          <w:tcPr>
            <w:tcW w:w="923"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960" w:type="pct"/>
            <w:tcBorders>
              <w:top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lang w:val="de-DE"/>
              </w:rPr>
              <w:t>PN-EN ISO 6571</w:t>
            </w:r>
          </w:p>
        </w:tc>
      </w:tr>
      <w:tr w:rsidR="006C3D61" w:rsidRPr="00CC3178" w:rsidTr="00EF6999">
        <w:trPr>
          <w:trHeight w:val="283"/>
        </w:trPr>
        <w:tc>
          <w:tcPr>
            <w:tcW w:w="231" w:type="pct"/>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2885" w:type="pct"/>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substancji obcych, %(m/m), nie więcej niż</w:t>
            </w:r>
          </w:p>
        </w:tc>
        <w:tc>
          <w:tcPr>
            <w:tcW w:w="923" w:type="pct"/>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960" w:type="pct"/>
            <w:vMerge w:val="restart"/>
            <w:tcBorders>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PN-EN ISO 927</w:t>
            </w:r>
          </w:p>
        </w:tc>
      </w:tr>
      <w:tr w:rsidR="006C3D61" w:rsidRPr="00CC3178" w:rsidTr="00EF6999">
        <w:trPr>
          <w:trHeight w:val="283"/>
        </w:trPr>
        <w:tc>
          <w:tcPr>
            <w:tcW w:w="231" w:type="pct"/>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2885" w:type="pct"/>
            <w:tcBorders>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łodyżek w otartym zielu tymianku o długości powyżej 10mm i średnicy powyżej 2mm, %(m/m), nie więcej niż</w:t>
            </w:r>
          </w:p>
        </w:tc>
        <w:tc>
          <w:tcPr>
            <w:tcW w:w="923" w:type="pct"/>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5,0</w:t>
            </w:r>
          </w:p>
        </w:tc>
        <w:tc>
          <w:tcPr>
            <w:tcW w:w="960" w:type="pct"/>
            <w:vMerge/>
            <w:tcBorders>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p>
        </w:tc>
      </w:tr>
      <w:tr w:rsidR="006C3D61" w:rsidRPr="00CC3178" w:rsidTr="00EF6999">
        <w:trPr>
          <w:trHeight w:val="283"/>
        </w:trPr>
        <w:tc>
          <w:tcPr>
            <w:tcW w:w="231"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2885" w:type="pct"/>
            <w:tcBorders>
              <w:top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923" w:type="pct"/>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960" w:type="pct"/>
            <w:tcBorders>
              <w:top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pPr>
      <w:r w:rsidRPr="00CC3178">
        <w:t>Zamawiający zastrzega sobie prawo żądania wyników badań mikrobiologicznych z kontroli higieny procesu produkcyjnego.</w:t>
      </w:r>
    </w:p>
    <w:p w:rsidR="006C3D61" w:rsidRPr="00CC3178" w:rsidRDefault="006C3D61" w:rsidP="00CC3178">
      <w:pPr>
        <w:pStyle w:val="E-1"/>
      </w:pPr>
      <w:r w:rsidRPr="00CC3178">
        <w:rPr>
          <w:b/>
        </w:rPr>
        <w:t>3</w:t>
      </w:r>
      <w:r w:rsidRPr="00CC3178">
        <w:t xml:space="preserve"> </w:t>
      </w:r>
      <w:r w:rsidRPr="00CC3178">
        <w:rPr>
          <w:b/>
        </w:rPr>
        <w:t>Masa netto</w:t>
      </w:r>
    </w:p>
    <w:p w:rsidR="006C3D61" w:rsidRPr="00CC3178" w:rsidRDefault="006C3D61" w:rsidP="00CC3178">
      <w:pPr>
        <w:spacing w:after="0" w:line="240" w:lineRule="auto"/>
        <w:rPr>
          <w:rFonts w:ascii="Times New Roman" w:hAnsi="Times New Roman" w:cs="Times New Roman"/>
          <w:szCs w:val="20"/>
        </w:rPr>
      </w:pPr>
      <w:r w:rsidRPr="00CC3178">
        <w:rPr>
          <w:rFonts w:ascii="Times New Roman" w:hAnsi="Times New Roman" w:cs="Times New Roman"/>
          <w:szCs w:val="20"/>
        </w:rPr>
        <w:t>Masa netto powinna być zgodna z deklaracją producenta.</w:t>
      </w:r>
    </w:p>
    <w:p w:rsidR="006C3D61" w:rsidRPr="00CC3178" w:rsidRDefault="006C3D61"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ujemna wartość błędu masy netto powinna być zgodna z obowiązującym prawem.</w:t>
      </w:r>
    </w:p>
    <w:p w:rsidR="006C3D61" w:rsidRPr="00CC3178" w:rsidRDefault="006C3D61"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masa netto:</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15g,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250g,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500g,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1kg.</w:t>
      </w:r>
    </w:p>
    <w:p w:rsidR="006C3D61" w:rsidRPr="00CC3178" w:rsidRDefault="006C3D61" w:rsidP="00CC3178">
      <w:pPr>
        <w:pStyle w:val="E-1"/>
        <w:rPr>
          <w:b/>
        </w:rPr>
      </w:pPr>
      <w:r w:rsidRPr="00CC3178">
        <w:rPr>
          <w:b/>
          <w:szCs w:val="24"/>
        </w:rPr>
        <w:t xml:space="preserve">4 </w:t>
      </w:r>
      <w:r w:rsidRPr="00CC3178">
        <w:rPr>
          <w:b/>
        </w:rPr>
        <w:t>Trwałość</w:t>
      </w:r>
    </w:p>
    <w:p w:rsidR="006C3D61" w:rsidRPr="00CC3178" w:rsidRDefault="006C3D61" w:rsidP="00CC3178">
      <w:pPr>
        <w:spacing w:after="0" w:line="240" w:lineRule="auto"/>
        <w:rPr>
          <w:rFonts w:ascii="Times New Roman" w:eastAsia="Arial Unicode MS" w:hAnsi="Times New Roman" w:cs="Times New Roman"/>
          <w:szCs w:val="20"/>
        </w:rPr>
      </w:pPr>
      <w:r w:rsidRPr="00CC3178">
        <w:rPr>
          <w:rFonts w:ascii="Times New Roman" w:hAnsi="Times New Roman" w:cs="Times New Roman"/>
          <w:szCs w:val="20"/>
        </w:rPr>
        <w:lastRenderedPageBreak/>
        <w:t>Okres przydatności do spożycia deklarowany przez producenta powinien wynosić nie mniej niż 6 miesięcy od daty dostawy do magazynu odbiorcy.</w:t>
      </w:r>
    </w:p>
    <w:p w:rsidR="006C3D61" w:rsidRPr="00CC3178" w:rsidRDefault="006C3D61" w:rsidP="00CC3178">
      <w:pPr>
        <w:pStyle w:val="E-1"/>
        <w:rPr>
          <w:b/>
        </w:rPr>
      </w:pPr>
      <w:r w:rsidRPr="00CC3178">
        <w:rPr>
          <w:b/>
        </w:rPr>
        <w:t>5 Metody badań</w:t>
      </w:r>
    </w:p>
    <w:p w:rsidR="006C3D61" w:rsidRPr="00CC3178" w:rsidRDefault="006C3D61" w:rsidP="00CC3178">
      <w:pPr>
        <w:pStyle w:val="E-1"/>
        <w:rPr>
          <w:b/>
        </w:rPr>
      </w:pPr>
      <w:r w:rsidRPr="00CC3178">
        <w:rPr>
          <w:b/>
        </w:rPr>
        <w:t>5.1 Sprawdzenie znakowania i stanu opakowania</w:t>
      </w:r>
    </w:p>
    <w:p w:rsidR="006C3D61" w:rsidRPr="00CC3178" w:rsidRDefault="006C3D61" w:rsidP="00CC3178">
      <w:pPr>
        <w:pStyle w:val="E-1"/>
      </w:pPr>
      <w:r w:rsidRPr="00CC3178">
        <w:t>Wykonać metodą wizualną na zgodność z pkt. 6.1 i 6.2.</w:t>
      </w:r>
    </w:p>
    <w:p w:rsidR="006C3D61" w:rsidRPr="00CC3178" w:rsidRDefault="006C3D61" w:rsidP="00CC3178">
      <w:pPr>
        <w:pStyle w:val="E-1"/>
        <w:rPr>
          <w:b/>
        </w:rPr>
      </w:pPr>
      <w:r w:rsidRPr="00CC3178">
        <w:rPr>
          <w:b/>
        </w:rPr>
        <w:t xml:space="preserve">5.2 Oznaczanie cech organoleptycznych </w:t>
      </w:r>
    </w:p>
    <w:p w:rsidR="006C3D61" w:rsidRPr="00CC3178" w:rsidRDefault="006C3D61" w:rsidP="00CC3178">
      <w:pPr>
        <w:pStyle w:val="E-1"/>
      </w:pPr>
      <w:r w:rsidRPr="00CC3178">
        <w:t xml:space="preserve"> Należy wykonać w temperaturze pokojowej na zgodność z wymaganiami podanymi w Tablicy 1. </w:t>
      </w:r>
    </w:p>
    <w:p w:rsidR="006C3D61" w:rsidRPr="00CC3178" w:rsidRDefault="006C3D61" w:rsidP="00CC3178">
      <w:pPr>
        <w:pStyle w:val="E-1"/>
        <w:rPr>
          <w:b/>
        </w:rPr>
      </w:pPr>
      <w:r w:rsidRPr="00CC3178">
        <w:rPr>
          <w:b/>
        </w:rPr>
        <w:t xml:space="preserve">5.3 Oznaczanie cech fizykochemicznych </w:t>
      </w:r>
    </w:p>
    <w:p w:rsidR="006C3D61" w:rsidRPr="00CC3178" w:rsidRDefault="006C3D61" w:rsidP="00CC3178">
      <w:pPr>
        <w:pStyle w:val="E-1"/>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rPr>
          <w:rFonts w:ascii="Times New Roman" w:hAnsi="Times New Roman" w:cs="Times New Roman"/>
          <w:szCs w:val="20"/>
        </w:rPr>
      </w:pPr>
      <w:r w:rsidRPr="00CC3178">
        <w:rPr>
          <w:rFonts w:ascii="Times New Roman" w:hAnsi="Times New Roman" w:cs="Times New Roman"/>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textAlignment w:val="baseline"/>
        <w:rPr>
          <w:rFonts w:ascii="Times New Roman" w:hAnsi="Times New Roman" w:cs="Times New Roman"/>
          <w:szCs w:val="20"/>
        </w:rPr>
      </w:pPr>
      <w:r w:rsidRPr="00CC3178">
        <w:rPr>
          <w:rFonts w:ascii="Times New Roman" w:hAnsi="Times New Roman" w:cs="Times New Roman"/>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textAlignment w:val="auto"/>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włoszczyzna suszonA</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włoszczyzny suszonej.</w:t>
      </w:r>
    </w:p>
    <w:p w:rsidR="006C3D61" w:rsidRPr="00CC3178" w:rsidRDefault="006C3D61" w:rsidP="00CC3178">
      <w:pPr>
        <w:pStyle w:val="E-1"/>
        <w:jc w:val="both"/>
      </w:pPr>
      <w:r w:rsidRPr="00CC3178">
        <w:t>Postanowienia minimalnych wymagań jakościowych wykorzystywane są podczas produkcji i obrotu handlowego włoszczyzny suszonej przeznaczonej dla odbiorcy.</w:t>
      </w:r>
    </w:p>
    <w:p w:rsidR="006C3D61" w:rsidRPr="00CC3178" w:rsidRDefault="006C3D61" w:rsidP="00CC3178">
      <w:pPr>
        <w:pStyle w:val="E-1"/>
        <w:numPr>
          <w:ilvl w:val="1"/>
          <w:numId w:val="1"/>
        </w:numPr>
        <w:ind w:left="391" w:hanging="391"/>
        <w:rPr>
          <w:b/>
          <w:bCs/>
        </w:rPr>
      </w:pPr>
      <w:r w:rsidRPr="00CC3178">
        <w:rPr>
          <w:b/>
          <w:bCs/>
        </w:rPr>
        <w:t>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 xml:space="preserve">PN-ISO 1026 </w:t>
      </w:r>
      <w:r w:rsidRPr="00CC3178">
        <w:rPr>
          <w:rStyle w:val="search-result-value"/>
          <w:rFonts w:ascii="Times New Roman" w:hAnsi="Times New Roman" w:cs="Times New Roman"/>
          <w:sz w:val="20"/>
          <w:szCs w:val="20"/>
        </w:rPr>
        <w:t>Produkty owocowe i warzywne -- Oznaczanie zawartości suchej substancji w wyniku suszenia przy obniżonym ciśnieniu i zawartości wody w wyniku destylacji azeotropowej</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-17 Przetwory owocowe i warzywne -- Przygotowanie próbek i metody badań fizykochemicznych -- Oznaczanie zawartości zanieczyszczeń organicznych</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Style w:val="search-result-value"/>
          <w:rFonts w:ascii="Times New Roman" w:hAnsi="Times New Roman" w:cs="Times New Roman"/>
          <w:sz w:val="20"/>
          <w:szCs w:val="20"/>
        </w:rPr>
        <w:t>PN-A-</w:t>
      </w:r>
      <w:r w:rsidRPr="00CC3178">
        <w:rPr>
          <w:rStyle w:val="highlighted-search-term"/>
          <w:rFonts w:ascii="Times New Roman" w:hAnsi="Times New Roman" w:cs="Times New Roman"/>
          <w:sz w:val="20"/>
          <w:szCs w:val="20"/>
        </w:rPr>
        <w:t>75101</w:t>
      </w:r>
      <w:r w:rsidRPr="00CC3178">
        <w:rPr>
          <w:rStyle w:val="search-result-value"/>
          <w:rFonts w:ascii="Times New Roman" w:hAnsi="Times New Roman" w:cs="Times New Roman"/>
          <w:sz w:val="20"/>
          <w:szCs w:val="20"/>
        </w:rPr>
        <w:t>-18 Przetwory owocowe i warzywne -- Przygotowanie próbek i metody badań fizykochemicznych -- Oznaczanie zawartości zanieczyszczeń mineralnych</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Włoszczyzna suszona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Mieszanka warzyw suszonych otrzymana z kilku gatunków świeżych warzyw (m.in. marchwi, pietruszki, selera, pora, pasternaku), poddanych odpowiednim zabiegom technologicznym, bez dodatku soli i wysuszonych w stopniu zapewniającym im trwałość.</w:t>
      </w:r>
      <w:r w:rsidRPr="00CC3178">
        <w:rPr>
          <w:rFonts w:ascii="Times New Roman" w:hAnsi="Times New Roman" w:cs="Times New Roman"/>
        </w:rPr>
        <w:t xml:space="preserve"> </w:t>
      </w:r>
    </w:p>
    <w:p w:rsidR="006C3D61" w:rsidRPr="00CC3178" w:rsidRDefault="006C3D61" w:rsidP="00CC3178">
      <w:pPr>
        <w:pStyle w:val="Edward"/>
        <w:numPr>
          <w:ilvl w:val="0"/>
          <w:numId w:val="1"/>
        </w:numPr>
        <w:ind w:left="391" w:hanging="391"/>
        <w:jc w:val="both"/>
        <w:rPr>
          <w:rFonts w:ascii="Times New Roman" w:hAnsi="Times New Roman"/>
          <w:b/>
          <w:bCs/>
        </w:rPr>
      </w:pPr>
      <w:r w:rsidRPr="00CC3178">
        <w:rPr>
          <w:rFonts w:ascii="Times New Roman" w:hAnsi="Times New Roman"/>
          <w:b/>
          <w:bCs/>
        </w:rPr>
        <w:t>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989"/>
        <w:gridCol w:w="5646"/>
      </w:tblGrid>
      <w:tr w:rsidR="006C3D61" w:rsidRPr="00CC3178" w:rsidTr="00EF6999">
        <w:trPr>
          <w:trHeight w:val="340"/>
          <w:jc w:val="center"/>
        </w:trPr>
        <w:tc>
          <w:tcPr>
            <w:tcW w:w="236"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649"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15"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6C3D61" w:rsidRPr="00CC3178" w:rsidTr="00EF6999">
        <w:trPr>
          <w:cantSplit/>
          <w:trHeight w:val="283"/>
          <w:jc w:val="center"/>
        </w:trPr>
        <w:tc>
          <w:tcPr>
            <w:tcW w:w="236"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649"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w:t>
            </w:r>
          </w:p>
        </w:tc>
        <w:tc>
          <w:tcPr>
            <w:tcW w:w="3115" w:type="pct"/>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Mieszanka rozdrobnionych (kostka), wysuszonych warzyw kilku gatunków, składniki warzywne czyste, o zachowanym kształcie nadanym przy rozdrobnieniu, bez uszkodzeń przez szkodniki</w:t>
            </w:r>
          </w:p>
        </w:tc>
      </w:tr>
      <w:tr w:rsidR="006C3D61" w:rsidRPr="00CC3178" w:rsidTr="00EF6999">
        <w:trPr>
          <w:cantSplit/>
          <w:trHeight w:val="283"/>
          <w:jc w:val="center"/>
        </w:trPr>
        <w:tc>
          <w:tcPr>
            <w:tcW w:w="236"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2</w:t>
            </w:r>
          </w:p>
        </w:tc>
        <w:tc>
          <w:tcPr>
            <w:tcW w:w="1649"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3115" w:type="pct"/>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Typowa dla użytych warzyw, zmieniona procesem technologicznym, niedopuszczalne warzywa spalone</w:t>
            </w:r>
          </w:p>
        </w:tc>
      </w:tr>
      <w:tr w:rsidR="006C3D61" w:rsidRPr="00CC3178" w:rsidTr="00EF6999">
        <w:trPr>
          <w:cantSplit/>
          <w:trHeight w:val="283"/>
          <w:jc w:val="center"/>
        </w:trPr>
        <w:tc>
          <w:tcPr>
            <w:tcW w:w="236"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649"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3115" w:type="pct"/>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Sypka, elastyczna, nieznacznie łamliwa, kawałki warzyw nie zlepiające się przy ucisku </w:t>
            </w:r>
          </w:p>
        </w:tc>
      </w:tr>
      <w:tr w:rsidR="006C3D61" w:rsidRPr="00CC3178" w:rsidTr="00EF6999">
        <w:trPr>
          <w:cantSplit/>
          <w:trHeight w:val="283"/>
          <w:jc w:val="center"/>
        </w:trPr>
        <w:tc>
          <w:tcPr>
            <w:tcW w:w="236" w:type="pct"/>
            <w:tcBorders>
              <w:bottom w:val="single" w:sz="4"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649" w:type="pct"/>
            <w:tcBorders>
              <w:bottom w:val="single" w:sz="4" w:space="0" w:color="auto"/>
            </w:tcBorders>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115" w:type="pct"/>
            <w:tcBorders>
              <w:bottom w:val="single" w:sz="4" w:space="0" w:color="auto"/>
            </w:tcBorders>
          </w:tcPr>
          <w:p w:rsidR="006C3D61" w:rsidRPr="00CC3178" w:rsidRDefault="006C3D6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Typowy dla użytych warzyw suszonych, bez zapachów i posmaków obcych </w:t>
            </w:r>
          </w:p>
        </w:tc>
      </w:tr>
      <w:tr w:rsidR="006C3D61" w:rsidRPr="00CC3178" w:rsidTr="00EF6999">
        <w:trPr>
          <w:cantSplit/>
          <w:trHeight w:val="283"/>
          <w:jc w:val="center"/>
        </w:trPr>
        <w:tc>
          <w:tcPr>
            <w:tcW w:w="236" w:type="pct"/>
            <w:tcBorders>
              <w:bottom w:val="single" w:sz="4"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1649" w:type="pct"/>
            <w:tcBorders>
              <w:bottom w:val="single" w:sz="4" w:space="0" w:color="auto"/>
            </w:tcBorders>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rPr>
              <w:t>Obecność pleśni oraz objawy obecności gryzoni i owadów (odchodów gryzoni, sierści, żywych owadów i ich szczątków)</w:t>
            </w:r>
          </w:p>
        </w:tc>
        <w:tc>
          <w:tcPr>
            <w:tcW w:w="3115" w:type="pct"/>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6C3D61" w:rsidRPr="00CC3178" w:rsidRDefault="006C3D61" w:rsidP="00CC3178">
      <w:pPr>
        <w:pStyle w:val="Tekstpodstawowy3"/>
        <w:spacing w:after="0"/>
        <w:rPr>
          <w:sz w:val="20"/>
          <w:szCs w:val="20"/>
        </w:rPr>
      </w:pPr>
      <w:r w:rsidRPr="00CC3178">
        <w:rPr>
          <w:sz w:val="20"/>
          <w:szCs w:val="20"/>
        </w:rPr>
        <w:t>Według Tablicy 2.</w:t>
      </w:r>
    </w:p>
    <w:p w:rsidR="006C3D61" w:rsidRPr="00CC3178" w:rsidRDefault="006C3D6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53"/>
        <w:gridCol w:w="1928"/>
        <w:gridCol w:w="1440"/>
      </w:tblGrid>
      <w:tr w:rsidR="006C3D61" w:rsidRPr="00CC3178" w:rsidTr="00EF6999">
        <w:trPr>
          <w:trHeight w:val="340"/>
        </w:trPr>
        <w:tc>
          <w:tcPr>
            <w:tcW w:w="429"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453"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928"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440"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6C3D61" w:rsidRPr="00CC3178" w:rsidTr="00EF6999">
        <w:trPr>
          <w:trHeight w:val="283"/>
        </w:trPr>
        <w:tc>
          <w:tcPr>
            <w:tcW w:w="429" w:type="dxa"/>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453" w:type="dxa"/>
            <w:tcBorders>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928" w:type="dxa"/>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440" w:type="dxa"/>
            <w:tcBorders>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1026</w:t>
            </w:r>
          </w:p>
        </w:tc>
      </w:tr>
      <w:tr w:rsidR="006C3D61" w:rsidRPr="00CC3178" w:rsidTr="00EF6999">
        <w:trPr>
          <w:trHeight w:val="283"/>
        </w:trPr>
        <w:tc>
          <w:tcPr>
            <w:tcW w:w="429"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453" w:type="dxa"/>
            <w:tcBorders>
              <w:top w:val="single" w:sz="4" w:space="0" w:color="auto"/>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mineralnych, %(m/m), nie więcej niż</w:t>
            </w:r>
          </w:p>
        </w:tc>
        <w:tc>
          <w:tcPr>
            <w:tcW w:w="1928"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0,1</w:t>
            </w:r>
          </w:p>
        </w:tc>
        <w:tc>
          <w:tcPr>
            <w:tcW w:w="1440" w:type="dxa"/>
            <w:tcBorders>
              <w:top w:val="single" w:sz="4" w:space="0" w:color="auto"/>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PN-A-75101-18</w:t>
            </w:r>
          </w:p>
        </w:tc>
      </w:tr>
      <w:tr w:rsidR="006C3D61" w:rsidRPr="00CC3178" w:rsidTr="00EF6999">
        <w:trPr>
          <w:trHeight w:val="283"/>
        </w:trPr>
        <w:tc>
          <w:tcPr>
            <w:tcW w:w="429"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453" w:type="dxa"/>
            <w:tcBorders>
              <w:top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organicznych pochodzenia roślinnego, %(m/m), nie więcej niż</w:t>
            </w:r>
          </w:p>
        </w:tc>
        <w:tc>
          <w:tcPr>
            <w:tcW w:w="1928"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0,01</w:t>
            </w:r>
          </w:p>
        </w:tc>
        <w:tc>
          <w:tcPr>
            <w:tcW w:w="1440" w:type="dxa"/>
            <w:tcBorders>
              <w:top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PN-A-75101-17</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dward"/>
        <w:jc w:val="both"/>
        <w:rPr>
          <w:rFonts w:ascii="Times New Roman" w:eastAsia="Calibri" w:hAnsi="Times New Roman"/>
          <w:b/>
        </w:rPr>
      </w:pPr>
      <w:r w:rsidRPr="00CC3178">
        <w:rPr>
          <w:rFonts w:ascii="Times New Roman" w:hAnsi="Times New Roman"/>
          <w:b/>
        </w:rPr>
        <w:t>3</w:t>
      </w:r>
      <w:r w:rsidRPr="00CC3178">
        <w:rPr>
          <w:rFonts w:ascii="Times New Roman" w:hAnsi="Times New Roman"/>
        </w:rPr>
        <w:t xml:space="preserve"> </w:t>
      </w:r>
      <w:r w:rsidRPr="00CC3178">
        <w:rPr>
          <w:rFonts w:ascii="Times New Roman" w:eastAsia="Calibri" w:hAnsi="Times New Roman"/>
          <w:b/>
        </w:rPr>
        <w:t>Masa netto</w:t>
      </w:r>
    </w:p>
    <w:p w:rsidR="006C3D61" w:rsidRPr="00CC3178" w:rsidRDefault="006C3D61" w:rsidP="00CC3178">
      <w:pPr>
        <w:widowControl w:val="0"/>
        <w:suppressAutoHyphens/>
        <w:spacing w:after="0" w:line="240" w:lineRule="auto"/>
        <w:jc w:val="both"/>
        <w:rPr>
          <w:rFonts w:ascii="Times New Roman" w:hAnsi="Times New Roman" w:cs="Times New Roman"/>
          <w:sz w:val="20"/>
          <w:szCs w:val="20"/>
        </w:rPr>
      </w:pPr>
      <w:r w:rsidRPr="00CC3178">
        <w:rPr>
          <w:rFonts w:ascii="Times New Roman" w:hAnsi="Times New Roman" w:cs="Times New Roman"/>
          <w:kern w:val="1"/>
          <w:sz w:val="20"/>
          <w:szCs w:val="20"/>
        </w:rPr>
        <w:t>Masa netto powinna być zgodna z deklaracją producenta.</w:t>
      </w:r>
    </w:p>
    <w:p w:rsidR="006C3D61" w:rsidRPr="00CC3178" w:rsidRDefault="006C3D61" w:rsidP="00CC3178">
      <w:pPr>
        <w:widowControl w:val="0"/>
        <w:suppressAutoHyphens/>
        <w:spacing w:after="0" w:line="240" w:lineRule="auto"/>
        <w:jc w:val="both"/>
        <w:rPr>
          <w:rFonts w:ascii="Times New Roman" w:hAnsi="Times New Roman" w:cs="Times New Roman"/>
          <w:kern w:val="1"/>
          <w:sz w:val="20"/>
          <w:szCs w:val="20"/>
        </w:rPr>
      </w:pPr>
      <w:r w:rsidRPr="00CC3178">
        <w:rPr>
          <w:rFonts w:ascii="Times New Roman" w:hAnsi="Times New Roman" w:cs="Times New Roman"/>
          <w:kern w:val="1"/>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6C3D61" w:rsidRPr="00CC3178" w:rsidRDefault="006C3D61" w:rsidP="00CC3178">
      <w:pPr>
        <w:pStyle w:val="E-1"/>
        <w:jc w:val="both"/>
        <w:rPr>
          <w:b/>
        </w:rPr>
      </w:pPr>
      <w:r w:rsidRPr="00CC3178">
        <w:rPr>
          <w:b/>
          <w:szCs w:val="24"/>
        </w:rPr>
        <w:t xml:space="preserve">4 </w:t>
      </w: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6C3D61" w:rsidRPr="00CC3178" w:rsidRDefault="006C3D61" w:rsidP="00CC3178">
      <w:pPr>
        <w:pStyle w:val="E-1"/>
        <w:jc w:val="both"/>
        <w:rPr>
          <w:b/>
        </w:rPr>
      </w:pPr>
      <w:r w:rsidRPr="00CC3178">
        <w:rPr>
          <w:b/>
        </w:rPr>
        <w:t>5 Metody badań</w:t>
      </w:r>
    </w:p>
    <w:p w:rsidR="006C3D61" w:rsidRPr="00CC3178" w:rsidRDefault="006C3D61" w:rsidP="00CC3178">
      <w:pPr>
        <w:pStyle w:val="E-1"/>
        <w:jc w:val="both"/>
        <w:rPr>
          <w:b/>
        </w:rPr>
      </w:pPr>
      <w:r w:rsidRPr="00CC3178">
        <w:rPr>
          <w:b/>
        </w:rPr>
        <w:t>5.1 Sprawdzenie znakowania i stanu opakowania</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 xml:space="preserve">5.2 Oznaczanie cech organoleptycznych </w:t>
      </w:r>
    </w:p>
    <w:p w:rsidR="006C3D61" w:rsidRPr="00CC3178" w:rsidRDefault="006C3D61" w:rsidP="00CC3178">
      <w:pPr>
        <w:pStyle w:val="E-1"/>
        <w:jc w:val="both"/>
      </w:pPr>
      <w:r w:rsidRPr="00CC3178">
        <w:t xml:space="preserve">Należy wykonać w temperaturze pokojowej na zgodność z wymaganiami podanymi w Tablicy 1. </w:t>
      </w:r>
    </w:p>
    <w:p w:rsidR="006C3D61" w:rsidRPr="00CC3178" w:rsidRDefault="006C3D61" w:rsidP="00CC3178">
      <w:pPr>
        <w:pStyle w:val="E-1"/>
        <w:jc w:val="both"/>
        <w:rPr>
          <w:b/>
        </w:rPr>
      </w:pPr>
      <w:r w:rsidRPr="00CC3178">
        <w:rPr>
          <w:b/>
        </w:rPr>
        <w:t xml:space="preserve">5.3 Oznaczanie cech fizykochemicznych </w:t>
      </w:r>
    </w:p>
    <w:p w:rsidR="006C3D61" w:rsidRPr="00CC3178" w:rsidRDefault="006C3D61" w:rsidP="00CC3178">
      <w:pPr>
        <w:pStyle w:val="E-1"/>
        <w:jc w:val="both"/>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textAlignment w:val="auto"/>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ZIELE ANGIELSKIE</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 xml:space="preserve">Niniejszymi minimalnymi wymaganiami jakościowymi objęto wymagania, metody badań oraz warunki </w:t>
      </w:r>
      <w:r w:rsidRPr="00CC3178">
        <w:lastRenderedPageBreak/>
        <w:t>przechowywania i pakowania ziela angielskiego.</w:t>
      </w:r>
    </w:p>
    <w:p w:rsidR="006C3D61" w:rsidRPr="00CC3178" w:rsidRDefault="006C3D61" w:rsidP="00CC3178">
      <w:pPr>
        <w:pStyle w:val="E-1"/>
        <w:jc w:val="both"/>
      </w:pPr>
      <w:r w:rsidRPr="00CC3178">
        <w:t>Postanowienia minimalnych wymagań jakościowych wykorzystywane są podczas produkcji i obrotu handlowego ziela angielskiego przeznaczonego dla odbiorcy.</w:t>
      </w:r>
    </w:p>
    <w:p w:rsidR="006C3D61" w:rsidRPr="00CC3178" w:rsidRDefault="006C3D61" w:rsidP="00CC3178">
      <w:pPr>
        <w:pStyle w:val="E-1"/>
        <w:numPr>
          <w:ilvl w:val="1"/>
          <w:numId w:val="1"/>
        </w:numPr>
        <w:ind w:left="391" w:hanging="391"/>
        <w:rPr>
          <w:b/>
          <w:bCs/>
        </w:rPr>
      </w:pPr>
      <w:r w:rsidRPr="00CC3178">
        <w:rPr>
          <w:b/>
          <w:bCs/>
        </w:rPr>
        <w:t>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2"/>
        </w:numPr>
        <w:ind w:left="284" w:firstLine="1"/>
        <w:jc w:val="both"/>
      </w:pPr>
      <w:r w:rsidRPr="00CC3178">
        <w:t>PN-EN ISO 927 Zioła i przyprawy - Oznaczanie zawartości substancji pochodzenia zewnętrznego i substancji obcych</w:t>
      </w:r>
    </w:p>
    <w:p w:rsidR="006C3D61" w:rsidRPr="00CC3178" w:rsidRDefault="006C3D61" w:rsidP="00CC3178">
      <w:pPr>
        <w:pStyle w:val="E-1"/>
        <w:numPr>
          <w:ilvl w:val="0"/>
          <w:numId w:val="2"/>
        </w:numPr>
        <w:tabs>
          <w:tab w:val="clear" w:pos="283"/>
        </w:tabs>
        <w:ind w:left="284" w:firstLine="0"/>
        <w:jc w:val="both"/>
      </w:pPr>
      <w:r w:rsidRPr="00CC3178">
        <w:t>PN-ISO 928 Zioła i przyprawy - Oznaczanie popiołu ogólnego</w:t>
      </w:r>
    </w:p>
    <w:p w:rsidR="006C3D61" w:rsidRPr="00CC3178" w:rsidRDefault="006C3D61" w:rsidP="00CC3178">
      <w:pPr>
        <w:pStyle w:val="E-1"/>
        <w:numPr>
          <w:ilvl w:val="0"/>
          <w:numId w:val="2"/>
        </w:numPr>
        <w:ind w:left="284" w:firstLine="1"/>
        <w:jc w:val="both"/>
      </w:pPr>
      <w:r w:rsidRPr="00CC3178">
        <w:t>PN-ISO 930 Zioła i przyprawy - Oznaczanie popiołu nierozpuszczalnego w kwasie</w:t>
      </w:r>
    </w:p>
    <w:p w:rsidR="006C3D61" w:rsidRPr="00CC3178" w:rsidRDefault="006C3D61" w:rsidP="00CC3178">
      <w:pPr>
        <w:pStyle w:val="E-1"/>
        <w:numPr>
          <w:ilvl w:val="0"/>
          <w:numId w:val="2"/>
        </w:numPr>
        <w:ind w:left="284" w:firstLine="1"/>
        <w:jc w:val="both"/>
      </w:pPr>
      <w:r w:rsidRPr="00CC3178">
        <w:t>PN-ISO 939 Przyprawy - Oznaczanie zawartości wody - Metoda destylacji azeotropowej</w:t>
      </w:r>
    </w:p>
    <w:p w:rsidR="006C3D61" w:rsidRPr="00CC3178" w:rsidRDefault="006C3D61" w:rsidP="00CC3178">
      <w:pPr>
        <w:pStyle w:val="E-1"/>
        <w:numPr>
          <w:ilvl w:val="0"/>
          <w:numId w:val="2"/>
        </w:numPr>
        <w:ind w:left="284" w:firstLine="1"/>
        <w:jc w:val="both"/>
      </w:pPr>
      <w:r w:rsidRPr="00CC3178">
        <w:t>PN-R-87027 Surowce zielarskie – Metody oznaczania szkodników</w:t>
      </w:r>
    </w:p>
    <w:p w:rsidR="006C3D61" w:rsidRPr="00CC3178" w:rsidRDefault="006C3D61" w:rsidP="00CC3178">
      <w:pPr>
        <w:pStyle w:val="E-1"/>
        <w:numPr>
          <w:ilvl w:val="0"/>
          <w:numId w:val="2"/>
        </w:numPr>
        <w:ind w:left="284" w:firstLine="1"/>
        <w:jc w:val="both"/>
      </w:pPr>
      <w:r w:rsidRPr="00CC3178">
        <w:t>PN-R-87019 Surowce zielarskie – Pobieranie próbek i metody badań</w:t>
      </w:r>
    </w:p>
    <w:p w:rsidR="006C3D61" w:rsidRPr="00CC3178" w:rsidRDefault="006C3D61" w:rsidP="00CC3178">
      <w:pPr>
        <w:pStyle w:val="E-1"/>
        <w:numPr>
          <w:ilvl w:val="0"/>
          <w:numId w:val="2"/>
        </w:numPr>
        <w:ind w:left="284" w:firstLine="1"/>
        <w:jc w:val="both"/>
      </w:pPr>
      <w:r w:rsidRPr="00CC3178">
        <w:t>PN-A-74016 Przetwory zbożowe – Oznaczanie szkodników, ich pozostałości i zanieczyszczeń</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Ziele angielskie</w:t>
      </w:r>
    </w:p>
    <w:p w:rsidR="006C3D61" w:rsidRPr="00CC3178" w:rsidRDefault="006C3D61" w:rsidP="00CC3178">
      <w:pPr>
        <w:pStyle w:val="marek"/>
        <w:widowControl/>
        <w:overflowPunct/>
        <w:autoSpaceDE/>
        <w:autoSpaceDN/>
        <w:adjustRightInd/>
        <w:spacing w:line="240" w:lineRule="auto"/>
        <w:jc w:val="both"/>
        <w:textAlignment w:val="auto"/>
        <w:rPr>
          <w:sz w:val="20"/>
          <w:szCs w:val="24"/>
        </w:rPr>
      </w:pPr>
      <w:r w:rsidRPr="00CC3178">
        <w:rPr>
          <w:sz w:val="20"/>
          <w:szCs w:val="24"/>
        </w:rPr>
        <w:t>Wysuszone, wykształcone, lecz niedojrzale owoce (jagody) rośliny Pimenta officinalis L.</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1405"/>
        <w:gridCol w:w="5720"/>
        <w:gridCol w:w="1461"/>
      </w:tblGrid>
      <w:tr w:rsidR="006C3D61" w:rsidRPr="00CC3178" w:rsidTr="00EF6999">
        <w:trPr>
          <w:trHeight w:val="340"/>
          <w:jc w:val="center"/>
        </w:trPr>
        <w:tc>
          <w:tcPr>
            <w:tcW w:w="263"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775"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15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806"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Metody badań według</w:t>
            </w:r>
          </w:p>
        </w:tc>
      </w:tr>
      <w:tr w:rsidR="006C3D61" w:rsidRPr="00CC3178" w:rsidTr="00EF6999">
        <w:trPr>
          <w:trHeight w:val="283"/>
          <w:jc w:val="center"/>
        </w:trPr>
        <w:tc>
          <w:tcPr>
            <w:tcW w:w="263"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1</w:t>
            </w:r>
          </w:p>
        </w:tc>
        <w:tc>
          <w:tcPr>
            <w:tcW w:w="775"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Wygląd </w:t>
            </w:r>
          </w:p>
        </w:tc>
        <w:tc>
          <w:tcPr>
            <w:tcW w:w="315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pStyle w:val="Nagwek8"/>
              <w:widowControl w:val="0"/>
              <w:autoSpaceDE w:val="0"/>
              <w:autoSpaceDN w:val="0"/>
              <w:adjustRightInd w:val="0"/>
              <w:spacing w:before="0" w:after="0"/>
              <w:jc w:val="both"/>
              <w:rPr>
                <w:bCs/>
                <w:i w:val="0"/>
                <w:sz w:val="18"/>
              </w:rPr>
            </w:pPr>
            <w:r w:rsidRPr="00CC3178">
              <w:rPr>
                <w:bCs/>
                <w:i w:val="0"/>
                <w:sz w:val="18"/>
              </w:rPr>
              <w:t xml:space="preserve">Kuliste owoce o powierzchni chropowatej, każdy z pozostałością </w:t>
            </w:r>
          </w:p>
          <w:p w:rsidR="006C3D61" w:rsidRPr="00CC3178" w:rsidRDefault="006C3D61" w:rsidP="00CC3178">
            <w:pPr>
              <w:pStyle w:val="Nagwek8"/>
              <w:widowControl w:val="0"/>
              <w:autoSpaceDE w:val="0"/>
              <w:autoSpaceDN w:val="0"/>
              <w:adjustRightInd w:val="0"/>
              <w:spacing w:before="0" w:after="0"/>
              <w:jc w:val="both"/>
              <w:rPr>
                <w:bCs/>
                <w:i w:val="0"/>
                <w:sz w:val="18"/>
              </w:rPr>
            </w:pPr>
            <w:r w:rsidRPr="00CC3178">
              <w:rPr>
                <w:bCs/>
                <w:i w:val="0"/>
                <w:sz w:val="18"/>
              </w:rPr>
              <w:t>4-działowego kielicha oraz pozostałością szypułki, niedopuszczalne objawy zapleśnienia</w:t>
            </w:r>
          </w:p>
        </w:tc>
        <w:tc>
          <w:tcPr>
            <w:tcW w:w="806" w:type="pct"/>
            <w:vMerge w:val="restart"/>
            <w:tcBorders>
              <w:top w:val="single" w:sz="4" w:space="0" w:color="auto"/>
              <w:left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pkt. 5.2</w:t>
            </w:r>
          </w:p>
        </w:tc>
      </w:tr>
      <w:tr w:rsidR="006C3D61" w:rsidRPr="00CC3178" w:rsidTr="00EF6999">
        <w:trPr>
          <w:trHeight w:val="283"/>
          <w:jc w:val="center"/>
        </w:trPr>
        <w:tc>
          <w:tcPr>
            <w:tcW w:w="263"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2</w:t>
            </w:r>
          </w:p>
        </w:tc>
        <w:tc>
          <w:tcPr>
            <w:tcW w:w="775"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Barwa </w:t>
            </w:r>
          </w:p>
        </w:tc>
        <w:tc>
          <w:tcPr>
            <w:tcW w:w="315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pStyle w:val="Nagwek8"/>
              <w:widowControl w:val="0"/>
              <w:autoSpaceDE w:val="0"/>
              <w:autoSpaceDN w:val="0"/>
              <w:adjustRightInd w:val="0"/>
              <w:spacing w:before="0" w:after="0"/>
              <w:rPr>
                <w:i w:val="0"/>
                <w:sz w:val="18"/>
                <w:szCs w:val="18"/>
              </w:rPr>
            </w:pPr>
            <w:r w:rsidRPr="00CC3178">
              <w:rPr>
                <w:bCs/>
                <w:i w:val="0"/>
                <w:sz w:val="18"/>
              </w:rPr>
              <w:t>Swoista, jasno-brązowa do ciemno-brunatnej</w:t>
            </w:r>
          </w:p>
        </w:tc>
        <w:tc>
          <w:tcPr>
            <w:tcW w:w="806" w:type="pct"/>
            <w:vMerge/>
            <w:tcBorders>
              <w:left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szCs w:val="18"/>
              </w:rPr>
            </w:pPr>
          </w:p>
        </w:tc>
      </w:tr>
      <w:tr w:rsidR="006C3D61" w:rsidRPr="00CC3178" w:rsidTr="00EF6999">
        <w:trPr>
          <w:trHeight w:val="283"/>
          <w:jc w:val="center"/>
        </w:trPr>
        <w:tc>
          <w:tcPr>
            <w:tcW w:w="263"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3</w:t>
            </w:r>
          </w:p>
        </w:tc>
        <w:tc>
          <w:tcPr>
            <w:tcW w:w="775"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Zapach </w:t>
            </w:r>
          </w:p>
        </w:tc>
        <w:tc>
          <w:tcPr>
            <w:tcW w:w="315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pStyle w:val="Nagwek8"/>
              <w:widowControl w:val="0"/>
              <w:autoSpaceDE w:val="0"/>
              <w:autoSpaceDN w:val="0"/>
              <w:adjustRightInd w:val="0"/>
              <w:spacing w:before="0" w:after="0"/>
              <w:rPr>
                <w:i w:val="0"/>
                <w:sz w:val="18"/>
                <w:szCs w:val="18"/>
              </w:rPr>
            </w:pPr>
            <w:r w:rsidRPr="00CC3178">
              <w:rPr>
                <w:i w:val="0"/>
                <w:sz w:val="18"/>
                <w:szCs w:val="18"/>
              </w:rPr>
              <w:t>Swoisty, intensywny, bez zapachów obcych</w:t>
            </w:r>
          </w:p>
        </w:tc>
        <w:tc>
          <w:tcPr>
            <w:tcW w:w="806" w:type="pct"/>
            <w:vMerge/>
            <w:tcBorders>
              <w:left w:val="single" w:sz="4" w:space="0" w:color="auto"/>
              <w:right w:val="single" w:sz="4" w:space="0" w:color="auto"/>
            </w:tcBorders>
          </w:tcPr>
          <w:p w:rsidR="006C3D61" w:rsidRPr="00CC3178" w:rsidRDefault="006C3D61" w:rsidP="00CC3178">
            <w:pPr>
              <w:pStyle w:val="Nagwek8"/>
              <w:widowControl w:val="0"/>
              <w:autoSpaceDE w:val="0"/>
              <w:autoSpaceDN w:val="0"/>
              <w:adjustRightInd w:val="0"/>
              <w:spacing w:before="0" w:after="0"/>
              <w:jc w:val="center"/>
              <w:rPr>
                <w:i w:val="0"/>
                <w:sz w:val="18"/>
                <w:szCs w:val="18"/>
              </w:rPr>
            </w:pPr>
          </w:p>
        </w:tc>
      </w:tr>
      <w:tr w:rsidR="006C3D61" w:rsidRPr="00CC3178" w:rsidTr="00EF6999">
        <w:trPr>
          <w:trHeight w:val="283"/>
          <w:jc w:val="center"/>
        </w:trPr>
        <w:tc>
          <w:tcPr>
            <w:tcW w:w="263"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4</w:t>
            </w:r>
          </w:p>
        </w:tc>
        <w:tc>
          <w:tcPr>
            <w:tcW w:w="775"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Smak </w:t>
            </w:r>
          </w:p>
        </w:tc>
        <w:tc>
          <w:tcPr>
            <w:tcW w:w="315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pStyle w:val="Nagwek8"/>
              <w:widowControl w:val="0"/>
              <w:autoSpaceDE w:val="0"/>
              <w:autoSpaceDN w:val="0"/>
              <w:adjustRightInd w:val="0"/>
              <w:spacing w:before="0" w:after="0"/>
              <w:rPr>
                <w:i w:val="0"/>
                <w:sz w:val="18"/>
                <w:szCs w:val="18"/>
              </w:rPr>
            </w:pPr>
            <w:r w:rsidRPr="00CC3178">
              <w:rPr>
                <w:i w:val="0"/>
                <w:sz w:val="18"/>
                <w:szCs w:val="18"/>
              </w:rPr>
              <w:t>Swoisty, piekący, bez posmaków obcych</w:t>
            </w:r>
          </w:p>
        </w:tc>
        <w:tc>
          <w:tcPr>
            <w:tcW w:w="806" w:type="pct"/>
            <w:vMerge/>
            <w:tcBorders>
              <w:left w:val="single" w:sz="4" w:space="0" w:color="auto"/>
              <w:bottom w:val="single" w:sz="4" w:space="0" w:color="auto"/>
              <w:right w:val="single" w:sz="4" w:space="0" w:color="auto"/>
            </w:tcBorders>
          </w:tcPr>
          <w:p w:rsidR="006C3D61" w:rsidRPr="00CC3178" w:rsidRDefault="006C3D61" w:rsidP="00CC3178">
            <w:pPr>
              <w:pStyle w:val="Nagwek8"/>
              <w:widowControl w:val="0"/>
              <w:autoSpaceDE w:val="0"/>
              <w:autoSpaceDN w:val="0"/>
              <w:adjustRightInd w:val="0"/>
              <w:spacing w:before="0" w:after="0"/>
              <w:jc w:val="center"/>
              <w:rPr>
                <w:i w:val="0"/>
                <w:sz w:val="18"/>
                <w:szCs w:val="18"/>
              </w:rPr>
            </w:pPr>
          </w:p>
        </w:tc>
      </w:tr>
    </w:tbl>
    <w:p w:rsidR="006C3D61" w:rsidRPr="00CC3178" w:rsidRDefault="006C3D61" w:rsidP="00CC3178">
      <w:pPr>
        <w:pStyle w:val="Nagwek11"/>
        <w:spacing w:before="0" w:after="0"/>
        <w:rPr>
          <w:rFonts w:ascii="Times New Roman" w:hAnsi="Times New Roman" w:cs="Times New Roman"/>
          <w:bCs w:val="0"/>
        </w:rPr>
      </w:pP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Według Tablicy 2.</w:t>
      </w:r>
    </w:p>
    <w:p w:rsidR="006C3D61" w:rsidRPr="00CC3178" w:rsidRDefault="006C3D61" w:rsidP="00CC3178">
      <w:pPr>
        <w:pStyle w:val="Nagwek6"/>
        <w:spacing w:before="0" w:after="0"/>
        <w:jc w:val="center"/>
        <w:rPr>
          <w:sz w:val="18"/>
        </w:rPr>
      </w:pPr>
      <w:r w:rsidRPr="00CC3178">
        <w:rPr>
          <w:sz w:val="18"/>
        </w:rPr>
        <w:t xml:space="preserve">Tablica 2 – Wymagania fizykochemiczne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578"/>
        <w:gridCol w:w="1457"/>
        <w:gridCol w:w="1507"/>
      </w:tblGrid>
      <w:tr w:rsidR="006C3D61" w:rsidRPr="00CC3178" w:rsidTr="00EF6999">
        <w:trPr>
          <w:trHeight w:val="340"/>
        </w:trPr>
        <w:tc>
          <w:tcPr>
            <w:tcW w:w="317" w:type="pct"/>
            <w:vAlign w:val="center"/>
          </w:tcPr>
          <w:p w:rsidR="006C3D61" w:rsidRPr="00CC3178" w:rsidRDefault="006C3D61" w:rsidP="00CC3178">
            <w:pPr>
              <w:spacing w:after="0" w:line="240" w:lineRule="auto"/>
              <w:jc w:val="center"/>
              <w:rPr>
                <w:rFonts w:ascii="Times New Roman" w:hAnsi="Times New Roman" w:cs="Times New Roman"/>
                <w:b/>
                <w:bCs/>
                <w:sz w:val="18"/>
                <w:szCs w:val="18"/>
                <w:lang w:val="en-US"/>
              </w:rPr>
            </w:pPr>
            <w:r w:rsidRPr="00CC3178">
              <w:rPr>
                <w:rFonts w:ascii="Times New Roman" w:hAnsi="Times New Roman" w:cs="Times New Roman"/>
                <w:b/>
                <w:bCs/>
                <w:sz w:val="18"/>
                <w:szCs w:val="18"/>
                <w:lang w:val="en-US"/>
              </w:rPr>
              <w:t>Lp.</w:t>
            </w:r>
          </w:p>
        </w:tc>
        <w:tc>
          <w:tcPr>
            <w:tcW w:w="3058" w:type="pct"/>
            <w:vAlign w:val="center"/>
          </w:tcPr>
          <w:p w:rsidR="006C3D61" w:rsidRPr="00CC3178" w:rsidRDefault="006C3D61" w:rsidP="00CC3178">
            <w:pPr>
              <w:spacing w:after="0" w:line="240" w:lineRule="auto"/>
              <w:jc w:val="center"/>
              <w:rPr>
                <w:rFonts w:ascii="Times New Roman" w:hAnsi="Times New Roman" w:cs="Times New Roman"/>
                <w:b/>
                <w:bCs/>
                <w:sz w:val="18"/>
                <w:szCs w:val="18"/>
                <w:lang w:val="en-US"/>
              </w:rPr>
            </w:pPr>
            <w:r w:rsidRPr="00CC3178">
              <w:rPr>
                <w:rFonts w:ascii="Times New Roman" w:hAnsi="Times New Roman" w:cs="Times New Roman"/>
                <w:b/>
                <w:bCs/>
                <w:sz w:val="18"/>
                <w:szCs w:val="18"/>
                <w:lang w:val="en-US"/>
              </w:rPr>
              <w:t>Cechy</w:t>
            </w:r>
          </w:p>
        </w:tc>
        <w:tc>
          <w:tcPr>
            <w:tcW w:w="799" w:type="pct"/>
            <w:vAlign w:val="center"/>
          </w:tcPr>
          <w:p w:rsidR="006C3D61" w:rsidRPr="00CC3178" w:rsidRDefault="006C3D61" w:rsidP="00CC3178">
            <w:pPr>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Wymagania</w:t>
            </w:r>
          </w:p>
        </w:tc>
        <w:tc>
          <w:tcPr>
            <w:tcW w:w="826" w:type="pct"/>
            <w:vAlign w:val="center"/>
          </w:tcPr>
          <w:p w:rsidR="006C3D61" w:rsidRPr="00CC3178" w:rsidRDefault="006C3D61" w:rsidP="00CC3178">
            <w:pPr>
              <w:spacing w:after="0" w:line="240" w:lineRule="auto"/>
              <w:jc w:val="center"/>
              <w:rPr>
                <w:rFonts w:ascii="Times New Roman" w:hAnsi="Times New Roman" w:cs="Times New Roman"/>
                <w:b/>
                <w:bCs/>
                <w:sz w:val="18"/>
                <w:szCs w:val="18"/>
              </w:rPr>
            </w:pPr>
            <w:r w:rsidRPr="00CC3178">
              <w:rPr>
                <w:rFonts w:ascii="Times New Roman" w:hAnsi="Times New Roman" w:cs="Times New Roman"/>
                <w:b/>
                <w:sz w:val="18"/>
                <w:szCs w:val="18"/>
              </w:rPr>
              <w:t>Metody badań według</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1</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Wielkość owocu, mm, średnica nie mniejsza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3,0</w:t>
            </w:r>
          </w:p>
        </w:tc>
        <w:tc>
          <w:tcPr>
            <w:tcW w:w="826" w:type="pct"/>
            <w:vMerge w:val="restart"/>
            <w:tcBorders>
              <w:top w:val="single" w:sz="4" w:space="0" w:color="auto"/>
              <w:left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pkt. 5.3.1</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2</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Zawartość owoców o średnicy mniejszej niż </w:t>
            </w:r>
            <w:smartTag w:uri="urn:schemas-microsoft-com:office:smarttags" w:element="metricconverter">
              <w:smartTagPr>
                <w:attr w:name="ProductID" w:val="3 mm"/>
              </w:smartTagPr>
              <w:r w:rsidRPr="00CC3178">
                <w:rPr>
                  <w:rFonts w:ascii="Times New Roman" w:hAnsi="Times New Roman" w:cs="Times New Roman"/>
                  <w:bCs/>
                  <w:sz w:val="18"/>
                  <w:szCs w:val="18"/>
                </w:rPr>
                <w:t>3 mm</w:t>
              </w:r>
            </w:smartTag>
            <w:r w:rsidRPr="00CC3178">
              <w:rPr>
                <w:rFonts w:ascii="Times New Roman" w:hAnsi="Times New Roman" w:cs="Times New Roman"/>
                <w:bCs/>
                <w:sz w:val="18"/>
                <w:szCs w:val="18"/>
              </w:rPr>
              <w:t>, % (m/m), nie więcej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3,0</w:t>
            </w:r>
          </w:p>
        </w:tc>
        <w:tc>
          <w:tcPr>
            <w:tcW w:w="826" w:type="pct"/>
            <w:vMerge/>
            <w:tcBorders>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3</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owoców niewykształconych, pustych, % (m/m), nie więcej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2,0</w:t>
            </w:r>
          </w:p>
        </w:tc>
        <w:tc>
          <w:tcPr>
            <w:tcW w:w="826" w:type="pct"/>
            <w:tcBorders>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pkt. 5.3.2</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4</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zanieczyszczeń organicznych (szypułki, inne części roślinne), % (m/m), nie więcej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1,5</w:t>
            </w:r>
          </w:p>
        </w:tc>
        <w:tc>
          <w:tcPr>
            <w:tcW w:w="82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PN-EN ISO 927</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5</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lang w:val="en-US"/>
              </w:rPr>
            </w:pPr>
            <w:r w:rsidRPr="00CC3178">
              <w:rPr>
                <w:rFonts w:ascii="Times New Roman" w:hAnsi="Times New Roman" w:cs="Times New Roman"/>
                <w:bCs/>
                <w:sz w:val="18"/>
                <w:szCs w:val="18"/>
              </w:rPr>
              <w:t xml:space="preserve">Obecność zanieczyszczeń </w:t>
            </w:r>
            <w:r w:rsidRPr="00CC3178">
              <w:rPr>
                <w:rFonts w:ascii="Times New Roman" w:hAnsi="Times New Roman" w:cs="Times New Roman"/>
                <w:bCs/>
                <w:sz w:val="18"/>
                <w:szCs w:val="18"/>
                <w:lang w:val="en-US"/>
              </w:rPr>
              <w:t>ferromagnetycznych</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niedopuszczalna</w:t>
            </w:r>
          </w:p>
        </w:tc>
        <w:tc>
          <w:tcPr>
            <w:tcW w:w="82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sz w:val="18"/>
                <w:szCs w:val="18"/>
              </w:rPr>
              <w:t>PN-A-74016</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6</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Obecność szkodników i ich pozostałości</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niedopuszczalna</w:t>
            </w:r>
          </w:p>
        </w:tc>
        <w:tc>
          <w:tcPr>
            <w:tcW w:w="826" w:type="pct"/>
            <w:tcBorders>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sz w:val="18"/>
                <w:szCs w:val="18"/>
              </w:rPr>
              <w:t>PN-R-87027</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7</w:t>
            </w:r>
          </w:p>
        </w:tc>
        <w:tc>
          <w:tcPr>
            <w:tcW w:w="3058"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popiołu ogólnego, % (m/m), nie więcej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5,0</w:t>
            </w:r>
          </w:p>
        </w:tc>
        <w:tc>
          <w:tcPr>
            <w:tcW w:w="82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PN-ISO 928</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lang w:val="en-US"/>
              </w:rPr>
            </w:pPr>
            <w:r w:rsidRPr="00CC3178">
              <w:rPr>
                <w:rFonts w:ascii="Times New Roman" w:hAnsi="Times New Roman" w:cs="Times New Roman"/>
                <w:bCs/>
                <w:sz w:val="18"/>
                <w:szCs w:val="18"/>
                <w:lang w:val="en-US"/>
              </w:rPr>
              <w:t>8</w:t>
            </w:r>
          </w:p>
        </w:tc>
        <w:tc>
          <w:tcPr>
            <w:tcW w:w="3058"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wody, % (m/m), nie więcej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12</w:t>
            </w:r>
          </w:p>
        </w:tc>
        <w:tc>
          <w:tcPr>
            <w:tcW w:w="82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PN-ISO 939</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9</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Zawartość olejków eterycznych, % (m/m), nie mniej niż</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3,0</w:t>
            </w:r>
          </w:p>
        </w:tc>
        <w:tc>
          <w:tcPr>
            <w:tcW w:w="826"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PN-R-87019</w:t>
            </w:r>
          </w:p>
        </w:tc>
      </w:tr>
      <w:tr w:rsidR="006C3D61" w:rsidRPr="00CC3178" w:rsidTr="00EF6999">
        <w:trPr>
          <w:trHeight w:val="283"/>
        </w:trPr>
        <w:tc>
          <w:tcPr>
            <w:tcW w:w="317"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10</w:t>
            </w:r>
          </w:p>
        </w:tc>
        <w:tc>
          <w:tcPr>
            <w:tcW w:w="3058" w:type="pct"/>
            <w:tcBorders>
              <w:top w:val="single" w:sz="4" w:space="0" w:color="auto"/>
              <w:left w:val="single" w:sz="4" w:space="0" w:color="auto"/>
              <w:bottom w:val="single" w:sz="4" w:space="0" w:color="auto"/>
              <w:right w:val="single" w:sz="4" w:space="0" w:color="auto"/>
            </w:tcBorders>
          </w:tcPr>
          <w:p w:rsidR="006C3D61" w:rsidRPr="00CC3178" w:rsidRDefault="006C3D61" w:rsidP="00CC3178">
            <w:pPr>
              <w:spacing w:after="0" w:line="240" w:lineRule="auto"/>
              <w:rPr>
                <w:rFonts w:ascii="Times New Roman" w:hAnsi="Times New Roman" w:cs="Times New Roman"/>
                <w:bCs/>
                <w:sz w:val="18"/>
                <w:szCs w:val="18"/>
              </w:rPr>
            </w:pPr>
            <w:r w:rsidRPr="00CC3178">
              <w:rPr>
                <w:rFonts w:ascii="Times New Roman" w:hAnsi="Times New Roman" w:cs="Times New Roman"/>
                <w:bCs/>
                <w:sz w:val="18"/>
                <w:szCs w:val="18"/>
              </w:rPr>
              <w:t xml:space="preserve">Zawartość zanieczyszczeń mineralnych jako popiół nierozpuszczalny w 10 % roztworze HCl, % (m/m), nie więcej niż </w:t>
            </w:r>
          </w:p>
        </w:tc>
        <w:tc>
          <w:tcPr>
            <w:tcW w:w="799"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0,5</w:t>
            </w:r>
          </w:p>
        </w:tc>
        <w:tc>
          <w:tcPr>
            <w:tcW w:w="826" w:type="pct"/>
            <w:tcBorders>
              <w:top w:val="single" w:sz="4" w:space="0" w:color="auto"/>
              <w:left w:val="single" w:sz="4" w:space="0" w:color="auto"/>
              <w:bottom w:val="single" w:sz="4" w:space="0" w:color="auto"/>
              <w:right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Cs/>
                <w:sz w:val="18"/>
                <w:szCs w:val="18"/>
              </w:rPr>
            </w:pPr>
            <w:r w:rsidRPr="00CC3178">
              <w:rPr>
                <w:rFonts w:ascii="Times New Roman" w:hAnsi="Times New Roman" w:cs="Times New Roman"/>
                <w:bCs/>
                <w:sz w:val="18"/>
                <w:szCs w:val="18"/>
              </w:rPr>
              <w:t>PN-ISO 930</w:t>
            </w:r>
          </w:p>
        </w:tc>
      </w:tr>
    </w:tbl>
    <w:p w:rsidR="006C3D61" w:rsidRPr="00CC3178" w:rsidRDefault="006C3D61" w:rsidP="00CC3178">
      <w:pPr>
        <w:pStyle w:val="Nagwek11"/>
        <w:spacing w:before="0" w:after="0"/>
        <w:rPr>
          <w:rFonts w:ascii="Times New Roman" w:hAnsi="Times New Roman" w:cs="Times New Roman"/>
        </w:rPr>
      </w:pPr>
      <w:r w:rsidRPr="00CC3178">
        <w:rPr>
          <w:rFonts w:ascii="Times New Roman" w:hAnsi="Times New Roman" w:cs="Times New Roman"/>
        </w:rPr>
        <w:t>2.4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jc w:val="both"/>
      </w:pPr>
      <w:r w:rsidRPr="00CC3178">
        <w:rPr>
          <w:b/>
        </w:rPr>
        <w:t>3</w:t>
      </w:r>
      <w:r w:rsidRPr="00CC3178">
        <w:t xml:space="preserve"> </w:t>
      </w:r>
      <w:r w:rsidRPr="00CC3178">
        <w:rPr>
          <w:b/>
        </w:rPr>
        <w:t>Masa netto</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lastRenderedPageBreak/>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6C3D61" w:rsidRPr="00CC3178" w:rsidRDefault="006C3D61" w:rsidP="00CC3178">
      <w:pPr>
        <w:pStyle w:val="E-1"/>
        <w:jc w:val="both"/>
        <w:rPr>
          <w:b/>
        </w:rPr>
      </w:pPr>
      <w:r w:rsidRPr="00CC3178">
        <w:rPr>
          <w:b/>
          <w:szCs w:val="24"/>
        </w:rPr>
        <w:t xml:space="preserve">4 </w:t>
      </w: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6 miesięcy od daty dostawy do magazynu odbiorcy.</w:t>
      </w:r>
    </w:p>
    <w:p w:rsidR="006C3D61" w:rsidRPr="00CC3178" w:rsidRDefault="006C3D61" w:rsidP="00CC3178">
      <w:pPr>
        <w:pStyle w:val="E-1"/>
        <w:jc w:val="both"/>
        <w:rPr>
          <w:b/>
        </w:rPr>
      </w:pPr>
      <w:r w:rsidRPr="00CC3178">
        <w:rPr>
          <w:b/>
        </w:rPr>
        <w:t>5 Metody badań</w:t>
      </w:r>
    </w:p>
    <w:p w:rsidR="006C3D61" w:rsidRPr="00CC3178" w:rsidRDefault="006C3D61" w:rsidP="00CC3178">
      <w:pPr>
        <w:pStyle w:val="E-1"/>
        <w:jc w:val="both"/>
        <w:rPr>
          <w:b/>
        </w:rPr>
      </w:pPr>
      <w:r w:rsidRPr="00CC3178">
        <w:rPr>
          <w:b/>
        </w:rPr>
        <w:t>5.1 Sprawdzenie znakowania i stanu opakowania</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 xml:space="preserve">5.2 Oznaczanie cech organoleptycznych </w:t>
      </w:r>
    </w:p>
    <w:p w:rsidR="006C3D61" w:rsidRPr="00CC3178" w:rsidRDefault="006C3D61" w:rsidP="00CC3178">
      <w:pPr>
        <w:pStyle w:val="E-1"/>
        <w:jc w:val="both"/>
        <w:rPr>
          <w:b/>
        </w:rPr>
      </w:pPr>
      <w:r w:rsidRPr="00CC3178">
        <w:rPr>
          <w:b/>
        </w:rPr>
        <w:t xml:space="preserve">5.2.1 Ocena barwy, kształtu i powierzchni ziarna </w:t>
      </w:r>
    </w:p>
    <w:p w:rsidR="006C3D61" w:rsidRPr="00CC3178" w:rsidRDefault="006C3D61" w:rsidP="00CC3178">
      <w:pPr>
        <w:pStyle w:val="E-1"/>
        <w:jc w:val="both"/>
      </w:pPr>
      <w:r w:rsidRPr="00CC3178">
        <w:t>Oceniać w świetle dziennym, rozproszonym przez oględziny ziela rozsypanego w jednej warstwie na białym tle.</w:t>
      </w:r>
    </w:p>
    <w:p w:rsidR="006C3D61" w:rsidRPr="00CC3178" w:rsidRDefault="006C3D61" w:rsidP="00CC3178">
      <w:pPr>
        <w:pStyle w:val="E-1"/>
        <w:jc w:val="both"/>
        <w:rPr>
          <w:b/>
        </w:rPr>
      </w:pPr>
      <w:r w:rsidRPr="00CC3178">
        <w:rPr>
          <w:b/>
        </w:rPr>
        <w:t xml:space="preserve">5.2.2 Ocena zapachu </w:t>
      </w:r>
    </w:p>
    <w:p w:rsidR="006C3D61" w:rsidRPr="00CC3178" w:rsidRDefault="006C3D61" w:rsidP="00CC3178">
      <w:pPr>
        <w:pStyle w:val="E-1"/>
        <w:jc w:val="both"/>
      </w:pPr>
      <w:r w:rsidRPr="00CC3178">
        <w:t xml:space="preserve">Oceniać przez wąchanie z bliska całej próbki ziela angielskiego, a następnie kilku owoców rozgniecionych. W przypadku stwierdzenia nieprawidłowego lub obcego zapachu, wykonać próbę kontrolną przez powolne ogrzanie około </w:t>
      </w:r>
      <w:smartTag w:uri="urn:schemas-microsoft-com:office:smarttags" w:element="metricconverter">
        <w:smartTagPr>
          <w:attr w:name="ProductID" w:val="10 g"/>
        </w:smartTagPr>
        <w:r w:rsidRPr="00CC3178">
          <w:t>10 g</w:t>
        </w:r>
      </w:smartTag>
      <w:r w:rsidRPr="00CC3178">
        <w:t xml:space="preserve"> w szczelnie zamkniętym naczyniu szklanym do temperatury około </w:t>
      </w:r>
      <w:smartTag w:uri="urn:schemas-microsoft-com:office:smarttags" w:element="metricconverter">
        <w:smartTagPr>
          <w:attr w:name="ProductID" w:val="300 C"/>
        </w:smartTagPr>
        <w:r w:rsidRPr="00CC3178">
          <w:t>30</w:t>
        </w:r>
        <w:r w:rsidRPr="00CC3178">
          <w:rPr>
            <w:vertAlign w:val="superscript"/>
          </w:rPr>
          <w:t>0</w:t>
        </w:r>
        <w:r w:rsidRPr="00CC3178">
          <w:t xml:space="preserve"> C</w:t>
        </w:r>
      </w:smartTag>
      <w:r w:rsidRPr="00CC3178">
        <w:t>, a następnie wąchanie ziela natychmiast po otwarciu naczynia.</w:t>
      </w:r>
    </w:p>
    <w:p w:rsidR="006C3D61" w:rsidRPr="00CC3178" w:rsidRDefault="006C3D61" w:rsidP="00CC3178">
      <w:pPr>
        <w:pStyle w:val="E-1"/>
        <w:jc w:val="both"/>
        <w:rPr>
          <w:b/>
        </w:rPr>
      </w:pPr>
      <w:r w:rsidRPr="00CC3178">
        <w:rPr>
          <w:b/>
        </w:rPr>
        <w:t>5.2.3 Ocena smaku</w:t>
      </w:r>
    </w:p>
    <w:p w:rsidR="006C3D61" w:rsidRPr="00CC3178" w:rsidRDefault="006C3D61" w:rsidP="00CC3178">
      <w:pPr>
        <w:pStyle w:val="E-1"/>
        <w:jc w:val="both"/>
      </w:pPr>
      <w:r w:rsidRPr="00CC3178">
        <w:t>Smak oceniać przez krótkie przetrzymanie na języku sproszkowanych owoców ziela angielskiego, dociskając lekko do podniebienia. Po każdorazowym wykonaniu próby smaku usta przepłukać kilkakrotnie letnią wodą.</w:t>
      </w:r>
    </w:p>
    <w:p w:rsidR="006C3D61" w:rsidRPr="00CC3178" w:rsidRDefault="006C3D61" w:rsidP="00CC3178">
      <w:pPr>
        <w:pStyle w:val="E-1"/>
        <w:jc w:val="both"/>
        <w:rPr>
          <w:b/>
        </w:rPr>
      </w:pPr>
      <w:r w:rsidRPr="00CC3178">
        <w:rPr>
          <w:b/>
        </w:rPr>
        <w:t xml:space="preserve">5.3 Oznaczanie cech fizykochemicznych </w:t>
      </w:r>
    </w:p>
    <w:p w:rsidR="006C3D61" w:rsidRPr="00CC3178" w:rsidRDefault="006C3D61" w:rsidP="00CC3178">
      <w:pPr>
        <w:pStyle w:val="E-1"/>
        <w:jc w:val="both"/>
      </w:pPr>
      <w:r w:rsidRPr="00CC3178">
        <w:t>Według Tablicy 2.</w:t>
      </w:r>
    </w:p>
    <w:p w:rsidR="006C3D61" w:rsidRPr="00CC3178" w:rsidRDefault="006C3D61" w:rsidP="00CC3178">
      <w:pPr>
        <w:pStyle w:val="E-1"/>
        <w:jc w:val="both"/>
        <w:rPr>
          <w:b/>
        </w:rPr>
      </w:pPr>
      <w:r w:rsidRPr="00CC3178">
        <w:rPr>
          <w:b/>
        </w:rPr>
        <w:t>5.3.1 Ocena wielkości owoców</w:t>
      </w:r>
    </w:p>
    <w:p w:rsidR="006C3D61" w:rsidRPr="00CC3178" w:rsidRDefault="006C3D61" w:rsidP="00CC3178">
      <w:pPr>
        <w:pStyle w:val="E-1"/>
        <w:jc w:val="both"/>
      </w:pPr>
      <w:r w:rsidRPr="00CC3178">
        <w:t xml:space="preserve">Wielkość owoców oraz dopuszczalną zawartość owoców o średnicy mniejszej niż </w:t>
      </w:r>
      <w:smartTag w:uri="urn:schemas-microsoft-com:office:smarttags" w:element="metricconverter">
        <w:smartTagPr>
          <w:attr w:name="ProductID" w:val="3 mm"/>
        </w:smartTagPr>
        <w:r w:rsidRPr="00CC3178">
          <w:t>3 mm</w:t>
        </w:r>
      </w:smartTag>
      <w:r w:rsidRPr="00CC3178">
        <w:t xml:space="preserve"> oceniać przez przesianie </w:t>
      </w:r>
      <w:smartTag w:uri="urn:schemas-microsoft-com:office:smarttags" w:element="metricconverter">
        <w:smartTagPr>
          <w:attr w:name="ProductID" w:val="100 g"/>
        </w:smartTagPr>
        <w:r w:rsidRPr="00CC3178">
          <w:t>100 g</w:t>
        </w:r>
      </w:smartTag>
      <w:r w:rsidRPr="00CC3178">
        <w:t xml:space="preserve"> ziela odważonego z dokładnością do </w:t>
      </w:r>
      <w:smartTag w:uri="urn:schemas-microsoft-com:office:smarttags" w:element="metricconverter">
        <w:smartTagPr>
          <w:attr w:name="ProductID" w:val="0,1 g"/>
        </w:smartTagPr>
        <w:r w:rsidRPr="00CC3178">
          <w:t>0,1 g</w:t>
        </w:r>
      </w:smartTag>
      <w:r w:rsidRPr="00CC3178">
        <w:t xml:space="preserve"> przez sito o średnicy oczek </w:t>
      </w:r>
      <w:smartTag w:uri="urn:schemas-microsoft-com:office:smarttags" w:element="metricconverter">
        <w:smartTagPr>
          <w:attr w:name="ProductID" w:val="2,9 mm"/>
        </w:smartTagPr>
        <w:r w:rsidRPr="00CC3178">
          <w:t>2,9 mm</w:t>
        </w:r>
      </w:smartTag>
      <w:r w:rsidRPr="00CC3178">
        <w:t xml:space="preserve"> </w:t>
      </w:r>
      <w:r w:rsidRPr="00CC3178">
        <w:br/>
        <w:t xml:space="preserve">i zważenie z dokładnością do </w:t>
      </w:r>
      <w:smartTag w:uri="urn:schemas-microsoft-com:office:smarttags" w:element="metricconverter">
        <w:smartTagPr>
          <w:attr w:name="ProductID" w:val="0,1 g"/>
        </w:smartTagPr>
        <w:r w:rsidRPr="00CC3178">
          <w:t>0,1 g</w:t>
        </w:r>
      </w:smartTag>
      <w:r w:rsidRPr="00CC3178">
        <w:t xml:space="preserve"> owoców, które przeszły przez sito.</w:t>
      </w:r>
    </w:p>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Zawartość owoców o średnicy mniejszej niż 3mm </w:t>
      </w:r>
      <w:r w:rsidRPr="00CC3178">
        <w:rPr>
          <w:rFonts w:ascii="Times New Roman" w:hAnsi="Times New Roman" w:cs="Times New Roman"/>
          <w:i/>
          <w:iCs/>
          <w:sz w:val="20"/>
        </w:rPr>
        <w:t>(A)</w:t>
      </w:r>
      <w:r w:rsidRPr="00CC3178">
        <w:rPr>
          <w:rFonts w:ascii="Times New Roman" w:hAnsi="Times New Roman" w:cs="Times New Roman"/>
          <w:sz w:val="20"/>
        </w:rPr>
        <w:t xml:space="preserve"> wyrażoną w procentach obliczyć wg wzoru</w:t>
      </w:r>
    </w:p>
    <w:p w:rsidR="006C3D61" w:rsidRPr="00CC3178" w:rsidRDefault="006C3D61" w:rsidP="00CC3178">
      <w:pPr>
        <w:widowControl w:val="0"/>
        <w:autoSpaceDE w:val="0"/>
        <w:autoSpaceDN w:val="0"/>
        <w:adjustRightInd w:val="0"/>
        <w:spacing w:after="0" w:line="240" w:lineRule="auto"/>
        <w:ind w:left="709" w:firstLine="709"/>
        <w:jc w:val="both"/>
        <w:rPr>
          <w:rFonts w:ascii="Times New Roman" w:hAnsi="Times New Roman" w:cs="Times New Roman"/>
          <w:i/>
          <w:iCs/>
          <w:sz w:val="20"/>
        </w:rPr>
      </w:pPr>
      <w:r w:rsidRPr="00CC3178">
        <w:rPr>
          <w:rFonts w:ascii="Times New Roman" w:hAnsi="Times New Roman" w:cs="Times New Roman"/>
          <w:i/>
          <w:iCs/>
          <w:position w:val="-12"/>
          <w:sz w:val="20"/>
        </w:rPr>
        <w:object w:dxaOrig="1320" w:dyaOrig="360">
          <v:shape id="_x0000_i1027" type="#_x0000_t75" style="width:65.75pt;height:18.15pt" o:ole="">
            <v:imagedata r:id="rId9" o:title=""/>
          </v:shape>
          <o:OLEObject Type="Embed" ProgID="Equation.3" ShapeID="_x0000_i1027" DrawAspect="Content" ObjectID="_1787980875" r:id="rId12"/>
        </w:object>
      </w:r>
    </w:p>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gdzie:</w:t>
      </w:r>
    </w:p>
    <w:p w:rsidR="006C3D61" w:rsidRPr="00CC3178" w:rsidRDefault="006C3D61" w:rsidP="00CC3178">
      <w:pPr>
        <w:widowControl w:val="0"/>
        <w:autoSpaceDE w:val="0"/>
        <w:autoSpaceDN w:val="0"/>
        <w:adjustRightInd w:val="0"/>
        <w:spacing w:after="0" w:line="240" w:lineRule="auto"/>
        <w:ind w:left="284"/>
        <w:jc w:val="both"/>
        <w:rPr>
          <w:rFonts w:ascii="Times New Roman" w:hAnsi="Times New Roman" w:cs="Times New Roman"/>
          <w:sz w:val="20"/>
        </w:rPr>
      </w:pPr>
      <w:r w:rsidRPr="00CC3178">
        <w:rPr>
          <w:rFonts w:ascii="Times New Roman" w:hAnsi="Times New Roman" w:cs="Times New Roman"/>
          <w:i/>
          <w:iCs/>
          <w:sz w:val="20"/>
        </w:rPr>
        <w:t>m</w:t>
      </w:r>
      <w:r w:rsidRPr="00CC3178">
        <w:rPr>
          <w:rFonts w:ascii="Times New Roman" w:hAnsi="Times New Roman" w:cs="Times New Roman"/>
          <w:i/>
          <w:iCs/>
          <w:sz w:val="20"/>
          <w:vertAlign w:val="subscript"/>
        </w:rPr>
        <w:t>1</w:t>
      </w:r>
      <w:r w:rsidRPr="00CC3178">
        <w:rPr>
          <w:rFonts w:ascii="Times New Roman" w:hAnsi="Times New Roman" w:cs="Times New Roman"/>
          <w:i/>
          <w:iCs/>
          <w:sz w:val="20"/>
        </w:rPr>
        <w:t xml:space="preserve"> - </w:t>
      </w:r>
      <w:r w:rsidRPr="00CC3178">
        <w:rPr>
          <w:rFonts w:ascii="Times New Roman" w:hAnsi="Times New Roman" w:cs="Times New Roman"/>
          <w:sz w:val="20"/>
        </w:rPr>
        <w:t xml:space="preserve"> masa przesianych owoców, wyrażona w gramach (g),</w:t>
      </w:r>
    </w:p>
    <w:p w:rsidR="006C3D61" w:rsidRPr="00CC3178" w:rsidRDefault="006C3D61" w:rsidP="00CC3178">
      <w:pPr>
        <w:widowControl w:val="0"/>
        <w:autoSpaceDE w:val="0"/>
        <w:autoSpaceDN w:val="0"/>
        <w:adjustRightInd w:val="0"/>
        <w:spacing w:after="0" w:line="240" w:lineRule="auto"/>
        <w:ind w:left="284"/>
        <w:jc w:val="both"/>
        <w:rPr>
          <w:rFonts w:ascii="Times New Roman" w:hAnsi="Times New Roman" w:cs="Times New Roman"/>
          <w:sz w:val="20"/>
        </w:rPr>
      </w:pPr>
      <w:r w:rsidRPr="00CC3178">
        <w:rPr>
          <w:rFonts w:ascii="Times New Roman" w:hAnsi="Times New Roman" w:cs="Times New Roman"/>
          <w:i/>
          <w:iCs/>
          <w:sz w:val="20"/>
        </w:rPr>
        <w:t xml:space="preserve">m -   </w:t>
      </w:r>
      <w:r w:rsidRPr="00CC3178">
        <w:rPr>
          <w:rFonts w:ascii="Times New Roman" w:hAnsi="Times New Roman" w:cs="Times New Roman"/>
          <w:sz w:val="20"/>
        </w:rPr>
        <w:t>masa próbki, wyrażona w gramach (g).</w:t>
      </w:r>
    </w:p>
    <w:p w:rsidR="006C3D61" w:rsidRPr="00CC3178" w:rsidRDefault="006C3D61" w:rsidP="00CC3178">
      <w:pPr>
        <w:pStyle w:val="E-1"/>
        <w:jc w:val="both"/>
        <w:rPr>
          <w:b/>
        </w:rPr>
      </w:pPr>
      <w:r w:rsidRPr="00CC3178">
        <w:rPr>
          <w:b/>
        </w:rPr>
        <w:t>5.3.2 Oznaczenie zawartości owoców niewykształconych (pustych)</w:t>
      </w:r>
    </w:p>
    <w:p w:rsidR="006C3D61" w:rsidRPr="00CC3178" w:rsidRDefault="006C3D61" w:rsidP="00CC3178">
      <w:pPr>
        <w:pStyle w:val="E-1"/>
        <w:jc w:val="both"/>
      </w:pPr>
      <w:r w:rsidRPr="00CC3178">
        <w:t xml:space="preserve">Odważyć </w:t>
      </w:r>
      <w:smartTag w:uri="urn:schemas-microsoft-com:office:smarttags" w:element="metricconverter">
        <w:smartTagPr>
          <w:attr w:name="ProductID" w:val="20 g"/>
        </w:smartTagPr>
        <w:r w:rsidRPr="00CC3178">
          <w:t>20 g</w:t>
        </w:r>
      </w:smartTag>
      <w:r w:rsidRPr="00CC3178">
        <w:t xml:space="preserve"> ziela z dokładnością do </w:t>
      </w:r>
      <w:smartTag w:uri="urn:schemas-microsoft-com:office:smarttags" w:element="metricconverter">
        <w:smartTagPr>
          <w:attr w:name="ProductID" w:val="0,1 g"/>
        </w:smartTagPr>
        <w:r w:rsidRPr="00CC3178">
          <w:t>0,1 g</w:t>
        </w:r>
      </w:smartTag>
      <w:r w:rsidRPr="00CC3178">
        <w:t xml:space="preserve">, rozsypać na czystej powierzchni i przekroić każdy owoc ostrym nożem. Puste owoce wybrać i zważyć z dokładnością do </w:t>
      </w:r>
      <w:smartTag w:uri="urn:schemas-microsoft-com:office:smarttags" w:element="metricconverter">
        <w:smartTagPr>
          <w:attr w:name="ProductID" w:val="0,1 g"/>
        </w:smartTagPr>
        <w:r w:rsidRPr="00CC3178">
          <w:t>0,1 g</w:t>
        </w:r>
      </w:smartTag>
      <w:r w:rsidRPr="00CC3178">
        <w:t xml:space="preserve">. </w:t>
      </w:r>
    </w:p>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Zawartość owoców niewykształconych </w:t>
      </w:r>
      <w:r w:rsidRPr="00CC3178">
        <w:rPr>
          <w:rFonts w:ascii="Times New Roman" w:hAnsi="Times New Roman" w:cs="Times New Roman"/>
          <w:i/>
          <w:iCs/>
          <w:sz w:val="20"/>
        </w:rPr>
        <w:t>(A)</w:t>
      </w:r>
      <w:r w:rsidRPr="00CC3178">
        <w:rPr>
          <w:rFonts w:ascii="Times New Roman" w:hAnsi="Times New Roman" w:cs="Times New Roman"/>
          <w:sz w:val="20"/>
        </w:rPr>
        <w:t xml:space="preserve"> wyrażoną w procentach obliczyć wg wzoru:</w:t>
      </w:r>
    </w:p>
    <w:p w:rsidR="006C3D61" w:rsidRPr="00CC3178" w:rsidRDefault="006C3D61" w:rsidP="00CC3178">
      <w:pPr>
        <w:widowControl w:val="0"/>
        <w:autoSpaceDE w:val="0"/>
        <w:autoSpaceDN w:val="0"/>
        <w:adjustRightInd w:val="0"/>
        <w:spacing w:after="0" w:line="240" w:lineRule="auto"/>
        <w:ind w:left="709" w:firstLine="709"/>
        <w:jc w:val="both"/>
        <w:rPr>
          <w:rFonts w:ascii="Times New Roman" w:hAnsi="Times New Roman" w:cs="Times New Roman"/>
          <w:i/>
          <w:iCs/>
          <w:sz w:val="20"/>
        </w:rPr>
      </w:pPr>
      <w:r w:rsidRPr="00CC3178">
        <w:rPr>
          <w:rFonts w:ascii="Times New Roman" w:hAnsi="Times New Roman" w:cs="Times New Roman"/>
          <w:i/>
          <w:iCs/>
          <w:position w:val="-12"/>
          <w:sz w:val="20"/>
        </w:rPr>
        <w:object w:dxaOrig="1320" w:dyaOrig="360">
          <v:shape id="_x0000_i1028" type="#_x0000_t75" style="width:65.75pt;height:18.15pt" o:ole="">
            <v:imagedata r:id="rId9" o:title=""/>
          </v:shape>
          <o:OLEObject Type="Embed" ProgID="Equation.3" ShapeID="_x0000_i1028" DrawAspect="Content" ObjectID="_1787980876" r:id="rId13"/>
        </w:object>
      </w:r>
    </w:p>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gdzie:</w:t>
      </w:r>
    </w:p>
    <w:p w:rsidR="006C3D61" w:rsidRPr="00CC3178" w:rsidRDefault="006C3D61" w:rsidP="00CC3178">
      <w:pPr>
        <w:widowControl w:val="0"/>
        <w:autoSpaceDE w:val="0"/>
        <w:autoSpaceDN w:val="0"/>
        <w:adjustRightInd w:val="0"/>
        <w:spacing w:after="0" w:line="240" w:lineRule="auto"/>
        <w:ind w:left="284"/>
        <w:jc w:val="both"/>
        <w:rPr>
          <w:rFonts w:ascii="Times New Roman" w:hAnsi="Times New Roman" w:cs="Times New Roman"/>
          <w:sz w:val="20"/>
        </w:rPr>
      </w:pPr>
      <w:r w:rsidRPr="00CC3178">
        <w:rPr>
          <w:rFonts w:ascii="Times New Roman" w:hAnsi="Times New Roman" w:cs="Times New Roman"/>
          <w:i/>
          <w:iCs/>
          <w:sz w:val="20"/>
        </w:rPr>
        <w:t>m</w:t>
      </w:r>
      <w:r w:rsidRPr="00CC3178">
        <w:rPr>
          <w:rFonts w:ascii="Times New Roman" w:hAnsi="Times New Roman" w:cs="Times New Roman"/>
          <w:i/>
          <w:iCs/>
          <w:sz w:val="20"/>
          <w:vertAlign w:val="subscript"/>
        </w:rPr>
        <w:t>1</w:t>
      </w:r>
      <w:r w:rsidRPr="00CC3178">
        <w:rPr>
          <w:rFonts w:ascii="Times New Roman" w:hAnsi="Times New Roman" w:cs="Times New Roman"/>
          <w:i/>
          <w:iCs/>
          <w:sz w:val="20"/>
        </w:rPr>
        <w:t xml:space="preserve"> -</w:t>
      </w:r>
      <w:r w:rsidRPr="00CC3178">
        <w:rPr>
          <w:rFonts w:ascii="Times New Roman" w:hAnsi="Times New Roman" w:cs="Times New Roman"/>
          <w:sz w:val="20"/>
        </w:rPr>
        <w:t xml:space="preserve"> masa owoców pustych, wyrażona w gramach (g),</w:t>
      </w:r>
    </w:p>
    <w:p w:rsidR="006C3D61" w:rsidRPr="00CC3178" w:rsidRDefault="006C3D61" w:rsidP="00CC3178">
      <w:pPr>
        <w:widowControl w:val="0"/>
        <w:autoSpaceDE w:val="0"/>
        <w:autoSpaceDN w:val="0"/>
        <w:adjustRightInd w:val="0"/>
        <w:spacing w:after="0" w:line="240" w:lineRule="auto"/>
        <w:ind w:left="284"/>
        <w:jc w:val="both"/>
        <w:rPr>
          <w:rFonts w:ascii="Times New Roman" w:hAnsi="Times New Roman" w:cs="Times New Roman"/>
          <w:sz w:val="20"/>
          <w:szCs w:val="20"/>
        </w:rPr>
      </w:pPr>
      <w:r w:rsidRPr="00CC3178">
        <w:rPr>
          <w:rFonts w:ascii="Times New Roman" w:hAnsi="Times New Roman" w:cs="Times New Roman"/>
          <w:i/>
          <w:iCs/>
          <w:sz w:val="20"/>
          <w:szCs w:val="20"/>
        </w:rPr>
        <w:t xml:space="preserve">m -   </w:t>
      </w:r>
      <w:r w:rsidRPr="00CC3178">
        <w:rPr>
          <w:rFonts w:ascii="Times New Roman" w:hAnsi="Times New Roman" w:cs="Times New Roman"/>
          <w:sz w:val="20"/>
          <w:szCs w:val="20"/>
        </w:rPr>
        <w:t>masa próbki, wyrażona w gramach (g).</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textAlignment w:val="auto"/>
      </w:pPr>
      <w:r w:rsidRPr="00CC3178">
        <w:lastRenderedPageBreak/>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ZIOŁA PROWANSALSKIE</w:t>
      </w:r>
    </w:p>
    <w:p w:rsidR="006C3D61" w:rsidRPr="00CC3178" w:rsidRDefault="006C3D61" w:rsidP="00CC3178">
      <w:pPr>
        <w:pStyle w:val="E-1"/>
        <w:rPr>
          <w:b/>
        </w:rPr>
      </w:pPr>
      <w:r w:rsidRPr="00CC3178">
        <w:rPr>
          <w:b/>
        </w:rPr>
        <w:t>1 Wstęp</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1.1 Zakres </w:t>
      </w:r>
    </w:p>
    <w:p w:rsidR="006C3D61" w:rsidRPr="00CC3178" w:rsidRDefault="006C3D61" w:rsidP="00CC3178">
      <w:pPr>
        <w:pStyle w:val="E-1"/>
        <w:jc w:val="both"/>
      </w:pPr>
      <w:r w:rsidRPr="00CC3178">
        <w:t>Niniejszymi minimalnymi wymaganiami jakościowymi objęto wymagania, metody badań oraz warunki przechowywania i pakowania ziół prowansalskich.</w:t>
      </w:r>
    </w:p>
    <w:p w:rsidR="006C3D61" w:rsidRPr="00CC3178" w:rsidRDefault="006C3D61" w:rsidP="00CC3178">
      <w:pPr>
        <w:pStyle w:val="E-1"/>
        <w:jc w:val="both"/>
      </w:pPr>
      <w:r w:rsidRPr="00CC3178">
        <w:t>Postanowienia minimalnych wymagań jakościowych wykorzystywane są podczas produkcji i obrotu handlowego ziół prowansalskich przeznaczonych dla odbiorcy.</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930 Zioła i przyprawy - Oznaczanie popiołu nierozpuszczalnego w kwasie</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PN-ISO 939 Przyprawy - Oznaczanie zawartości wody. Metoda destylacji azeotropowej</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PN-R-87019 Surowce zielarskie - Pobieranie próbek i metody badań.</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PN-R-87027 Surowce zielarskie – Metody oznaczania szkodników.</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PN-A-74016 Przetwory zbożowe – Oznaczanie szkodników, ich pozostałości i zanieczyszczeń</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Zioła prowansalskie</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Mieszanka wysuszonych, rozdrobnionych i aromatycznych ziół takich jak: rozmaryn, bazylia, tymianek, szałwia lekarska, mięta pieprzowa, cząber ogrodowy, lebiodka i majeranek, przeznaczona do poprawy smaku, zapachu i wyglądu produktów spożywczych.</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Styl1"/>
        <w:spacing w:before="0" w:after="0" w:line="240" w:lineRule="auto"/>
        <w:ind w:left="391" w:hanging="391"/>
        <w:rPr>
          <w:rFonts w:ascii="Times New Roman" w:hAnsi="Times New Roman" w:cs="Times New Roman"/>
        </w:rPr>
      </w:pPr>
      <w:r w:rsidRPr="00CC3178">
        <w:rPr>
          <w:rFonts w:ascii="Times New Roman" w:hAnsi="Times New Roman" w:cs="Times New Roman"/>
        </w:rPr>
        <w:t>2.1 Wymagania ogólne</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Produkt powinien spełniać wymagania aktualnie obowiązującego prawa żywnościowego.</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2.2 Wymagania organoleptyczne</w:t>
      </w:r>
    </w:p>
    <w:p w:rsidR="006C3D61" w:rsidRPr="00CC3178" w:rsidRDefault="006C3D6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
        <w:gridCol w:w="1334"/>
        <w:gridCol w:w="7277"/>
      </w:tblGrid>
      <w:tr w:rsidR="006C3D61" w:rsidRPr="00CC3178" w:rsidTr="00EF6999">
        <w:trPr>
          <w:trHeight w:val="340"/>
          <w:jc w:val="center"/>
        </w:trPr>
        <w:tc>
          <w:tcPr>
            <w:tcW w:w="249"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736" w:type="pct"/>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015" w:type="pct"/>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6C3D61" w:rsidRPr="00CC3178" w:rsidTr="00EF6999">
        <w:trPr>
          <w:cantSplit/>
          <w:trHeight w:val="283"/>
          <w:jc w:val="center"/>
        </w:trPr>
        <w:tc>
          <w:tcPr>
            <w:tcW w:w="249"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736"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4015" w:type="pct"/>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Zielona do zielonooliwkowej</w:t>
            </w:r>
          </w:p>
        </w:tc>
      </w:tr>
      <w:tr w:rsidR="006C3D61" w:rsidRPr="00CC3178" w:rsidTr="00EF6999">
        <w:trPr>
          <w:cantSplit/>
          <w:trHeight w:val="283"/>
          <w:jc w:val="center"/>
        </w:trPr>
        <w:tc>
          <w:tcPr>
            <w:tcW w:w="249"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736"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4015" w:type="pct"/>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Sypka, bez zbryleń </w:t>
            </w:r>
          </w:p>
        </w:tc>
      </w:tr>
      <w:tr w:rsidR="006C3D61" w:rsidRPr="00CC3178" w:rsidTr="00EF6999">
        <w:trPr>
          <w:cantSplit/>
          <w:trHeight w:val="283"/>
          <w:jc w:val="center"/>
        </w:trPr>
        <w:tc>
          <w:tcPr>
            <w:tcW w:w="249"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736"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015" w:type="pct"/>
            <w:tcBorders>
              <w:bottom w:val="single" w:sz="6" w:space="0" w:color="auto"/>
            </w:tcBorders>
          </w:tcPr>
          <w:p w:rsidR="006C3D61" w:rsidRPr="00CC3178" w:rsidRDefault="006C3D61"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charakterystyczny dla użytych składników, bez zapachów obcych </w:t>
            </w:r>
          </w:p>
        </w:tc>
      </w:tr>
      <w:tr w:rsidR="006C3D61" w:rsidRPr="00CC3178" w:rsidTr="00EF6999">
        <w:trPr>
          <w:cantSplit/>
          <w:trHeight w:val="283"/>
          <w:jc w:val="center"/>
        </w:trPr>
        <w:tc>
          <w:tcPr>
            <w:tcW w:w="249" w:type="pct"/>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736" w:type="pct"/>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4015" w:type="pct"/>
            <w:tcBorders>
              <w:bottom w:val="single" w:sz="6" w:space="0" w:color="auto"/>
            </w:tcBorders>
          </w:tcPr>
          <w:p w:rsidR="006C3D61" w:rsidRPr="00CC3178" w:rsidRDefault="006C3D61" w:rsidP="00CC3178">
            <w:pPr>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Charakterystyczny dla użytych składników, bez posmaków obcych</w:t>
            </w:r>
          </w:p>
        </w:tc>
      </w:tr>
    </w:tbl>
    <w:p w:rsidR="006C3D61" w:rsidRPr="00CC3178" w:rsidRDefault="006C3D61" w:rsidP="00CC3178">
      <w:pPr>
        <w:pStyle w:val="Styl1"/>
        <w:spacing w:before="0" w:after="0" w:line="240" w:lineRule="auto"/>
        <w:rPr>
          <w:rFonts w:ascii="Times New Roman" w:hAnsi="Times New Roman" w:cs="Times New Roman"/>
        </w:rPr>
      </w:pPr>
    </w:p>
    <w:p w:rsidR="006C3D61" w:rsidRPr="00CC3178" w:rsidRDefault="006C3D61" w:rsidP="00CC3178">
      <w:pPr>
        <w:pStyle w:val="Styl1"/>
        <w:spacing w:before="0" w:after="0" w:line="240" w:lineRule="auto"/>
        <w:rPr>
          <w:rFonts w:ascii="Times New Roman" w:hAnsi="Times New Roman" w:cs="Times New Roman"/>
        </w:rPr>
      </w:pP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2.3 Wymagania fizykochemiczne </w:t>
      </w:r>
    </w:p>
    <w:p w:rsidR="006C3D61" w:rsidRPr="00CC3178" w:rsidRDefault="006C3D61" w:rsidP="00CC3178">
      <w:pPr>
        <w:pStyle w:val="Tekstpodstawowy3"/>
        <w:spacing w:after="0"/>
        <w:rPr>
          <w:sz w:val="20"/>
          <w:szCs w:val="20"/>
        </w:rPr>
      </w:pPr>
      <w:r w:rsidRPr="00CC3178">
        <w:rPr>
          <w:sz w:val="20"/>
          <w:szCs w:val="20"/>
        </w:rPr>
        <w:t>Według Tablicy 2.</w:t>
      </w:r>
    </w:p>
    <w:p w:rsidR="006C3D61" w:rsidRPr="00CC3178" w:rsidRDefault="006C3D61"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595"/>
        <w:gridCol w:w="1701"/>
        <w:gridCol w:w="1525"/>
      </w:tblGrid>
      <w:tr w:rsidR="006C3D61" w:rsidRPr="00CC3178" w:rsidTr="00EF6999">
        <w:trPr>
          <w:trHeight w:val="340"/>
        </w:trPr>
        <w:tc>
          <w:tcPr>
            <w:tcW w:w="429"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595"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701"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25"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6C3D61" w:rsidRPr="00CC3178" w:rsidTr="00EF6999">
        <w:trPr>
          <w:trHeight w:val="283"/>
        </w:trPr>
        <w:tc>
          <w:tcPr>
            <w:tcW w:w="429" w:type="dxa"/>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595" w:type="dxa"/>
            <w:tcBorders>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701" w:type="dxa"/>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525" w:type="dxa"/>
            <w:tcBorders>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6C3D61" w:rsidRPr="00CC3178" w:rsidTr="00EF6999">
        <w:trPr>
          <w:trHeight w:val="283"/>
        </w:trPr>
        <w:tc>
          <w:tcPr>
            <w:tcW w:w="429"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595" w:type="dxa"/>
            <w:tcBorders>
              <w:top w:val="single" w:sz="4" w:space="0" w:color="auto"/>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701"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25" w:type="dxa"/>
            <w:tcBorders>
              <w:top w:val="single" w:sz="4" w:space="0" w:color="auto"/>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6C3D61" w:rsidRPr="00CC3178" w:rsidTr="00EF6999">
        <w:trPr>
          <w:trHeight w:val="283"/>
        </w:trPr>
        <w:tc>
          <w:tcPr>
            <w:tcW w:w="429"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595" w:type="dxa"/>
            <w:tcBorders>
              <w:top w:val="single" w:sz="4" w:space="0" w:color="auto"/>
              <w:bottom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701" w:type="dxa"/>
            <w:tcBorders>
              <w:top w:val="single" w:sz="4" w:space="0" w:color="auto"/>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0,2</w:t>
            </w:r>
          </w:p>
        </w:tc>
        <w:tc>
          <w:tcPr>
            <w:tcW w:w="1525" w:type="dxa"/>
            <w:tcBorders>
              <w:top w:val="single" w:sz="4" w:space="0" w:color="auto"/>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szCs w:val="18"/>
              </w:rPr>
              <w:t>PN-R-87019</w:t>
            </w:r>
          </w:p>
        </w:tc>
      </w:tr>
      <w:tr w:rsidR="006C3D61" w:rsidRPr="00CC3178" w:rsidTr="00EF6999">
        <w:trPr>
          <w:trHeight w:val="283"/>
        </w:trPr>
        <w:tc>
          <w:tcPr>
            <w:tcW w:w="429" w:type="dxa"/>
            <w:tcBorders>
              <w:top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595" w:type="dxa"/>
            <w:tcBorders>
              <w:top w:val="single" w:sz="4" w:space="0" w:color="auto"/>
            </w:tcBorders>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701" w:type="dxa"/>
            <w:tcBorders>
              <w:top w:val="single" w:sz="4" w:space="0" w:color="auto"/>
              <w:bottom w:val="single" w:sz="6"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p>
          <w:p w:rsidR="006C3D61" w:rsidRPr="00CC3178" w:rsidRDefault="006C3D61" w:rsidP="00CC3178">
            <w:pPr>
              <w:spacing w:after="0" w:line="240" w:lineRule="auto"/>
              <w:jc w:val="center"/>
              <w:rPr>
                <w:rFonts w:ascii="Times New Roman" w:hAnsi="Times New Roman" w:cs="Times New Roman"/>
                <w:sz w:val="18"/>
              </w:rPr>
            </w:pPr>
          </w:p>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25" w:type="dxa"/>
            <w:tcBorders>
              <w:top w:val="single" w:sz="4" w:space="0" w:color="auto"/>
              <w:bottom w:val="single" w:sz="6"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6C3D61" w:rsidRPr="00CC3178" w:rsidTr="00EF6999">
        <w:trPr>
          <w:trHeight w:val="283"/>
        </w:trPr>
        <w:tc>
          <w:tcPr>
            <w:tcW w:w="429" w:type="dxa"/>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595" w:type="dxa"/>
            <w:vAlign w:val="center"/>
          </w:tcPr>
          <w:p w:rsidR="006C3D61" w:rsidRPr="00CC3178" w:rsidRDefault="006C3D61"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701" w:type="dxa"/>
            <w:tcBorders>
              <w:bottom w:val="single" w:sz="4" w:space="0" w:color="auto"/>
            </w:tcBorders>
            <w:vAlign w:val="center"/>
          </w:tcPr>
          <w:p w:rsidR="006C3D61" w:rsidRPr="00CC3178" w:rsidRDefault="006C3D61"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25" w:type="dxa"/>
            <w:tcBorders>
              <w:bottom w:val="single" w:sz="4" w:space="0" w:color="auto"/>
              <w:right w:val="single" w:sz="4" w:space="0" w:color="auto"/>
            </w:tcBorders>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6C3D61" w:rsidRPr="00CC3178" w:rsidRDefault="006C3D61" w:rsidP="00CC3178">
      <w:pPr>
        <w:pStyle w:val="Styl1"/>
        <w:spacing w:before="0" w:after="0" w:line="240" w:lineRule="auto"/>
        <w:rPr>
          <w:rFonts w:ascii="Times New Roman" w:hAnsi="Times New Roman" w:cs="Times New Roman"/>
          <w:bCs/>
        </w:rPr>
      </w:pPr>
      <w:r w:rsidRPr="00CC3178">
        <w:rPr>
          <w:rFonts w:ascii="Times New Roman" w:hAnsi="Times New Roman" w:cs="Times New Roman"/>
        </w:rPr>
        <w:t>2.4 Wymagania mikrobiologiczne</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Zgodnie z aktualnie obowiązującym prawem.</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Zamawiający zastrzega sobie prawo żądania wyników badań mikrobiologicznych z kontroli higieny procesu produkcyjnego.</w:t>
      </w:r>
    </w:p>
    <w:p w:rsidR="006C3D61" w:rsidRPr="00CC3178" w:rsidRDefault="006C3D61" w:rsidP="00CC3178">
      <w:pPr>
        <w:pStyle w:val="E-1"/>
        <w:jc w:val="both"/>
      </w:pPr>
      <w:r w:rsidRPr="00CC3178">
        <w:rPr>
          <w:b/>
        </w:rPr>
        <w:lastRenderedPageBreak/>
        <w:t>3</w:t>
      </w:r>
      <w:r w:rsidRPr="00CC3178">
        <w:t xml:space="preserve"> </w:t>
      </w:r>
      <w:r w:rsidRPr="00CC3178">
        <w:rPr>
          <w:b/>
        </w:rPr>
        <w:t>Masa netto</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Masa netto powinna być zgodna z deklaracją producenta.</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15g,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1kg.</w:t>
      </w:r>
    </w:p>
    <w:p w:rsidR="006C3D61" w:rsidRPr="00CC3178" w:rsidRDefault="006C3D61" w:rsidP="00CC3178">
      <w:pPr>
        <w:pStyle w:val="E-1"/>
        <w:jc w:val="both"/>
        <w:rPr>
          <w:b/>
        </w:rPr>
      </w:pPr>
      <w:r w:rsidRPr="00CC3178">
        <w:rPr>
          <w:b/>
          <w:szCs w:val="24"/>
        </w:rPr>
        <w:t xml:space="preserve">4 </w:t>
      </w:r>
      <w:r w:rsidRPr="00CC3178">
        <w:rPr>
          <w:b/>
        </w:rPr>
        <w:t>Trwałość</w:t>
      </w:r>
    </w:p>
    <w:p w:rsidR="006C3D61" w:rsidRPr="00CC3178" w:rsidRDefault="006C3D61" w:rsidP="00CC3178">
      <w:pPr>
        <w:pStyle w:val="Styl2"/>
        <w:spacing w:line="240" w:lineRule="auto"/>
        <w:rPr>
          <w:rFonts w:ascii="Times New Roman" w:eastAsia="Arial Unicode MS" w:hAnsi="Times New Roman" w:cs="Times New Roman"/>
        </w:rPr>
      </w:pPr>
      <w:r w:rsidRPr="00CC3178">
        <w:rPr>
          <w:rFonts w:ascii="Times New Roman" w:hAnsi="Times New Roman" w:cs="Times New Roman"/>
        </w:rPr>
        <w:t>Okres przydatności do spożycia deklarowany przez producenta powinien wynosić nie mniej niż 6 miesięcy od daty dostawy do magazynu odbiorcy.</w:t>
      </w:r>
    </w:p>
    <w:p w:rsidR="006C3D61" w:rsidRPr="00CC3178" w:rsidRDefault="006C3D61" w:rsidP="00CC3178">
      <w:pPr>
        <w:pStyle w:val="E-1"/>
        <w:jc w:val="both"/>
        <w:rPr>
          <w:b/>
        </w:rPr>
      </w:pPr>
      <w:r w:rsidRPr="00CC3178">
        <w:rPr>
          <w:b/>
        </w:rPr>
        <w:t>5 Metody badań</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5.1 Sprawdzenie znakowania i stanu opakowania</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Wykonać metodą wizualną na zgodność z pkt. 6.1 i 6.2.</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5.2 Oznaczanie cech organoleptycznych </w:t>
      </w:r>
    </w:p>
    <w:p w:rsidR="006C3D61" w:rsidRPr="00CC3178" w:rsidRDefault="006C3D61" w:rsidP="00CC3178">
      <w:pPr>
        <w:pStyle w:val="E-1"/>
        <w:jc w:val="both"/>
      </w:pPr>
      <w:r w:rsidRPr="00CC3178">
        <w:t>Należy wykonać w temperaturze pokojowej na zgodność z wymaganiami podanymi w Tablicy 1.</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 xml:space="preserve">5.3 Oznaczanie cech fizykochemicznych </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Styl1"/>
        <w:spacing w:before="0" w:after="0" w:line="240" w:lineRule="auto"/>
        <w:rPr>
          <w:rFonts w:ascii="Times New Roman" w:hAnsi="Times New Roman" w:cs="Times New Roman"/>
        </w:rPr>
      </w:pPr>
      <w:r w:rsidRPr="00CC3178">
        <w:rPr>
          <w:rFonts w:ascii="Times New Roman" w:hAnsi="Times New Roman" w:cs="Times New Roman"/>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Styl3"/>
        <w:spacing w:before="0" w:after="0" w:line="240" w:lineRule="auto"/>
        <w:rPr>
          <w:rFonts w:ascii="Times New Roman" w:hAnsi="Times New Roman" w:cs="Times New Roman"/>
        </w:rPr>
      </w:pPr>
      <w:r w:rsidRPr="00CC3178">
        <w:rPr>
          <w:rFonts w:ascii="Times New Roman" w:hAnsi="Times New Roman" w:cs="Times New Roman"/>
        </w:rPr>
        <w:t>6.2 Znakowanie</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Zgodnie z aktualnie obowiązującym prawem.</w:t>
      </w:r>
    </w:p>
    <w:p w:rsidR="006C3D61" w:rsidRPr="00CC3178" w:rsidRDefault="006C3D61" w:rsidP="00CC3178">
      <w:pPr>
        <w:pStyle w:val="Styl3"/>
        <w:spacing w:before="0" w:after="0" w:line="240" w:lineRule="auto"/>
        <w:rPr>
          <w:rFonts w:ascii="Times New Roman" w:hAnsi="Times New Roman" w:cs="Times New Roman"/>
        </w:rPr>
      </w:pPr>
      <w:r w:rsidRPr="00CC3178">
        <w:rPr>
          <w:rFonts w:ascii="Times New Roman" w:hAnsi="Times New Roman" w:cs="Times New Roman"/>
        </w:rPr>
        <w:t>6.3 Przechowywanie</w:t>
      </w:r>
    </w:p>
    <w:p w:rsidR="006C3D61" w:rsidRPr="00CC3178" w:rsidRDefault="006C3D61" w:rsidP="00CC3178">
      <w:pPr>
        <w:pStyle w:val="Styl2"/>
        <w:spacing w:line="240" w:lineRule="auto"/>
        <w:rPr>
          <w:rFonts w:ascii="Times New Roman" w:hAnsi="Times New Roman" w:cs="Times New Roman"/>
        </w:rPr>
      </w:pPr>
      <w:r w:rsidRPr="00CC3178">
        <w:rPr>
          <w:rFonts w:ascii="Times New Roman" w:hAnsi="Times New Roman" w:cs="Times New Roman"/>
        </w:rPr>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 xml:space="preserve">żELATYNA SPOŻYWCZA </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żelatyny spożywczej.</w:t>
      </w:r>
    </w:p>
    <w:p w:rsidR="006C3D61" w:rsidRPr="00CC3178" w:rsidRDefault="006C3D61" w:rsidP="00CC3178">
      <w:pPr>
        <w:pStyle w:val="E-1"/>
        <w:jc w:val="both"/>
      </w:pPr>
      <w:r w:rsidRPr="00CC3178">
        <w:t>Postanowienia minimalnych wymagań jakościowych wykorzystywane są podczas produkcji i obrotu handlowego żelatyny spożywczej</w:t>
      </w:r>
      <w:r w:rsidRPr="00CC3178">
        <w:rPr>
          <w:color w:val="FF0000"/>
        </w:rPr>
        <w:t xml:space="preserve"> </w:t>
      </w:r>
      <w:r w:rsidRPr="00CC3178">
        <w:t>przeznaczonej dla odbiorcy.</w:t>
      </w:r>
    </w:p>
    <w:p w:rsidR="006C3D61" w:rsidRPr="00CC3178" w:rsidRDefault="006C3D61" w:rsidP="00CC3178">
      <w:pPr>
        <w:pStyle w:val="E-1"/>
        <w:numPr>
          <w:ilvl w:val="1"/>
          <w:numId w:val="1"/>
        </w:numPr>
        <w:ind w:left="391" w:hanging="391"/>
        <w:rPr>
          <w:b/>
          <w:bCs/>
        </w:rPr>
      </w:pPr>
      <w:r w:rsidRPr="00CC3178">
        <w:rPr>
          <w:b/>
          <w:bCs/>
        </w:rPr>
        <w:t>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numPr>
          <w:ilvl w:val="0"/>
          <w:numId w:val="2"/>
        </w:num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PN-A-82245 – Żelatyna spożywcza</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Żelatyna spożywcza</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pochodzenia zwierzęcego w postaci sypkiej, otrzymany z odtłuszczonych kości i miękkich odpadów poubojowych zwierząt rzeźnych m.in. skóry, skórek. ścięgien, przez przeprowadzenie nierozpuszczalnego kolagenu w glutynę</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 i fizykochemiczne</w:t>
      </w:r>
    </w:p>
    <w:p w:rsidR="006C3D61" w:rsidRPr="00CC3178" w:rsidRDefault="006C3D61" w:rsidP="00CC3178">
      <w:pPr>
        <w:widowControl w:val="0"/>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6C3D61" w:rsidRPr="00CC3178" w:rsidRDefault="006C3D61" w:rsidP="00CC3178">
      <w:pPr>
        <w:pStyle w:val="Nagwek6"/>
        <w:tabs>
          <w:tab w:val="left" w:pos="10891"/>
        </w:tabs>
        <w:spacing w:before="0" w:after="0"/>
        <w:jc w:val="center"/>
        <w:rPr>
          <w:sz w:val="18"/>
          <w:szCs w:val="18"/>
        </w:rPr>
      </w:pPr>
      <w:r w:rsidRPr="00CC3178">
        <w:rPr>
          <w:sz w:val="18"/>
          <w:szCs w:val="18"/>
        </w:rPr>
        <w:t>Tablica 1 – Wymagania organoleptyczne i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704"/>
        <w:gridCol w:w="3488"/>
        <w:gridCol w:w="1464"/>
      </w:tblGrid>
      <w:tr w:rsidR="006C3D61" w:rsidRPr="00CC3178" w:rsidTr="00EF6999">
        <w:trPr>
          <w:trHeight w:val="340"/>
          <w:jc w:val="center"/>
        </w:trPr>
        <w:tc>
          <w:tcPr>
            <w:tcW w:w="0" w:type="auto"/>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3771" w:type="dxa"/>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544"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485" w:type="dxa"/>
            <w:vAlign w:val="center"/>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1</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544" w:type="dxa"/>
            <w:tcBorders>
              <w:bottom w:val="single" w:sz="6" w:space="0" w:color="auto"/>
            </w:tcBorders>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Charakterystyczny, niedopuszczalny obcy </w:t>
            </w:r>
          </w:p>
        </w:tc>
        <w:tc>
          <w:tcPr>
            <w:tcW w:w="1485" w:type="dxa"/>
            <w:vMerge w:val="restart"/>
            <w:shd w:val="clear" w:color="auto" w:fill="auto"/>
            <w:vAlign w:val="center"/>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szCs w:val="18"/>
              </w:rPr>
              <w:t>PN-A-82245</w:t>
            </w: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Twardość żelu, stopnie Blooma, nie mniej niż</w:t>
            </w:r>
          </w:p>
        </w:tc>
        <w:tc>
          <w:tcPr>
            <w:tcW w:w="3544" w:type="dxa"/>
            <w:tcBorders>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170</w:t>
            </w:r>
          </w:p>
        </w:tc>
        <w:tc>
          <w:tcPr>
            <w:tcW w:w="1485" w:type="dxa"/>
            <w:vMerge/>
            <w:shd w:val="clear" w:color="auto" w:fill="auto"/>
            <w:vAlign w:val="center"/>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Przezroczystość, %, nie mniej niż</w:t>
            </w:r>
          </w:p>
        </w:tc>
        <w:tc>
          <w:tcPr>
            <w:tcW w:w="3544" w:type="dxa"/>
            <w:tcBorders>
              <w:bottom w:val="single" w:sz="6" w:space="0" w:color="auto"/>
            </w:tcBorders>
          </w:tcPr>
          <w:p w:rsidR="006C3D61" w:rsidRPr="00CC3178" w:rsidRDefault="006C3D61"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94</w:t>
            </w:r>
          </w:p>
        </w:tc>
        <w:tc>
          <w:tcPr>
            <w:tcW w:w="1485" w:type="dxa"/>
            <w:vMerge/>
            <w:shd w:val="clear" w:color="auto" w:fill="auto"/>
            <w:vAlign w:val="center"/>
          </w:tcPr>
          <w:p w:rsidR="006C3D61" w:rsidRPr="00CC3178" w:rsidRDefault="006C3D61" w:rsidP="00CC3178">
            <w:pPr>
              <w:widowControl w:val="0"/>
              <w:autoSpaceDE w:val="0"/>
              <w:autoSpaceDN w:val="0"/>
              <w:adjustRightInd w:val="0"/>
              <w:spacing w:after="0" w:line="240" w:lineRule="auto"/>
              <w:jc w:val="both"/>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 nie mniej niż</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Wilgotność, %(m/m), nie więcej niż</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14</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%(m/m), nie więcej niż</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7</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pH zolu</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4÷7</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8</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substancji redukujących w przeliczeniu na SO</w:t>
            </w:r>
            <w:r w:rsidRPr="00CC3178">
              <w:rPr>
                <w:rFonts w:ascii="Times New Roman" w:hAnsi="Times New Roman" w:cs="Times New Roman"/>
                <w:sz w:val="18"/>
                <w:szCs w:val="18"/>
                <w:vertAlign w:val="subscript"/>
              </w:rPr>
              <w:t>2</w:t>
            </w:r>
            <w:r w:rsidRPr="00CC3178">
              <w:rPr>
                <w:rFonts w:ascii="Times New Roman" w:hAnsi="Times New Roman" w:cs="Times New Roman"/>
                <w:sz w:val="18"/>
                <w:szCs w:val="18"/>
              </w:rPr>
              <w:t xml:space="preserve"> mg/kg, nie więcej niż</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50</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r w:rsidR="006C3D61" w:rsidRPr="00CC3178" w:rsidTr="00EF6999">
        <w:trPr>
          <w:cantSplit/>
          <w:trHeight w:val="283"/>
          <w:jc w:val="center"/>
        </w:trPr>
        <w:tc>
          <w:tcPr>
            <w:tcW w:w="0" w:type="auto"/>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9</w:t>
            </w:r>
          </w:p>
        </w:tc>
        <w:tc>
          <w:tcPr>
            <w:tcW w:w="3771" w:type="dxa"/>
          </w:tcPr>
          <w:p w:rsidR="006C3D61" w:rsidRPr="00CC3178" w:rsidRDefault="006C3D61"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substancji utleniających w przeliczeniu na H</w:t>
            </w:r>
            <w:r w:rsidRPr="00CC3178">
              <w:rPr>
                <w:rFonts w:ascii="Times New Roman" w:hAnsi="Times New Roman" w:cs="Times New Roman"/>
                <w:sz w:val="18"/>
                <w:szCs w:val="18"/>
                <w:vertAlign w:val="subscript"/>
              </w:rPr>
              <w:t>2</w:t>
            </w:r>
            <w:r w:rsidRPr="00CC3178">
              <w:rPr>
                <w:rFonts w:ascii="Times New Roman" w:hAnsi="Times New Roman" w:cs="Times New Roman"/>
                <w:sz w:val="18"/>
                <w:szCs w:val="18"/>
              </w:rPr>
              <w:t>O</w:t>
            </w:r>
            <w:r w:rsidRPr="00CC3178">
              <w:rPr>
                <w:rFonts w:ascii="Times New Roman" w:hAnsi="Times New Roman" w:cs="Times New Roman"/>
                <w:sz w:val="18"/>
                <w:szCs w:val="18"/>
                <w:vertAlign w:val="subscript"/>
              </w:rPr>
              <w:t>2</w:t>
            </w:r>
            <w:r w:rsidRPr="00CC3178">
              <w:rPr>
                <w:rFonts w:ascii="Times New Roman" w:hAnsi="Times New Roman" w:cs="Times New Roman"/>
                <w:sz w:val="18"/>
                <w:szCs w:val="18"/>
              </w:rPr>
              <w:t xml:space="preserve"> mg/kg, nie więcej niż</w:t>
            </w:r>
          </w:p>
        </w:tc>
        <w:tc>
          <w:tcPr>
            <w:tcW w:w="3544" w:type="dxa"/>
            <w:tcBorders>
              <w:top w:val="single" w:sz="6" w:space="0" w:color="auto"/>
              <w:bottom w:val="single" w:sz="6" w:space="0" w:color="auto"/>
            </w:tcBorders>
          </w:tcPr>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p>
          <w:p w:rsidR="006C3D61" w:rsidRPr="00CC3178" w:rsidRDefault="006C3D61"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25</w:t>
            </w:r>
          </w:p>
        </w:tc>
        <w:tc>
          <w:tcPr>
            <w:tcW w:w="1485" w:type="dxa"/>
            <w:vMerge/>
            <w:shd w:val="clear" w:color="auto" w:fill="auto"/>
            <w:vAlign w:val="center"/>
          </w:tcPr>
          <w:p w:rsidR="006C3D61" w:rsidRPr="00CC3178" w:rsidRDefault="006C3D61" w:rsidP="00CC3178">
            <w:pPr>
              <w:spacing w:after="0" w:line="240" w:lineRule="auto"/>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rPr>
      </w:pPr>
      <w:r w:rsidRPr="00CC3178">
        <w:rPr>
          <w:rFonts w:ascii="Times New Roman" w:hAnsi="Times New Roman" w:cs="Times New Roman"/>
        </w:rPr>
        <w:t>2.3 Wymagania mikrobiologiczne</w:t>
      </w:r>
    </w:p>
    <w:p w:rsidR="006C3D61" w:rsidRPr="00CC3178" w:rsidRDefault="006C3D61" w:rsidP="00CC3178">
      <w:pPr>
        <w:pStyle w:val="Tekstpodstawowy3"/>
        <w:spacing w:after="0"/>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pStyle w:val="E-1"/>
        <w:numPr>
          <w:ilvl w:val="0"/>
          <w:numId w:val="3"/>
        </w:numPr>
        <w:tabs>
          <w:tab w:val="clear" w:pos="2340"/>
          <w:tab w:val="num" w:pos="180"/>
        </w:tabs>
        <w:ind w:left="2342" w:hanging="2342"/>
        <w:jc w:val="both"/>
        <w:rPr>
          <w:rFonts w:eastAsia="Calibri"/>
          <w:b/>
        </w:rPr>
      </w:pPr>
      <w:r w:rsidRPr="00CC3178">
        <w:rPr>
          <w:rFonts w:eastAsia="Calibri"/>
          <w:b/>
        </w:rPr>
        <w:t>Masa netto</w:t>
      </w:r>
    </w:p>
    <w:p w:rsidR="006C3D61" w:rsidRPr="00CC3178" w:rsidRDefault="006C3D61" w:rsidP="00CC3178">
      <w:pPr>
        <w:spacing w:after="0" w:line="240" w:lineRule="auto"/>
        <w:jc w:val="both"/>
        <w:rPr>
          <w:rFonts w:ascii="Times New Roman" w:eastAsia="Calibri" w:hAnsi="Times New Roman" w:cs="Times New Roman"/>
          <w:b/>
          <w:bCs/>
          <w:noProof/>
          <w:sz w:val="20"/>
          <w:szCs w:val="20"/>
        </w:rPr>
      </w:pPr>
      <w:r w:rsidRPr="00CC3178">
        <w:rPr>
          <w:rFonts w:ascii="Times New Roman" w:eastAsia="Calibri" w:hAnsi="Times New Roman" w:cs="Times New Roman"/>
          <w:noProof/>
          <w:color w:val="000000"/>
          <w:sz w:val="20"/>
          <w:szCs w:val="20"/>
        </w:rPr>
        <w:t>Masa netto powinna być zgodna z deklaracją producenta.</w:t>
      </w:r>
    </w:p>
    <w:p w:rsidR="006C3D61" w:rsidRPr="00CC3178" w:rsidRDefault="006C3D61" w:rsidP="00CC3178">
      <w:pPr>
        <w:widowControl w:val="0"/>
        <w:overflowPunct w:val="0"/>
        <w:autoSpaceDE w:val="0"/>
        <w:autoSpaceDN w:val="0"/>
        <w:adjustRightInd w:val="0"/>
        <w:spacing w:after="0" w:line="240" w:lineRule="auto"/>
        <w:textAlignment w:val="baseline"/>
        <w:rPr>
          <w:rFonts w:ascii="Times New Roman" w:eastAsia="Calibri" w:hAnsi="Times New Roman" w:cs="Times New Roman"/>
          <w:color w:val="000000"/>
          <w:sz w:val="20"/>
          <w:szCs w:val="20"/>
        </w:rPr>
      </w:pPr>
      <w:r w:rsidRPr="00CC3178">
        <w:rPr>
          <w:rFonts w:ascii="Times New Roman" w:eastAsia="Calibri" w:hAnsi="Times New Roman" w:cs="Times New Roman"/>
          <w:sz w:val="20"/>
          <w:szCs w:val="20"/>
        </w:rPr>
        <w:t>Dopuszczalna ujemna wartość błędu masy netto powinna być zgodna z obowiązującym prawem</w:t>
      </w:r>
      <w:r w:rsidRPr="00CC3178">
        <w:rPr>
          <w:rFonts w:ascii="Times New Roman" w:eastAsia="Calibri" w:hAnsi="Times New Roman" w:cs="Times New Roman"/>
          <w:color w:val="000000"/>
          <w:sz w:val="20"/>
          <w:szCs w:val="20"/>
        </w:rPr>
        <w:t>.</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masa netto:</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30g,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250g,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500g,</w:t>
      </w:r>
    </w:p>
    <w:p w:rsidR="006C3D61" w:rsidRPr="00CC3178" w:rsidRDefault="006C3D61" w:rsidP="00CC3178">
      <w:pPr>
        <w:widowControl w:val="0"/>
        <w:numPr>
          <w:ilvl w:val="0"/>
          <w:numId w:val="6"/>
        </w:numPr>
        <w:suppressAutoHyphens/>
        <w:spacing w:after="0" w:line="240" w:lineRule="auto"/>
        <w:jc w:val="both"/>
        <w:rPr>
          <w:rFonts w:ascii="Times New Roman" w:eastAsia="Arial Unicode MS" w:hAnsi="Times New Roman" w:cs="Times New Roman"/>
          <w:sz w:val="20"/>
          <w:szCs w:val="20"/>
          <w:vertAlign w:val="superscript"/>
        </w:rPr>
      </w:pPr>
      <w:r w:rsidRPr="00CC3178">
        <w:rPr>
          <w:rFonts w:ascii="Times New Roman" w:eastAsia="Arial Unicode MS" w:hAnsi="Times New Roman" w:cs="Times New Roman"/>
          <w:sz w:val="20"/>
          <w:szCs w:val="20"/>
        </w:rPr>
        <w:t>1000g.</w:t>
      </w:r>
    </w:p>
    <w:p w:rsidR="006C3D61" w:rsidRPr="00CC3178" w:rsidRDefault="006C3D61" w:rsidP="00CC3178">
      <w:pPr>
        <w:pStyle w:val="E-1"/>
        <w:jc w:val="both"/>
        <w:rPr>
          <w:b/>
        </w:rPr>
      </w:pPr>
      <w:r w:rsidRPr="00CC3178">
        <w:rPr>
          <w:b/>
          <w:szCs w:val="16"/>
        </w:rPr>
        <w:t xml:space="preserve">4 </w:t>
      </w: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 nie mniej niż 12 miesięcy od daty dostawy do magazynu odbiorcy.</w:t>
      </w:r>
    </w:p>
    <w:p w:rsidR="006C3D61" w:rsidRPr="00CC3178" w:rsidRDefault="006C3D61" w:rsidP="00CC3178">
      <w:pPr>
        <w:pStyle w:val="E-1"/>
        <w:jc w:val="both"/>
        <w:rPr>
          <w:b/>
        </w:rPr>
      </w:pPr>
      <w:r w:rsidRPr="00CC3178">
        <w:rPr>
          <w:b/>
        </w:rPr>
        <w:t>5 Metody badań</w:t>
      </w:r>
    </w:p>
    <w:p w:rsidR="006C3D61" w:rsidRPr="00CC3178" w:rsidRDefault="006C3D61" w:rsidP="00CC3178">
      <w:pPr>
        <w:pStyle w:val="E-1"/>
        <w:jc w:val="both"/>
        <w:rPr>
          <w:b/>
        </w:rPr>
      </w:pPr>
      <w:r w:rsidRPr="00CC3178">
        <w:rPr>
          <w:b/>
        </w:rPr>
        <w:t>5.1 Sprawdzenie znakowania i stanu opakowania</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 xml:space="preserve">5.2 Oznaczanie cech organoleptycznych i fizykochemicznych </w:t>
      </w:r>
    </w:p>
    <w:p w:rsidR="006C3D61" w:rsidRPr="00CC3178" w:rsidRDefault="006C3D61" w:rsidP="00CC3178">
      <w:pPr>
        <w:pStyle w:val="E-1"/>
        <w:jc w:val="both"/>
      </w:pPr>
      <w:r w:rsidRPr="00CC3178">
        <w:t>Według normy podanej w Tablicy 1.</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ŻUREK - INSTANT</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żurku.</w:t>
      </w:r>
    </w:p>
    <w:p w:rsidR="006C3D61" w:rsidRPr="00CC3178" w:rsidRDefault="006C3D61" w:rsidP="00CC3178">
      <w:pPr>
        <w:pStyle w:val="E-1"/>
        <w:jc w:val="both"/>
      </w:pPr>
    </w:p>
    <w:p w:rsidR="006C3D61" w:rsidRPr="00CC3178" w:rsidRDefault="006C3D61" w:rsidP="00CC3178">
      <w:pPr>
        <w:pStyle w:val="E-1"/>
        <w:jc w:val="both"/>
      </w:pPr>
      <w:r w:rsidRPr="00CC3178">
        <w:t>Postanowienia minimalnych wymagań jakościowych wykorzystywane są podczas produkcji i obrotu handlowego żurku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lastRenderedPageBreak/>
        <w:t>Do stosowania niniejszego dokumentu są niezbędne podane niżej dokumenty powołane. Stosuje się ostatnie aktualne wydanie dokumentu powołanego (łącznie ze zmianami):</w:t>
      </w:r>
    </w:p>
    <w:p w:rsidR="006C3D61" w:rsidRPr="00CC3178" w:rsidRDefault="006C3D61" w:rsidP="00CC3178">
      <w:pPr>
        <w:pStyle w:val="E-1"/>
        <w:jc w:val="both"/>
        <w:rPr>
          <w:bCs/>
        </w:rPr>
      </w:pPr>
      <w:r w:rsidRPr="00CC3178">
        <w:rPr>
          <w:bCs/>
        </w:rPr>
        <w:t xml:space="preserve">Do stosowania niniejszego opisu przedmiotu zamówienia są niezbędne podane niżej dokumenty </w:t>
      </w:r>
    </w:p>
    <w:p w:rsidR="006C3D61" w:rsidRPr="00CC3178" w:rsidRDefault="006C3D61" w:rsidP="00CC3178">
      <w:pPr>
        <w:pStyle w:val="E-1"/>
        <w:numPr>
          <w:ilvl w:val="0"/>
          <w:numId w:val="5"/>
        </w:numPr>
        <w:tabs>
          <w:tab w:val="clear" w:pos="1440"/>
        </w:tabs>
        <w:ind w:left="540"/>
        <w:jc w:val="both"/>
        <w:rPr>
          <w:bCs/>
        </w:rPr>
      </w:pPr>
      <w:r w:rsidRPr="00CC3178">
        <w:rPr>
          <w:bCs/>
        </w:rPr>
        <w:t>PN-A-79011-2 Koncentraty spożywcze - Metody badań - Badania organoleptyczne, sprawdzanie stanu opakowań, oznaczanie zanieczyszczeń</w:t>
      </w:r>
    </w:p>
    <w:p w:rsidR="006C3D61" w:rsidRPr="00CC3178" w:rsidRDefault="006C3D61" w:rsidP="00CC3178">
      <w:pPr>
        <w:pStyle w:val="E-1"/>
        <w:numPr>
          <w:ilvl w:val="0"/>
          <w:numId w:val="5"/>
        </w:numPr>
        <w:tabs>
          <w:tab w:val="clear" w:pos="1440"/>
        </w:tabs>
        <w:ind w:left="540"/>
        <w:jc w:val="both"/>
        <w:rPr>
          <w:bCs/>
        </w:rPr>
      </w:pPr>
      <w:r w:rsidRPr="00CC3178">
        <w:rPr>
          <w:bCs/>
        </w:rPr>
        <w:t>PN-A-79011-7 Koncentraty spożywcze - Metody badań - Oznaczanie zawartości chlorku sodu</w:t>
      </w:r>
    </w:p>
    <w:p w:rsidR="006C3D61" w:rsidRPr="00CC3178" w:rsidRDefault="006C3D61" w:rsidP="00CC3178">
      <w:pPr>
        <w:pStyle w:val="E-1"/>
        <w:numPr>
          <w:ilvl w:val="0"/>
          <w:numId w:val="5"/>
        </w:numPr>
        <w:tabs>
          <w:tab w:val="clear" w:pos="1440"/>
        </w:tabs>
        <w:ind w:left="540"/>
        <w:jc w:val="both"/>
        <w:rPr>
          <w:bCs/>
        </w:rPr>
      </w:pPr>
      <w:r w:rsidRPr="00CC3178">
        <w:rPr>
          <w:bCs/>
        </w:rPr>
        <w:t>PN-A-79011-8 Koncentraty spożywcze - Metody badań - Oznaczanie zawartości popiołu ogólnego i popiołu nierozpuszczalnego w 10 procentowym (m/m) roztworze kwasu chlorowodorowego</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Żurek - instant</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otrzymywany z odwodnionych, zagęszczonych lub przetworzonych surowców roślinnych, zwierzęcych lub ich mieszanin, z dodatkiem lub bez naturalnych przypraw roślinnych, spożywczych dodatków smakowo – zapachowych, substancji wzmacniających smak i zapach, substancji poprawiających strukturę produktu, naturalnych lub identycznych z naturalnymi barwników organicznych oraz innych substancji dodatkowych, z którego otrzymuje się zupę – I danie obiadowe.</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 i 2.</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p>
    <w:p w:rsidR="006C3D61" w:rsidRPr="00CC3178" w:rsidRDefault="006C3D61" w:rsidP="00CC3178">
      <w:pPr>
        <w:keepNext/>
        <w:tabs>
          <w:tab w:val="left" w:pos="10891"/>
        </w:tabs>
        <w:spacing w:after="0" w:line="240" w:lineRule="auto"/>
        <w:ind w:left="1418"/>
        <w:jc w:val="center"/>
        <w:outlineLvl w:val="5"/>
        <w:rPr>
          <w:rFonts w:ascii="Times New Roman" w:eastAsia="Calibri" w:hAnsi="Times New Roman" w:cs="Times New Roman"/>
          <w:b/>
          <w:sz w:val="18"/>
          <w:szCs w:val="18"/>
          <w:lang w:val="x-none" w:eastAsia="pl-PL"/>
        </w:rPr>
      </w:pPr>
      <w:r w:rsidRPr="00CC3178">
        <w:rPr>
          <w:rFonts w:ascii="Times New Roman" w:eastAsia="Calibri" w:hAnsi="Times New Roman" w:cs="Times New Roman"/>
          <w:b/>
          <w:sz w:val="18"/>
          <w:szCs w:val="18"/>
          <w:lang w:val="x-none" w:eastAsia="pl-PL"/>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10"/>
        <w:gridCol w:w="4880"/>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41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4880" w:type="dxa"/>
            <w:vAlign w:val="center"/>
          </w:tcPr>
          <w:p w:rsidR="006C3D61" w:rsidRPr="00CC3178" w:rsidRDefault="006C3D61" w:rsidP="00CC3178">
            <w:pPr>
              <w:keepNext/>
              <w:autoSpaceDE w:val="0"/>
              <w:autoSpaceDN w:val="0"/>
              <w:adjustRightInd w:val="0"/>
              <w:spacing w:after="0" w:line="240" w:lineRule="auto"/>
              <w:ind w:left="1418"/>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410"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4880" w:type="dxa"/>
            <w:tcBorders>
              <w:bottom w:val="single" w:sz="6" w:space="0" w:color="auto"/>
            </w:tcBorders>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Produkt sypki, widoczne składniki zgodnie ze składem surowcowym (m.in. kawałeczki warzyw) dopuszczalne nietrwałe zbrylenia składników rozprowadzające się w czasie przyrządzania </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410"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4880"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Typowy dla surowców użytych w czasie produkcji, niedopuszczalne zapachy obce</w:t>
            </w:r>
          </w:p>
        </w:tc>
        <w:tc>
          <w:tcPr>
            <w:tcW w:w="2040" w:type="dxa"/>
            <w:vMerge/>
            <w:vAlign w:val="center"/>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p>
        </w:tc>
      </w:tr>
    </w:tbl>
    <w:p w:rsidR="006C3D61" w:rsidRPr="00CC3178" w:rsidRDefault="006C3D61" w:rsidP="00CC3178">
      <w:pPr>
        <w:keepNext/>
        <w:tabs>
          <w:tab w:val="left" w:pos="10891"/>
        </w:tabs>
        <w:spacing w:after="0" w:line="240" w:lineRule="auto"/>
        <w:outlineLvl w:val="5"/>
        <w:rPr>
          <w:rFonts w:ascii="Times New Roman" w:eastAsia="Calibri" w:hAnsi="Times New Roman" w:cs="Times New Roman"/>
          <w:sz w:val="18"/>
          <w:szCs w:val="18"/>
          <w:lang w:val="x-none" w:eastAsia="pl-PL"/>
        </w:rPr>
      </w:pPr>
      <w:r w:rsidRPr="00CC3178">
        <w:rPr>
          <w:rFonts w:ascii="Times New Roman" w:eastAsia="Calibri" w:hAnsi="Times New Roman" w:cs="Times New Roman"/>
          <w:sz w:val="18"/>
          <w:szCs w:val="18"/>
          <w:lang w:val="x-none" w:eastAsia="pl-PL"/>
        </w:rPr>
        <w:t xml:space="preserve">  </w:t>
      </w:r>
    </w:p>
    <w:p w:rsidR="006C3D61" w:rsidRPr="00CC3178" w:rsidRDefault="006C3D61" w:rsidP="00CC3178">
      <w:pPr>
        <w:keepNext/>
        <w:tabs>
          <w:tab w:val="left" w:pos="10891"/>
        </w:tabs>
        <w:spacing w:after="0" w:line="240" w:lineRule="auto"/>
        <w:ind w:left="1418"/>
        <w:jc w:val="center"/>
        <w:outlineLvl w:val="5"/>
        <w:rPr>
          <w:rFonts w:ascii="Times New Roman" w:eastAsia="Calibri" w:hAnsi="Times New Roman" w:cs="Times New Roman"/>
          <w:b/>
          <w:sz w:val="18"/>
          <w:szCs w:val="18"/>
          <w:lang w:val="x-none" w:eastAsia="pl-PL"/>
        </w:rPr>
      </w:pPr>
      <w:r w:rsidRPr="00CC3178">
        <w:rPr>
          <w:rFonts w:ascii="Times New Roman" w:eastAsia="Calibri" w:hAnsi="Times New Roman" w:cs="Times New Roman"/>
          <w:b/>
          <w:sz w:val="18"/>
          <w:szCs w:val="18"/>
          <w:lang w:val="x-none" w:eastAsia="pl-PL"/>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69"/>
        <w:gridCol w:w="5038"/>
        <w:gridCol w:w="204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569"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5038" w:type="dxa"/>
            <w:vAlign w:val="center"/>
          </w:tcPr>
          <w:p w:rsidR="006C3D61" w:rsidRPr="00CC3178" w:rsidRDefault="006C3D61" w:rsidP="00CC3178">
            <w:pPr>
              <w:keepNext/>
              <w:autoSpaceDE w:val="0"/>
              <w:autoSpaceDN w:val="0"/>
              <w:adjustRightInd w:val="0"/>
              <w:spacing w:after="0" w:line="240" w:lineRule="auto"/>
              <w:ind w:left="1418"/>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c>
          <w:tcPr>
            <w:tcW w:w="204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569"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5038" w:type="dxa"/>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 xml:space="preserve">Typowe dla żurku, w zupie widoczne składniki zgodne z recepturą, konsystencja zawiesista, składniki (m.in. kawałeczki warzyw), dobrze uwodnione, jędrne, o dobrze zachowanych kształtach, niedopuszczalne zbrylenia składników nierozprowadzające się podczas przyrządzania </w:t>
            </w:r>
          </w:p>
        </w:tc>
        <w:tc>
          <w:tcPr>
            <w:tcW w:w="2040" w:type="dxa"/>
            <w:vMerge w:val="restart"/>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r w:rsidR="006C3D61" w:rsidRPr="00CC3178" w:rsidTr="00EF6999">
        <w:trPr>
          <w:cantSplit/>
          <w:trHeight w:val="119"/>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569"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Barwa</w:t>
            </w:r>
          </w:p>
        </w:tc>
        <w:tc>
          <w:tcPr>
            <w:tcW w:w="5038"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Właściwa dla żurku </w:t>
            </w:r>
          </w:p>
        </w:tc>
        <w:tc>
          <w:tcPr>
            <w:tcW w:w="2040" w:type="dxa"/>
            <w:vMerge/>
            <w:vAlign w:val="center"/>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569"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5038"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żurku, lekko wyczuwalny zapach wędzonki i majeranku, niedopuszczalne zapachy obce</w:t>
            </w:r>
          </w:p>
        </w:tc>
        <w:tc>
          <w:tcPr>
            <w:tcW w:w="2040" w:type="dxa"/>
            <w:vMerge/>
            <w:vAlign w:val="center"/>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569"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5038"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dla smaku żurku z wyczuwalnymi użytymi przyprawami, niedopuszczalny smak obcy oraz zbyt kwaśny</w:t>
            </w:r>
          </w:p>
        </w:tc>
        <w:tc>
          <w:tcPr>
            <w:tcW w:w="2040" w:type="dxa"/>
            <w:vMerge/>
            <w:vAlign w:val="center"/>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3</w:t>
      </w:r>
    </w:p>
    <w:p w:rsidR="006C3D61" w:rsidRPr="00CC3178" w:rsidRDefault="006C3D61" w:rsidP="00CC3178">
      <w:pPr>
        <w:pStyle w:val="Nagwek6"/>
        <w:tabs>
          <w:tab w:val="left" w:pos="10891"/>
        </w:tabs>
        <w:spacing w:before="0" w:after="0"/>
        <w:jc w:val="center"/>
        <w:rPr>
          <w:b w:val="0"/>
          <w:sz w:val="18"/>
          <w:szCs w:val="18"/>
        </w:rPr>
      </w:pPr>
      <w:r w:rsidRPr="00CC3178">
        <w:rPr>
          <w:b w:val="0"/>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675"/>
        <w:gridCol w:w="2096"/>
        <w:gridCol w:w="1885"/>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4763"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2118"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4763"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popiołu nierozpuszczalnego w 10% (m/m) roztworze kwasu solnego w %, nie więcej niż</w:t>
            </w:r>
          </w:p>
        </w:tc>
        <w:tc>
          <w:tcPr>
            <w:tcW w:w="2118"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0,2</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PN-A-79011-8</w:t>
            </w:r>
          </w:p>
        </w:tc>
      </w:tr>
      <w:tr w:rsidR="006C3D61" w:rsidRPr="00CC3178" w:rsidTr="00EF6999">
        <w:trPr>
          <w:cantSplit/>
          <w:trHeight w:val="148"/>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4763"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w %, nie więcej niż</w:t>
            </w:r>
          </w:p>
        </w:tc>
        <w:tc>
          <w:tcPr>
            <w:tcW w:w="2118"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12</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PN-A-79011-7</w:t>
            </w:r>
          </w:p>
        </w:tc>
      </w:tr>
      <w:tr w:rsidR="006C3D61" w:rsidRPr="00CC3178" w:rsidTr="00EF6999">
        <w:trPr>
          <w:cantSplit/>
          <w:trHeight w:val="341"/>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4763"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Obecność zanieczyszczeń mechanicznych, szkodników i ich pozostałości</w:t>
            </w:r>
          </w:p>
        </w:tc>
        <w:tc>
          <w:tcPr>
            <w:tcW w:w="2118"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niedopuszczalna</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PN-A-79011-2</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spacing w:after="0" w:line="240" w:lineRule="auto"/>
        <w:jc w:val="both"/>
        <w:rPr>
          <w:rFonts w:ascii="Times New Roman" w:eastAsia="Calibri" w:hAnsi="Times New Roman" w:cs="Times New Roman"/>
          <w:sz w:val="20"/>
          <w:szCs w:val="16"/>
          <w:lang w:eastAsia="pl-PL"/>
        </w:rPr>
      </w:pPr>
      <w:r w:rsidRPr="00CC3178">
        <w:rPr>
          <w:rFonts w:ascii="Times New Roman" w:eastAsia="Calibri" w:hAnsi="Times New Roman" w:cs="Times New Roman"/>
          <w:sz w:val="20"/>
          <w:szCs w:val="16"/>
          <w:lang w:eastAsia="pl-PL"/>
        </w:rPr>
        <w:t>Z</w:t>
      </w:r>
      <w:r w:rsidRPr="00CC3178">
        <w:rPr>
          <w:rFonts w:ascii="Times New Roman" w:eastAsia="Calibri" w:hAnsi="Times New Roman" w:cs="Times New Roman"/>
          <w:sz w:val="20"/>
          <w:szCs w:val="16"/>
          <w:lang w:val="x-none" w:eastAsia="pl-PL"/>
        </w:rPr>
        <w:t>godnie z aktualnie obowiązującym prawem</w:t>
      </w:r>
      <w:r w:rsidRPr="00CC3178">
        <w:rPr>
          <w:rFonts w:ascii="Times New Roman" w:eastAsia="Calibri" w:hAnsi="Times New Roman" w:cs="Times New Roman"/>
          <w:sz w:val="20"/>
          <w:szCs w:val="16"/>
          <w:lang w:eastAsia="pl-PL"/>
        </w:rPr>
        <w:t>.</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Zamawiający zastrzega sobie prawo żądania wyników badań mikrobiologicznych z kontroli higieny procesu produkcyjnego.</w:t>
      </w:r>
    </w:p>
    <w:p w:rsidR="006C3D61" w:rsidRPr="00CC3178" w:rsidRDefault="006C3D61" w:rsidP="00CC3178">
      <w:pPr>
        <w:pStyle w:val="Edward"/>
        <w:jc w:val="both"/>
        <w:rPr>
          <w:rFonts w:ascii="Times New Roman" w:hAnsi="Times New Roman"/>
          <w:b/>
        </w:rPr>
      </w:pPr>
      <w:r w:rsidRPr="00CC3178">
        <w:rPr>
          <w:rFonts w:ascii="Times New Roman" w:hAnsi="Times New Roman"/>
          <w:b/>
        </w:rPr>
        <w:t>3 Masa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lastRenderedPageBreak/>
        <w:t>Masa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masy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masa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500g,</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1000g.</w:t>
      </w:r>
    </w:p>
    <w:p w:rsidR="006C3D61" w:rsidRPr="00CC3178" w:rsidRDefault="006C3D61" w:rsidP="00CC3178">
      <w:pPr>
        <w:pStyle w:val="E-1"/>
        <w:numPr>
          <w:ilvl w:val="0"/>
          <w:numId w:val="28"/>
        </w:numPr>
        <w:ind w:left="142" w:hanging="1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3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E-1"/>
        <w:jc w:val="both"/>
      </w:pPr>
      <w:r w:rsidRPr="00CC3178">
        <w:t>Według norm podanych w Tablicy 1 i 2.</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3.</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6C3D61" w:rsidRPr="00CC3178" w:rsidRDefault="006C3D61" w:rsidP="00CC3178">
      <w:pPr>
        <w:pStyle w:val="E-1"/>
        <w:jc w:val="both"/>
        <w:rPr>
          <w:b/>
        </w:rPr>
      </w:pPr>
    </w:p>
    <w:p w:rsidR="006C3D61" w:rsidRPr="00CC3178" w:rsidRDefault="006C3D61"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ŻUREK NA ZAKWASIE – KONCENTRAT</w:t>
      </w:r>
    </w:p>
    <w:p w:rsidR="006C3D61" w:rsidRPr="00CC3178" w:rsidRDefault="006C3D61" w:rsidP="00CC3178">
      <w:pPr>
        <w:pStyle w:val="E-1"/>
        <w:rPr>
          <w:b/>
        </w:rPr>
      </w:pPr>
      <w:r w:rsidRPr="00CC3178">
        <w:rPr>
          <w:b/>
        </w:rPr>
        <w:t>1 Wstęp</w:t>
      </w:r>
    </w:p>
    <w:p w:rsidR="006C3D61" w:rsidRPr="00CC3178" w:rsidRDefault="006C3D61" w:rsidP="00CC3178">
      <w:pPr>
        <w:pStyle w:val="E-1"/>
        <w:numPr>
          <w:ilvl w:val="1"/>
          <w:numId w:val="1"/>
        </w:numPr>
        <w:ind w:left="391" w:hanging="391"/>
      </w:pPr>
      <w:r w:rsidRPr="00CC3178">
        <w:rPr>
          <w:b/>
        </w:rPr>
        <w:t xml:space="preserve">Zakres </w:t>
      </w:r>
    </w:p>
    <w:p w:rsidR="006C3D61" w:rsidRPr="00CC3178" w:rsidRDefault="006C3D61" w:rsidP="00CC3178">
      <w:pPr>
        <w:pStyle w:val="E-1"/>
        <w:jc w:val="both"/>
      </w:pPr>
      <w:r w:rsidRPr="00CC3178">
        <w:t>Niniejszymi minimalnymi wymaganiami jakościowymi objęto wymagania, metody badań oraz warunki przechowywania i pakowania żurku na zakwasie.</w:t>
      </w:r>
    </w:p>
    <w:p w:rsidR="006C3D61" w:rsidRPr="00CC3178" w:rsidRDefault="006C3D61" w:rsidP="00CC3178">
      <w:pPr>
        <w:pStyle w:val="E-1"/>
        <w:jc w:val="both"/>
      </w:pPr>
    </w:p>
    <w:p w:rsidR="006C3D61" w:rsidRPr="00CC3178" w:rsidRDefault="006C3D61" w:rsidP="00CC3178">
      <w:pPr>
        <w:pStyle w:val="E-1"/>
        <w:jc w:val="both"/>
      </w:pPr>
      <w:r w:rsidRPr="00CC3178">
        <w:t>Postanowienia minimalnych wymagań jakościowych wykorzystywane są podczas produkcji i obrotu handlowego żurku na zakwasie przeznaczonego dla odbiorcy.</w:t>
      </w:r>
    </w:p>
    <w:p w:rsidR="006C3D61" w:rsidRPr="00CC3178" w:rsidRDefault="006C3D61" w:rsidP="00CC3178">
      <w:pPr>
        <w:pStyle w:val="E-1"/>
        <w:rPr>
          <w:b/>
          <w:bCs/>
        </w:rPr>
      </w:pPr>
      <w:r w:rsidRPr="00CC3178">
        <w:rPr>
          <w:b/>
          <w:bCs/>
        </w:rPr>
        <w:t>1.2 Dokumenty powołane</w:t>
      </w:r>
    </w:p>
    <w:p w:rsidR="006C3D61" w:rsidRPr="00CC3178" w:rsidRDefault="006C3D61" w:rsidP="00CC3178">
      <w:pPr>
        <w:pStyle w:val="E-1"/>
        <w:jc w:val="both"/>
        <w:rPr>
          <w:bCs/>
        </w:rPr>
      </w:pPr>
      <w:r w:rsidRPr="00CC3178">
        <w:rPr>
          <w:bCs/>
        </w:rPr>
        <w:t>Do stosowania niniejszego dokumentu są niezbędne podane niżej dokumenty powołane. Stosuje się ostatnie aktualne wydanie dokumentu powołanego (łącznie ze zmianami):</w:t>
      </w:r>
    </w:p>
    <w:p w:rsidR="006C3D61" w:rsidRPr="00CC3178" w:rsidRDefault="006C3D61" w:rsidP="00CC3178">
      <w:pPr>
        <w:pStyle w:val="E-1"/>
        <w:numPr>
          <w:ilvl w:val="0"/>
          <w:numId w:val="5"/>
        </w:numPr>
        <w:tabs>
          <w:tab w:val="clear" w:pos="1440"/>
        </w:tabs>
        <w:ind w:left="540"/>
        <w:jc w:val="both"/>
        <w:rPr>
          <w:b/>
          <w:bCs/>
        </w:rPr>
      </w:pPr>
      <w:r w:rsidRPr="00CC3178">
        <w:rPr>
          <w:bCs/>
        </w:rPr>
        <w:t xml:space="preserve">PN-A-75101-10 Przetwory owocowe i warzywne – Przygotowanie próbek i metody badań fizykochemicznych – Oznaczanie zawartości chlorków </w:t>
      </w:r>
    </w:p>
    <w:p w:rsidR="006C3D61" w:rsidRPr="00CC3178" w:rsidRDefault="006C3D61" w:rsidP="00CC3178">
      <w:pPr>
        <w:pStyle w:val="E-1"/>
        <w:jc w:val="both"/>
        <w:rPr>
          <w:b/>
          <w:bCs/>
        </w:rPr>
      </w:pPr>
    </w:p>
    <w:p w:rsidR="006C3D61" w:rsidRPr="00CC3178" w:rsidRDefault="006C3D61" w:rsidP="00CC3178">
      <w:pPr>
        <w:pStyle w:val="E-1"/>
        <w:jc w:val="both"/>
        <w:rPr>
          <w:b/>
          <w:bCs/>
        </w:rPr>
      </w:pPr>
      <w:r w:rsidRPr="00CC3178">
        <w:rPr>
          <w:b/>
          <w:bCs/>
        </w:rPr>
        <w:t>1.3 Określenie produktu</w:t>
      </w:r>
    </w:p>
    <w:p w:rsidR="006C3D61" w:rsidRPr="00CC3178" w:rsidRDefault="006C3D61"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 xml:space="preserve">Żurek na zakwasie – koncentrat </w:t>
      </w:r>
    </w:p>
    <w:p w:rsidR="006C3D61" w:rsidRPr="00CC3178" w:rsidRDefault="006C3D61"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t>Produkt spożywczy otrzymany w wyniku naturalnej fermentacji roztworu mąki żytniej i wody z dodatkiem soli oraz przypraw, wykorzystywany jako baza do przygotowania żurku.</w:t>
      </w:r>
    </w:p>
    <w:p w:rsidR="006C3D61" w:rsidRPr="00CC3178" w:rsidRDefault="006C3D61" w:rsidP="00CC3178">
      <w:pPr>
        <w:pStyle w:val="Edward"/>
        <w:jc w:val="both"/>
        <w:rPr>
          <w:rFonts w:ascii="Times New Roman" w:hAnsi="Times New Roman"/>
          <w:b/>
          <w:bCs/>
        </w:rPr>
      </w:pPr>
      <w:r w:rsidRPr="00CC3178">
        <w:rPr>
          <w:rFonts w:ascii="Times New Roman" w:hAnsi="Times New Roman"/>
          <w:b/>
          <w:bCs/>
        </w:rPr>
        <w:t>2 Wymagania</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6C3D61" w:rsidRPr="00CC3178" w:rsidRDefault="006C3D61"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 i 2.</w:t>
      </w:r>
    </w:p>
    <w:p w:rsidR="006C3D61" w:rsidRPr="00CC3178" w:rsidRDefault="006C3D61" w:rsidP="00CC3178">
      <w:pPr>
        <w:pStyle w:val="Nagwek6"/>
        <w:tabs>
          <w:tab w:val="left" w:pos="10891"/>
        </w:tabs>
        <w:spacing w:before="0" w:after="0"/>
        <w:ind w:left="1418"/>
        <w:jc w:val="center"/>
        <w:rPr>
          <w:b w:val="0"/>
          <w:sz w:val="18"/>
          <w:szCs w:val="18"/>
        </w:rPr>
      </w:pPr>
      <w:r w:rsidRPr="00CC3178">
        <w:rPr>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44"/>
        <w:gridCol w:w="7503"/>
      </w:tblGrid>
      <w:tr w:rsidR="006C3D61" w:rsidRPr="00CC3178" w:rsidTr="00EF6999">
        <w:trPr>
          <w:trHeight w:val="450"/>
          <w:jc w:val="center"/>
        </w:trPr>
        <w:tc>
          <w:tcPr>
            <w:tcW w:w="41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144"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7503" w:type="dxa"/>
            <w:vAlign w:val="center"/>
          </w:tcPr>
          <w:p w:rsidR="006C3D61" w:rsidRPr="00CC3178" w:rsidRDefault="006C3D61" w:rsidP="00CC3178">
            <w:pPr>
              <w:pStyle w:val="Nagwek8"/>
              <w:widowControl w:val="0"/>
              <w:autoSpaceDE w:val="0"/>
              <w:autoSpaceDN w:val="0"/>
              <w:adjustRightInd w:val="0"/>
              <w:spacing w:before="0" w:after="0"/>
              <w:ind w:left="1418"/>
              <w:rPr>
                <w:b/>
                <w:i w:val="0"/>
                <w:sz w:val="18"/>
                <w:szCs w:val="18"/>
              </w:rPr>
            </w:pPr>
            <w:r w:rsidRPr="00CC3178">
              <w:rPr>
                <w:b/>
                <w:i w:val="0"/>
                <w:sz w:val="18"/>
                <w:szCs w:val="18"/>
              </w:rPr>
              <w:t>Wymagania</w:t>
            </w:r>
          </w:p>
        </w:tc>
      </w:tr>
      <w:tr w:rsidR="006C3D61" w:rsidRPr="00CC3178" w:rsidTr="00EF6999">
        <w:trPr>
          <w:cantSplit/>
          <w:trHeight w:val="208"/>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lastRenderedPageBreak/>
              <w:t>1</w:t>
            </w:r>
          </w:p>
        </w:tc>
        <w:tc>
          <w:tcPr>
            <w:tcW w:w="11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w:t>
            </w:r>
          </w:p>
        </w:tc>
        <w:tc>
          <w:tcPr>
            <w:tcW w:w="7503" w:type="dxa"/>
            <w:tcBorders>
              <w:bottom w:val="single" w:sz="6" w:space="0" w:color="auto"/>
            </w:tcBorders>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Produkt płynny, z widocznymi drobinkami przypraw, niedopuszczalne zbrylenia, dopuszczalne lekkie rozwarstwienie produktu</w:t>
            </w:r>
          </w:p>
        </w:tc>
      </w:tr>
      <w:tr w:rsidR="006C3D61" w:rsidRPr="00CC3178" w:rsidTr="00EF6999">
        <w:trPr>
          <w:cantSplit/>
          <w:trHeight w:val="142"/>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1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7503" w:type="dxa"/>
            <w:tcBorders>
              <w:bottom w:val="single" w:sz="6" w:space="0" w:color="auto"/>
            </w:tcBorders>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Charakterystyczna dla użytych składników, niedopuszczalna barwa zmieniona, nietypowa</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1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7503"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Właściwy dla surowców użytych w czasie produkcji, wyczuwalny zapach użytych przypraw, niedopuszczalne zapachy obce</w:t>
            </w:r>
          </w:p>
        </w:tc>
      </w:tr>
      <w:tr w:rsidR="006C3D61" w:rsidRPr="00CC3178" w:rsidTr="00EF6999">
        <w:trPr>
          <w:cantSplit/>
          <w:trHeight w:val="341"/>
          <w:jc w:val="center"/>
        </w:trPr>
        <w:tc>
          <w:tcPr>
            <w:tcW w:w="410" w:type="dxa"/>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144"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Smak </w:t>
            </w:r>
          </w:p>
        </w:tc>
        <w:tc>
          <w:tcPr>
            <w:tcW w:w="7503" w:type="dxa"/>
            <w:tcBorders>
              <w:bottom w:val="single" w:sz="6" w:space="0" w:color="auto"/>
            </w:tcBorders>
          </w:tcPr>
          <w:p w:rsidR="006C3D61" w:rsidRPr="00CC3178" w:rsidRDefault="006C3D61" w:rsidP="00CC3178">
            <w:pPr>
              <w:autoSpaceDE w:val="0"/>
              <w:autoSpaceDN w:val="0"/>
              <w:adjustRightInd w:val="0"/>
              <w:spacing w:after="0" w:line="240" w:lineRule="auto"/>
              <w:jc w:val="both"/>
              <w:rPr>
                <w:rFonts w:ascii="Times New Roman" w:hAnsi="Times New Roman" w:cs="Times New Roman"/>
                <w:sz w:val="18"/>
                <w:szCs w:val="18"/>
              </w:rPr>
            </w:pPr>
            <w:r w:rsidRPr="00CC3178">
              <w:rPr>
                <w:rFonts w:ascii="Times New Roman" w:hAnsi="Times New Roman" w:cs="Times New Roman"/>
                <w:sz w:val="18"/>
                <w:szCs w:val="18"/>
              </w:rPr>
              <w:t>Charakterystyczny dla smaku zupy przygotowanej ze świeżych surowców deklarowanych w nazwie, wyrazisty, lekko kwaśny; niedopuszczalne posmaki obce oraz smak zbyt słony, kwaśny.</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fizykochemiczne</w:t>
      </w:r>
    </w:p>
    <w:p w:rsidR="006C3D61" w:rsidRPr="00CC3178" w:rsidRDefault="006C3D61"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2.</w:t>
      </w:r>
    </w:p>
    <w:p w:rsidR="006C3D61" w:rsidRPr="00CC3178" w:rsidRDefault="006C3D61" w:rsidP="00CC3178">
      <w:pPr>
        <w:pStyle w:val="Nagwek6"/>
        <w:tabs>
          <w:tab w:val="left" w:pos="10891"/>
        </w:tabs>
        <w:spacing w:before="0" w:after="0"/>
        <w:ind w:left="1418"/>
        <w:jc w:val="center"/>
        <w:rPr>
          <w:b w:val="0"/>
          <w:sz w:val="18"/>
          <w:szCs w:val="18"/>
        </w:rPr>
      </w:pPr>
      <w:r w:rsidRPr="00CC3178">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5226"/>
        <w:gridCol w:w="1540"/>
        <w:gridCol w:w="1890"/>
      </w:tblGrid>
      <w:tr w:rsidR="006C3D61" w:rsidRPr="00CC3178" w:rsidTr="00EF6999">
        <w:trPr>
          <w:trHeight w:val="450"/>
          <w:jc w:val="center"/>
        </w:trPr>
        <w:tc>
          <w:tcPr>
            <w:tcW w:w="0" w:type="auto"/>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330"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1" w:type="dxa"/>
            <w:vAlign w:val="center"/>
          </w:tcPr>
          <w:p w:rsidR="006C3D61" w:rsidRPr="00CC3178" w:rsidRDefault="006C3D61"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Metody badań według</w:t>
            </w:r>
          </w:p>
        </w:tc>
      </w:tr>
      <w:tr w:rsidR="006C3D61" w:rsidRPr="00CC3178" w:rsidTr="00EF6999">
        <w:trPr>
          <w:cantSplit/>
          <w:trHeight w:val="194"/>
          <w:jc w:val="center"/>
        </w:trPr>
        <w:tc>
          <w:tcPr>
            <w:tcW w:w="0" w:type="auto"/>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330" w:type="dxa"/>
          </w:tcPr>
          <w:p w:rsidR="006C3D61" w:rsidRPr="00CC3178" w:rsidRDefault="006C3D61"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chlorku sodu %(m/m), nie więcej niż</w:t>
            </w:r>
          </w:p>
        </w:tc>
        <w:tc>
          <w:tcPr>
            <w:tcW w:w="1551" w:type="dxa"/>
            <w:tcBorders>
              <w:bottom w:val="single" w:sz="6" w:space="0" w:color="auto"/>
            </w:tcBorders>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918" w:type="dxa"/>
            <w:vAlign w:val="center"/>
          </w:tcPr>
          <w:p w:rsidR="006C3D61" w:rsidRPr="00CC3178" w:rsidRDefault="006C3D61"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PN-A-75101-10</w:t>
            </w:r>
          </w:p>
        </w:tc>
      </w:tr>
    </w:tbl>
    <w:p w:rsidR="006C3D61" w:rsidRPr="00CC3178" w:rsidRDefault="006C3D61"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2.4 Wymagania mikrobiologiczne</w:t>
      </w:r>
    </w:p>
    <w:p w:rsidR="006C3D61" w:rsidRPr="00CC3178" w:rsidRDefault="006C3D61" w:rsidP="00CC3178">
      <w:pPr>
        <w:pStyle w:val="Tekstpodstawowy3"/>
        <w:spacing w:after="0"/>
        <w:jc w:val="both"/>
        <w:rPr>
          <w:sz w:val="20"/>
        </w:rPr>
      </w:pPr>
      <w:r w:rsidRPr="00CC3178">
        <w:rPr>
          <w:sz w:val="20"/>
        </w:rPr>
        <w:t>Zgodnie z aktualnie obowiązującym prawem.</w:t>
      </w:r>
    </w:p>
    <w:p w:rsidR="006C3D61" w:rsidRPr="00CC3178" w:rsidRDefault="006C3D61" w:rsidP="00CC3178">
      <w:pPr>
        <w:pStyle w:val="E-1"/>
        <w:jc w:val="both"/>
      </w:pPr>
      <w:r w:rsidRPr="00CC3178">
        <w:t>Zamawiający zastrzega sobie prawo żądania wyników badań mikrobiologicznych z kontroli higieny procesu produkcyjnego.</w:t>
      </w:r>
    </w:p>
    <w:p w:rsidR="006C3D61" w:rsidRPr="00CC3178" w:rsidRDefault="006C3D61" w:rsidP="00CC3178">
      <w:pPr>
        <w:widowControl w:val="0"/>
        <w:numPr>
          <w:ilvl w:val="0"/>
          <w:numId w:val="3"/>
        </w:numPr>
        <w:tabs>
          <w:tab w:val="num" w:pos="180"/>
        </w:tabs>
        <w:overflowPunct w:val="0"/>
        <w:autoSpaceDE w:val="0"/>
        <w:autoSpaceDN w:val="0"/>
        <w:adjustRightInd w:val="0"/>
        <w:spacing w:after="0" w:line="240" w:lineRule="auto"/>
        <w:ind w:left="2342" w:hanging="2342"/>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Objętość netto</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rPr>
        <w:t>Objętość netto powinna być zgodna z deklaracją producenta.</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Dopuszczalna ujemna wartość błędu objętości netto powinna być zgodna z obowiązującym prawem.</w:t>
      </w:r>
    </w:p>
    <w:p w:rsidR="006C3D61" w:rsidRPr="00CC3178" w:rsidRDefault="006C3D61"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500ml,</w:t>
      </w:r>
    </w:p>
    <w:p w:rsidR="006C3D61" w:rsidRPr="00CC3178" w:rsidRDefault="006C3D61" w:rsidP="00CC3178">
      <w:pPr>
        <w:numPr>
          <w:ilvl w:val="0"/>
          <w:numId w:val="6"/>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1000ml.</w:t>
      </w:r>
    </w:p>
    <w:p w:rsidR="006C3D61" w:rsidRPr="00CC3178" w:rsidRDefault="006C3D61" w:rsidP="00CC3178">
      <w:pPr>
        <w:pStyle w:val="E-1"/>
        <w:numPr>
          <w:ilvl w:val="0"/>
          <w:numId w:val="3"/>
        </w:numPr>
        <w:tabs>
          <w:tab w:val="clear" w:pos="2340"/>
          <w:tab w:val="num" w:pos="180"/>
        </w:tabs>
        <w:ind w:left="2342" w:hanging="2342"/>
        <w:jc w:val="both"/>
        <w:rPr>
          <w:b/>
        </w:rPr>
      </w:pPr>
      <w:r w:rsidRPr="00CC3178">
        <w:rPr>
          <w:b/>
        </w:rPr>
        <w:t>Trwałość</w:t>
      </w:r>
    </w:p>
    <w:p w:rsidR="006C3D61" w:rsidRPr="00CC3178" w:rsidRDefault="006C3D61" w:rsidP="00CC3178">
      <w:pPr>
        <w:spacing w:after="0" w:line="240" w:lineRule="auto"/>
        <w:jc w:val="both"/>
        <w:rPr>
          <w:rFonts w:ascii="Times New Roman" w:eastAsia="Arial Unicode MS"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 xml:space="preserve">nie mniej niż </w:t>
      </w:r>
      <w:r w:rsidRPr="00CC3178">
        <w:rPr>
          <w:rFonts w:ascii="Times New Roman" w:hAnsi="Times New Roman" w:cs="Times New Roman"/>
          <w:sz w:val="20"/>
          <w:szCs w:val="20"/>
        </w:rPr>
        <w:br/>
        <w:t>2 miesiące od daty dostawy do magazynu odbiorcy.</w:t>
      </w:r>
    </w:p>
    <w:p w:rsidR="006C3D61" w:rsidRPr="00CC3178" w:rsidRDefault="006C3D61" w:rsidP="00CC3178">
      <w:pPr>
        <w:pStyle w:val="E-1"/>
        <w:jc w:val="both"/>
      </w:pPr>
      <w:r w:rsidRPr="00CC3178">
        <w:rPr>
          <w:b/>
        </w:rPr>
        <w:t>5 Metody badań</w:t>
      </w:r>
    </w:p>
    <w:p w:rsidR="006C3D61" w:rsidRPr="00CC3178" w:rsidRDefault="006C3D61" w:rsidP="00CC3178">
      <w:pPr>
        <w:pStyle w:val="E-1"/>
        <w:jc w:val="both"/>
        <w:rPr>
          <w:b/>
        </w:rPr>
      </w:pPr>
      <w:r w:rsidRPr="00CC3178">
        <w:rPr>
          <w:b/>
        </w:rPr>
        <w:t>5.1 Sprawdzenie znakowania i stanu opakowań</w:t>
      </w:r>
    </w:p>
    <w:p w:rsidR="006C3D61" w:rsidRPr="00CC3178" w:rsidRDefault="006C3D61" w:rsidP="00CC3178">
      <w:pPr>
        <w:pStyle w:val="E-1"/>
        <w:jc w:val="both"/>
      </w:pPr>
      <w:r w:rsidRPr="00CC3178">
        <w:t>Wykonać metodą wizualną na zgodność z pkt. 6.1 i 6.2.</w:t>
      </w:r>
    </w:p>
    <w:p w:rsidR="006C3D61" w:rsidRPr="00CC3178" w:rsidRDefault="006C3D61" w:rsidP="00CC3178">
      <w:pPr>
        <w:pStyle w:val="E-1"/>
        <w:jc w:val="both"/>
        <w:rPr>
          <w:b/>
        </w:rPr>
      </w:pPr>
      <w:r w:rsidRPr="00CC3178">
        <w:rPr>
          <w:b/>
        </w:rPr>
        <w:t>5.2 Oznaczanie cech organoleptycznych</w:t>
      </w:r>
    </w:p>
    <w:p w:rsidR="006C3D61" w:rsidRPr="00CC3178" w:rsidRDefault="006C3D61" w:rsidP="00CC3178">
      <w:pPr>
        <w:pStyle w:val="E-1"/>
        <w:jc w:val="both"/>
      </w:pPr>
      <w:r w:rsidRPr="00CC3178">
        <w:t>Wykonać organoleptycznie na zgodność z wymaganiami podanymi w Tablicy 1.</w:t>
      </w:r>
    </w:p>
    <w:p w:rsidR="006C3D61" w:rsidRPr="00CC3178" w:rsidRDefault="006C3D61" w:rsidP="00CC3178">
      <w:pPr>
        <w:pStyle w:val="E-1"/>
        <w:jc w:val="both"/>
        <w:rPr>
          <w:b/>
        </w:rPr>
      </w:pPr>
      <w:r w:rsidRPr="00CC3178">
        <w:rPr>
          <w:b/>
        </w:rPr>
        <w:t>5.3 Oznaczanie cech fizykochemicznych</w:t>
      </w:r>
    </w:p>
    <w:p w:rsidR="006C3D61" w:rsidRPr="00CC3178" w:rsidRDefault="006C3D61" w:rsidP="00CC3178">
      <w:pPr>
        <w:pStyle w:val="E-1"/>
      </w:pPr>
      <w:r w:rsidRPr="00CC3178">
        <w:t>Według norm podanych w Tablicy 2.</w:t>
      </w:r>
    </w:p>
    <w:p w:rsidR="006C3D61" w:rsidRPr="00CC3178" w:rsidRDefault="006C3D61" w:rsidP="00CC3178">
      <w:pPr>
        <w:pStyle w:val="E-1"/>
      </w:pPr>
      <w:r w:rsidRPr="00CC3178">
        <w:rPr>
          <w:b/>
        </w:rPr>
        <w:t xml:space="preserve">6 Pakowanie, znakowanie, przechowywanie </w:t>
      </w:r>
    </w:p>
    <w:p w:rsidR="006C3D61" w:rsidRPr="00CC3178" w:rsidRDefault="006C3D61" w:rsidP="00CC3178">
      <w:pPr>
        <w:pStyle w:val="E-1"/>
        <w:rPr>
          <w:b/>
        </w:rPr>
      </w:pPr>
      <w:r w:rsidRPr="00CC3178">
        <w:rPr>
          <w:b/>
        </w:rPr>
        <w:t>6.1 Pakowanie</w:t>
      </w:r>
    </w:p>
    <w:p w:rsidR="006C3D61" w:rsidRPr="00CC3178" w:rsidRDefault="006C3D61"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6C3D61" w:rsidRPr="00CC3178" w:rsidRDefault="006C3D61"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6C3D61" w:rsidRPr="00CC3178" w:rsidRDefault="006C3D61"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6C3D61" w:rsidRPr="00CC3178" w:rsidRDefault="006C3D61" w:rsidP="00CC3178">
      <w:pPr>
        <w:pStyle w:val="E-1"/>
      </w:pPr>
      <w:r w:rsidRPr="00CC3178">
        <w:rPr>
          <w:b/>
        </w:rPr>
        <w:t>6.2 Znakowanie</w:t>
      </w:r>
    </w:p>
    <w:p w:rsidR="006C3D61" w:rsidRPr="00CC3178" w:rsidRDefault="006C3D61" w:rsidP="00CC3178">
      <w:pPr>
        <w:pStyle w:val="E-1"/>
      </w:pPr>
      <w:r w:rsidRPr="00CC3178">
        <w:t>Zgodnie z aktualnie obowiązującym prawem.</w:t>
      </w:r>
    </w:p>
    <w:p w:rsidR="006C3D61" w:rsidRPr="00CC3178" w:rsidRDefault="006C3D61" w:rsidP="00CC3178">
      <w:pPr>
        <w:pStyle w:val="E-1"/>
        <w:rPr>
          <w:b/>
        </w:rPr>
      </w:pPr>
      <w:r w:rsidRPr="00CC3178">
        <w:rPr>
          <w:b/>
        </w:rPr>
        <w:t>6.3 Przechowywanie</w:t>
      </w:r>
    </w:p>
    <w:p w:rsidR="006C3D61" w:rsidRPr="00CC3178" w:rsidRDefault="006C3D61" w:rsidP="00CC3178">
      <w:pPr>
        <w:pStyle w:val="E-1"/>
      </w:pPr>
      <w:r w:rsidRPr="00CC3178">
        <w:t>Przechowywać zgodnie z zaleceniami producenta.</w:t>
      </w:r>
    </w:p>
    <w:p w:rsidR="00C60D55" w:rsidRDefault="00C60D55" w:rsidP="00CC3178">
      <w:pPr>
        <w:spacing w:after="0" w:line="240" w:lineRule="auto"/>
        <w:jc w:val="center"/>
        <w:rPr>
          <w:rFonts w:ascii="Times New Roman" w:hAnsi="Times New Roman" w:cs="Times New Roman"/>
          <w:b/>
          <w:sz w:val="40"/>
          <w:szCs w:val="40"/>
        </w:rPr>
      </w:pPr>
    </w:p>
    <w:p w:rsidR="002F3E75" w:rsidRPr="00CC3178" w:rsidRDefault="002F3E75" w:rsidP="00CC3178">
      <w:pPr>
        <w:spacing w:after="0" w:line="240" w:lineRule="auto"/>
        <w:jc w:val="center"/>
        <w:rPr>
          <w:rFonts w:ascii="Times New Roman" w:hAnsi="Times New Roman" w:cs="Times New Roman"/>
          <w:b/>
          <w:sz w:val="40"/>
          <w:szCs w:val="40"/>
        </w:rPr>
      </w:pPr>
      <w:r w:rsidRPr="00CC3178">
        <w:rPr>
          <w:rFonts w:ascii="Times New Roman" w:hAnsi="Times New Roman" w:cs="Times New Roman"/>
          <w:b/>
          <w:sz w:val="40"/>
          <w:szCs w:val="40"/>
        </w:rPr>
        <w:t>OCET BALSAMICZNY</w:t>
      </w:r>
    </w:p>
    <w:p w:rsidR="002F3E75" w:rsidRPr="00CC3178" w:rsidRDefault="002F3E75" w:rsidP="00CC3178">
      <w:pPr>
        <w:pStyle w:val="E-1"/>
        <w:rPr>
          <w:b/>
        </w:rPr>
      </w:pPr>
      <w:r w:rsidRPr="00CC3178">
        <w:rPr>
          <w:b/>
        </w:rPr>
        <w:t>1 Wstęp</w:t>
      </w:r>
    </w:p>
    <w:p w:rsidR="002F3E75" w:rsidRPr="00CC3178" w:rsidRDefault="002F3E75" w:rsidP="00CC3178">
      <w:pPr>
        <w:pStyle w:val="E-1"/>
        <w:numPr>
          <w:ilvl w:val="1"/>
          <w:numId w:val="1"/>
        </w:numPr>
        <w:ind w:left="391" w:hanging="391"/>
      </w:pPr>
      <w:r w:rsidRPr="00CC3178">
        <w:rPr>
          <w:b/>
        </w:rPr>
        <w:t xml:space="preserve">Zakres </w:t>
      </w:r>
    </w:p>
    <w:p w:rsidR="002F3E75" w:rsidRPr="00CC3178" w:rsidRDefault="002F3E75" w:rsidP="00CC3178">
      <w:pPr>
        <w:pStyle w:val="E-1"/>
        <w:jc w:val="both"/>
      </w:pPr>
      <w:r w:rsidRPr="00CC3178">
        <w:t>Niniejszymi minimalnymi wymaganiami jakościowymi objęto wymagania, metody badań oraz warunki przechowywania i pakowania octu balsamicznego.</w:t>
      </w:r>
    </w:p>
    <w:p w:rsidR="002F3E75" w:rsidRPr="00CC3178" w:rsidRDefault="002F3E75" w:rsidP="00CC3178">
      <w:pPr>
        <w:pStyle w:val="E-1"/>
        <w:jc w:val="both"/>
      </w:pPr>
      <w:r w:rsidRPr="00CC3178">
        <w:t>Postanowienia minimalnych wymagań jakościowych wykorzystywane są podczas produkcji i obrotu handlowego octu balsamicznego przeznaczonego dla odbiorcy.</w:t>
      </w:r>
    </w:p>
    <w:p w:rsidR="002F3E75" w:rsidRPr="00CC3178" w:rsidRDefault="002F3E75"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1.2 Określenie produktu</w:t>
      </w:r>
    </w:p>
    <w:p w:rsidR="002F3E75" w:rsidRPr="00CC3178" w:rsidRDefault="002F3E75" w:rsidP="00CC3178">
      <w:pPr>
        <w:spacing w:after="0" w:line="240" w:lineRule="auto"/>
        <w:jc w:val="both"/>
        <w:rPr>
          <w:rFonts w:ascii="Times New Roman" w:hAnsi="Times New Roman" w:cs="Times New Roman"/>
          <w:b/>
          <w:bCs/>
          <w:sz w:val="20"/>
          <w:szCs w:val="20"/>
        </w:rPr>
      </w:pPr>
      <w:r w:rsidRPr="00CC3178">
        <w:rPr>
          <w:rFonts w:ascii="Times New Roman" w:hAnsi="Times New Roman" w:cs="Times New Roman"/>
          <w:b/>
          <w:bCs/>
          <w:sz w:val="20"/>
          <w:szCs w:val="20"/>
        </w:rPr>
        <w:t>Ocet balsamiczny</w:t>
      </w:r>
    </w:p>
    <w:p w:rsidR="002F3E75" w:rsidRPr="00CC3178" w:rsidRDefault="002F3E75" w:rsidP="00CC3178">
      <w:pPr>
        <w:spacing w:after="0" w:line="240" w:lineRule="auto"/>
        <w:jc w:val="both"/>
        <w:rPr>
          <w:rFonts w:ascii="Times New Roman" w:hAnsi="Times New Roman" w:cs="Times New Roman"/>
          <w:bCs/>
          <w:sz w:val="20"/>
          <w:szCs w:val="20"/>
        </w:rPr>
      </w:pPr>
      <w:r w:rsidRPr="00CC3178">
        <w:rPr>
          <w:rFonts w:ascii="Times New Roman" w:hAnsi="Times New Roman" w:cs="Times New Roman"/>
          <w:bCs/>
          <w:sz w:val="20"/>
          <w:szCs w:val="20"/>
        </w:rPr>
        <w:lastRenderedPageBreak/>
        <w:t>Środek spożywczy otrzymany w procesie fermentacji octowej i alkoholowej zagęszczonego moszczu winogronowego poddanego długotrwałemu dojrzewaniu w drewnianych beczkach.</w:t>
      </w:r>
    </w:p>
    <w:p w:rsidR="002F3E75" w:rsidRPr="00CC3178" w:rsidRDefault="002F3E75" w:rsidP="00CC3178">
      <w:pPr>
        <w:pStyle w:val="Edward"/>
        <w:jc w:val="both"/>
        <w:rPr>
          <w:rFonts w:ascii="Times New Roman" w:hAnsi="Times New Roman"/>
          <w:b/>
          <w:bCs/>
        </w:rPr>
      </w:pPr>
      <w:r w:rsidRPr="00CC3178">
        <w:rPr>
          <w:rFonts w:ascii="Times New Roman" w:hAnsi="Times New Roman"/>
          <w:b/>
          <w:bCs/>
        </w:rPr>
        <w:t>2 Wymagania</w:t>
      </w:r>
    </w:p>
    <w:p w:rsidR="002F3E75" w:rsidRPr="00CC3178" w:rsidRDefault="002F3E75" w:rsidP="00CC3178">
      <w:pPr>
        <w:pStyle w:val="Edward"/>
        <w:jc w:val="both"/>
        <w:rPr>
          <w:rFonts w:ascii="Times New Roman" w:hAnsi="Times New Roman"/>
          <w:b/>
          <w:bCs/>
        </w:rPr>
      </w:pPr>
      <w:r w:rsidRPr="00CC3178">
        <w:rPr>
          <w:rFonts w:ascii="Times New Roman" w:hAnsi="Times New Roman"/>
          <w:b/>
          <w:bCs/>
        </w:rPr>
        <w:t>2.1 Wymagania ogólne</w:t>
      </w:r>
    </w:p>
    <w:p w:rsidR="002F3E75" w:rsidRPr="00CC3178" w:rsidRDefault="002F3E75" w:rsidP="00CC3178">
      <w:pPr>
        <w:spacing w:after="0" w:line="240" w:lineRule="auto"/>
        <w:jc w:val="both"/>
        <w:rPr>
          <w:rFonts w:ascii="Times New Roman" w:hAnsi="Times New Roman" w:cs="Times New Roman"/>
          <w:sz w:val="20"/>
          <w:lang w:eastAsia="pl-PL"/>
        </w:rPr>
      </w:pPr>
      <w:r w:rsidRPr="00CC3178">
        <w:rPr>
          <w:rFonts w:ascii="Times New Roman" w:hAnsi="Times New Roman" w:cs="Times New Roman"/>
          <w:sz w:val="20"/>
          <w:lang w:eastAsia="pl-PL"/>
        </w:rPr>
        <w:t>Produkt powinien spełniać wymagania aktualnie obowiązującego prawa żywnościowego.</w:t>
      </w:r>
    </w:p>
    <w:p w:rsidR="002F3E75" w:rsidRPr="00CC3178" w:rsidRDefault="002F3E75" w:rsidP="00CC3178">
      <w:pPr>
        <w:spacing w:after="0" w:line="240" w:lineRule="auto"/>
        <w:jc w:val="both"/>
        <w:rPr>
          <w:rFonts w:ascii="Times New Roman" w:eastAsia="Calibri" w:hAnsi="Times New Roman" w:cs="Times New Roman"/>
          <w:b/>
          <w:sz w:val="20"/>
          <w:lang w:eastAsia="pl-PL"/>
        </w:rPr>
      </w:pPr>
      <w:r w:rsidRPr="00CC3178">
        <w:rPr>
          <w:rFonts w:ascii="Times New Roman" w:eastAsia="Calibri" w:hAnsi="Times New Roman" w:cs="Times New Roman"/>
          <w:b/>
          <w:sz w:val="20"/>
          <w:lang w:eastAsia="pl-PL"/>
        </w:rPr>
        <w:t>2.2 Wymagania organoleptyczne</w:t>
      </w:r>
    </w:p>
    <w:p w:rsidR="002F3E75" w:rsidRPr="00CC3178" w:rsidRDefault="002F3E75"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Według Tablicy 1.</w:t>
      </w:r>
    </w:p>
    <w:p w:rsidR="002F3E75" w:rsidRPr="00CC3178" w:rsidRDefault="002F3E75" w:rsidP="00CC3178">
      <w:pPr>
        <w:keepNext/>
        <w:tabs>
          <w:tab w:val="left" w:pos="10891"/>
        </w:tabs>
        <w:spacing w:after="0" w:line="240" w:lineRule="auto"/>
        <w:jc w:val="center"/>
        <w:outlineLvl w:val="5"/>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1899"/>
        <w:gridCol w:w="6608"/>
      </w:tblGrid>
      <w:tr w:rsidR="002F3E75" w:rsidRPr="00CC3178" w:rsidTr="00CC3178">
        <w:trPr>
          <w:trHeight w:val="283"/>
          <w:jc w:val="center"/>
        </w:trPr>
        <w:tc>
          <w:tcPr>
            <w:tcW w:w="306" w:type="pct"/>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48" w:type="pct"/>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46" w:type="pct"/>
            <w:vAlign w:val="center"/>
          </w:tcPr>
          <w:p w:rsidR="002F3E75" w:rsidRPr="00CC3178" w:rsidRDefault="002F3E75" w:rsidP="00CC3178">
            <w:pPr>
              <w:keepNext/>
              <w:autoSpaceDE w:val="0"/>
              <w:autoSpaceDN w:val="0"/>
              <w:adjustRightInd w:val="0"/>
              <w:spacing w:after="0" w:line="240" w:lineRule="auto"/>
              <w:jc w:val="center"/>
              <w:outlineLvl w:val="7"/>
              <w:rPr>
                <w:rFonts w:ascii="Times New Roman" w:eastAsia="Calibri" w:hAnsi="Times New Roman" w:cs="Times New Roman"/>
                <w:b/>
                <w:sz w:val="18"/>
                <w:szCs w:val="18"/>
                <w:lang w:eastAsia="pl-PL"/>
              </w:rPr>
            </w:pPr>
            <w:r w:rsidRPr="00CC3178">
              <w:rPr>
                <w:rFonts w:ascii="Times New Roman" w:eastAsia="Calibri" w:hAnsi="Times New Roman" w:cs="Times New Roman"/>
                <w:b/>
                <w:sz w:val="18"/>
                <w:szCs w:val="18"/>
                <w:lang w:eastAsia="pl-PL"/>
              </w:rPr>
              <w:t>Wymagania</w:t>
            </w:r>
          </w:p>
        </w:tc>
      </w:tr>
      <w:tr w:rsidR="002F3E75" w:rsidRPr="00CC3178" w:rsidTr="00CC3178">
        <w:trPr>
          <w:trHeight w:val="227"/>
          <w:jc w:val="center"/>
        </w:trPr>
        <w:tc>
          <w:tcPr>
            <w:tcW w:w="306" w:type="pct"/>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48" w:type="pct"/>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Wygląd i konsystencja</w:t>
            </w:r>
          </w:p>
        </w:tc>
        <w:tc>
          <w:tcPr>
            <w:tcW w:w="3646" w:type="pct"/>
            <w:tcBorders>
              <w:bottom w:val="single" w:sz="6" w:space="0" w:color="auto"/>
            </w:tcBorders>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Czarna ciecz o gęstej konsystencji</w:t>
            </w:r>
          </w:p>
        </w:tc>
      </w:tr>
      <w:tr w:rsidR="002F3E75" w:rsidRPr="00CC3178" w:rsidTr="00CC3178">
        <w:trPr>
          <w:trHeight w:val="227"/>
          <w:jc w:val="center"/>
        </w:trPr>
        <w:tc>
          <w:tcPr>
            <w:tcW w:w="306" w:type="pct"/>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48" w:type="pct"/>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 i smak</w:t>
            </w:r>
          </w:p>
        </w:tc>
        <w:tc>
          <w:tcPr>
            <w:tcW w:w="3646" w:type="pct"/>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Charakterystyczny, słodko-kwaśny, niedopuszczalny smak i zapach obcy</w:t>
            </w:r>
          </w:p>
        </w:tc>
      </w:tr>
    </w:tbl>
    <w:p w:rsidR="002F3E75" w:rsidRPr="00CC3178" w:rsidRDefault="002F3E75"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2.3 Wymagania chemiczne</w:t>
      </w:r>
    </w:p>
    <w:p w:rsidR="002F3E75" w:rsidRPr="00CC3178" w:rsidRDefault="002F3E75" w:rsidP="00CC3178">
      <w:pPr>
        <w:tabs>
          <w:tab w:val="left" w:pos="10891"/>
        </w:tabs>
        <w:autoSpaceDE w:val="0"/>
        <w:autoSpaceDN w:val="0"/>
        <w:adjustRightInd w:val="0"/>
        <w:spacing w:after="0" w:line="240" w:lineRule="auto"/>
        <w:jc w:val="both"/>
        <w:rPr>
          <w:rFonts w:ascii="Times New Roman" w:hAnsi="Times New Roman" w:cs="Times New Roman"/>
          <w:sz w:val="20"/>
        </w:rPr>
      </w:pPr>
      <w:r w:rsidRPr="00CC3178">
        <w:rPr>
          <w:rFonts w:ascii="Times New Roman" w:hAnsi="Times New Roman" w:cs="Times New Roman"/>
          <w:sz w:val="20"/>
        </w:rPr>
        <w:t xml:space="preserve">Według Tablicy 2. </w:t>
      </w:r>
    </w:p>
    <w:p w:rsidR="002F3E75" w:rsidRPr="00CC3178" w:rsidRDefault="002F3E75" w:rsidP="00CC3178">
      <w:pPr>
        <w:pStyle w:val="Nagwek6"/>
        <w:tabs>
          <w:tab w:val="left" w:pos="10891"/>
        </w:tabs>
        <w:spacing w:before="0" w:after="0"/>
        <w:jc w:val="center"/>
        <w:rPr>
          <w:b w:val="0"/>
          <w:sz w:val="18"/>
          <w:szCs w:val="18"/>
        </w:rPr>
      </w:pPr>
      <w:r w:rsidRPr="00CC3178">
        <w:rPr>
          <w:b w:val="0"/>
          <w:sz w:val="18"/>
          <w:szCs w:val="18"/>
        </w:rPr>
        <w:t>Tablica 2 – Wymagania chemiczne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5491"/>
        <w:gridCol w:w="1559"/>
        <w:gridCol w:w="1789"/>
      </w:tblGrid>
      <w:tr w:rsidR="002F3E75" w:rsidRPr="00CC3178" w:rsidTr="00CC3178">
        <w:trPr>
          <w:trHeight w:val="283"/>
          <w:jc w:val="center"/>
        </w:trPr>
        <w:tc>
          <w:tcPr>
            <w:tcW w:w="411" w:type="dxa"/>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5491" w:type="dxa"/>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1559" w:type="dxa"/>
            <w:vAlign w:val="center"/>
          </w:tcPr>
          <w:p w:rsidR="002F3E75" w:rsidRPr="00CC3178" w:rsidRDefault="002F3E75" w:rsidP="00CC3178">
            <w:pPr>
              <w:pStyle w:val="Nagwek8"/>
              <w:widowControl w:val="0"/>
              <w:autoSpaceDE w:val="0"/>
              <w:autoSpaceDN w:val="0"/>
              <w:adjustRightInd w:val="0"/>
              <w:spacing w:before="0" w:after="0"/>
              <w:jc w:val="center"/>
              <w:rPr>
                <w:rFonts w:eastAsia="Calibri"/>
                <w:b/>
                <w:i w:val="0"/>
                <w:sz w:val="18"/>
                <w:szCs w:val="18"/>
              </w:rPr>
            </w:pPr>
            <w:r w:rsidRPr="00CC3178">
              <w:rPr>
                <w:rFonts w:eastAsia="Calibri"/>
                <w:b/>
                <w:i w:val="0"/>
                <w:sz w:val="18"/>
                <w:szCs w:val="18"/>
              </w:rPr>
              <w:t>Wymagania</w:t>
            </w:r>
          </w:p>
        </w:tc>
        <w:tc>
          <w:tcPr>
            <w:tcW w:w="1789" w:type="dxa"/>
            <w:vAlign w:val="center"/>
          </w:tcPr>
          <w:p w:rsidR="002F3E75" w:rsidRPr="00CC3178" w:rsidRDefault="002F3E75" w:rsidP="00CC3178">
            <w:pPr>
              <w:pStyle w:val="Nagwek8"/>
              <w:widowControl w:val="0"/>
              <w:autoSpaceDE w:val="0"/>
              <w:autoSpaceDN w:val="0"/>
              <w:adjustRightInd w:val="0"/>
              <w:spacing w:before="0" w:after="0"/>
              <w:jc w:val="center"/>
              <w:rPr>
                <w:rFonts w:eastAsia="Calibri"/>
              </w:rPr>
            </w:pPr>
            <w:r w:rsidRPr="00CC3178">
              <w:rPr>
                <w:rFonts w:eastAsia="Calibri"/>
                <w:b/>
                <w:i w:val="0"/>
                <w:sz w:val="18"/>
                <w:szCs w:val="18"/>
              </w:rPr>
              <w:t>Metody badań według</w:t>
            </w:r>
          </w:p>
        </w:tc>
      </w:tr>
      <w:tr w:rsidR="002F3E75" w:rsidRPr="00CC3178" w:rsidTr="00CC3178">
        <w:trPr>
          <w:cantSplit/>
          <w:trHeight w:val="227"/>
          <w:jc w:val="center"/>
        </w:trPr>
        <w:tc>
          <w:tcPr>
            <w:tcW w:w="411" w:type="dxa"/>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5491" w:type="dxa"/>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Zawartość kwasów ogółem wyrażona jako bezwodny kwas octowy, g/1000ml, nie mniej niż</w:t>
            </w:r>
          </w:p>
        </w:tc>
        <w:tc>
          <w:tcPr>
            <w:tcW w:w="1559" w:type="dxa"/>
            <w:tcBorders>
              <w:bottom w:val="single" w:sz="6" w:space="0" w:color="auto"/>
            </w:tcBorders>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60</w:t>
            </w:r>
          </w:p>
        </w:tc>
        <w:tc>
          <w:tcPr>
            <w:tcW w:w="1789" w:type="dxa"/>
            <w:vMerge w:val="restart"/>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PN-A-79733</w:t>
            </w:r>
          </w:p>
        </w:tc>
      </w:tr>
      <w:tr w:rsidR="002F3E75" w:rsidRPr="00CC3178" w:rsidTr="00CC3178">
        <w:trPr>
          <w:cantSplit/>
          <w:trHeight w:val="227"/>
          <w:jc w:val="center"/>
        </w:trPr>
        <w:tc>
          <w:tcPr>
            <w:tcW w:w="411" w:type="dxa"/>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5491" w:type="dxa"/>
            <w:vAlign w:val="center"/>
          </w:tcPr>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Resztkowa zawartość alkoholu, %(ułamek objętościowy),</w:t>
            </w:r>
          </w:p>
          <w:p w:rsidR="002F3E75" w:rsidRPr="00CC3178" w:rsidRDefault="002F3E75" w:rsidP="00CC3178">
            <w:pPr>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 nie więcej niż</w:t>
            </w:r>
          </w:p>
        </w:tc>
        <w:tc>
          <w:tcPr>
            <w:tcW w:w="1559" w:type="dxa"/>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1,5</w:t>
            </w:r>
          </w:p>
        </w:tc>
        <w:tc>
          <w:tcPr>
            <w:tcW w:w="1789" w:type="dxa"/>
            <w:vMerge/>
            <w:vAlign w:val="center"/>
          </w:tcPr>
          <w:p w:rsidR="002F3E75" w:rsidRPr="00CC3178" w:rsidRDefault="002F3E75" w:rsidP="00CC3178">
            <w:pPr>
              <w:autoSpaceDE w:val="0"/>
              <w:autoSpaceDN w:val="0"/>
              <w:adjustRightInd w:val="0"/>
              <w:spacing w:after="0" w:line="240" w:lineRule="auto"/>
              <w:jc w:val="center"/>
              <w:rPr>
                <w:rFonts w:ascii="Times New Roman" w:hAnsi="Times New Roman" w:cs="Times New Roman"/>
                <w:color w:val="FF0000"/>
                <w:sz w:val="18"/>
                <w:szCs w:val="18"/>
              </w:rPr>
            </w:pPr>
          </w:p>
        </w:tc>
      </w:tr>
    </w:tbl>
    <w:p w:rsidR="002F3E75" w:rsidRPr="00CC3178" w:rsidRDefault="002F3E75" w:rsidP="00CC3178">
      <w:pPr>
        <w:pStyle w:val="E-1"/>
        <w:jc w:val="both"/>
        <w:rPr>
          <w:b/>
        </w:rPr>
      </w:pPr>
    </w:p>
    <w:p w:rsidR="002F3E75" w:rsidRPr="00CC3178" w:rsidRDefault="002F3E75" w:rsidP="00CC3178">
      <w:pPr>
        <w:pStyle w:val="E-1"/>
        <w:numPr>
          <w:ilvl w:val="0"/>
          <w:numId w:val="3"/>
        </w:numPr>
        <w:tabs>
          <w:tab w:val="clear" w:pos="2340"/>
          <w:tab w:val="num" w:pos="180"/>
        </w:tabs>
        <w:ind w:left="2342" w:hanging="2342"/>
        <w:jc w:val="both"/>
        <w:rPr>
          <w:b/>
        </w:rPr>
      </w:pPr>
      <w:r w:rsidRPr="00CC3178">
        <w:rPr>
          <w:b/>
        </w:rPr>
        <w:t>Objętość netto</w:t>
      </w:r>
    </w:p>
    <w:p w:rsidR="002F3E75" w:rsidRPr="00CC3178" w:rsidRDefault="002F3E75" w:rsidP="00CC3178">
      <w:pPr>
        <w:pStyle w:val="Edward"/>
        <w:jc w:val="both"/>
        <w:rPr>
          <w:rFonts w:ascii="Times New Roman" w:hAnsi="Times New Roman"/>
          <w:b/>
          <w:bCs/>
        </w:rPr>
      </w:pPr>
      <w:r w:rsidRPr="00CC3178">
        <w:rPr>
          <w:rFonts w:ascii="Times New Roman" w:hAnsi="Times New Roman"/>
          <w:color w:val="000000"/>
        </w:rPr>
        <w:t>Objętość netto powinna być zgodna z deklaracją producenta.</w:t>
      </w:r>
    </w:p>
    <w:p w:rsidR="002F3E75" w:rsidRPr="00CC3178" w:rsidRDefault="002F3E75" w:rsidP="00CC3178">
      <w:pPr>
        <w:pStyle w:val="E-1"/>
        <w:rPr>
          <w:color w:val="000000"/>
        </w:rPr>
      </w:pPr>
      <w:r w:rsidRPr="00CC3178">
        <w:t>Dopuszczalna ujemna wartość błędu objętości netto powinna być zgodna z obowiązującym prawem</w:t>
      </w:r>
      <w:r w:rsidRPr="00CC3178">
        <w:rPr>
          <w:color w:val="000000"/>
        </w:rPr>
        <w:t>.</w:t>
      </w:r>
    </w:p>
    <w:p w:rsidR="002F3E75" w:rsidRPr="00CC3178" w:rsidRDefault="002F3E75" w:rsidP="00CC3178">
      <w:pPr>
        <w:spacing w:after="0" w:line="240" w:lineRule="auto"/>
        <w:jc w:val="both"/>
        <w:rPr>
          <w:rFonts w:ascii="Times New Roman" w:hAnsi="Times New Roman" w:cs="Times New Roman"/>
          <w:sz w:val="20"/>
          <w:szCs w:val="20"/>
          <w:lang w:eastAsia="pl-PL"/>
        </w:rPr>
      </w:pPr>
      <w:r w:rsidRPr="00CC3178">
        <w:rPr>
          <w:rFonts w:ascii="Times New Roman" w:hAnsi="Times New Roman" w:cs="Times New Roman"/>
          <w:sz w:val="20"/>
          <w:szCs w:val="20"/>
          <w:lang w:eastAsia="pl-PL"/>
        </w:rPr>
        <w:t>Dopuszczalna objętość netto:</w:t>
      </w:r>
    </w:p>
    <w:p w:rsidR="002F3E75" w:rsidRPr="00CC3178" w:rsidRDefault="002F3E75" w:rsidP="00CC3178">
      <w:pPr>
        <w:numPr>
          <w:ilvl w:val="0"/>
          <w:numId w:val="29"/>
        </w:numPr>
        <w:spacing w:after="0" w:line="240" w:lineRule="auto"/>
        <w:jc w:val="both"/>
        <w:rPr>
          <w:rFonts w:ascii="Times New Roman" w:eastAsia="Arial Unicode MS" w:hAnsi="Times New Roman" w:cs="Times New Roman"/>
          <w:sz w:val="20"/>
          <w:szCs w:val="20"/>
          <w:vertAlign w:val="superscript"/>
          <w:lang w:eastAsia="pl-PL"/>
        </w:rPr>
      </w:pPr>
      <w:r w:rsidRPr="00CC3178">
        <w:rPr>
          <w:rFonts w:ascii="Times New Roman" w:eastAsia="Arial Unicode MS" w:hAnsi="Times New Roman" w:cs="Times New Roman"/>
          <w:sz w:val="20"/>
          <w:szCs w:val="20"/>
          <w:lang w:eastAsia="pl-PL"/>
        </w:rPr>
        <w:t>250ml.</w:t>
      </w:r>
    </w:p>
    <w:p w:rsidR="002F3E75" w:rsidRPr="00CC3178" w:rsidRDefault="002F3E75" w:rsidP="00CC3178">
      <w:pPr>
        <w:pStyle w:val="E-1"/>
        <w:numPr>
          <w:ilvl w:val="0"/>
          <w:numId w:val="3"/>
        </w:numPr>
        <w:tabs>
          <w:tab w:val="clear" w:pos="2340"/>
          <w:tab w:val="num" w:pos="180"/>
        </w:tabs>
        <w:ind w:left="2342" w:hanging="2342"/>
        <w:jc w:val="both"/>
        <w:rPr>
          <w:b/>
        </w:rPr>
      </w:pPr>
      <w:r w:rsidRPr="00CC3178">
        <w:rPr>
          <w:b/>
        </w:rPr>
        <w:t>Trwałość</w:t>
      </w:r>
    </w:p>
    <w:p w:rsidR="002F3E75" w:rsidRPr="00CC3178" w:rsidRDefault="002F3E75"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Okres przydatności do spożycia deklarowany przez producenta powinien wynosić</w:t>
      </w:r>
      <w:r w:rsidRPr="00CC3178">
        <w:rPr>
          <w:rFonts w:ascii="Times New Roman" w:hAnsi="Times New Roman" w:cs="Times New Roman"/>
          <w:color w:val="FF0000"/>
          <w:sz w:val="20"/>
          <w:szCs w:val="20"/>
        </w:rPr>
        <w:t xml:space="preserve"> </w:t>
      </w:r>
      <w:r w:rsidRPr="00CC3178">
        <w:rPr>
          <w:rFonts w:ascii="Times New Roman" w:hAnsi="Times New Roman" w:cs="Times New Roman"/>
          <w:sz w:val="20"/>
          <w:szCs w:val="20"/>
        </w:rPr>
        <w:t>nie mniej niż 3 miesiące od daty dostawy do magazynu odbiorcy.</w:t>
      </w:r>
    </w:p>
    <w:p w:rsidR="002F3E75" w:rsidRPr="00CC3178" w:rsidRDefault="002F3E75" w:rsidP="00CC3178">
      <w:pPr>
        <w:pStyle w:val="E-1"/>
        <w:jc w:val="both"/>
      </w:pPr>
      <w:r w:rsidRPr="00CC3178">
        <w:rPr>
          <w:b/>
        </w:rPr>
        <w:t>5 Metody badań</w:t>
      </w:r>
    </w:p>
    <w:p w:rsidR="002F3E75" w:rsidRPr="00CC3178" w:rsidRDefault="002F3E75" w:rsidP="00CC3178">
      <w:pPr>
        <w:pStyle w:val="E-1"/>
        <w:jc w:val="both"/>
        <w:rPr>
          <w:b/>
        </w:rPr>
      </w:pPr>
      <w:r w:rsidRPr="00CC3178">
        <w:rPr>
          <w:b/>
        </w:rPr>
        <w:t>5.1 Sprawdzenie znakowania i stanu opakowań</w:t>
      </w:r>
    </w:p>
    <w:p w:rsidR="002F3E75" w:rsidRPr="00CC3178" w:rsidRDefault="002F3E75" w:rsidP="00CC3178">
      <w:pPr>
        <w:pStyle w:val="E-1"/>
        <w:jc w:val="both"/>
      </w:pPr>
      <w:r w:rsidRPr="00CC3178">
        <w:t>Wykonać metodą wizualną na zgodność z pkt. 6.1 i 6.2.</w:t>
      </w:r>
    </w:p>
    <w:p w:rsidR="002F3E75" w:rsidRPr="00CC3178" w:rsidRDefault="002F3E75" w:rsidP="00CC3178">
      <w:pPr>
        <w:overflowPunct w:val="0"/>
        <w:autoSpaceDE w:val="0"/>
        <w:autoSpaceDN w:val="0"/>
        <w:adjustRightInd w:val="0"/>
        <w:spacing w:after="0" w:line="240" w:lineRule="auto"/>
        <w:jc w:val="both"/>
        <w:textAlignment w:val="baseline"/>
        <w:rPr>
          <w:rFonts w:ascii="Times New Roman" w:hAnsi="Times New Roman" w:cs="Times New Roman"/>
          <w:b/>
          <w:sz w:val="20"/>
          <w:szCs w:val="20"/>
          <w:lang w:eastAsia="pl-PL"/>
        </w:rPr>
      </w:pPr>
      <w:r w:rsidRPr="00CC3178">
        <w:rPr>
          <w:rFonts w:ascii="Times New Roman" w:hAnsi="Times New Roman" w:cs="Times New Roman"/>
          <w:b/>
          <w:sz w:val="20"/>
          <w:szCs w:val="20"/>
          <w:lang w:eastAsia="pl-PL"/>
        </w:rPr>
        <w:t xml:space="preserve">5.2 Oznaczanie cech organoleptycznych </w:t>
      </w:r>
    </w:p>
    <w:p w:rsidR="002F3E75" w:rsidRPr="00CC3178" w:rsidRDefault="002F3E75"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pl-PL"/>
        </w:rPr>
      </w:pPr>
      <w:r w:rsidRPr="00CC3178">
        <w:rPr>
          <w:rFonts w:ascii="Times New Roman" w:hAnsi="Times New Roman" w:cs="Times New Roman"/>
          <w:sz w:val="20"/>
          <w:szCs w:val="20"/>
          <w:lang w:eastAsia="pl-PL"/>
        </w:rPr>
        <w:t xml:space="preserve"> Wykonać organoleptycznie w temperaturze pokojowej na zgodność z wymaganiami podanymi w Tablicy 1.</w:t>
      </w:r>
    </w:p>
    <w:p w:rsidR="002F3E75" w:rsidRPr="00CC3178" w:rsidRDefault="002F3E75" w:rsidP="00CC3178">
      <w:pPr>
        <w:overflowPunct w:val="0"/>
        <w:autoSpaceDE w:val="0"/>
        <w:autoSpaceDN w:val="0"/>
        <w:adjustRightInd w:val="0"/>
        <w:spacing w:after="0" w:line="240" w:lineRule="auto"/>
        <w:jc w:val="both"/>
        <w:textAlignment w:val="baseline"/>
        <w:rPr>
          <w:rFonts w:ascii="Times New Roman" w:eastAsia="Calibri" w:hAnsi="Times New Roman" w:cs="Times New Roman"/>
          <w:b/>
          <w:sz w:val="20"/>
          <w:szCs w:val="20"/>
          <w:lang w:eastAsia="pl-PL"/>
        </w:rPr>
      </w:pPr>
      <w:r w:rsidRPr="00CC3178">
        <w:rPr>
          <w:rFonts w:ascii="Times New Roman" w:eastAsia="Calibri" w:hAnsi="Times New Roman" w:cs="Times New Roman"/>
          <w:b/>
          <w:sz w:val="20"/>
          <w:szCs w:val="20"/>
          <w:lang w:eastAsia="pl-PL"/>
        </w:rPr>
        <w:t>5.3 Oznaczanie cech chemicznych</w:t>
      </w:r>
    </w:p>
    <w:p w:rsidR="002F3E75" w:rsidRPr="00CC3178" w:rsidRDefault="002F3E75" w:rsidP="00CC3178">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lang w:eastAsia="pl-PL"/>
        </w:rPr>
      </w:pPr>
      <w:r w:rsidRPr="00CC3178">
        <w:rPr>
          <w:rFonts w:ascii="Times New Roman" w:eastAsia="Calibri" w:hAnsi="Times New Roman" w:cs="Times New Roman"/>
          <w:sz w:val="20"/>
          <w:szCs w:val="20"/>
          <w:lang w:eastAsia="pl-PL"/>
        </w:rPr>
        <w:t>Według Tablicy 2.</w:t>
      </w:r>
    </w:p>
    <w:p w:rsidR="002F3E75" w:rsidRPr="00CC3178" w:rsidRDefault="002F3E75" w:rsidP="00CC3178">
      <w:pPr>
        <w:pStyle w:val="E-1"/>
      </w:pPr>
      <w:r w:rsidRPr="00CC3178">
        <w:rPr>
          <w:b/>
        </w:rPr>
        <w:t xml:space="preserve">6 Pakowanie, znakowanie, przechowywanie </w:t>
      </w:r>
    </w:p>
    <w:p w:rsidR="002F3E75" w:rsidRPr="00CC3178" w:rsidRDefault="002F3E75" w:rsidP="00CC3178">
      <w:pPr>
        <w:pStyle w:val="E-1"/>
        <w:rPr>
          <w:b/>
        </w:rPr>
      </w:pPr>
      <w:r w:rsidRPr="00CC3178">
        <w:rPr>
          <w:b/>
        </w:rPr>
        <w:t>6.1 Pakowanie</w:t>
      </w:r>
    </w:p>
    <w:p w:rsidR="002F3E75" w:rsidRPr="00CC3178" w:rsidRDefault="002F3E75" w:rsidP="00CC3178">
      <w:pPr>
        <w:pStyle w:val="E-1"/>
        <w:jc w:val="both"/>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2F3E75" w:rsidRPr="00CC3178" w:rsidRDefault="002F3E75" w:rsidP="00CC3178">
      <w:pPr>
        <w:spacing w:after="0" w:line="240" w:lineRule="auto"/>
        <w:jc w:val="both"/>
        <w:rPr>
          <w:rFonts w:ascii="Times New Roman" w:hAnsi="Times New Roman" w:cs="Times New Roman"/>
          <w:sz w:val="20"/>
          <w:szCs w:val="20"/>
        </w:rPr>
      </w:pPr>
      <w:r w:rsidRPr="00CC3178">
        <w:rPr>
          <w:rFonts w:ascii="Times New Roman" w:hAnsi="Times New Roman" w:cs="Times New Roman"/>
          <w:sz w:val="20"/>
          <w:szCs w:val="20"/>
        </w:rPr>
        <w:t>Opakowania powinny być wykonane z materiałów opakowaniowych przeznaczonych do kontaktu z żywnością.</w:t>
      </w:r>
    </w:p>
    <w:p w:rsidR="002F3E75" w:rsidRPr="00CC3178" w:rsidRDefault="002F3E75" w:rsidP="00CC317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C3178">
        <w:rPr>
          <w:rFonts w:ascii="Times New Roman" w:hAnsi="Times New Roman" w:cs="Times New Roman"/>
          <w:sz w:val="20"/>
          <w:szCs w:val="20"/>
        </w:rPr>
        <w:t>Nie dopuszcza się stosowania opakowań zastępczych oraz umieszczania reklam na opakowaniach.</w:t>
      </w:r>
    </w:p>
    <w:p w:rsidR="002F3E75" w:rsidRPr="00CC3178" w:rsidRDefault="002F3E75" w:rsidP="00CC3178">
      <w:pPr>
        <w:pStyle w:val="E-1"/>
        <w:rPr>
          <w:b/>
        </w:rPr>
      </w:pPr>
      <w:r w:rsidRPr="00CC3178">
        <w:rPr>
          <w:b/>
        </w:rPr>
        <w:t>6.2 Znakowanie</w:t>
      </w:r>
    </w:p>
    <w:p w:rsidR="002F3E75" w:rsidRPr="00CC3178" w:rsidRDefault="002F3E75" w:rsidP="00CC3178">
      <w:pPr>
        <w:pStyle w:val="E-1"/>
      </w:pPr>
      <w:r w:rsidRPr="00CC3178">
        <w:rPr>
          <w:color w:val="000000"/>
        </w:rPr>
        <w:t>Zgodnie</w:t>
      </w:r>
      <w:r w:rsidRPr="00CC3178">
        <w:t xml:space="preserve"> z aktualnie obowiązującym prawem.</w:t>
      </w:r>
    </w:p>
    <w:p w:rsidR="002F3E75" w:rsidRPr="00CC3178" w:rsidRDefault="002F3E75" w:rsidP="00CC3178">
      <w:pPr>
        <w:pStyle w:val="E-1"/>
        <w:rPr>
          <w:b/>
        </w:rPr>
      </w:pPr>
      <w:r w:rsidRPr="00CC3178">
        <w:rPr>
          <w:b/>
        </w:rPr>
        <w:t>6.3 Przechowywanie</w:t>
      </w:r>
    </w:p>
    <w:p w:rsidR="002F3E75" w:rsidRPr="00CC3178" w:rsidRDefault="002F3E75" w:rsidP="00CC3178">
      <w:pPr>
        <w:pStyle w:val="E-1"/>
      </w:pPr>
      <w:r w:rsidRPr="00CC3178">
        <w:t>Przechowywać zgodnie z zaleceniami producenta.</w:t>
      </w:r>
    </w:p>
    <w:p w:rsidR="002F3E75" w:rsidRPr="00CC3178" w:rsidRDefault="002F3E75" w:rsidP="00CC3178">
      <w:pPr>
        <w:pStyle w:val="E-1"/>
      </w:pPr>
    </w:p>
    <w:p w:rsidR="00BB0A03" w:rsidRPr="00CC3178" w:rsidRDefault="00BB0A03" w:rsidP="00CC3178">
      <w:pPr>
        <w:spacing w:after="0" w:line="240" w:lineRule="auto"/>
        <w:jc w:val="center"/>
        <w:rPr>
          <w:rFonts w:ascii="Times New Roman" w:hAnsi="Times New Roman" w:cs="Times New Roman"/>
          <w:b/>
          <w:caps/>
          <w:sz w:val="40"/>
          <w:szCs w:val="40"/>
        </w:rPr>
      </w:pPr>
      <w:r w:rsidRPr="00CC3178">
        <w:rPr>
          <w:rFonts w:ascii="Times New Roman" w:hAnsi="Times New Roman" w:cs="Times New Roman"/>
          <w:b/>
          <w:caps/>
          <w:sz w:val="40"/>
          <w:szCs w:val="40"/>
        </w:rPr>
        <w:t>kolendra</w:t>
      </w:r>
    </w:p>
    <w:p w:rsidR="00BB0A03" w:rsidRPr="00CC3178" w:rsidRDefault="00BB0A03" w:rsidP="00CC3178">
      <w:pPr>
        <w:pStyle w:val="E-1"/>
        <w:rPr>
          <w:b/>
        </w:rPr>
      </w:pPr>
      <w:r w:rsidRPr="00CC3178">
        <w:rPr>
          <w:b/>
        </w:rPr>
        <w:t>1 Wstęp</w:t>
      </w:r>
    </w:p>
    <w:p w:rsidR="00BB0A03" w:rsidRPr="00CC3178" w:rsidRDefault="00BB0A03" w:rsidP="00CC3178">
      <w:pPr>
        <w:pStyle w:val="E-1"/>
        <w:numPr>
          <w:ilvl w:val="1"/>
          <w:numId w:val="1"/>
        </w:numPr>
        <w:ind w:left="391" w:hanging="391"/>
        <w:jc w:val="both"/>
      </w:pPr>
      <w:r w:rsidRPr="00CC3178">
        <w:rPr>
          <w:b/>
        </w:rPr>
        <w:t xml:space="preserve">Zakres </w:t>
      </w:r>
    </w:p>
    <w:p w:rsidR="00BB0A03" w:rsidRPr="00CC3178" w:rsidRDefault="00BB0A03" w:rsidP="00CC3178">
      <w:pPr>
        <w:pStyle w:val="E-1"/>
      </w:pPr>
      <w:r w:rsidRPr="00CC3178">
        <w:t>Niniejszymi minimalnymi wymaganiami jakościowymi objęto wymagania, metody badań oraz warunki przechowywania i pakowania kolendry.</w:t>
      </w:r>
    </w:p>
    <w:p w:rsidR="00BB0A03" w:rsidRPr="00CC3178" w:rsidRDefault="00BB0A03" w:rsidP="00CC3178">
      <w:pPr>
        <w:pStyle w:val="E-1"/>
      </w:pPr>
      <w:r w:rsidRPr="00CC3178">
        <w:t>Postanowienia minimalnych wymagań jakościowych wykorzystywane są podczas produkcji i obrotu handlowego kolendry przeznaczonej dla odbiorcy.</w:t>
      </w:r>
    </w:p>
    <w:p w:rsidR="00BB0A03" w:rsidRPr="00CC3178" w:rsidRDefault="00BB0A03" w:rsidP="00CC3178">
      <w:pPr>
        <w:pStyle w:val="E-1"/>
        <w:numPr>
          <w:ilvl w:val="1"/>
          <w:numId w:val="1"/>
        </w:numPr>
        <w:ind w:left="391" w:hanging="391"/>
        <w:jc w:val="both"/>
        <w:rPr>
          <w:b/>
          <w:bCs/>
        </w:rPr>
      </w:pPr>
      <w:r w:rsidRPr="00CC3178">
        <w:rPr>
          <w:b/>
          <w:bCs/>
        </w:rPr>
        <w:lastRenderedPageBreak/>
        <w:t>Dokumenty powołane</w:t>
      </w:r>
    </w:p>
    <w:p w:rsidR="00BB0A03" w:rsidRPr="00CC3178" w:rsidRDefault="00BB0A03" w:rsidP="00CC3178">
      <w:pPr>
        <w:pStyle w:val="E-1"/>
        <w:rPr>
          <w:bCs/>
        </w:rPr>
      </w:pPr>
      <w:r w:rsidRPr="00CC3178">
        <w:rPr>
          <w:bCs/>
        </w:rPr>
        <w:t>Do stosowania niniejszego dokumentu są niezbędne podane niżej dokumenty powołane. Stosuje się ostatnie aktualne wydanie dokumentu powołanego (łącznie ze zmianami).</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PN-ISO 930 Zioła i przyprawy - Oznaczanie popiołu nierozpuszczalnego w kwasie</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PN-ISO 928 Zioła i przyprawy - Oznaczanie popiołu ogólnego</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PN-ISO 939 Przyprawy - Oznaczanie zawartości wody. Metoda destylacji azeotropowej</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PN-R-87019 Surowce zielarskie - Pobieranie próbek i metody badań.</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PN-R-87027 Surowce zielarskie – Metody oznaczania szkodników.</w:t>
      </w:r>
    </w:p>
    <w:p w:rsidR="00BB0A03" w:rsidRPr="00CC3178" w:rsidRDefault="00BB0A03" w:rsidP="00CC3178">
      <w:pPr>
        <w:numPr>
          <w:ilvl w:val="0"/>
          <w:numId w:val="2"/>
        </w:numPr>
        <w:spacing w:after="0" w:line="240" w:lineRule="auto"/>
        <w:jc w:val="both"/>
        <w:rPr>
          <w:rFonts w:ascii="Times New Roman" w:hAnsi="Times New Roman" w:cs="Times New Roman"/>
          <w:bCs/>
          <w:szCs w:val="20"/>
        </w:rPr>
      </w:pPr>
      <w:r w:rsidRPr="00CC3178">
        <w:rPr>
          <w:rFonts w:ascii="Times New Roman" w:hAnsi="Times New Roman" w:cs="Times New Roman"/>
          <w:bCs/>
          <w:szCs w:val="20"/>
        </w:rPr>
        <w:t>PN-A-74016 Przetwory zbożowe – Oznaczanie szkodników, ich pozostałości i zanieczyszczeń</w:t>
      </w:r>
    </w:p>
    <w:p w:rsidR="00BB0A03" w:rsidRPr="00CC3178" w:rsidRDefault="00BB0A03" w:rsidP="00CC3178">
      <w:pPr>
        <w:numPr>
          <w:ilvl w:val="1"/>
          <w:numId w:val="1"/>
        </w:numPr>
        <w:spacing w:after="0" w:line="240" w:lineRule="auto"/>
        <w:ind w:left="391" w:hanging="391"/>
        <w:jc w:val="both"/>
        <w:rPr>
          <w:rFonts w:ascii="Times New Roman" w:hAnsi="Times New Roman" w:cs="Times New Roman"/>
          <w:b/>
          <w:bCs/>
          <w:szCs w:val="20"/>
        </w:rPr>
      </w:pPr>
      <w:r w:rsidRPr="00CC3178">
        <w:rPr>
          <w:rFonts w:ascii="Times New Roman" w:hAnsi="Times New Roman" w:cs="Times New Roman"/>
          <w:b/>
          <w:bCs/>
          <w:szCs w:val="20"/>
        </w:rPr>
        <w:t>Określenie produktu</w:t>
      </w:r>
    </w:p>
    <w:p w:rsidR="00BB0A03" w:rsidRPr="00CC3178" w:rsidRDefault="00BB0A03" w:rsidP="00CC3178">
      <w:pPr>
        <w:spacing w:after="0" w:line="240" w:lineRule="auto"/>
        <w:rPr>
          <w:rFonts w:ascii="Times New Roman" w:hAnsi="Times New Roman" w:cs="Times New Roman"/>
          <w:b/>
          <w:bCs/>
          <w:szCs w:val="20"/>
        </w:rPr>
      </w:pPr>
      <w:r w:rsidRPr="00CC3178">
        <w:rPr>
          <w:rFonts w:ascii="Times New Roman" w:hAnsi="Times New Roman" w:cs="Times New Roman"/>
          <w:b/>
          <w:bCs/>
          <w:szCs w:val="20"/>
        </w:rPr>
        <w:t xml:space="preserve">Kolendra </w:t>
      </w:r>
    </w:p>
    <w:p w:rsidR="00BB0A03" w:rsidRPr="00CC3178" w:rsidRDefault="00BB0A03" w:rsidP="00CC3178">
      <w:pPr>
        <w:spacing w:after="0" w:line="240" w:lineRule="auto"/>
        <w:rPr>
          <w:rFonts w:ascii="Times New Roman" w:hAnsi="Times New Roman" w:cs="Times New Roman"/>
          <w:szCs w:val="20"/>
        </w:rPr>
      </w:pPr>
      <w:r w:rsidRPr="00CC3178">
        <w:rPr>
          <w:rFonts w:ascii="Times New Roman" w:hAnsi="Times New Roman" w:cs="Times New Roman"/>
          <w:szCs w:val="20"/>
        </w:rPr>
        <w:t>Wysuszone, przesortowane, nierozdrobnione owoce kolendry siewnej (Coriandrum sativum L.) przeznaczone do poprawy smaku, zapachu produktów spożywczych.</w:t>
      </w:r>
    </w:p>
    <w:p w:rsidR="00BB0A03" w:rsidRPr="00CC3178" w:rsidRDefault="00BB0A03" w:rsidP="00CC3178">
      <w:pPr>
        <w:pStyle w:val="Edward"/>
        <w:rPr>
          <w:rFonts w:ascii="Times New Roman" w:hAnsi="Times New Roman"/>
          <w:b/>
          <w:bCs/>
        </w:rPr>
      </w:pPr>
      <w:r w:rsidRPr="00CC3178">
        <w:rPr>
          <w:rFonts w:ascii="Times New Roman" w:hAnsi="Times New Roman"/>
          <w:b/>
          <w:bCs/>
        </w:rPr>
        <w:t>2 Wymagania</w:t>
      </w:r>
    </w:p>
    <w:p w:rsidR="00BB0A03" w:rsidRPr="00CC3178" w:rsidRDefault="00BB0A03"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2.1 Wymagania ogólne</w:t>
      </w:r>
    </w:p>
    <w:p w:rsidR="00BB0A03" w:rsidRPr="00CC3178" w:rsidRDefault="00BB0A03" w:rsidP="00CC3178">
      <w:pPr>
        <w:pStyle w:val="Nagwek11"/>
        <w:spacing w:before="0" w:after="0"/>
        <w:rPr>
          <w:rFonts w:ascii="Times New Roman" w:hAnsi="Times New Roman" w:cs="Times New Roman"/>
          <w:b w:val="0"/>
          <w:bCs w:val="0"/>
        </w:rPr>
      </w:pPr>
      <w:r w:rsidRPr="00CC3178">
        <w:rPr>
          <w:rFonts w:ascii="Times New Roman" w:hAnsi="Times New Roman" w:cs="Times New Roman"/>
          <w:b w:val="0"/>
          <w:bCs w:val="0"/>
        </w:rPr>
        <w:t>Produkt powinien spełniać wymagania aktualnie obowiązującego prawa żywnościowego.</w:t>
      </w:r>
    </w:p>
    <w:p w:rsidR="00BB0A03" w:rsidRPr="00CC3178" w:rsidRDefault="00BB0A03" w:rsidP="00CC3178">
      <w:pPr>
        <w:pStyle w:val="Nagwek11"/>
        <w:spacing w:before="0" w:after="0"/>
        <w:rPr>
          <w:rFonts w:ascii="Times New Roman" w:hAnsi="Times New Roman" w:cs="Times New Roman"/>
          <w:bCs w:val="0"/>
        </w:rPr>
      </w:pPr>
      <w:r w:rsidRPr="00CC3178">
        <w:rPr>
          <w:rFonts w:ascii="Times New Roman" w:hAnsi="Times New Roman" w:cs="Times New Roman"/>
          <w:bCs w:val="0"/>
        </w:rPr>
        <w:t>2.2 Wymagania organoleptyczne</w:t>
      </w:r>
    </w:p>
    <w:p w:rsidR="00BB0A03" w:rsidRPr="00CC3178" w:rsidRDefault="00BB0A03" w:rsidP="00CC3178">
      <w:pPr>
        <w:widowControl w:val="0"/>
        <w:tabs>
          <w:tab w:val="left" w:pos="10891"/>
        </w:tabs>
        <w:autoSpaceDE w:val="0"/>
        <w:autoSpaceDN w:val="0"/>
        <w:adjustRightInd w:val="0"/>
        <w:spacing w:after="0" w:line="240" w:lineRule="auto"/>
        <w:rPr>
          <w:rFonts w:ascii="Times New Roman" w:hAnsi="Times New Roman" w:cs="Times New Roman"/>
        </w:rPr>
      </w:pPr>
      <w:r w:rsidRPr="00CC3178">
        <w:rPr>
          <w:rFonts w:ascii="Times New Roman" w:hAnsi="Times New Roman" w:cs="Times New Roman"/>
        </w:rPr>
        <w:t>Według Tablicy 1.</w:t>
      </w:r>
    </w:p>
    <w:p w:rsidR="00BB0A03" w:rsidRPr="00CC3178" w:rsidRDefault="00BB0A03" w:rsidP="00CC3178">
      <w:pPr>
        <w:pStyle w:val="Nagwek6"/>
        <w:tabs>
          <w:tab w:val="left" w:pos="10891"/>
        </w:tabs>
        <w:spacing w:before="0" w:after="0"/>
        <w:jc w:val="center"/>
        <w:rPr>
          <w:sz w:val="18"/>
          <w:szCs w:val="18"/>
        </w:rPr>
      </w:pPr>
      <w:r w:rsidRPr="00CC3178">
        <w:rPr>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1959"/>
        <w:gridCol w:w="6623"/>
      </w:tblGrid>
      <w:tr w:rsidR="00BB0A03" w:rsidRPr="00CC3178" w:rsidTr="00CC3178">
        <w:trPr>
          <w:trHeight w:val="450"/>
          <w:jc w:val="center"/>
        </w:trPr>
        <w:tc>
          <w:tcPr>
            <w:tcW w:w="265" w:type="pct"/>
            <w:vAlign w:val="center"/>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Lp.</w:t>
            </w:r>
          </w:p>
        </w:tc>
        <w:tc>
          <w:tcPr>
            <w:tcW w:w="1081" w:type="pct"/>
            <w:vAlign w:val="center"/>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b/>
                <w:bCs/>
                <w:sz w:val="18"/>
                <w:szCs w:val="18"/>
              </w:rPr>
            </w:pPr>
            <w:r w:rsidRPr="00CC3178">
              <w:rPr>
                <w:rFonts w:ascii="Times New Roman" w:hAnsi="Times New Roman" w:cs="Times New Roman"/>
                <w:b/>
                <w:bCs/>
                <w:sz w:val="18"/>
                <w:szCs w:val="18"/>
              </w:rPr>
              <w:t>Cechy</w:t>
            </w:r>
          </w:p>
        </w:tc>
        <w:tc>
          <w:tcPr>
            <w:tcW w:w="3654" w:type="pct"/>
            <w:vAlign w:val="center"/>
          </w:tcPr>
          <w:p w:rsidR="00BB0A03" w:rsidRPr="00CC3178" w:rsidRDefault="00BB0A03" w:rsidP="00CC3178">
            <w:pPr>
              <w:pStyle w:val="Nagwek8"/>
              <w:widowControl w:val="0"/>
              <w:autoSpaceDE w:val="0"/>
              <w:autoSpaceDN w:val="0"/>
              <w:adjustRightInd w:val="0"/>
              <w:spacing w:before="0" w:after="0"/>
              <w:jc w:val="center"/>
              <w:rPr>
                <w:b/>
                <w:i w:val="0"/>
                <w:sz w:val="18"/>
                <w:szCs w:val="18"/>
              </w:rPr>
            </w:pPr>
            <w:r w:rsidRPr="00CC3178">
              <w:rPr>
                <w:b/>
                <w:i w:val="0"/>
                <w:sz w:val="18"/>
                <w:szCs w:val="18"/>
              </w:rPr>
              <w:t>Wymagania</w:t>
            </w:r>
          </w:p>
        </w:tc>
      </w:tr>
      <w:tr w:rsidR="00BB0A03" w:rsidRPr="00CC3178" w:rsidTr="00CC3178">
        <w:trPr>
          <w:cantSplit/>
          <w:trHeight w:val="261"/>
          <w:jc w:val="center"/>
        </w:trPr>
        <w:tc>
          <w:tcPr>
            <w:tcW w:w="265" w:type="pct"/>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1</w:t>
            </w:r>
          </w:p>
        </w:tc>
        <w:tc>
          <w:tcPr>
            <w:tcW w:w="1081" w:type="pct"/>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Wygląd </w:t>
            </w:r>
          </w:p>
        </w:tc>
        <w:tc>
          <w:tcPr>
            <w:tcW w:w="3654" w:type="pct"/>
            <w:tcBorders>
              <w:bottom w:val="single" w:sz="6" w:space="0" w:color="auto"/>
            </w:tcBorders>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Kulki o średnicy od 2mm do 3mm, czyste, całe, niedopuszczalne zapleśniałe</w:t>
            </w:r>
          </w:p>
        </w:tc>
      </w:tr>
      <w:tr w:rsidR="00BB0A03" w:rsidRPr="00CC3178" w:rsidTr="00CC3178">
        <w:trPr>
          <w:cantSplit/>
          <w:trHeight w:val="261"/>
          <w:jc w:val="center"/>
        </w:trPr>
        <w:tc>
          <w:tcPr>
            <w:tcW w:w="265" w:type="pct"/>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2</w:t>
            </w:r>
          </w:p>
        </w:tc>
        <w:tc>
          <w:tcPr>
            <w:tcW w:w="1081" w:type="pct"/>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Barwa </w:t>
            </w:r>
          </w:p>
        </w:tc>
        <w:tc>
          <w:tcPr>
            <w:tcW w:w="3654" w:type="pct"/>
            <w:tcBorders>
              <w:bottom w:val="single" w:sz="6" w:space="0" w:color="auto"/>
            </w:tcBorders>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Żółtoszara lub brunatnawa</w:t>
            </w:r>
          </w:p>
        </w:tc>
      </w:tr>
      <w:tr w:rsidR="00BB0A03" w:rsidRPr="00CC3178" w:rsidTr="00CC3178">
        <w:trPr>
          <w:cantSplit/>
          <w:trHeight w:val="264"/>
          <w:jc w:val="center"/>
        </w:trPr>
        <w:tc>
          <w:tcPr>
            <w:tcW w:w="265" w:type="pct"/>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3</w:t>
            </w:r>
          </w:p>
        </w:tc>
        <w:tc>
          <w:tcPr>
            <w:tcW w:w="1081" w:type="pct"/>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Konsystencja </w:t>
            </w:r>
          </w:p>
        </w:tc>
        <w:tc>
          <w:tcPr>
            <w:tcW w:w="3654" w:type="pct"/>
            <w:tcBorders>
              <w:bottom w:val="single" w:sz="6" w:space="0" w:color="auto"/>
            </w:tcBorders>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Sypka </w:t>
            </w:r>
          </w:p>
        </w:tc>
      </w:tr>
      <w:tr w:rsidR="00BB0A03" w:rsidRPr="00CC3178" w:rsidTr="00CC3178">
        <w:trPr>
          <w:cantSplit/>
          <w:trHeight w:val="268"/>
          <w:jc w:val="center"/>
        </w:trPr>
        <w:tc>
          <w:tcPr>
            <w:tcW w:w="265" w:type="pct"/>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4</w:t>
            </w:r>
          </w:p>
        </w:tc>
        <w:tc>
          <w:tcPr>
            <w:tcW w:w="1081" w:type="pct"/>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Zapach</w:t>
            </w:r>
          </w:p>
        </w:tc>
        <w:tc>
          <w:tcPr>
            <w:tcW w:w="3654" w:type="pct"/>
            <w:tcBorders>
              <w:bottom w:val="single" w:sz="6" w:space="0" w:color="auto"/>
            </w:tcBorders>
          </w:tcPr>
          <w:p w:rsidR="00BB0A03" w:rsidRPr="00CC3178" w:rsidRDefault="00BB0A03"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 xml:space="preserve">Aromatyczny, silny, lekko korzenny, bez zapachów obcych </w:t>
            </w:r>
          </w:p>
        </w:tc>
      </w:tr>
      <w:tr w:rsidR="00BB0A03" w:rsidRPr="00CC3178" w:rsidTr="00CC3178">
        <w:trPr>
          <w:cantSplit/>
          <w:trHeight w:val="278"/>
          <w:jc w:val="center"/>
        </w:trPr>
        <w:tc>
          <w:tcPr>
            <w:tcW w:w="265" w:type="pct"/>
          </w:tcPr>
          <w:p w:rsidR="00BB0A03" w:rsidRPr="00CC3178" w:rsidRDefault="00BB0A03" w:rsidP="00CC3178">
            <w:pPr>
              <w:widowControl w:val="0"/>
              <w:autoSpaceDE w:val="0"/>
              <w:autoSpaceDN w:val="0"/>
              <w:adjustRightInd w:val="0"/>
              <w:spacing w:after="0" w:line="240" w:lineRule="auto"/>
              <w:jc w:val="center"/>
              <w:rPr>
                <w:rFonts w:ascii="Times New Roman" w:hAnsi="Times New Roman" w:cs="Times New Roman"/>
                <w:sz w:val="18"/>
                <w:szCs w:val="18"/>
              </w:rPr>
            </w:pPr>
            <w:r w:rsidRPr="00CC3178">
              <w:rPr>
                <w:rFonts w:ascii="Times New Roman" w:hAnsi="Times New Roman" w:cs="Times New Roman"/>
                <w:sz w:val="18"/>
                <w:szCs w:val="18"/>
              </w:rPr>
              <w:t>5</w:t>
            </w:r>
          </w:p>
        </w:tc>
        <w:tc>
          <w:tcPr>
            <w:tcW w:w="1081" w:type="pct"/>
          </w:tcPr>
          <w:p w:rsidR="00BB0A03" w:rsidRPr="00CC3178" w:rsidRDefault="00BB0A03" w:rsidP="00CC3178">
            <w:pPr>
              <w:widowControl w:val="0"/>
              <w:autoSpaceDE w:val="0"/>
              <w:autoSpaceDN w:val="0"/>
              <w:adjustRightInd w:val="0"/>
              <w:spacing w:after="0" w:line="240" w:lineRule="auto"/>
              <w:rPr>
                <w:rFonts w:ascii="Times New Roman" w:hAnsi="Times New Roman" w:cs="Times New Roman"/>
                <w:sz w:val="18"/>
                <w:szCs w:val="18"/>
              </w:rPr>
            </w:pPr>
            <w:r w:rsidRPr="00CC3178">
              <w:rPr>
                <w:rFonts w:ascii="Times New Roman" w:hAnsi="Times New Roman" w:cs="Times New Roman"/>
                <w:sz w:val="18"/>
                <w:szCs w:val="18"/>
              </w:rPr>
              <w:t>Smak</w:t>
            </w:r>
          </w:p>
        </w:tc>
        <w:tc>
          <w:tcPr>
            <w:tcW w:w="3654" w:type="pct"/>
            <w:tcBorders>
              <w:bottom w:val="single" w:sz="6" w:space="0" w:color="auto"/>
            </w:tcBorders>
          </w:tcPr>
          <w:p w:rsidR="00BB0A03" w:rsidRPr="00CC3178" w:rsidRDefault="00BB0A03" w:rsidP="00CC3178">
            <w:pPr>
              <w:spacing w:after="0" w:line="240" w:lineRule="auto"/>
              <w:rPr>
                <w:rFonts w:ascii="Times New Roman" w:hAnsi="Times New Roman" w:cs="Times New Roman"/>
                <w:sz w:val="18"/>
                <w:szCs w:val="18"/>
              </w:rPr>
            </w:pPr>
            <w:r w:rsidRPr="00CC3178">
              <w:rPr>
                <w:rFonts w:ascii="Times New Roman" w:hAnsi="Times New Roman" w:cs="Times New Roman"/>
                <w:sz w:val="18"/>
                <w:szCs w:val="18"/>
              </w:rPr>
              <w:t>Piekący, lekko gorzkawy, bez posmaków obcych</w:t>
            </w:r>
          </w:p>
        </w:tc>
      </w:tr>
    </w:tbl>
    <w:p w:rsidR="00BB0A03" w:rsidRPr="00CC3178" w:rsidRDefault="00BB0A03" w:rsidP="00CC3178">
      <w:pPr>
        <w:pStyle w:val="Nagwek11"/>
        <w:spacing w:before="0" w:after="0"/>
        <w:rPr>
          <w:rFonts w:ascii="Times New Roman" w:hAnsi="Times New Roman" w:cs="Times New Roman"/>
          <w:bCs w:val="0"/>
        </w:rPr>
      </w:pPr>
      <w:r w:rsidRPr="00CC3178">
        <w:rPr>
          <w:rFonts w:ascii="Times New Roman" w:hAnsi="Times New Roman" w:cs="Times New Roman"/>
          <w:bCs w:val="0"/>
        </w:rPr>
        <w:t xml:space="preserve">2.3 Wymagania fizykochemiczne </w:t>
      </w:r>
    </w:p>
    <w:p w:rsidR="00BB0A03" w:rsidRPr="00CC3178" w:rsidRDefault="00BB0A03" w:rsidP="00CC3178">
      <w:pPr>
        <w:pStyle w:val="Tekstpodstawowy3"/>
        <w:spacing w:after="0"/>
        <w:rPr>
          <w:sz w:val="20"/>
          <w:szCs w:val="20"/>
        </w:rPr>
      </w:pPr>
      <w:r w:rsidRPr="00CC3178">
        <w:rPr>
          <w:sz w:val="20"/>
          <w:szCs w:val="20"/>
        </w:rPr>
        <w:t>Według Tablicy 2.</w:t>
      </w:r>
    </w:p>
    <w:p w:rsidR="00BB0A03" w:rsidRPr="00CC3178" w:rsidRDefault="00BB0A03" w:rsidP="00CC3178">
      <w:pPr>
        <w:pStyle w:val="Nagwek6"/>
        <w:spacing w:before="0" w:after="0"/>
        <w:jc w:val="center"/>
        <w:rPr>
          <w:sz w:val="18"/>
        </w:rPr>
      </w:pPr>
      <w:r w:rsidRPr="00CC3178">
        <w:rPr>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825"/>
        <w:gridCol w:w="1481"/>
        <w:gridCol w:w="1515"/>
      </w:tblGrid>
      <w:tr w:rsidR="00BB0A03" w:rsidRPr="00CC3178" w:rsidTr="00CC3178">
        <w:trPr>
          <w:trHeight w:val="225"/>
        </w:trPr>
        <w:tc>
          <w:tcPr>
            <w:tcW w:w="429" w:type="dxa"/>
            <w:tcBorders>
              <w:top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Lp.</w:t>
            </w:r>
          </w:p>
        </w:tc>
        <w:tc>
          <w:tcPr>
            <w:tcW w:w="5825" w:type="dxa"/>
            <w:tcBorders>
              <w:top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Cechy</w:t>
            </w:r>
          </w:p>
        </w:tc>
        <w:tc>
          <w:tcPr>
            <w:tcW w:w="1481" w:type="dxa"/>
            <w:tcBorders>
              <w:top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Wymagania</w:t>
            </w:r>
          </w:p>
        </w:tc>
        <w:tc>
          <w:tcPr>
            <w:tcW w:w="1515" w:type="dxa"/>
            <w:tcBorders>
              <w:top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b/>
                <w:bCs/>
                <w:sz w:val="18"/>
              </w:rPr>
            </w:pPr>
            <w:r w:rsidRPr="00CC3178">
              <w:rPr>
                <w:rFonts w:ascii="Times New Roman" w:hAnsi="Times New Roman" w:cs="Times New Roman"/>
                <w:b/>
                <w:bCs/>
                <w:sz w:val="18"/>
              </w:rPr>
              <w:t>Metody badań według</w:t>
            </w:r>
          </w:p>
        </w:tc>
      </w:tr>
      <w:tr w:rsidR="00BB0A03" w:rsidRPr="00CC3178" w:rsidTr="00CC3178">
        <w:trPr>
          <w:trHeight w:val="225"/>
        </w:trPr>
        <w:tc>
          <w:tcPr>
            <w:tcW w:w="429" w:type="dxa"/>
            <w:tcBorders>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w:t>
            </w:r>
          </w:p>
        </w:tc>
        <w:tc>
          <w:tcPr>
            <w:tcW w:w="5825" w:type="dxa"/>
            <w:tcBorders>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 xml:space="preserve">Zawartość wody, %(m/m), nie więcej niż </w:t>
            </w:r>
          </w:p>
        </w:tc>
        <w:tc>
          <w:tcPr>
            <w:tcW w:w="1481" w:type="dxa"/>
            <w:tcBorders>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12,0</w:t>
            </w:r>
          </w:p>
        </w:tc>
        <w:tc>
          <w:tcPr>
            <w:tcW w:w="1515" w:type="dxa"/>
            <w:tcBorders>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939</w:t>
            </w: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2</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1,5</w:t>
            </w:r>
          </w:p>
        </w:tc>
        <w:tc>
          <w:tcPr>
            <w:tcW w:w="1515" w:type="dxa"/>
            <w:tcBorders>
              <w:top w:val="single" w:sz="4" w:space="0" w:color="auto"/>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930</w:t>
            </w: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popiołu ogólnego,%(m/m), nie więcej niż</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tcBorders>
              <w:top w:val="single" w:sz="4" w:space="0" w:color="auto"/>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PN-ISO 928</w:t>
            </w: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4</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olejku, (ml/100g), nie mniej niż</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1,0</w:t>
            </w:r>
          </w:p>
        </w:tc>
        <w:tc>
          <w:tcPr>
            <w:tcW w:w="1515" w:type="dxa"/>
            <w:vMerge w:val="restart"/>
            <w:tcBorders>
              <w:top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rPr>
            </w:pPr>
            <w:r w:rsidRPr="00CC3178">
              <w:rPr>
                <w:rFonts w:ascii="Times New Roman" w:hAnsi="Times New Roman" w:cs="Times New Roman"/>
                <w:bCs/>
                <w:sz w:val="18"/>
                <w:szCs w:val="18"/>
              </w:rPr>
              <w:t>PN-R-87019</w:t>
            </w: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5</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domieszek, zanieczyszczeń organicznych i mineralnych, %(m/m), nie więcej niż</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7,0</w:t>
            </w:r>
          </w:p>
        </w:tc>
        <w:tc>
          <w:tcPr>
            <w:tcW w:w="1515" w:type="dxa"/>
            <w:vMerge/>
            <w:tcBorders>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6</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Zawartość zanieczyszczeń ferromagnetycznych, mg/1kg surowca, nie więcej niż</w:t>
            </w:r>
          </w:p>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 cząstek bez ostrych końców o wielkości liniowej nie większej niż 0,3mm i masie nie większej 0,4mg, mg/1kg surowca, nie więcej niż</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p>
          <w:p w:rsidR="00BB0A03" w:rsidRPr="00CC3178" w:rsidRDefault="00BB0A03" w:rsidP="00CC3178">
            <w:pPr>
              <w:spacing w:after="0" w:line="240" w:lineRule="auto"/>
              <w:jc w:val="center"/>
              <w:rPr>
                <w:rFonts w:ascii="Times New Roman" w:hAnsi="Times New Roman" w:cs="Times New Roman"/>
                <w:sz w:val="18"/>
              </w:rPr>
            </w:pPr>
          </w:p>
          <w:p w:rsidR="00BB0A03" w:rsidRPr="00CC3178" w:rsidRDefault="00BB0A03" w:rsidP="00CC3178">
            <w:pPr>
              <w:spacing w:after="0" w:line="240" w:lineRule="auto"/>
              <w:jc w:val="center"/>
              <w:rPr>
                <w:rFonts w:ascii="Times New Roman" w:hAnsi="Times New Roman" w:cs="Times New Roman"/>
                <w:sz w:val="18"/>
              </w:rPr>
            </w:pPr>
          </w:p>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3,0</w:t>
            </w:r>
          </w:p>
        </w:tc>
        <w:tc>
          <w:tcPr>
            <w:tcW w:w="1515" w:type="dxa"/>
            <w:tcBorders>
              <w:top w:val="single" w:sz="4" w:space="0" w:color="auto"/>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PN-A-74016</w:t>
            </w:r>
          </w:p>
        </w:tc>
      </w:tr>
      <w:tr w:rsidR="00BB0A03" w:rsidRPr="00CC3178" w:rsidTr="00CC3178">
        <w:trPr>
          <w:trHeight w:val="225"/>
        </w:trPr>
        <w:tc>
          <w:tcPr>
            <w:tcW w:w="429"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7</w:t>
            </w:r>
          </w:p>
        </w:tc>
        <w:tc>
          <w:tcPr>
            <w:tcW w:w="5825" w:type="dxa"/>
            <w:tcBorders>
              <w:top w:val="single" w:sz="4" w:space="0" w:color="auto"/>
              <w:bottom w:val="single" w:sz="4" w:space="0" w:color="auto"/>
            </w:tcBorders>
            <w:vAlign w:val="center"/>
          </w:tcPr>
          <w:p w:rsidR="00BB0A03" w:rsidRPr="00CC3178" w:rsidRDefault="00BB0A03" w:rsidP="00CC3178">
            <w:pPr>
              <w:spacing w:after="0" w:line="240" w:lineRule="auto"/>
              <w:rPr>
                <w:rFonts w:ascii="Times New Roman" w:hAnsi="Times New Roman" w:cs="Times New Roman"/>
                <w:sz w:val="18"/>
              </w:rPr>
            </w:pPr>
            <w:r w:rsidRPr="00CC3178">
              <w:rPr>
                <w:rFonts w:ascii="Times New Roman" w:hAnsi="Times New Roman" w:cs="Times New Roman"/>
                <w:sz w:val="18"/>
              </w:rPr>
              <w:t>Obecność szkodników żywych i martwych oraz pozostałości po szkodnikach</w:t>
            </w:r>
          </w:p>
        </w:tc>
        <w:tc>
          <w:tcPr>
            <w:tcW w:w="1481" w:type="dxa"/>
            <w:tcBorders>
              <w:top w:val="single" w:sz="4" w:space="0" w:color="auto"/>
              <w:bottom w:val="single" w:sz="4" w:space="0" w:color="auto"/>
            </w:tcBorders>
            <w:vAlign w:val="center"/>
          </w:tcPr>
          <w:p w:rsidR="00BB0A03" w:rsidRPr="00CC3178" w:rsidRDefault="00BB0A03" w:rsidP="00CC3178">
            <w:pPr>
              <w:spacing w:after="0" w:line="240" w:lineRule="auto"/>
              <w:jc w:val="center"/>
              <w:rPr>
                <w:rFonts w:ascii="Times New Roman" w:hAnsi="Times New Roman" w:cs="Times New Roman"/>
                <w:sz w:val="18"/>
              </w:rPr>
            </w:pPr>
            <w:r w:rsidRPr="00CC3178">
              <w:rPr>
                <w:rFonts w:ascii="Times New Roman" w:hAnsi="Times New Roman" w:cs="Times New Roman"/>
                <w:sz w:val="18"/>
              </w:rPr>
              <w:t>niedopuszczalna</w:t>
            </w:r>
          </w:p>
        </w:tc>
        <w:tc>
          <w:tcPr>
            <w:tcW w:w="1515" w:type="dxa"/>
            <w:tcBorders>
              <w:top w:val="single" w:sz="4" w:space="0" w:color="auto"/>
              <w:bottom w:val="single" w:sz="4" w:space="0" w:color="auto"/>
              <w:right w:val="single" w:sz="4" w:space="0" w:color="auto"/>
            </w:tcBorders>
            <w:shd w:val="clear" w:color="auto" w:fill="auto"/>
            <w:vAlign w:val="center"/>
          </w:tcPr>
          <w:p w:rsidR="00BB0A03" w:rsidRPr="00CC3178" w:rsidRDefault="00BB0A03" w:rsidP="00CC3178">
            <w:pPr>
              <w:spacing w:after="0" w:line="240" w:lineRule="auto"/>
              <w:jc w:val="center"/>
              <w:rPr>
                <w:rFonts w:ascii="Times New Roman" w:hAnsi="Times New Roman" w:cs="Times New Roman"/>
                <w:sz w:val="18"/>
                <w:szCs w:val="18"/>
                <w:lang w:val="de-DE"/>
              </w:rPr>
            </w:pPr>
            <w:r w:rsidRPr="00CC3178">
              <w:rPr>
                <w:rFonts w:ascii="Times New Roman" w:hAnsi="Times New Roman" w:cs="Times New Roman"/>
                <w:sz w:val="18"/>
                <w:szCs w:val="18"/>
                <w:lang w:val="de-DE"/>
              </w:rPr>
              <w:t>PN-R-87027</w:t>
            </w:r>
          </w:p>
        </w:tc>
      </w:tr>
    </w:tbl>
    <w:p w:rsidR="00BB0A03" w:rsidRPr="00CC3178" w:rsidRDefault="00BB0A03" w:rsidP="00CC3178">
      <w:pPr>
        <w:pStyle w:val="Nagwek11"/>
        <w:spacing w:before="0" w:after="0"/>
        <w:rPr>
          <w:rFonts w:ascii="Times New Roman" w:hAnsi="Times New Roman" w:cs="Times New Roman"/>
          <w:bCs w:val="0"/>
        </w:rPr>
      </w:pPr>
      <w:r w:rsidRPr="00CC3178">
        <w:rPr>
          <w:rFonts w:ascii="Times New Roman" w:hAnsi="Times New Roman" w:cs="Times New Roman"/>
        </w:rPr>
        <w:t>2.4 Wymagania mikrobiologiczne</w:t>
      </w:r>
    </w:p>
    <w:p w:rsidR="00BB0A03" w:rsidRPr="00CC3178" w:rsidRDefault="00BB0A03" w:rsidP="00CC3178">
      <w:pPr>
        <w:pStyle w:val="Tekstpodstawowy3"/>
        <w:spacing w:after="0"/>
        <w:rPr>
          <w:sz w:val="20"/>
        </w:rPr>
      </w:pPr>
      <w:r w:rsidRPr="00CC3178">
        <w:rPr>
          <w:sz w:val="20"/>
        </w:rPr>
        <w:t>Zgodnie z aktualnie obowiązującym prawem.</w:t>
      </w:r>
    </w:p>
    <w:p w:rsidR="00BB0A03" w:rsidRPr="00CC3178" w:rsidRDefault="00BB0A03" w:rsidP="00CC3178">
      <w:pPr>
        <w:pStyle w:val="E-1"/>
      </w:pPr>
      <w:r w:rsidRPr="00CC3178">
        <w:t>Zamawiający zastrzega sobie prawo żądania wyników badań mikrobiologicznych z kontroli higieny procesu produkcyjnego.</w:t>
      </w:r>
    </w:p>
    <w:p w:rsidR="00BB0A03" w:rsidRPr="00CC3178" w:rsidRDefault="00BB0A03" w:rsidP="00CC3178">
      <w:pPr>
        <w:pStyle w:val="E-1"/>
      </w:pPr>
      <w:r w:rsidRPr="00CC3178">
        <w:rPr>
          <w:b/>
        </w:rPr>
        <w:t>3</w:t>
      </w:r>
      <w:r w:rsidRPr="00CC3178">
        <w:t xml:space="preserve"> </w:t>
      </w:r>
      <w:r w:rsidRPr="00CC3178">
        <w:rPr>
          <w:b/>
        </w:rPr>
        <w:t>Masa netto</w:t>
      </w:r>
    </w:p>
    <w:p w:rsidR="00BB0A03" w:rsidRPr="00CC3178" w:rsidRDefault="00BB0A03" w:rsidP="00CC3178">
      <w:pPr>
        <w:spacing w:after="0" w:line="240" w:lineRule="auto"/>
        <w:rPr>
          <w:rFonts w:ascii="Times New Roman" w:hAnsi="Times New Roman" w:cs="Times New Roman"/>
          <w:szCs w:val="20"/>
        </w:rPr>
      </w:pPr>
      <w:r w:rsidRPr="00CC3178">
        <w:rPr>
          <w:rFonts w:ascii="Times New Roman" w:hAnsi="Times New Roman" w:cs="Times New Roman"/>
          <w:szCs w:val="20"/>
        </w:rPr>
        <w:t>Masa netto powinna być zgodna z deklaracją producenta.</w:t>
      </w:r>
    </w:p>
    <w:p w:rsidR="00BB0A03" w:rsidRPr="00CC3178" w:rsidRDefault="00BB0A03"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ujemna wartość błędu masy netto powinna być zgodna z obowiązującym prawem.</w:t>
      </w:r>
    </w:p>
    <w:p w:rsidR="00BB0A03" w:rsidRPr="00CC3178" w:rsidRDefault="00BB0A03" w:rsidP="00CC3178">
      <w:pPr>
        <w:spacing w:after="0" w:line="240" w:lineRule="auto"/>
        <w:rPr>
          <w:rFonts w:ascii="Times New Roman" w:hAnsi="Times New Roman" w:cs="Times New Roman"/>
          <w:szCs w:val="20"/>
        </w:rPr>
      </w:pPr>
      <w:r w:rsidRPr="00CC3178">
        <w:rPr>
          <w:rFonts w:ascii="Times New Roman" w:hAnsi="Times New Roman" w:cs="Times New Roman"/>
          <w:szCs w:val="20"/>
        </w:rPr>
        <w:t>Dopuszczalna masa netto:</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10g,</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15g,</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100g,</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250g,</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t>500g,</w:t>
      </w:r>
    </w:p>
    <w:p w:rsidR="00BB0A03" w:rsidRPr="00CC3178" w:rsidRDefault="00BB0A03" w:rsidP="00CC3178">
      <w:pPr>
        <w:widowControl w:val="0"/>
        <w:numPr>
          <w:ilvl w:val="0"/>
          <w:numId w:val="29"/>
        </w:numPr>
        <w:suppressAutoHyphens/>
        <w:spacing w:after="0" w:line="240" w:lineRule="auto"/>
        <w:jc w:val="both"/>
        <w:rPr>
          <w:rFonts w:ascii="Times New Roman" w:eastAsia="Arial Unicode MS" w:hAnsi="Times New Roman" w:cs="Times New Roman"/>
          <w:szCs w:val="20"/>
          <w:vertAlign w:val="superscript"/>
        </w:rPr>
      </w:pPr>
      <w:r w:rsidRPr="00CC3178">
        <w:rPr>
          <w:rFonts w:ascii="Times New Roman" w:eastAsia="Arial Unicode MS" w:hAnsi="Times New Roman" w:cs="Times New Roman"/>
          <w:szCs w:val="20"/>
        </w:rPr>
        <w:lastRenderedPageBreak/>
        <w:t>1kg.</w:t>
      </w:r>
    </w:p>
    <w:p w:rsidR="00BB0A03" w:rsidRPr="00CC3178" w:rsidRDefault="00BB0A03" w:rsidP="00CC3178">
      <w:pPr>
        <w:pStyle w:val="E-1"/>
        <w:rPr>
          <w:b/>
        </w:rPr>
      </w:pPr>
      <w:r w:rsidRPr="00CC3178">
        <w:rPr>
          <w:b/>
          <w:szCs w:val="24"/>
        </w:rPr>
        <w:t xml:space="preserve">4 </w:t>
      </w:r>
      <w:r w:rsidRPr="00CC3178">
        <w:rPr>
          <w:b/>
        </w:rPr>
        <w:t>Trwałość</w:t>
      </w:r>
    </w:p>
    <w:p w:rsidR="00BB0A03" w:rsidRPr="00CC3178" w:rsidRDefault="00BB0A03" w:rsidP="00CC3178">
      <w:pPr>
        <w:spacing w:after="0" w:line="240" w:lineRule="auto"/>
        <w:rPr>
          <w:rFonts w:ascii="Times New Roman" w:eastAsia="Arial Unicode MS" w:hAnsi="Times New Roman" w:cs="Times New Roman"/>
          <w:szCs w:val="20"/>
        </w:rPr>
      </w:pPr>
      <w:r w:rsidRPr="00CC3178">
        <w:rPr>
          <w:rFonts w:ascii="Times New Roman" w:hAnsi="Times New Roman" w:cs="Times New Roman"/>
          <w:szCs w:val="20"/>
        </w:rPr>
        <w:t>Okres przydatności do spożycia deklarowany przez producenta powinien wynosić nie mniej niż 6 miesięcy od daty dostawy do magazynu odbiorcy.</w:t>
      </w:r>
    </w:p>
    <w:p w:rsidR="00BB0A03" w:rsidRPr="00CC3178" w:rsidRDefault="00BB0A03" w:rsidP="00CC3178">
      <w:pPr>
        <w:pStyle w:val="E-1"/>
        <w:rPr>
          <w:b/>
        </w:rPr>
      </w:pPr>
      <w:r w:rsidRPr="00CC3178">
        <w:rPr>
          <w:b/>
        </w:rPr>
        <w:t>5 Metody badań</w:t>
      </w:r>
    </w:p>
    <w:p w:rsidR="00BB0A03" w:rsidRPr="00CC3178" w:rsidRDefault="00BB0A03" w:rsidP="00CC3178">
      <w:pPr>
        <w:pStyle w:val="E-1"/>
        <w:rPr>
          <w:b/>
        </w:rPr>
      </w:pPr>
      <w:r w:rsidRPr="00CC3178">
        <w:rPr>
          <w:b/>
        </w:rPr>
        <w:t>5.1 Sprawdzenie znakowania i stanu opakowania</w:t>
      </w:r>
    </w:p>
    <w:p w:rsidR="00BB0A03" w:rsidRPr="00CC3178" w:rsidRDefault="00BB0A03" w:rsidP="00CC3178">
      <w:pPr>
        <w:pStyle w:val="E-1"/>
      </w:pPr>
      <w:r w:rsidRPr="00CC3178">
        <w:t>Wykonać metodą wizualną na zgodność z pkt. 6.1 i 6.2.</w:t>
      </w:r>
    </w:p>
    <w:p w:rsidR="00BB0A03" w:rsidRPr="00CC3178" w:rsidRDefault="00BB0A03" w:rsidP="00CC3178">
      <w:pPr>
        <w:pStyle w:val="E-1"/>
        <w:rPr>
          <w:b/>
        </w:rPr>
      </w:pPr>
      <w:r w:rsidRPr="00CC3178">
        <w:rPr>
          <w:b/>
        </w:rPr>
        <w:t xml:space="preserve">5.2 Oznaczanie cech organoleptycznych </w:t>
      </w:r>
    </w:p>
    <w:p w:rsidR="00BB0A03" w:rsidRPr="00CC3178" w:rsidRDefault="00BB0A03" w:rsidP="00CC3178">
      <w:pPr>
        <w:spacing w:after="0" w:line="240" w:lineRule="auto"/>
        <w:rPr>
          <w:rFonts w:ascii="Times New Roman" w:hAnsi="Times New Roman" w:cs="Times New Roman"/>
        </w:rPr>
      </w:pPr>
      <w:r w:rsidRPr="00CC3178">
        <w:rPr>
          <w:rFonts w:ascii="Times New Roman" w:hAnsi="Times New Roman" w:cs="Times New Roman"/>
        </w:rPr>
        <w:t xml:space="preserve">Należy wykonać organoleptycznie w temperaturze pokojowej na zgodność z wymaganiami podanymi w Tablicy 1. </w:t>
      </w:r>
    </w:p>
    <w:p w:rsidR="00BB0A03" w:rsidRPr="00CC3178" w:rsidRDefault="00BB0A03" w:rsidP="00CC3178">
      <w:pPr>
        <w:pStyle w:val="E-1"/>
        <w:rPr>
          <w:b/>
        </w:rPr>
      </w:pPr>
      <w:r w:rsidRPr="00CC3178">
        <w:rPr>
          <w:b/>
        </w:rPr>
        <w:t xml:space="preserve">5.3 Oznaczanie cech fizykochemicznych </w:t>
      </w:r>
    </w:p>
    <w:p w:rsidR="00BB0A03" w:rsidRPr="00CC3178" w:rsidRDefault="00BB0A03" w:rsidP="00CC3178">
      <w:pPr>
        <w:spacing w:after="0" w:line="240" w:lineRule="auto"/>
        <w:rPr>
          <w:rFonts w:ascii="Times New Roman" w:hAnsi="Times New Roman" w:cs="Times New Roman"/>
        </w:rPr>
      </w:pPr>
      <w:r w:rsidRPr="00CC3178">
        <w:rPr>
          <w:rFonts w:ascii="Times New Roman" w:hAnsi="Times New Roman" w:cs="Times New Roman"/>
        </w:rPr>
        <w:t>Według norm podanych w Tablicy 2.</w:t>
      </w:r>
    </w:p>
    <w:p w:rsidR="00BB0A03" w:rsidRPr="00CC3178" w:rsidRDefault="00BB0A03" w:rsidP="00CC3178">
      <w:pPr>
        <w:pStyle w:val="E-1"/>
      </w:pPr>
      <w:r w:rsidRPr="00CC3178">
        <w:rPr>
          <w:b/>
        </w:rPr>
        <w:t xml:space="preserve">6 Pakowanie, znakowanie, przechowywanie </w:t>
      </w:r>
    </w:p>
    <w:p w:rsidR="00BB0A03" w:rsidRPr="00CC3178" w:rsidRDefault="00BB0A03" w:rsidP="00CC3178">
      <w:pPr>
        <w:pStyle w:val="E-1"/>
        <w:rPr>
          <w:b/>
        </w:rPr>
      </w:pPr>
      <w:r w:rsidRPr="00CC3178">
        <w:rPr>
          <w:b/>
        </w:rPr>
        <w:t>6.1 Pakowanie</w:t>
      </w:r>
    </w:p>
    <w:p w:rsidR="00BB0A03" w:rsidRPr="00CC3178" w:rsidRDefault="00BB0A03" w:rsidP="00CC3178">
      <w:pPr>
        <w:pStyle w:val="E-1"/>
      </w:pPr>
      <w:r w:rsidRPr="00CC3178">
        <w:t>Opakowania powinny zabezpieczać produkt przed uszkodzeniem i zanieczyszczeniem oraz zapewniać właściwą jakość produktu podczas przechowywania. Powinny być czyste, bez obcych zapachów, śladów pleśni i uszkodzeń mechanicznych.</w:t>
      </w:r>
    </w:p>
    <w:p w:rsidR="00BB0A03" w:rsidRPr="00CC3178" w:rsidRDefault="00BB0A03" w:rsidP="00CC3178">
      <w:pPr>
        <w:spacing w:after="0" w:line="240" w:lineRule="auto"/>
        <w:rPr>
          <w:rFonts w:ascii="Times New Roman" w:hAnsi="Times New Roman" w:cs="Times New Roman"/>
          <w:szCs w:val="20"/>
        </w:rPr>
      </w:pPr>
      <w:r w:rsidRPr="00CC3178">
        <w:rPr>
          <w:rFonts w:ascii="Times New Roman" w:hAnsi="Times New Roman" w:cs="Times New Roman"/>
          <w:szCs w:val="20"/>
        </w:rPr>
        <w:t>Opakowania powinny być wykonane z materiałów opakowaniowych przeznaczonych do kontaktu z żywnością.</w:t>
      </w:r>
    </w:p>
    <w:p w:rsidR="00BB0A03" w:rsidRPr="00CC3178" w:rsidRDefault="00BB0A03" w:rsidP="00CC3178">
      <w:pPr>
        <w:overflowPunct w:val="0"/>
        <w:autoSpaceDE w:val="0"/>
        <w:autoSpaceDN w:val="0"/>
        <w:adjustRightInd w:val="0"/>
        <w:spacing w:after="0" w:line="240" w:lineRule="auto"/>
        <w:textAlignment w:val="baseline"/>
        <w:rPr>
          <w:rFonts w:ascii="Times New Roman" w:hAnsi="Times New Roman" w:cs="Times New Roman"/>
          <w:szCs w:val="20"/>
        </w:rPr>
      </w:pPr>
      <w:r w:rsidRPr="00CC3178">
        <w:rPr>
          <w:rFonts w:ascii="Times New Roman" w:hAnsi="Times New Roman" w:cs="Times New Roman"/>
          <w:szCs w:val="20"/>
        </w:rPr>
        <w:t>Nie dopuszcza się stosowania opakowań zastępczych oraz umieszczania reklam na opakowaniach.</w:t>
      </w:r>
    </w:p>
    <w:p w:rsidR="00BB0A03" w:rsidRPr="00CC3178" w:rsidRDefault="00BB0A03" w:rsidP="00CC3178">
      <w:pPr>
        <w:pStyle w:val="E-1"/>
      </w:pPr>
      <w:r w:rsidRPr="00CC3178">
        <w:rPr>
          <w:b/>
        </w:rPr>
        <w:t>6.2 Znakowanie</w:t>
      </w:r>
    </w:p>
    <w:p w:rsidR="00BB0A03" w:rsidRPr="00CC3178" w:rsidRDefault="00BB0A03" w:rsidP="00CC3178">
      <w:pPr>
        <w:spacing w:after="0" w:line="240" w:lineRule="auto"/>
        <w:rPr>
          <w:rFonts w:ascii="Times New Roman" w:hAnsi="Times New Roman" w:cs="Times New Roman"/>
        </w:rPr>
      </w:pPr>
      <w:r w:rsidRPr="00CC3178">
        <w:rPr>
          <w:rFonts w:ascii="Times New Roman" w:hAnsi="Times New Roman" w:cs="Times New Roman"/>
        </w:rPr>
        <w:t>Zgodnie z aktualnie obowiązującym prawem.</w:t>
      </w:r>
    </w:p>
    <w:p w:rsidR="00BB0A03" w:rsidRPr="00CC3178" w:rsidRDefault="00BB0A03" w:rsidP="00CC3178">
      <w:pPr>
        <w:pStyle w:val="E-1"/>
        <w:rPr>
          <w:b/>
        </w:rPr>
      </w:pPr>
      <w:r w:rsidRPr="00CC3178">
        <w:rPr>
          <w:b/>
        </w:rPr>
        <w:t>6.3 Przechowywanie</w:t>
      </w:r>
    </w:p>
    <w:p w:rsidR="00BB0A03" w:rsidRPr="00CC3178" w:rsidRDefault="00BB0A03" w:rsidP="00CC3178">
      <w:pPr>
        <w:spacing w:after="0" w:line="240" w:lineRule="auto"/>
        <w:rPr>
          <w:rFonts w:ascii="Times New Roman" w:hAnsi="Times New Roman" w:cs="Times New Roman"/>
        </w:rPr>
      </w:pPr>
      <w:r w:rsidRPr="00CC3178">
        <w:rPr>
          <w:rFonts w:ascii="Times New Roman" w:hAnsi="Times New Roman" w:cs="Times New Roman"/>
        </w:rPr>
        <w:t>Przechowywać zgodnie z zaleceniami producenta.</w:t>
      </w:r>
    </w:p>
    <w:p w:rsidR="002F3E75" w:rsidRPr="00CC3178" w:rsidRDefault="002F3E75" w:rsidP="00CC3178">
      <w:pPr>
        <w:pStyle w:val="E-1"/>
      </w:pPr>
    </w:p>
    <w:p w:rsidR="006C3D61" w:rsidRPr="00CC3178" w:rsidRDefault="006C3D61" w:rsidP="00CC3178">
      <w:pPr>
        <w:pStyle w:val="E-1"/>
        <w:jc w:val="both"/>
        <w:rPr>
          <w:b/>
        </w:rPr>
      </w:pPr>
    </w:p>
    <w:sectPr w:rsidR="006C3D61" w:rsidRPr="00CC317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31" w:rsidRDefault="001E5731" w:rsidP="00B22FE1">
      <w:pPr>
        <w:spacing w:after="0" w:line="240" w:lineRule="auto"/>
      </w:pPr>
      <w:r>
        <w:separator/>
      </w:r>
    </w:p>
  </w:endnote>
  <w:endnote w:type="continuationSeparator" w:id="0">
    <w:p w:rsidR="001E5731" w:rsidRDefault="001E5731" w:rsidP="00B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79799"/>
      <w:docPartObj>
        <w:docPartGallery w:val="Page Numbers (Bottom of Page)"/>
        <w:docPartUnique/>
      </w:docPartObj>
    </w:sdtPr>
    <w:sdtEndPr/>
    <w:sdtContent>
      <w:sdt>
        <w:sdtPr>
          <w:id w:val="-1769616900"/>
          <w:docPartObj>
            <w:docPartGallery w:val="Page Numbers (Top of Page)"/>
            <w:docPartUnique/>
          </w:docPartObj>
        </w:sdtPr>
        <w:sdtEndPr/>
        <w:sdtContent>
          <w:p w:rsidR="00CC3178" w:rsidRDefault="00CC3178">
            <w:pPr>
              <w:pStyle w:val="Stopka"/>
              <w:jc w:val="right"/>
            </w:pPr>
            <w:r>
              <w:t xml:space="preserve">Strona </w:t>
            </w:r>
            <w:r>
              <w:rPr>
                <w:b/>
                <w:bCs/>
              </w:rPr>
              <w:fldChar w:fldCharType="begin"/>
            </w:r>
            <w:r>
              <w:rPr>
                <w:b/>
                <w:bCs/>
              </w:rPr>
              <w:instrText>PAGE</w:instrText>
            </w:r>
            <w:r>
              <w:rPr>
                <w:b/>
                <w:bCs/>
              </w:rPr>
              <w:fldChar w:fldCharType="separate"/>
            </w:r>
            <w:r w:rsidR="00E32D09">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E32D09">
              <w:rPr>
                <w:b/>
                <w:bCs/>
                <w:noProof/>
              </w:rPr>
              <w:t>116</w:t>
            </w:r>
            <w:r>
              <w:rPr>
                <w:b/>
                <w:bCs/>
              </w:rPr>
              <w:fldChar w:fldCharType="end"/>
            </w:r>
          </w:p>
        </w:sdtContent>
      </w:sdt>
    </w:sdtContent>
  </w:sdt>
  <w:p w:rsidR="00CC3178" w:rsidRDefault="00CC31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31" w:rsidRDefault="001E5731" w:rsidP="00B22FE1">
      <w:pPr>
        <w:spacing w:after="0" w:line="240" w:lineRule="auto"/>
      </w:pPr>
      <w:r>
        <w:separator/>
      </w:r>
    </w:p>
  </w:footnote>
  <w:footnote w:type="continuationSeparator" w:id="0">
    <w:p w:rsidR="001E5731" w:rsidRDefault="001E5731" w:rsidP="00B2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78" w:rsidRPr="00CC3178" w:rsidRDefault="00CC3178" w:rsidP="00CC3178">
    <w:pPr>
      <w:pStyle w:val="Nagwek"/>
      <w:jc w:val="right"/>
      <w:rPr>
        <w:rFonts w:ascii="Times New Roman" w:hAnsi="Times New Roman" w:cs="Times New Roman"/>
        <w:b/>
      </w:rPr>
    </w:pPr>
    <w:r w:rsidRPr="00CC3178">
      <w:rPr>
        <w:rFonts w:ascii="Times New Roman" w:hAnsi="Times New Roman" w:cs="Times New Roman"/>
        <w:b/>
      </w:rPr>
      <w:t>ŻYWN/471/2024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25D"/>
    <w:multiLevelType w:val="hybridMultilevel"/>
    <w:tmpl w:val="9AA8BD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2D5C81"/>
    <w:multiLevelType w:val="hybridMultilevel"/>
    <w:tmpl w:val="E04C8552"/>
    <w:lvl w:ilvl="0" w:tplc="4EEAD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722EEE"/>
    <w:multiLevelType w:val="hybridMultilevel"/>
    <w:tmpl w:val="3D66F952"/>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44B87"/>
    <w:multiLevelType w:val="hybridMultilevel"/>
    <w:tmpl w:val="69D82420"/>
    <w:lvl w:ilvl="0" w:tplc="1AD262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A575BA"/>
    <w:multiLevelType w:val="hybridMultilevel"/>
    <w:tmpl w:val="7152D610"/>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083173"/>
    <w:multiLevelType w:val="hybridMultilevel"/>
    <w:tmpl w:val="88022AF0"/>
    <w:lvl w:ilvl="0" w:tplc="1EAC0D7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365A2"/>
    <w:multiLevelType w:val="hybridMultilevel"/>
    <w:tmpl w:val="8BC6D170"/>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0C1897"/>
    <w:multiLevelType w:val="hybridMultilevel"/>
    <w:tmpl w:val="39E21FDC"/>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30684"/>
    <w:multiLevelType w:val="hybridMultilevel"/>
    <w:tmpl w:val="3222B97E"/>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8634772"/>
    <w:multiLevelType w:val="hybridMultilevel"/>
    <w:tmpl w:val="57F6D4CC"/>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8B7C3F"/>
    <w:multiLevelType w:val="multilevel"/>
    <w:tmpl w:val="7ACA1F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567C3E"/>
    <w:multiLevelType w:val="multilevel"/>
    <w:tmpl w:val="72E65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F712AA"/>
    <w:multiLevelType w:val="hybridMultilevel"/>
    <w:tmpl w:val="7ED42E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C0D314A"/>
    <w:multiLevelType w:val="multilevel"/>
    <w:tmpl w:val="442A69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177259"/>
    <w:multiLevelType w:val="hybridMultilevel"/>
    <w:tmpl w:val="1226792A"/>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70B5B"/>
    <w:multiLevelType w:val="hybridMultilevel"/>
    <w:tmpl w:val="9F26DCBA"/>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A86AB8"/>
    <w:multiLevelType w:val="hybridMultilevel"/>
    <w:tmpl w:val="AC50FEF2"/>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B272DF"/>
    <w:multiLevelType w:val="hybridMultilevel"/>
    <w:tmpl w:val="57CCC98C"/>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C35F4"/>
    <w:multiLevelType w:val="multilevel"/>
    <w:tmpl w:val="157C99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9374E0"/>
    <w:multiLevelType w:val="hybridMultilevel"/>
    <w:tmpl w:val="022E1A98"/>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71F50ACC"/>
    <w:multiLevelType w:val="hybridMultilevel"/>
    <w:tmpl w:val="128C0BC8"/>
    <w:lvl w:ilvl="0" w:tplc="B78C24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9992B9E"/>
    <w:multiLevelType w:val="hybridMultilevel"/>
    <w:tmpl w:val="2D22CA0E"/>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8"/>
  </w:num>
  <w:num w:numId="8">
    <w:abstractNumId w:val="13"/>
  </w:num>
  <w:num w:numId="9">
    <w:abstractNumId w:val="16"/>
  </w:num>
  <w:num w:numId="10">
    <w:abstractNumId w:val="20"/>
  </w:num>
  <w:num w:numId="11">
    <w:abstractNumId w:val="17"/>
  </w:num>
  <w:num w:numId="12">
    <w:abstractNumId w:val="15"/>
  </w:num>
  <w:num w:numId="13">
    <w:abstractNumId w:val="0"/>
  </w:num>
  <w:num w:numId="14">
    <w:abstractNumId w:val="12"/>
  </w:num>
  <w:num w:numId="15">
    <w:abstractNumId w:val="18"/>
  </w:num>
  <w:num w:numId="16">
    <w:abstractNumId w:val="24"/>
  </w:num>
  <w:num w:numId="17">
    <w:abstractNumId w:val="2"/>
  </w:num>
  <w:num w:numId="18">
    <w:abstractNumId w:val="25"/>
  </w:num>
  <w:num w:numId="19">
    <w:abstractNumId w:val="5"/>
  </w:num>
  <w:num w:numId="20">
    <w:abstractNumId w:val="14"/>
  </w:num>
  <w:num w:numId="21">
    <w:abstractNumId w:val="19"/>
  </w:num>
  <w:num w:numId="22">
    <w:abstractNumId w:val="21"/>
  </w:num>
  <w:num w:numId="23">
    <w:abstractNumId w:val="22"/>
  </w:num>
  <w:num w:numId="24">
    <w:abstractNumId w:val="9"/>
  </w:num>
  <w:num w:numId="25">
    <w:abstractNumId w:val="1"/>
  </w:num>
  <w:num w:numId="26">
    <w:abstractNumId w:val="23"/>
  </w:num>
  <w:num w:numId="27">
    <w:abstractNumId w:val="3"/>
  </w:num>
  <w:num w:numId="28">
    <w:abstractNumId w:val="7"/>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E1"/>
    <w:rsid w:val="0001553A"/>
    <w:rsid w:val="0003415E"/>
    <w:rsid w:val="000754D0"/>
    <w:rsid w:val="00086E76"/>
    <w:rsid w:val="000D69DD"/>
    <w:rsid w:val="00101935"/>
    <w:rsid w:val="001144F8"/>
    <w:rsid w:val="00151849"/>
    <w:rsid w:val="00157F54"/>
    <w:rsid w:val="00160ED6"/>
    <w:rsid w:val="0018438C"/>
    <w:rsid w:val="001B62C3"/>
    <w:rsid w:val="001E5731"/>
    <w:rsid w:val="001F3443"/>
    <w:rsid w:val="002235C5"/>
    <w:rsid w:val="0023011C"/>
    <w:rsid w:val="00243B86"/>
    <w:rsid w:val="00261ED0"/>
    <w:rsid w:val="00261F96"/>
    <w:rsid w:val="00290CAE"/>
    <w:rsid w:val="002952CF"/>
    <w:rsid w:val="002B04E3"/>
    <w:rsid w:val="002B4DCF"/>
    <w:rsid w:val="002C0D28"/>
    <w:rsid w:val="002C0DF5"/>
    <w:rsid w:val="002D033D"/>
    <w:rsid w:val="002E2F15"/>
    <w:rsid w:val="002F3E75"/>
    <w:rsid w:val="00300A20"/>
    <w:rsid w:val="00314607"/>
    <w:rsid w:val="003233D3"/>
    <w:rsid w:val="00323E24"/>
    <w:rsid w:val="00330A5B"/>
    <w:rsid w:val="00354078"/>
    <w:rsid w:val="00363A2C"/>
    <w:rsid w:val="00366909"/>
    <w:rsid w:val="00375CA6"/>
    <w:rsid w:val="003A068D"/>
    <w:rsid w:val="003C1C4D"/>
    <w:rsid w:val="003C4A59"/>
    <w:rsid w:val="003E1053"/>
    <w:rsid w:val="003F08CE"/>
    <w:rsid w:val="003F455B"/>
    <w:rsid w:val="0042199D"/>
    <w:rsid w:val="00423E2F"/>
    <w:rsid w:val="00425A3E"/>
    <w:rsid w:val="004263A7"/>
    <w:rsid w:val="00452EAE"/>
    <w:rsid w:val="0046051D"/>
    <w:rsid w:val="00475F23"/>
    <w:rsid w:val="00482510"/>
    <w:rsid w:val="004A1155"/>
    <w:rsid w:val="004A5283"/>
    <w:rsid w:val="004A61BE"/>
    <w:rsid w:val="004A73BD"/>
    <w:rsid w:val="004B3871"/>
    <w:rsid w:val="004E0053"/>
    <w:rsid w:val="00533946"/>
    <w:rsid w:val="005540D7"/>
    <w:rsid w:val="00554262"/>
    <w:rsid w:val="00590388"/>
    <w:rsid w:val="005B7755"/>
    <w:rsid w:val="005D241B"/>
    <w:rsid w:val="005D3057"/>
    <w:rsid w:val="005D607C"/>
    <w:rsid w:val="005E2470"/>
    <w:rsid w:val="005E2BFF"/>
    <w:rsid w:val="005F7378"/>
    <w:rsid w:val="006254DA"/>
    <w:rsid w:val="00654E9D"/>
    <w:rsid w:val="00662009"/>
    <w:rsid w:val="0066718A"/>
    <w:rsid w:val="00673515"/>
    <w:rsid w:val="00684624"/>
    <w:rsid w:val="006C3D61"/>
    <w:rsid w:val="006C71E0"/>
    <w:rsid w:val="006D1A75"/>
    <w:rsid w:val="006F749A"/>
    <w:rsid w:val="007012D8"/>
    <w:rsid w:val="007069A7"/>
    <w:rsid w:val="00746AFA"/>
    <w:rsid w:val="00756762"/>
    <w:rsid w:val="0076641F"/>
    <w:rsid w:val="00766937"/>
    <w:rsid w:val="00771B2B"/>
    <w:rsid w:val="00777810"/>
    <w:rsid w:val="007862AA"/>
    <w:rsid w:val="00797ECE"/>
    <w:rsid w:val="007B555A"/>
    <w:rsid w:val="007C68D9"/>
    <w:rsid w:val="007D096C"/>
    <w:rsid w:val="007D6DE9"/>
    <w:rsid w:val="007E0C23"/>
    <w:rsid w:val="007E15F3"/>
    <w:rsid w:val="007F4C1D"/>
    <w:rsid w:val="00811DD8"/>
    <w:rsid w:val="00815A75"/>
    <w:rsid w:val="00835041"/>
    <w:rsid w:val="00837706"/>
    <w:rsid w:val="00844146"/>
    <w:rsid w:val="00847E5D"/>
    <w:rsid w:val="0085198F"/>
    <w:rsid w:val="0086065B"/>
    <w:rsid w:val="00867110"/>
    <w:rsid w:val="00870F83"/>
    <w:rsid w:val="008853C7"/>
    <w:rsid w:val="008E415B"/>
    <w:rsid w:val="008F15AA"/>
    <w:rsid w:val="009110E9"/>
    <w:rsid w:val="00937084"/>
    <w:rsid w:val="00963F45"/>
    <w:rsid w:val="00984A23"/>
    <w:rsid w:val="00995A14"/>
    <w:rsid w:val="009A019C"/>
    <w:rsid w:val="009C393C"/>
    <w:rsid w:val="009E246E"/>
    <w:rsid w:val="009E3A4A"/>
    <w:rsid w:val="00A04895"/>
    <w:rsid w:val="00A063C1"/>
    <w:rsid w:val="00A16AD2"/>
    <w:rsid w:val="00A20060"/>
    <w:rsid w:val="00A32FBA"/>
    <w:rsid w:val="00A36591"/>
    <w:rsid w:val="00A366D6"/>
    <w:rsid w:val="00A459BC"/>
    <w:rsid w:val="00A52F86"/>
    <w:rsid w:val="00A5591A"/>
    <w:rsid w:val="00AA4634"/>
    <w:rsid w:val="00AB2DF8"/>
    <w:rsid w:val="00AC1D89"/>
    <w:rsid w:val="00AC52D5"/>
    <w:rsid w:val="00AE04CC"/>
    <w:rsid w:val="00AE2240"/>
    <w:rsid w:val="00AE227F"/>
    <w:rsid w:val="00AE71E4"/>
    <w:rsid w:val="00B12EAF"/>
    <w:rsid w:val="00B22FE1"/>
    <w:rsid w:val="00B6519A"/>
    <w:rsid w:val="00B750DA"/>
    <w:rsid w:val="00B80F27"/>
    <w:rsid w:val="00BA70FD"/>
    <w:rsid w:val="00BA7A69"/>
    <w:rsid w:val="00BB0A03"/>
    <w:rsid w:val="00BC25C7"/>
    <w:rsid w:val="00BF569A"/>
    <w:rsid w:val="00C06F3C"/>
    <w:rsid w:val="00C43EE0"/>
    <w:rsid w:val="00C60D55"/>
    <w:rsid w:val="00CA65BB"/>
    <w:rsid w:val="00CB0292"/>
    <w:rsid w:val="00CB1B74"/>
    <w:rsid w:val="00CC3178"/>
    <w:rsid w:val="00CC7474"/>
    <w:rsid w:val="00CE3539"/>
    <w:rsid w:val="00CE3B0B"/>
    <w:rsid w:val="00D01EB5"/>
    <w:rsid w:val="00D2639B"/>
    <w:rsid w:val="00D331B6"/>
    <w:rsid w:val="00D65EA5"/>
    <w:rsid w:val="00D76474"/>
    <w:rsid w:val="00D77866"/>
    <w:rsid w:val="00D838E7"/>
    <w:rsid w:val="00D9136B"/>
    <w:rsid w:val="00D9724D"/>
    <w:rsid w:val="00DA1D41"/>
    <w:rsid w:val="00DB5819"/>
    <w:rsid w:val="00DB7EEF"/>
    <w:rsid w:val="00DE6BAE"/>
    <w:rsid w:val="00DF572A"/>
    <w:rsid w:val="00E25066"/>
    <w:rsid w:val="00E32246"/>
    <w:rsid w:val="00E322E1"/>
    <w:rsid w:val="00E32D09"/>
    <w:rsid w:val="00E66A94"/>
    <w:rsid w:val="00E6714A"/>
    <w:rsid w:val="00E929C2"/>
    <w:rsid w:val="00EA1DBE"/>
    <w:rsid w:val="00EC06E6"/>
    <w:rsid w:val="00EC11BE"/>
    <w:rsid w:val="00ED1815"/>
    <w:rsid w:val="00EE1D75"/>
    <w:rsid w:val="00EE30DF"/>
    <w:rsid w:val="00EF02C1"/>
    <w:rsid w:val="00EF05AC"/>
    <w:rsid w:val="00EF6999"/>
    <w:rsid w:val="00F0236D"/>
    <w:rsid w:val="00F046A1"/>
    <w:rsid w:val="00F25410"/>
    <w:rsid w:val="00F75346"/>
    <w:rsid w:val="00F77031"/>
    <w:rsid w:val="00F77FCF"/>
    <w:rsid w:val="00FA3F0D"/>
    <w:rsid w:val="00FE68A3"/>
    <w:rsid w:val="00FF0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6B9D068-5905-4BC1-A076-B11CF35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A459B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E2BFF"/>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5E2BFF"/>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rsid w:val="00B22FE1"/>
    <w:rPr>
      <w:vertAlign w:val="superscript"/>
    </w:rPr>
  </w:style>
  <w:style w:type="paragraph" w:styleId="Akapitzlist">
    <w:name w:val="List Paragraph"/>
    <w:basedOn w:val="Normalny"/>
    <w:uiPriority w:val="34"/>
    <w:qFormat/>
    <w:rsid w:val="00157F54"/>
    <w:pPr>
      <w:ind w:left="720"/>
      <w:contextualSpacing/>
    </w:pPr>
  </w:style>
  <w:style w:type="character" w:customStyle="1" w:styleId="Nagwek6Znak">
    <w:name w:val="Nagłówek 6 Znak"/>
    <w:basedOn w:val="Domylnaczcionkaakapitu"/>
    <w:link w:val="Nagwek6"/>
    <w:rsid w:val="005E2BFF"/>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5E2BFF"/>
    <w:rPr>
      <w:rFonts w:ascii="Times New Roman" w:eastAsia="Times New Roman" w:hAnsi="Times New Roman" w:cs="Times New Roman"/>
      <w:i/>
      <w:iCs/>
      <w:sz w:val="24"/>
      <w:szCs w:val="24"/>
      <w:lang w:eastAsia="pl-PL"/>
    </w:rPr>
  </w:style>
  <w:style w:type="paragraph" w:customStyle="1" w:styleId="E-1">
    <w:name w:val="E-1"/>
    <w:basedOn w:val="Normalny"/>
    <w:link w:val="E-1Znak"/>
    <w:rsid w:val="005E2B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5E2BFF"/>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link w:val="Nagwek11Znak"/>
    <w:rsid w:val="005E2BFF"/>
    <w:pPr>
      <w:spacing w:before="240" w:after="240" w:line="240" w:lineRule="auto"/>
      <w:jc w:val="both"/>
    </w:pPr>
    <w:rPr>
      <w:rFonts w:ascii="Arial" w:eastAsia="Times New Roman" w:hAnsi="Arial" w:cs="Arial"/>
      <w:b/>
      <w:bCs/>
      <w:sz w:val="20"/>
      <w:szCs w:val="24"/>
      <w:lang w:eastAsia="pl-PL"/>
    </w:rPr>
  </w:style>
  <w:style w:type="character" w:customStyle="1" w:styleId="Nagwek3Znak">
    <w:name w:val="Nagłówek 3 Znak"/>
    <w:basedOn w:val="Domylnaczcionkaakapitu"/>
    <w:link w:val="Nagwek3"/>
    <w:uiPriority w:val="9"/>
    <w:semiHidden/>
    <w:rsid w:val="00A459BC"/>
    <w:rPr>
      <w:rFonts w:asciiTheme="majorHAnsi" w:eastAsiaTheme="majorEastAsia" w:hAnsiTheme="majorHAnsi" w:cstheme="majorBidi"/>
      <w:b/>
      <w:bCs/>
      <w:color w:val="4F81BD" w:themeColor="accent1"/>
    </w:rPr>
  </w:style>
  <w:style w:type="paragraph" w:customStyle="1" w:styleId="marek">
    <w:name w:val="marek"/>
    <w:basedOn w:val="Normalny"/>
    <w:rsid w:val="00A459BC"/>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A459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459B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459B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459BC"/>
    <w:rPr>
      <w:rFonts w:ascii="Times New Roman" w:eastAsia="Times New Roman" w:hAnsi="Times New Roman" w:cs="Times New Roman"/>
      <w:sz w:val="16"/>
      <w:szCs w:val="16"/>
      <w:lang w:eastAsia="pl-PL"/>
    </w:rPr>
  </w:style>
  <w:style w:type="character" w:customStyle="1" w:styleId="biggertext">
    <w:name w:val="biggertext"/>
    <w:basedOn w:val="Domylnaczcionkaakapitu"/>
    <w:rsid w:val="00A459BC"/>
  </w:style>
  <w:style w:type="paragraph" w:styleId="Tekstpodstawowy">
    <w:name w:val="Body Text"/>
    <w:basedOn w:val="Normalny"/>
    <w:link w:val="TekstpodstawowyZnak"/>
    <w:uiPriority w:val="99"/>
    <w:semiHidden/>
    <w:unhideWhenUsed/>
    <w:rsid w:val="00A32FBA"/>
    <w:pPr>
      <w:spacing w:after="120"/>
    </w:pPr>
  </w:style>
  <w:style w:type="character" w:customStyle="1" w:styleId="TekstpodstawowyZnak">
    <w:name w:val="Tekst podstawowy Znak"/>
    <w:basedOn w:val="Domylnaczcionkaakapitu"/>
    <w:link w:val="Tekstpodstawowy"/>
    <w:uiPriority w:val="99"/>
    <w:semiHidden/>
    <w:rsid w:val="00A32FBA"/>
  </w:style>
  <w:style w:type="paragraph" w:styleId="Nagwek">
    <w:name w:val="header"/>
    <w:basedOn w:val="Normalny"/>
    <w:link w:val="NagwekZnak"/>
    <w:uiPriority w:val="99"/>
    <w:unhideWhenUsed/>
    <w:rsid w:val="00323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E24"/>
  </w:style>
  <w:style w:type="character" w:customStyle="1" w:styleId="E-1Znak">
    <w:name w:val="E-1 Znak"/>
    <w:link w:val="E-1"/>
    <w:rsid w:val="00375CA6"/>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Styl1">
    <w:name w:val="Styl1"/>
    <w:basedOn w:val="Nagwek11"/>
    <w:link w:val="Styl1Znak"/>
    <w:qFormat/>
    <w:rsid w:val="00375CA6"/>
    <w:pPr>
      <w:spacing w:after="120" w:line="360" w:lineRule="auto"/>
    </w:pPr>
    <w:rPr>
      <w:bCs w:val="0"/>
    </w:rPr>
  </w:style>
  <w:style w:type="paragraph" w:customStyle="1" w:styleId="Styl2">
    <w:name w:val="Styl2"/>
    <w:basedOn w:val="Nagwek11"/>
    <w:link w:val="Styl2Znak"/>
    <w:qFormat/>
    <w:rsid w:val="00375CA6"/>
    <w:pPr>
      <w:spacing w:before="0" w:after="0" w:line="360" w:lineRule="auto"/>
    </w:pPr>
    <w:rPr>
      <w:b w:val="0"/>
      <w:bCs w:val="0"/>
    </w:rPr>
  </w:style>
  <w:style w:type="character" w:customStyle="1" w:styleId="Nagwek11Znak">
    <w:name w:val="Nagłówek 11 Znak"/>
    <w:link w:val="Nagwek11"/>
    <w:rsid w:val="00375CA6"/>
    <w:rPr>
      <w:rFonts w:ascii="Arial" w:eastAsia="Times New Roman" w:hAnsi="Arial" w:cs="Arial"/>
      <w:b/>
      <w:bCs/>
      <w:sz w:val="20"/>
      <w:szCs w:val="24"/>
      <w:lang w:eastAsia="pl-PL"/>
    </w:rPr>
  </w:style>
  <w:style w:type="character" w:customStyle="1" w:styleId="Styl1Znak">
    <w:name w:val="Styl1 Znak"/>
    <w:link w:val="Styl1"/>
    <w:rsid w:val="00375CA6"/>
    <w:rPr>
      <w:rFonts w:ascii="Arial" w:eastAsia="Times New Roman" w:hAnsi="Arial" w:cs="Arial"/>
      <w:b/>
      <w:sz w:val="20"/>
      <w:szCs w:val="24"/>
      <w:lang w:eastAsia="pl-PL"/>
    </w:rPr>
  </w:style>
  <w:style w:type="character" w:customStyle="1" w:styleId="Styl2Znak">
    <w:name w:val="Styl2 Znak"/>
    <w:link w:val="Styl2"/>
    <w:rsid w:val="00375CA6"/>
    <w:rPr>
      <w:rFonts w:ascii="Arial" w:eastAsia="Times New Roman" w:hAnsi="Arial" w:cs="Arial"/>
      <w:sz w:val="20"/>
      <w:szCs w:val="24"/>
      <w:lang w:eastAsia="pl-PL"/>
    </w:rPr>
  </w:style>
  <w:style w:type="character" w:customStyle="1" w:styleId="search-result-value">
    <w:name w:val="search-result-value"/>
    <w:rsid w:val="007D096C"/>
  </w:style>
  <w:style w:type="character" w:customStyle="1" w:styleId="highlighted-search-term">
    <w:name w:val="highlighted-search-term"/>
    <w:rsid w:val="007D096C"/>
  </w:style>
  <w:style w:type="paragraph" w:customStyle="1" w:styleId="Styl3">
    <w:name w:val="Styl3"/>
    <w:basedOn w:val="E-1"/>
    <w:link w:val="Styl3Znak"/>
    <w:qFormat/>
    <w:rsid w:val="006C3D61"/>
    <w:pPr>
      <w:spacing w:before="120" w:after="120" w:line="360" w:lineRule="auto"/>
    </w:pPr>
    <w:rPr>
      <w:rFonts w:ascii="Arial" w:hAnsi="Arial" w:cs="Arial"/>
      <w:b/>
      <w14:shadow w14:blurRad="0" w14:dist="0" w14:dir="0" w14:sx="0" w14:sy="0" w14:kx="0" w14:ky="0" w14:algn="none">
        <w14:srgbClr w14:val="000000"/>
      </w14:shadow>
    </w:rPr>
  </w:style>
  <w:style w:type="character" w:customStyle="1" w:styleId="Styl3Znak">
    <w:name w:val="Styl3 Znak"/>
    <w:link w:val="Styl3"/>
    <w:rsid w:val="006C3D61"/>
    <w:rPr>
      <w:rFonts w:ascii="Arial" w:eastAsia="Times New Roman" w:hAnsi="Arial" w:cs="Arial"/>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07D5-416E-4F21-BC87-5C22EA3C9B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156AFC-1EFB-4E99-BC09-F4D7E7B8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41633</Words>
  <Characters>249799</Characters>
  <Application>Microsoft Office Word</Application>
  <DocSecurity>0</DocSecurity>
  <Lines>2081</Lines>
  <Paragraphs>581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Kowalska Małgorzata Anna</dc:creator>
  <cp:lastModifiedBy>Bartkowska Sylwia</cp:lastModifiedBy>
  <cp:revision>6</cp:revision>
  <dcterms:created xsi:type="dcterms:W3CDTF">2024-08-27T10:38:00Z</dcterms:created>
  <dcterms:modified xsi:type="dcterms:W3CDTF">2024-09-16T06:35:00Z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fc2e8e67-e865-4f3e-8978-323f30894c2d</vt:lpwstr>
  </property>
  <property fmtid="{D5CDD505-2E9C-101B-9397-08002B2CF9AE}" pid="3" name="bjSaver">
    <vt:lpwstr>lgfi896j5uOkUVbnT15xWSZ91hohT+7c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Kowalska Małgorzata Anna</vt:lpwstr>
  </property>
  <property fmtid="{D5CDD505-2E9C-101B-9397-08002B2CF9AE}" pid="10" name="s5636:Creator type=organization">
    <vt:lpwstr>MILNET-Z</vt:lpwstr>
  </property>
  <property fmtid="{D5CDD505-2E9C-101B-9397-08002B2CF9AE}" pid="11" name="s5636:Creator type=IP">
    <vt:lpwstr>10.70.94.66</vt:lpwstr>
  </property>
</Properties>
</file>