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CEB0D" w14:textId="4F4CB933" w:rsidR="00B0437D" w:rsidRPr="000B44D6" w:rsidRDefault="00B0437D" w:rsidP="00F807A9">
      <w:pPr>
        <w:tabs>
          <w:tab w:val="left" w:pos="0"/>
        </w:tabs>
        <w:spacing w:after="0" w:line="240" w:lineRule="auto"/>
        <w:rPr>
          <w:rFonts w:cstheme="minorHAnsi"/>
          <w:sz w:val="20"/>
          <w:szCs w:val="20"/>
        </w:rPr>
      </w:pPr>
      <w:r w:rsidRPr="000B44D6">
        <w:rPr>
          <w:rFonts w:cstheme="minorHAnsi"/>
          <w:sz w:val="20"/>
          <w:szCs w:val="20"/>
        </w:rPr>
        <w:t xml:space="preserve">                                                                                                              </w:t>
      </w:r>
      <w:r w:rsidR="00B633C0" w:rsidRPr="000B44D6">
        <w:rPr>
          <w:rFonts w:cstheme="minorHAnsi"/>
          <w:sz w:val="20"/>
          <w:szCs w:val="20"/>
        </w:rPr>
        <w:t xml:space="preserve">                    </w:t>
      </w:r>
      <w:r w:rsidR="0025771E">
        <w:rPr>
          <w:rFonts w:cstheme="minorHAnsi"/>
          <w:sz w:val="20"/>
          <w:szCs w:val="20"/>
        </w:rPr>
        <w:t xml:space="preserve">                  </w:t>
      </w:r>
      <w:r w:rsidRPr="000B44D6">
        <w:rPr>
          <w:rFonts w:cstheme="minorHAnsi"/>
          <w:sz w:val="20"/>
          <w:szCs w:val="20"/>
        </w:rPr>
        <w:t>Warszawa,</w:t>
      </w:r>
      <w:r w:rsidR="00B633C0" w:rsidRPr="000B44D6">
        <w:rPr>
          <w:rFonts w:cstheme="minorHAnsi"/>
          <w:sz w:val="20"/>
          <w:szCs w:val="20"/>
        </w:rPr>
        <w:t xml:space="preserve"> dn.</w:t>
      </w:r>
      <w:r w:rsidR="000B44D6">
        <w:rPr>
          <w:rFonts w:cstheme="minorHAnsi"/>
          <w:sz w:val="20"/>
          <w:szCs w:val="20"/>
        </w:rPr>
        <w:t xml:space="preserve"> </w:t>
      </w:r>
      <w:r w:rsidR="0025771E">
        <w:rPr>
          <w:rFonts w:cstheme="minorHAnsi"/>
          <w:sz w:val="20"/>
          <w:szCs w:val="20"/>
        </w:rPr>
        <w:t>04.06</w:t>
      </w:r>
      <w:r w:rsidR="002724CE" w:rsidRPr="000B44D6">
        <w:rPr>
          <w:rFonts w:cstheme="minorHAnsi"/>
          <w:sz w:val="20"/>
          <w:szCs w:val="20"/>
        </w:rPr>
        <w:t>.</w:t>
      </w:r>
      <w:r w:rsidR="00CE5FC3" w:rsidRPr="000B44D6">
        <w:rPr>
          <w:rFonts w:cstheme="minorHAnsi"/>
          <w:sz w:val="20"/>
          <w:szCs w:val="20"/>
        </w:rPr>
        <w:t>202</w:t>
      </w:r>
      <w:r w:rsidR="002724CE" w:rsidRPr="000B44D6">
        <w:rPr>
          <w:rFonts w:cstheme="minorHAnsi"/>
          <w:sz w:val="20"/>
          <w:szCs w:val="20"/>
        </w:rPr>
        <w:t>4</w:t>
      </w:r>
      <w:r w:rsidRPr="000B44D6">
        <w:rPr>
          <w:rFonts w:cstheme="minorHAnsi"/>
          <w:sz w:val="20"/>
          <w:szCs w:val="20"/>
        </w:rPr>
        <w:t xml:space="preserve"> r. </w:t>
      </w:r>
    </w:p>
    <w:p w14:paraId="5BF6BF50" w14:textId="77777777" w:rsidR="00B633C0" w:rsidRPr="000B44D6" w:rsidRDefault="00B633C0" w:rsidP="00F807A9">
      <w:pPr>
        <w:spacing w:after="0" w:line="240" w:lineRule="auto"/>
        <w:rPr>
          <w:rFonts w:cstheme="minorHAnsi"/>
          <w:sz w:val="20"/>
          <w:szCs w:val="20"/>
        </w:rPr>
      </w:pPr>
    </w:p>
    <w:p w14:paraId="66E20DD0" w14:textId="7BCBFEB1" w:rsidR="00B0437D" w:rsidRPr="000B44D6" w:rsidRDefault="00B0437D" w:rsidP="00F807A9">
      <w:pPr>
        <w:spacing w:after="0" w:line="240" w:lineRule="auto"/>
        <w:rPr>
          <w:rFonts w:cstheme="minorHAnsi"/>
          <w:sz w:val="20"/>
          <w:szCs w:val="20"/>
        </w:rPr>
      </w:pPr>
      <w:r w:rsidRPr="000B44D6">
        <w:rPr>
          <w:rFonts w:cstheme="minorHAnsi"/>
          <w:sz w:val="20"/>
          <w:szCs w:val="20"/>
        </w:rPr>
        <w:t>Pełnomocnik Zamawiającego:</w:t>
      </w:r>
      <w:r w:rsidRPr="000B44D6">
        <w:rPr>
          <w:rFonts w:cstheme="minorHAnsi"/>
          <w:sz w:val="20"/>
          <w:szCs w:val="20"/>
        </w:rPr>
        <w:br/>
        <w:t>New Power Sp. z o.o.</w:t>
      </w:r>
      <w:r w:rsidR="007B5A6B" w:rsidRPr="000B44D6">
        <w:rPr>
          <w:rFonts w:cstheme="minorHAnsi"/>
          <w:sz w:val="20"/>
          <w:szCs w:val="20"/>
        </w:rPr>
        <w:t xml:space="preserve">, </w:t>
      </w:r>
      <w:r w:rsidRPr="000B44D6">
        <w:rPr>
          <w:rFonts w:cstheme="minorHAnsi"/>
          <w:sz w:val="20"/>
          <w:szCs w:val="20"/>
        </w:rPr>
        <w:t>ul. Chełmżyńska 180A</w:t>
      </w:r>
      <w:r w:rsidR="007B5A6B" w:rsidRPr="000B44D6">
        <w:rPr>
          <w:rFonts w:cstheme="minorHAnsi"/>
          <w:sz w:val="20"/>
          <w:szCs w:val="20"/>
        </w:rPr>
        <w:t xml:space="preserve">, </w:t>
      </w:r>
      <w:r w:rsidRPr="000B44D6">
        <w:rPr>
          <w:rFonts w:cstheme="minorHAnsi"/>
          <w:sz w:val="20"/>
          <w:szCs w:val="20"/>
        </w:rPr>
        <w:t>04-464 Warszawa</w:t>
      </w:r>
    </w:p>
    <w:p w14:paraId="0676EFF8" w14:textId="6F08B2D7" w:rsidR="00801D41" w:rsidRPr="000B44D6" w:rsidRDefault="00B0437D" w:rsidP="00F807A9">
      <w:pPr>
        <w:spacing w:after="0" w:line="240" w:lineRule="auto"/>
        <w:rPr>
          <w:rFonts w:cstheme="minorHAnsi"/>
          <w:sz w:val="20"/>
          <w:szCs w:val="20"/>
        </w:rPr>
      </w:pPr>
      <w:r w:rsidRPr="000B44D6">
        <w:rPr>
          <w:rFonts w:cstheme="minorHAnsi"/>
          <w:sz w:val="20"/>
          <w:szCs w:val="20"/>
        </w:rPr>
        <w:t xml:space="preserve">Reprezentujący: </w:t>
      </w:r>
      <w:r w:rsidRPr="000B44D6">
        <w:rPr>
          <w:rFonts w:cstheme="minorHAnsi"/>
          <w:sz w:val="20"/>
          <w:szCs w:val="20"/>
        </w:rPr>
        <w:br/>
      </w:r>
      <w:r w:rsidR="00101DFB" w:rsidRPr="000B44D6">
        <w:rPr>
          <w:rFonts w:cstheme="minorHAnsi"/>
          <w:sz w:val="20"/>
          <w:szCs w:val="20"/>
        </w:rPr>
        <w:t>Gminy Zamość, ul. Peowiaków 92, 22-400 Zamość</w:t>
      </w:r>
    </w:p>
    <w:p w14:paraId="18EB58D3" w14:textId="77777777" w:rsidR="00101DFB" w:rsidRPr="000B44D6" w:rsidRDefault="00101DFB" w:rsidP="00F807A9">
      <w:pPr>
        <w:spacing w:after="0" w:line="240" w:lineRule="auto"/>
        <w:rPr>
          <w:rFonts w:cstheme="minorHAnsi"/>
          <w:sz w:val="20"/>
          <w:szCs w:val="20"/>
        </w:rPr>
      </w:pPr>
    </w:p>
    <w:p w14:paraId="08C9B223" w14:textId="77777777" w:rsidR="00101DFB" w:rsidRPr="000B44D6" w:rsidRDefault="00101DFB" w:rsidP="00F807A9">
      <w:pPr>
        <w:spacing w:after="0" w:line="240" w:lineRule="auto"/>
        <w:rPr>
          <w:rFonts w:cstheme="minorHAnsi"/>
          <w:sz w:val="20"/>
          <w:szCs w:val="20"/>
        </w:rPr>
      </w:pPr>
    </w:p>
    <w:p w14:paraId="500002E2" w14:textId="76B03600" w:rsidR="00B507BF" w:rsidRDefault="00B0437D" w:rsidP="00F807A9">
      <w:pPr>
        <w:spacing w:after="0" w:line="240" w:lineRule="auto"/>
        <w:rPr>
          <w:rFonts w:cstheme="minorHAnsi"/>
          <w:sz w:val="20"/>
          <w:szCs w:val="20"/>
        </w:rPr>
      </w:pPr>
      <w:r w:rsidRPr="000B44D6">
        <w:rPr>
          <w:rFonts w:cstheme="minorHAnsi"/>
          <w:sz w:val="20"/>
          <w:szCs w:val="20"/>
        </w:rPr>
        <w:t xml:space="preserve">                                            ODPOWIEDZI NR </w:t>
      </w:r>
      <w:r w:rsidR="00A945DD" w:rsidRPr="000B44D6">
        <w:rPr>
          <w:rFonts w:cstheme="minorHAnsi"/>
          <w:sz w:val="20"/>
          <w:szCs w:val="20"/>
        </w:rPr>
        <w:t>4</w:t>
      </w:r>
      <w:r w:rsidRPr="000B44D6">
        <w:rPr>
          <w:rFonts w:cstheme="minorHAnsi"/>
          <w:sz w:val="20"/>
          <w:szCs w:val="20"/>
        </w:rPr>
        <w:t xml:space="preserve"> NA ZAPYTANIA WYKONAWCÓW</w:t>
      </w:r>
    </w:p>
    <w:p w14:paraId="4FC9CF23" w14:textId="77777777" w:rsidR="000B44D6" w:rsidRPr="000B44D6" w:rsidRDefault="000B44D6" w:rsidP="00F807A9">
      <w:pPr>
        <w:spacing w:after="0" w:line="240" w:lineRule="auto"/>
        <w:rPr>
          <w:rFonts w:cstheme="minorHAnsi"/>
          <w:sz w:val="20"/>
          <w:szCs w:val="20"/>
        </w:rPr>
      </w:pPr>
    </w:p>
    <w:p w14:paraId="548395A8" w14:textId="6C42E273" w:rsidR="000216C2" w:rsidRPr="000B44D6" w:rsidRDefault="00B0437D" w:rsidP="00F807A9">
      <w:pPr>
        <w:pStyle w:val="Default"/>
        <w:jc w:val="both"/>
        <w:rPr>
          <w:rFonts w:asciiTheme="minorHAnsi" w:hAnsiTheme="minorHAnsi" w:cstheme="minorHAnsi"/>
          <w:sz w:val="20"/>
          <w:szCs w:val="20"/>
        </w:rPr>
      </w:pPr>
      <w:r w:rsidRPr="000B44D6">
        <w:rPr>
          <w:rFonts w:asciiTheme="minorHAnsi" w:hAnsiTheme="minorHAnsi" w:cstheme="minorHAnsi"/>
          <w:sz w:val="20"/>
          <w:szCs w:val="20"/>
        </w:rPr>
        <w:t xml:space="preserve">Pełnomocnik Zamawiającego – </w:t>
      </w:r>
      <w:r w:rsidR="00101DFB" w:rsidRPr="000B44D6">
        <w:rPr>
          <w:rFonts w:asciiTheme="minorHAnsi" w:hAnsiTheme="minorHAnsi" w:cstheme="minorHAnsi"/>
          <w:sz w:val="20"/>
          <w:szCs w:val="20"/>
        </w:rPr>
        <w:t>Gminy Zamość</w:t>
      </w:r>
      <w:r w:rsidR="006D4931" w:rsidRPr="000B44D6">
        <w:rPr>
          <w:rFonts w:asciiTheme="minorHAnsi" w:hAnsiTheme="minorHAnsi" w:cstheme="minorHAnsi"/>
          <w:sz w:val="20"/>
          <w:szCs w:val="20"/>
        </w:rPr>
        <w:t xml:space="preserve"> </w:t>
      </w:r>
      <w:r w:rsidRPr="000B44D6">
        <w:rPr>
          <w:rFonts w:asciiTheme="minorHAnsi" w:hAnsiTheme="minorHAnsi" w:cstheme="minorHAnsi"/>
          <w:sz w:val="20"/>
          <w:szCs w:val="20"/>
        </w:rPr>
        <w:t xml:space="preserve">prowadząc postępowanie o udzieleniu zamówienia publicznego w trybie </w:t>
      </w:r>
      <w:r w:rsidR="000A52CF" w:rsidRPr="000B44D6">
        <w:rPr>
          <w:rFonts w:asciiTheme="minorHAnsi" w:hAnsiTheme="minorHAnsi" w:cstheme="minorHAnsi"/>
          <w:sz w:val="20"/>
          <w:szCs w:val="20"/>
        </w:rPr>
        <w:t>przetargu nieograniczonego</w:t>
      </w:r>
      <w:r w:rsidRPr="000B44D6">
        <w:rPr>
          <w:rFonts w:asciiTheme="minorHAnsi" w:hAnsiTheme="minorHAnsi" w:cstheme="minorHAnsi"/>
          <w:sz w:val="20"/>
          <w:szCs w:val="20"/>
        </w:rPr>
        <w:t xml:space="preserve"> na realizację zadania: </w:t>
      </w:r>
      <w:r w:rsidRPr="000B44D6">
        <w:rPr>
          <w:rFonts w:asciiTheme="minorHAnsi" w:hAnsiTheme="minorHAnsi" w:cstheme="minorHAnsi"/>
          <w:i/>
          <w:sz w:val="20"/>
          <w:szCs w:val="20"/>
        </w:rPr>
        <w:t>„</w:t>
      </w:r>
      <w:r w:rsidR="00101DFB" w:rsidRPr="000B44D6">
        <w:rPr>
          <w:rFonts w:asciiTheme="minorHAnsi" w:hAnsiTheme="minorHAnsi" w:cstheme="minorHAnsi"/>
          <w:sz w:val="20"/>
          <w:szCs w:val="20"/>
        </w:rPr>
        <w:t>ZAKUP ENERGII ELEKTRYCZNEJ NA POTRZEBY GRUPY ZAKUPOWEJ GMINY ZAMOŚĆ</w:t>
      </w:r>
      <w:r w:rsidRPr="000B44D6">
        <w:rPr>
          <w:rFonts w:asciiTheme="minorHAnsi" w:hAnsiTheme="minorHAnsi" w:cstheme="minorHAnsi"/>
          <w:sz w:val="20"/>
          <w:szCs w:val="20"/>
        </w:rPr>
        <w:t xml:space="preserve">’’ przesyła niniejszym pismem treść zapytań, które w dniu </w:t>
      </w:r>
      <w:r w:rsidR="004B015D" w:rsidRPr="000B44D6">
        <w:rPr>
          <w:rFonts w:asciiTheme="minorHAnsi" w:hAnsiTheme="minorHAnsi" w:cstheme="minorHAnsi"/>
          <w:sz w:val="20"/>
          <w:szCs w:val="20"/>
        </w:rPr>
        <w:t>2</w:t>
      </w:r>
      <w:r w:rsidR="00A945DD" w:rsidRPr="000B44D6">
        <w:rPr>
          <w:rFonts w:asciiTheme="minorHAnsi" w:hAnsiTheme="minorHAnsi" w:cstheme="minorHAnsi"/>
          <w:sz w:val="20"/>
          <w:szCs w:val="20"/>
        </w:rPr>
        <w:t>3</w:t>
      </w:r>
      <w:r w:rsidR="002724CE" w:rsidRPr="000B44D6">
        <w:rPr>
          <w:rFonts w:asciiTheme="minorHAnsi" w:hAnsiTheme="minorHAnsi" w:cstheme="minorHAnsi"/>
          <w:sz w:val="20"/>
          <w:szCs w:val="20"/>
        </w:rPr>
        <w:t>.05.2024</w:t>
      </w:r>
      <w:r w:rsidRPr="000B44D6">
        <w:rPr>
          <w:rFonts w:asciiTheme="minorHAnsi" w:hAnsiTheme="minorHAnsi" w:cstheme="minorHAnsi"/>
          <w:sz w:val="20"/>
          <w:szCs w:val="20"/>
        </w:rPr>
        <w:t xml:space="preserve"> r. wpłynęły </w:t>
      </w:r>
      <w:r w:rsidR="00F63A8E" w:rsidRPr="000B44D6">
        <w:rPr>
          <w:rFonts w:asciiTheme="minorHAnsi" w:hAnsiTheme="minorHAnsi" w:cstheme="minorHAnsi"/>
          <w:sz w:val="20"/>
          <w:szCs w:val="20"/>
        </w:rPr>
        <w:t>drogą elektroniczną</w:t>
      </w:r>
      <w:r w:rsidRPr="000B44D6">
        <w:rPr>
          <w:rFonts w:asciiTheme="minorHAnsi" w:hAnsiTheme="minorHAnsi" w:cstheme="minorHAnsi"/>
          <w:sz w:val="20"/>
          <w:szCs w:val="20"/>
        </w:rPr>
        <w:t>, dotyczących przedmiotowego postępowania wraz z odpowiedziami</w:t>
      </w:r>
      <w:r w:rsidR="006D4931" w:rsidRPr="000B44D6">
        <w:rPr>
          <w:rFonts w:asciiTheme="minorHAnsi" w:hAnsiTheme="minorHAnsi" w:cstheme="minorHAnsi"/>
          <w:sz w:val="20"/>
          <w:szCs w:val="20"/>
        </w:rPr>
        <w:t xml:space="preserve">- </w:t>
      </w:r>
      <w:r w:rsidR="002724CE" w:rsidRPr="000B44D6">
        <w:rPr>
          <w:rFonts w:asciiTheme="minorHAnsi" w:hAnsiTheme="minorHAnsi" w:cstheme="minorHAnsi"/>
          <w:sz w:val="20"/>
          <w:szCs w:val="20"/>
        </w:rPr>
        <w:t>RI.271.21.2024</w:t>
      </w:r>
    </w:p>
    <w:p w14:paraId="0D9AB9D6" w14:textId="77777777" w:rsidR="00101DFB" w:rsidRPr="000B44D6" w:rsidRDefault="00101DFB" w:rsidP="00E52E7F">
      <w:pPr>
        <w:pStyle w:val="Default"/>
        <w:jc w:val="both"/>
        <w:rPr>
          <w:rFonts w:asciiTheme="minorHAnsi" w:hAnsiTheme="minorHAnsi" w:cstheme="minorHAnsi"/>
          <w:sz w:val="20"/>
          <w:szCs w:val="20"/>
        </w:rPr>
      </w:pPr>
    </w:p>
    <w:p w14:paraId="1966BFB0"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1:</w:t>
      </w:r>
    </w:p>
    <w:p w14:paraId="15D47020"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Czy Zamawiający dysponuje tytułem prawnym (akt notarialny, umowa najmu, umowa dzierżawy, itp.), który upoważnia go do swobodnego dysponowania obiektami opisanymi w przedmiocie zamówienia. Brak takiego tytułu może skutecznie uniemożliwić dalsze czynności związane ze zgłoszeniem umowy sprzedaży energii elektrycznej do lokalnego Operatora Systemu dystrybucyjnego zgodnie z jego procedurami. W związku z czy prosimy o przekazanie informacji o sposobie i formie dysponowania obiektami.</w:t>
      </w:r>
    </w:p>
    <w:p w14:paraId="48E90F4F" w14:textId="2024E4E7" w:rsidR="00E52E7F" w:rsidRPr="000B44D6" w:rsidRDefault="00E52E7F" w:rsidP="00E52E7F">
      <w:pPr>
        <w:spacing w:after="0" w:line="276" w:lineRule="auto"/>
        <w:jc w:val="both"/>
        <w:rPr>
          <w:rFonts w:cstheme="minorHAnsi"/>
          <w:sz w:val="20"/>
          <w:szCs w:val="20"/>
        </w:rPr>
      </w:pPr>
      <w:r w:rsidRPr="000B44D6">
        <w:rPr>
          <w:rFonts w:cstheme="minorHAnsi"/>
          <w:sz w:val="20"/>
          <w:szCs w:val="20"/>
        </w:rPr>
        <w:t>Odpowiedź 1</w:t>
      </w:r>
      <w:r w:rsidR="005D6C26" w:rsidRPr="000B44D6">
        <w:rPr>
          <w:rFonts w:cstheme="minorHAnsi"/>
          <w:sz w:val="20"/>
          <w:szCs w:val="20"/>
        </w:rPr>
        <w:t>:</w:t>
      </w:r>
    </w:p>
    <w:p w14:paraId="2FFD2CFB" w14:textId="77777777" w:rsidR="00E52E7F" w:rsidRPr="000B44D6" w:rsidRDefault="00E52E7F" w:rsidP="00E52E7F">
      <w:pPr>
        <w:spacing w:after="0" w:line="276" w:lineRule="auto"/>
        <w:jc w:val="both"/>
        <w:rPr>
          <w:rFonts w:cstheme="minorHAnsi"/>
          <w:sz w:val="20"/>
          <w:szCs w:val="20"/>
        </w:rPr>
      </w:pPr>
      <w:r w:rsidRPr="000B44D6">
        <w:rPr>
          <w:rFonts w:cstheme="minorHAnsi"/>
          <w:sz w:val="20"/>
          <w:szCs w:val="20"/>
        </w:rPr>
        <w:t>Zamawiający dysponuje tytułem prawnym (akt notarialny, umowa najmu, umowa dzierżawy, itp.), który upoważnia go do swobodnego dysponowania obiektami opisanymi w przedmiocie zamówienia.</w:t>
      </w:r>
    </w:p>
    <w:p w14:paraId="11DE288C" w14:textId="77777777" w:rsidR="00E52E7F" w:rsidRPr="000B44D6" w:rsidRDefault="00E52E7F" w:rsidP="00E52E7F">
      <w:pPr>
        <w:spacing w:after="0" w:line="240" w:lineRule="auto"/>
        <w:jc w:val="both"/>
        <w:rPr>
          <w:rFonts w:cstheme="minorHAnsi"/>
          <w:color w:val="000000"/>
          <w:sz w:val="20"/>
          <w:szCs w:val="20"/>
        </w:rPr>
      </w:pPr>
    </w:p>
    <w:p w14:paraId="12C64570"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2:</w:t>
      </w:r>
    </w:p>
    <w:p w14:paraId="5B6288DB"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Zwracamy się z zapytaniem czy Zamawiający przekaże niezbędne dane </w:t>
      </w:r>
    </w:p>
    <w:p w14:paraId="6E290D5D"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do przeprowadzenia procedury zmiany sprzedawcy w wersji elektronicznej Excel niezwłocznie po wyborze Wykonawcy? Wyłoniony Wykonawca będzie potrzebował następujących danych do przeprowadzenia zmiany sprzedawcy dla każdego punktu poboru:</w:t>
      </w:r>
    </w:p>
    <w:p w14:paraId="37F29C2D"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nazwa i adres firmy;</w:t>
      </w:r>
    </w:p>
    <w:p w14:paraId="715E39B2"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opis punktu poboru;</w:t>
      </w:r>
    </w:p>
    <w:p w14:paraId="46D84937"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adres punktu poboru (miejscowość, ulica. numer lokalu, kod, gmina);</w:t>
      </w:r>
    </w:p>
    <w:p w14:paraId="727D9E04"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grupa taryfowa (obecna i nowa);</w:t>
      </w:r>
    </w:p>
    <w:p w14:paraId="5823F3E4"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moc umowna;</w:t>
      </w:r>
    </w:p>
    <w:p w14:paraId="76505627"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planowane roczne zużycie energii;</w:t>
      </w:r>
    </w:p>
    <w:p w14:paraId="03061EB1"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 numer licznika; </w:t>
      </w:r>
    </w:p>
    <w:p w14:paraId="1CD41DFB"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Operator Systemu Dystrybucyjnego;</w:t>
      </w:r>
    </w:p>
    <w:p w14:paraId="108EEA13"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nazwa dotychczasowego Sprzedawcy;</w:t>
      </w:r>
    </w:p>
    <w:p w14:paraId="55B694BF"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informacje dotyczące wypowiedzenia umowy;</w:t>
      </w:r>
    </w:p>
    <w:p w14:paraId="587545EB"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data zawarcia oraz okres wypowiedzenia dotychczasowej urnowy;</w:t>
      </w:r>
    </w:p>
    <w:p w14:paraId="26081CBE"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 numer ewidencyjny </w:t>
      </w:r>
    </w:p>
    <w:p w14:paraId="20436CBB"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numer PPE;</w:t>
      </w:r>
    </w:p>
    <w:p w14:paraId="55AF1541"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 oddziały OSD dla poszczególnych PPE </w:t>
      </w:r>
    </w:p>
    <w:p w14:paraId="59805B1B" w14:textId="3BCC1A97" w:rsidR="00E52E7F" w:rsidRPr="000B44D6" w:rsidRDefault="00E52E7F" w:rsidP="00E52E7F">
      <w:pPr>
        <w:spacing w:after="0" w:line="276" w:lineRule="auto"/>
        <w:jc w:val="both"/>
        <w:rPr>
          <w:rFonts w:cstheme="minorHAnsi"/>
          <w:sz w:val="20"/>
          <w:szCs w:val="20"/>
        </w:rPr>
      </w:pPr>
      <w:r w:rsidRPr="000B44D6">
        <w:rPr>
          <w:rFonts w:cstheme="minorHAnsi"/>
          <w:sz w:val="20"/>
          <w:szCs w:val="20"/>
        </w:rPr>
        <w:t>Odpowiedź 2</w:t>
      </w:r>
      <w:r w:rsidR="005D6C26" w:rsidRPr="000B44D6">
        <w:rPr>
          <w:rFonts w:cstheme="minorHAnsi"/>
          <w:sz w:val="20"/>
          <w:szCs w:val="20"/>
        </w:rPr>
        <w:t>:</w:t>
      </w:r>
    </w:p>
    <w:p w14:paraId="2C33F0D4" w14:textId="77777777" w:rsidR="00E52E7F" w:rsidRPr="000B44D6" w:rsidRDefault="00E52E7F" w:rsidP="00E52E7F">
      <w:pPr>
        <w:spacing w:after="0" w:line="276" w:lineRule="auto"/>
        <w:jc w:val="both"/>
        <w:rPr>
          <w:rFonts w:cstheme="minorHAnsi"/>
          <w:sz w:val="20"/>
          <w:szCs w:val="20"/>
        </w:rPr>
      </w:pPr>
      <w:r w:rsidRPr="000B44D6">
        <w:rPr>
          <w:rFonts w:cstheme="minorHAnsi"/>
          <w:sz w:val="20"/>
          <w:szCs w:val="20"/>
        </w:rPr>
        <w:t>Pełnomocnik Zamawiającego informuje, że Zamawiający przekaże w wersji elektronicznej Excel dane dotyczące punktów poboru, które znajdują się w zał. nr 1a i 1b do SWZ.</w:t>
      </w:r>
    </w:p>
    <w:p w14:paraId="38CF37DB" w14:textId="77777777" w:rsidR="00E52E7F" w:rsidRPr="000B44D6" w:rsidRDefault="00E52E7F" w:rsidP="00E52E7F">
      <w:pPr>
        <w:spacing w:after="0" w:line="240" w:lineRule="auto"/>
        <w:jc w:val="both"/>
        <w:rPr>
          <w:rFonts w:cstheme="minorHAnsi"/>
          <w:color w:val="000000"/>
          <w:sz w:val="20"/>
          <w:szCs w:val="20"/>
        </w:rPr>
      </w:pPr>
    </w:p>
    <w:p w14:paraId="009E8CDA"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3:</w:t>
      </w:r>
    </w:p>
    <w:p w14:paraId="5D8E34D3"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Czy Zamawiający do obecnie obowiązujących umów przyjął oferty promocyjne lub lojalizacyjne i jaki jest wówczas okres wypowiedzenia? W przypadku, gdy Zamawiający posiada kontrakty z zawartymi promocjami cenowymi rozwiązanie takich umów może wiązać się z koniecznością zapłacenia kar przez Zamawiającego. </w:t>
      </w:r>
    </w:p>
    <w:p w14:paraId="2C506514" w14:textId="4A806C6B" w:rsidR="00E52E7F" w:rsidRPr="000B44D6" w:rsidRDefault="00E52E7F" w:rsidP="00E52E7F">
      <w:pPr>
        <w:spacing w:after="0" w:line="276" w:lineRule="auto"/>
        <w:jc w:val="both"/>
        <w:rPr>
          <w:rFonts w:cstheme="minorHAnsi"/>
          <w:sz w:val="20"/>
          <w:szCs w:val="20"/>
        </w:rPr>
      </w:pPr>
      <w:r w:rsidRPr="000B44D6">
        <w:rPr>
          <w:rFonts w:cstheme="minorHAnsi"/>
          <w:sz w:val="20"/>
          <w:szCs w:val="20"/>
        </w:rPr>
        <w:t>Odpowiedź 3</w:t>
      </w:r>
      <w:r w:rsidR="005D6C26" w:rsidRPr="000B44D6">
        <w:rPr>
          <w:rFonts w:cstheme="minorHAnsi"/>
          <w:sz w:val="20"/>
          <w:szCs w:val="20"/>
        </w:rPr>
        <w:t>:</w:t>
      </w:r>
    </w:p>
    <w:p w14:paraId="23426FBB" w14:textId="77777777" w:rsidR="00E52E7F" w:rsidRPr="000B44D6" w:rsidRDefault="00E52E7F" w:rsidP="00E52E7F">
      <w:pPr>
        <w:spacing w:after="0" w:line="276" w:lineRule="auto"/>
        <w:jc w:val="both"/>
        <w:rPr>
          <w:rFonts w:cstheme="minorHAnsi"/>
          <w:sz w:val="20"/>
          <w:szCs w:val="20"/>
        </w:rPr>
      </w:pPr>
      <w:r w:rsidRPr="000B44D6">
        <w:rPr>
          <w:rFonts w:cstheme="minorHAnsi"/>
          <w:sz w:val="20"/>
          <w:szCs w:val="20"/>
        </w:rPr>
        <w:t>Zamawiający do obecnie obowiązujących umów nie przyjął ofert promocyjnych lub lojalizacyjnych.</w:t>
      </w:r>
    </w:p>
    <w:p w14:paraId="338D743F" w14:textId="77777777" w:rsidR="00E52E7F" w:rsidRPr="000B44D6" w:rsidRDefault="00E52E7F" w:rsidP="00E52E7F">
      <w:pPr>
        <w:spacing w:after="0" w:line="240" w:lineRule="auto"/>
        <w:jc w:val="both"/>
        <w:rPr>
          <w:rFonts w:cstheme="minorHAnsi"/>
          <w:color w:val="000000"/>
          <w:sz w:val="20"/>
          <w:szCs w:val="20"/>
        </w:rPr>
      </w:pPr>
    </w:p>
    <w:p w14:paraId="54B161E9"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4:</w:t>
      </w:r>
    </w:p>
    <w:p w14:paraId="34061D5C"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lastRenderedPageBreak/>
        <w:t xml:space="preserve">Zwracamy się z prośbą o informację: </w:t>
      </w:r>
    </w:p>
    <w:p w14:paraId="69A1139B"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a)</w:t>
      </w:r>
      <w:r w:rsidRPr="000B44D6">
        <w:rPr>
          <w:rFonts w:cstheme="minorHAnsi"/>
          <w:color w:val="000000"/>
          <w:sz w:val="20"/>
          <w:szCs w:val="20"/>
        </w:rPr>
        <w:tab/>
        <w:t xml:space="preserve">czy Zamawiający i pozostałe jednostki, podlegają centralizacji VAT? </w:t>
      </w:r>
    </w:p>
    <w:p w14:paraId="637A228F"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b)</w:t>
      </w:r>
      <w:r w:rsidRPr="000B44D6">
        <w:rPr>
          <w:rFonts w:cstheme="minorHAnsi"/>
          <w:color w:val="000000"/>
          <w:sz w:val="20"/>
          <w:szCs w:val="20"/>
        </w:rPr>
        <w:tab/>
        <w:t>w jaki sposób będą prowadzone rozliczenia, a mianowicie, czy każda z jednostek będzie rozliczana osobno?</w:t>
      </w:r>
    </w:p>
    <w:p w14:paraId="5F8CAE73"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c)</w:t>
      </w:r>
      <w:r w:rsidRPr="000B44D6">
        <w:rPr>
          <w:rFonts w:cstheme="minorHAnsi"/>
          <w:color w:val="000000"/>
          <w:sz w:val="20"/>
          <w:szCs w:val="20"/>
        </w:rPr>
        <w:tab/>
        <w:t>ile umów będzie zawartych</w:t>
      </w:r>
    </w:p>
    <w:p w14:paraId="53156CB3" w14:textId="6A11DE0C" w:rsidR="00E52E7F" w:rsidRPr="000B44D6" w:rsidRDefault="00E52E7F" w:rsidP="00E52E7F">
      <w:pPr>
        <w:spacing w:after="0" w:line="276" w:lineRule="auto"/>
        <w:jc w:val="both"/>
        <w:rPr>
          <w:rFonts w:cstheme="minorHAnsi"/>
          <w:sz w:val="20"/>
          <w:szCs w:val="20"/>
        </w:rPr>
      </w:pPr>
      <w:r w:rsidRPr="000B44D6">
        <w:rPr>
          <w:rFonts w:cstheme="minorHAnsi"/>
          <w:sz w:val="20"/>
          <w:szCs w:val="20"/>
        </w:rPr>
        <w:t xml:space="preserve">Odpowiedź </w:t>
      </w:r>
      <w:r w:rsidR="005D6C26" w:rsidRPr="000B44D6">
        <w:rPr>
          <w:rFonts w:cstheme="minorHAnsi"/>
          <w:sz w:val="20"/>
          <w:szCs w:val="20"/>
        </w:rPr>
        <w:t>4:</w:t>
      </w:r>
    </w:p>
    <w:p w14:paraId="6420765E" w14:textId="77777777" w:rsidR="00E52E7F" w:rsidRPr="000B44D6" w:rsidRDefault="00E52E7F" w:rsidP="00E52E7F">
      <w:pPr>
        <w:spacing w:after="0" w:line="276" w:lineRule="auto"/>
        <w:jc w:val="both"/>
        <w:rPr>
          <w:rFonts w:cstheme="minorHAnsi"/>
          <w:sz w:val="20"/>
          <w:szCs w:val="20"/>
        </w:rPr>
      </w:pPr>
      <w:r w:rsidRPr="000B44D6">
        <w:rPr>
          <w:rFonts w:cstheme="minorHAnsi"/>
          <w:sz w:val="20"/>
          <w:szCs w:val="20"/>
        </w:rPr>
        <w:t>a)</w:t>
      </w:r>
      <w:r w:rsidRPr="000B44D6">
        <w:rPr>
          <w:rFonts w:cstheme="minorHAnsi"/>
          <w:sz w:val="20"/>
          <w:szCs w:val="20"/>
        </w:rPr>
        <w:tab/>
        <w:t>Zamawiający i pozostałe jednostki, podlegają centralizacji VAT.</w:t>
      </w:r>
    </w:p>
    <w:p w14:paraId="4C69CEE3" w14:textId="77777777" w:rsidR="00E52E7F" w:rsidRPr="000B44D6" w:rsidRDefault="00E52E7F" w:rsidP="00E52E7F">
      <w:pPr>
        <w:spacing w:after="0" w:line="276" w:lineRule="auto"/>
        <w:jc w:val="both"/>
        <w:rPr>
          <w:rFonts w:cstheme="minorHAnsi"/>
          <w:sz w:val="20"/>
          <w:szCs w:val="20"/>
        </w:rPr>
      </w:pPr>
      <w:r w:rsidRPr="000B44D6">
        <w:rPr>
          <w:rFonts w:cstheme="minorHAnsi"/>
          <w:sz w:val="20"/>
          <w:szCs w:val="20"/>
        </w:rPr>
        <w:t>b)</w:t>
      </w:r>
      <w:r w:rsidRPr="000B44D6">
        <w:rPr>
          <w:rFonts w:cstheme="minorHAnsi"/>
          <w:sz w:val="20"/>
          <w:szCs w:val="20"/>
        </w:rPr>
        <w:tab/>
        <w:t>każda z jednostek będzie rozliczana osobno.</w:t>
      </w:r>
    </w:p>
    <w:p w14:paraId="1232B309" w14:textId="766B6746" w:rsidR="00E52E7F" w:rsidRPr="000B44D6" w:rsidRDefault="00E52E7F" w:rsidP="00E52E7F">
      <w:pPr>
        <w:spacing w:after="0" w:line="276" w:lineRule="auto"/>
        <w:jc w:val="both"/>
        <w:rPr>
          <w:rFonts w:cstheme="minorHAnsi"/>
          <w:sz w:val="20"/>
          <w:szCs w:val="20"/>
        </w:rPr>
      </w:pPr>
      <w:r w:rsidRPr="000B44D6">
        <w:rPr>
          <w:rFonts w:cstheme="minorHAnsi"/>
          <w:sz w:val="20"/>
          <w:szCs w:val="20"/>
        </w:rPr>
        <w:t>c)</w:t>
      </w:r>
      <w:r w:rsidRPr="000B44D6">
        <w:rPr>
          <w:rFonts w:cstheme="minorHAnsi"/>
          <w:sz w:val="20"/>
          <w:szCs w:val="20"/>
        </w:rPr>
        <w:tab/>
        <w:t>I część zamówienia 65 umów</w:t>
      </w:r>
    </w:p>
    <w:p w14:paraId="3E0B0835" w14:textId="45B54546" w:rsidR="00E52E7F" w:rsidRPr="000B44D6" w:rsidRDefault="00E52E7F" w:rsidP="00E52E7F">
      <w:pPr>
        <w:spacing w:after="0" w:line="276" w:lineRule="auto"/>
        <w:ind w:firstLine="709"/>
        <w:jc w:val="both"/>
        <w:rPr>
          <w:rFonts w:cstheme="minorHAnsi"/>
          <w:sz w:val="20"/>
          <w:szCs w:val="20"/>
        </w:rPr>
      </w:pPr>
      <w:r w:rsidRPr="000B44D6">
        <w:rPr>
          <w:rFonts w:cstheme="minorHAnsi"/>
          <w:sz w:val="20"/>
          <w:szCs w:val="20"/>
        </w:rPr>
        <w:t>II część zamówienia 65 umów</w:t>
      </w:r>
    </w:p>
    <w:p w14:paraId="330D5E33" w14:textId="77777777" w:rsidR="00E52E7F" w:rsidRPr="000B44D6" w:rsidRDefault="00E52E7F" w:rsidP="00E52E7F">
      <w:pPr>
        <w:spacing w:after="0" w:line="240" w:lineRule="auto"/>
        <w:jc w:val="both"/>
        <w:rPr>
          <w:rFonts w:cstheme="minorHAnsi"/>
          <w:color w:val="000000"/>
          <w:sz w:val="20"/>
          <w:szCs w:val="20"/>
        </w:rPr>
      </w:pPr>
    </w:p>
    <w:p w14:paraId="22E39E00"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5:</w:t>
      </w:r>
    </w:p>
    <w:p w14:paraId="113126D1"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Czy Zamawiający dokona samodzielnego wypowiedzenia umów u obecnego sprzedawcy ? </w:t>
      </w:r>
    </w:p>
    <w:p w14:paraId="6054A787" w14:textId="3242BFD6" w:rsidR="00E52E7F" w:rsidRPr="000B44D6" w:rsidRDefault="00E52E7F" w:rsidP="00E52E7F">
      <w:pPr>
        <w:spacing w:after="0" w:line="276" w:lineRule="auto"/>
        <w:jc w:val="both"/>
        <w:rPr>
          <w:rFonts w:cstheme="minorHAnsi"/>
          <w:sz w:val="20"/>
          <w:szCs w:val="20"/>
        </w:rPr>
      </w:pPr>
      <w:r w:rsidRPr="000B44D6">
        <w:rPr>
          <w:rFonts w:cstheme="minorHAnsi"/>
          <w:sz w:val="20"/>
          <w:szCs w:val="20"/>
        </w:rPr>
        <w:t>Odpowiedź 5</w:t>
      </w:r>
      <w:r w:rsidR="005D6C26" w:rsidRPr="000B44D6">
        <w:rPr>
          <w:rFonts w:cstheme="minorHAnsi"/>
          <w:sz w:val="20"/>
          <w:szCs w:val="20"/>
        </w:rPr>
        <w:t>:</w:t>
      </w:r>
    </w:p>
    <w:p w14:paraId="2AABBE3C" w14:textId="77777777" w:rsidR="00E52E7F" w:rsidRPr="000B44D6" w:rsidRDefault="00E52E7F" w:rsidP="00E52E7F">
      <w:pPr>
        <w:spacing w:after="0" w:line="276" w:lineRule="auto"/>
        <w:jc w:val="both"/>
        <w:rPr>
          <w:rFonts w:cstheme="minorHAnsi"/>
          <w:sz w:val="20"/>
          <w:szCs w:val="20"/>
        </w:rPr>
      </w:pPr>
      <w:r w:rsidRPr="000B44D6">
        <w:rPr>
          <w:rFonts w:cstheme="minorHAnsi"/>
          <w:sz w:val="20"/>
          <w:szCs w:val="20"/>
        </w:rPr>
        <w:t>Pełnomocnik Zamawiającego informuje, że w przypadku ppe, gdzie zmiana sprzedawcy ma miejsce po raz pierwszy i umowy kompleksowe wymagają wypowiedzenia, to wybrany w postępowaniu Wykonawca, na podstawie otrzymanego pełnomocnictwa będącego załącznikiem nr 4.1 do SWZ, winien wypowiedzieć umowy.</w:t>
      </w:r>
    </w:p>
    <w:p w14:paraId="25AAD7F9" w14:textId="77777777" w:rsidR="00E52E7F" w:rsidRPr="000B44D6" w:rsidRDefault="00E52E7F" w:rsidP="00E52E7F">
      <w:pPr>
        <w:spacing w:after="0" w:line="240" w:lineRule="auto"/>
        <w:jc w:val="both"/>
        <w:rPr>
          <w:rFonts w:cstheme="minorHAnsi"/>
          <w:color w:val="000000"/>
          <w:sz w:val="20"/>
          <w:szCs w:val="20"/>
        </w:rPr>
      </w:pPr>
    </w:p>
    <w:p w14:paraId="262C4034"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6:</w:t>
      </w:r>
    </w:p>
    <w:p w14:paraId="0AA7CF14"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Czy umowy dystrybucyjne zawarte z Operatorem Systemu Dystrybucyjnego są na czas określony, czy nieokreślony?</w:t>
      </w:r>
    </w:p>
    <w:p w14:paraId="7DF884B1" w14:textId="4766150F" w:rsidR="00E52E7F" w:rsidRPr="000B44D6" w:rsidRDefault="00E52E7F" w:rsidP="00E52E7F">
      <w:pPr>
        <w:spacing w:after="0" w:line="276" w:lineRule="auto"/>
        <w:jc w:val="both"/>
        <w:rPr>
          <w:rFonts w:cstheme="minorHAnsi"/>
          <w:sz w:val="20"/>
          <w:szCs w:val="20"/>
        </w:rPr>
      </w:pPr>
      <w:r w:rsidRPr="000B44D6">
        <w:rPr>
          <w:rFonts w:cstheme="minorHAnsi"/>
          <w:sz w:val="20"/>
          <w:szCs w:val="20"/>
        </w:rPr>
        <w:t>Odpowiedź 6</w:t>
      </w:r>
      <w:r w:rsidR="005D6C26" w:rsidRPr="000B44D6">
        <w:rPr>
          <w:rFonts w:cstheme="minorHAnsi"/>
          <w:sz w:val="20"/>
          <w:szCs w:val="20"/>
        </w:rPr>
        <w:t>:</w:t>
      </w:r>
    </w:p>
    <w:p w14:paraId="42077675" w14:textId="77777777" w:rsidR="00E52E7F" w:rsidRPr="000B44D6" w:rsidRDefault="00E52E7F" w:rsidP="00E52E7F">
      <w:pPr>
        <w:spacing w:after="0" w:line="276" w:lineRule="auto"/>
        <w:jc w:val="both"/>
        <w:rPr>
          <w:rFonts w:cstheme="minorHAnsi"/>
          <w:sz w:val="20"/>
          <w:szCs w:val="20"/>
        </w:rPr>
      </w:pPr>
      <w:r w:rsidRPr="000B44D6">
        <w:rPr>
          <w:rFonts w:cstheme="minorHAnsi"/>
          <w:sz w:val="20"/>
          <w:szCs w:val="20"/>
        </w:rPr>
        <w:t>Umowy dystrybucyjne zawarte z Operatorem Systemu Dystrybucyjnego są na czas nieokreślony.</w:t>
      </w:r>
    </w:p>
    <w:p w14:paraId="62BFF0FB" w14:textId="77777777" w:rsidR="00E52E7F" w:rsidRPr="000B44D6" w:rsidRDefault="00E52E7F" w:rsidP="00E52E7F">
      <w:pPr>
        <w:spacing w:after="0" w:line="240" w:lineRule="auto"/>
        <w:jc w:val="both"/>
        <w:rPr>
          <w:rFonts w:cstheme="minorHAnsi"/>
          <w:color w:val="000000"/>
          <w:sz w:val="20"/>
          <w:szCs w:val="20"/>
        </w:rPr>
      </w:pPr>
    </w:p>
    <w:p w14:paraId="788CA84B"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7:</w:t>
      </w:r>
    </w:p>
    <w:p w14:paraId="472140A7"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Czy istnieje możliwość podpisania umów drogą korespondencyjną lub kwalifikowanym podpisem elektronicznym ?</w:t>
      </w:r>
    </w:p>
    <w:p w14:paraId="1CEE1950" w14:textId="50B83F6D" w:rsidR="00E52E7F" w:rsidRPr="000B44D6" w:rsidRDefault="00E52E7F" w:rsidP="00E52E7F">
      <w:pPr>
        <w:spacing w:after="0" w:line="276" w:lineRule="auto"/>
        <w:jc w:val="both"/>
        <w:rPr>
          <w:rFonts w:cstheme="minorHAnsi"/>
          <w:sz w:val="20"/>
          <w:szCs w:val="20"/>
        </w:rPr>
      </w:pPr>
      <w:r w:rsidRPr="000B44D6">
        <w:rPr>
          <w:rFonts w:cstheme="minorHAnsi"/>
          <w:sz w:val="20"/>
          <w:szCs w:val="20"/>
        </w:rPr>
        <w:t>Odpowiedź 7</w:t>
      </w:r>
      <w:r w:rsidR="005D6C26" w:rsidRPr="000B44D6">
        <w:rPr>
          <w:rFonts w:cstheme="minorHAnsi"/>
          <w:sz w:val="20"/>
          <w:szCs w:val="20"/>
        </w:rPr>
        <w:t>:</w:t>
      </w:r>
    </w:p>
    <w:p w14:paraId="754DC59C" w14:textId="77777777" w:rsidR="00E52E7F" w:rsidRPr="000B44D6" w:rsidRDefault="00E52E7F" w:rsidP="00E52E7F">
      <w:pPr>
        <w:spacing w:after="0" w:line="276" w:lineRule="auto"/>
        <w:jc w:val="both"/>
        <w:rPr>
          <w:rFonts w:cstheme="minorHAnsi"/>
          <w:sz w:val="20"/>
          <w:szCs w:val="20"/>
        </w:rPr>
      </w:pPr>
      <w:r w:rsidRPr="000B44D6">
        <w:rPr>
          <w:rFonts w:cstheme="minorHAnsi"/>
          <w:bCs/>
          <w:color w:val="000000"/>
          <w:sz w:val="20"/>
          <w:szCs w:val="20"/>
        </w:rPr>
        <w:t>Pełnomocnik Zamawiającego</w:t>
      </w:r>
      <w:r w:rsidRPr="000B44D6">
        <w:rPr>
          <w:rFonts w:cstheme="minorHAnsi"/>
          <w:color w:val="000000"/>
          <w:sz w:val="20"/>
          <w:szCs w:val="20"/>
        </w:rPr>
        <w:t xml:space="preserve"> informuje, że </w:t>
      </w:r>
      <w:r w:rsidRPr="000B44D6">
        <w:rPr>
          <w:rFonts w:cstheme="minorHAnsi"/>
          <w:sz w:val="20"/>
          <w:szCs w:val="20"/>
        </w:rPr>
        <w:t>istnieje możliwość podpisania umów drogą korespondencyjną.</w:t>
      </w:r>
    </w:p>
    <w:p w14:paraId="61BA26CD" w14:textId="77777777" w:rsidR="00E52E7F" w:rsidRPr="000B44D6" w:rsidRDefault="00E52E7F" w:rsidP="00E52E7F">
      <w:pPr>
        <w:spacing w:after="0" w:line="240" w:lineRule="auto"/>
        <w:jc w:val="both"/>
        <w:rPr>
          <w:rFonts w:cstheme="minorHAnsi"/>
          <w:color w:val="000000"/>
          <w:sz w:val="20"/>
          <w:szCs w:val="20"/>
        </w:rPr>
      </w:pPr>
    </w:p>
    <w:p w14:paraId="3D6F6209"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8:</w:t>
      </w:r>
    </w:p>
    <w:p w14:paraId="7510CBC2"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Czy Zamawiający wyraża zgodę na otrzymanie faktury szacunkowej w przypadku nieprzekazania przez OSD w terminie rzeczywistych danych pomiarowo – rozliczeniowych do Wykonawcy?</w:t>
      </w:r>
    </w:p>
    <w:p w14:paraId="6ACBF197" w14:textId="06283CFC" w:rsidR="00E52E7F" w:rsidRPr="000B44D6" w:rsidRDefault="00E52E7F" w:rsidP="00E52E7F">
      <w:pPr>
        <w:spacing w:after="0" w:line="276" w:lineRule="auto"/>
        <w:jc w:val="both"/>
        <w:rPr>
          <w:rFonts w:cstheme="minorHAnsi"/>
          <w:sz w:val="20"/>
          <w:szCs w:val="20"/>
        </w:rPr>
      </w:pPr>
      <w:r w:rsidRPr="000B44D6">
        <w:rPr>
          <w:rFonts w:cstheme="minorHAnsi"/>
          <w:sz w:val="20"/>
          <w:szCs w:val="20"/>
        </w:rPr>
        <w:t>Odpowiedź 8</w:t>
      </w:r>
      <w:r w:rsidR="005D6C26" w:rsidRPr="000B44D6">
        <w:rPr>
          <w:rFonts w:cstheme="minorHAnsi"/>
          <w:sz w:val="20"/>
          <w:szCs w:val="20"/>
        </w:rPr>
        <w:t>:</w:t>
      </w:r>
    </w:p>
    <w:p w14:paraId="2D0019AE" w14:textId="77777777" w:rsidR="00E52E7F" w:rsidRPr="000B44D6" w:rsidRDefault="00E52E7F" w:rsidP="00E52E7F">
      <w:pPr>
        <w:spacing w:after="0" w:line="276" w:lineRule="auto"/>
        <w:jc w:val="both"/>
        <w:rPr>
          <w:rFonts w:cstheme="minorHAnsi"/>
          <w:sz w:val="20"/>
          <w:szCs w:val="20"/>
        </w:rPr>
      </w:pPr>
      <w:r w:rsidRPr="000B44D6">
        <w:rPr>
          <w:rFonts w:cstheme="minorHAnsi"/>
          <w:bCs/>
          <w:color w:val="000000"/>
          <w:sz w:val="20"/>
          <w:szCs w:val="20"/>
        </w:rPr>
        <w:t>Pełnomocnik Zamawiającego</w:t>
      </w:r>
      <w:r w:rsidRPr="000B44D6">
        <w:rPr>
          <w:rFonts w:cstheme="minorHAnsi"/>
          <w:color w:val="000000"/>
          <w:sz w:val="20"/>
          <w:szCs w:val="20"/>
        </w:rPr>
        <w:t xml:space="preserve"> informuje, że </w:t>
      </w:r>
      <w:r w:rsidRPr="000B44D6">
        <w:rPr>
          <w:rFonts w:cstheme="minorHAnsi"/>
          <w:sz w:val="20"/>
          <w:szCs w:val="20"/>
        </w:rPr>
        <w:t>Zamawiający nie wyraża zgody na otrzymanie faktury szacunkowej w przypadku nieprzekazania przez OSD w terminie rzeczywistych danych pomiarowo – rozliczeniowych do Wykonawcy</w:t>
      </w:r>
    </w:p>
    <w:p w14:paraId="2065BF2D" w14:textId="77777777" w:rsidR="00E52E7F" w:rsidRPr="000B44D6" w:rsidRDefault="00E52E7F" w:rsidP="00E52E7F">
      <w:pPr>
        <w:spacing w:after="0" w:line="240" w:lineRule="auto"/>
        <w:jc w:val="both"/>
        <w:rPr>
          <w:rFonts w:cstheme="minorHAnsi"/>
          <w:color w:val="000000"/>
          <w:sz w:val="20"/>
          <w:szCs w:val="20"/>
        </w:rPr>
      </w:pPr>
    </w:p>
    <w:p w14:paraId="7A63D1D3"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9:</w:t>
      </w:r>
    </w:p>
    <w:p w14:paraId="6275797F"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Czy Zamawiający posiada wybranego Sprzedawcę rezerwowego ? Jeśli tak, to prosimy o jego wskazanie. Informacja ta jest niezbędna do procesu zmiany Sprzedawcy. </w:t>
      </w:r>
    </w:p>
    <w:p w14:paraId="66A39AFA" w14:textId="556E5E65" w:rsidR="00E52E7F" w:rsidRPr="000B44D6" w:rsidRDefault="00E52E7F" w:rsidP="00E52E7F">
      <w:pPr>
        <w:spacing w:after="0" w:line="276" w:lineRule="auto"/>
        <w:jc w:val="both"/>
        <w:rPr>
          <w:rFonts w:cstheme="minorHAnsi"/>
          <w:sz w:val="20"/>
          <w:szCs w:val="20"/>
        </w:rPr>
      </w:pPr>
      <w:r w:rsidRPr="000B44D6">
        <w:rPr>
          <w:rFonts w:cstheme="minorHAnsi"/>
          <w:sz w:val="20"/>
          <w:szCs w:val="20"/>
        </w:rPr>
        <w:t>Odpowiedź 9</w:t>
      </w:r>
      <w:r w:rsidR="005D6C26" w:rsidRPr="000B44D6">
        <w:rPr>
          <w:rFonts w:cstheme="minorHAnsi"/>
          <w:sz w:val="20"/>
          <w:szCs w:val="20"/>
        </w:rPr>
        <w:t>:</w:t>
      </w:r>
    </w:p>
    <w:p w14:paraId="2D7D46A2" w14:textId="77777777" w:rsidR="00E52E7F" w:rsidRPr="000B44D6" w:rsidRDefault="00E52E7F" w:rsidP="00E52E7F">
      <w:pPr>
        <w:spacing w:after="0" w:line="276" w:lineRule="auto"/>
        <w:jc w:val="both"/>
        <w:rPr>
          <w:rFonts w:cstheme="minorHAnsi"/>
          <w:sz w:val="20"/>
          <w:szCs w:val="20"/>
        </w:rPr>
      </w:pPr>
      <w:r w:rsidRPr="000B44D6">
        <w:rPr>
          <w:rFonts w:cstheme="minorHAnsi"/>
          <w:sz w:val="20"/>
          <w:szCs w:val="20"/>
        </w:rPr>
        <w:t>Pełnomocnik Zamawiającego informuje, że sprzedawca rezerwowy zostanie wskazany na etapie podpisywania umów sprzedaży energii elektrycznej po wyłonieniu Wykonawcy.</w:t>
      </w:r>
    </w:p>
    <w:p w14:paraId="4FC2E211" w14:textId="77777777" w:rsidR="00E52E7F" w:rsidRPr="000B44D6" w:rsidRDefault="00E52E7F" w:rsidP="00E52E7F">
      <w:pPr>
        <w:spacing w:after="0" w:line="240" w:lineRule="auto"/>
        <w:jc w:val="both"/>
        <w:rPr>
          <w:rFonts w:cstheme="minorHAnsi"/>
          <w:color w:val="000000"/>
          <w:sz w:val="20"/>
          <w:szCs w:val="20"/>
        </w:rPr>
      </w:pPr>
    </w:p>
    <w:p w14:paraId="0267735B"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10:</w:t>
      </w:r>
    </w:p>
    <w:p w14:paraId="55C120FB"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Czy Zamawiający przekaże niezbędne dokumenty (pełnomocnictwo, NIP, Regon, KRS) </w:t>
      </w:r>
    </w:p>
    <w:p w14:paraId="6D1B1C7E"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do przeprowadzenia procedury zmiany sprzedawcy?</w:t>
      </w:r>
    </w:p>
    <w:p w14:paraId="550F1584" w14:textId="0F41412F" w:rsidR="00E52E7F" w:rsidRPr="000B44D6" w:rsidRDefault="00E52E7F" w:rsidP="00E52E7F">
      <w:pPr>
        <w:spacing w:after="0" w:line="276" w:lineRule="auto"/>
        <w:jc w:val="both"/>
        <w:rPr>
          <w:rFonts w:cstheme="minorHAnsi"/>
          <w:sz w:val="20"/>
          <w:szCs w:val="20"/>
        </w:rPr>
      </w:pPr>
      <w:r w:rsidRPr="000B44D6">
        <w:rPr>
          <w:rFonts w:cstheme="minorHAnsi"/>
          <w:sz w:val="20"/>
          <w:szCs w:val="20"/>
        </w:rPr>
        <w:t>Odpowiedź 10</w:t>
      </w:r>
      <w:r w:rsidR="005D6C26" w:rsidRPr="000B44D6">
        <w:rPr>
          <w:rFonts w:cstheme="minorHAnsi"/>
          <w:sz w:val="20"/>
          <w:szCs w:val="20"/>
        </w:rPr>
        <w:t>:</w:t>
      </w:r>
    </w:p>
    <w:p w14:paraId="3EB9523A" w14:textId="77777777" w:rsidR="00E52E7F" w:rsidRPr="000B44D6" w:rsidRDefault="00E52E7F" w:rsidP="00E52E7F">
      <w:pPr>
        <w:spacing w:after="0" w:line="276" w:lineRule="auto"/>
        <w:jc w:val="both"/>
        <w:rPr>
          <w:rFonts w:cstheme="minorHAnsi"/>
          <w:sz w:val="20"/>
          <w:szCs w:val="20"/>
        </w:rPr>
      </w:pPr>
      <w:r w:rsidRPr="000B44D6">
        <w:rPr>
          <w:rFonts w:cstheme="minorHAnsi"/>
          <w:sz w:val="20"/>
          <w:szCs w:val="20"/>
        </w:rPr>
        <w:t>Pełnomocnik Zamawiającego informuje, że Zamawiający przekaże niezbędne dokumenty (pełnomocnictwo, NIP, Regon, KRS) do przeprowadzenia procedury zmiany sprzedawcy.</w:t>
      </w:r>
    </w:p>
    <w:p w14:paraId="4421006A" w14:textId="77777777" w:rsidR="00E52E7F" w:rsidRPr="000B44D6" w:rsidRDefault="00E52E7F" w:rsidP="00E52E7F">
      <w:pPr>
        <w:spacing w:after="0" w:line="240" w:lineRule="auto"/>
        <w:jc w:val="both"/>
        <w:rPr>
          <w:rFonts w:cstheme="minorHAnsi"/>
          <w:color w:val="000000"/>
          <w:sz w:val="20"/>
          <w:szCs w:val="20"/>
        </w:rPr>
      </w:pPr>
    </w:p>
    <w:p w14:paraId="4119B90D"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11:</w:t>
      </w:r>
    </w:p>
    <w:p w14:paraId="12DCF9B3"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lastRenderedPageBreak/>
        <w:t xml:space="preserve">Czy którykolwiek z Zamawiających lub jednostek organizacyjnych biorących udział w postępowaniu przetargowym, jest dłużnikiem finansowym wobec obecnego dostawcy energii elektrycznej ? Jeśli tak, prosimy o wykreślenie takiej jednostki z postępowania przetargowego. </w:t>
      </w:r>
    </w:p>
    <w:p w14:paraId="7B8CB234" w14:textId="2CE95A7D" w:rsidR="00E52E7F" w:rsidRPr="000B44D6" w:rsidRDefault="00E52E7F" w:rsidP="00E52E7F">
      <w:pPr>
        <w:spacing w:after="0" w:line="276" w:lineRule="auto"/>
        <w:jc w:val="both"/>
        <w:rPr>
          <w:rFonts w:cstheme="minorHAnsi"/>
          <w:sz w:val="20"/>
          <w:szCs w:val="20"/>
        </w:rPr>
      </w:pPr>
      <w:r w:rsidRPr="000B44D6">
        <w:rPr>
          <w:rFonts w:cstheme="minorHAnsi"/>
          <w:sz w:val="20"/>
          <w:szCs w:val="20"/>
        </w:rPr>
        <w:t>Odpowiedź 11</w:t>
      </w:r>
      <w:r w:rsidR="005D6C26" w:rsidRPr="000B44D6">
        <w:rPr>
          <w:rFonts w:cstheme="minorHAnsi"/>
          <w:sz w:val="20"/>
          <w:szCs w:val="20"/>
        </w:rPr>
        <w:t>:</w:t>
      </w:r>
    </w:p>
    <w:p w14:paraId="5F9D6F9F" w14:textId="77777777" w:rsidR="00E52E7F" w:rsidRPr="000B44D6" w:rsidRDefault="00E52E7F" w:rsidP="00E52E7F">
      <w:pPr>
        <w:spacing w:after="0" w:line="276" w:lineRule="auto"/>
        <w:jc w:val="both"/>
        <w:rPr>
          <w:rFonts w:cstheme="minorHAnsi"/>
          <w:sz w:val="20"/>
          <w:szCs w:val="20"/>
        </w:rPr>
      </w:pPr>
      <w:r w:rsidRPr="000B44D6">
        <w:rPr>
          <w:rFonts w:cstheme="minorHAnsi"/>
          <w:sz w:val="20"/>
          <w:szCs w:val="20"/>
        </w:rPr>
        <w:t>Pełnomocnik Zamawiającego informuje, że nie ma wiedzy aby którykolwiek z Zamawiających lub jednostek organizacyjnych biorących udział w postępowaniu przetargowym, był dłużnikiem finansowym wobec obecnego dostawcy energii elektrycznej.</w:t>
      </w:r>
    </w:p>
    <w:p w14:paraId="4263F090" w14:textId="77777777" w:rsidR="00E52E7F" w:rsidRPr="000B44D6" w:rsidRDefault="00E52E7F" w:rsidP="00E52E7F">
      <w:pPr>
        <w:spacing w:after="0" w:line="240" w:lineRule="auto"/>
        <w:jc w:val="both"/>
        <w:rPr>
          <w:rFonts w:cstheme="minorHAnsi"/>
          <w:color w:val="000000"/>
          <w:sz w:val="20"/>
          <w:szCs w:val="20"/>
        </w:rPr>
      </w:pPr>
    </w:p>
    <w:p w14:paraId="0F10A86C"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12:</w:t>
      </w:r>
    </w:p>
    <w:p w14:paraId="0D19DE20"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Załącznik nr 1a i 1b do SWZ – OPZ: Czy zamawiający wyraża zgodę, aby na fakturach </w:t>
      </w:r>
    </w:p>
    <w:p w14:paraId="346B2F84"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w rozliczeniu,  zamiast grupy taryfowej C12w i G12w stosować zamiennie grupy taryfowe? Wyjaśniamy, że nie posiadamy w nomenklaturze systemu grupy taryfowej C12w i G12w. Wskazujemy także, że zastosowanie zamiennej grupy taryfowej, nie będzie mieć wpływu na rozliczenia.</w:t>
      </w:r>
    </w:p>
    <w:p w14:paraId="6FFBA19F" w14:textId="2F92C702" w:rsidR="00E52E7F" w:rsidRPr="000B44D6" w:rsidRDefault="00E52E7F" w:rsidP="00E52E7F">
      <w:pPr>
        <w:spacing w:after="0" w:line="276" w:lineRule="auto"/>
        <w:jc w:val="both"/>
        <w:rPr>
          <w:rFonts w:cstheme="minorHAnsi"/>
          <w:sz w:val="20"/>
          <w:szCs w:val="20"/>
        </w:rPr>
      </w:pPr>
      <w:r w:rsidRPr="000B44D6">
        <w:rPr>
          <w:rFonts w:cstheme="minorHAnsi"/>
          <w:sz w:val="20"/>
          <w:szCs w:val="20"/>
        </w:rPr>
        <w:t>Odpowiedź 12</w:t>
      </w:r>
      <w:r w:rsidR="005D6C26" w:rsidRPr="000B44D6">
        <w:rPr>
          <w:rFonts w:cstheme="minorHAnsi"/>
          <w:sz w:val="20"/>
          <w:szCs w:val="20"/>
        </w:rPr>
        <w:t>:</w:t>
      </w:r>
    </w:p>
    <w:p w14:paraId="237438FD" w14:textId="77777777" w:rsidR="00E52E7F" w:rsidRPr="000B44D6" w:rsidRDefault="00E52E7F" w:rsidP="00E52E7F">
      <w:pPr>
        <w:spacing w:after="0" w:line="276" w:lineRule="auto"/>
        <w:jc w:val="both"/>
        <w:rPr>
          <w:rFonts w:cstheme="minorHAnsi"/>
          <w:sz w:val="20"/>
          <w:szCs w:val="20"/>
        </w:rPr>
      </w:pPr>
      <w:r w:rsidRPr="000B44D6">
        <w:rPr>
          <w:rFonts w:cstheme="minorHAnsi"/>
          <w:sz w:val="20"/>
          <w:szCs w:val="20"/>
        </w:rPr>
        <w:t>Zamawiający wyraża zgodę, aby na fakturach w rozliczeniu,  zamiast grupy taryfowej C12w i G12w stosować zamiennie grupy taryfowe.</w:t>
      </w:r>
    </w:p>
    <w:p w14:paraId="0F0AB625" w14:textId="77777777" w:rsidR="00E52E7F" w:rsidRPr="000B44D6" w:rsidRDefault="00E52E7F" w:rsidP="00E52E7F">
      <w:pPr>
        <w:spacing w:after="0" w:line="240" w:lineRule="auto"/>
        <w:jc w:val="both"/>
        <w:rPr>
          <w:rFonts w:cstheme="minorHAnsi"/>
          <w:color w:val="000000"/>
          <w:sz w:val="20"/>
          <w:szCs w:val="20"/>
        </w:rPr>
      </w:pPr>
    </w:p>
    <w:p w14:paraId="28FA5F18"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13:</w:t>
      </w:r>
    </w:p>
    <w:p w14:paraId="414FFF37" w14:textId="211BF513"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Załącznik nr 1a i 1b – OPZ- wnioskujemy o uzupełnienie brakujących danych mocy umownych, nr ewidencyjnych  oraz nr liczników. Wnioskujemy, aby dane zostały uzupełnione na etapie prowadzonego postępowania przetargowego. Z wcześniejszego doświadczenia, wiemy, że Zamawiający nie uzupełniają brakujących danych przed podpisaniem umowy, co powoduje problem z akceptacją umowy w systemie i jej zgłoszeniem na PWI OSD. </w:t>
      </w:r>
    </w:p>
    <w:p w14:paraId="2C7585C3" w14:textId="501ACF62" w:rsidR="005D6C26" w:rsidRPr="000B44D6" w:rsidRDefault="005D6C26" w:rsidP="005D6C26">
      <w:pPr>
        <w:spacing w:after="0" w:line="276" w:lineRule="auto"/>
        <w:jc w:val="both"/>
        <w:rPr>
          <w:rFonts w:cstheme="minorHAnsi"/>
          <w:sz w:val="20"/>
          <w:szCs w:val="20"/>
        </w:rPr>
      </w:pPr>
      <w:r w:rsidRPr="000B44D6">
        <w:rPr>
          <w:rFonts w:cstheme="minorHAnsi"/>
          <w:sz w:val="20"/>
          <w:szCs w:val="20"/>
        </w:rPr>
        <w:t>Odpowiedź 13:</w:t>
      </w:r>
    </w:p>
    <w:p w14:paraId="33994688" w14:textId="77777777" w:rsidR="005D6C26" w:rsidRPr="000B44D6" w:rsidRDefault="005D6C26" w:rsidP="005D6C26">
      <w:pPr>
        <w:spacing w:after="0" w:line="276" w:lineRule="auto"/>
        <w:jc w:val="both"/>
        <w:rPr>
          <w:rFonts w:cstheme="minorHAnsi"/>
          <w:sz w:val="20"/>
          <w:szCs w:val="20"/>
        </w:rPr>
      </w:pPr>
      <w:r w:rsidRPr="000B44D6">
        <w:rPr>
          <w:rFonts w:cstheme="minorHAnsi"/>
          <w:sz w:val="20"/>
          <w:szCs w:val="20"/>
        </w:rPr>
        <w:t>Pełnomocnik Zamawiającego informuje, że dołoży wszelkich starań, aby dane zostały uzupełnione na etapie prowadzonego postępowania przetargowego.</w:t>
      </w:r>
    </w:p>
    <w:p w14:paraId="34FEBA12" w14:textId="77777777" w:rsidR="00E52E7F" w:rsidRPr="000B44D6" w:rsidRDefault="00E52E7F" w:rsidP="00E52E7F">
      <w:pPr>
        <w:spacing w:after="0" w:line="240" w:lineRule="auto"/>
        <w:jc w:val="both"/>
        <w:rPr>
          <w:rFonts w:cstheme="minorHAnsi"/>
          <w:color w:val="000000"/>
          <w:sz w:val="20"/>
          <w:szCs w:val="20"/>
        </w:rPr>
      </w:pPr>
    </w:p>
    <w:p w14:paraId="2B351D41"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14:</w:t>
      </w:r>
    </w:p>
    <w:p w14:paraId="2FB022DA"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OPZ - załącznik nr 1a i 1b do SWZ: Wnioskujemy o wykreślenie PPE posiadających status prosumenta, gdyż nie mamy możliwości przedstawienia oferty dla takich PPE. Tym samym wnioskujemy o zmianę zapisów SWZ rozdział III pkt. 5 oraz zapisu w OPZ zał. nr 1a i 1b w kolumnie „U”. Nadmieniamy, że rozliczenia typu net –billing dotyczą prosumenta. </w:t>
      </w:r>
    </w:p>
    <w:p w14:paraId="1335CFAD" w14:textId="0A754669" w:rsidR="00E52E7F" w:rsidRPr="000B44D6" w:rsidRDefault="005D6C26" w:rsidP="005D6C26">
      <w:pPr>
        <w:spacing w:after="0" w:line="276" w:lineRule="auto"/>
        <w:jc w:val="both"/>
        <w:rPr>
          <w:rFonts w:cstheme="minorHAnsi"/>
          <w:color w:val="000000"/>
          <w:sz w:val="20"/>
          <w:szCs w:val="20"/>
        </w:rPr>
      </w:pPr>
      <w:r w:rsidRPr="000B44D6">
        <w:rPr>
          <w:rFonts w:cstheme="minorHAnsi"/>
          <w:sz w:val="20"/>
          <w:szCs w:val="20"/>
        </w:rPr>
        <w:t>Odpowiedź 14:</w:t>
      </w:r>
    </w:p>
    <w:p w14:paraId="55A903AB" w14:textId="6D570299" w:rsidR="005D6C26" w:rsidRPr="000B44D6" w:rsidRDefault="005D6C26" w:rsidP="00E52E7F">
      <w:pPr>
        <w:spacing w:after="0" w:line="240" w:lineRule="auto"/>
        <w:jc w:val="both"/>
        <w:rPr>
          <w:rFonts w:cstheme="minorHAnsi"/>
          <w:color w:val="000000"/>
          <w:sz w:val="20"/>
          <w:szCs w:val="20"/>
        </w:rPr>
      </w:pPr>
      <w:r w:rsidRPr="000B44D6">
        <w:rPr>
          <w:rFonts w:cstheme="minorHAnsi"/>
          <w:color w:val="000000"/>
          <w:sz w:val="20"/>
          <w:szCs w:val="20"/>
        </w:rPr>
        <w:t>Pełnomocnik Zamawiającego informuje, iż zapisy SWZ zostały zmodyfikowane poprzez dodanie zapisu:</w:t>
      </w:r>
    </w:p>
    <w:p w14:paraId="5D36DE1C" w14:textId="534D2E42" w:rsidR="005D6C26" w:rsidRPr="000B44D6" w:rsidRDefault="005D6C26" w:rsidP="00E52E7F">
      <w:pPr>
        <w:spacing w:after="0" w:line="240" w:lineRule="auto"/>
        <w:jc w:val="both"/>
        <w:rPr>
          <w:rFonts w:cstheme="minorHAnsi"/>
          <w:color w:val="000000"/>
          <w:sz w:val="20"/>
          <w:szCs w:val="20"/>
        </w:rPr>
      </w:pPr>
      <w:r w:rsidRPr="000B44D6">
        <w:rPr>
          <w:rFonts w:cstheme="minorHAnsi"/>
          <w:color w:val="000000"/>
          <w:sz w:val="20"/>
          <w:szCs w:val="20"/>
        </w:rPr>
        <w:t>„Wyłoniony w postępowaniu Wykonawca będzie mógł rozliczać PPE z instalacjami OZE  w taki sposób jaki ma możliwość, czyli w przypadku braku możliwości rozliczania na zasadach net-billing, Zamawiający będzie zobowiązany zawrzeć umowy na odkup.”</w:t>
      </w:r>
    </w:p>
    <w:p w14:paraId="7F566347" w14:textId="77777777" w:rsidR="005D6C26" w:rsidRPr="000B44D6" w:rsidRDefault="005D6C26" w:rsidP="00E52E7F">
      <w:pPr>
        <w:spacing w:after="0" w:line="240" w:lineRule="auto"/>
        <w:jc w:val="both"/>
        <w:rPr>
          <w:rFonts w:cstheme="minorHAnsi"/>
          <w:color w:val="000000"/>
          <w:sz w:val="20"/>
          <w:szCs w:val="20"/>
        </w:rPr>
      </w:pPr>
    </w:p>
    <w:p w14:paraId="126CE875"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15:</w:t>
      </w:r>
    </w:p>
    <w:p w14:paraId="771E845A"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Załącznik nr 1a i 1b do SWZ – OPZ: PPE wskazane jako PPE posiadające mikroinstalacje / instalacje PV: </w:t>
      </w:r>
    </w:p>
    <w:p w14:paraId="68C86535"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 Czy Zamawiający posiada odpowiedni wypis MIOZE i jest w stanie przedstawić go wybranemu Wykonawcy przed podpisaniem umowy  ? </w:t>
      </w:r>
    </w:p>
    <w:p w14:paraId="6ADF8D79"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 Czy umowa na odkup zostanie podpisana na wzorze Zamawiającego, czy Wykonawcy ? </w:t>
      </w:r>
    </w:p>
    <w:p w14:paraId="1BC4CA01" w14:textId="279DABA5" w:rsidR="005D6C26" w:rsidRPr="000B44D6" w:rsidRDefault="005D6C26" w:rsidP="005D6C26">
      <w:pPr>
        <w:spacing w:after="0" w:line="276" w:lineRule="auto"/>
        <w:jc w:val="both"/>
        <w:rPr>
          <w:rFonts w:cstheme="minorHAnsi"/>
          <w:color w:val="000000"/>
          <w:sz w:val="20"/>
          <w:szCs w:val="20"/>
        </w:rPr>
      </w:pPr>
      <w:r w:rsidRPr="000B44D6">
        <w:rPr>
          <w:rFonts w:cstheme="minorHAnsi"/>
          <w:sz w:val="20"/>
          <w:szCs w:val="20"/>
        </w:rPr>
        <w:t>Odpowiedź 15:</w:t>
      </w:r>
    </w:p>
    <w:p w14:paraId="3F5FA6BD" w14:textId="77777777" w:rsidR="005D6C26" w:rsidRPr="000B44D6" w:rsidRDefault="005D6C26" w:rsidP="005D6C26">
      <w:pPr>
        <w:spacing w:after="0" w:line="240" w:lineRule="auto"/>
        <w:jc w:val="both"/>
        <w:rPr>
          <w:rFonts w:cstheme="minorHAnsi"/>
          <w:color w:val="000000"/>
          <w:sz w:val="20"/>
          <w:szCs w:val="20"/>
        </w:rPr>
      </w:pPr>
      <w:r w:rsidRPr="000B44D6">
        <w:rPr>
          <w:rFonts w:cstheme="minorHAnsi"/>
          <w:color w:val="000000"/>
          <w:sz w:val="20"/>
          <w:szCs w:val="20"/>
        </w:rPr>
        <w:t>Pełnomocnik Zamawiającego informuje, że:</w:t>
      </w:r>
    </w:p>
    <w:p w14:paraId="538C6991" w14:textId="77777777" w:rsidR="005D6C26" w:rsidRPr="000B44D6" w:rsidRDefault="005D6C26" w:rsidP="005D6C26">
      <w:pPr>
        <w:spacing w:after="0" w:line="240" w:lineRule="auto"/>
        <w:jc w:val="both"/>
        <w:rPr>
          <w:rFonts w:cstheme="minorHAnsi"/>
          <w:color w:val="000000"/>
          <w:sz w:val="20"/>
          <w:szCs w:val="20"/>
        </w:rPr>
      </w:pPr>
      <w:r w:rsidRPr="000B44D6">
        <w:rPr>
          <w:rFonts w:cstheme="minorHAnsi"/>
          <w:color w:val="000000"/>
          <w:sz w:val="20"/>
          <w:szCs w:val="20"/>
        </w:rPr>
        <w:t>- Zamawiający nie posiada wypisu MIOZE</w:t>
      </w:r>
    </w:p>
    <w:p w14:paraId="1D435864" w14:textId="4CBAAF66" w:rsidR="00E52E7F" w:rsidRPr="000B44D6" w:rsidRDefault="005D6C26" w:rsidP="005D6C26">
      <w:pPr>
        <w:spacing w:after="0" w:line="240" w:lineRule="auto"/>
        <w:jc w:val="both"/>
        <w:rPr>
          <w:rFonts w:cstheme="minorHAnsi"/>
          <w:color w:val="000000"/>
          <w:sz w:val="20"/>
          <w:szCs w:val="20"/>
        </w:rPr>
      </w:pPr>
      <w:r w:rsidRPr="000B44D6">
        <w:rPr>
          <w:rFonts w:cstheme="minorHAnsi"/>
          <w:color w:val="000000"/>
          <w:sz w:val="20"/>
          <w:szCs w:val="20"/>
        </w:rPr>
        <w:t>- umowa na odkup zostanie podpisana na wzorze Wykonawcy</w:t>
      </w:r>
    </w:p>
    <w:p w14:paraId="45C0D246" w14:textId="77777777" w:rsidR="005D6C26" w:rsidRPr="000B44D6" w:rsidRDefault="005D6C26" w:rsidP="005D6C26">
      <w:pPr>
        <w:spacing w:after="0" w:line="240" w:lineRule="auto"/>
        <w:jc w:val="both"/>
        <w:rPr>
          <w:rFonts w:cstheme="minorHAnsi"/>
          <w:color w:val="000000"/>
          <w:sz w:val="20"/>
          <w:szCs w:val="20"/>
        </w:rPr>
      </w:pPr>
    </w:p>
    <w:p w14:paraId="3BA2AA80"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16:</w:t>
      </w:r>
    </w:p>
    <w:p w14:paraId="6A73D6DA"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Wnioskujemy o udostępnienie poniższych danych dla PPE posiadających mikroinstalacje/ instalacje PV:</w:t>
      </w:r>
    </w:p>
    <w:p w14:paraId="790647AD"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wolumen roczny</w:t>
      </w:r>
    </w:p>
    <w:p w14:paraId="00F8B9ED"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 rodzaj źródła </w:t>
      </w:r>
    </w:p>
    <w:p w14:paraId="61017929"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moc przyłączeniowa</w:t>
      </w:r>
    </w:p>
    <w:p w14:paraId="76C149BA" w14:textId="2A88BC49" w:rsidR="005D6C26" w:rsidRPr="000B44D6" w:rsidRDefault="005D6C26" w:rsidP="005D6C26">
      <w:pPr>
        <w:spacing w:after="0" w:line="276" w:lineRule="auto"/>
        <w:jc w:val="both"/>
        <w:rPr>
          <w:rFonts w:cstheme="minorHAnsi"/>
          <w:sz w:val="20"/>
          <w:szCs w:val="20"/>
        </w:rPr>
      </w:pPr>
      <w:r w:rsidRPr="000B44D6">
        <w:rPr>
          <w:rFonts w:cstheme="minorHAnsi"/>
          <w:sz w:val="20"/>
          <w:szCs w:val="20"/>
        </w:rPr>
        <w:t>Odpowiedź 16:</w:t>
      </w:r>
    </w:p>
    <w:p w14:paraId="70365E8D" w14:textId="77777777" w:rsidR="005D6C26" w:rsidRPr="000B44D6" w:rsidRDefault="005D6C26" w:rsidP="005D6C26">
      <w:pPr>
        <w:spacing w:after="0" w:line="276" w:lineRule="auto"/>
        <w:jc w:val="both"/>
        <w:rPr>
          <w:rFonts w:cstheme="minorHAnsi"/>
          <w:sz w:val="20"/>
          <w:szCs w:val="20"/>
        </w:rPr>
      </w:pPr>
      <w:r w:rsidRPr="000B44D6">
        <w:rPr>
          <w:rFonts w:cstheme="minorHAnsi"/>
          <w:sz w:val="20"/>
          <w:szCs w:val="20"/>
        </w:rPr>
        <w:t>Pełnomocnik Zamawiającego informuje, że w zał.nr 1a i 1b do SWZ znajdują się następujące dane:</w:t>
      </w:r>
    </w:p>
    <w:p w14:paraId="70D63C55" w14:textId="77777777" w:rsidR="005D6C26" w:rsidRPr="000B44D6" w:rsidRDefault="005D6C26" w:rsidP="005D6C26">
      <w:pPr>
        <w:spacing w:after="0" w:line="276" w:lineRule="auto"/>
        <w:jc w:val="both"/>
        <w:rPr>
          <w:rFonts w:cstheme="minorHAnsi"/>
          <w:sz w:val="20"/>
          <w:szCs w:val="20"/>
        </w:rPr>
      </w:pPr>
      <w:r w:rsidRPr="000B44D6">
        <w:rPr>
          <w:rFonts w:cstheme="minorHAnsi"/>
          <w:sz w:val="20"/>
          <w:szCs w:val="20"/>
        </w:rPr>
        <w:t>- wolumen roczny</w:t>
      </w:r>
    </w:p>
    <w:p w14:paraId="65D5857C" w14:textId="77777777" w:rsidR="005D6C26" w:rsidRPr="000B44D6" w:rsidRDefault="005D6C26" w:rsidP="005D6C26">
      <w:pPr>
        <w:spacing w:after="0" w:line="276" w:lineRule="auto"/>
        <w:jc w:val="both"/>
        <w:rPr>
          <w:rFonts w:cstheme="minorHAnsi"/>
          <w:sz w:val="20"/>
          <w:szCs w:val="20"/>
        </w:rPr>
      </w:pPr>
      <w:r w:rsidRPr="000B44D6">
        <w:rPr>
          <w:rFonts w:cstheme="minorHAnsi"/>
          <w:sz w:val="20"/>
          <w:szCs w:val="20"/>
        </w:rPr>
        <w:lastRenderedPageBreak/>
        <w:t xml:space="preserve">- rodzaj źródła </w:t>
      </w:r>
    </w:p>
    <w:p w14:paraId="4B6EC295" w14:textId="77777777" w:rsidR="005D6C26" w:rsidRPr="000B44D6" w:rsidRDefault="005D6C26" w:rsidP="005D6C26">
      <w:pPr>
        <w:spacing w:after="0" w:line="276" w:lineRule="auto"/>
        <w:jc w:val="both"/>
        <w:rPr>
          <w:rFonts w:cstheme="minorHAnsi"/>
          <w:sz w:val="20"/>
          <w:szCs w:val="20"/>
        </w:rPr>
      </w:pPr>
      <w:r w:rsidRPr="000B44D6">
        <w:rPr>
          <w:rFonts w:cstheme="minorHAnsi"/>
          <w:sz w:val="20"/>
          <w:szCs w:val="20"/>
        </w:rPr>
        <w:t>- Moc wytwórcza instalacji OZE</w:t>
      </w:r>
    </w:p>
    <w:p w14:paraId="732BB47A" w14:textId="77777777" w:rsidR="005D6C26" w:rsidRPr="000B44D6" w:rsidRDefault="005D6C26" w:rsidP="005D6C26">
      <w:pPr>
        <w:spacing w:after="0" w:line="276" w:lineRule="auto"/>
        <w:jc w:val="both"/>
        <w:rPr>
          <w:rFonts w:cstheme="minorHAnsi"/>
          <w:sz w:val="20"/>
          <w:szCs w:val="20"/>
        </w:rPr>
      </w:pPr>
      <w:r w:rsidRPr="000B44D6">
        <w:rPr>
          <w:rFonts w:cstheme="minorHAnsi"/>
          <w:sz w:val="20"/>
          <w:szCs w:val="20"/>
        </w:rPr>
        <w:t>- Data oddania instalacji OZE do użytku</w:t>
      </w:r>
    </w:p>
    <w:p w14:paraId="1091FF5A" w14:textId="77777777" w:rsidR="00E52E7F" w:rsidRPr="000B44D6" w:rsidRDefault="00E52E7F" w:rsidP="00E52E7F">
      <w:pPr>
        <w:spacing w:after="0" w:line="240" w:lineRule="auto"/>
        <w:jc w:val="both"/>
        <w:rPr>
          <w:rFonts w:cstheme="minorHAnsi"/>
          <w:color w:val="000000"/>
          <w:sz w:val="20"/>
          <w:szCs w:val="20"/>
        </w:rPr>
      </w:pPr>
    </w:p>
    <w:p w14:paraId="4BFDDC63"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17:</w:t>
      </w:r>
    </w:p>
    <w:p w14:paraId="4AAFB6F9" w14:textId="1F483589"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Załącznik nr 1a i 1b do SWZ – OPZ: Wnioskujemy o wykreślenie z postępowania przetargowego PPE w taryfie G, oznaczone jako gospodarstwo domowe/ lokal mieszkalny. Takie PPE zobowiązane są do zawarcia umów kompleksowych. Prosimy , aby wykreślenie miało miejsce na etapie postępowania przetargowego, aby Wykonawca, którego oferta zostanie wybrana jako najkorzystniejsza, nie dokonywał zakupu energii elektrycznej, z którą później pozostanie z powodu wykreślenia PPE w taryfie G na etapie zawierania umów.</w:t>
      </w:r>
    </w:p>
    <w:p w14:paraId="27542A9C" w14:textId="78B51F35" w:rsidR="007D216E" w:rsidRPr="000B44D6" w:rsidRDefault="007D216E" w:rsidP="007D216E">
      <w:pPr>
        <w:spacing w:after="0" w:line="276" w:lineRule="auto"/>
        <w:jc w:val="both"/>
        <w:rPr>
          <w:rFonts w:cstheme="minorHAnsi"/>
          <w:sz w:val="20"/>
          <w:szCs w:val="20"/>
        </w:rPr>
      </w:pPr>
      <w:r w:rsidRPr="000B44D6">
        <w:rPr>
          <w:rFonts w:cstheme="minorHAnsi"/>
          <w:sz w:val="20"/>
          <w:szCs w:val="20"/>
        </w:rPr>
        <w:t>Odpowiedź 17:</w:t>
      </w:r>
    </w:p>
    <w:p w14:paraId="19379534" w14:textId="77777777" w:rsidR="007D216E" w:rsidRPr="000B44D6" w:rsidRDefault="007D216E" w:rsidP="007D216E">
      <w:pPr>
        <w:spacing w:after="0" w:line="240" w:lineRule="auto"/>
        <w:jc w:val="both"/>
        <w:rPr>
          <w:rFonts w:cstheme="minorHAnsi"/>
          <w:sz w:val="20"/>
          <w:szCs w:val="20"/>
        </w:rPr>
      </w:pPr>
      <w:r w:rsidRPr="000B44D6">
        <w:rPr>
          <w:rFonts w:eastAsia="Times New Roman" w:cstheme="minorHAnsi"/>
          <w:sz w:val="20"/>
          <w:szCs w:val="20"/>
          <w:lang w:eastAsia="pl-PL"/>
        </w:rPr>
        <w:t>Informujemy, że w ramach postępowania prowadzonego przez zamawiającego energia elektryczna w punktach poboru energii  rozliczanych w grupie taryfowej G nie będzie przeznaczona na cele gospodarstwa domowego.</w:t>
      </w:r>
    </w:p>
    <w:p w14:paraId="520B4466" w14:textId="77777777" w:rsidR="00E52E7F" w:rsidRPr="000B44D6" w:rsidRDefault="00E52E7F" w:rsidP="00E52E7F">
      <w:pPr>
        <w:spacing w:after="0" w:line="240" w:lineRule="auto"/>
        <w:jc w:val="both"/>
        <w:rPr>
          <w:rFonts w:cstheme="minorHAnsi"/>
          <w:color w:val="000000"/>
          <w:sz w:val="20"/>
          <w:szCs w:val="20"/>
        </w:rPr>
      </w:pPr>
    </w:p>
    <w:p w14:paraId="154BE402"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18:</w:t>
      </w:r>
    </w:p>
    <w:p w14:paraId="3E7AC070" w14:textId="77777777" w:rsidR="007D216E"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Wnioskujemy o wykreślenie zapisu w par. 2 ust. 3 lit c) wzoru Umowy, gdyż dane pomiarowe prezentowane są każdorazowo na fakturach i Zamawiający ma wgląd do tych danych na bieżąco.</w:t>
      </w:r>
    </w:p>
    <w:p w14:paraId="1B76EA3C" w14:textId="4306C402" w:rsidR="00E52E7F" w:rsidRPr="000B44D6" w:rsidRDefault="007D216E" w:rsidP="007D216E">
      <w:pPr>
        <w:spacing w:after="0" w:line="276" w:lineRule="auto"/>
        <w:jc w:val="both"/>
        <w:rPr>
          <w:rFonts w:cstheme="minorHAnsi"/>
          <w:color w:val="000000"/>
          <w:sz w:val="20"/>
          <w:szCs w:val="20"/>
        </w:rPr>
      </w:pPr>
      <w:r w:rsidRPr="000B44D6">
        <w:rPr>
          <w:rFonts w:cstheme="minorHAnsi"/>
          <w:sz w:val="20"/>
          <w:szCs w:val="20"/>
        </w:rPr>
        <w:t>Odpowiedź 18:</w:t>
      </w:r>
      <w:r w:rsidR="00E52E7F" w:rsidRPr="000B44D6">
        <w:rPr>
          <w:rFonts w:cstheme="minorHAnsi"/>
          <w:color w:val="000000"/>
          <w:sz w:val="20"/>
          <w:szCs w:val="20"/>
        </w:rPr>
        <w:t xml:space="preserve"> </w:t>
      </w:r>
    </w:p>
    <w:p w14:paraId="52FBDDAC" w14:textId="77777777" w:rsidR="007D216E" w:rsidRPr="000B44D6" w:rsidRDefault="007D216E" w:rsidP="007D216E">
      <w:pPr>
        <w:spacing w:after="0" w:line="276" w:lineRule="auto"/>
        <w:jc w:val="both"/>
        <w:rPr>
          <w:rFonts w:cstheme="minorHAnsi"/>
          <w:sz w:val="20"/>
          <w:szCs w:val="20"/>
        </w:rPr>
      </w:pPr>
      <w:r w:rsidRPr="000B44D6">
        <w:rPr>
          <w:rFonts w:cstheme="minorHAnsi"/>
          <w:sz w:val="20"/>
          <w:szCs w:val="20"/>
        </w:rPr>
        <w:t>Pełnomocnik Zamawiającego informuje, że nie wyraża zgody na wykreślenie zapisu w par. 2 ust. 3 lit c) wzoru Umowy.</w:t>
      </w:r>
    </w:p>
    <w:p w14:paraId="3C04BA8B" w14:textId="77777777" w:rsidR="00E52E7F" w:rsidRPr="000B44D6" w:rsidRDefault="00E52E7F" w:rsidP="00E52E7F">
      <w:pPr>
        <w:spacing w:after="0" w:line="240" w:lineRule="auto"/>
        <w:jc w:val="both"/>
        <w:rPr>
          <w:rFonts w:cstheme="minorHAnsi"/>
          <w:color w:val="000000"/>
          <w:sz w:val="20"/>
          <w:szCs w:val="20"/>
        </w:rPr>
      </w:pPr>
    </w:p>
    <w:p w14:paraId="1C75298F"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19:</w:t>
      </w:r>
    </w:p>
    <w:p w14:paraId="55C81C3A"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Par. 6 wzoru Umowy: Czy Zamawiający wyrazi zgodę na stosowanie faktur ustrukturyzowanych, o których mowa w ustawie z dnia 9 listopada 2018 r. o elektronicznym fakturowaniu w zamówieniach publicznych, koncesjach na roboty budowlane lub usługi oraz partnerstwie publiczno-prywatnym, po wejsciu w życie odpowiednich przepisów ?</w:t>
      </w:r>
    </w:p>
    <w:p w14:paraId="29218973" w14:textId="78863739" w:rsidR="007D216E" w:rsidRPr="000B44D6" w:rsidRDefault="007D216E" w:rsidP="007D216E">
      <w:pPr>
        <w:spacing w:after="0" w:line="276" w:lineRule="auto"/>
        <w:jc w:val="both"/>
        <w:rPr>
          <w:rFonts w:cstheme="minorHAnsi"/>
          <w:sz w:val="20"/>
          <w:szCs w:val="20"/>
        </w:rPr>
      </w:pPr>
      <w:r w:rsidRPr="000B44D6">
        <w:rPr>
          <w:rFonts w:cstheme="minorHAnsi"/>
          <w:sz w:val="20"/>
          <w:szCs w:val="20"/>
        </w:rPr>
        <w:t>Odpowiedź 19:</w:t>
      </w:r>
    </w:p>
    <w:p w14:paraId="06A2D573" w14:textId="77777777" w:rsidR="007D216E" w:rsidRPr="000B44D6" w:rsidRDefault="007D216E" w:rsidP="007D216E">
      <w:pPr>
        <w:spacing w:after="0" w:line="276" w:lineRule="auto"/>
        <w:jc w:val="both"/>
        <w:rPr>
          <w:rFonts w:cstheme="minorHAnsi"/>
          <w:sz w:val="20"/>
          <w:szCs w:val="20"/>
        </w:rPr>
      </w:pPr>
      <w:r w:rsidRPr="000B44D6">
        <w:rPr>
          <w:rFonts w:cstheme="minorHAnsi"/>
          <w:sz w:val="20"/>
          <w:szCs w:val="20"/>
        </w:rPr>
        <w:t>Pełnomocnik Zamawiającego informuje, że Zamawiający wyrazi zgodę na powyższe, gdy wejdą w życie odpowiednie przepisy.</w:t>
      </w:r>
    </w:p>
    <w:p w14:paraId="22FD6FA4" w14:textId="77777777" w:rsidR="00E52E7F" w:rsidRPr="000B44D6" w:rsidRDefault="00E52E7F" w:rsidP="00E52E7F">
      <w:pPr>
        <w:spacing w:after="0" w:line="240" w:lineRule="auto"/>
        <w:jc w:val="both"/>
        <w:rPr>
          <w:rFonts w:cstheme="minorHAnsi"/>
          <w:color w:val="000000"/>
          <w:sz w:val="20"/>
          <w:szCs w:val="20"/>
        </w:rPr>
      </w:pPr>
    </w:p>
    <w:p w14:paraId="6FB0AEBB"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20:</w:t>
      </w:r>
    </w:p>
    <w:p w14:paraId="682C3910"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Par. 6 ust. 5 wzoru umowy: Czy Zamawiający wyraża zgodę na samodzielne pobieranie faktury w E-bok (Elektroniczne Biuro Obsługi Klienta). Zamawiający ma możliwość rejestracji w Elektronicznym Biurze Obsługi Klienta (E-bok) i samodzielnie pobierać faktury, co umożliwi także szybszy dostęp do tych faktur. Czy Zamawiający będzie samodzielnie pobierał faktury z E-bok ?</w:t>
      </w:r>
    </w:p>
    <w:p w14:paraId="4C304E1B" w14:textId="54FE411D" w:rsidR="007D216E" w:rsidRPr="000B44D6" w:rsidRDefault="007D216E" w:rsidP="007D216E">
      <w:pPr>
        <w:spacing w:after="0" w:line="276" w:lineRule="auto"/>
        <w:jc w:val="both"/>
        <w:rPr>
          <w:rFonts w:cstheme="minorHAnsi"/>
          <w:sz w:val="20"/>
          <w:szCs w:val="20"/>
        </w:rPr>
      </w:pPr>
      <w:r w:rsidRPr="000B44D6">
        <w:rPr>
          <w:rFonts w:cstheme="minorHAnsi"/>
          <w:sz w:val="20"/>
          <w:szCs w:val="20"/>
        </w:rPr>
        <w:t>Odpowiedź 20:</w:t>
      </w:r>
    </w:p>
    <w:p w14:paraId="74313BA5" w14:textId="77777777" w:rsidR="007D216E" w:rsidRPr="000B44D6" w:rsidRDefault="007D216E" w:rsidP="007D216E">
      <w:pPr>
        <w:spacing w:after="0" w:line="276" w:lineRule="auto"/>
        <w:jc w:val="both"/>
        <w:rPr>
          <w:rFonts w:cstheme="minorHAnsi"/>
          <w:sz w:val="20"/>
          <w:szCs w:val="20"/>
        </w:rPr>
      </w:pPr>
      <w:r w:rsidRPr="000B44D6">
        <w:rPr>
          <w:rFonts w:cstheme="minorHAnsi"/>
          <w:sz w:val="20"/>
          <w:szCs w:val="20"/>
        </w:rPr>
        <w:t>Pełnomocnik Zamawiającego informuje, że Zamawiający nie wyraża zgody na powyższe.</w:t>
      </w:r>
    </w:p>
    <w:p w14:paraId="039601D8" w14:textId="77777777" w:rsidR="00E52E7F" w:rsidRPr="000B44D6" w:rsidRDefault="00E52E7F" w:rsidP="00E52E7F">
      <w:pPr>
        <w:spacing w:after="0" w:line="240" w:lineRule="auto"/>
        <w:jc w:val="both"/>
        <w:rPr>
          <w:rFonts w:cstheme="minorHAnsi"/>
          <w:color w:val="000000"/>
          <w:sz w:val="20"/>
          <w:szCs w:val="20"/>
        </w:rPr>
      </w:pPr>
    </w:p>
    <w:p w14:paraId="2CD16594"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21:</w:t>
      </w:r>
    </w:p>
    <w:p w14:paraId="7832BBC0"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Par. 6 ust. 5 wzoru umowy: wnioskujemy o wykreślenie fragmentu zapisu:</w:t>
      </w:r>
    </w:p>
    <w:p w14:paraId="4D599E8C"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“W razie niezachowania tego terminu, termin płatności wskazany w fakturze VAT zostanie automatycznie przedłużony o czas opóźnienia.”</w:t>
      </w:r>
    </w:p>
    <w:p w14:paraId="02244CFC"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Nie ma możliwości automatycznego przedłużenia treminu płatności faktur, gdyż nie wiemy kiedy poczta polska dostarczy fv do Klienta. Nie mamy na to wpływu. Klientowi natomiast przysługuje złożenie reklamacji. Wnioskujemy o wykreślenie zapisu, gdyż nieopłacenie faktur w terminie przez Klienta, powoduje brak mozliwości rozliczenia poprawnie podatku VAT. Brak wykreślenia zapisu, spowoduje brak możliwosci złożenia oferty. </w:t>
      </w:r>
    </w:p>
    <w:p w14:paraId="0CF3701A" w14:textId="57BE553E" w:rsidR="007D216E" w:rsidRPr="000B44D6" w:rsidRDefault="007D216E" w:rsidP="007D216E">
      <w:pPr>
        <w:spacing w:after="0" w:line="276" w:lineRule="auto"/>
        <w:jc w:val="both"/>
        <w:rPr>
          <w:rFonts w:cstheme="minorHAnsi"/>
          <w:sz w:val="20"/>
          <w:szCs w:val="20"/>
        </w:rPr>
      </w:pPr>
      <w:r w:rsidRPr="000B44D6">
        <w:rPr>
          <w:rFonts w:cstheme="minorHAnsi"/>
          <w:sz w:val="20"/>
          <w:szCs w:val="20"/>
        </w:rPr>
        <w:t>Odpowiedź 21:</w:t>
      </w:r>
    </w:p>
    <w:p w14:paraId="72203D3B" w14:textId="77777777" w:rsidR="007D216E" w:rsidRPr="000B44D6" w:rsidRDefault="007D216E" w:rsidP="007D216E">
      <w:pPr>
        <w:spacing w:after="0" w:line="276" w:lineRule="auto"/>
        <w:jc w:val="both"/>
        <w:rPr>
          <w:rFonts w:cstheme="minorHAnsi"/>
          <w:sz w:val="20"/>
          <w:szCs w:val="20"/>
        </w:rPr>
      </w:pPr>
      <w:r w:rsidRPr="000B44D6">
        <w:rPr>
          <w:rFonts w:cstheme="minorHAnsi"/>
          <w:sz w:val="20"/>
          <w:szCs w:val="20"/>
        </w:rPr>
        <w:t>Pełnomocnik Zamawiającego informuje, że Zamawiający nie wyraża zgody na zaproponowane wykreślenie fragmentu zapisu.</w:t>
      </w:r>
    </w:p>
    <w:p w14:paraId="45AA1725" w14:textId="77777777" w:rsidR="00E52E7F" w:rsidRPr="000B44D6" w:rsidRDefault="00E52E7F" w:rsidP="00E52E7F">
      <w:pPr>
        <w:spacing w:after="0" w:line="240" w:lineRule="auto"/>
        <w:jc w:val="both"/>
        <w:rPr>
          <w:rFonts w:cstheme="minorHAnsi"/>
          <w:color w:val="000000"/>
          <w:sz w:val="20"/>
          <w:szCs w:val="20"/>
        </w:rPr>
      </w:pPr>
    </w:p>
    <w:p w14:paraId="2946B7BE"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22:</w:t>
      </w:r>
    </w:p>
    <w:p w14:paraId="1903C194"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Par. 6 ust. 6 wzoru umowy: wnioskujemy o modyfikacje zapisu na następujący: „Rozliczenie płatności może odbywać się za pośrednictwem metody podzielonej płatności i będzie realizowane wyłącznie na rachunek rozliczeniowy Wykonawcy. Wykonawca ma obowiązek wskazać odpowiedni do spełnienia świadczenia wynikającego z niniejszej Umowy rachunek bankowy lub rachunek wirtualny, który jest powiązany z rachunkiem </w:t>
      </w:r>
      <w:r w:rsidRPr="000B44D6">
        <w:rPr>
          <w:rFonts w:cstheme="minorHAnsi"/>
          <w:color w:val="000000"/>
          <w:sz w:val="20"/>
          <w:szCs w:val="20"/>
        </w:rPr>
        <w:lastRenderedPageBreak/>
        <w:t>rozliczeniowym należącym do Wykonawcy znajdującym się w elektronicznym wykazie podmiotów prowadzonych przez Szefa Krajowej Administracji Skarbowej zgodnie z art. 96b ust.3 pkt 13 ustawy o podatku od towarów i usług (VAT).”</w:t>
      </w:r>
    </w:p>
    <w:p w14:paraId="4025FE2B"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Informujemy, że nie posiadamy rachunku SKOK.</w:t>
      </w:r>
    </w:p>
    <w:p w14:paraId="6EB07077" w14:textId="17466C1D" w:rsidR="007D216E" w:rsidRPr="000B44D6" w:rsidRDefault="007D216E" w:rsidP="007D216E">
      <w:pPr>
        <w:spacing w:after="0" w:line="276" w:lineRule="auto"/>
        <w:jc w:val="both"/>
        <w:rPr>
          <w:rFonts w:cstheme="minorHAnsi"/>
          <w:sz w:val="20"/>
          <w:szCs w:val="20"/>
        </w:rPr>
      </w:pPr>
      <w:r w:rsidRPr="000B44D6">
        <w:rPr>
          <w:rFonts w:cstheme="minorHAnsi"/>
          <w:sz w:val="20"/>
          <w:szCs w:val="20"/>
        </w:rPr>
        <w:t>Odpowiedź 22:</w:t>
      </w:r>
    </w:p>
    <w:p w14:paraId="01D7801E" w14:textId="77777777" w:rsidR="007D216E" w:rsidRPr="000B44D6" w:rsidRDefault="007D216E" w:rsidP="007D216E">
      <w:pPr>
        <w:spacing w:after="0" w:line="276" w:lineRule="auto"/>
        <w:jc w:val="both"/>
        <w:rPr>
          <w:rFonts w:cstheme="minorHAnsi"/>
          <w:sz w:val="20"/>
          <w:szCs w:val="20"/>
        </w:rPr>
      </w:pPr>
      <w:r w:rsidRPr="000B44D6">
        <w:rPr>
          <w:rFonts w:cstheme="minorHAnsi"/>
          <w:sz w:val="20"/>
          <w:szCs w:val="20"/>
        </w:rPr>
        <w:t>Pełnomocnik Zamawiającego informuje, że Zamawiający nie wyraża zgody na zaproponowaną zmianę. Wykonawca nie ma obowiązku posiadania rachunku SKOK.</w:t>
      </w:r>
    </w:p>
    <w:p w14:paraId="0C948254" w14:textId="77777777" w:rsidR="00E52E7F" w:rsidRPr="000B44D6" w:rsidRDefault="00E52E7F" w:rsidP="00E52E7F">
      <w:pPr>
        <w:spacing w:after="0" w:line="240" w:lineRule="auto"/>
        <w:jc w:val="both"/>
        <w:rPr>
          <w:rFonts w:cstheme="minorHAnsi"/>
          <w:color w:val="000000"/>
          <w:sz w:val="20"/>
          <w:szCs w:val="20"/>
        </w:rPr>
      </w:pPr>
    </w:p>
    <w:p w14:paraId="385887AA"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23:</w:t>
      </w:r>
    </w:p>
    <w:p w14:paraId="3759529C"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Par. 7 ust. 2 wzoru umowy: wnioskujemy o dopisanie na końcu zadania „za opóźnienie w transakcjach handlowych”. W zapisie należy doprecyzować jakie to są odsetki. </w:t>
      </w:r>
    </w:p>
    <w:p w14:paraId="3FA8BE28" w14:textId="48A24F6F" w:rsidR="007D216E" w:rsidRPr="000B44D6" w:rsidRDefault="007D216E" w:rsidP="007D216E">
      <w:pPr>
        <w:spacing w:after="0" w:line="276" w:lineRule="auto"/>
        <w:jc w:val="both"/>
        <w:rPr>
          <w:rFonts w:cstheme="minorHAnsi"/>
          <w:sz w:val="20"/>
          <w:szCs w:val="20"/>
        </w:rPr>
      </w:pPr>
      <w:r w:rsidRPr="000B44D6">
        <w:rPr>
          <w:rFonts w:cstheme="minorHAnsi"/>
          <w:sz w:val="20"/>
          <w:szCs w:val="20"/>
        </w:rPr>
        <w:t>Odpowiedź 23:</w:t>
      </w:r>
    </w:p>
    <w:p w14:paraId="78C2F9F1" w14:textId="4793E1D1" w:rsidR="00E52E7F" w:rsidRPr="000B44D6" w:rsidRDefault="007D216E" w:rsidP="007D216E">
      <w:pPr>
        <w:spacing w:after="0" w:line="240" w:lineRule="auto"/>
        <w:jc w:val="both"/>
        <w:rPr>
          <w:rFonts w:cstheme="minorHAnsi"/>
          <w:sz w:val="20"/>
          <w:szCs w:val="20"/>
        </w:rPr>
      </w:pPr>
      <w:r w:rsidRPr="000B44D6">
        <w:rPr>
          <w:rFonts w:cstheme="minorHAnsi"/>
          <w:sz w:val="20"/>
          <w:szCs w:val="20"/>
        </w:rPr>
        <w:t>Pełnomocnik Zamawiającego informuje, że Zamawiający nie wyraża zgody na zaproponowaną zmianę.</w:t>
      </w:r>
    </w:p>
    <w:p w14:paraId="22CBC63B" w14:textId="77777777" w:rsidR="007D216E" w:rsidRPr="000B44D6" w:rsidRDefault="007D216E" w:rsidP="007D216E">
      <w:pPr>
        <w:spacing w:after="0" w:line="240" w:lineRule="auto"/>
        <w:jc w:val="both"/>
        <w:rPr>
          <w:rFonts w:cstheme="minorHAnsi"/>
          <w:color w:val="000000"/>
          <w:sz w:val="20"/>
          <w:szCs w:val="20"/>
        </w:rPr>
      </w:pPr>
    </w:p>
    <w:p w14:paraId="6AFB997F"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24:</w:t>
      </w:r>
    </w:p>
    <w:p w14:paraId="513C7C38"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Wnioskujemy o dostosowanie par. 8 ust. 1 oraz ust. 2 wzoru Umowy, do obowiązujących zapisów prawa energetycznego tj. art. 6b ust. 1 „Przedsiębiorstwo energetyczne wykonujące działalność gospodarczą w zakresie przesyłania lub dystrybucji paliw gazowych lub energii może wstrzymać, z zastrzeżeniem art. 6c, dostarczanie paliw gazowych lub energii, jeżeli:</w:t>
      </w:r>
    </w:p>
    <w:p w14:paraId="18765D84"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1) w wyniku przeprowadzonej kontroli stwierdzono, że nastąpiło nielegalne pobieranie paliw lub energii;</w:t>
      </w:r>
    </w:p>
    <w:p w14:paraId="0FEE5D62"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2) odbiorca zwleka z zapłatą za świadczone usługi, co najmniej przez okres 30 dni </w:t>
      </w:r>
    </w:p>
    <w:p w14:paraId="46813691"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po upływie terminu płatności.”</w:t>
      </w:r>
    </w:p>
    <w:p w14:paraId="66173AD4"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Wyjaśniamy, że w przypadku tego segmentu klientów w PE (art. 6b ust.2) przesłanką do wstrzymania dostarczania jest zaleganie z płatnościami i nie jest wymagane wzywanie i wyznaczanie dodatkowego terminu</w:t>
      </w:r>
    </w:p>
    <w:p w14:paraId="2438D546" w14:textId="77777777" w:rsidR="00E52E7F" w:rsidRPr="000B44D6" w:rsidRDefault="00E52E7F" w:rsidP="00E52E7F">
      <w:pPr>
        <w:spacing w:after="0" w:line="240" w:lineRule="auto"/>
        <w:jc w:val="both"/>
        <w:rPr>
          <w:rFonts w:cstheme="minorHAnsi"/>
          <w:color w:val="000000"/>
          <w:sz w:val="20"/>
          <w:szCs w:val="20"/>
        </w:rPr>
      </w:pPr>
    </w:p>
    <w:p w14:paraId="335A9461"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Wskazane w zapisie art. 6c i ust. 3a odnoszą się wyłącznie do gospodarstw domowych, które nie powinny znaleźć się w postępowaniu przetargowym. </w:t>
      </w:r>
    </w:p>
    <w:p w14:paraId="6664F0BD" w14:textId="1AF6F121" w:rsidR="007D216E" w:rsidRPr="000B44D6" w:rsidRDefault="007D216E" w:rsidP="007D216E">
      <w:pPr>
        <w:spacing w:after="0" w:line="276" w:lineRule="auto"/>
        <w:jc w:val="both"/>
        <w:rPr>
          <w:rFonts w:cstheme="minorHAnsi"/>
          <w:sz w:val="20"/>
          <w:szCs w:val="20"/>
        </w:rPr>
      </w:pPr>
      <w:r w:rsidRPr="000B44D6">
        <w:rPr>
          <w:rFonts w:cstheme="minorHAnsi"/>
          <w:sz w:val="20"/>
          <w:szCs w:val="20"/>
        </w:rPr>
        <w:t>Odpowiedź 24:</w:t>
      </w:r>
    </w:p>
    <w:p w14:paraId="497478D2" w14:textId="77777777" w:rsidR="007D216E" w:rsidRPr="000B44D6" w:rsidRDefault="007D216E" w:rsidP="007D216E">
      <w:pPr>
        <w:spacing w:after="0" w:line="276" w:lineRule="auto"/>
        <w:jc w:val="both"/>
        <w:rPr>
          <w:rFonts w:cstheme="minorHAnsi"/>
          <w:sz w:val="20"/>
          <w:szCs w:val="20"/>
        </w:rPr>
      </w:pPr>
      <w:r w:rsidRPr="000B44D6">
        <w:rPr>
          <w:rFonts w:cstheme="minorHAnsi"/>
          <w:sz w:val="20"/>
          <w:szCs w:val="20"/>
        </w:rPr>
        <w:t xml:space="preserve">Pełnomocnik Zamawiającego informuje, że Zamawiający nie wyraża zgody na zaproponowane wykreślenie fragmentu zapisu. Zamawiający pragnie zaznaczyć, że zdarza się, iż faktura zaginie i nie zostanie doręczona. </w:t>
      </w:r>
    </w:p>
    <w:p w14:paraId="20D50A6D" w14:textId="77777777" w:rsidR="00E52E7F" w:rsidRPr="000B44D6" w:rsidRDefault="00E52E7F" w:rsidP="00E52E7F">
      <w:pPr>
        <w:spacing w:after="0" w:line="240" w:lineRule="auto"/>
        <w:jc w:val="both"/>
        <w:rPr>
          <w:rFonts w:cstheme="minorHAnsi"/>
          <w:color w:val="000000"/>
          <w:sz w:val="20"/>
          <w:szCs w:val="20"/>
        </w:rPr>
      </w:pPr>
    </w:p>
    <w:p w14:paraId="27FDABD3"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25:</w:t>
      </w:r>
    </w:p>
    <w:p w14:paraId="49B58848"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Wnioskujemy o dodanie do par. 10 wzoru Umowy następującego zapisu:</w:t>
      </w:r>
    </w:p>
    <w:p w14:paraId="543A08B3" w14:textId="77777777" w:rsidR="00E52E7F" w:rsidRPr="000B44D6" w:rsidRDefault="00E52E7F" w:rsidP="00E52E7F">
      <w:pPr>
        <w:spacing w:after="0" w:line="240" w:lineRule="auto"/>
        <w:jc w:val="both"/>
        <w:rPr>
          <w:rFonts w:cstheme="minorHAnsi"/>
          <w:color w:val="000000"/>
          <w:sz w:val="20"/>
          <w:szCs w:val="20"/>
        </w:rPr>
      </w:pPr>
    </w:p>
    <w:p w14:paraId="516C8D00"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„Rozwiązanie Umowy na skutek wypowiedzenia dokonanego przez Zamawiającego następuje  z ostatnim dniem pierwszego miesiąca następującego po miesiącu, </w:t>
      </w:r>
    </w:p>
    <w:p w14:paraId="4C6A07E6"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w którym oświadczenie Zamawiającego o wypowiedzeniu Umowy dotarło </w:t>
      </w:r>
    </w:p>
    <w:p w14:paraId="1ABDE6A9"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do Wykonawcy, chyba że Zamawiający wskaże w oświadczeniu o wypowiedzeniu późniejszy termin rozwiązania Umowy. W takim przypadku Umowa ulegnie rozwiązaniu z ostatnim dniem miesiąca, w którym zgodnie z oświadczeniem Zamawiającego nastąpiłoby rozwiązanie Umowy. Oświadczenie o wypowiedzeniu Umowy musi być złożone w formie pisemnej pod rygorem nieważności. </w:t>
      </w:r>
    </w:p>
    <w:p w14:paraId="0246AEA6"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Zamawiający zobowiązuje się wobec Wykonawcy do powstrzymania się, przez okres od zawarcia Umowy do ……………..., od dokonania wypowiedzenia Umowy. </w:t>
      </w:r>
    </w:p>
    <w:p w14:paraId="6CA6D431"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W wypadku rozwiązania umowy w  trybie niniejszego ustępu w okresie </w:t>
      </w:r>
    </w:p>
    <w:p w14:paraId="57275D5A"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do …………………., Zamawiający jest zobowiązany do zapłaty Wykonawcy  kwoty obliczonej według  poniższej formuły (Odszkodowanie Płatne przy Rozwiązaniu):</w:t>
      </w:r>
    </w:p>
    <w:p w14:paraId="1C3538B6" w14:textId="77777777" w:rsidR="00E52E7F" w:rsidRPr="000B44D6" w:rsidRDefault="00E52E7F" w:rsidP="00E52E7F">
      <w:pPr>
        <w:spacing w:after="0" w:line="240" w:lineRule="auto"/>
        <w:jc w:val="both"/>
        <w:rPr>
          <w:rFonts w:cstheme="minorHAnsi"/>
          <w:color w:val="000000"/>
          <w:sz w:val="20"/>
          <w:szCs w:val="20"/>
        </w:rPr>
      </w:pPr>
    </w:p>
    <w:p w14:paraId="40CD70FD"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                                                                  OPR = 60 % *  CE</w:t>
      </w:r>
    </w:p>
    <w:p w14:paraId="24746FB4"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OPR </w:t>
      </w:r>
      <w:r w:rsidRPr="000B44D6">
        <w:rPr>
          <w:rFonts w:cstheme="minorHAnsi"/>
          <w:color w:val="000000"/>
          <w:sz w:val="20"/>
          <w:szCs w:val="20"/>
        </w:rPr>
        <w:tab/>
        <w:t>-  Odszkodowanie Płatne przy Rozwiązaniu;</w:t>
      </w:r>
      <w:r w:rsidRPr="000B44D6">
        <w:rPr>
          <w:rFonts w:cstheme="minorHAnsi"/>
          <w:color w:val="000000"/>
          <w:sz w:val="20"/>
          <w:szCs w:val="20"/>
        </w:rPr>
        <w:tab/>
        <w:t xml:space="preserve"> </w:t>
      </w:r>
    </w:p>
    <w:p w14:paraId="21EE2568"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CE      - przychód jaki uzyskałby Wykonawca  ze sprzedaży energii przewidzianej  </w:t>
      </w:r>
    </w:p>
    <w:p w14:paraId="481DD887"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w planie sprzedaży energii po cenach określonych w § … Umowy , w okresie od dnia rozwiązania Umowy do upływu okresu obowiązywania cen, tj. do …………………….;</w:t>
      </w:r>
    </w:p>
    <w:p w14:paraId="3C089367"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Wyjaśniamy, że bezpodstawne wypowiedzenie Umowy będzie stanowiło ryzyko </w:t>
      </w:r>
    </w:p>
    <w:p w14:paraId="300BA086"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dla Wykonawcy, a określone odszkodowanie jak powyżej zrekompensuje ewentualne straty i pozwoli na obniżenie kalkulacji ofertowej.</w:t>
      </w:r>
    </w:p>
    <w:p w14:paraId="0E8D46A0" w14:textId="2EDD9773" w:rsidR="007D216E" w:rsidRPr="000B44D6" w:rsidRDefault="007D216E" w:rsidP="007D216E">
      <w:pPr>
        <w:spacing w:after="0" w:line="276" w:lineRule="auto"/>
        <w:jc w:val="both"/>
        <w:rPr>
          <w:rFonts w:cstheme="minorHAnsi"/>
          <w:sz w:val="20"/>
          <w:szCs w:val="20"/>
        </w:rPr>
      </w:pPr>
      <w:r w:rsidRPr="000B44D6">
        <w:rPr>
          <w:rFonts w:cstheme="minorHAnsi"/>
          <w:sz w:val="20"/>
          <w:szCs w:val="20"/>
        </w:rPr>
        <w:t>Odpowiedź 25:</w:t>
      </w:r>
    </w:p>
    <w:p w14:paraId="5CDB0E1D" w14:textId="77777777" w:rsidR="007D216E" w:rsidRPr="000B44D6" w:rsidRDefault="007D216E" w:rsidP="007D216E">
      <w:pPr>
        <w:spacing w:after="0" w:line="276" w:lineRule="auto"/>
        <w:jc w:val="both"/>
        <w:rPr>
          <w:rFonts w:cstheme="minorHAnsi"/>
          <w:sz w:val="20"/>
          <w:szCs w:val="20"/>
        </w:rPr>
      </w:pPr>
      <w:r w:rsidRPr="000B44D6">
        <w:rPr>
          <w:rFonts w:cstheme="minorHAnsi"/>
          <w:bCs/>
          <w:color w:val="000000"/>
          <w:sz w:val="20"/>
          <w:szCs w:val="20"/>
        </w:rPr>
        <w:lastRenderedPageBreak/>
        <w:t>Pełnomocnik Zamawiającego</w:t>
      </w:r>
      <w:r w:rsidRPr="000B44D6">
        <w:rPr>
          <w:rFonts w:cstheme="minorHAnsi"/>
          <w:color w:val="000000"/>
          <w:sz w:val="20"/>
          <w:szCs w:val="20"/>
        </w:rPr>
        <w:t xml:space="preserve"> informuje, że Zamawiający nie wyraża zgody na dodanie zaproponowanego zapisu. </w:t>
      </w:r>
    </w:p>
    <w:p w14:paraId="491A00CE" w14:textId="77777777" w:rsidR="00E52E7F" w:rsidRPr="000B44D6" w:rsidRDefault="00E52E7F" w:rsidP="00E52E7F">
      <w:pPr>
        <w:spacing w:after="0" w:line="240" w:lineRule="auto"/>
        <w:jc w:val="both"/>
        <w:rPr>
          <w:rFonts w:cstheme="minorHAnsi"/>
          <w:color w:val="000000"/>
          <w:sz w:val="20"/>
          <w:szCs w:val="20"/>
        </w:rPr>
      </w:pPr>
    </w:p>
    <w:p w14:paraId="059DCDA9"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26:</w:t>
      </w:r>
    </w:p>
    <w:p w14:paraId="11E77250"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Par. 10 ust. 3 pkt 3) wzoru umowy: wnioskujemy o wyjaśnienie, o co konkretnie chodzi Zamawiającemu, gdyż zapis jest niezrozumiały. </w:t>
      </w:r>
    </w:p>
    <w:p w14:paraId="77191717"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Postępowanie przetargowe dotyczy umowy sprzedażowej, a nie kompleksowej. Ponadto, jeśli Zamawiający zainstaluje fotowolitaikę na PPE będącym w umowie sprzedażowej, to taki PPE należy odpowiednio wykreślić z umowy sprzedażowej zachowując przy tym zapisy IRIESD na zgłoszenie zakończenia sprzedaży, a także należy wziąć pod uwagę przepisy prawne co do terminu realizacji spraw, które wpływają. Dodatkowo, nie znajdujemy uzasadnienia dla uznania tego przypadku za rażące naruszenie warunków, dające podstawę do odstąpienia przez Zamawiającego od umowy.  </w:t>
      </w:r>
    </w:p>
    <w:p w14:paraId="7AC081DD" w14:textId="10AB93B3" w:rsidR="007D216E" w:rsidRPr="000B44D6" w:rsidRDefault="007D216E" w:rsidP="007D216E">
      <w:pPr>
        <w:spacing w:after="0" w:line="276" w:lineRule="auto"/>
        <w:jc w:val="both"/>
        <w:rPr>
          <w:rFonts w:cstheme="minorHAnsi"/>
          <w:sz w:val="20"/>
          <w:szCs w:val="20"/>
        </w:rPr>
      </w:pPr>
      <w:r w:rsidRPr="000B44D6">
        <w:rPr>
          <w:rFonts w:cstheme="minorHAnsi"/>
          <w:sz w:val="20"/>
          <w:szCs w:val="20"/>
        </w:rPr>
        <w:t>Odpowiedź 26:</w:t>
      </w:r>
    </w:p>
    <w:p w14:paraId="61310C4E" w14:textId="77777777" w:rsidR="007D216E" w:rsidRPr="000B44D6" w:rsidRDefault="007D216E" w:rsidP="007D216E">
      <w:pPr>
        <w:spacing w:after="0" w:line="276" w:lineRule="auto"/>
        <w:jc w:val="both"/>
        <w:rPr>
          <w:rFonts w:cstheme="minorHAnsi"/>
          <w:sz w:val="20"/>
          <w:szCs w:val="20"/>
        </w:rPr>
      </w:pPr>
      <w:r w:rsidRPr="000B44D6">
        <w:rPr>
          <w:rFonts w:cstheme="minorHAnsi"/>
          <w:sz w:val="20"/>
          <w:szCs w:val="20"/>
        </w:rPr>
        <w:t xml:space="preserve">Pełnomocnik Zamawiającego informuje, że par. 10 ust. 3 pkt 3) wzoru umowy pozostaje bez zmian. </w:t>
      </w:r>
    </w:p>
    <w:p w14:paraId="31B1E3A1" w14:textId="7F1F8A2F" w:rsidR="007D216E" w:rsidRPr="000B44D6" w:rsidRDefault="007D216E" w:rsidP="007D216E">
      <w:pPr>
        <w:spacing w:after="0" w:line="276" w:lineRule="auto"/>
        <w:jc w:val="both"/>
        <w:rPr>
          <w:rFonts w:cstheme="minorHAnsi"/>
          <w:sz w:val="20"/>
          <w:szCs w:val="20"/>
        </w:rPr>
      </w:pPr>
      <w:r w:rsidRPr="000B44D6">
        <w:rPr>
          <w:rFonts w:cstheme="minorHAnsi"/>
          <w:sz w:val="20"/>
          <w:szCs w:val="20"/>
        </w:rPr>
        <w:t xml:space="preserve">Zapis ten nie został podany jako przykład rażącego naruszenia warunków umowy. Rażące w szczególności naruszenia obowiązków wskazane zostały w § 10 ust 3 pkt 2) lit. a), b) i c). </w:t>
      </w:r>
    </w:p>
    <w:p w14:paraId="0F713E42" w14:textId="77777777" w:rsidR="00E52E7F" w:rsidRPr="000B44D6" w:rsidRDefault="00E52E7F" w:rsidP="00E52E7F">
      <w:pPr>
        <w:spacing w:after="0" w:line="240" w:lineRule="auto"/>
        <w:jc w:val="both"/>
        <w:rPr>
          <w:rFonts w:cstheme="minorHAnsi"/>
          <w:color w:val="000000"/>
          <w:sz w:val="20"/>
          <w:szCs w:val="20"/>
        </w:rPr>
      </w:pPr>
    </w:p>
    <w:p w14:paraId="066E26F9"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27:</w:t>
      </w:r>
    </w:p>
    <w:p w14:paraId="4AD9CC63"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Mając na uwadze zapisy par. 10 ust. 3 pkt 2 lit b) i c) oraz ust. 5 oraz par. 12 ust. 1 do ust. 4 wzoru umowy: wnioskujemy o dodanie zapisu do umowy o treści:” Zamawiający zobowiązany jest do przekazania Wykonawcy niezbędnych do dokonania procesu zmiany sprzedawcy danych i informacji w terminie 5 dni kalendarzowych od dnia ogłoszenia wyniku postępowania, w pliku Excel.</w:t>
      </w:r>
    </w:p>
    <w:p w14:paraId="2A7A31D0" w14:textId="63EA9FFD" w:rsidR="007D216E" w:rsidRPr="000B44D6" w:rsidRDefault="007D216E" w:rsidP="007D216E">
      <w:pPr>
        <w:spacing w:after="0" w:line="276" w:lineRule="auto"/>
        <w:jc w:val="both"/>
        <w:rPr>
          <w:rFonts w:cstheme="minorHAnsi"/>
          <w:sz w:val="20"/>
          <w:szCs w:val="20"/>
        </w:rPr>
      </w:pPr>
      <w:r w:rsidRPr="000B44D6">
        <w:rPr>
          <w:rFonts w:cstheme="minorHAnsi"/>
          <w:sz w:val="20"/>
          <w:szCs w:val="20"/>
        </w:rPr>
        <w:t>Odpowiedź 27:</w:t>
      </w:r>
    </w:p>
    <w:p w14:paraId="2CD5B3C2" w14:textId="77777777" w:rsidR="007D216E" w:rsidRPr="000B44D6" w:rsidRDefault="007D216E" w:rsidP="007D216E">
      <w:pPr>
        <w:spacing w:after="0" w:line="276" w:lineRule="auto"/>
        <w:jc w:val="both"/>
        <w:rPr>
          <w:rFonts w:cstheme="minorHAnsi"/>
          <w:sz w:val="20"/>
          <w:szCs w:val="20"/>
        </w:rPr>
      </w:pPr>
      <w:r w:rsidRPr="000B44D6">
        <w:rPr>
          <w:rFonts w:cstheme="minorHAnsi"/>
          <w:sz w:val="20"/>
          <w:szCs w:val="20"/>
        </w:rPr>
        <w:t xml:space="preserve">Pełnomocnik Zamawiającego informuje, że Zamawiający nie wyraża zgody na dodanie zaproponowanego zapisu. </w:t>
      </w:r>
    </w:p>
    <w:p w14:paraId="1D5DEE5F" w14:textId="516571BC" w:rsidR="007D216E" w:rsidRPr="000B44D6" w:rsidRDefault="007D216E" w:rsidP="007D216E">
      <w:pPr>
        <w:spacing w:after="0" w:line="276" w:lineRule="auto"/>
        <w:jc w:val="both"/>
        <w:rPr>
          <w:rFonts w:cstheme="minorHAnsi"/>
          <w:sz w:val="20"/>
          <w:szCs w:val="20"/>
        </w:rPr>
      </w:pPr>
      <w:r w:rsidRPr="000B44D6">
        <w:rPr>
          <w:rFonts w:cstheme="minorHAnsi"/>
          <w:sz w:val="20"/>
          <w:szCs w:val="20"/>
        </w:rPr>
        <w:t>Wykonawca otrzyma od Pełnomocnika Zamawiającego wykaz ppe w formie tabeli Excel zgodny z załącznikiem 1a i 1b do SWZ, który to będzie zawierał wszelkie niezbędne dane do zgłoszenia zmiany sprzedawcy.</w:t>
      </w:r>
    </w:p>
    <w:p w14:paraId="2082D912" w14:textId="77777777" w:rsidR="00E52E7F" w:rsidRPr="000B44D6" w:rsidRDefault="00E52E7F" w:rsidP="00E52E7F">
      <w:pPr>
        <w:spacing w:after="0" w:line="240" w:lineRule="auto"/>
        <w:jc w:val="both"/>
        <w:rPr>
          <w:rFonts w:cstheme="minorHAnsi"/>
          <w:color w:val="000000"/>
          <w:sz w:val="20"/>
          <w:szCs w:val="20"/>
        </w:rPr>
      </w:pPr>
    </w:p>
    <w:p w14:paraId="56CE389E"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28:</w:t>
      </w:r>
    </w:p>
    <w:p w14:paraId="405EDE44"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W odniesieniu do par. 10 ust. 3 pkt 2 lit. b) i lit. c) oraz w odniesieniu do par. 12 ust. 1 do ust. 4 wzoru umowy :wnioskujemy o doprecyzować, że ewentualne odstąpienie przez Zamawiającego może mieć miejsce w przypadku zawinionego działania bądź zaniechania Wykonawcy.  </w:t>
      </w:r>
    </w:p>
    <w:p w14:paraId="2ED1382D" w14:textId="6017D293" w:rsidR="007D216E" w:rsidRPr="000B44D6" w:rsidRDefault="007D216E" w:rsidP="007D216E">
      <w:pPr>
        <w:spacing w:after="0" w:line="276" w:lineRule="auto"/>
        <w:jc w:val="both"/>
        <w:rPr>
          <w:rFonts w:cstheme="minorHAnsi"/>
          <w:sz w:val="20"/>
          <w:szCs w:val="20"/>
        </w:rPr>
      </w:pPr>
      <w:r w:rsidRPr="000B44D6">
        <w:rPr>
          <w:rFonts w:cstheme="minorHAnsi"/>
          <w:sz w:val="20"/>
          <w:szCs w:val="20"/>
        </w:rPr>
        <w:t>Odpowiedź 28:</w:t>
      </w:r>
    </w:p>
    <w:p w14:paraId="2B64EC11" w14:textId="77777777" w:rsidR="007D216E" w:rsidRPr="000B44D6" w:rsidRDefault="007D216E" w:rsidP="007D216E">
      <w:pPr>
        <w:spacing w:after="0" w:line="276" w:lineRule="auto"/>
        <w:jc w:val="both"/>
        <w:rPr>
          <w:rFonts w:cstheme="minorHAnsi"/>
          <w:sz w:val="20"/>
          <w:szCs w:val="20"/>
        </w:rPr>
      </w:pPr>
      <w:r w:rsidRPr="000B44D6">
        <w:rPr>
          <w:rFonts w:cstheme="minorHAnsi"/>
          <w:sz w:val="20"/>
          <w:szCs w:val="20"/>
        </w:rPr>
        <w:t xml:space="preserve">Pełnomocnik Zamawiającego informuje, że odstąpienie przez Zamawiającego może mieć miejsce w przypadku zawinionego działania, jak również zaniechania Wykonawcy.  </w:t>
      </w:r>
    </w:p>
    <w:p w14:paraId="12819A84" w14:textId="77777777" w:rsidR="00E52E7F" w:rsidRPr="000B44D6" w:rsidRDefault="00E52E7F" w:rsidP="00E52E7F">
      <w:pPr>
        <w:spacing w:after="0" w:line="240" w:lineRule="auto"/>
        <w:jc w:val="both"/>
        <w:rPr>
          <w:rFonts w:cstheme="minorHAnsi"/>
          <w:color w:val="000000"/>
          <w:sz w:val="20"/>
          <w:szCs w:val="20"/>
        </w:rPr>
      </w:pPr>
    </w:p>
    <w:p w14:paraId="11117C31"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29:</w:t>
      </w:r>
    </w:p>
    <w:p w14:paraId="66D62D27"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Par. 10 ust. 4 zdanie drugie: wnioskujemy o usuniecie fragmentu zapisu w brzmieniu: „(…) w szczególności (…)”. W przypadku braku zgody, prosimy o wskazanie jakie jeszcze szkody Zamawiający ma na myśli. </w:t>
      </w:r>
    </w:p>
    <w:p w14:paraId="7752BC68" w14:textId="0496E59A" w:rsidR="000B44D6" w:rsidRPr="000B44D6" w:rsidRDefault="000B44D6" w:rsidP="000B44D6">
      <w:pPr>
        <w:spacing w:after="0" w:line="276" w:lineRule="auto"/>
        <w:jc w:val="both"/>
        <w:rPr>
          <w:rFonts w:cstheme="minorHAnsi"/>
          <w:sz w:val="20"/>
          <w:szCs w:val="20"/>
        </w:rPr>
      </w:pPr>
      <w:r w:rsidRPr="000B44D6">
        <w:rPr>
          <w:rFonts w:cstheme="minorHAnsi"/>
          <w:sz w:val="20"/>
          <w:szCs w:val="20"/>
        </w:rPr>
        <w:t>Odpowiedź 29:</w:t>
      </w:r>
    </w:p>
    <w:p w14:paraId="3C12C716" w14:textId="77777777" w:rsidR="000B44D6" w:rsidRPr="000B44D6" w:rsidRDefault="000B44D6" w:rsidP="000B44D6">
      <w:pPr>
        <w:spacing w:after="0" w:line="276" w:lineRule="auto"/>
        <w:jc w:val="both"/>
        <w:rPr>
          <w:rFonts w:cstheme="minorHAnsi"/>
          <w:sz w:val="20"/>
          <w:szCs w:val="20"/>
        </w:rPr>
      </w:pPr>
      <w:r w:rsidRPr="000B44D6">
        <w:rPr>
          <w:rFonts w:cstheme="minorHAnsi"/>
          <w:sz w:val="20"/>
          <w:szCs w:val="20"/>
        </w:rPr>
        <w:t xml:space="preserve">Pełnomocnik Zamawiającego informuje, że Zamawiający nie wyraża zgody na wykreślenie słowa „w szczególności”. </w:t>
      </w:r>
    </w:p>
    <w:p w14:paraId="2C6606B2" w14:textId="77777777" w:rsidR="00E52E7F" w:rsidRPr="000B44D6" w:rsidRDefault="00E52E7F" w:rsidP="00E52E7F">
      <w:pPr>
        <w:spacing w:after="0" w:line="240" w:lineRule="auto"/>
        <w:jc w:val="both"/>
        <w:rPr>
          <w:rFonts w:cstheme="minorHAnsi"/>
          <w:color w:val="000000"/>
          <w:sz w:val="20"/>
          <w:szCs w:val="20"/>
        </w:rPr>
      </w:pPr>
    </w:p>
    <w:p w14:paraId="611BA331"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30:</w:t>
      </w:r>
    </w:p>
    <w:p w14:paraId="7C508868"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Par. 12 ust. 5 wzoru umowy: Zapis ten budzi wątpliwości. Powołując się na art. 509 Kodeksu Cywilnego, podkreślamy, że Wykonawca może bez zgody dłużnika przenieść wierzytelność na osobę trzecią. Oczywiście jest to tylko możliwość, która może ale nie musi zaistnieć. Prosimy więc o uwzględnienie zapisów Kodeksu Cywilnego we wzorze Umowy.</w:t>
      </w:r>
    </w:p>
    <w:p w14:paraId="397B227B" w14:textId="2AC03BE4" w:rsidR="000B44D6" w:rsidRPr="000B44D6" w:rsidRDefault="000B44D6" w:rsidP="000B44D6">
      <w:pPr>
        <w:spacing w:after="0" w:line="276" w:lineRule="auto"/>
        <w:jc w:val="both"/>
        <w:rPr>
          <w:rFonts w:cstheme="minorHAnsi"/>
          <w:sz w:val="20"/>
          <w:szCs w:val="20"/>
        </w:rPr>
      </w:pPr>
      <w:r w:rsidRPr="000B44D6">
        <w:rPr>
          <w:rFonts w:cstheme="minorHAnsi"/>
          <w:sz w:val="20"/>
          <w:szCs w:val="20"/>
        </w:rPr>
        <w:t>Odpowiedź 30:</w:t>
      </w:r>
    </w:p>
    <w:p w14:paraId="43E6ACCA" w14:textId="77777777" w:rsidR="000B44D6" w:rsidRPr="000B44D6" w:rsidRDefault="000B44D6" w:rsidP="000B44D6">
      <w:pPr>
        <w:spacing w:after="0" w:line="276" w:lineRule="auto"/>
        <w:jc w:val="both"/>
        <w:rPr>
          <w:rFonts w:cstheme="minorHAnsi"/>
          <w:sz w:val="20"/>
          <w:szCs w:val="20"/>
        </w:rPr>
      </w:pPr>
      <w:r w:rsidRPr="000B44D6">
        <w:rPr>
          <w:rFonts w:cstheme="minorHAnsi"/>
          <w:sz w:val="20"/>
          <w:szCs w:val="20"/>
        </w:rPr>
        <w:t>Pełnomocnik Zamawiającego informuje, że Zamawiający nie wyraża zgody na modyfikację § 12 ust. 5. Zamawiający zastrzega w umowie, że Wykonawca nie może zbywać na rzecz osób trzecich wierzytelności powstałych w wyniku realizacji niniejszej Umowy.</w:t>
      </w:r>
    </w:p>
    <w:p w14:paraId="388DF66B" w14:textId="77777777" w:rsidR="00E52E7F" w:rsidRPr="000B44D6" w:rsidRDefault="00E52E7F" w:rsidP="00E52E7F">
      <w:pPr>
        <w:spacing w:after="0" w:line="240" w:lineRule="auto"/>
        <w:jc w:val="both"/>
        <w:rPr>
          <w:rFonts w:cstheme="minorHAnsi"/>
          <w:color w:val="000000"/>
          <w:sz w:val="20"/>
          <w:szCs w:val="20"/>
        </w:rPr>
      </w:pPr>
    </w:p>
    <w:p w14:paraId="39332B6E"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31:</w:t>
      </w:r>
    </w:p>
    <w:p w14:paraId="7B15FC84"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Wnioskujemy o zmianę w par. 13 ust. 6 wzoru Umowy słownictwa na końcu zdania </w:t>
      </w:r>
    </w:p>
    <w:p w14:paraId="158540D4"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z „Zamawiającego” na „strony pozwanej”.</w:t>
      </w:r>
    </w:p>
    <w:p w14:paraId="46B3D06F" w14:textId="7F6F3619" w:rsidR="000B44D6" w:rsidRPr="000B44D6" w:rsidRDefault="000B44D6" w:rsidP="000B44D6">
      <w:pPr>
        <w:spacing w:after="0" w:line="276" w:lineRule="auto"/>
        <w:jc w:val="both"/>
        <w:rPr>
          <w:rFonts w:cstheme="minorHAnsi"/>
          <w:sz w:val="20"/>
          <w:szCs w:val="20"/>
        </w:rPr>
      </w:pPr>
      <w:r w:rsidRPr="000B44D6">
        <w:rPr>
          <w:rFonts w:cstheme="minorHAnsi"/>
          <w:sz w:val="20"/>
          <w:szCs w:val="20"/>
        </w:rPr>
        <w:lastRenderedPageBreak/>
        <w:t>Odpowiedź 31:</w:t>
      </w:r>
    </w:p>
    <w:p w14:paraId="7B5005B7" w14:textId="77777777" w:rsidR="000B44D6" w:rsidRPr="000B44D6" w:rsidRDefault="000B44D6" w:rsidP="000B44D6">
      <w:pPr>
        <w:spacing w:after="0" w:line="276" w:lineRule="auto"/>
        <w:jc w:val="both"/>
        <w:rPr>
          <w:rFonts w:cstheme="minorHAnsi"/>
          <w:sz w:val="20"/>
          <w:szCs w:val="20"/>
        </w:rPr>
      </w:pPr>
      <w:r w:rsidRPr="000B44D6">
        <w:rPr>
          <w:rFonts w:cstheme="minorHAnsi"/>
          <w:sz w:val="20"/>
          <w:szCs w:val="20"/>
        </w:rPr>
        <w:t>Pełnomocnik Zamawiającego informuje, że Zamawiający nie wyraża zgody na zaproponowaną zmianę.</w:t>
      </w:r>
    </w:p>
    <w:p w14:paraId="3414B5A5" w14:textId="77777777" w:rsidR="00E52E7F" w:rsidRPr="000B44D6" w:rsidRDefault="00E52E7F" w:rsidP="00E52E7F">
      <w:pPr>
        <w:spacing w:after="0" w:line="240" w:lineRule="auto"/>
        <w:jc w:val="both"/>
        <w:rPr>
          <w:rFonts w:cstheme="minorHAnsi"/>
          <w:color w:val="000000"/>
          <w:sz w:val="20"/>
          <w:szCs w:val="20"/>
        </w:rPr>
      </w:pPr>
    </w:p>
    <w:p w14:paraId="1989505D"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Pytanie 32:</w:t>
      </w:r>
    </w:p>
    <w:p w14:paraId="71C8EDEA" w14:textId="77777777" w:rsidR="00E52E7F" w:rsidRPr="000B44D6" w:rsidRDefault="00E52E7F" w:rsidP="00E52E7F">
      <w:pPr>
        <w:spacing w:after="0" w:line="240" w:lineRule="auto"/>
        <w:jc w:val="both"/>
        <w:rPr>
          <w:rFonts w:cstheme="minorHAnsi"/>
          <w:color w:val="000000"/>
          <w:sz w:val="20"/>
          <w:szCs w:val="20"/>
        </w:rPr>
      </w:pPr>
      <w:r w:rsidRPr="000B44D6">
        <w:rPr>
          <w:rFonts w:cstheme="minorHAnsi"/>
          <w:color w:val="000000"/>
          <w:sz w:val="20"/>
          <w:szCs w:val="20"/>
        </w:rPr>
        <w:t xml:space="preserve">Par. 11 ust. 7 zdanie drugie: wnioskujemy o wykreślenie wskazanego fragmentu zapisu. Wykonawca nie wyraża zgody na automatyczne potrącanie kar z wynagrodzenia wykonawcy. Karę można potrącić jedynie na podstawie noty obciążeniowej, co nie dzieje się automatycznie. </w:t>
      </w:r>
    </w:p>
    <w:p w14:paraId="170C8A35" w14:textId="523C4B4C" w:rsidR="000B44D6" w:rsidRPr="000B44D6" w:rsidRDefault="000B44D6" w:rsidP="000B44D6">
      <w:pPr>
        <w:spacing w:after="0" w:line="276" w:lineRule="auto"/>
        <w:jc w:val="both"/>
        <w:rPr>
          <w:rFonts w:cstheme="minorHAnsi"/>
          <w:sz w:val="20"/>
          <w:szCs w:val="20"/>
        </w:rPr>
      </w:pPr>
      <w:r w:rsidRPr="000B44D6">
        <w:rPr>
          <w:rFonts w:cstheme="minorHAnsi"/>
          <w:sz w:val="20"/>
          <w:szCs w:val="20"/>
        </w:rPr>
        <w:t>Odpowiedź 32:</w:t>
      </w:r>
    </w:p>
    <w:p w14:paraId="7D573EAE" w14:textId="0C12B041" w:rsidR="000B44D6" w:rsidRPr="000B44D6" w:rsidRDefault="000B44D6" w:rsidP="00E52E7F">
      <w:pPr>
        <w:spacing w:after="0" w:line="240" w:lineRule="auto"/>
        <w:jc w:val="both"/>
        <w:rPr>
          <w:rFonts w:cstheme="minorHAnsi"/>
          <w:sz w:val="20"/>
          <w:szCs w:val="20"/>
        </w:rPr>
      </w:pPr>
      <w:r w:rsidRPr="000B44D6">
        <w:rPr>
          <w:rFonts w:cstheme="minorHAnsi"/>
          <w:sz w:val="20"/>
          <w:szCs w:val="20"/>
        </w:rPr>
        <w:t>Pełnomocnik Zamawiającego informuje, że przychyla się do wniosku, wskazany fragment zapisu zostaje usunięty.</w:t>
      </w:r>
    </w:p>
    <w:p w14:paraId="5C744E38" w14:textId="77777777" w:rsidR="000B44D6" w:rsidRPr="000B44D6" w:rsidRDefault="000B44D6" w:rsidP="00E52E7F">
      <w:pPr>
        <w:spacing w:after="0" w:line="240" w:lineRule="auto"/>
        <w:jc w:val="both"/>
        <w:rPr>
          <w:rFonts w:cstheme="minorHAnsi"/>
          <w:color w:val="000000"/>
          <w:sz w:val="20"/>
          <w:szCs w:val="20"/>
        </w:rPr>
      </w:pPr>
    </w:p>
    <w:p w14:paraId="740AF88C" w14:textId="1CEE01D4" w:rsidR="00D608DA" w:rsidRPr="000B44D6" w:rsidRDefault="00D608DA" w:rsidP="00E52E7F">
      <w:pPr>
        <w:spacing w:after="0" w:line="240" w:lineRule="auto"/>
        <w:ind w:firstLine="708"/>
        <w:jc w:val="right"/>
        <w:rPr>
          <w:rFonts w:cstheme="minorHAnsi"/>
          <w:sz w:val="20"/>
          <w:szCs w:val="20"/>
        </w:rPr>
      </w:pPr>
      <w:r w:rsidRPr="000B44D6">
        <w:rPr>
          <w:rFonts w:cstheme="minorHAnsi"/>
          <w:sz w:val="20"/>
          <w:szCs w:val="20"/>
        </w:rPr>
        <w:t xml:space="preserve">/-/ </w:t>
      </w:r>
      <w:r w:rsidR="0070135C" w:rsidRPr="000B44D6">
        <w:rPr>
          <w:rFonts w:cstheme="minorHAnsi"/>
          <w:sz w:val="20"/>
          <w:szCs w:val="20"/>
        </w:rPr>
        <w:t>Ewa Pacek</w:t>
      </w:r>
      <w:r w:rsidRPr="000B44D6">
        <w:rPr>
          <w:rFonts w:cstheme="minorHAnsi"/>
          <w:sz w:val="20"/>
          <w:szCs w:val="20"/>
        </w:rPr>
        <w:t xml:space="preserve"> </w:t>
      </w:r>
    </w:p>
    <w:p w14:paraId="263FAE35" w14:textId="6B2B0D77" w:rsidR="00D608DA" w:rsidRPr="000B44D6" w:rsidRDefault="00D608DA" w:rsidP="00F807A9">
      <w:pPr>
        <w:spacing w:after="0" w:line="240" w:lineRule="auto"/>
        <w:jc w:val="right"/>
        <w:rPr>
          <w:rFonts w:cstheme="minorHAnsi"/>
          <w:sz w:val="20"/>
          <w:szCs w:val="20"/>
        </w:rPr>
      </w:pPr>
      <w:r w:rsidRPr="000B44D6">
        <w:rPr>
          <w:rFonts w:cstheme="minorHAnsi"/>
          <w:sz w:val="20"/>
          <w:szCs w:val="20"/>
        </w:rPr>
        <w:t xml:space="preserve">      Pełnomocnik Zamawiającego </w:t>
      </w:r>
    </w:p>
    <w:sectPr w:rsidR="00D608DA" w:rsidRPr="000B44D6" w:rsidSect="00A552D7">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42D05" w14:textId="77777777" w:rsidR="00411D91" w:rsidRDefault="00411D91" w:rsidP="00250A52">
      <w:pPr>
        <w:spacing w:after="0" w:line="240" w:lineRule="auto"/>
      </w:pPr>
      <w:r>
        <w:separator/>
      </w:r>
    </w:p>
  </w:endnote>
  <w:endnote w:type="continuationSeparator" w:id="0">
    <w:p w14:paraId="7A31FC4D" w14:textId="77777777" w:rsidR="00411D91" w:rsidRDefault="00411D91" w:rsidP="00250A52">
      <w:pPr>
        <w:spacing w:after="0" w:line="240" w:lineRule="auto"/>
      </w:pPr>
      <w:r>
        <w:continuationSeparator/>
      </w:r>
    </w:p>
  </w:endnote>
  <w:endnote w:type="continuationNotice" w:id="1">
    <w:p w14:paraId="72E73820" w14:textId="77777777" w:rsidR="000D407B" w:rsidRDefault="000D4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750799"/>
      <w:docPartObj>
        <w:docPartGallery w:val="Page Numbers (Bottom of Page)"/>
        <w:docPartUnique/>
      </w:docPartObj>
    </w:sdtPr>
    <w:sdtEndPr/>
    <w:sdtContent>
      <w:p w14:paraId="5F74D966" w14:textId="16BA2928" w:rsidR="000B44D6" w:rsidRDefault="000B44D6">
        <w:pPr>
          <w:pStyle w:val="Stopka"/>
          <w:jc w:val="center"/>
        </w:pPr>
        <w:r>
          <w:fldChar w:fldCharType="begin"/>
        </w:r>
        <w:r>
          <w:instrText>PAGE   \* MERGEFORMAT</w:instrText>
        </w:r>
        <w:r>
          <w:fldChar w:fldCharType="separate"/>
        </w:r>
        <w:r>
          <w:t>2</w:t>
        </w:r>
        <w:r>
          <w:fldChar w:fldCharType="end"/>
        </w:r>
      </w:p>
    </w:sdtContent>
  </w:sdt>
  <w:p w14:paraId="743BD7EC" w14:textId="77777777" w:rsidR="000B44D6" w:rsidRDefault="000B44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8E4B00" w14:textId="77777777" w:rsidR="00411D91" w:rsidRDefault="00411D91" w:rsidP="00250A52">
      <w:pPr>
        <w:spacing w:after="0" w:line="240" w:lineRule="auto"/>
      </w:pPr>
      <w:r>
        <w:separator/>
      </w:r>
    </w:p>
  </w:footnote>
  <w:footnote w:type="continuationSeparator" w:id="0">
    <w:p w14:paraId="2C76EC33" w14:textId="77777777" w:rsidR="00411D91" w:rsidRDefault="00411D91" w:rsidP="00250A52">
      <w:pPr>
        <w:spacing w:after="0" w:line="240" w:lineRule="auto"/>
      </w:pPr>
      <w:r>
        <w:continuationSeparator/>
      </w:r>
    </w:p>
  </w:footnote>
  <w:footnote w:type="continuationNotice" w:id="1">
    <w:p w14:paraId="4163F8CB" w14:textId="77777777" w:rsidR="000D407B" w:rsidRDefault="000D40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92B0A"/>
    <w:multiLevelType w:val="hybridMultilevel"/>
    <w:tmpl w:val="E0B080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9448B5"/>
    <w:multiLevelType w:val="hybridMultilevel"/>
    <w:tmpl w:val="A6AEC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663AE6"/>
    <w:multiLevelType w:val="hybridMultilevel"/>
    <w:tmpl w:val="1B5E3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015CBD"/>
    <w:multiLevelType w:val="hybridMultilevel"/>
    <w:tmpl w:val="4B44FA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FD51BD"/>
    <w:multiLevelType w:val="hybridMultilevel"/>
    <w:tmpl w:val="79C61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2F76D7"/>
    <w:multiLevelType w:val="hybridMultilevel"/>
    <w:tmpl w:val="1B5E32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7FF5141"/>
    <w:multiLevelType w:val="hybridMultilevel"/>
    <w:tmpl w:val="E0B080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221085C"/>
    <w:multiLevelType w:val="hybridMultilevel"/>
    <w:tmpl w:val="1BD66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4A78D6"/>
    <w:multiLevelType w:val="hybridMultilevel"/>
    <w:tmpl w:val="CE8C46F8"/>
    <w:lvl w:ilvl="0" w:tplc="FFFFFFFF">
      <w:start w:val="1"/>
      <w:numFmt w:val="lowerLetter"/>
      <w:lvlText w:val="%1)"/>
      <w:lvlJc w:val="left"/>
      <w:pPr>
        <w:ind w:left="720" w:hanging="360"/>
      </w:pPr>
      <w:rPr>
        <w:rFonts w:eastAsia="Times New Roman"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687F53"/>
    <w:multiLevelType w:val="hybridMultilevel"/>
    <w:tmpl w:val="CE8C46F8"/>
    <w:lvl w:ilvl="0" w:tplc="C046B48C">
      <w:start w:val="1"/>
      <w:numFmt w:val="lowerLetter"/>
      <w:lvlText w:val="%1)"/>
      <w:lvlJc w:val="left"/>
      <w:pPr>
        <w:ind w:left="720" w:hanging="360"/>
      </w:pPr>
      <w:rPr>
        <w:rFonts w:eastAsia="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8F0402"/>
    <w:multiLevelType w:val="hybridMultilevel"/>
    <w:tmpl w:val="CE8C46F8"/>
    <w:lvl w:ilvl="0" w:tplc="FFFFFFFF">
      <w:start w:val="1"/>
      <w:numFmt w:val="lowerLetter"/>
      <w:lvlText w:val="%1)"/>
      <w:lvlJc w:val="left"/>
      <w:pPr>
        <w:ind w:left="720" w:hanging="360"/>
      </w:pPr>
      <w:rPr>
        <w:rFonts w:eastAsia="Times New Roman"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764603"/>
    <w:multiLevelType w:val="hybridMultilevel"/>
    <w:tmpl w:val="E0B080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5"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7A84BB0"/>
    <w:multiLevelType w:val="hybridMultilevel"/>
    <w:tmpl w:val="A3E6198E"/>
    <w:lvl w:ilvl="0" w:tplc="B0B23A36">
      <w:start w:val="1"/>
      <w:numFmt w:val="decimal"/>
      <w:lvlText w:val="%1."/>
      <w:lvlJc w:val="left"/>
      <w:pPr>
        <w:tabs>
          <w:tab w:val="num" w:pos="360"/>
        </w:tabs>
        <w:ind w:left="283" w:hanging="283"/>
      </w:pPr>
      <w:rPr>
        <w:rFonts w:hint="default"/>
        <w:b/>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5664134">
    <w:abstractNumId w:val="18"/>
  </w:num>
  <w:num w:numId="2" w16cid:durableId="64038117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2010594736">
    <w:abstractNumId w:val="2"/>
  </w:num>
  <w:num w:numId="4" w16cid:durableId="2058507807">
    <w:abstractNumId w:val="21"/>
  </w:num>
  <w:num w:numId="5" w16cid:durableId="1854298530">
    <w:abstractNumId w:val="23"/>
  </w:num>
  <w:num w:numId="6" w16cid:durableId="1096443760">
    <w:abstractNumId w:val="5"/>
  </w:num>
  <w:num w:numId="7" w16cid:durableId="301232363">
    <w:abstractNumId w:val="7"/>
  </w:num>
  <w:num w:numId="8" w16cid:durableId="1255086463">
    <w:abstractNumId w:val="12"/>
  </w:num>
  <w:num w:numId="9" w16cid:durableId="1563369974">
    <w:abstractNumId w:val="25"/>
  </w:num>
  <w:num w:numId="10" w16cid:durableId="1732343601">
    <w:abstractNumId w:val="24"/>
  </w:num>
  <w:num w:numId="11" w16cid:durableId="528489258">
    <w:abstractNumId w:val="28"/>
  </w:num>
  <w:num w:numId="12" w16cid:durableId="13582746">
    <w:abstractNumId w:val="27"/>
  </w:num>
  <w:num w:numId="13" w16cid:durableId="831406716">
    <w:abstractNumId w:val="1"/>
  </w:num>
  <w:num w:numId="14" w16cid:durableId="629289460">
    <w:abstractNumId w:val="14"/>
  </w:num>
  <w:num w:numId="15" w16cid:durableId="1275479662">
    <w:abstractNumId w:val="20"/>
  </w:num>
  <w:num w:numId="16" w16cid:durableId="668218871">
    <w:abstractNumId w:val="8"/>
  </w:num>
  <w:num w:numId="17" w16cid:durableId="1276600268">
    <w:abstractNumId w:val="26"/>
  </w:num>
  <w:num w:numId="18" w16cid:durableId="1209296351">
    <w:abstractNumId w:val="17"/>
  </w:num>
  <w:num w:numId="19" w16cid:durableId="186330225">
    <w:abstractNumId w:val="19"/>
  </w:num>
  <w:num w:numId="20" w16cid:durableId="814448193">
    <w:abstractNumId w:val="16"/>
  </w:num>
  <w:num w:numId="21" w16cid:durableId="446508338">
    <w:abstractNumId w:val="9"/>
  </w:num>
  <w:num w:numId="22" w16cid:durableId="107772842">
    <w:abstractNumId w:val="6"/>
  </w:num>
  <w:num w:numId="23" w16cid:durableId="1526089615">
    <w:abstractNumId w:val="11"/>
  </w:num>
  <w:num w:numId="24" w16cid:durableId="506797834">
    <w:abstractNumId w:val="22"/>
  </w:num>
  <w:num w:numId="25" w16cid:durableId="1511332152">
    <w:abstractNumId w:val="3"/>
  </w:num>
  <w:num w:numId="26" w16cid:durableId="1869638664">
    <w:abstractNumId w:val="13"/>
  </w:num>
  <w:num w:numId="27" w16cid:durableId="1498111120">
    <w:abstractNumId w:val="4"/>
  </w:num>
  <w:num w:numId="28" w16cid:durableId="238255173">
    <w:abstractNumId w:val="10"/>
  </w:num>
  <w:num w:numId="29" w16cid:durableId="4280813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16DB6"/>
    <w:rsid w:val="000216C2"/>
    <w:rsid w:val="000311E3"/>
    <w:rsid w:val="00032781"/>
    <w:rsid w:val="0003485E"/>
    <w:rsid w:val="00041244"/>
    <w:rsid w:val="00073B8F"/>
    <w:rsid w:val="000909B9"/>
    <w:rsid w:val="0009255E"/>
    <w:rsid w:val="000943CE"/>
    <w:rsid w:val="000A52CF"/>
    <w:rsid w:val="000B229F"/>
    <w:rsid w:val="000B25DC"/>
    <w:rsid w:val="000B44D6"/>
    <w:rsid w:val="000C4C3F"/>
    <w:rsid w:val="000D32CA"/>
    <w:rsid w:val="000D407B"/>
    <w:rsid w:val="000F14C6"/>
    <w:rsid w:val="00100DC8"/>
    <w:rsid w:val="00101DFB"/>
    <w:rsid w:val="001034CB"/>
    <w:rsid w:val="00115016"/>
    <w:rsid w:val="00125CCB"/>
    <w:rsid w:val="00126293"/>
    <w:rsid w:val="001267FC"/>
    <w:rsid w:val="00131092"/>
    <w:rsid w:val="00146429"/>
    <w:rsid w:val="00157D3C"/>
    <w:rsid w:val="00160B4D"/>
    <w:rsid w:val="00170917"/>
    <w:rsid w:val="0017231D"/>
    <w:rsid w:val="0017298C"/>
    <w:rsid w:val="00174E38"/>
    <w:rsid w:val="00187700"/>
    <w:rsid w:val="001950C7"/>
    <w:rsid w:val="001A4548"/>
    <w:rsid w:val="001B542D"/>
    <w:rsid w:val="001D23F6"/>
    <w:rsid w:val="001D5F05"/>
    <w:rsid w:val="001E2070"/>
    <w:rsid w:val="001F62F9"/>
    <w:rsid w:val="001F6FB4"/>
    <w:rsid w:val="00222607"/>
    <w:rsid w:val="0024207D"/>
    <w:rsid w:val="00250A52"/>
    <w:rsid w:val="0025771E"/>
    <w:rsid w:val="00263084"/>
    <w:rsid w:val="002724CE"/>
    <w:rsid w:val="00272F6A"/>
    <w:rsid w:val="00280945"/>
    <w:rsid w:val="00281533"/>
    <w:rsid w:val="002918B4"/>
    <w:rsid w:val="00293481"/>
    <w:rsid w:val="002A167D"/>
    <w:rsid w:val="002A7E0C"/>
    <w:rsid w:val="002C3428"/>
    <w:rsid w:val="002D23A3"/>
    <w:rsid w:val="002D3D12"/>
    <w:rsid w:val="002E0A57"/>
    <w:rsid w:val="002E3BF4"/>
    <w:rsid w:val="002E555C"/>
    <w:rsid w:val="002E5F56"/>
    <w:rsid w:val="002F74EF"/>
    <w:rsid w:val="0031108B"/>
    <w:rsid w:val="003276F8"/>
    <w:rsid w:val="003355B2"/>
    <w:rsid w:val="0034180B"/>
    <w:rsid w:val="00377498"/>
    <w:rsid w:val="00392504"/>
    <w:rsid w:val="00392ACD"/>
    <w:rsid w:val="003A4743"/>
    <w:rsid w:val="003C027C"/>
    <w:rsid w:val="003E32D7"/>
    <w:rsid w:val="003E7FE9"/>
    <w:rsid w:val="00411D91"/>
    <w:rsid w:val="00421899"/>
    <w:rsid w:val="004234CD"/>
    <w:rsid w:val="00430507"/>
    <w:rsid w:val="00431CEE"/>
    <w:rsid w:val="00443E33"/>
    <w:rsid w:val="00480A8E"/>
    <w:rsid w:val="00486350"/>
    <w:rsid w:val="00487D66"/>
    <w:rsid w:val="00497072"/>
    <w:rsid w:val="004A3B50"/>
    <w:rsid w:val="004A5C2A"/>
    <w:rsid w:val="004B015D"/>
    <w:rsid w:val="004B387C"/>
    <w:rsid w:val="004E0AC2"/>
    <w:rsid w:val="004E30F2"/>
    <w:rsid w:val="004E4DA5"/>
    <w:rsid w:val="004F6D73"/>
    <w:rsid w:val="00504042"/>
    <w:rsid w:val="00505C3B"/>
    <w:rsid w:val="00515220"/>
    <w:rsid w:val="00521B92"/>
    <w:rsid w:val="00524273"/>
    <w:rsid w:val="00524280"/>
    <w:rsid w:val="00526598"/>
    <w:rsid w:val="00532706"/>
    <w:rsid w:val="00541EFD"/>
    <w:rsid w:val="00564F23"/>
    <w:rsid w:val="00573B43"/>
    <w:rsid w:val="00580628"/>
    <w:rsid w:val="00597DE1"/>
    <w:rsid w:val="005A4D41"/>
    <w:rsid w:val="005B3D0E"/>
    <w:rsid w:val="005C2B4F"/>
    <w:rsid w:val="005D1E2F"/>
    <w:rsid w:val="005D6C26"/>
    <w:rsid w:val="005E31C8"/>
    <w:rsid w:val="005E5656"/>
    <w:rsid w:val="00614D88"/>
    <w:rsid w:val="00623EE1"/>
    <w:rsid w:val="00630B3A"/>
    <w:rsid w:val="00653A0C"/>
    <w:rsid w:val="00661DCF"/>
    <w:rsid w:val="0066349E"/>
    <w:rsid w:val="00673BA5"/>
    <w:rsid w:val="00677F95"/>
    <w:rsid w:val="00684B43"/>
    <w:rsid w:val="00691677"/>
    <w:rsid w:val="006A23EB"/>
    <w:rsid w:val="006A6C87"/>
    <w:rsid w:val="006C3E73"/>
    <w:rsid w:val="006C5862"/>
    <w:rsid w:val="006D0BFD"/>
    <w:rsid w:val="006D4931"/>
    <w:rsid w:val="006E1649"/>
    <w:rsid w:val="006E538C"/>
    <w:rsid w:val="006F3195"/>
    <w:rsid w:val="0070135C"/>
    <w:rsid w:val="007044A6"/>
    <w:rsid w:val="007231BD"/>
    <w:rsid w:val="00724D34"/>
    <w:rsid w:val="00735145"/>
    <w:rsid w:val="00746B8B"/>
    <w:rsid w:val="00746F54"/>
    <w:rsid w:val="0075768A"/>
    <w:rsid w:val="00770C30"/>
    <w:rsid w:val="00772541"/>
    <w:rsid w:val="00772E45"/>
    <w:rsid w:val="0077521F"/>
    <w:rsid w:val="007904B6"/>
    <w:rsid w:val="007B5A6B"/>
    <w:rsid w:val="007C33FF"/>
    <w:rsid w:val="007C52A9"/>
    <w:rsid w:val="007D1B3D"/>
    <w:rsid w:val="007D216E"/>
    <w:rsid w:val="007F7B82"/>
    <w:rsid w:val="00800677"/>
    <w:rsid w:val="00801D41"/>
    <w:rsid w:val="00817BD2"/>
    <w:rsid w:val="008201F5"/>
    <w:rsid w:val="00823054"/>
    <w:rsid w:val="00840CFE"/>
    <w:rsid w:val="008414C5"/>
    <w:rsid w:val="00851F1B"/>
    <w:rsid w:val="00861D8F"/>
    <w:rsid w:val="00862E68"/>
    <w:rsid w:val="00866DCB"/>
    <w:rsid w:val="00880B98"/>
    <w:rsid w:val="0088429C"/>
    <w:rsid w:val="00887577"/>
    <w:rsid w:val="008B4D65"/>
    <w:rsid w:val="008D31CB"/>
    <w:rsid w:val="008D64D6"/>
    <w:rsid w:val="008E72CD"/>
    <w:rsid w:val="00913929"/>
    <w:rsid w:val="00926636"/>
    <w:rsid w:val="00932708"/>
    <w:rsid w:val="00964DEE"/>
    <w:rsid w:val="00967993"/>
    <w:rsid w:val="009705D5"/>
    <w:rsid w:val="009715E0"/>
    <w:rsid w:val="00972FD7"/>
    <w:rsid w:val="009948D8"/>
    <w:rsid w:val="009A1396"/>
    <w:rsid w:val="009A28BB"/>
    <w:rsid w:val="009D023D"/>
    <w:rsid w:val="009D15F5"/>
    <w:rsid w:val="009D6501"/>
    <w:rsid w:val="009E21B1"/>
    <w:rsid w:val="009E4C46"/>
    <w:rsid w:val="009F2017"/>
    <w:rsid w:val="009F3895"/>
    <w:rsid w:val="009F7E56"/>
    <w:rsid w:val="00A07A5F"/>
    <w:rsid w:val="00A234BC"/>
    <w:rsid w:val="00A3262B"/>
    <w:rsid w:val="00A3657E"/>
    <w:rsid w:val="00A36E06"/>
    <w:rsid w:val="00A4091E"/>
    <w:rsid w:val="00A40951"/>
    <w:rsid w:val="00A53875"/>
    <w:rsid w:val="00A552D7"/>
    <w:rsid w:val="00A56289"/>
    <w:rsid w:val="00A719A5"/>
    <w:rsid w:val="00A8421C"/>
    <w:rsid w:val="00A945DD"/>
    <w:rsid w:val="00AA5095"/>
    <w:rsid w:val="00AA695C"/>
    <w:rsid w:val="00AC23C7"/>
    <w:rsid w:val="00AE3567"/>
    <w:rsid w:val="00B0437D"/>
    <w:rsid w:val="00B23FEB"/>
    <w:rsid w:val="00B25BF0"/>
    <w:rsid w:val="00B40196"/>
    <w:rsid w:val="00B44AEB"/>
    <w:rsid w:val="00B4622F"/>
    <w:rsid w:val="00B507BF"/>
    <w:rsid w:val="00B50948"/>
    <w:rsid w:val="00B578A0"/>
    <w:rsid w:val="00B62908"/>
    <w:rsid w:val="00B633C0"/>
    <w:rsid w:val="00B65C01"/>
    <w:rsid w:val="00B67310"/>
    <w:rsid w:val="00B75B14"/>
    <w:rsid w:val="00B819CC"/>
    <w:rsid w:val="00B8627C"/>
    <w:rsid w:val="00BA0AF7"/>
    <w:rsid w:val="00BB63FC"/>
    <w:rsid w:val="00BD197B"/>
    <w:rsid w:val="00BE30B8"/>
    <w:rsid w:val="00C05EB7"/>
    <w:rsid w:val="00C24742"/>
    <w:rsid w:val="00C25295"/>
    <w:rsid w:val="00C3184C"/>
    <w:rsid w:val="00C32D4F"/>
    <w:rsid w:val="00C34777"/>
    <w:rsid w:val="00C5525C"/>
    <w:rsid w:val="00C56329"/>
    <w:rsid w:val="00C65C59"/>
    <w:rsid w:val="00C7152D"/>
    <w:rsid w:val="00C74989"/>
    <w:rsid w:val="00C779C6"/>
    <w:rsid w:val="00C83B78"/>
    <w:rsid w:val="00C85F87"/>
    <w:rsid w:val="00C97049"/>
    <w:rsid w:val="00CA3EB2"/>
    <w:rsid w:val="00CA61EB"/>
    <w:rsid w:val="00CA73AB"/>
    <w:rsid w:val="00CB096F"/>
    <w:rsid w:val="00CB7C88"/>
    <w:rsid w:val="00CC4ADF"/>
    <w:rsid w:val="00CD6D10"/>
    <w:rsid w:val="00CE044E"/>
    <w:rsid w:val="00CE5E61"/>
    <w:rsid w:val="00CE5FC3"/>
    <w:rsid w:val="00D20477"/>
    <w:rsid w:val="00D23EB2"/>
    <w:rsid w:val="00D314E1"/>
    <w:rsid w:val="00D32FB8"/>
    <w:rsid w:val="00D36104"/>
    <w:rsid w:val="00D424F4"/>
    <w:rsid w:val="00D4779B"/>
    <w:rsid w:val="00D608DA"/>
    <w:rsid w:val="00D6431A"/>
    <w:rsid w:val="00D80A06"/>
    <w:rsid w:val="00D939F6"/>
    <w:rsid w:val="00D96415"/>
    <w:rsid w:val="00DA1485"/>
    <w:rsid w:val="00DA3E44"/>
    <w:rsid w:val="00DA4DC6"/>
    <w:rsid w:val="00DA7F81"/>
    <w:rsid w:val="00DC69E2"/>
    <w:rsid w:val="00DE19DD"/>
    <w:rsid w:val="00DF5982"/>
    <w:rsid w:val="00E051DB"/>
    <w:rsid w:val="00E13FC5"/>
    <w:rsid w:val="00E14217"/>
    <w:rsid w:val="00E30F80"/>
    <w:rsid w:val="00E52E7F"/>
    <w:rsid w:val="00E57658"/>
    <w:rsid w:val="00E66AA9"/>
    <w:rsid w:val="00E70070"/>
    <w:rsid w:val="00E77E80"/>
    <w:rsid w:val="00E81498"/>
    <w:rsid w:val="00E8798C"/>
    <w:rsid w:val="00EA208E"/>
    <w:rsid w:val="00EC6C8E"/>
    <w:rsid w:val="00ED7100"/>
    <w:rsid w:val="00EE02D6"/>
    <w:rsid w:val="00EE0AC1"/>
    <w:rsid w:val="00EF540A"/>
    <w:rsid w:val="00F008A0"/>
    <w:rsid w:val="00F102BD"/>
    <w:rsid w:val="00F278A0"/>
    <w:rsid w:val="00F43914"/>
    <w:rsid w:val="00F63A8E"/>
    <w:rsid w:val="00F63FBB"/>
    <w:rsid w:val="00F724F4"/>
    <w:rsid w:val="00F807A9"/>
    <w:rsid w:val="00F8695D"/>
    <w:rsid w:val="00F9146D"/>
    <w:rsid w:val="00FB162D"/>
    <w:rsid w:val="00FC2C21"/>
    <w:rsid w:val="00FC3AB5"/>
    <w:rsid w:val="00FC6558"/>
    <w:rsid w:val="00FD77AF"/>
    <w:rsid w:val="00FE6B8F"/>
    <w:rsid w:val="00FF12A6"/>
    <w:rsid w:val="00FF3802"/>
    <w:rsid w:val="00FF7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character" w:styleId="Odwoaniedokomentarza">
    <w:name w:val="annotation reference"/>
    <w:basedOn w:val="Domylnaczcionkaakapitu"/>
    <w:uiPriority w:val="99"/>
    <w:semiHidden/>
    <w:unhideWhenUsed/>
    <w:rsid w:val="00D314E1"/>
    <w:rPr>
      <w:sz w:val="16"/>
      <w:szCs w:val="16"/>
    </w:rPr>
  </w:style>
  <w:style w:type="paragraph" w:styleId="Tekstkomentarza">
    <w:name w:val="annotation text"/>
    <w:basedOn w:val="Normalny"/>
    <w:link w:val="TekstkomentarzaZnak"/>
    <w:uiPriority w:val="99"/>
    <w:semiHidden/>
    <w:unhideWhenUsed/>
    <w:rsid w:val="00D31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14E1"/>
    <w:rPr>
      <w:sz w:val="20"/>
      <w:szCs w:val="20"/>
    </w:rPr>
  </w:style>
  <w:style w:type="paragraph" w:styleId="Tematkomentarza">
    <w:name w:val="annotation subject"/>
    <w:basedOn w:val="Tekstkomentarza"/>
    <w:next w:val="Tekstkomentarza"/>
    <w:link w:val="TematkomentarzaZnak"/>
    <w:uiPriority w:val="99"/>
    <w:semiHidden/>
    <w:unhideWhenUsed/>
    <w:rsid w:val="00D314E1"/>
    <w:rPr>
      <w:b/>
      <w:bCs/>
    </w:rPr>
  </w:style>
  <w:style w:type="character" w:customStyle="1" w:styleId="TematkomentarzaZnak">
    <w:name w:val="Temat komentarza Znak"/>
    <w:basedOn w:val="TekstkomentarzaZnak"/>
    <w:link w:val="Tematkomentarza"/>
    <w:uiPriority w:val="99"/>
    <w:semiHidden/>
    <w:rsid w:val="00D314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3" ma:contentTypeDescription="Utwórz nowy dokument." ma:contentTypeScope="" ma:versionID="2c2fcb251dd0a04c623481f0f64610e5">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15398dc50492e25a6759b4edd8cd870b"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f92b6ff-5ccf-4221-9bd9-e608a8edb1c8">UCR76KNYMX3U-1951954605-602036</_dlc_DocId>
    <_dlc_DocIdUrl xmlns="cf92b6ff-5ccf-4221-9bd9-e608a8edb1c8">
      <Url>https://plnewpower.sharepoint.com/sites/wspolny/_layouts/15/DocIdRedir.aspx?ID=UCR76KNYMX3U-1951954605-602036</Url>
      <Description>UCR76KNYMX3U-1951954605-602036</Description>
    </_dlc_DocIdUrl>
    <lcf76f155ced4ddcb4097134ff3c332f xmlns="4f8922f6-52d8-41f5-8280-a02dec670c3a">
      <Terms xmlns="http://schemas.microsoft.com/office/infopath/2007/PartnerControls"/>
    </lcf76f155ced4ddcb4097134ff3c332f>
    <TaxCatchAll xmlns="cf92b6ff-5ccf-4221-9bd9-e608a8edb1c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091EC-97AD-47E0-83A6-B10CDD10A8F4}">
  <ds:schemaRefs>
    <ds:schemaRef ds:uri="http://schemas.microsoft.com/sharepoint/events"/>
  </ds:schemaRefs>
</ds:datastoreItem>
</file>

<file path=customXml/itemProps2.xml><?xml version="1.0" encoding="utf-8"?>
<ds:datastoreItem xmlns:ds="http://schemas.openxmlformats.org/officeDocument/2006/customXml" ds:itemID="{805A43A0-69B4-441D-ABAB-9C8036FB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C3563-BAE1-4E07-BA09-69F5C6D6A58E}">
  <ds:schemaRefs>
    <ds:schemaRef ds:uri="http://schemas.microsoft.com/sharepoint/v3/contenttype/forms"/>
  </ds:schemaRefs>
</ds:datastoreItem>
</file>

<file path=customXml/itemProps4.xml><?xml version="1.0" encoding="utf-8"?>
<ds:datastoreItem xmlns:ds="http://schemas.openxmlformats.org/officeDocument/2006/customXml" ds:itemID="{36ECDE66-8C44-4B39-9873-3EBBE4CEC562}">
  <ds:schemaRefs>
    <ds:schemaRef ds:uri="http://schemas.microsoft.com/office/2006/metadata/properties"/>
    <ds:schemaRef ds:uri="http://schemas.microsoft.com/office/infopath/2007/PartnerControls"/>
    <ds:schemaRef ds:uri="cf92b6ff-5ccf-4221-9bd9-e608a8edb1c8"/>
    <ds:schemaRef ds:uri="4f8922f6-52d8-41f5-8280-a02dec670c3a"/>
  </ds:schemaRefs>
</ds:datastoreItem>
</file>

<file path=customXml/itemProps5.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2716</Words>
  <Characters>16299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Ewa Pacek</cp:lastModifiedBy>
  <cp:revision>7</cp:revision>
  <dcterms:created xsi:type="dcterms:W3CDTF">2024-05-22T11:14:00Z</dcterms:created>
  <dcterms:modified xsi:type="dcterms:W3CDTF">2024-06-04T10:25:00Z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0x01010077782EC11BA18C448CE8522BB20C4811</vt:lpwstr>
  </property>
  <property fmtid="{D5CDD505-2E9C-101B-9397-08002B2CF9AE}" pid="3" name="Order">
    <vt:r8>41917600</vt:r8>
  </property>
  <property fmtid="{D5CDD505-2E9C-101B-9397-08002B2CF9AE}" pid="4" name="_dlc_DocIdItemGuid">
    <vt:lpwstr>51ed498f-acc4-4888-9b18-3c69f42d7f38</vt:lpwstr>
  </property>
  <property fmtid="{D5CDD505-2E9C-101B-9397-08002B2CF9AE}" pid="5" name="MediaServiceImageTags">
    <vt:lpwstr/>
  </property>
</Properties>
</file>