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FBAE1" w14:textId="77777777" w:rsidR="00C41E2F" w:rsidRPr="00C41E2F" w:rsidRDefault="00C41E2F" w:rsidP="00C41E2F">
      <w:pPr>
        <w:widowControl/>
        <w:adjustRightInd w:val="0"/>
        <w:outlineLvl w:val="0"/>
        <w:rPr>
          <w:rFonts w:ascii="Poppins" w:hAnsi="Poppins" w:cs="Poppins"/>
          <w:u w:val="single"/>
        </w:rPr>
      </w:pPr>
      <w:r w:rsidRPr="00C41E2F">
        <w:rPr>
          <w:rFonts w:ascii="Poppins" w:hAnsi="Poppins" w:cs="Poppins"/>
          <w:b/>
          <w:u w:val="single"/>
        </w:rPr>
        <w:t>Opis przedmiotu zamówienia</w:t>
      </w:r>
      <w:r w:rsidRPr="00C41E2F">
        <w:rPr>
          <w:rFonts w:ascii="Poppins" w:hAnsi="Poppins" w:cs="Poppins"/>
          <w:u w:val="single"/>
        </w:rPr>
        <w:t xml:space="preserve">: </w:t>
      </w:r>
    </w:p>
    <w:p w14:paraId="18AF55D3" w14:textId="77777777" w:rsidR="00C41E2F" w:rsidRPr="00C41E2F" w:rsidRDefault="00C41E2F" w:rsidP="00C41E2F">
      <w:pPr>
        <w:widowControl/>
        <w:adjustRightInd w:val="0"/>
        <w:outlineLvl w:val="0"/>
        <w:rPr>
          <w:rFonts w:ascii="Poppins" w:hAnsi="Poppins" w:cs="Poppins"/>
        </w:rPr>
      </w:pPr>
    </w:p>
    <w:p w14:paraId="19BE95C7" w14:textId="77777777" w:rsidR="00C41E2F" w:rsidRDefault="00C41E2F" w:rsidP="00C41E2F">
      <w:pPr>
        <w:adjustRightInd w:val="0"/>
        <w:rPr>
          <w:rFonts w:ascii="Poppins" w:hAnsi="Poppins" w:cs="Poppins"/>
          <w:bCs/>
        </w:rPr>
      </w:pPr>
      <w:r w:rsidRPr="00AA3905">
        <w:rPr>
          <w:rFonts w:ascii="Poppins" w:hAnsi="Poppins" w:cs="Poppins"/>
        </w:rPr>
        <w:t xml:space="preserve">Przedmiotem zamówienia jest wykonanie dokumentacji projektowej  </w:t>
      </w:r>
      <w:r w:rsidRPr="00AA3905">
        <w:rPr>
          <w:rFonts w:ascii="Poppins" w:hAnsi="Poppins" w:cs="Poppins"/>
          <w:bCs/>
        </w:rPr>
        <w:t>„</w:t>
      </w:r>
      <w:r>
        <w:rPr>
          <w:rFonts w:ascii="Poppins" w:hAnsi="Poppins" w:cs="Poppins"/>
          <w:bCs/>
        </w:rPr>
        <w:t>P</w:t>
      </w:r>
      <w:r w:rsidRPr="00AA3905">
        <w:rPr>
          <w:rFonts w:ascii="Poppins" w:hAnsi="Poppins" w:cs="Poppins"/>
          <w:bCs/>
        </w:rPr>
        <w:t xml:space="preserve">lac zabaw </w:t>
      </w:r>
      <w:r>
        <w:rPr>
          <w:rFonts w:ascii="Poppins" w:hAnsi="Poppins" w:cs="Poppins"/>
          <w:bCs/>
        </w:rPr>
        <w:t>na podwórku 11 Listopada/Słoneczna</w:t>
      </w:r>
      <w:r w:rsidRPr="00AA3905">
        <w:rPr>
          <w:rFonts w:ascii="Poppins" w:hAnsi="Poppins" w:cs="Poppins"/>
          <w:bCs/>
        </w:rPr>
        <w:t xml:space="preserve">” między budynkami przy ul. </w:t>
      </w:r>
      <w:r>
        <w:rPr>
          <w:rFonts w:ascii="Poppins" w:hAnsi="Poppins" w:cs="Poppins"/>
          <w:bCs/>
        </w:rPr>
        <w:t xml:space="preserve">Al. 11 Listopada 92-98, </w:t>
      </w:r>
      <w:r w:rsidRPr="00AA3905">
        <w:rPr>
          <w:rFonts w:ascii="Poppins" w:hAnsi="Poppins" w:cs="Poppins"/>
          <w:bCs/>
        </w:rPr>
        <w:t xml:space="preserve">Słoneczna </w:t>
      </w:r>
      <w:r>
        <w:rPr>
          <w:rFonts w:ascii="Poppins" w:hAnsi="Poppins" w:cs="Poppins"/>
          <w:bCs/>
        </w:rPr>
        <w:t>42-49</w:t>
      </w:r>
      <w:r w:rsidRPr="00AA3905">
        <w:rPr>
          <w:rFonts w:ascii="Poppins" w:hAnsi="Poppins" w:cs="Poppins"/>
          <w:bCs/>
        </w:rPr>
        <w:t xml:space="preserve">, </w:t>
      </w:r>
      <w:r>
        <w:rPr>
          <w:rFonts w:ascii="Poppins" w:hAnsi="Poppins" w:cs="Poppins"/>
          <w:bCs/>
        </w:rPr>
        <w:t xml:space="preserve">Plac Słoneczny 1-4 </w:t>
      </w:r>
      <w:r w:rsidRPr="00AA3905">
        <w:rPr>
          <w:rFonts w:ascii="Poppins" w:hAnsi="Poppins" w:cs="Poppins"/>
          <w:bCs/>
        </w:rPr>
        <w:t xml:space="preserve">na działce nr </w:t>
      </w:r>
      <w:r>
        <w:rPr>
          <w:rFonts w:ascii="Poppins" w:hAnsi="Poppins" w:cs="Poppins"/>
          <w:bCs/>
        </w:rPr>
        <w:t>2154/5</w:t>
      </w:r>
      <w:r w:rsidRPr="00AA3905">
        <w:rPr>
          <w:rFonts w:ascii="Poppins" w:hAnsi="Poppins" w:cs="Poppins"/>
          <w:bCs/>
        </w:rPr>
        <w:t>, obręb 6 Słoneczne w Gorzowie Wlkp. „BUDŻET OBYWATELSKI”</w:t>
      </w:r>
      <w:r>
        <w:rPr>
          <w:rFonts w:ascii="Poppins" w:hAnsi="Poppins" w:cs="Poppins"/>
          <w:bCs/>
        </w:rPr>
        <w:t xml:space="preserve">. </w:t>
      </w:r>
    </w:p>
    <w:p w14:paraId="3F84A9EB" w14:textId="035717A6" w:rsidR="00C41E2F" w:rsidRPr="00AA3905" w:rsidRDefault="00C41E2F" w:rsidP="00C41E2F">
      <w:pPr>
        <w:adjustRightInd w:val="0"/>
        <w:rPr>
          <w:rFonts w:ascii="Poppins" w:hAnsi="Poppins" w:cs="Poppins"/>
        </w:rPr>
      </w:pPr>
      <w:r>
        <w:rPr>
          <w:rFonts w:ascii="Poppins" w:hAnsi="Poppins" w:cs="Poppins"/>
          <w:bCs/>
        </w:rPr>
        <w:t>Na terenie jest mały plac zabaw na terenie którego znajduje się piaskownica wraz z ogrodzeniem. Piaskownica wymaga wykonania nowych siedzisk. Zadanie zakłada powiększenie strefy rekreacji o nowe urządzenia zabawowe dla dzieci oraz powiększenie obszaru ogrodzonego (ogrodzenie niskie, siatka panelowa). Poglądowy wzór placu zabaw w załącznikach.</w:t>
      </w:r>
    </w:p>
    <w:p w14:paraId="5F775FCE" w14:textId="77777777" w:rsidR="00C41E2F" w:rsidRPr="00AA3905" w:rsidRDefault="00C41E2F" w:rsidP="00C41E2F">
      <w:pPr>
        <w:adjustRightInd w:val="0"/>
        <w:rPr>
          <w:rFonts w:ascii="Poppins" w:hAnsi="Poppins" w:cs="Poppins"/>
        </w:rPr>
      </w:pPr>
      <w:r w:rsidRPr="00AA3905">
        <w:rPr>
          <w:rFonts w:ascii="Poppins" w:hAnsi="Poppins" w:cs="Poppins"/>
        </w:rPr>
        <w:t>Zakres prac:</w:t>
      </w:r>
    </w:p>
    <w:p w14:paraId="01A34DF6" w14:textId="77777777" w:rsidR="00C41E2F" w:rsidRPr="00AA3905" w:rsidRDefault="00C41E2F" w:rsidP="00C41E2F">
      <w:pPr>
        <w:pStyle w:val="Akapitzlist"/>
        <w:numPr>
          <w:ilvl w:val="0"/>
          <w:numId w:val="3"/>
        </w:numPr>
        <w:adjustRightInd w:val="0"/>
        <w:rPr>
          <w:rFonts w:ascii="Poppins" w:hAnsi="Poppins" w:cs="Poppins"/>
        </w:rPr>
      </w:pPr>
      <w:r w:rsidRPr="00AA3905">
        <w:rPr>
          <w:rFonts w:ascii="Poppins" w:hAnsi="Poppins" w:cs="Poppins"/>
        </w:rPr>
        <w:t xml:space="preserve">Roboty pomiarowe, przygotowawcze, </w:t>
      </w:r>
      <w:r>
        <w:rPr>
          <w:rFonts w:ascii="Poppins" w:hAnsi="Poppins" w:cs="Poppins"/>
        </w:rPr>
        <w:t>rozbiórka nawierzchni asfaltowej i podbudowy, wywóz materiałów rozbiórkowych</w:t>
      </w:r>
      <w:r w:rsidRPr="00AA3905">
        <w:rPr>
          <w:rFonts w:ascii="Poppins" w:hAnsi="Poppins" w:cs="Poppins"/>
        </w:rPr>
        <w:t>.</w:t>
      </w:r>
    </w:p>
    <w:p w14:paraId="70F28DF6" w14:textId="77777777" w:rsidR="00C41E2F" w:rsidRDefault="00C41E2F" w:rsidP="00C41E2F">
      <w:pPr>
        <w:pStyle w:val="Akapitzlist"/>
        <w:numPr>
          <w:ilvl w:val="0"/>
          <w:numId w:val="3"/>
        </w:numPr>
        <w:adjustRightInd w:val="0"/>
        <w:rPr>
          <w:rFonts w:ascii="Poppins" w:hAnsi="Poppins" w:cs="Poppins"/>
        </w:rPr>
      </w:pPr>
      <w:r w:rsidRPr="00AA3905">
        <w:rPr>
          <w:rFonts w:ascii="Poppins" w:hAnsi="Poppins" w:cs="Poppins"/>
        </w:rPr>
        <w:t xml:space="preserve">Wykonanie nawierzchni placu zabaw </w:t>
      </w:r>
      <w:r>
        <w:rPr>
          <w:rFonts w:ascii="Poppins" w:hAnsi="Poppins" w:cs="Poppins"/>
        </w:rPr>
        <w:t>–</w:t>
      </w:r>
      <w:r w:rsidRPr="00AA3905">
        <w:rPr>
          <w:rFonts w:ascii="Poppins" w:hAnsi="Poppins" w:cs="Poppins"/>
        </w:rPr>
        <w:t xml:space="preserve"> </w:t>
      </w:r>
      <w:r>
        <w:rPr>
          <w:rFonts w:ascii="Poppins" w:hAnsi="Poppins" w:cs="Poppins"/>
        </w:rPr>
        <w:t xml:space="preserve">nawierzchnia elastyczna wraz z podbudową i obrzeżami </w:t>
      </w:r>
    </w:p>
    <w:p w14:paraId="243D0E08" w14:textId="77777777" w:rsidR="00C41E2F" w:rsidRDefault="00C41E2F" w:rsidP="00C41E2F">
      <w:pPr>
        <w:pStyle w:val="Akapitzlist"/>
        <w:numPr>
          <w:ilvl w:val="0"/>
          <w:numId w:val="3"/>
        </w:numPr>
        <w:adjustRightInd w:val="0"/>
        <w:rPr>
          <w:rFonts w:ascii="Poppins" w:hAnsi="Poppins" w:cs="Poppins"/>
        </w:rPr>
      </w:pPr>
      <w:r>
        <w:rPr>
          <w:rFonts w:ascii="Poppins" w:hAnsi="Poppins" w:cs="Poppins"/>
        </w:rPr>
        <w:t>Ogrodzenie placu zabaw – ogrodzenie panelowe z furtką</w:t>
      </w:r>
    </w:p>
    <w:p w14:paraId="55500B11" w14:textId="77777777" w:rsidR="00C41E2F" w:rsidRDefault="00C41E2F" w:rsidP="00C41E2F">
      <w:pPr>
        <w:pStyle w:val="Akapitzlist"/>
        <w:numPr>
          <w:ilvl w:val="0"/>
          <w:numId w:val="3"/>
        </w:numPr>
        <w:adjustRightInd w:val="0"/>
        <w:rPr>
          <w:rFonts w:ascii="Poppins" w:hAnsi="Poppins" w:cs="Poppins"/>
        </w:rPr>
      </w:pPr>
      <w:r>
        <w:rPr>
          <w:rFonts w:ascii="Poppins" w:hAnsi="Poppins" w:cs="Poppins"/>
        </w:rPr>
        <w:t>Napawa nawierzchni wokół placu zabaw – chodniki</w:t>
      </w:r>
    </w:p>
    <w:p w14:paraId="7AC573EC" w14:textId="77777777" w:rsidR="00C41E2F" w:rsidRDefault="00C41E2F" w:rsidP="00C41E2F">
      <w:pPr>
        <w:pStyle w:val="Akapitzlist"/>
        <w:numPr>
          <w:ilvl w:val="0"/>
          <w:numId w:val="3"/>
        </w:numPr>
        <w:adjustRightInd w:val="0"/>
        <w:rPr>
          <w:rFonts w:ascii="Poppins" w:hAnsi="Poppins" w:cs="Poppins"/>
        </w:rPr>
      </w:pPr>
      <w:r>
        <w:rPr>
          <w:rFonts w:ascii="Poppins" w:hAnsi="Poppins" w:cs="Poppins"/>
        </w:rPr>
        <w:t xml:space="preserve">Ławka 2 szt. </w:t>
      </w:r>
    </w:p>
    <w:p w14:paraId="03FD2265" w14:textId="77777777" w:rsidR="00C41E2F" w:rsidRDefault="00C41E2F" w:rsidP="00C41E2F">
      <w:pPr>
        <w:pStyle w:val="Akapitzlist"/>
        <w:numPr>
          <w:ilvl w:val="0"/>
          <w:numId w:val="3"/>
        </w:numPr>
        <w:adjustRightInd w:val="0"/>
        <w:rPr>
          <w:rFonts w:ascii="Poppins" w:hAnsi="Poppins" w:cs="Poppins"/>
        </w:rPr>
      </w:pPr>
      <w:r>
        <w:rPr>
          <w:rFonts w:ascii="Poppins" w:hAnsi="Poppins" w:cs="Poppins"/>
        </w:rPr>
        <w:t>Zestaw zabawowy</w:t>
      </w:r>
    </w:p>
    <w:p w14:paraId="211D2155" w14:textId="77777777" w:rsidR="00C41E2F" w:rsidRDefault="00C41E2F" w:rsidP="00C41E2F">
      <w:pPr>
        <w:pStyle w:val="Akapitzlist"/>
        <w:numPr>
          <w:ilvl w:val="0"/>
          <w:numId w:val="3"/>
        </w:numPr>
        <w:adjustRightInd w:val="0"/>
        <w:rPr>
          <w:rFonts w:ascii="Poppins" w:hAnsi="Poppins" w:cs="Poppins"/>
        </w:rPr>
      </w:pPr>
      <w:r>
        <w:rPr>
          <w:rFonts w:ascii="Poppins" w:hAnsi="Poppins" w:cs="Poppins"/>
        </w:rPr>
        <w:t>Fundamenty pod urządzenia i wyposażenie placu zabaw</w:t>
      </w:r>
    </w:p>
    <w:p w14:paraId="75948CE6" w14:textId="77777777" w:rsidR="00C41E2F" w:rsidRDefault="00C41E2F" w:rsidP="00C41E2F">
      <w:pPr>
        <w:pStyle w:val="Akapitzlist"/>
        <w:numPr>
          <w:ilvl w:val="0"/>
          <w:numId w:val="3"/>
        </w:numPr>
        <w:adjustRightInd w:val="0"/>
        <w:rPr>
          <w:rFonts w:ascii="Poppins" w:hAnsi="Poppins" w:cs="Poppins"/>
        </w:rPr>
      </w:pPr>
      <w:r>
        <w:rPr>
          <w:rFonts w:ascii="Poppins" w:hAnsi="Poppins" w:cs="Poppins"/>
        </w:rPr>
        <w:t>Huśtawka podwójna</w:t>
      </w:r>
    </w:p>
    <w:p w14:paraId="5EEE3748" w14:textId="77777777" w:rsidR="00C41E2F" w:rsidRDefault="00C41E2F" w:rsidP="00C41E2F">
      <w:pPr>
        <w:pStyle w:val="Akapitzlist"/>
        <w:numPr>
          <w:ilvl w:val="0"/>
          <w:numId w:val="3"/>
        </w:numPr>
        <w:adjustRightInd w:val="0"/>
        <w:rPr>
          <w:rFonts w:ascii="Poppins" w:hAnsi="Poppins" w:cs="Poppins"/>
        </w:rPr>
      </w:pPr>
      <w:r>
        <w:rPr>
          <w:rFonts w:ascii="Poppins" w:hAnsi="Poppins" w:cs="Poppins"/>
        </w:rPr>
        <w:t xml:space="preserve">Kosz na śmieci </w:t>
      </w:r>
    </w:p>
    <w:p w14:paraId="73CBBC5D" w14:textId="77777777" w:rsidR="00C41E2F" w:rsidRPr="00AA3905" w:rsidRDefault="00C41E2F" w:rsidP="00C41E2F">
      <w:pPr>
        <w:pStyle w:val="Akapitzlist"/>
        <w:numPr>
          <w:ilvl w:val="0"/>
          <w:numId w:val="3"/>
        </w:numPr>
        <w:adjustRightInd w:val="0"/>
        <w:rPr>
          <w:rFonts w:ascii="Poppins" w:hAnsi="Poppins" w:cs="Poppins"/>
        </w:rPr>
      </w:pPr>
      <w:r>
        <w:rPr>
          <w:rFonts w:ascii="Poppins" w:hAnsi="Poppins" w:cs="Poppins"/>
        </w:rPr>
        <w:t xml:space="preserve">Piaskownica </w:t>
      </w:r>
    </w:p>
    <w:p w14:paraId="6A063B9C" w14:textId="77777777" w:rsidR="00C41E2F" w:rsidRDefault="00C41E2F" w:rsidP="00C41E2F">
      <w:pPr>
        <w:pStyle w:val="Akapitzlist"/>
        <w:numPr>
          <w:ilvl w:val="0"/>
          <w:numId w:val="3"/>
        </w:numPr>
        <w:adjustRightInd w:val="0"/>
        <w:rPr>
          <w:rFonts w:ascii="Poppins" w:hAnsi="Poppins" w:cs="Poppins"/>
        </w:rPr>
      </w:pPr>
      <w:r w:rsidRPr="00AA3905">
        <w:rPr>
          <w:rFonts w:ascii="Poppins" w:hAnsi="Poppins" w:cs="Poppins"/>
        </w:rPr>
        <w:t>Tablica informacyjna z logo BO i regulaminem placu zabaw</w:t>
      </w:r>
    </w:p>
    <w:p w14:paraId="0C29CB62" w14:textId="77777777" w:rsidR="00C41E2F" w:rsidRPr="00AA3905" w:rsidRDefault="00C41E2F" w:rsidP="00C41E2F">
      <w:pPr>
        <w:pStyle w:val="Akapitzlist"/>
        <w:numPr>
          <w:ilvl w:val="0"/>
          <w:numId w:val="3"/>
        </w:numPr>
        <w:adjustRightInd w:val="0"/>
        <w:rPr>
          <w:rFonts w:ascii="Poppins" w:hAnsi="Poppins" w:cs="Poppins"/>
        </w:rPr>
      </w:pPr>
      <w:r>
        <w:rPr>
          <w:rFonts w:ascii="Poppins" w:hAnsi="Poppins" w:cs="Poppins"/>
        </w:rPr>
        <w:t>Mapa powykonawcza</w:t>
      </w:r>
    </w:p>
    <w:p w14:paraId="3A6C1DCF" w14:textId="77777777" w:rsidR="00C41E2F" w:rsidRPr="00AA3905" w:rsidRDefault="00C41E2F" w:rsidP="00C41E2F">
      <w:pPr>
        <w:adjustRightInd w:val="0"/>
        <w:rPr>
          <w:rFonts w:ascii="Poppins" w:hAnsi="Poppins" w:cs="Poppins"/>
        </w:rPr>
      </w:pPr>
      <w:r w:rsidRPr="00AA3905">
        <w:rPr>
          <w:rFonts w:ascii="Poppins" w:hAnsi="Poppins" w:cs="Poppins"/>
        </w:rPr>
        <w:t>zgodnie z zakresem robót ujętych w formularzu zgłoszeniowym projektu zadania –Budżet Obywatelski 202</w:t>
      </w:r>
      <w:r>
        <w:rPr>
          <w:rFonts w:ascii="Poppins" w:hAnsi="Poppins" w:cs="Poppins"/>
        </w:rPr>
        <w:t>5</w:t>
      </w:r>
      <w:r w:rsidRPr="00AA3905">
        <w:rPr>
          <w:rFonts w:ascii="Poppins" w:hAnsi="Poppins" w:cs="Poppins"/>
        </w:rPr>
        <w:t xml:space="preserve"> </w:t>
      </w:r>
      <w:r>
        <w:rPr>
          <w:rFonts w:ascii="Poppins" w:hAnsi="Poppins" w:cs="Poppins"/>
        </w:rPr>
        <w:t>Projekt 137</w:t>
      </w:r>
      <w:r w:rsidRPr="00AA3905">
        <w:rPr>
          <w:rFonts w:ascii="Poppins" w:hAnsi="Poppins" w:cs="Poppins"/>
        </w:rPr>
        <w:t xml:space="preserve"> zakres będzie konsultowany na bieżąco z wnioskodawcą</w:t>
      </w:r>
      <w:r>
        <w:rPr>
          <w:rFonts w:ascii="Poppins" w:hAnsi="Poppins" w:cs="Poppins"/>
        </w:rPr>
        <w:t xml:space="preserve"> oraz Zamawiającym</w:t>
      </w:r>
      <w:r w:rsidRPr="00AA3905">
        <w:rPr>
          <w:rFonts w:ascii="Poppins" w:hAnsi="Poppins" w:cs="Poppins"/>
        </w:rPr>
        <w:t>.</w:t>
      </w:r>
    </w:p>
    <w:p w14:paraId="60C0524F" w14:textId="77777777" w:rsidR="00C41E2F" w:rsidRPr="00AA3905" w:rsidRDefault="00C41E2F" w:rsidP="00C41E2F">
      <w:pPr>
        <w:adjustRightInd w:val="0"/>
        <w:rPr>
          <w:rFonts w:ascii="Poppins" w:hAnsi="Poppins" w:cs="Poppins"/>
        </w:rPr>
      </w:pPr>
    </w:p>
    <w:p w14:paraId="4D227ECF" w14:textId="77777777" w:rsidR="00C41E2F" w:rsidRPr="00AA3905" w:rsidRDefault="00C41E2F" w:rsidP="00C41E2F">
      <w:pPr>
        <w:widowControl/>
        <w:autoSpaceDE/>
        <w:autoSpaceDN/>
        <w:adjustRightInd w:val="0"/>
        <w:spacing w:line="276" w:lineRule="auto"/>
        <w:rPr>
          <w:rFonts w:ascii="Poppins" w:eastAsia="Calibri" w:hAnsi="Poppins" w:cs="Poppins"/>
          <w:b/>
          <w:bCs/>
          <w:u w:val="single"/>
          <w:lang w:eastAsia="en-US"/>
        </w:rPr>
      </w:pPr>
      <w:r w:rsidRPr="00AA3905">
        <w:rPr>
          <w:rFonts w:ascii="Poppins" w:eastAsia="Calibri" w:hAnsi="Poppins" w:cs="Poppins"/>
          <w:b/>
          <w:bCs/>
          <w:u w:val="single"/>
          <w:lang w:eastAsia="en-US"/>
        </w:rPr>
        <w:t>Dokumentacja   projektowa  w całości musi być  dostarczona w wersji:</w:t>
      </w:r>
    </w:p>
    <w:p w14:paraId="3F67AA6F" w14:textId="77777777" w:rsidR="00C41E2F" w:rsidRPr="00AA3905" w:rsidRDefault="00C41E2F" w:rsidP="00C41E2F">
      <w:pPr>
        <w:pStyle w:val="Akapitzlist"/>
        <w:numPr>
          <w:ilvl w:val="0"/>
          <w:numId w:val="1"/>
        </w:numPr>
        <w:adjustRightInd w:val="0"/>
        <w:rPr>
          <w:rFonts w:ascii="Poppins" w:hAnsi="Poppins" w:cs="Poppins"/>
        </w:rPr>
      </w:pPr>
      <w:r w:rsidRPr="00AA3905">
        <w:rPr>
          <w:rFonts w:ascii="Poppins" w:hAnsi="Poppins" w:cs="Poppins"/>
        </w:rPr>
        <w:t>Mapa do celów projektowych</w:t>
      </w:r>
    </w:p>
    <w:p w14:paraId="070238FF" w14:textId="77777777" w:rsidR="00C41E2F" w:rsidRPr="00AA3905" w:rsidRDefault="00C41E2F" w:rsidP="00C41E2F">
      <w:pPr>
        <w:pStyle w:val="Akapitzlist"/>
        <w:numPr>
          <w:ilvl w:val="0"/>
          <w:numId w:val="1"/>
        </w:numPr>
        <w:adjustRightInd w:val="0"/>
        <w:rPr>
          <w:rFonts w:ascii="Poppins" w:hAnsi="Poppins" w:cs="Poppins"/>
        </w:rPr>
      </w:pPr>
      <w:r w:rsidRPr="00AA3905">
        <w:rPr>
          <w:rFonts w:ascii="Poppins" w:hAnsi="Poppins" w:cs="Poppins"/>
        </w:rPr>
        <w:t>Projekt budowlany – 4 egz.</w:t>
      </w:r>
    </w:p>
    <w:p w14:paraId="7B514BDA" w14:textId="77777777" w:rsidR="00C41E2F" w:rsidRPr="00AA3905" w:rsidRDefault="00C41E2F" w:rsidP="00C41E2F">
      <w:pPr>
        <w:pStyle w:val="Akapitzlist"/>
        <w:numPr>
          <w:ilvl w:val="0"/>
          <w:numId w:val="1"/>
        </w:numPr>
        <w:adjustRightInd w:val="0"/>
        <w:rPr>
          <w:rFonts w:ascii="Poppins" w:hAnsi="Poppins" w:cs="Poppins"/>
        </w:rPr>
      </w:pPr>
      <w:r w:rsidRPr="00AA3905">
        <w:rPr>
          <w:rFonts w:ascii="Poppins" w:hAnsi="Poppins" w:cs="Poppins"/>
        </w:rPr>
        <w:t>Przedmiar robót – 2 egz.</w:t>
      </w:r>
    </w:p>
    <w:p w14:paraId="78D7D364" w14:textId="77777777" w:rsidR="00C41E2F" w:rsidRPr="00AA3905" w:rsidRDefault="00C41E2F" w:rsidP="00C41E2F">
      <w:pPr>
        <w:pStyle w:val="Akapitzlist"/>
        <w:numPr>
          <w:ilvl w:val="0"/>
          <w:numId w:val="1"/>
        </w:numPr>
        <w:adjustRightInd w:val="0"/>
        <w:rPr>
          <w:rFonts w:ascii="Poppins" w:hAnsi="Poppins" w:cs="Poppins"/>
        </w:rPr>
      </w:pPr>
      <w:r w:rsidRPr="00AA3905">
        <w:rPr>
          <w:rFonts w:ascii="Poppins" w:hAnsi="Poppins" w:cs="Poppins"/>
        </w:rPr>
        <w:t>Kosztorys inwestorski – 2 egz.</w:t>
      </w:r>
    </w:p>
    <w:p w14:paraId="0AD5A46F" w14:textId="77777777" w:rsidR="00C41E2F" w:rsidRPr="00AA3905" w:rsidRDefault="00C41E2F" w:rsidP="00C41E2F">
      <w:pPr>
        <w:pStyle w:val="Akapitzlist"/>
        <w:numPr>
          <w:ilvl w:val="0"/>
          <w:numId w:val="1"/>
        </w:numPr>
        <w:adjustRightInd w:val="0"/>
        <w:rPr>
          <w:rFonts w:ascii="Poppins" w:hAnsi="Poppins" w:cs="Poppins"/>
        </w:rPr>
      </w:pPr>
      <w:r w:rsidRPr="00AA3905">
        <w:rPr>
          <w:rFonts w:ascii="Poppins" w:hAnsi="Poppins" w:cs="Poppins"/>
        </w:rPr>
        <w:t xml:space="preserve">Specyfikacja techniczna wykonania i odbioru robót – 2 egz. </w:t>
      </w:r>
    </w:p>
    <w:p w14:paraId="4111E89A" w14:textId="77777777" w:rsidR="00C41E2F" w:rsidRPr="00AA3905" w:rsidRDefault="00C41E2F" w:rsidP="00C41E2F">
      <w:pPr>
        <w:pStyle w:val="Akapitzlist"/>
        <w:numPr>
          <w:ilvl w:val="0"/>
          <w:numId w:val="1"/>
        </w:numPr>
        <w:adjustRightInd w:val="0"/>
        <w:rPr>
          <w:rFonts w:ascii="Poppins" w:hAnsi="Poppins" w:cs="Poppins"/>
        </w:rPr>
      </w:pPr>
      <w:r w:rsidRPr="00AA3905">
        <w:rPr>
          <w:rFonts w:ascii="Poppins" w:hAnsi="Poppins" w:cs="Poppins"/>
        </w:rPr>
        <w:t xml:space="preserve">Wersja elektroniczna (cyfrowa) – 1 </w:t>
      </w:r>
      <w:proofErr w:type="spellStart"/>
      <w:r w:rsidRPr="00AA3905">
        <w:rPr>
          <w:rFonts w:ascii="Poppins" w:hAnsi="Poppins" w:cs="Poppins"/>
        </w:rPr>
        <w:t>kpl</w:t>
      </w:r>
      <w:proofErr w:type="spellEnd"/>
      <w:r w:rsidRPr="00AA3905">
        <w:rPr>
          <w:rFonts w:ascii="Poppins" w:hAnsi="Poppins" w:cs="Poppins"/>
        </w:rPr>
        <w:t>. (PDF)</w:t>
      </w:r>
    </w:p>
    <w:p w14:paraId="67153136" w14:textId="77777777" w:rsidR="00C41E2F" w:rsidRPr="00AA3905" w:rsidRDefault="00C41E2F" w:rsidP="00C41E2F">
      <w:pPr>
        <w:adjustRightInd w:val="0"/>
        <w:rPr>
          <w:rFonts w:ascii="Poppins" w:hAnsi="Poppins" w:cs="Poppins"/>
          <w:b/>
          <w:bCs/>
        </w:rPr>
      </w:pPr>
    </w:p>
    <w:p w14:paraId="330DD995" w14:textId="77777777" w:rsidR="00C41E2F" w:rsidRDefault="00C41E2F" w:rsidP="00C41E2F">
      <w:pPr>
        <w:adjustRightInd w:val="0"/>
        <w:rPr>
          <w:rFonts w:ascii="Poppins" w:hAnsi="Poppins" w:cs="Poppins"/>
        </w:rPr>
      </w:pPr>
      <w:r w:rsidRPr="00AA3905">
        <w:rPr>
          <w:rFonts w:ascii="Poppins" w:hAnsi="Poppins" w:cs="Poppins"/>
          <w:b/>
          <w:bCs/>
        </w:rPr>
        <w:t>Wystąpienie do Prezydenta m. Gorzowa Wlkp. z wnioskiem o wydanie decyzji pozwolenia na budowę</w:t>
      </w:r>
      <w:r>
        <w:rPr>
          <w:rFonts w:ascii="Poppins" w:hAnsi="Poppins" w:cs="Poppins"/>
          <w:b/>
          <w:bCs/>
        </w:rPr>
        <w:t xml:space="preserve"> lub zgłoszenia </w:t>
      </w:r>
      <w:r w:rsidRPr="00AA3905">
        <w:rPr>
          <w:rFonts w:ascii="Poppins" w:hAnsi="Poppins" w:cs="Poppins"/>
          <w:b/>
          <w:bCs/>
        </w:rPr>
        <w:t xml:space="preserve"> za pośrednictwem Zamawiającego</w:t>
      </w:r>
      <w:r w:rsidRPr="00AA3905">
        <w:rPr>
          <w:rFonts w:ascii="Poppins" w:hAnsi="Poppins" w:cs="Poppins"/>
        </w:rPr>
        <w:t>.</w:t>
      </w:r>
    </w:p>
    <w:p w14:paraId="3560F15C" w14:textId="77777777" w:rsidR="00C41E2F" w:rsidRPr="00AA3905" w:rsidRDefault="00C41E2F" w:rsidP="00C41E2F">
      <w:pPr>
        <w:adjustRightInd w:val="0"/>
        <w:rPr>
          <w:rFonts w:ascii="Poppins" w:hAnsi="Poppins" w:cs="Poppins"/>
        </w:rPr>
      </w:pPr>
    </w:p>
    <w:p w14:paraId="63183428" w14:textId="77777777" w:rsidR="00C41E2F" w:rsidRDefault="00C41E2F" w:rsidP="00C41E2F">
      <w:pPr>
        <w:adjustRightInd w:val="0"/>
        <w:rPr>
          <w:rFonts w:ascii="Poppins" w:hAnsi="Poppins" w:cs="Poppins"/>
          <w:b/>
          <w:bCs/>
        </w:rPr>
      </w:pPr>
      <w:r w:rsidRPr="0022603D">
        <w:rPr>
          <w:rFonts w:ascii="Poppins" w:hAnsi="Poppins" w:cs="Poppins"/>
          <w:b/>
          <w:bCs/>
        </w:rPr>
        <w:lastRenderedPageBreak/>
        <w:t>Zamawiający zaleca wizję lokalna przed wykonaniem projektu kontakt Damian Madaliński 695733741 lub Katarzyna Lijewska 607565514</w:t>
      </w:r>
    </w:p>
    <w:p w14:paraId="05FA3487" w14:textId="77777777" w:rsidR="00C41E2F" w:rsidRPr="00C41E2F" w:rsidRDefault="00C41E2F" w:rsidP="00C41E2F">
      <w:pPr>
        <w:adjustRightInd w:val="0"/>
        <w:rPr>
          <w:rFonts w:ascii="Poppins" w:hAnsi="Poppins" w:cs="Poppins"/>
        </w:rPr>
      </w:pPr>
    </w:p>
    <w:p w14:paraId="6ABDD3B7" w14:textId="77777777" w:rsidR="00C41E2F" w:rsidRPr="00C41E2F" w:rsidRDefault="00C41E2F" w:rsidP="00C41E2F">
      <w:pPr>
        <w:pStyle w:val="Akapitzlist"/>
        <w:numPr>
          <w:ilvl w:val="0"/>
          <w:numId w:val="4"/>
        </w:numPr>
        <w:rPr>
          <w:rFonts w:ascii="Poppins" w:hAnsi="Poppins" w:cs="Poppins"/>
        </w:rPr>
      </w:pPr>
      <w:r w:rsidRPr="00C41E2F">
        <w:rPr>
          <w:rFonts w:ascii="Poppins" w:hAnsi="Poppins" w:cs="Poppins"/>
        </w:rPr>
        <w:t xml:space="preserve">Dokumentacja projektowa winna być opracowana przez projektanta dla celów zamówień publicznych. Będzie stanowiła opis przedmiotu zamówienia dla realizacji przyszłych robót budowlanych, dlatego musi być zgodna z przepisami ustawy z dnia 11 września 2019r. Prawo zamówień publicznych w tym zakresie, jak również z ustawą z dnia 19 lipca 2019 r. o zapewnianiu dostępności osobom ze szczególnymi potrzebami. </w:t>
      </w:r>
    </w:p>
    <w:p w14:paraId="0F7007EC" w14:textId="77777777" w:rsidR="00C41E2F" w:rsidRPr="00C41E2F" w:rsidRDefault="00C41E2F" w:rsidP="00C41E2F">
      <w:pPr>
        <w:pStyle w:val="Akapitzlist"/>
        <w:numPr>
          <w:ilvl w:val="0"/>
          <w:numId w:val="4"/>
        </w:numPr>
        <w:rPr>
          <w:rFonts w:ascii="Poppins" w:hAnsi="Poppins" w:cs="Poppins"/>
        </w:rPr>
      </w:pPr>
      <w:r w:rsidRPr="00C41E2F">
        <w:rPr>
          <w:rFonts w:ascii="Poppins" w:hAnsi="Poppins" w:cs="Poppins"/>
        </w:rPr>
        <w:t xml:space="preserve">Zamawiający informuje, że z uwagi na ograniczone możliwości finansowe i brak zgłoszeń użytkowników, zamawiający nie przewiduje usunięcia barier architektonicznych, chyba, że podczas realizacji zamówienia zostaną zaproponowane optymalne możliwości w tym zakresie, które nie będą powodowały znacznego wzrostu kosztów wykonania inwestycji. </w:t>
      </w:r>
    </w:p>
    <w:p w14:paraId="57ECA68D" w14:textId="77777777" w:rsidR="00C41E2F" w:rsidRPr="00C41E2F" w:rsidRDefault="00C41E2F" w:rsidP="00C41E2F">
      <w:pPr>
        <w:pStyle w:val="Akapitzlist"/>
        <w:numPr>
          <w:ilvl w:val="0"/>
          <w:numId w:val="4"/>
        </w:numPr>
        <w:rPr>
          <w:rFonts w:ascii="Poppins" w:hAnsi="Poppins" w:cs="Poppins"/>
        </w:rPr>
      </w:pPr>
      <w:r w:rsidRPr="00C41E2F">
        <w:rPr>
          <w:rFonts w:ascii="Poppins" w:hAnsi="Poppins" w:cs="Poppins"/>
        </w:rPr>
        <w:t>Dokumentacja projektowa, jako opis przedmiotu zamówienia dla realizacji robót budowlanych, będzie podlegała udostępnieniu na stronie internetowej prowadzonych postępowań o udzielenie zamówienia publicznego. Z tego powodu należy zapewnić aby tekstowa część dokumentacji oraz przedmiary robót sporządzone i przekazane zamawiającemu w wersji elektronicznej, były dostępne cyfrowo.</w:t>
      </w:r>
    </w:p>
    <w:p w14:paraId="2CBE4372" w14:textId="77777777" w:rsidR="00C41E2F" w:rsidRPr="00C41E2F" w:rsidRDefault="00C41E2F" w:rsidP="00C41E2F">
      <w:pPr>
        <w:pStyle w:val="Akapitzlist"/>
        <w:numPr>
          <w:ilvl w:val="0"/>
          <w:numId w:val="4"/>
        </w:numPr>
        <w:rPr>
          <w:rFonts w:ascii="Poppins" w:hAnsi="Poppins" w:cs="Poppins"/>
        </w:rPr>
      </w:pPr>
      <w:r w:rsidRPr="00C41E2F">
        <w:rPr>
          <w:rFonts w:ascii="Poppins" w:hAnsi="Poppins" w:cs="Poppins"/>
        </w:rPr>
        <w:t>Autorzy dokumentacji projektowej zobligowani będą do stałej współpracy z Zamawiającym w trakcie toczonych w przyszłości postępowań o wykonanie robót budowlanych w zakresie objętym daną dokumentacją projektową.</w:t>
      </w:r>
    </w:p>
    <w:p w14:paraId="1A2E2630" w14:textId="77777777" w:rsidR="00C41E2F" w:rsidRPr="00C41E2F" w:rsidRDefault="00C41E2F" w:rsidP="00C41E2F">
      <w:pPr>
        <w:pStyle w:val="Akapitzlist"/>
        <w:numPr>
          <w:ilvl w:val="0"/>
          <w:numId w:val="4"/>
        </w:numPr>
        <w:rPr>
          <w:rFonts w:ascii="Poppins" w:hAnsi="Poppins" w:cs="Poppins"/>
        </w:rPr>
      </w:pPr>
      <w:r w:rsidRPr="00C41E2F">
        <w:rPr>
          <w:rFonts w:ascii="Poppins" w:hAnsi="Poppins" w:cs="Poppins"/>
        </w:rPr>
        <w:t>Dokumentacja projektowa winna być wykonana w stanie kompletnym z punktu widzenia celu, któremu na służyć.</w:t>
      </w:r>
    </w:p>
    <w:p w14:paraId="777BB4A2" w14:textId="479CD62E" w:rsidR="00C41E2F" w:rsidRPr="00C41E2F" w:rsidRDefault="00C41E2F" w:rsidP="00C41E2F">
      <w:pPr>
        <w:pStyle w:val="Akapitzlist"/>
        <w:numPr>
          <w:ilvl w:val="0"/>
          <w:numId w:val="4"/>
        </w:numPr>
        <w:rPr>
          <w:rFonts w:ascii="Poppins" w:hAnsi="Poppins" w:cs="Poppins"/>
        </w:rPr>
      </w:pPr>
      <w:r w:rsidRPr="00C41E2F">
        <w:rPr>
          <w:rFonts w:ascii="Poppins" w:hAnsi="Poppins" w:cs="Poppins"/>
        </w:rPr>
        <w:t>Dokumentacja projektowa musi być zgodna z Rozporządzeniem Ministra Rozwoju z dnia 12 lipca 2022r. w sprawie szczegółowego zakresu i formy projektu budowlanego, Rozporządzeniem Ministra Infrastruktury z dnia 20 grudnia 2021r. w sprawie szczegółowego zakresu i formy dokumentacji projektowej</w:t>
      </w:r>
      <w:r w:rsidRPr="00C41E2F">
        <w:rPr>
          <w:rFonts w:ascii="Poppins" w:hAnsi="Poppins" w:cs="Poppins"/>
          <w:color w:val="FF0000"/>
        </w:rPr>
        <w:t xml:space="preserve">, </w:t>
      </w:r>
      <w:r w:rsidRPr="00C41E2F">
        <w:rPr>
          <w:rFonts w:ascii="Poppins" w:hAnsi="Poppins" w:cs="Poppins"/>
        </w:rPr>
        <w:t xml:space="preserve">specyfikacji technicznych wykonania i odbioru robót budowlanych praz programu funkcjonalno-użytkowego oraz zawierać informację dotyczącą BIOZ (zgodnie z Rozporządzeniem Ministra Infrastruktury z dnia 23 czerwca 2003r. w sprawie informacji dotyczącej bezpieczeństwa i ochrony zdrowia oraz planu bezpieczeństwa i ochrony zdrowia </w:t>
      </w:r>
    </w:p>
    <w:p w14:paraId="5FCDA9B4" w14:textId="66D1726F" w:rsidR="00C41E2F" w:rsidRPr="00C41E2F" w:rsidRDefault="00C41E2F" w:rsidP="00C41E2F">
      <w:pPr>
        <w:pStyle w:val="Akapitzlist"/>
        <w:numPr>
          <w:ilvl w:val="0"/>
          <w:numId w:val="4"/>
        </w:numPr>
        <w:rPr>
          <w:rFonts w:ascii="Poppins" w:hAnsi="Poppins" w:cs="Poppins"/>
        </w:rPr>
      </w:pPr>
      <w:r w:rsidRPr="00C41E2F">
        <w:rPr>
          <w:rFonts w:ascii="Poppins" w:hAnsi="Poppins" w:cs="Poppins"/>
        </w:rPr>
        <w:t xml:space="preserve">Kosztorysy inwestorskie muszą być wykonane zgodnie z Rozporządzeniem Ministra Infrastruktury z dnia 20 grudnia 2021r. w sprawie określania metod i podstaw sporządzania kosztorysu inwestorskiego, obliczania planowanych kosztów prac projektowych oraz planowanych kosztów robót budowlanych określonych w programie funkcjonalno-użytkowym </w:t>
      </w:r>
    </w:p>
    <w:p w14:paraId="6FF44C28" w14:textId="77777777" w:rsidR="00C41E2F" w:rsidRPr="00C41E2F" w:rsidRDefault="00C41E2F" w:rsidP="00C41E2F">
      <w:pPr>
        <w:pStyle w:val="Akapitzlist"/>
        <w:numPr>
          <w:ilvl w:val="0"/>
          <w:numId w:val="4"/>
        </w:numPr>
        <w:rPr>
          <w:rFonts w:ascii="Poppins" w:hAnsi="Poppins" w:cs="Poppins"/>
        </w:rPr>
      </w:pPr>
      <w:r w:rsidRPr="00C41E2F">
        <w:rPr>
          <w:rFonts w:ascii="Poppins" w:hAnsi="Poppins" w:cs="Poppins"/>
        </w:rPr>
        <w:t xml:space="preserve">Dokumentacja projektowa musi być zgodna z innymi przepisami techniczno- budowlanymi określonymi w drodze rozporządzenia przez właściwych ministrów, Polskimi Normami i zasadami wiedzy technicznej. </w:t>
      </w:r>
    </w:p>
    <w:p w14:paraId="0A1A9EB5" w14:textId="77777777" w:rsidR="00C41E2F" w:rsidRPr="00C41E2F" w:rsidRDefault="00C41E2F" w:rsidP="00C41E2F">
      <w:pPr>
        <w:widowControl/>
        <w:adjustRightInd w:val="0"/>
        <w:ind w:left="360"/>
        <w:rPr>
          <w:rFonts w:ascii="Poppins" w:hAnsi="Poppins" w:cs="Poppins"/>
        </w:rPr>
      </w:pPr>
    </w:p>
    <w:p w14:paraId="7A4C1084" w14:textId="63E8F6E3" w:rsidR="00C41E2F" w:rsidRPr="00C41E2F" w:rsidRDefault="00C41E2F" w:rsidP="00C41E2F">
      <w:pPr>
        <w:widowControl/>
        <w:adjustRightInd w:val="0"/>
        <w:rPr>
          <w:rFonts w:ascii="Poppins" w:hAnsi="Poppins" w:cs="Poppins"/>
          <w:b/>
          <w:bCs/>
        </w:rPr>
      </w:pPr>
      <w:r>
        <w:rPr>
          <w:rFonts w:ascii="Poppins" w:hAnsi="Poppins" w:cs="Poppins"/>
        </w:rPr>
        <w:t>T</w:t>
      </w:r>
      <w:r w:rsidRPr="00C41E2F">
        <w:rPr>
          <w:rFonts w:ascii="Poppins" w:hAnsi="Poppins" w:cs="Poppins"/>
        </w:rPr>
        <w:t>ermin wykonania zamówienia</w:t>
      </w:r>
      <w:r w:rsidRPr="00C41E2F">
        <w:rPr>
          <w:rFonts w:ascii="Poppins" w:hAnsi="Poppins" w:cs="Poppins"/>
          <w:b/>
          <w:bCs/>
        </w:rPr>
        <w:t xml:space="preserve">: </w:t>
      </w:r>
    </w:p>
    <w:p w14:paraId="53229E73" w14:textId="77777777" w:rsidR="00C41E2F" w:rsidRPr="00AA3905" w:rsidRDefault="00C41E2F" w:rsidP="00C41E2F">
      <w:pPr>
        <w:pStyle w:val="Akapitzlist"/>
        <w:widowControl/>
        <w:adjustRightInd w:val="0"/>
        <w:rPr>
          <w:rFonts w:ascii="Poppins" w:hAnsi="Poppins" w:cs="Poppins"/>
          <w:b/>
          <w:bCs/>
        </w:rPr>
      </w:pPr>
      <w:r>
        <w:rPr>
          <w:rFonts w:ascii="Poppins" w:hAnsi="Poppins" w:cs="Poppins"/>
          <w:b/>
          <w:bCs/>
        </w:rPr>
        <w:t xml:space="preserve">- </w:t>
      </w:r>
      <w:r w:rsidRPr="00AA3905">
        <w:rPr>
          <w:rFonts w:ascii="Poppins" w:hAnsi="Poppins" w:cs="Poppins"/>
          <w:b/>
          <w:bCs/>
        </w:rPr>
        <w:t xml:space="preserve">wykonanie projektu do </w:t>
      </w:r>
      <w:r>
        <w:rPr>
          <w:rFonts w:ascii="Poppins" w:hAnsi="Poppins" w:cs="Poppins"/>
          <w:b/>
          <w:bCs/>
        </w:rPr>
        <w:t>31</w:t>
      </w:r>
      <w:r w:rsidRPr="00AA3905">
        <w:rPr>
          <w:rFonts w:ascii="Poppins" w:hAnsi="Poppins" w:cs="Poppins"/>
          <w:b/>
          <w:bCs/>
        </w:rPr>
        <w:t>.0</w:t>
      </w:r>
      <w:r>
        <w:rPr>
          <w:rFonts w:ascii="Poppins" w:hAnsi="Poppins" w:cs="Poppins"/>
          <w:b/>
          <w:bCs/>
        </w:rPr>
        <w:t>3</w:t>
      </w:r>
      <w:r w:rsidRPr="00AA3905">
        <w:rPr>
          <w:rFonts w:ascii="Poppins" w:hAnsi="Poppins" w:cs="Poppins"/>
          <w:b/>
          <w:bCs/>
        </w:rPr>
        <w:t>.202</w:t>
      </w:r>
      <w:r>
        <w:rPr>
          <w:rFonts w:ascii="Poppins" w:hAnsi="Poppins" w:cs="Poppins"/>
          <w:b/>
          <w:bCs/>
        </w:rPr>
        <w:t>5</w:t>
      </w:r>
      <w:r w:rsidRPr="00AA3905">
        <w:rPr>
          <w:rFonts w:ascii="Poppins" w:hAnsi="Poppins" w:cs="Poppins"/>
          <w:b/>
          <w:bCs/>
        </w:rPr>
        <w:t>r.</w:t>
      </w:r>
    </w:p>
    <w:p w14:paraId="72257D69" w14:textId="77777777" w:rsidR="00C41E2F" w:rsidRPr="0024007B" w:rsidRDefault="00C41E2F" w:rsidP="00C41E2F">
      <w:pPr>
        <w:widowControl/>
        <w:adjustRightInd w:val="0"/>
        <w:ind w:firstLine="708"/>
        <w:rPr>
          <w:rFonts w:ascii="Poppins" w:hAnsi="Poppins" w:cs="Poppins"/>
        </w:rPr>
      </w:pPr>
      <w:r>
        <w:rPr>
          <w:rFonts w:ascii="Poppins" w:hAnsi="Poppins" w:cs="Poppins"/>
          <w:b/>
          <w:bCs/>
        </w:rPr>
        <w:t xml:space="preserve">- zgłoszenie lub </w:t>
      </w:r>
      <w:r w:rsidRPr="0024007B">
        <w:rPr>
          <w:rFonts w:ascii="Poppins" w:hAnsi="Poppins" w:cs="Poppins"/>
          <w:b/>
          <w:bCs/>
        </w:rPr>
        <w:t>uzyskanie pozwolenia z UM WUA</w:t>
      </w:r>
      <w:r w:rsidRPr="0024007B">
        <w:rPr>
          <w:rFonts w:ascii="Poppins" w:hAnsi="Poppins" w:cs="Poppins"/>
        </w:rPr>
        <w:t xml:space="preserve"> </w:t>
      </w:r>
      <w:r w:rsidRPr="0024007B">
        <w:rPr>
          <w:rFonts w:ascii="Poppins" w:hAnsi="Poppins" w:cs="Poppins"/>
          <w:b/>
          <w:bCs/>
        </w:rPr>
        <w:t>do 3</w:t>
      </w:r>
      <w:r>
        <w:rPr>
          <w:rFonts w:ascii="Poppins" w:hAnsi="Poppins" w:cs="Poppins"/>
          <w:b/>
          <w:bCs/>
        </w:rPr>
        <w:t>0</w:t>
      </w:r>
      <w:r w:rsidRPr="0024007B">
        <w:rPr>
          <w:rFonts w:ascii="Poppins" w:hAnsi="Poppins" w:cs="Poppins"/>
          <w:b/>
          <w:bCs/>
        </w:rPr>
        <w:t>.0</w:t>
      </w:r>
      <w:r>
        <w:rPr>
          <w:rFonts w:ascii="Poppins" w:hAnsi="Poppins" w:cs="Poppins"/>
          <w:b/>
          <w:bCs/>
        </w:rPr>
        <w:t>4</w:t>
      </w:r>
      <w:r w:rsidRPr="0024007B">
        <w:rPr>
          <w:rFonts w:ascii="Poppins" w:hAnsi="Poppins" w:cs="Poppins"/>
          <w:b/>
          <w:bCs/>
        </w:rPr>
        <w:t>.2025r.</w:t>
      </w:r>
    </w:p>
    <w:p w14:paraId="23492AF8" w14:textId="6B40DAFF" w:rsidR="00C41E2F" w:rsidRPr="00C41E2F" w:rsidRDefault="00C41E2F" w:rsidP="00C41E2F">
      <w:pPr>
        <w:widowControl/>
        <w:adjustRightInd w:val="0"/>
        <w:rPr>
          <w:rFonts w:ascii="Poppins" w:hAnsi="Poppins" w:cs="Poppins"/>
        </w:rPr>
      </w:pPr>
      <w:r>
        <w:rPr>
          <w:rFonts w:ascii="Poppins" w:hAnsi="Poppins" w:cs="Poppins"/>
        </w:rPr>
        <w:lastRenderedPageBreak/>
        <w:t>S</w:t>
      </w:r>
      <w:r w:rsidRPr="00C41E2F">
        <w:rPr>
          <w:rFonts w:ascii="Poppins" w:hAnsi="Poppins" w:cs="Poppins"/>
        </w:rPr>
        <w:t>posób rozliczenia</w:t>
      </w:r>
      <w:r w:rsidRPr="00C41E2F">
        <w:rPr>
          <w:rFonts w:ascii="Poppins" w:hAnsi="Poppins" w:cs="Poppins"/>
          <w:b/>
        </w:rPr>
        <w:t>: ryczałt</w:t>
      </w:r>
      <w:r w:rsidRPr="00C41E2F">
        <w:rPr>
          <w:rFonts w:ascii="Poppins" w:hAnsi="Poppins" w:cs="Poppins"/>
        </w:rPr>
        <w:t xml:space="preserve"> </w:t>
      </w:r>
    </w:p>
    <w:p w14:paraId="49022F74" w14:textId="55F5D44E" w:rsidR="00C41E2F" w:rsidRPr="00C41E2F" w:rsidRDefault="00C41E2F" w:rsidP="00C41E2F">
      <w:pPr>
        <w:widowControl/>
        <w:adjustRightInd w:val="0"/>
        <w:rPr>
          <w:rFonts w:ascii="Poppins" w:hAnsi="Poppins" w:cs="Poppins"/>
        </w:rPr>
      </w:pPr>
      <w:r>
        <w:rPr>
          <w:rFonts w:ascii="Poppins" w:hAnsi="Poppins" w:cs="Poppins"/>
          <w:u w:val="single"/>
        </w:rPr>
        <w:t>W</w:t>
      </w:r>
      <w:r w:rsidRPr="00C41E2F">
        <w:rPr>
          <w:rFonts w:ascii="Poppins" w:hAnsi="Poppins" w:cs="Poppins"/>
          <w:u w:val="single"/>
        </w:rPr>
        <w:t>arunki płatności</w:t>
      </w:r>
      <w:r w:rsidRPr="00C41E2F">
        <w:rPr>
          <w:rFonts w:ascii="Poppins" w:hAnsi="Poppins" w:cs="Poppins"/>
        </w:rPr>
        <w:t>: wynagrodzenie za wykonaną usługę nastąpi w dwóch ratach:</w:t>
      </w:r>
    </w:p>
    <w:p w14:paraId="73E35A4A" w14:textId="77777777" w:rsidR="00C41E2F" w:rsidRPr="0024007B" w:rsidRDefault="00C41E2F" w:rsidP="00C41E2F">
      <w:pPr>
        <w:pStyle w:val="Akapitzlist"/>
        <w:widowControl/>
        <w:adjustRightInd w:val="0"/>
        <w:rPr>
          <w:rFonts w:ascii="Poppins" w:hAnsi="Poppins" w:cs="Poppins"/>
        </w:rPr>
      </w:pPr>
      <w:r w:rsidRPr="0024007B">
        <w:rPr>
          <w:rFonts w:ascii="Poppins" w:hAnsi="Poppins" w:cs="Poppins"/>
        </w:rPr>
        <w:t xml:space="preserve">- I rata w wysokości 50% po otrzymaniu </w:t>
      </w:r>
      <w:r>
        <w:rPr>
          <w:rFonts w:ascii="Poppins" w:hAnsi="Poppins" w:cs="Poppins"/>
        </w:rPr>
        <w:t>dokumentacji projektowej</w:t>
      </w:r>
    </w:p>
    <w:p w14:paraId="740BD153" w14:textId="4FEFADDD" w:rsidR="00C41E2F" w:rsidRPr="0024007B" w:rsidRDefault="00C41E2F" w:rsidP="00C41E2F">
      <w:pPr>
        <w:pStyle w:val="Akapitzlist"/>
        <w:widowControl/>
        <w:adjustRightInd w:val="0"/>
        <w:rPr>
          <w:rFonts w:ascii="Poppins" w:hAnsi="Poppins" w:cs="Poppins"/>
        </w:rPr>
      </w:pPr>
      <w:r w:rsidRPr="0024007B">
        <w:rPr>
          <w:rFonts w:ascii="Poppins" w:hAnsi="Poppins" w:cs="Poppins"/>
        </w:rPr>
        <w:t>- II rata w wysokości 50% po spisaniu protokołu końcowego wykonania usługi uzyskaniu decyzji o pozwoleniu na budowę</w:t>
      </w:r>
      <w:r>
        <w:rPr>
          <w:rFonts w:ascii="Poppins" w:hAnsi="Poppins" w:cs="Poppins"/>
        </w:rPr>
        <w:t xml:space="preserve"> lub zgłoszenia</w:t>
      </w:r>
      <w:r w:rsidRPr="0024007B">
        <w:rPr>
          <w:rFonts w:ascii="Poppins" w:hAnsi="Poppins" w:cs="Poppins"/>
        </w:rPr>
        <w:t>, przelewem do 21 dni licząc od dnia otrzymania faktury,</w:t>
      </w:r>
    </w:p>
    <w:p w14:paraId="11F50D2A" w14:textId="77777777" w:rsidR="00C41E2F" w:rsidRPr="00C41E2F" w:rsidRDefault="00C41E2F" w:rsidP="00C41E2F">
      <w:pPr>
        <w:widowControl/>
        <w:adjustRightInd w:val="0"/>
        <w:rPr>
          <w:rFonts w:ascii="Poppins" w:hAnsi="Poppins" w:cs="Poppins"/>
        </w:rPr>
      </w:pPr>
    </w:p>
    <w:p w14:paraId="0106CA8B" w14:textId="5E3DCE16" w:rsidR="00C41E2F" w:rsidRPr="00C41E2F" w:rsidRDefault="00C41E2F" w:rsidP="00C41E2F">
      <w:pPr>
        <w:widowControl/>
        <w:adjustRightInd w:val="0"/>
        <w:rPr>
          <w:rFonts w:ascii="Poppins" w:hAnsi="Poppins" w:cs="Poppins"/>
        </w:rPr>
      </w:pPr>
      <w:r>
        <w:rPr>
          <w:rFonts w:ascii="Poppins" w:hAnsi="Poppins" w:cs="Poppins"/>
        </w:rPr>
        <w:t>P</w:t>
      </w:r>
      <w:r w:rsidRPr="00C41E2F">
        <w:rPr>
          <w:rFonts w:ascii="Poppins" w:hAnsi="Poppins" w:cs="Poppins"/>
        </w:rPr>
        <w:t>roponowane okoliczności, w których dopuszcza się możliwość zmiany umowy o zamówienie   publiczne:</w:t>
      </w:r>
    </w:p>
    <w:p w14:paraId="7C94F881" w14:textId="77777777" w:rsidR="00C41E2F" w:rsidRPr="00C41E2F" w:rsidRDefault="00C41E2F" w:rsidP="00C41E2F">
      <w:pPr>
        <w:widowControl/>
        <w:adjustRightInd w:val="0"/>
        <w:ind w:left="540" w:hanging="180"/>
        <w:rPr>
          <w:rFonts w:ascii="Poppins" w:hAnsi="Poppins" w:cs="Poppins"/>
        </w:rPr>
      </w:pPr>
      <w:r w:rsidRPr="00C41E2F">
        <w:rPr>
          <w:rFonts w:ascii="Poppins" w:hAnsi="Poppins" w:cs="Poppins"/>
        </w:rPr>
        <w:t>Zamawiający przewiduje możliwość zmian postanowień umowy w sytuacji istotnej tj.:</w:t>
      </w:r>
    </w:p>
    <w:p w14:paraId="7A0E6E0A" w14:textId="77777777" w:rsidR="00C41E2F" w:rsidRPr="00C41E2F" w:rsidRDefault="00C41E2F" w:rsidP="00C41E2F">
      <w:pPr>
        <w:pStyle w:val="Akapitzlist"/>
        <w:widowControl/>
        <w:numPr>
          <w:ilvl w:val="0"/>
          <w:numId w:val="2"/>
        </w:numPr>
        <w:adjustRightInd w:val="0"/>
        <w:rPr>
          <w:rFonts w:ascii="Poppins" w:hAnsi="Poppins" w:cs="Poppins"/>
        </w:rPr>
      </w:pPr>
      <w:r w:rsidRPr="00C41E2F">
        <w:rPr>
          <w:rFonts w:ascii="Poppins" w:hAnsi="Poppins" w:cs="Poppins"/>
        </w:rPr>
        <w:t>W uzasadnionych przypadkach niezależnych od wykonawcy, zamawiający dopuszcza możliwość zmiany terminu realizacji zamówienia o ustalony przez strony czas, niezbędny do prawidłowego wykonania zamówienia</w:t>
      </w:r>
    </w:p>
    <w:p w14:paraId="16A060B5" w14:textId="77777777" w:rsidR="00C41E2F" w:rsidRPr="00C41E2F" w:rsidRDefault="00C41E2F" w:rsidP="00C41E2F">
      <w:pPr>
        <w:pStyle w:val="Akapitzlist"/>
        <w:widowControl/>
        <w:numPr>
          <w:ilvl w:val="0"/>
          <w:numId w:val="2"/>
        </w:numPr>
        <w:adjustRightInd w:val="0"/>
        <w:rPr>
          <w:rFonts w:ascii="Poppins" w:hAnsi="Poppins" w:cs="Poppins"/>
        </w:rPr>
      </w:pPr>
      <w:r w:rsidRPr="00C41E2F">
        <w:rPr>
          <w:rFonts w:ascii="Poppins" w:hAnsi="Poppins" w:cs="Poppins"/>
        </w:rPr>
        <w:t>Modyfikacje i uzupełnienia w treści umowy będą dokonywane wyłącznie w formie pisemnego aneksu.</w:t>
      </w:r>
    </w:p>
    <w:p w14:paraId="5FC718B2" w14:textId="77777777" w:rsidR="00AC4FA7" w:rsidRPr="00C41E2F" w:rsidRDefault="00AC4FA7" w:rsidP="00AC4FA7">
      <w:pPr>
        <w:spacing w:line="276" w:lineRule="auto"/>
        <w:rPr>
          <w:rFonts w:ascii="Poppins" w:hAnsi="Poppins" w:cs="Poppins"/>
        </w:rPr>
      </w:pPr>
    </w:p>
    <w:sectPr w:rsidR="00AC4FA7" w:rsidRPr="00C41E2F" w:rsidSect="00AC4FA7"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613C1" w14:textId="77777777" w:rsidR="006D3DFD" w:rsidRDefault="006D3DFD">
      <w:r>
        <w:separator/>
      </w:r>
    </w:p>
  </w:endnote>
  <w:endnote w:type="continuationSeparator" w:id="0">
    <w:p w14:paraId="2E0B8B6F" w14:textId="77777777" w:rsidR="006D3DFD" w:rsidRDefault="006D3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6C708C5" w14:paraId="4AE3563B" w14:textId="77777777" w:rsidTr="76C708C5">
      <w:trPr>
        <w:trHeight w:val="300"/>
      </w:trPr>
      <w:tc>
        <w:tcPr>
          <w:tcW w:w="3005" w:type="dxa"/>
        </w:tcPr>
        <w:p w14:paraId="551715EA" w14:textId="77777777" w:rsidR="76C708C5" w:rsidRDefault="76C708C5" w:rsidP="76C708C5">
          <w:pPr>
            <w:pStyle w:val="Nagwek"/>
            <w:ind w:left="-115"/>
          </w:pPr>
        </w:p>
      </w:tc>
      <w:tc>
        <w:tcPr>
          <w:tcW w:w="3005" w:type="dxa"/>
        </w:tcPr>
        <w:p w14:paraId="71B0A3E5" w14:textId="77777777" w:rsidR="76C708C5" w:rsidRDefault="76C708C5" w:rsidP="76C708C5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2E8BB44E" wp14:editId="4090DCF1">
                <wp:extent cx="952500" cy="190500"/>
                <wp:effectExtent l="0" t="0" r="0" b="0"/>
                <wp:docPr id="1997815638" name="Obraz 19978156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208C8BFE" w14:textId="77777777" w:rsidR="76C708C5" w:rsidRDefault="76C708C5" w:rsidP="76C708C5">
          <w:pPr>
            <w:pStyle w:val="Nagwek"/>
            <w:ind w:right="-115"/>
            <w:jc w:val="right"/>
          </w:pPr>
        </w:p>
      </w:tc>
    </w:tr>
  </w:tbl>
  <w:p w14:paraId="0E6FEFCD" w14:textId="77777777" w:rsidR="76C708C5" w:rsidRDefault="76C708C5" w:rsidP="76C708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064F2A" w14:paraId="4833981B" w14:textId="77777777" w:rsidTr="004C1E03">
      <w:trPr>
        <w:trHeight w:val="300"/>
      </w:trPr>
      <w:tc>
        <w:tcPr>
          <w:tcW w:w="3005" w:type="dxa"/>
        </w:tcPr>
        <w:p w14:paraId="5113B527" w14:textId="77777777" w:rsidR="00064F2A" w:rsidRDefault="00064F2A" w:rsidP="00064F2A">
          <w:pPr>
            <w:pStyle w:val="Nagwek"/>
            <w:ind w:left="-115"/>
          </w:pPr>
        </w:p>
      </w:tc>
      <w:tc>
        <w:tcPr>
          <w:tcW w:w="3005" w:type="dxa"/>
        </w:tcPr>
        <w:p w14:paraId="7C198729" w14:textId="77777777" w:rsidR="00064F2A" w:rsidRDefault="00064F2A" w:rsidP="00064F2A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479BFBD8" wp14:editId="46195D91">
                <wp:extent cx="952500" cy="190500"/>
                <wp:effectExtent l="0" t="0" r="0" b="0"/>
                <wp:docPr id="1131514933" name="Obraz 11315149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7A63229B" w14:textId="77777777" w:rsidR="00064F2A" w:rsidRDefault="00064F2A" w:rsidP="00064F2A">
          <w:pPr>
            <w:pStyle w:val="Nagwek"/>
            <w:ind w:right="-115"/>
            <w:jc w:val="right"/>
          </w:pPr>
        </w:p>
      </w:tc>
    </w:tr>
  </w:tbl>
  <w:p w14:paraId="7E5F3120" w14:textId="77777777" w:rsidR="00064F2A" w:rsidRDefault="00064F2A" w:rsidP="00064F2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1CAAB" w14:textId="77777777" w:rsidR="006D3DFD" w:rsidRDefault="006D3DFD">
      <w:r>
        <w:separator/>
      </w:r>
    </w:p>
  </w:footnote>
  <w:footnote w:type="continuationSeparator" w:id="0">
    <w:p w14:paraId="12A7805F" w14:textId="77777777" w:rsidR="006D3DFD" w:rsidRDefault="006D3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4FE12" w14:textId="77777777" w:rsidR="00064F2A" w:rsidRDefault="00064F2A" w:rsidP="00064F2A">
    <w:pPr>
      <w:pStyle w:val="Nagwek"/>
      <w:jc w:val="center"/>
    </w:pPr>
    <w:r>
      <w:rPr>
        <w:noProof/>
      </w:rPr>
      <w:drawing>
        <wp:inline distT="0" distB="0" distL="0" distR="0" wp14:anchorId="1078E3C5" wp14:editId="08C6A45B">
          <wp:extent cx="5724524" cy="1219200"/>
          <wp:effectExtent l="0" t="0" r="0" b="0"/>
          <wp:docPr id="705432705" name="Obraz 7054327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4524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13C963" w14:textId="77777777" w:rsidR="00AC4FA7" w:rsidRDefault="00AC4FA7" w:rsidP="00064F2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667C1"/>
    <w:multiLevelType w:val="hybridMultilevel"/>
    <w:tmpl w:val="6D4095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680400"/>
    <w:multiLevelType w:val="hybridMultilevel"/>
    <w:tmpl w:val="358CA4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94631"/>
    <w:multiLevelType w:val="hybridMultilevel"/>
    <w:tmpl w:val="178CA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C1E86"/>
    <w:multiLevelType w:val="hybridMultilevel"/>
    <w:tmpl w:val="6EC6175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DD6B08"/>
    <w:multiLevelType w:val="hybridMultilevel"/>
    <w:tmpl w:val="33965A5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06365470">
    <w:abstractNumId w:val="0"/>
  </w:num>
  <w:num w:numId="2" w16cid:durableId="44985548">
    <w:abstractNumId w:val="3"/>
  </w:num>
  <w:num w:numId="3" w16cid:durableId="158469773">
    <w:abstractNumId w:val="4"/>
  </w:num>
  <w:num w:numId="4" w16cid:durableId="1763380051">
    <w:abstractNumId w:val="2"/>
  </w:num>
  <w:num w:numId="5" w16cid:durableId="1454397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E2F"/>
    <w:rsid w:val="00064F2A"/>
    <w:rsid w:val="00071F29"/>
    <w:rsid w:val="004F190F"/>
    <w:rsid w:val="005E4278"/>
    <w:rsid w:val="006D3DFD"/>
    <w:rsid w:val="00703EB6"/>
    <w:rsid w:val="007353EE"/>
    <w:rsid w:val="007A2FBE"/>
    <w:rsid w:val="008E2CF7"/>
    <w:rsid w:val="00AA0080"/>
    <w:rsid w:val="00AC4FA7"/>
    <w:rsid w:val="00C32A18"/>
    <w:rsid w:val="00C41E2F"/>
    <w:rsid w:val="044A972C"/>
    <w:rsid w:val="0CC130F7"/>
    <w:rsid w:val="0CE79603"/>
    <w:rsid w:val="0F8C8F51"/>
    <w:rsid w:val="13F5E6D8"/>
    <w:rsid w:val="18C284A2"/>
    <w:rsid w:val="2A7372C9"/>
    <w:rsid w:val="2B277CFC"/>
    <w:rsid w:val="2C75195B"/>
    <w:rsid w:val="31D9AD14"/>
    <w:rsid w:val="33900B5E"/>
    <w:rsid w:val="3CD98D0C"/>
    <w:rsid w:val="448FAB29"/>
    <w:rsid w:val="4C7FA09A"/>
    <w:rsid w:val="591B28E2"/>
    <w:rsid w:val="5A0166B4"/>
    <w:rsid w:val="622E09FF"/>
    <w:rsid w:val="6A9C8B6D"/>
    <w:rsid w:val="76C708C5"/>
    <w:rsid w:val="7C8441A9"/>
    <w:rsid w:val="7DC49426"/>
    <w:rsid w:val="7F9DD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B371E"/>
  <w15:chartTrackingRefBased/>
  <w15:docId w15:val="{C0C5ED16-2BF6-4CF0-8B9A-28609A8A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1E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</w:pPr>
  </w:style>
  <w:style w:type="paragraph" w:styleId="Akapitzlist">
    <w:name w:val="List Paragraph"/>
    <w:basedOn w:val="Normalny"/>
    <w:uiPriority w:val="34"/>
    <w:qFormat/>
    <w:rsid w:val="00C41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ijewska.ADM5BIS\Documents\Niestandardowe%20szablony%20pakietu%20Office\papier%20adm5%20(nag&#322;&#243;wek%20tylko%20na%201%20str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adm5 (nagłówek tylko na 1 str)</Template>
  <TotalTime>9</TotalTime>
  <Pages>1</Pages>
  <Words>781</Words>
  <Characters>4691</Characters>
  <Application>Microsoft Office Word</Application>
  <DocSecurity>0</DocSecurity>
  <Lines>39</Lines>
  <Paragraphs>10</Paragraphs>
  <ScaleCrop>false</ScaleCrop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Lijewska</dc:creator>
  <cp:keywords/>
  <dc:description/>
  <cp:lastModifiedBy>Katarzyna Lijewska</cp:lastModifiedBy>
  <cp:revision>3</cp:revision>
  <dcterms:created xsi:type="dcterms:W3CDTF">2024-12-30T08:09:00Z</dcterms:created>
  <dcterms:modified xsi:type="dcterms:W3CDTF">2024-12-30T08:22:00Z</dcterms:modified>
</cp:coreProperties>
</file>