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DBE71" w14:textId="77777777" w:rsidR="00A93CE0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5E9FBC02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30FC7317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5FD81571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7FBB72F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5535F1DA" w14:textId="77777777"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118C11BD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45913575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6EBCB360" w14:textId="1A61C647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 xml:space="preserve">zamówienia nie przekraczającej progów unijnych o jakich stanowi art. 3 ustawy z 11 września 2019 r. - Prawo zamówień publicznych (Dz. U. z 2019 r. poz. 2019)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C21442">
        <w:rPr>
          <w:rFonts w:ascii="Arial" w:hAnsi="Arial" w:cs="Arial"/>
          <w:sz w:val="20"/>
          <w:szCs w:val="20"/>
        </w:rPr>
        <w:t>dostawę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583A5CF7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B423974" w14:textId="31BD21AB" w:rsidR="006E301E" w:rsidRDefault="00E84975" w:rsidP="006E301E">
      <w:pPr>
        <w:spacing w:before="120" w:after="120" w:line="360" w:lineRule="auto"/>
        <w:jc w:val="center"/>
        <w:rPr>
          <w:rFonts w:ascii="Arial" w:hAnsi="Arial" w:cs="Arial"/>
          <w:b/>
          <w:caps/>
        </w:rPr>
      </w:pPr>
      <w:r w:rsidRPr="00A2564D">
        <w:rPr>
          <w:rFonts w:ascii="Arial" w:hAnsi="Arial" w:cs="Arial"/>
          <w:b/>
        </w:rPr>
        <w:t>„</w:t>
      </w:r>
      <w:r w:rsidR="006E301E" w:rsidRPr="006E6517">
        <w:rPr>
          <w:rFonts w:ascii="Arial" w:hAnsi="Arial" w:cs="Arial"/>
          <w:b/>
          <w:caps/>
        </w:rPr>
        <w:t xml:space="preserve">Dostawa materiałów promocyjnych </w:t>
      </w:r>
    </w:p>
    <w:p w14:paraId="62CC37B6" w14:textId="46A2ECC9" w:rsidR="00E84975" w:rsidRPr="00A2564D" w:rsidRDefault="006E301E" w:rsidP="006E301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6E6517">
        <w:rPr>
          <w:rFonts w:ascii="Arial" w:hAnsi="Arial" w:cs="Arial"/>
          <w:b/>
          <w:caps/>
        </w:rPr>
        <w:t>na potrzeby UKW w Bydgoszczy</w:t>
      </w:r>
      <w:r w:rsidR="007D285C" w:rsidRPr="00A2564D">
        <w:rPr>
          <w:rFonts w:ascii="Arial" w:hAnsi="Arial" w:cs="Arial"/>
          <w:b/>
        </w:rPr>
        <w:t xml:space="preserve">” </w:t>
      </w:r>
    </w:p>
    <w:p w14:paraId="4F821A82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4D3FBB74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21071CE5" w14:textId="77777777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</w:p>
    <w:p w14:paraId="2412ABBF" w14:textId="77777777" w:rsidR="00290CCE" w:rsidRPr="00943CED" w:rsidRDefault="00290CCE" w:rsidP="00290CCE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0BBFD782" w14:textId="77777777" w:rsidR="008128A5" w:rsidRPr="00DC5C9C" w:rsidRDefault="008128A5" w:rsidP="008128A5">
      <w:pPr>
        <w:tabs>
          <w:tab w:val="center" w:pos="4536"/>
          <w:tab w:val="left" w:pos="6945"/>
        </w:tabs>
        <w:spacing w:before="600" w:after="600" w:line="360" w:lineRule="auto"/>
        <w:rPr>
          <w:rFonts w:ascii="Calibri" w:hAnsi="Calibri" w:cs="Calibri Light"/>
          <w:b/>
        </w:rPr>
      </w:pPr>
    </w:p>
    <w:p w14:paraId="59BB4462" w14:textId="55D03324" w:rsidR="008128A5" w:rsidRPr="00DC5C9C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F9017A">
        <w:rPr>
          <w:rFonts w:ascii="Calibri" w:hAnsi="Calibri" w:cs="Calibri Light"/>
          <w:caps/>
        </w:rPr>
        <w:t>ukw/DZP-281-</w:t>
      </w:r>
      <w:r w:rsidR="00C21442">
        <w:rPr>
          <w:rFonts w:ascii="Calibri" w:hAnsi="Calibri" w:cs="Calibri Light"/>
          <w:caps/>
        </w:rPr>
        <w:t>D</w:t>
      </w:r>
      <w:r w:rsidR="008128A5" w:rsidRPr="00DC5C9C">
        <w:rPr>
          <w:rFonts w:ascii="Calibri" w:hAnsi="Calibri" w:cs="Calibri Light"/>
          <w:caps/>
        </w:rPr>
        <w:t>-</w:t>
      </w:r>
      <w:r w:rsidR="00F9017A">
        <w:rPr>
          <w:rFonts w:ascii="Calibri" w:hAnsi="Calibri" w:cs="Calibri Light"/>
          <w:caps/>
        </w:rPr>
        <w:t>1</w:t>
      </w:r>
      <w:r w:rsidR="00C21442">
        <w:rPr>
          <w:rFonts w:ascii="Calibri" w:hAnsi="Calibri" w:cs="Calibri Light"/>
          <w:caps/>
        </w:rPr>
        <w:t>7</w:t>
      </w:r>
      <w:r w:rsidR="008128A5" w:rsidRPr="00DC5C9C">
        <w:rPr>
          <w:rFonts w:ascii="Calibri" w:hAnsi="Calibri" w:cs="Calibri Light"/>
          <w:caps/>
        </w:rPr>
        <w:t>/202</w:t>
      </w:r>
      <w:r w:rsidR="00C21442">
        <w:rPr>
          <w:rFonts w:ascii="Calibri" w:hAnsi="Calibri" w:cs="Calibri Light"/>
          <w:caps/>
        </w:rPr>
        <w:t>2</w:t>
      </w:r>
    </w:p>
    <w:p w14:paraId="003B3940" w14:textId="7B976FD7" w:rsidR="00A93CE0" w:rsidRPr="00DC5C9C" w:rsidRDefault="00A93CE0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F14135">
        <w:rPr>
          <w:rFonts w:ascii="Calibri" w:hAnsi="Calibri"/>
          <w:szCs w:val="22"/>
        </w:rPr>
        <w:t>12</w:t>
      </w:r>
      <w:r w:rsidR="00F51546">
        <w:rPr>
          <w:rFonts w:ascii="Calibri" w:hAnsi="Calibri"/>
          <w:szCs w:val="22"/>
        </w:rPr>
        <w:t>.0</w:t>
      </w:r>
      <w:r w:rsidR="00C21442">
        <w:rPr>
          <w:rFonts w:ascii="Calibri" w:hAnsi="Calibri"/>
          <w:szCs w:val="22"/>
        </w:rPr>
        <w:t>4</w:t>
      </w:r>
      <w:r w:rsidR="00F51546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202</w:t>
      </w:r>
      <w:r w:rsidR="00C21442">
        <w:rPr>
          <w:rFonts w:ascii="Calibri" w:hAnsi="Calibri"/>
          <w:szCs w:val="22"/>
        </w:rPr>
        <w:t>2</w:t>
      </w:r>
      <w:r w:rsidRPr="00EA33B9">
        <w:rPr>
          <w:rFonts w:ascii="Calibri" w:hAnsi="Calibri"/>
          <w:szCs w:val="22"/>
        </w:rPr>
        <w:t xml:space="preserve"> r.</w:t>
      </w:r>
    </w:p>
    <w:p w14:paraId="7B0FF0F6" w14:textId="77777777" w:rsidR="00310357" w:rsidRDefault="00310357" w:rsidP="00A93CE0">
      <w:pPr>
        <w:jc w:val="right"/>
        <w:rPr>
          <w:rFonts w:ascii="Arial" w:hAnsi="Arial" w:cs="Arial"/>
          <w:b/>
          <w:caps/>
          <w:sz w:val="20"/>
          <w:szCs w:val="20"/>
        </w:rPr>
      </w:pPr>
    </w:p>
    <w:p w14:paraId="2D9C0DB9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56C739EA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34059954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5D804C1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B3B46C4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0C16A134" w14:textId="66868ED1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="00C21442">
        <w:rPr>
          <w:rFonts w:ascii="Calibri" w:hAnsi="Calibri"/>
          <w:b/>
          <w:sz w:val="22"/>
          <w:szCs w:val="22"/>
          <w:lang w:val="en-US"/>
        </w:rPr>
        <w:t>zampub</w:t>
      </w:r>
      <w:r w:rsidRPr="008128A5">
        <w:rPr>
          <w:rFonts w:ascii="Calibri" w:hAnsi="Calibri"/>
          <w:b/>
          <w:sz w:val="22"/>
          <w:szCs w:val="22"/>
          <w:lang w:val="en-US"/>
        </w:rPr>
        <w:t>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5B32ECC1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4BB1900A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5EFA6FF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05E67CE7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76524B8F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4E299C24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2A5B77A1" w14:textId="77777777" w:rsidR="00290CCE" w:rsidRPr="00290CCE" w:rsidRDefault="00290CCE" w:rsidP="00290CCE">
      <w:pPr>
        <w:spacing w:line="360" w:lineRule="auto"/>
        <w:ind w:left="142"/>
        <w:jc w:val="center"/>
        <w:rPr>
          <w:rFonts w:ascii="Calibri" w:hAnsi="Calibri" w:cs="Calibri Light"/>
          <w:bCs/>
        </w:rPr>
      </w:pPr>
      <w:r w:rsidRPr="00290CCE">
        <w:rPr>
          <w:rFonts w:ascii="Calibri" w:hAnsi="Calibri" w:cs="Calibri Light"/>
          <w:bCs/>
          <w:u w:val="single"/>
        </w:rPr>
        <w:t>platformazakupowa.pl</w:t>
      </w:r>
    </w:p>
    <w:p w14:paraId="240C6651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0ABDF756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4C663C7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39EE9259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10713DFF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6364150F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1188CDD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484DB8C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68B76870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5F2E73F7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1423BE6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3A4CFA18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362341C9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019F9869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62A6A632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2E42B2E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4FD5BB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557D921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D596DC4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7AD4DF00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537C0B4B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58CA25AB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5E1400C3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06E2B68" w14:textId="77777777" w:rsidR="009451AA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451AA" w:rsidRPr="00DC5C9C">
        <w:rPr>
          <w:rFonts w:ascii="Calibri" w:hAnsi="Calibri" w:cs="Calibri Light"/>
          <w:sz w:val="22"/>
          <w:szCs w:val="22"/>
        </w:rPr>
        <w:t xml:space="preserve">Zgodnie z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310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 </w:t>
      </w:r>
      <w:r w:rsidR="009451AA" w:rsidRPr="00DC5C9C">
        <w:rPr>
          <w:rFonts w:ascii="Calibri" w:hAnsi="Calibri" w:cs="Calibri Light"/>
          <w:sz w:val="22"/>
          <w:szCs w:val="22"/>
        </w:rPr>
        <w:t>Zamawiający przewiduje możliwość unieważnienia przedmiotowego postępowania, jeżeli środki, które Zamawiający zamierzał przeznaczyć na sfinansowanie całości lub części zamówienia, nie zostały mu przyznane</w:t>
      </w:r>
      <w:r w:rsidR="00E31F3B" w:rsidRPr="00DC5C9C">
        <w:rPr>
          <w:rFonts w:ascii="Calibri" w:hAnsi="Calibri" w:cs="Calibri Light"/>
          <w:sz w:val="22"/>
          <w:szCs w:val="22"/>
        </w:rPr>
        <w:t>.</w:t>
      </w:r>
    </w:p>
    <w:p w14:paraId="5D840434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2CA22D69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64B4EBE9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0BCB3086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0D114738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76489487" w14:textId="596CB6D6" w:rsidR="006E301E" w:rsidRDefault="00E04A0C" w:rsidP="006E301E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E301E" w:rsidRPr="00DC5C9C">
        <w:rPr>
          <w:rFonts w:ascii="Calibri" w:hAnsi="Calibri" w:cs="Calibri Light"/>
          <w:sz w:val="22"/>
          <w:szCs w:val="22"/>
        </w:rPr>
        <w:t xml:space="preserve">Przedmiotem zamówienia jest </w:t>
      </w:r>
      <w:r w:rsidR="006E301E">
        <w:rPr>
          <w:rFonts w:ascii="Calibri" w:hAnsi="Calibri" w:cs="Calibri Light"/>
          <w:sz w:val="22"/>
          <w:szCs w:val="22"/>
        </w:rPr>
        <w:t xml:space="preserve"> </w:t>
      </w:r>
      <w:r w:rsidR="006E301E" w:rsidRPr="00860C69">
        <w:rPr>
          <w:rFonts w:ascii="Calibri" w:hAnsi="Calibri" w:cs="Calibri Light"/>
          <w:sz w:val="22"/>
          <w:szCs w:val="22"/>
        </w:rPr>
        <w:t>dostaw</w:t>
      </w:r>
      <w:r w:rsidR="00C21442">
        <w:rPr>
          <w:rFonts w:ascii="Calibri" w:hAnsi="Calibri" w:cs="Calibri Light"/>
          <w:sz w:val="22"/>
          <w:szCs w:val="22"/>
        </w:rPr>
        <w:t>a</w:t>
      </w:r>
      <w:r w:rsidR="006E301E" w:rsidRPr="00860C69">
        <w:rPr>
          <w:rFonts w:ascii="Calibri" w:hAnsi="Calibri" w:cs="Calibri Light"/>
          <w:sz w:val="22"/>
          <w:szCs w:val="22"/>
        </w:rPr>
        <w:t xml:space="preserve"> </w:t>
      </w:r>
      <w:r w:rsidR="006E301E">
        <w:rPr>
          <w:rFonts w:ascii="Calibri" w:hAnsi="Calibri" w:cs="Calibri Light"/>
          <w:sz w:val="22"/>
          <w:szCs w:val="22"/>
        </w:rPr>
        <w:t>materiałów promocyjnych</w:t>
      </w:r>
      <w:r w:rsidR="006E301E" w:rsidRPr="00860C69">
        <w:rPr>
          <w:rFonts w:ascii="Calibri" w:hAnsi="Calibri" w:cs="Calibri Light"/>
          <w:sz w:val="22"/>
          <w:szCs w:val="22"/>
        </w:rPr>
        <w:t xml:space="preserve"> szczegółowo określon</w:t>
      </w:r>
      <w:r w:rsidR="006E301E">
        <w:rPr>
          <w:rFonts w:ascii="Calibri" w:hAnsi="Calibri" w:cs="Calibri Light"/>
          <w:sz w:val="22"/>
          <w:szCs w:val="22"/>
        </w:rPr>
        <w:t>ych</w:t>
      </w:r>
      <w:r w:rsidR="006E301E" w:rsidRPr="00860C69">
        <w:rPr>
          <w:rFonts w:ascii="Calibri" w:hAnsi="Calibri" w:cs="Calibri Light"/>
          <w:sz w:val="22"/>
          <w:szCs w:val="22"/>
        </w:rPr>
        <w:t xml:space="preserve"> w załączniku nr </w:t>
      </w:r>
      <w:r w:rsidR="006E301E">
        <w:rPr>
          <w:rFonts w:ascii="Calibri" w:hAnsi="Calibri" w:cs="Calibri Light"/>
          <w:sz w:val="22"/>
          <w:szCs w:val="22"/>
        </w:rPr>
        <w:t>3</w:t>
      </w:r>
      <w:r w:rsidR="006E301E" w:rsidRPr="00860C69">
        <w:rPr>
          <w:rFonts w:ascii="Calibri" w:hAnsi="Calibri" w:cs="Calibri Light"/>
          <w:sz w:val="22"/>
          <w:szCs w:val="22"/>
        </w:rPr>
        <w:t xml:space="preserve"> do </w:t>
      </w:r>
      <w:r w:rsidR="006E301E">
        <w:rPr>
          <w:rFonts w:ascii="Calibri" w:hAnsi="Calibri" w:cs="Calibri Light"/>
          <w:sz w:val="22"/>
          <w:szCs w:val="22"/>
        </w:rPr>
        <w:t>SWZ</w:t>
      </w:r>
      <w:r w:rsidR="006E301E" w:rsidRPr="00860C69">
        <w:rPr>
          <w:rFonts w:ascii="Calibri" w:hAnsi="Calibri" w:cs="Calibri Light"/>
          <w:sz w:val="22"/>
          <w:szCs w:val="22"/>
        </w:rPr>
        <w:t xml:space="preserve"> (formularz</w:t>
      </w:r>
      <w:r w:rsidR="006E301E">
        <w:rPr>
          <w:rFonts w:ascii="Calibri" w:hAnsi="Calibri" w:cs="Calibri Light"/>
          <w:sz w:val="22"/>
          <w:szCs w:val="22"/>
        </w:rPr>
        <w:t xml:space="preserve"> przedmiotowo -</w:t>
      </w:r>
      <w:r w:rsidR="006E301E" w:rsidRPr="00860C69">
        <w:rPr>
          <w:rFonts w:ascii="Calibri" w:hAnsi="Calibri" w:cs="Calibri Light"/>
          <w:sz w:val="22"/>
          <w:szCs w:val="22"/>
        </w:rPr>
        <w:t xml:space="preserve"> cenowy)</w:t>
      </w:r>
      <w:r w:rsidR="006E301E">
        <w:rPr>
          <w:rFonts w:ascii="Calibri" w:hAnsi="Calibri" w:cs="Calibri Light"/>
          <w:sz w:val="22"/>
          <w:szCs w:val="22"/>
        </w:rPr>
        <w:t xml:space="preserve"> </w:t>
      </w:r>
      <w:r w:rsidR="006E301E"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 w:rsidR="006E301E">
        <w:rPr>
          <w:rFonts w:ascii="Calibri" w:hAnsi="Calibri" w:cs="Calibri Light"/>
          <w:sz w:val="22"/>
          <w:szCs w:val="22"/>
        </w:rPr>
        <w:t>załączniku nr 4</w:t>
      </w:r>
      <w:r w:rsidR="006E301E" w:rsidRPr="00860C69">
        <w:rPr>
          <w:rFonts w:ascii="Calibri" w:hAnsi="Calibri" w:cs="Calibri Light"/>
          <w:sz w:val="22"/>
          <w:szCs w:val="22"/>
        </w:rPr>
        <w:t xml:space="preserve"> .</w:t>
      </w:r>
    </w:p>
    <w:p w14:paraId="5976EE03" w14:textId="77777777" w:rsidR="006E301E" w:rsidRPr="00B23EB7" w:rsidRDefault="006E301E" w:rsidP="006E301E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Pr="00B23EB7">
        <w:rPr>
          <w:rFonts w:ascii="Calibri" w:hAnsi="Calibri" w:cs="Calibri Light"/>
          <w:sz w:val="22"/>
          <w:szCs w:val="22"/>
        </w:rPr>
        <w:t xml:space="preserve">Przed przystąpieniem do realizacji Zamawiający wymaga sporządzenia projektu – wizualizacji dla każdej z pozycji przedmiotu zamówienia i przedstawienia w formie elektronicznej Zamawiającemu do akceptacji w terminie nie później niż 3 dni od dnia zawarcia umowy. Wykonawca ma obowiązek stosowania się do się do wskazówek Zamawiającego w całym okresie realizacji zamówienia, w szczególności Zamawiający może wnieść uwagi do przedstawionego projektu, a Wykonawca ma obowiązek zastosować się do tych uwag pod rygorem nieprzyjęcia przedmiotu zamówienia. </w:t>
      </w:r>
    </w:p>
    <w:p w14:paraId="4295C361" w14:textId="77777777" w:rsidR="006E301E" w:rsidRPr="00DC5C9C" w:rsidRDefault="006E301E" w:rsidP="006E301E">
      <w:pPr>
        <w:pStyle w:val="Akapitzlist"/>
        <w:spacing w:before="240" w:line="360" w:lineRule="auto"/>
        <w:ind w:left="595"/>
        <w:jc w:val="both"/>
        <w:rPr>
          <w:rFonts w:ascii="Calibri" w:hAnsi="Calibri" w:cs="Calibri Light"/>
          <w:sz w:val="22"/>
          <w:szCs w:val="22"/>
        </w:rPr>
      </w:pPr>
      <w:r w:rsidRPr="0042727B">
        <w:rPr>
          <w:rFonts w:ascii="Calibri" w:hAnsi="Calibri" w:cs="Calibri Light"/>
          <w:sz w:val="22"/>
          <w:szCs w:val="22"/>
        </w:rPr>
        <w:lastRenderedPageBreak/>
        <w:t>Szczegółowe warunki dotyczące przygotowania projektów zostały zawarte w § 2 projektu umowy.</w:t>
      </w:r>
    </w:p>
    <w:p w14:paraId="0675355C" w14:textId="77777777" w:rsidR="006E301E" w:rsidRPr="001930BD" w:rsidRDefault="006E301E" w:rsidP="006E301E">
      <w:pPr>
        <w:numPr>
          <w:ilvl w:val="0"/>
          <w:numId w:val="20"/>
        </w:numPr>
        <w:tabs>
          <w:tab w:val="clear" w:pos="595"/>
        </w:tabs>
        <w:spacing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Pr="001930BD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598CCB15" w14:textId="77777777" w:rsidR="006E301E" w:rsidRPr="001930BD" w:rsidRDefault="006E301E" w:rsidP="006E301E">
      <w:pPr>
        <w:pStyle w:val="Tekstpodstawowy"/>
        <w:spacing w:line="360" w:lineRule="auto"/>
        <w:ind w:left="595"/>
        <w:rPr>
          <w:rFonts w:ascii="Calibri" w:hAnsi="Calibri"/>
          <w:b w:val="0"/>
          <w:iCs/>
          <w:szCs w:val="22"/>
        </w:rPr>
      </w:pPr>
      <w:r w:rsidRPr="001930BD">
        <w:rPr>
          <w:rFonts w:ascii="Calibri" w:hAnsi="Calibri"/>
          <w:b w:val="0"/>
          <w:iCs/>
          <w:szCs w:val="22"/>
        </w:rPr>
        <w:t>22462000-6</w:t>
      </w:r>
      <w:r w:rsidRPr="001930BD">
        <w:rPr>
          <w:rFonts w:ascii="Calibri" w:hAnsi="Calibri"/>
          <w:b w:val="0"/>
          <w:iCs/>
          <w:szCs w:val="22"/>
        </w:rPr>
        <w:tab/>
        <w:t>Materiały reklamowe</w:t>
      </w:r>
    </w:p>
    <w:p w14:paraId="23488504" w14:textId="3FCF7F5E" w:rsidR="006E301E" w:rsidRDefault="006E301E" w:rsidP="000E4CD7">
      <w:pPr>
        <w:pStyle w:val="Tekstpodstawowy"/>
        <w:spacing w:line="360" w:lineRule="auto"/>
        <w:ind w:left="595"/>
        <w:rPr>
          <w:rFonts w:ascii="Calibri" w:hAnsi="Calibri"/>
          <w:b w:val="0"/>
          <w:iCs/>
          <w:szCs w:val="22"/>
        </w:rPr>
      </w:pPr>
      <w:r w:rsidRPr="001930BD">
        <w:rPr>
          <w:rFonts w:ascii="Calibri" w:hAnsi="Calibri"/>
          <w:b w:val="0"/>
          <w:iCs/>
          <w:szCs w:val="22"/>
        </w:rPr>
        <w:t>39294100-0</w:t>
      </w:r>
      <w:r w:rsidRPr="001930BD">
        <w:rPr>
          <w:rFonts w:ascii="Calibri" w:hAnsi="Calibri"/>
          <w:b w:val="0"/>
          <w:iCs/>
          <w:szCs w:val="22"/>
        </w:rPr>
        <w:tab/>
        <w:t>Artykuły informacyjne i promocyjne</w:t>
      </w:r>
    </w:p>
    <w:p w14:paraId="1656225A" w14:textId="77777777" w:rsidR="00374298" w:rsidRPr="001930BD" w:rsidRDefault="00374298" w:rsidP="000E4CD7">
      <w:pPr>
        <w:pStyle w:val="Tekstpodstawowy"/>
        <w:spacing w:line="360" w:lineRule="auto"/>
        <w:ind w:left="595"/>
        <w:rPr>
          <w:rFonts w:ascii="Calibri" w:hAnsi="Calibri"/>
          <w:b w:val="0"/>
          <w:iCs/>
          <w:szCs w:val="22"/>
        </w:rPr>
      </w:pPr>
    </w:p>
    <w:p w14:paraId="0D645E8E" w14:textId="2365D8A2" w:rsidR="006E301E" w:rsidRPr="003C758A" w:rsidRDefault="00C1770E" w:rsidP="006E301E">
      <w:pPr>
        <w:numPr>
          <w:ilvl w:val="0"/>
          <w:numId w:val="20"/>
        </w:numPr>
        <w:spacing w:line="360" w:lineRule="auto"/>
        <w:ind w:left="596" w:hanging="596"/>
        <w:rPr>
          <w:rFonts w:asciiTheme="majorHAnsi" w:hAnsiTheme="majorHAnsi" w:cstheme="majorHAnsi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6E301E" w:rsidRPr="003C758A">
        <w:rPr>
          <w:rFonts w:asciiTheme="majorHAnsi" w:hAnsiTheme="majorHAnsi" w:cstheme="majorHAnsi"/>
          <w:sz w:val="22"/>
          <w:szCs w:val="22"/>
        </w:rPr>
        <w:t>Zamawia</w:t>
      </w:r>
      <w:r w:rsidR="000560D5" w:rsidRPr="003C758A">
        <w:rPr>
          <w:rFonts w:asciiTheme="majorHAnsi" w:hAnsiTheme="majorHAnsi" w:cstheme="majorHAnsi"/>
          <w:sz w:val="22"/>
          <w:szCs w:val="22"/>
        </w:rPr>
        <w:t xml:space="preserve">jący podzielił postępowanie na </w:t>
      </w:r>
      <w:r w:rsidR="00F14135" w:rsidRPr="003C758A">
        <w:rPr>
          <w:rFonts w:asciiTheme="majorHAnsi" w:hAnsiTheme="majorHAnsi" w:cstheme="majorHAnsi"/>
          <w:sz w:val="22"/>
          <w:szCs w:val="22"/>
        </w:rPr>
        <w:t>4</w:t>
      </w:r>
      <w:r w:rsidR="006E301E" w:rsidRPr="003C758A">
        <w:rPr>
          <w:rFonts w:asciiTheme="majorHAnsi" w:hAnsiTheme="majorHAnsi" w:cstheme="majorHAnsi"/>
          <w:sz w:val="22"/>
          <w:szCs w:val="22"/>
        </w:rPr>
        <w:t xml:space="preserve"> części, z których każda będzie oceniana oddzielnie. Przedmiot zamówienia w ramach poszczególnych części obejmuje:</w:t>
      </w:r>
    </w:p>
    <w:p w14:paraId="209CDB4F" w14:textId="77777777" w:rsidR="00D13840" w:rsidRPr="003C758A" w:rsidRDefault="00D13840" w:rsidP="006E301E">
      <w:pPr>
        <w:spacing w:line="360" w:lineRule="auto"/>
        <w:ind w:left="596"/>
        <w:rPr>
          <w:rFonts w:asciiTheme="majorHAnsi" w:hAnsiTheme="majorHAnsi" w:cstheme="majorHAnsi"/>
          <w:sz w:val="22"/>
          <w:szCs w:val="22"/>
        </w:rPr>
      </w:pPr>
    </w:p>
    <w:p w14:paraId="5E8C2E2C" w14:textId="58A6E388" w:rsidR="006E301E" w:rsidRPr="00A67CB3" w:rsidRDefault="006E301E" w:rsidP="00A67CB3">
      <w:pPr>
        <w:ind w:left="567"/>
        <w:rPr>
          <w:rFonts w:asciiTheme="majorHAnsi" w:hAnsiTheme="majorHAnsi" w:cstheme="majorHAnsi"/>
          <w:sz w:val="22"/>
          <w:szCs w:val="22"/>
        </w:rPr>
      </w:pPr>
      <w:r w:rsidRPr="00A67CB3">
        <w:rPr>
          <w:rFonts w:asciiTheme="majorHAnsi" w:hAnsiTheme="majorHAnsi" w:cstheme="majorHAnsi"/>
          <w:b/>
          <w:bCs/>
          <w:sz w:val="22"/>
          <w:szCs w:val="22"/>
        </w:rPr>
        <w:t>Część 1:</w:t>
      </w:r>
      <w:r w:rsidRPr="00A67CB3">
        <w:rPr>
          <w:rFonts w:asciiTheme="majorHAnsi" w:hAnsiTheme="majorHAnsi" w:cstheme="majorHAnsi"/>
          <w:sz w:val="22"/>
          <w:szCs w:val="22"/>
        </w:rPr>
        <w:t xml:space="preserve"> </w:t>
      </w:r>
      <w:r w:rsidR="00C3251B" w:rsidRPr="00A67CB3">
        <w:rPr>
          <w:rFonts w:asciiTheme="majorHAnsi" w:hAnsiTheme="majorHAnsi" w:cstheme="majorHAnsi"/>
          <w:sz w:val="22"/>
          <w:szCs w:val="22"/>
        </w:rPr>
        <w:t>Wykonanie</w:t>
      </w:r>
      <w:r w:rsidR="000F6BE0" w:rsidRPr="00A67CB3">
        <w:rPr>
          <w:rFonts w:asciiTheme="majorHAnsi" w:hAnsiTheme="majorHAnsi" w:cstheme="majorHAnsi"/>
          <w:sz w:val="22"/>
          <w:szCs w:val="22"/>
        </w:rPr>
        <w:t xml:space="preserve"> i dostawa</w:t>
      </w:r>
      <w:r w:rsidR="00C3251B" w:rsidRPr="00A67CB3">
        <w:rPr>
          <w:rFonts w:asciiTheme="majorHAnsi" w:hAnsiTheme="majorHAnsi" w:cstheme="majorHAnsi"/>
          <w:sz w:val="22"/>
          <w:szCs w:val="22"/>
        </w:rPr>
        <w:t xml:space="preserve"> : </w:t>
      </w:r>
      <w:r w:rsidR="00A67CB3" w:rsidRPr="00A67CB3">
        <w:rPr>
          <w:rFonts w:asciiTheme="majorHAnsi" w:hAnsiTheme="majorHAnsi" w:cstheme="majorHAnsi"/>
          <w:sz w:val="22"/>
          <w:szCs w:val="22"/>
        </w:rPr>
        <w:t xml:space="preserve">okrągłych lusterek kieszonkowych do makijażu, desek reklamowych z klipem, zawieszek na szyję (smycz), opaski odblaskowej, plecaka w kształcie worka, linijka z kątomierzem i </w:t>
      </w:r>
      <w:r w:rsidR="00A67CB3" w:rsidRPr="006C1784">
        <w:rPr>
          <w:rFonts w:asciiTheme="majorHAnsi" w:hAnsiTheme="majorHAnsi" w:cstheme="majorHAnsi"/>
          <w:sz w:val="22"/>
          <w:szCs w:val="22"/>
        </w:rPr>
        <w:t>lupą</w:t>
      </w:r>
      <w:r w:rsidR="00C3251B" w:rsidRPr="006C1784">
        <w:rPr>
          <w:rFonts w:asciiTheme="majorHAnsi" w:hAnsiTheme="majorHAnsi" w:cstheme="majorHAnsi"/>
          <w:sz w:val="22"/>
          <w:szCs w:val="22"/>
        </w:rPr>
        <w:t>;</w:t>
      </w:r>
      <w:r w:rsidR="006C1784" w:rsidRPr="006C1784">
        <w:rPr>
          <w:rFonts w:asciiTheme="majorHAnsi" w:hAnsiTheme="majorHAnsi" w:cstheme="majorHAnsi"/>
          <w:sz w:val="22"/>
          <w:szCs w:val="22"/>
        </w:rPr>
        <w:t xml:space="preserve"> ogrzewacza do rąk w kształcie serca, piórnika, parasolki pneumatycznej, T-shirtu.</w:t>
      </w:r>
    </w:p>
    <w:p w14:paraId="7D2E4599" w14:textId="77777777" w:rsidR="00D13840" w:rsidRPr="00A67CB3" w:rsidRDefault="00D13840" w:rsidP="00A67CB3">
      <w:pPr>
        <w:spacing w:line="360" w:lineRule="auto"/>
        <w:ind w:left="567"/>
        <w:rPr>
          <w:rFonts w:asciiTheme="majorHAnsi" w:hAnsiTheme="majorHAnsi" w:cstheme="majorHAnsi"/>
          <w:sz w:val="22"/>
          <w:szCs w:val="22"/>
        </w:rPr>
      </w:pPr>
    </w:p>
    <w:p w14:paraId="42D43DDA" w14:textId="2C229739" w:rsidR="006E301E" w:rsidRPr="00A67CB3" w:rsidRDefault="006E301E" w:rsidP="006E301E">
      <w:pPr>
        <w:spacing w:line="360" w:lineRule="auto"/>
        <w:ind w:left="596"/>
        <w:rPr>
          <w:rFonts w:asciiTheme="majorHAnsi" w:hAnsiTheme="majorHAnsi" w:cstheme="majorHAnsi"/>
          <w:sz w:val="22"/>
          <w:szCs w:val="22"/>
        </w:rPr>
      </w:pPr>
      <w:r w:rsidRPr="00A67CB3">
        <w:rPr>
          <w:rFonts w:asciiTheme="majorHAnsi" w:hAnsiTheme="majorHAnsi" w:cstheme="majorHAnsi"/>
          <w:b/>
          <w:bCs/>
          <w:sz w:val="22"/>
          <w:szCs w:val="22"/>
        </w:rPr>
        <w:t>Część 2:</w:t>
      </w:r>
      <w:r w:rsidR="00C3251B" w:rsidRPr="00A67CB3">
        <w:rPr>
          <w:rFonts w:asciiTheme="majorHAnsi" w:hAnsiTheme="majorHAnsi" w:cstheme="majorHAnsi"/>
          <w:sz w:val="22"/>
          <w:szCs w:val="22"/>
        </w:rPr>
        <w:t xml:space="preserve"> Wykonanie</w:t>
      </w:r>
      <w:r w:rsidR="000F6BE0" w:rsidRPr="00A67CB3">
        <w:rPr>
          <w:rFonts w:asciiTheme="majorHAnsi" w:hAnsiTheme="majorHAnsi" w:cstheme="majorHAnsi"/>
          <w:sz w:val="22"/>
          <w:szCs w:val="22"/>
        </w:rPr>
        <w:t xml:space="preserve"> i dostawa</w:t>
      </w:r>
      <w:r w:rsidR="00C3251B" w:rsidRPr="00A67CB3">
        <w:rPr>
          <w:rFonts w:asciiTheme="majorHAnsi" w:hAnsiTheme="majorHAnsi" w:cstheme="majorHAnsi"/>
          <w:sz w:val="22"/>
          <w:szCs w:val="22"/>
        </w:rPr>
        <w:t xml:space="preserve"> kalendarza książkowego oraz trójdzielnego na rok 202</w:t>
      </w:r>
      <w:r w:rsidR="003C758A" w:rsidRPr="00A67CB3">
        <w:rPr>
          <w:rFonts w:asciiTheme="majorHAnsi" w:hAnsiTheme="majorHAnsi" w:cstheme="majorHAnsi"/>
          <w:sz w:val="22"/>
          <w:szCs w:val="22"/>
        </w:rPr>
        <w:t>3</w:t>
      </w:r>
      <w:r w:rsidR="00C3251B" w:rsidRPr="00A67CB3">
        <w:rPr>
          <w:rFonts w:asciiTheme="majorHAnsi" w:hAnsiTheme="majorHAnsi" w:cstheme="majorHAnsi"/>
          <w:sz w:val="22"/>
          <w:szCs w:val="22"/>
        </w:rPr>
        <w:t>;</w:t>
      </w:r>
    </w:p>
    <w:p w14:paraId="37C28CC1" w14:textId="77777777" w:rsidR="00D13840" w:rsidRPr="00A67CB3" w:rsidRDefault="00D13840" w:rsidP="006E301E">
      <w:pPr>
        <w:spacing w:line="360" w:lineRule="auto"/>
        <w:ind w:left="596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6355B54D" w14:textId="2B18222C" w:rsidR="006E301E" w:rsidRPr="003C758A" w:rsidRDefault="006E301E" w:rsidP="006E301E">
      <w:pPr>
        <w:spacing w:line="360" w:lineRule="auto"/>
        <w:ind w:left="596"/>
        <w:rPr>
          <w:rFonts w:asciiTheme="majorHAnsi" w:hAnsiTheme="majorHAnsi" w:cstheme="majorHAnsi"/>
          <w:sz w:val="22"/>
          <w:szCs w:val="22"/>
        </w:rPr>
      </w:pPr>
      <w:r w:rsidRPr="00A67CB3">
        <w:rPr>
          <w:rFonts w:asciiTheme="majorHAnsi" w:hAnsiTheme="majorHAnsi" w:cstheme="majorHAnsi"/>
          <w:bCs/>
          <w:sz w:val="22"/>
          <w:szCs w:val="22"/>
        </w:rPr>
        <w:t>Część 3:</w:t>
      </w:r>
      <w:r w:rsidR="00C3251B" w:rsidRPr="00A67CB3">
        <w:rPr>
          <w:rFonts w:asciiTheme="majorHAnsi" w:hAnsiTheme="majorHAnsi" w:cstheme="majorHAnsi"/>
          <w:sz w:val="22"/>
          <w:szCs w:val="22"/>
        </w:rPr>
        <w:t xml:space="preserve">  </w:t>
      </w:r>
      <w:r w:rsidR="000F6BE0" w:rsidRPr="00A67CB3">
        <w:rPr>
          <w:rFonts w:asciiTheme="majorHAnsi" w:hAnsiTheme="majorHAnsi" w:cstheme="majorHAnsi"/>
          <w:sz w:val="22"/>
          <w:szCs w:val="22"/>
        </w:rPr>
        <w:t>Wykonanie i dostawa</w:t>
      </w:r>
      <w:r w:rsidR="008B5F54" w:rsidRPr="00A67CB3">
        <w:rPr>
          <w:rFonts w:asciiTheme="majorHAnsi" w:hAnsiTheme="majorHAnsi" w:cstheme="majorHAnsi"/>
          <w:sz w:val="22"/>
          <w:szCs w:val="22"/>
        </w:rPr>
        <w:t>:</w:t>
      </w:r>
      <w:r w:rsidR="000F6BE0" w:rsidRPr="00A67CB3">
        <w:rPr>
          <w:rFonts w:asciiTheme="majorHAnsi" w:hAnsiTheme="majorHAnsi" w:cstheme="majorHAnsi"/>
          <w:sz w:val="22"/>
          <w:szCs w:val="22"/>
        </w:rPr>
        <w:t xml:space="preserve"> </w:t>
      </w:r>
      <w:r w:rsidR="003C758A" w:rsidRPr="00A67CB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czapki </w:t>
      </w:r>
      <w:proofErr w:type="spellStart"/>
      <w:r w:rsidR="003C758A" w:rsidRPr="00A67CB3">
        <w:rPr>
          <w:rFonts w:asciiTheme="majorHAnsi" w:hAnsiTheme="majorHAnsi" w:cstheme="majorHAnsi"/>
          <w:sz w:val="22"/>
          <w:szCs w:val="22"/>
          <w:shd w:val="clear" w:color="auto" w:fill="FFFFFF"/>
        </w:rPr>
        <w:t>bejsbolówki</w:t>
      </w:r>
      <w:proofErr w:type="spellEnd"/>
      <w:r w:rsidR="003C758A" w:rsidRPr="00A67CB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 bawełny, zestawu do szycia w pudełku, </w:t>
      </w:r>
      <w:r w:rsidR="000F6BE0" w:rsidRPr="00A67CB3">
        <w:rPr>
          <w:rFonts w:asciiTheme="majorHAnsi" w:hAnsiTheme="majorHAnsi" w:cstheme="majorHAnsi"/>
          <w:sz w:val="22"/>
          <w:szCs w:val="22"/>
        </w:rPr>
        <w:t>apteczki</w:t>
      </w:r>
      <w:r w:rsidR="003C758A" w:rsidRPr="00A67CB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 pokrowcu</w:t>
      </w:r>
      <w:r w:rsidR="000F6BE0" w:rsidRPr="00A67CB3">
        <w:rPr>
          <w:rFonts w:asciiTheme="majorHAnsi" w:hAnsiTheme="majorHAnsi" w:cstheme="majorHAnsi"/>
          <w:sz w:val="22"/>
          <w:szCs w:val="22"/>
        </w:rPr>
        <w:t xml:space="preserve">, długopisu, </w:t>
      </w:r>
      <w:r w:rsidR="003C758A" w:rsidRPr="00A67CB3">
        <w:rPr>
          <w:rFonts w:asciiTheme="majorHAnsi" w:hAnsiTheme="majorHAnsi" w:cstheme="majorHAnsi"/>
          <w:sz w:val="22"/>
          <w:szCs w:val="22"/>
          <w:shd w:val="clear" w:color="auto" w:fill="FFFFFF"/>
        </w:rPr>
        <w:t>kosmetyczki/saszetki,</w:t>
      </w:r>
      <w:r w:rsidR="003C758A" w:rsidRPr="00A67CB3">
        <w:rPr>
          <w:rFonts w:asciiTheme="majorHAnsi" w:eastAsiaTheme="minorHAnsi" w:hAnsiTheme="majorHAnsi" w:cstheme="majorHAnsi"/>
          <w:sz w:val="22"/>
          <w:szCs w:val="22"/>
          <w:shd w:val="clear" w:color="auto" w:fill="FFFFFF"/>
          <w:lang w:eastAsia="en-US"/>
        </w:rPr>
        <w:t xml:space="preserve"> torby ekologicznej na zakupy,</w:t>
      </w:r>
      <w:r w:rsidR="003C758A" w:rsidRPr="003C758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podróżnej szczoteczki do zębów, składanej szczotki do włosów z lusterkiem</w:t>
      </w:r>
      <w:r w:rsidR="000F6BE0" w:rsidRPr="003C758A">
        <w:rPr>
          <w:rFonts w:asciiTheme="majorHAnsi" w:hAnsiTheme="majorHAnsi" w:cstheme="majorHAnsi"/>
          <w:sz w:val="22"/>
          <w:szCs w:val="22"/>
        </w:rPr>
        <w:t>;</w:t>
      </w:r>
    </w:p>
    <w:p w14:paraId="067644D2" w14:textId="77777777" w:rsidR="00D13840" w:rsidRPr="003C758A" w:rsidRDefault="00D13840" w:rsidP="006E301E">
      <w:pPr>
        <w:spacing w:line="360" w:lineRule="auto"/>
        <w:ind w:left="596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6A193465" w14:textId="68C496D8" w:rsidR="006E301E" w:rsidRPr="00A67CB3" w:rsidRDefault="006E301E" w:rsidP="006E301E">
      <w:pPr>
        <w:spacing w:line="360" w:lineRule="auto"/>
        <w:ind w:left="596"/>
        <w:rPr>
          <w:rFonts w:asciiTheme="majorHAnsi" w:hAnsiTheme="majorHAnsi" w:cstheme="majorHAnsi"/>
          <w:sz w:val="22"/>
          <w:szCs w:val="22"/>
        </w:rPr>
      </w:pPr>
      <w:r w:rsidRPr="00A67CB3">
        <w:rPr>
          <w:rFonts w:asciiTheme="majorHAnsi" w:hAnsiTheme="majorHAnsi" w:cstheme="majorHAnsi"/>
          <w:b/>
          <w:bCs/>
          <w:sz w:val="22"/>
          <w:szCs w:val="22"/>
        </w:rPr>
        <w:t>Część 4:</w:t>
      </w:r>
      <w:r w:rsidR="00672B28" w:rsidRPr="00A67CB3">
        <w:rPr>
          <w:rFonts w:asciiTheme="majorHAnsi" w:hAnsiTheme="majorHAnsi" w:cstheme="majorHAnsi"/>
          <w:sz w:val="22"/>
          <w:szCs w:val="22"/>
        </w:rPr>
        <w:t xml:space="preserve"> </w:t>
      </w:r>
      <w:r w:rsidR="000F6BE0" w:rsidRPr="00A67CB3">
        <w:rPr>
          <w:rFonts w:asciiTheme="majorHAnsi" w:hAnsiTheme="majorHAnsi" w:cstheme="majorHAnsi"/>
          <w:sz w:val="22"/>
          <w:szCs w:val="22"/>
        </w:rPr>
        <w:t xml:space="preserve">Wykonanie i dostawa : </w:t>
      </w:r>
      <w:r w:rsidR="003C758A" w:rsidRPr="00A67CB3">
        <w:rPr>
          <w:rFonts w:asciiTheme="majorHAnsi" w:hAnsiTheme="majorHAnsi" w:cstheme="majorHAnsi"/>
          <w:sz w:val="22"/>
          <w:szCs w:val="22"/>
        </w:rPr>
        <w:t>filiżanki z podstawką, lizaków deserowych,</w:t>
      </w:r>
      <w:r w:rsidR="003C758A" w:rsidRPr="00A67CB3">
        <w:rPr>
          <w:rFonts w:asciiTheme="majorHAnsi" w:hAnsiTheme="majorHAnsi" w:cstheme="majorHAnsi"/>
          <w:spacing w:val="-4"/>
          <w:sz w:val="22"/>
          <w:szCs w:val="22"/>
        </w:rPr>
        <w:t xml:space="preserve"> cukierków typu „krówki”, </w:t>
      </w:r>
      <w:r w:rsidR="00A67CB3" w:rsidRPr="00A67CB3">
        <w:rPr>
          <w:rFonts w:asciiTheme="majorHAnsi" w:hAnsiTheme="majorHAnsi" w:cstheme="majorHAnsi"/>
          <w:spacing w:val="-4"/>
          <w:sz w:val="22"/>
          <w:szCs w:val="22"/>
        </w:rPr>
        <w:t>k</w:t>
      </w:r>
      <w:r w:rsidR="003C758A" w:rsidRPr="00A67CB3">
        <w:rPr>
          <w:rFonts w:asciiTheme="majorHAnsi" w:hAnsiTheme="majorHAnsi" w:cstheme="majorHAnsi"/>
          <w:spacing w:val="-4"/>
          <w:sz w:val="22"/>
          <w:szCs w:val="22"/>
        </w:rPr>
        <w:t>alendarz</w:t>
      </w:r>
      <w:r w:rsidR="00A67CB3" w:rsidRPr="00A67CB3">
        <w:rPr>
          <w:rFonts w:asciiTheme="majorHAnsi" w:hAnsiTheme="majorHAnsi" w:cstheme="majorHAnsi"/>
          <w:spacing w:val="-4"/>
          <w:sz w:val="22"/>
          <w:szCs w:val="22"/>
        </w:rPr>
        <w:t>y</w:t>
      </w:r>
      <w:r w:rsidR="003C758A" w:rsidRPr="00A67CB3">
        <w:rPr>
          <w:rFonts w:asciiTheme="majorHAnsi" w:hAnsiTheme="majorHAnsi" w:cstheme="majorHAnsi"/>
          <w:spacing w:val="-4"/>
          <w:sz w:val="22"/>
          <w:szCs w:val="22"/>
        </w:rPr>
        <w:t xml:space="preserve"> książkowy</w:t>
      </w:r>
      <w:r w:rsidR="00A67CB3" w:rsidRPr="00A67CB3">
        <w:rPr>
          <w:rFonts w:asciiTheme="majorHAnsi" w:hAnsiTheme="majorHAnsi" w:cstheme="majorHAnsi"/>
          <w:spacing w:val="-4"/>
          <w:sz w:val="22"/>
          <w:szCs w:val="22"/>
        </w:rPr>
        <w:t>ch</w:t>
      </w:r>
      <w:r w:rsidR="003C758A" w:rsidRPr="00A67CB3">
        <w:rPr>
          <w:rFonts w:asciiTheme="majorHAnsi" w:hAnsiTheme="majorHAnsi" w:cstheme="majorHAnsi"/>
          <w:spacing w:val="-4"/>
          <w:sz w:val="22"/>
          <w:szCs w:val="22"/>
        </w:rPr>
        <w:t xml:space="preserve"> na rok 2023</w:t>
      </w:r>
      <w:r w:rsidR="00A67CB3" w:rsidRPr="00A67CB3">
        <w:rPr>
          <w:rFonts w:asciiTheme="majorHAnsi" w:hAnsiTheme="majorHAnsi" w:cstheme="majorHAnsi"/>
          <w:spacing w:val="-4"/>
          <w:sz w:val="22"/>
          <w:szCs w:val="22"/>
        </w:rPr>
        <w:t>, n</w:t>
      </w:r>
      <w:r w:rsidR="003C758A" w:rsidRPr="00A67CB3">
        <w:rPr>
          <w:rFonts w:asciiTheme="majorHAnsi" w:hAnsiTheme="majorHAnsi" w:cstheme="majorHAnsi"/>
          <w:spacing w:val="-4"/>
          <w:sz w:val="22"/>
          <w:szCs w:val="22"/>
        </w:rPr>
        <w:t>otes</w:t>
      </w:r>
      <w:r w:rsidR="00A67CB3" w:rsidRPr="00A67CB3">
        <w:rPr>
          <w:rFonts w:asciiTheme="majorHAnsi" w:hAnsiTheme="majorHAnsi" w:cstheme="majorHAnsi"/>
          <w:spacing w:val="-4"/>
          <w:sz w:val="22"/>
          <w:szCs w:val="22"/>
        </w:rPr>
        <w:t>ów</w:t>
      </w:r>
      <w:r w:rsidR="003C758A" w:rsidRPr="00A67CB3">
        <w:rPr>
          <w:rFonts w:asciiTheme="majorHAnsi" w:hAnsiTheme="majorHAnsi" w:cstheme="majorHAnsi"/>
          <w:spacing w:val="-4"/>
          <w:sz w:val="22"/>
          <w:szCs w:val="22"/>
        </w:rPr>
        <w:t xml:space="preserve"> klejony</w:t>
      </w:r>
      <w:r w:rsidR="00A67CB3" w:rsidRPr="00A67CB3">
        <w:rPr>
          <w:rFonts w:asciiTheme="majorHAnsi" w:hAnsiTheme="majorHAnsi" w:cstheme="majorHAnsi"/>
          <w:spacing w:val="-4"/>
          <w:sz w:val="22"/>
          <w:szCs w:val="22"/>
        </w:rPr>
        <w:t>ch</w:t>
      </w:r>
      <w:r w:rsidR="003C758A" w:rsidRPr="00A67CB3">
        <w:rPr>
          <w:rFonts w:asciiTheme="majorHAnsi" w:hAnsiTheme="majorHAnsi" w:cstheme="majorHAnsi"/>
          <w:spacing w:val="-4"/>
          <w:sz w:val="22"/>
          <w:szCs w:val="22"/>
        </w:rPr>
        <w:t xml:space="preserve"> bez okładki</w:t>
      </w:r>
      <w:r w:rsidR="00A67CB3" w:rsidRPr="00A67CB3">
        <w:rPr>
          <w:rFonts w:asciiTheme="majorHAnsi" w:hAnsiTheme="majorHAnsi" w:cstheme="majorHAnsi"/>
          <w:spacing w:val="-4"/>
          <w:sz w:val="22"/>
          <w:szCs w:val="22"/>
        </w:rPr>
        <w:t>, z</w:t>
      </w:r>
      <w:r w:rsidR="003C758A" w:rsidRPr="00A67CB3">
        <w:rPr>
          <w:rFonts w:asciiTheme="majorHAnsi" w:hAnsiTheme="majorHAnsi" w:cstheme="majorHAnsi"/>
          <w:spacing w:val="-4"/>
          <w:sz w:val="22"/>
          <w:szCs w:val="22"/>
        </w:rPr>
        <w:t>akład</w:t>
      </w:r>
      <w:r w:rsidR="00A67CB3" w:rsidRPr="00A67CB3">
        <w:rPr>
          <w:rFonts w:asciiTheme="majorHAnsi" w:hAnsiTheme="majorHAnsi" w:cstheme="majorHAnsi"/>
          <w:spacing w:val="-4"/>
          <w:sz w:val="22"/>
          <w:szCs w:val="22"/>
        </w:rPr>
        <w:t>e</w:t>
      </w:r>
      <w:r w:rsidR="003C758A" w:rsidRPr="00A67CB3">
        <w:rPr>
          <w:rFonts w:asciiTheme="majorHAnsi" w:hAnsiTheme="majorHAnsi" w:cstheme="majorHAnsi"/>
          <w:spacing w:val="-4"/>
          <w:sz w:val="22"/>
          <w:szCs w:val="22"/>
        </w:rPr>
        <w:t>k do książki z karteczkami kolorowymi</w:t>
      </w:r>
      <w:r w:rsidR="00672B28" w:rsidRPr="00A67CB3">
        <w:rPr>
          <w:rFonts w:asciiTheme="majorHAnsi" w:hAnsiTheme="majorHAnsi" w:cstheme="majorHAnsi"/>
          <w:sz w:val="22"/>
          <w:szCs w:val="22"/>
        </w:rPr>
        <w:t>;</w:t>
      </w:r>
    </w:p>
    <w:p w14:paraId="28762A91" w14:textId="77777777" w:rsidR="00D13840" w:rsidRPr="00A67CB3" w:rsidRDefault="00D13840" w:rsidP="006E301E">
      <w:pPr>
        <w:spacing w:line="360" w:lineRule="auto"/>
        <w:ind w:left="596"/>
        <w:rPr>
          <w:rFonts w:asciiTheme="majorHAnsi" w:hAnsiTheme="majorHAnsi" w:cstheme="majorHAnsi"/>
          <w:sz w:val="22"/>
          <w:szCs w:val="22"/>
        </w:rPr>
      </w:pPr>
    </w:p>
    <w:p w14:paraId="56538C13" w14:textId="0E6A6B92" w:rsidR="00930DD9" w:rsidRPr="00DC5C9C" w:rsidRDefault="006E301E" w:rsidP="006E301E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A8047D">
        <w:rPr>
          <w:rFonts w:ascii="Calibri" w:hAnsi="Calibri" w:cs="Calibri Light"/>
          <w:sz w:val="22"/>
          <w:szCs w:val="22"/>
        </w:rPr>
        <w:t>Zamawiający dopuszcza możliwość składania ofert częściowych, z zastrzeżeniem, iż oferta w każdej części winna być pełna.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8047D">
        <w:rPr>
          <w:rFonts w:ascii="Calibri" w:hAnsi="Calibri" w:cs="Calibri Light"/>
          <w:sz w:val="22"/>
          <w:szCs w:val="22"/>
        </w:rPr>
        <w:t>Wykonawca może złożyć ofertę na dowolną, wybraną przez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8047D">
        <w:rPr>
          <w:rFonts w:ascii="Calibri" w:hAnsi="Calibri" w:cs="Calibri Light"/>
          <w:sz w:val="22"/>
          <w:szCs w:val="22"/>
        </w:rPr>
        <w:t>siebie ilość części.</w:t>
      </w:r>
    </w:p>
    <w:p w14:paraId="5E318752" w14:textId="77777777" w:rsidR="0054168E" w:rsidRPr="00DC5C9C" w:rsidRDefault="00C1770E" w:rsidP="00B15B18">
      <w:pPr>
        <w:pStyle w:val="pkt"/>
        <w:numPr>
          <w:ilvl w:val="0"/>
          <w:numId w:val="20"/>
        </w:numPr>
        <w:tabs>
          <w:tab w:val="clear" w:pos="595"/>
        </w:tabs>
        <w:spacing w:before="0" w:after="0" w:line="360" w:lineRule="auto"/>
        <w:ind w:left="434" w:hanging="43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12428" w:rsidRPr="00DC5C9C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DC5C9C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DC5C9C">
        <w:rPr>
          <w:rFonts w:ascii="Calibri" w:hAnsi="Calibri" w:cs="Calibri Light"/>
          <w:sz w:val="22"/>
          <w:szCs w:val="22"/>
        </w:rPr>
        <w:t>.</w:t>
      </w:r>
    </w:p>
    <w:p w14:paraId="2D214D80" w14:textId="2CD461AB" w:rsidR="00FF6F4D" w:rsidRDefault="00C1770E" w:rsidP="00B15B18">
      <w:pPr>
        <w:pStyle w:val="Akapitzlist"/>
        <w:numPr>
          <w:ilvl w:val="0"/>
          <w:numId w:val="20"/>
        </w:numPr>
        <w:tabs>
          <w:tab w:val="clear" w:pos="595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52ED6" w:rsidRPr="00DC5C9C">
        <w:rPr>
          <w:rFonts w:ascii="Calibri" w:hAnsi="Calibri" w:cs="Calibri Light"/>
          <w:sz w:val="22"/>
          <w:szCs w:val="22"/>
        </w:rPr>
        <w:t>Zamawiający</w:t>
      </w:r>
      <w:r w:rsidR="0087701F" w:rsidRPr="00DC5C9C">
        <w:rPr>
          <w:rFonts w:ascii="Calibri" w:hAnsi="Calibri" w:cs="Calibri Light"/>
          <w:sz w:val="22"/>
          <w:szCs w:val="22"/>
        </w:rPr>
        <w:t xml:space="preserve"> </w:t>
      </w:r>
      <w:r w:rsidR="00AC2B33" w:rsidRPr="00DC5C9C">
        <w:rPr>
          <w:rFonts w:ascii="Calibri" w:hAnsi="Calibri" w:cs="Calibri Light"/>
          <w:sz w:val="22"/>
          <w:szCs w:val="22"/>
        </w:rPr>
        <w:t xml:space="preserve">nie </w:t>
      </w:r>
      <w:r w:rsidR="0087701F" w:rsidRPr="00DC5C9C">
        <w:rPr>
          <w:rFonts w:ascii="Calibri" w:hAnsi="Calibri" w:cs="Calibri Light"/>
          <w:sz w:val="22"/>
          <w:szCs w:val="22"/>
        </w:rPr>
        <w:t>przewiduje</w:t>
      </w:r>
      <w:r w:rsidR="00BA4A71" w:rsidRPr="00DC5C9C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DC5C9C">
        <w:rPr>
          <w:rFonts w:ascii="Calibri" w:hAnsi="Calibri" w:cs="Calibri Light"/>
          <w:sz w:val="22"/>
          <w:szCs w:val="22"/>
        </w:rPr>
        <w:t>nia</w:t>
      </w:r>
      <w:r w:rsidR="00A52ED6" w:rsidRPr="00DC5C9C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DC5C9C">
        <w:rPr>
          <w:rFonts w:ascii="Calibri" w:hAnsi="Calibri" w:cs="Calibri Light"/>
          <w:sz w:val="22"/>
          <w:szCs w:val="22"/>
        </w:rPr>
        <w:t>214 ust. 1 pkt 7 i 8</w:t>
      </w:r>
      <w:r w:rsidR="00E31F3B" w:rsidRPr="00DC5C9C">
        <w:rPr>
          <w:rFonts w:ascii="Calibri" w:hAnsi="Calibri" w:cs="Calibri Light"/>
          <w:sz w:val="22"/>
          <w:szCs w:val="22"/>
        </w:rPr>
        <w:t>.</w:t>
      </w:r>
    </w:p>
    <w:p w14:paraId="6AB3AD24" w14:textId="15326984" w:rsidR="004E46C0" w:rsidRPr="00DC5C9C" w:rsidRDefault="004E46C0" w:rsidP="00B15B18">
      <w:pPr>
        <w:pStyle w:val="Akapitzlist"/>
        <w:numPr>
          <w:ilvl w:val="0"/>
          <w:numId w:val="20"/>
        </w:numPr>
        <w:tabs>
          <w:tab w:val="clear" w:pos="595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Pr="004E46C0">
        <w:rPr>
          <w:rFonts w:ascii="Calibri" w:hAnsi="Calibri" w:cs="Calibri Light"/>
          <w:sz w:val="22"/>
          <w:szCs w:val="22"/>
        </w:rPr>
        <w:t>Zamawiający nie stawia wymagań dotyczących zatrudnienia przez wykonawcę lub podwykonawcę na podstawie umowy o pracę osób wykonujących wskazane przez Zamawiającego czynności w zakresie realizacji zamówienia w sposób określony w art. 22 § 1 ustawy z dnia 26 czerwca 1974 r. - Kodeks pracy (Dz. U. z 2019 r. poz. 1040, 1043 i 1495).</w:t>
      </w:r>
    </w:p>
    <w:p w14:paraId="71A6F2E0" w14:textId="77777777" w:rsidR="00E8086A" w:rsidRPr="00DC5C9C" w:rsidRDefault="00C1770E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E8086A" w:rsidRPr="00DC5C9C">
        <w:rPr>
          <w:rFonts w:ascii="Calibri" w:hAnsi="Calibri" w:cs="Calibri Light"/>
          <w:b/>
        </w:rPr>
        <w:t>TERMIN WYKONANIA ZAMÓWIENIA</w:t>
      </w:r>
    </w:p>
    <w:p w14:paraId="60C97179" w14:textId="77777777" w:rsidR="002E143A" w:rsidRDefault="007E6247" w:rsidP="002E143A">
      <w:pPr>
        <w:pStyle w:val="pkt"/>
        <w:numPr>
          <w:ilvl w:val="0"/>
          <w:numId w:val="36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054255">
        <w:rPr>
          <w:rFonts w:ascii="Arial" w:hAnsi="Arial" w:cs="Arial"/>
          <w:sz w:val="20"/>
        </w:rPr>
        <w:tab/>
      </w:r>
      <w:r w:rsidR="002E143A" w:rsidRPr="00DC5C9C">
        <w:rPr>
          <w:rFonts w:ascii="Calibri" w:hAnsi="Calibri" w:cs="Calibri Light"/>
          <w:sz w:val="22"/>
          <w:szCs w:val="22"/>
        </w:rPr>
        <w:t xml:space="preserve">Termin realizacji zamówienia wynosi: </w:t>
      </w:r>
    </w:p>
    <w:p w14:paraId="2B13286B" w14:textId="677804CA" w:rsidR="002E143A" w:rsidRPr="00F14135" w:rsidRDefault="002E143A" w:rsidP="002E143A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caps/>
          <w:color w:val="000000" w:themeColor="text1"/>
          <w:sz w:val="22"/>
          <w:szCs w:val="22"/>
        </w:rPr>
      </w:pPr>
      <w:r w:rsidRPr="00F14135">
        <w:rPr>
          <w:rFonts w:ascii="Calibri" w:hAnsi="Calibri" w:cs="Calibri Light"/>
          <w:color w:val="000000" w:themeColor="text1"/>
          <w:sz w:val="22"/>
          <w:szCs w:val="22"/>
        </w:rPr>
        <w:t xml:space="preserve">Część 1: </w:t>
      </w:r>
      <w:r w:rsidR="00F9017A" w:rsidRPr="00F14135">
        <w:rPr>
          <w:rFonts w:ascii="Calibri" w:hAnsi="Calibri" w:cs="Calibri Light"/>
          <w:color w:val="000000" w:themeColor="text1"/>
          <w:sz w:val="22"/>
          <w:szCs w:val="22"/>
        </w:rPr>
        <w:t>do 30</w:t>
      </w:r>
      <w:r w:rsidRPr="00F14135">
        <w:rPr>
          <w:rFonts w:ascii="Calibri" w:hAnsi="Calibri" w:cs="Calibri Light"/>
          <w:color w:val="000000" w:themeColor="text1"/>
          <w:sz w:val="22"/>
          <w:szCs w:val="22"/>
        </w:rPr>
        <w:t xml:space="preserve"> dni kalendarzowych od dnia zawarcia umowy</w:t>
      </w:r>
      <w:r w:rsidRPr="00F14135">
        <w:rPr>
          <w:rFonts w:ascii="Calibri" w:hAnsi="Calibri" w:cs="Calibri Light"/>
          <w:caps/>
          <w:color w:val="000000" w:themeColor="text1"/>
          <w:sz w:val="22"/>
          <w:szCs w:val="22"/>
        </w:rPr>
        <w:t>.</w:t>
      </w:r>
    </w:p>
    <w:p w14:paraId="19025535" w14:textId="7C7E964B" w:rsidR="002E143A" w:rsidRPr="00F14135" w:rsidRDefault="002E143A" w:rsidP="00F9017A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color w:val="000000" w:themeColor="text1"/>
          <w:sz w:val="22"/>
          <w:szCs w:val="22"/>
        </w:rPr>
      </w:pPr>
      <w:r w:rsidRPr="00F14135">
        <w:rPr>
          <w:rFonts w:ascii="Calibri" w:hAnsi="Calibri" w:cs="Calibri Light"/>
          <w:color w:val="000000" w:themeColor="text1"/>
          <w:sz w:val="22"/>
          <w:szCs w:val="22"/>
        </w:rPr>
        <w:t xml:space="preserve">Część 2: do </w:t>
      </w:r>
      <w:r w:rsidR="00F14135" w:rsidRPr="00F14135">
        <w:rPr>
          <w:rFonts w:ascii="Calibri" w:hAnsi="Calibri" w:cs="Calibri Light"/>
          <w:color w:val="000000" w:themeColor="text1"/>
          <w:sz w:val="22"/>
          <w:szCs w:val="22"/>
        </w:rPr>
        <w:t xml:space="preserve">90 dni kalendarzowych </w:t>
      </w:r>
      <w:r w:rsidRPr="00F14135">
        <w:rPr>
          <w:rFonts w:ascii="Calibri" w:hAnsi="Calibri" w:cs="Calibri Light"/>
          <w:color w:val="000000" w:themeColor="text1"/>
          <w:sz w:val="22"/>
          <w:szCs w:val="22"/>
        </w:rPr>
        <w:t>od dnia zawarcia umowy</w:t>
      </w:r>
    </w:p>
    <w:p w14:paraId="098B9EE9" w14:textId="04CC2E22" w:rsidR="002E143A" w:rsidRPr="00F14135" w:rsidRDefault="002E143A" w:rsidP="002E143A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color w:val="000000" w:themeColor="text1"/>
          <w:sz w:val="22"/>
          <w:szCs w:val="22"/>
        </w:rPr>
      </w:pPr>
      <w:r w:rsidRPr="00F14135">
        <w:rPr>
          <w:rFonts w:ascii="Calibri" w:hAnsi="Calibri" w:cs="Calibri Light"/>
          <w:color w:val="000000" w:themeColor="text1"/>
          <w:sz w:val="22"/>
          <w:szCs w:val="22"/>
        </w:rPr>
        <w:t xml:space="preserve">Część 3: </w:t>
      </w:r>
      <w:r w:rsidR="00F9017A" w:rsidRPr="00F14135">
        <w:rPr>
          <w:rFonts w:ascii="Calibri" w:hAnsi="Calibri" w:cs="Calibri Light"/>
          <w:color w:val="000000" w:themeColor="text1"/>
          <w:sz w:val="22"/>
          <w:szCs w:val="22"/>
        </w:rPr>
        <w:t>do 30</w:t>
      </w:r>
      <w:r w:rsidRPr="00F14135">
        <w:rPr>
          <w:rFonts w:ascii="Calibri" w:hAnsi="Calibri" w:cs="Calibri Light"/>
          <w:color w:val="000000" w:themeColor="text1"/>
          <w:sz w:val="22"/>
          <w:szCs w:val="22"/>
        </w:rPr>
        <w:t xml:space="preserve"> dni kalendarzowych od dnia zawarcia umowy</w:t>
      </w:r>
    </w:p>
    <w:p w14:paraId="4C5BFD27" w14:textId="34E19A2C" w:rsidR="002E143A" w:rsidRPr="00F14135" w:rsidRDefault="002E143A" w:rsidP="002E143A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color w:val="000000" w:themeColor="text1"/>
          <w:sz w:val="22"/>
          <w:szCs w:val="22"/>
        </w:rPr>
      </w:pPr>
      <w:r w:rsidRPr="00F14135">
        <w:rPr>
          <w:rFonts w:ascii="Calibri" w:hAnsi="Calibri" w:cs="Calibri Light"/>
          <w:color w:val="000000" w:themeColor="text1"/>
          <w:sz w:val="22"/>
          <w:szCs w:val="22"/>
        </w:rPr>
        <w:t xml:space="preserve">Część 4: </w:t>
      </w:r>
      <w:r w:rsidR="00F9017A" w:rsidRPr="00F14135">
        <w:rPr>
          <w:rFonts w:ascii="Calibri" w:hAnsi="Calibri" w:cs="Calibri Light"/>
          <w:color w:val="000000" w:themeColor="text1"/>
          <w:sz w:val="22"/>
          <w:szCs w:val="22"/>
        </w:rPr>
        <w:t xml:space="preserve">do </w:t>
      </w:r>
      <w:r w:rsidR="00F14135" w:rsidRPr="00F14135">
        <w:rPr>
          <w:rFonts w:ascii="Calibri" w:hAnsi="Calibri" w:cs="Calibri Light"/>
          <w:color w:val="000000" w:themeColor="text1"/>
          <w:sz w:val="22"/>
          <w:szCs w:val="22"/>
        </w:rPr>
        <w:t>90</w:t>
      </w:r>
      <w:r w:rsidRPr="00F14135">
        <w:rPr>
          <w:rFonts w:ascii="Calibri" w:hAnsi="Calibri" w:cs="Calibri Light"/>
          <w:color w:val="000000" w:themeColor="text1"/>
          <w:sz w:val="22"/>
          <w:szCs w:val="22"/>
        </w:rPr>
        <w:t xml:space="preserve"> dni kalendarzowych od dnia zawarcia umowy</w:t>
      </w:r>
    </w:p>
    <w:p w14:paraId="39ABA309" w14:textId="37860652" w:rsidR="00E37F70" w:rsidRPr="002E143A" w:rsidRDefault="00054255" w:rsidP="00A67CB3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5B5095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r w:rsidR="00C76CF2" w:rsidRPr="002E143A">
        <w:rPr>
          <w:rFonts w:ascii="Arial" w:hAnsi="Arial" w:cs="Arial"/>
          <w:b/>
        </w:rPr>
        <w:t>.</w:t>
      </w:r>
    </w:p>
    <w:p w14:paraId="089A7367" w14:textId="77777777" w:rsidR="008539CF" w:rsidRPr="00DC5C9C" w:rsidRDefault="007E6247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Calibri" w:hAnsi="Calibri" w:cs="Calibri Light"/>
          <w:b w:val="0"/>
          <w:sz w:val="22"/>
          <w:szCs w:val="22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nie podlegają wykluczeniu</w:t>
      </w:r>
      <w:r w:rsidR="00CA06FA" w:rsidRPr="00DC5C9C">
        <w:rPr>
          <w:rFonts w:ascii="Calibri" w:hAnsi="Calibri" w:cs="Calibri Light"/>
          <w:sz w:val="22"/>
          <w:szCs w:val="22"/>
          <w:lang w:val="pl-PL"/>
        </w:rPr>
        <w:t xml:space="preserve"> na zas</w:t>
      </w:r>
      <w:r w:rsidR="00E26154" w:rsidRPr="00DC5C9C">
        <w:rPr>
          <w:rFonts w:ascii="Calibri" w:hAnsi="Calibri" w:cs="Calibri Light"/>
          <w:sz w:val="22"/>
          <w:szCs w:val="22"/>
          <w:lang w:val="pl-PL"/>
        </w:rPr>
        <w:t xml:space="preserve">adach określonych w Rozdziale </w:t>
      </w:r>
      <w:r w:rsidR="00B7503C" w:rsidRPr="00DC5C9C">
        <w:rPr>
          <w:rFonts w:ascii="Calibri" w:hAnsi="Calibri" w:cs="Calibri Light"/>
          <w:sz w:val="22"/>
          <w:szCs w:val="22"/>
          <w:lang w:val="pl-PL"/>
        </w:rPr>
        <w:t>VII</w:t>
      </w:r>
      <w:r w:rsidR="00CA06FA" w:rsidRPr="00DC5C9C">
        <w:rPr>
          <w:rFonts w:ascii="Calibri" w:hAnsi="Calibri" w:cs="Calibri Light"/>
          <w:sz w:val="22"/>
          <w:szCs w:val="22"/>
          <w:lang w:val="pl-PL"/>
        </w:rPr>
        <w:t xml:space="preserve"> SWZ,</w:t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 xml:space="preserve"> oraz spełniają określone przez </w:t>
      </w:r>
      <w:r w:rsidR="00334FF0" w:rsidRPr="00DC5C9C">
        <w:rPr>
          <w:rFonts w:ascii="Calibri" w:hAnsi="Calibri" w:cs="Calibri Light"/>
          <w:sz w:val="22"/>
          <w:szCs w:val="22"/>
          <w:lang w:val="pl-PL"/>
        </w:rPr>
        <w:t>Z</w:t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>amawiającego warunki</w:t>
      </w:r>
      <w:r w:rsidR="003544E7" w:rsidRPr="00DC5C9C">
        <w:rPr>
          <w:rStyle w:val="TeksttreciPogrubienie"/>
          <w:rFonts w:ascii="Calibri" w:hAnsi="Calibri" w:cs="Calibri Light"/>
          <w:bCs/>
          <w:sz w:val="22"/>
          <w:szCs w:val="22"/>
          <w:lang w:val="pl-PL"/>
        </w:rPr>
        <w:t xml:space="preserve"> </w:t>
      </w:r>
      <w:r w:rsidR="003544E7"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  <w:lang w:val="pl-PL"/>
        </w:rPr>
        <w:t>udziału w postępowaniu.</w:t>
      </w:r>
      <w:bookmarkStart w:id="0" w:name="bookmark3"/>
    </w:p>
    <w:p w14:paraId="2849F5CF" w14:textId="77777777" w:rsidR="008539CF" w:rsidRPr="00DC5C9C" w:rsidRDefault="007E6247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74B1F"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3867D34D" w14:textId="77777777" w:rsidR="008539CF" w:rsidRPr="00DC5C9C" w:rsidRDefault="007E6247" w:rsidP="00B15B18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0222074B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6E7E854F" w14:textId="77777777" w:rsidR="0004244F" w:rsidRPr="00DC5C9C" w:rsidRDefault="007E6247" w:rsidP="00B15B18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06CD2955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07B74F37" w14:textId="77777777" w:rsidR="008539CF" w:rsidRPr="00DC5C9C" w:rsidRDefault="007E6247" w:rsidP="00B15B18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1E66A056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6221D549" w14:textId="77777777" w:rsidR="00141FCB" w:rsidRPr="00DC5C9C" w:rsidRDefault="00547D88" w:rsidP="00B15B18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2E2C8D92" w14:textId="02D92F10" w:rsidR="00203E0C" w:rsidRPr="00F14135" w:rsidRDefault="00203E0C" w:rsidP="000F49E6">
      <w:pPr>
        <w:pStyle w:val="Akapitzlist"/>
        <w:tabs>
          <w:tab w:val="left" w:pos="1418"/>
        </w:tabs>
        <w:spacing w:before="120" w:line="360" w:lineRule="auto"/>
        <w:ind w:left="851" w:right="-1"/>
        <w:jc w:val="both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F14135">
        <w:rPr>
          <w:rFonts w:ascii="Calibri" w:hAnsi="Calibri"/>
          <w:b/>
          <w:color w:val="000000" w:themeColor="text1"/>
          <w:sz w:val="22"/>
          <w:szCs w:val="22"/>
          <w:u w:val="single"/>
        </w:rPr>
        <w:t xml:space="preserve">a) doświadczenie zawodowe </w:t>
      </w:r>
      <w:r w:rsidR="00F14135" w:rsidRPr="00F14135">
        <w:rPr>
          <w:rFonts w:ascii="Calibri" w:hAnsi="Calibri"/>
          <w:b/>
          <w:color w:val="000000" w:themeColor="text1"/>
          <w:sz w:val="22"/>
          <w:szCs w:val="22"/>
          <w:u w:val="single"/>
        </w:rPr>
        <w:t xml:space="preserve"> - dotyczy części 1,2,3,4</w:t>
      </w:r>
    </w:p>
    <w:p w14:paraId="7E3FDAC6" w14:textId="6E8C4300" w:rsidR="00203E0C" w:rsidRPr="00F14135" w:rsidRDefault="00203E0C" w:rsidP="000F49E6">
      <w:pPr>
        <w:pStyle w:val="Akapitzlist"/>
        <w:spacing w:before="120" w:line="360" w:lineRule="auto"/>
        <w:ind w:left="851" w:right="-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14135">
        <w:rPr>
          <w:rFonts w:ascii="Calibri" w:hAnsi="Calibri"/>
          <w:color w:val="000000" w:themeColor="text1"/>
          <w:sz w:val="22"/>
          <w:szCs w:val="22"/>
        </w:rPr>
        <w:t xml:space="preserve">Warunek udziału w postępowaniu spełni Wykonawca, który wykonał w sposób należyty, </w:t>
      </w:r>
      <w:r w:rsidRPr="00F14135">
        <w:rPr>
          <w:rFonts w:ascii="Calibri" w:hAnsi="Calibri"/>
          <w:bCs/>
          <w:color w:val="000000" w:themeColor="text1"/>
          <w:sz w:val="22"/>
          <w:szCs w:val="22"/>
        </w:rPr>
        <w:t>w okresie ostatnich 3 lat przed terminem składania ofert, a jeżeli okres prowadzenia działalności jest krótszy – w tym okresie,</w:t>
      </w:r>
      <w:r w:rsidRPr="00F14135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 </w:t>
      </w:r>
      <w:r w:rsidRPr="00F14135">
        <w:rPr>
          <w:rFonts w:ascii="Calibri" w:hAnsi="Calibri"/>
          <w:color w:val="000000" w:themeColor="text1"/>
          <w:sz w:val="22"/>
          <w:szCs w:val="22"/>
        </w:rPr>
        <w:t xml:space="preserve">co najmniej dwie </w:t>
      </w:r>
      <w:r w:rsidR="00277716" w:rsidRPr="00F14135">
        <w:rPr>
          <w:rFonts w:ascii="Calibri" w:hAnsi="Calibri"/>
          <w:color w:val="000000" w:themeColor="text1"/>
          <w:sz w:val="22"/>
          <w:szCs w:val="22"/>
        </w:rPr>
        <w:t>dostawy</w:t>
      </w:r>
      <w:r w:rsidRPr="00F14135">
        <w:rPr>
          <w:rFonts w:ascii="Calibri" w:hAnsi="Calibri"/>
          <w:color w:val="000000" w:themeColor="text1"/>
          <w:sz w:val="22"/>
          <w:szCs w:val="22"/>
        </w:rPr>
        <w:t xml:space="preserve"> o </w:t>
      </w:r>
      <w:r w:rsidRPr="00F14135">
        <w:rPr>
          <w:rFonts w:ascii="Calibri" w:eastAsia="Calibri" w:hAnsi="Calibri"/>
          <w:color w:val="000000" w:themeColor="text1"/>
          <w:sz w:val="22"/>
          <w:szCs w:val="22"/>
        </w:rPr>
        <w:t>charakterze odpowiadającym przedmiotowi zamówienia, o wartości brutto nie mniejszej niż:</w:t>
      </w:r>
    </w:p>
    <w:p w14:paraId="72B8DBBB" w14:textId="070D050E" w:rsidR="00203E0C" w:rsidRPr="00290CCE" w:rsidRDefault="00A67CB3" w:rsidP="00FD207B">
      <w:pPr>
        <w:pStyle w:val="Akapitzlist"/>
        <w:numPr>
          <w:ilvl w:val="0"/>
          <w:numId w:val="47"/>
        </w:numPr>
        <w:tabs>
          <w:tab w:val="num" w:pos="1276"/>
        </w:tabs>
        <w:suppressAutoHyphens/>
        <w:spacing w:line="360" w:lineRule="auto"/>
        <w:ind w:left="1276" w:right="-1" w:firstLine="142"/>
        <w:jc w:val="both"/>
        <w:rPr>
          <w:rFonts w:ascii="Calibri" w:hAnsi="Calibri"/>
          <w:sz w:val="22"/>
          <w:szCs w:val="22"/>
        </w:rPr>
      </w:pPr>
      <w:r w:rsidRPr="00290CCE">
        <w:rPr>
          <w:rFonts w:ascii="Calibri" w:hAnsi="Calibri"/>
          <w:sz w:val="22"/>
          <w:szCs w:val="22"/>
        </w:rPr>
        <w:t>2</w:t>
      </w:r>
      <w:r w:rsidR="00E5794C" w:rsidRPr="00290CCE">
        <w:rPr>
          <w:rFonts w:ascii="Calibri" w:hAnsi="Calibri"/>
          <w:sz w:val="22"/>
          <w:szCs w:val="22"/>
        </w:rPr>
        <w:t>0 000 zł (</w:t>
      </w:r>
      <w:r w:rsidRPr="00290CCE">
        <w:rPr>
          <w:rFonts w:ascii="Calibri" w:hAnsi="Calibri"/>
          <w:sz w:val="22"/>
          <w:szCs w:val="22"/>
        </w:rPr>
        <w:t>dwadzieścia</w:t>
      </w:r>
      <w:r w:rsidR="00203E0C" w:rsidRPr="00290CCE">
        <w:rPr>
          <w:rFonts w:ascii="Calibri" w:hAnsi="Calibri"/>
          <w:sz w:val="22"/>
          <w:szCs w:val="22"/>
        </w:rPr>
        <w:t xml:space="preserve"> tysięcy złotych) - dla części nr 1</w:t>
      </w:r>
    </w:p>
    <w:p w14:paraId="38D2943D" w14:textId="35CE94F3" w:rsidR="00203E0C" w:rsidRPr="00290CCE" w:rsidRDefault="00A67CB3" w:rsidP="00FD207B">
      <w:pPr>
        <w:pStyle w:val="Akapitzlist"/>
        <w:numPr>
          <w:ilvl w:val="0"/>
          <w:numId w:val="47"/>
        </w:numPr>
        <w:tabs>
          <w:tab w:val="num" w:pos="1276"/>
        </w:tabs>
        <w:suppressAutoHyphens/>
        <w:spacing w:line="360" w:lineRule="auto"/>
        <w:ind w:left="1276" w:right="-1" w:firstLine="142"/>
        <w:jc w:val="both"/>
        <w:rPr>
          <w:rFonts w:ascii="Calibri" w:hAnsi="Calibri"/>
          <w:sz w:val="22"/>
          <w:szCs w:val="22"/>
        </w:rPr>
      </w:pPr>
      <w:r w:rsidRPr="00290CCE">
        <w:rPr>
          <w:rFonts w:ascii="Calibri" w:hAnsi="Calibri"/>
          <w:sz w:val="22"/>
          <w:szCs w:val="22"/>
        </w:rPr>
        <w:t>7</w:t>
      </w:r>
      <w:r w:rsidR="00E5794C" w:rsidRPr="00290CCE">
        <w:rPr>
          <w:rFonts w:ascii="Calibri" w:hAnsi="Calibri"/>
          <w:sz w:val="22"/>
          <w:szCs w:val="22"/>
        </w:rPr>
        <w:t> 000 zł (</w:t>
      </w:r>
      <w:r w:rsidRPr="00290CCE">
        <w:rPr>
          <w:rFonts w:ascii="Calibri" w:hAnsi="Calibri"/>
          <w:sz w:val="22"/>
          <w:szCs w:val="22"/>
        </w:rPr>
        <w:t>siedem</w:t>
      </w:r>
      <w:r w:rsidR="00E5794C" w:rsidRPr="00290CCE">
        <w:rPr>
          <w:rFonts w:ascii="Calibri" w:hAnsi="Calibri"/>
          <w:sz w:val="22"/>
          <w:szCs w:val="22"/>
        </w:rPr>
        <w:t xml:space="preserve"> tysięcy</w:t>
      </w:r>
      <w:r w:rsidR="00203E0C" w:rsidRPr="00290CCE">
        <w:rPr>
          <w:rFonts w:ascii="Calibri" w:hAnsi="Calibri"/>
          <w:sz w:val="22"/>
          <w:szCs w:val="22"/>
        </w:rPr>
        <w:t xml:space="preserve"> złotych) - dla części nr 2</w:t>
      </w:r>
    </w:p>
    <w:p w14:paraId="018DB305" w14:textId="2778E423" w:rsidR="00203E0C" w:rsidRPr="00290CCE" w:rsidRDefault="00A67CB3" w:rsidP="00FD207B">
      <w:pPr>
        <w:pStyle w:val="Akapitzlist"/>
        <w:numPr>
          <w:ilvl w:val="0"/>
          <w:numId w:val="47"/>
        </w:numPr>
        <w:tabs>
          <w:tab w:val="num" w:pos="1276"/>
        </w:tabs>
        <w:suppressAutoHyphens/>
        <w:spacing w:line="360" w:lineRule="auto"/>
        <w:ind w:left="1276" w:right="-1" w:firstLine="142"/>
        <w:jc w:val="both"/>
        <w:rPr>
          <w:rFonts w:ascii="Calibri" w:hAnsi="Calibri"/>
          <w:sz w:val="22"/>
          <w:szCs w:val="22"/>
        </w:rPr>
      </w:pPr>
      <w:r w:rsidRPr="00290CCE">
        <w:rPr>
          <w:rFonts w:ascii="Calibri" w:hAnsi="Calibri"/>
          <w:sz w:val="22"/>
          <w:szCs w:val="22"/>
        </w:rPr>
        <w:t>9</w:t>
      </w:r>
      <w:r w:rsidR="00E5794C" w:rsidRPr="00290CCE">
        <w:rPr>
          <w:rFonts w:ascii="Calibri" w:hAnsi="Calibri"/>
          <w:sz w:val="22"/>
          <w:szCs w:val="22"/>
        </w:rPr>
        <w:t> 000 zł (</w:t>
      </w:r>
      <w:r w:rsidRPr="00290CCE">
        <w:rPr>
          <w:rFonts w:ascii="Calibri" w:hAnsi="Calibri"/>
          <w:sz w:val="22"/>
          <w:szCs w:val="22"/>
        </w:rPr>
        <w:t>dziewięć</w:t>
      </w:r>
      <w:r w:rsidR="00665413" w:rsidRPr="00290CCE">
        <w:rPr>
          <w:rFonts w:ascii="Calibri" w:hAnsi="Calibri"/>
          <w:sz w:val="22"/>
          <w:szCs w:val="22"/>
        </w:rPr>
        <w:t xml:space="preserve"> </w:t>
      </w:r>
      <w:r w:rsidR="00E5794C" w:rsidRPr="00290CCE">
        <w:rPr>
          <w:rFonts w:ascii="Calibri" w:hAnsi="Calibri"/>
          <w:sz w:val="22"/>
          <w:szCs w:val="22"/>
        </w:rPr>
        <w:t>tysięcy</w:t>
      </w:r>
      <w:r w:rsidR="00203E0C" w:rsidRPr="00290CCE">
        <w:rPr>
          <w:rFonts w:ascii="Calibri" w:hAnsi="Calibri"/>
          <w:sz w:val="22"/>
          <w:szCs w:val="22"/>
        </w:rPr>
        <w:t xml:space="preserve"> złotych) - dla części nr 3</w:t>
      </w:r>
    </w:p>
    <w:p w14:paraId="3419658A" w14:textId="171F0791" w:rsidR="00203E0C" w:rsidRPr="00290CCE" w:rsidRDefault="00290CCE" w:rsidP="00FD207B">
      <w:pPr>
        <w:pStyle w:val="Akapitzlist"/>
        <w:numPr>
          <w:ilvl w:val="0"/>
          <w:numId w:val="47"/>
        </w:numPr>
        <w:tabs>
          <w:tab w:val="num" w:pos="1276"/>
        </w:tabs>
        <w:suppressAutoHyphens/>
        <w:spacing w:line="360" w:lineRule="auto"/>
        <w:ind w:left="1276" w:right="-1" w:firstLine="142"/>
        <w:jc w:val="both"/>
        <w:rPr>
          <w:rFonts w:ascii="Calibri" w:hAnsi="Calibri"/>
          <w:sz w:val="22"/>
          <w:szCs w:val="22"/>
        </w:rPr>
      </w:pPr>
      <w:r w:rsidRPr="00290CCE">
        <w:rPr>
          <w:rFonts w:ascii="Calibri" w:hAnsi="Calibri"/>
          <w:sz w:val="22"/>
          <w:szCs w:val="22"/>
        </w:rPr>
        <w:t>25</w:t>
      </w:r>
      <w:r w:rsidR="00E5794C" w:rsidRPr="00290CCE">
        <w:rPr>
          <w:rFonts w:ascii="Calibri" w:hAnsi="Calibri"/>
          <w:sz w:val="22"/>
          <w:szCs w:val="22"/>
        </w:rPr>
        <w:t> 000 zł (</w:t>
      </w:r>
      <w:r w:rsidRPr="00290CCE">
        <w:rPr>
          <w:rFonts w:ascii="Calibri" w:hAnsi="Calibri"/>
          <w:sz w:val="22"/>
          <w:szCs w:val="22"/>
        </w:rPr>
        <w:t>dwadzieścia pięć</w:t>
      </w:r>
      <w:r w:rsidR="00203E0C" w:rsidRPr="00290CCE">
        <w:rPr>
          <w:rFonts w:ascii="Calibri" w:hAnsi="Calibri"/>
          <w:sz w:val="22"/>
          <w:szCs w:val="22"/>
        </w:rPr>
        <w:t xml:space="preserve"> tysięcy złotych) - dla części nr 4</w:t>
      </w:r>
    </w:p>
    <w:p w14:paraId="17897CE6" w14:textId="61E30014" w:rsidR="000F49E6" w:rsidRPr="00F14135" w:rsidRDefault="00203E0C" w:rsidP="002A3EC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F14135">
        <w:rPr>
          <w:rFonts w:ascii="Calibri" w:hAnsi="Calibri" w:cs="Arial"/>
          <w:color w:val="000000" w:themeColor="text1"/>
          <w:sz w:val="22"/>
          <w:szCs w:val="22"/>
        </w:rPr>
        <w:t xml:space="preserve">z  podaniem ich wartości, zakresu, dat wykonania i podmiotów, na rzecz których </w:t>
      </w:r>
      <w:r w:rsidR="00277716" w:rsidRPr="00F14135">
        <w:rPr>
          <w:rFonts w:ascii="Calibri" w:hAnsi="Calibri"/>
          <w:color w:val="000000" w:themeColor="text1"/>
          <w:sz w:val="22"/>
          <w:szCs w:val="22"/>
        </w:rPr>
        <w:t>dostawy</w:t>
      </w:r>
      <w:r w:rsidRPr="00F1413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14135">
        <w:rPr>
          <w:rFonts w:ascii="Calibri" w:hAnsi="Calibri" w:cs="Arial"/>
          <w:color w:val="000000" w:themeColor="text1"/>
          <w:sz w:val="22"/>
          <w:szCs w:val="22"/>
        </w:rPr>
        <w:t>zostały wykonane oraz załączeniem dowodów, czy zostały wykonane lub są wykonywane należycie.</w:t>
      </w:r>
    </w:p>
    <w:p w14:paraId="2987E49C" w14:textId="65B6EDB9" w:rsidR="00203E0C" w:rsidRPr="00F14135" w:rsidRDefault="00203E0C" w:rsidP="00DB2A3C">
      <w:pPr>
        <w:pStyle w:val="Akapitzlist"/>
        <w:tabs>
          <w:tab w:val="left" w:pos="1418"/>
        </w:tabs>
        <w:spacing w:before="120" w:line="360" w:lineRule="auto"/>
        <w:ind w:left="851" w:right="-1"/>
        <w:jc w:val="both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F14135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lastRenderedPageBreak/>
        <w:t>b) kadra techniczna</w:t>
      </w:r>
      <w:r w:rsidR="00F14135">
        <w:rPr>
          <w:rFonts w:ascii="Calibri" w:hAnsi="Calibri"/>
          <w:b/>
          <w:color w:val="000000" w:themeColor="text1"/>
          <w:sz w:val="22"/>
          <w:szCs w:val="22"/>
          <w:u w:val="single"/>
        </w:rPr>
        <w:t xml:space="preserve"> – dotyczy części 1,2,3,4</w:t>
      </w:r>
    </w:p>
    <w:p w14:paraId="47004DC0" w14:textId="0C429CCE" w:rsidR="00EE3F43" w:rsidRPr="00F14135" w:rsidRDefault="00203E0C" w:rsidP="000F49E6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F14135">
        <w:rPr>
          <w:rFonts w:ascii="Calibri" w:hAnsi="Calibri" w:cs="Arial"/>
          <w:color w:val="000000" w:themeColor="text1"/>
          <w:sz w:val="22"/>
          <w:szCs w:val="22"/>
        </w:rPr>
        <w:t xml:space="preserve">Warunek udziału w postępowaniu spełni Wykonawca, który dysponuje lub będzie dysponował: co najmniej jednym grafikiem, który będzie uczestniczyć w wykonaniu zamówienia lub co najmniej jedną osobą posiadającą minimum roczne doświadczenie w tworzeniu, projektowaniu  grafiki wektorowej. </w:t>
      </w:r>
    </w:p>
    <w:p w14:paraId="69D4AD02" w14:textId="77777777" w:rsidR="00203E0C" w:rsidRPr="00C21442" w:rsidRDefault="00203E0C" w:rsidP="00203E0C">
      <w:pPr>
        <w:tabs>
          <w:tab w:val="num" w:pos="1276"/>
        </w:tabs>
        <w:autoSpaceDE w:val="0"/>
        <w:autoSpaceDN w:val="0"/>
        <w:adjustRightInd w:val="0"/>
        <w:ind w:left="1276"/>
        <w:jc w:val="both"/>
        <w:rPr>
          <w:rFonts w:ascii="Book Antiqua" w:hAnsi="Book Antiqua" w:cs="Arial"/>
          <w:color w:val="C0504D" w:themeColor="accent2"/>
          <w:sz w:val="20"/>
          <w:szCs w:val="20"/>
        </w:rPr>
      </w:pPr>
    </w:p>
    <w:p w14:paraId="71B39EBB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2DD5FED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51B5C177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44CBDF2D" w14:textId="77777777" w:rsidR="00EE3F43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EE3F4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EE3F4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EE3F43">
        <w:rPr>
          <w:rFonts w:ascii="Arial" w:hAnsi="Arial" w:cs="Arial"/>
          <w:sz w:val="20"/>
          <w:szCs w:val="20"/>
          <w:lang w:val="pl-PL"/>
        </w:rPr>
        <w:t>Pz</w:t>
      </w:r>
      <w:r w:rsidR="0022144E" w:rsidRPr="00EE3F43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22144E" w:rsidRPr="00EE3F43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5C3D9F3B" w14:textId="57E7FC33" w:rsidR="00FB0A07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EE3F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EE3F43">
        <w:rPr>
          <w:rFonts w:ascii="Arial" w:hAnsi="Arial" w:cs="Arial"/>
          <w:sz w:val="20"/>
          <w:szCs w:val="20"/>
          <w:lang w:val="pl-PL"/>
        </w:rPr>
        <w:t>.</w:t>
      </w:r>
    </w:p>
    <w:p w14:paraId="79C31C32" w14:textId="02E26A28" w:rsidR="00EF08E9" w:rsidRDefault="00EF08E9" w:rsidP="00EF08E9">
      <w:pPr>
        <w:pStyle w:val="Teksttreci0"/>
        <w:shd w:val="clear" w:color="auto" w:fill="auto"/>
        <w:spacing w:before="240"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30F3E46" w14:textId="77777777" w:rsidR="00EF08E9" w:rsidRPr="00EE3F43" w:rsidRDefault="00EF08E9" w:rsidP="00EF08E9">
      <w:pPr>
        <w:pStyle w:val="Teksttreci0"/>
        <w:shd w:val="clear" w:color="auto" w:fill="auto"/>
        <w:spacing w:before="240"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3128B20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9702BA8" w14:textId="6723DD45" w:rsidR="00D02E57" w:rsidRPr="009D27DD" w:rsidRDefault="002240A5" w:rsidP="00B15B18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32819BE7" w14:textId="7A76519F" w:rsidR="00196936" w:rsidRPr="00DB4377" w:rsidRDefault="009D27DD" w:rsidP="00196936">
      <w:pPr>
        <w:pStyle w:val="Akapitzlist"/>
        <w:numPr>
          <w:ilvl w:val="0"/>
          <w:numId w:val="26"/>
        </w:numPr>
        <w:spacing w:line="360" w:lineRule="auto"/>
        <w:ind w:left="283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</w:t>
      </w:r>
      <w:r w:rsidR="00196936" w:rsidRPr="00DB4377">
        <w:rPr>
          <w:rFonts w:ascii="Calibri" w:hAnsi="Calibri" w:cs="Calibri"/>
          <w:sz w:val="22"/>
          <w:szCs w:val="22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65EC80F2" w14:textId="51FFB25D" w:rsidR="009D27DD" w:rsidRPr="00FD207B" w:rsidRDefault="00196936" w:rsidP="00196936">
      <w:pPr>
        <w:pStyle w:val="Akapitzlist"/>
        <w:numPr>
          <w:ilvl w:val="0"/>
          <w:numId w:val="26"/>
        </w:numPr>
        <w:spacing w:line="360" w:lineRule="auto"/>
        <w:ind w:left="283" w:hanging="425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lastRenderedPageBreak/>
        <w:t xml:space="preserve">    </w:t>
      </w:r>
      <w:r w:rsidR="009D27DD" w:rsidRPr="00FD207B">
        <w:rPr>
          <w:rFonts w:ascii="Calibri" w:hAnsi="Calibri" w:cs="Calibri Light"/>
          <w:bCs/>
          <w:sz w:val="22"/>
          <w:szCs w:val="22"/>
        </w:rPr>
        <w:t xml:space="preserve">Na wezwanie Zamawiającego Wykonawca zobowiązany będzie złożyć następujące </w:t>
      </w:r>
      <w:r w:rsidR="00187A3C" w:rsidRPr="00FD207B">
        <w:rPr>
          <w:rFonts w:ascii="Calibri" w:hAnsi="Calibri" w:cs="Calibri Light"/>
          <w:bCs/>
          <w:sz w:val="22"/>
          <w:szCs w:val="22"/>
        </w:rPr>
        <w:t>środki dowodowe</w:t>
      </w:r>
      <w:r w:rsidR="009D27DD" w:rsidRPr="00FD207B">
        <w:rPr>
          <w:rFonts w:ascii="Calibri" w:hAnsi="Calibri" w:cs="Calibri Light"/>
          <w:bCs/>
          <w:sz w:val="22"/>
          <w:szCs w:val="22"/>
        </w:rPr>
        <w:t>:</w:t>
      </w:r>
    </w:p>
    <w:p w14:paraId="4A94DD55" w14:textId="0810CDB7" w:rsidR="00165AC2" w:rsidRPr="00FD207B" w:rsidRDefault="00165AC2" w:rsidP="00FD207B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Calibri" w:hAnsi="Calibri"/>
          <w:sz w:val="22"/>
          <w:szCs w:val="22"/>
        </w:rPr>
      </w:pPr>
      <w:r w:rsidRPr="00FD207B">
        <w:rPr>
          <w:rFonts w:ascii="Calibri" w:hAnsi="Calibri" w:cs="Arial"/>
          <w:sz w:val="22"/>
          <w:szCs w:val="22"/>
        </w:rPr>
        <w:t xml:space="preserve">  </w:t>
      </w:r>
      <w:r w:rsidR="00FE1B34" w:rsidRPr="00FD207B">
        <w:rPr>
          <w:rFonts w:ascii="Calibri" w:hAnsi="Calibri" w:cs="Arial"/>
          <w:b/>
          <w:bCs/>
          <w:sz w:val="22"/>
          <w:szCs w:val="22"/>
        </w:rPr>
        <w:t xml:space="preserve">Wykaz minimum 2 </w:t>
      </w:r>
      <w:r w:rsidR="00F14135">
        <w:rPr>
          <w:rFonts w:ascii="Calibri" w:hAnsi="Calibri" w:cs="Arial"/>
          <w:b/>
          <w:bCs/>
          <w:sz w:val="22"/>
          <w:szCs w:val="22"/>
        </w:rPr>
        <w:t>dostaw</w:t>
      </w:r>
      <w:r w:rsidR="00FE1B34" w:rsidRPr="00FD207B">
        <w:rPr>
          <w:rFonts w:ascii="Calibri" w:hAnsi="Calibri" w:cs="Arial"/>
          <w:sz w:val="22"/>
          <w:szCs w:val="22"/>
        </w:rPr>
        <w:t xml:space="preserve">  wykonanych w okresie ostatnich trzech lat przed upływem terminu składania ofert, a jeżeli okres prowadzenia działalności jest krótszy w tym okresie, o podobnym charakterze do niniejszego zamówienia o wartości brutto nie mniejszej niż odpowiednio:</w:t>
      </w:r>
    </w:p>
    <w:p w14:paraId="338B35ED" w14:textId="77777777" w:rsidR="00290CCE" w:rsidRPr="00290CCE" w:rsidRDefault="00290CCE" w:rsidP="00290CCE">
      <w:pPr>
        <w:suppressAutoHyphens/>
        <w:spacing w:line="360" w:lineRule="auto"/>
        <w:ind w:left="1069" w:right="-1"/>
        <w:jc w:val="both"/>
        <w:rPr>
          <w:rFonts w:ascii="Calibri" w:hAnsi="Calibri"/>
          <w:sz w:val="22"/>
          <w:szCs w:val="22"/>
        </w:rPr>
      </w:pPr>
      <w:r w:rsidRPr="00290CCE">
        <w:rPr>
          <w:rFonts w:ascii="Calibri" w:hAnsi="Calibri"/>
          <w:sz w:val="22"/>
          <w:szCs w:val="22"/>
        </w:rPr>
        <w:t>20 000 zł (dwadzieścia tysięcy złotych) - dla części nr 1</w:t>
      </w:r>
    </w:p>
    <w:p w14:paraId="7EA099D7" w14:textId="77777777" w:rsidR="00290CCE" w:rsidRPr="00290CCE" w:rsidRDefault="00290CCE" w:rsidP="00290CCE">
      <w:pPr>
        <w:suppressAutoHyphens/>
        <w:spacing w:line="360" w:lineRule="auto"/>
        <w:ind w:left="1069" w:right="-1"/>
        <w:jc w:val="both"/>
        <w:rPr>
          <w:rFonts w:ascii="Calibri" w:hAnsi="Calibri"/>
          <w:sz w:val="22"/>
          <w:szCs w:val="22"/>
        </w:rPr>
      </w:pPr>
      <w:r w:rsidRPr="00290CCE">
        <w:rPr>
          <w:rFonts w:ascii="Calibri" w:hAnsi="Calibri"/>
          <w:sz w:val="22"/>
          <w:szCs w:val="22"/>
        </w:rPr>
        <w:t>7 000 zł (siedem tysięcy złotych) - dla części nr 2</w:t>
      </w:r>
    </w:p>
    <w:p w14:paraId="723AB7A7" w14:textId="77777777" w:rsidR="00290CCE" w:rsidRPr="00290CCE" w:rsidRDefault="00290CCE" w:rsidP="00290CCE">
      <w:pPr>
        <w:suppressAutoHyphens/>
        <w:spacing w:line="360" w:lineRule="auto"/>
        <w:ind w:left="1069" w:right="-1"/>
        <w:jc w:val="both"/>
        <w:rPr>
          <w:rFonts w:ascii="Calibri" w:hAnsi="Calibri"/>
          <w:sz w:val="22"/>
          <w:szCs w:val="22"/>
        </w:rPr>
      </w:pPr>
      <w:r w:rsidRPr="00290CCE">
        <w:rPr>
          <w:rFonts w:ascii="Calibri" w:hAnsi="Calibri"/>
          <w:sz w:val="22"/>
          <w:szCs w:val="22"/>
        </w:rPr>
        <w:t>9 000 zł (dziewięć tysięcy złotych) - dla części nr 3</w:t>
      </w:r>
    </w:p>
    <w:p w14:paraId="51A466E5" w14:textId="77777777" w:rsidR="00290CCE" w:rsidRPr="00290CCE" w:rsidRDefault="00290CCE" w:rsidP="00290CCE">
      <w:pPr>
        <w:suppressAutoHyphens/>
        <w:spacing w:line="360" w:lineRule="auto"/>
        <w:ind w:left="1069" w:right="-1"/>
        <w:jc w:val="both"/>
        <w:rPr>
          <w:rFonts w:ascii="Calibri" w:hAnsi="Calibri"/>
          <w:sz w:val="22"/>
          <w:szCs w:val="22"/>
        </w:rPr>
      </w:pPr>
      <w:r w:rsidRPr="00290CCE">
        <w:rPr>
          <w:rFonts w:ascii="Calibri" w:hAnsi="Calibri"/>
          <w:sz w:val="22"/>
          <w:szCs w:val="22"/>
        </w:rPr>
        <w:t>25 000 zł (dwadzieścia pięć tysięcy złotych) - dla części nr 4</w:t>
      </w:r>
    </w:p>
    <w:p w14:paraId="0EB3D502" w14:textId="6B3FE2FD" w:rsidR="00FE1B34" w:rsidRPr="00FD207B" w:rsidRDefault="00165AC2" w:rsidP="00155050">
      <w:pPr>
        <w:pStyle w:val="Akapitzlist"/>
        <w:widowControl w:val="0"/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 w:rsidRPr="00FD207B">
        <w:rPr>
          <w:rFonts w:ascii="Calibri" w:hAnsi="Calibri" w:cs="Times-Roman"/>
          <w:sz w:val="22"/>
          <w:szCs w:val="22"/>
        </w:rPr>
        <w:t xml:space="preserve">z podaniem ich wartości, przedmiotu, dat wykonania i podmiotów, na rzecz których </w:t>
      </w:r>
      <w:r w:rsidR="00EB03F9">
        <w:rPr>
          <w:rFonts w:ascii="Calibri" w:hAnsi="Calibri" w:cs="Times-Roman"/>
          <w:sz w:val="22"/>
          <w:szCs w:val="22"/>
        </w:rPr>
        <w:t>usługi</w:t>
      </w:r>
      <w:r w:rsidRPr="00FD207B">
        <w:rPr>
          <w:rFonts w:ascii="Calibri" w:hAnsi="Calibri" w:cs="Times-Roman"/>
          <w:sz w:val="22"/>
          <w:szCs w:val="22"/>
        </w:rPr>
        <w:t xml:space="preserve"> zostały wykonane oraz załączeniem dowodów określających czy te </w:t>
      </w:r>
      <w:r w:rsidR="00EB03F9">
        <w:rPr>
          <w:rFonts w:ascii="Calibri" w:hAnsi="Calibri" w:cs="Times-Roman"/>
          <w:sz w:val="22"/>
          <w:szCs w:val="22"/>
        </w:rPr>
        <w:t xml:space="preserve">usługi </w:t>
      </w:r>
      <w:r w:rsidRPr="00FD207B">
        <w:rPr>
          <w:rFonts w:ascii="Calibri" w:hAnsi="Calibri" w:cs="Times-Roman"/>
          <w:sz w:val="22"/>
          <w:szCs w:val="22"/>
        </w:rPr>
        <w:t xml:space="preserve">zostały wykonane lub są wykonywane należycie; przy czym dowodami o których mowa wyżej, są referencje bądź inne dokumenty wystawione przez podmiot, na rzecz którego </w:t>
      </w:r>
      <w:r w:rsidR="00EB03F9">
        <w:rPr>
          <w:rFonts w:ascii="Calibri" w:hAnsi="Calibri" w:cs="Times-Roman"/>
          <w:sz w:val="22"/>
          <w:szCs w:val="22"/>
        </w:rPr>
        <w:t>usługi</w:t>
      </w:r>
      <w:r w:rsidRPr="00FD207B">
        <w:rPr>
          <w:rFonts w:ascii="Calibri" w:hAnsi="Calibri" w:cs="Times-Roman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wykonywanych, referencje bądź inne dokumenty potwierdzające ich należyte wykonywanie powinny być wydane nie wcześniej niż 3 miesiące przed upływem terminu składania ofert </w:t>
      </w:r>
      <w:r w:rsidRPr="00FD207B">
        <w:rPr>
          <w:rFonts w:ascii="Calibri" w:hAnsi="Calibri" w:cs="Times-Roman"/>
          <w:b/>
          <w:sz w:val="22"/>
          <w:szCs w:val="22"/>
        </w:rPr>
        <w:t xml:space="preserve">– zgodnie z </w:t>
      </w:r>
      <w:r w:rsidRPr="00FD207B">
        <w:rPr>
          <w:rFonts w:ascii="Calibri" w:hAnsi="Calibri"/>
          <w:b/>
          <w:sz w:val="22"/>
          <w:szCs w:val="22"/>
          <w:u w:val="single"/>
        </w:rPr>
        <w:t xml:space="preserve">załącznikiem </w:t>
      </w:r>
      <w:r w:rsidRPr="00FD207B">
        <w:rPr>
          <w:rFonts w:ascii="Calibri" w:hAnsi="Calibri"/>
          <w:b/>
          <w:bCs/>
          <w:sz w:val="22"/>
          <w:szCs w:val="22"/>
          <w:u w:val="single"/>
        </w:rPr>
        <w:t>nr 5 d</w:t>
      </w:r>
      <w:r w:rsidRPr="00FD207B">
        <w:rPr>
          <w:rFonts w:ascii="Calibri" w:hAnsi="Calibri"/>
          <w:b/>
          <w:sz w:val="22"/>
          <w:szCs w:val="22"/>
          <w:u w:val="single"/>
        </w:rPr>
        <w:t>o SWZ.</w:t>
      </w:r>
    </w:p>
    <w:p w14:paraId="104C65F4" w14:textId="044BE25C" w:rsidR="009D27DD" w:rsidRPr="00FD207B" w:rsidRDefault="00155050" w:rsidP="00FD207B">
      <w:pPr>
        <w:pStyle w:val="Akapitzlist"/>
        <w:numPr>
          <w:ilvl w:val="0"/>
          <w:numId w:val="49"/>
        </w:numPr>
        <w:spacing w:before="240" w:line="360" w:lineRule="auto"/>
        <w:ind w:left="993" w:hanging="284"/>
        <w:jc w:val="both"/>
        <w:rPr>
          <w:rFonts w:ascii="Calibri" w:hAnsi="Calibri" w:cs="Calibri Light"/>
          <w:b/>
          <w:sz w:val="22"/>
          <w:szCs w:val="22"/>
          <w:u w:val="single"/>
        </w:rPr>
      </w:pPr>
      <w:r w:rsidRPr="00FD207B">
        <w:rPr>
          <w:rFonts w:ascii="Calibri" w:hAnsi="Calibri" w:cs="Calibri Light"/>
          <w:bCs/>
          <w:sz w:val="22"/>
          <w:szCs w:val="22"/>
        </w:rPr>
        <w:t xml:space="preserve">  </w:t>
      </w:r>
      <w:r w:rsidRPr="00FD207B">
        <w:rPr>
          <w:rFonts w:ascii="Calibri" w:hAnsi="Calibri" w:cs="Calibri Light"/>
          <w:b/>
          <w:sz w:val="22"/>
          <w:szCs w:val="22"/>
        </w:rPr>
        <w:t>wykaz osób, które będą uczestniczyć w wykonywaniu zamówienia</w:t>
      </w:r>
      <w:r w:rsidRPr="00FD207B">
        <w:rPr>
          <w:rFonts w:ascii="Calibri" w:hAnsi="Calibri" w:cs="Calibri Light"/>
          <w:bCs/>
          <w:sz w:val="22"/>
          <w:szCs w:val="22"/>
        </w:rPr>
        <w:t xml:space="preserve">, w szczególności odpowiedzialnych za realizację przedmiotu zamówienia wraz z informacjami na temat ich kwalifikacji zawodowych, uprawnień, doświadczenia i wykształcenia, niezbędnych do wykonania zamówienia oraz informacją o podstawie do dysponowania tymi osobami; potwierdzających spełnienie warunku opisanego w Rozdziale VI ust. 2 pkt 4b)  - </w:t>
      </w:r>
      <w:r w:rsidRPr="00FD207B">
        <w:rPr>
          <w:rFonts w:ascii="Calibri" w:hAnsi="Calibri" w:cs="Calibri Light"/>
          <w:b/>
          <w:sz w:val="22"/>
          <w:szCs w:val="22"/>
        </w:rPr>
        <w:t xml:space="preserve">zgodnie z </w:t>
      </w:r>
      <w:r w:rsidRPr="00FD207B">
        <w:rPr>
          <w:rFonts w:ascii="Calibri" w:hAnsi="Calibri" w:cs="Calibri Light"/>
          <w:b/>
          <w:sz w:val="22"/>
          <w:szCs w:val="22"/>
          <w:u w:val="single"/>
        </w:rPr>
        <w:t>załącznikiem nr 6 do SWZ.</w:t>
      </w:r>
    </w:p>
    <w:p w14:paraId="1F47AE7D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1BFDBED0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62C7B97A" w14:textId="36789ABD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58D022D0" w14:textId="77777777" w:rsidR="00D46C5E" w:rsidRDefault="005C23F1" w:rsidP="00B15B18">
      <w:pPr>
        <w:pStyle w:val="Akapitzlist"/>
        <w:numPr>
          <w:ilvl w:val="1"/>
          <w:numId w:val="43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14:paraId="37229A9B" w14:textId="4D1C7C0F" w:rsidR="005C23F1" w:rsidRPr="00D46C5E" w:rsidRDefault="005C23F1" w:rsidP="00B15B18">
      <w:pPr>
        <w:pStyle w:val="Akapitzlist"/>
        <w:numPr>
          <w:ilvl w:val="1"/>
          <w:numId w:val="43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66E8956C" w14:textId="76E4F321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37C1A91E" w14:textId="368C766C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BC8806E" w14:textId="56E70F4A" w:rsidR="00D46C5E" w:rsidRPr="00FD6B13" w:rsidRDefault="002B4114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58CC4AB0" w14:textId="3E59DB06" w:rsidR="00D46C5E" w:rsidRPr="00FD6B13" w:rsidRDefault="00DE7DFF" w:rsidP="00DE7DFF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 xml:space="preserve">  W celu potwierdzenia, że oferowane </w:t>
      </w:r>
      <w:r w:rsidR="00EB03F9">
        <w:rPr>
          <w:rFonts w:ascii="Calibri" w:hAnsi="Calibri" w:cs="Calibri"/>
          <w:sz w:val="22"/>
          <w:szCs w:val="22"/>
        </w:rPr>
        <w:t>usługi</w:t>
      </w:r>
      <w:r w:rsidRPr="00FD6B13">
        <w:rPr>
          <w:rFonts w:ascii="Calibri" w:hAnsi="Calibri" w:cs="Calibri"/>
          <w:sz w:val="22"/>
          <w:szCs w:val="22"/>
        </w:rPr>
        <w:t xml:space="preserve"> odpowiadają wymaganiom określonym przez Zamawiającego Wykonawca zobowiązany jest </w:t>
      </w:r>
      <w:r w:rsidR="00187A3C">
        <w:rPr>
          <w:rFonts w:ascii="Calibri" w:hAnsi="Calibri" w:cs="Calibri"/>
          <w:sz w:val="22"/>
          <w:szCs w:val="22"/>
        </w:rPr>
        <w:t xml:space="preserve">złożyć wraz z </w:t>
      </w:r>
      <w:r w:rsidRPr="00FD6B13">
        <w:rPr>
          <w:rFonts w:ascii="Calibri" w:hAnsi="Calibri" w:cs="Calibri"/>
          <w:sz w:val="22"/>
          <w:szCs w:val="22"/>
        </w:rPr>
        <w:t xml:space="preserve"> ofert</w:t>
      </w:r>
      <w:r w:rsidR="00187A3C">
        <w:rPr>
          <w:rFonts w:ascii="Calibri" w:hAnsi="Calibri" w:cs="Calibri"/>
          <w:sz w:val="22"/>
          <w:szCs w:val="22"/>
        </w:rPr>
        <w:t>ą</w:t>
      </w:r>
      <w:r w:rsidRPr="00FD6B13">
        <w:rPr>
          <w:rFonts w:ascii="Calibri" w:hAnsi="Calibri" w:cs="Calibri"/>
          <w:sz w:val="22"/>
          <w:szCs w:val="22"/>
        </w:rPr>
        <w:t xml:space="preserve"> następujące dokumenty:</w:t>
      </w:r>
    </w:p>
    <w:p w14:paraId="002E8596" w14:textId="01708B13" w:rsidR="005D0B1B" w:rsidRPr="00BF54C3" w:rsidRDefault="005D0B1B" w:rsidP="00374298">
      <w:pPr>
        <w:pStyle w:val="Akapitzlist2"/>
        <w:spacing w:line="360" w:lineRule="auto"/>
        <w:ind w:right="-1"/>
        <w:jc w:val="both"/>
        <w:rPr>
          <w:rFonts w:ascii="Calibri" w:eastAsia="Times New Roman" w:hAnsi="Calibri"/>
          <w:bCs/>
          <w:sz w:val="22"/>
          <w:szCs w:val="22"/>
        </w:rPr>
      </w:pPr>
      <w:r w:rsidRPr="00BF54C3">
        <w:rPr>
          <w:rFonts w:ascii="Calibri" w:hAnsi="Calibri" w:cs="Arial"/>
          <w:sz w:val="22"/>
          <w:szCs w:val="22"/>
          <w:shd w:val="clear" w:color="auto" w:fill="FFFFFF"/>
        </w:rPr>
        <w:t xml:space="preserve">a) próbki oferowanego materiału promocyjnego </w:t>
      </w:r>
      <w:r w:rsidRPr="00BF54C3">
        <w:rPr>
          <w:rFonts w:ascii="Calibri" w:eastAsia="Times New Roman" w:hAnsi="Calibri"/>
          <w:bCs/>
          <w:sz w:val="22"/>
          <w:szCs w:val="22"/>
        </w:rPr>
        <w:t xml:space="preserve">tj. </w:t>
      </w:r>
    </w:p>
    <w:p w14:paraId="13C77142" w14:textId="51EC72A8" w:rsidR="005D0B1B" w:rsidRPr="00BF54C3" w:rsidRDefault="005D0B1B" w:rsidP="005D0B1B">
      <w:pPr>
        <w:pStyle w:val="Akapitzlist2"/>
        <w:spacing w:line="360" w:lineRule="auto"/>
        <w:ind w:left="633" w:right="-1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BF54C3">
        <w:rPr>
          <w:rFonts w:ascii="Calibri" w:eastAsia="Times New Roman" w:hAnsi="Calibri"/>
          <w:b/>
          <w:bCs/>
          <w:sz w:val="22"/>
          <w:szCs w:val="22"/>
          <w:u w:val="single"/>
        </w:rPr>
        <w:t xml:space="preserve">dla części 1 </w:t>
      </w:r>
    </w:p>
    <w:p w14:paraId="64E6B1F7" w14:textId="003A3FF9" w:rsidR="005D0B1B" w:rsidRPr="00BF54C3" w:rsidRDefault="005D0B1B" w:rsidP="005D0B1B">
      <w:pPr>
        <w:pStyle w:val="Akapitzlist2"/>
        <w:numPr>
          <w:ilvl w:val="0"/>
          <w:numId w:val="52"/>
        </w:numPr>
        <w:spacing w:line="360" w:lineRule="auto"/>
        <w:ind w:right="-1" w:hanging="578"/>
        <w:rPr>
          <w:rFonts w:ascii="Calibri" w:eastAsia="Times New Roman" w:hAnsi="Calibri"/>
          <w:bCs/>
          <w:sz w:val="22"/>
          <w:szCs w:val="22"/>
        </w:rPr>
      </w:pPr>
      <w:r w:rsidRPr="00BF54C3">
        <w:rPr>
          <w:rFonts w:ascii="Calibri" w:eastAsia="Times New Roman" w:hAnsi="Calibri"/>
          <w:bCs/>
          <w:sz w:val="22"/>
          <w:szCs w:val="22"/>
        </w:rPr>
        <w:t>poz. 1 -1</w:t>
      </w:r>
      <w:r w:rsidR="00BF54C3" w:rsidRPr="00BF54C3">
        <w:rPr>
          <w:rFonts w:ascii="Calibri" w:eastAsia="Times New Roman" w:hAnsi="Calibri"/>
          <w:bCs/>
          <w:sz w:val="22"/>
          <w:szCs w:val="22"/>
        </w:rPr>
        <w:t>0</w:t>
      </w:r>
      <w:r w:rsidRPr="00BF54C3">
        <w:rPr>
          <w:rFonts w:ascii="Calibri" w:eastAsia="Times New Roman" w:hAnsi="Calibri"/>
          <w:bCs/>
          <w:sz w:val="22"/>
          <w:szCs w:val="22"/>
        </w:rPr>
        <w:t xml:space="preserve">  - po  1 szt. próbki w postaci przedmiotu zamówienia </w:t>
      </w:r>
      <w:r w:rsidR="0043491E" w:rsidRPr="00BF54C3">
        <w:rPr>
          <w:rFonts w:ascii="Calibri" w:eastAsia="Times New Roman" w:hAnsi="Calibri"/>
          <w:bCs/>
          <w:sz w:val="22"/>
          <w:szCs w:val="22"/>
        </w:rPr>
        <w:t>z danej</w:t>
      </w:r>
      <w:r w:rsidRPr="00BF54C3">
        <w:rPr>
          <w:rFonts w:ascii="Calibri" w:eastAsia="Times New Roman" w:hAnsi="Calibri"/>
          <w:bCs/>
          <w:sz w:val="22"/>
          <w:szCs w:val="22"/>
        </w:rPr>
        <w:t xml:space="preserve"> pozycji</w:t>
      </w:r>
    </w:p>
    <w:p w14:paraId="01465090" w14:textId="20577BEE" w:rsidR="005D0B1B" w:rsidRPr="00BF54C3" w:rsidRDefault="005D0B1B" w:rsidP="005D0B1B">
      <w:pPr>
        <w:pStyle w:val="Akapitzlist2"/>
        <w:spacing w:line="360" w:lineRule="auto"/>
        <w:ind w:left="0" w:right="-1" w:firstLine="708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BF54C3">
        <w:rPr>
          <w:rFonts w:ascii="Calibri" w:eastAsia="Times New Roman" w:hAnsi="Calibri"/>
          <w:b/>
          <w:bCs/>
          <w:sz w:val="22"/>
          <w:szCs w:val="22"/>
          <w:u w:val="single"/>
        </w:rPr>
        <w:t>dla części 2</w:t>
      </w:r>
    </w:p>
    <w:p w14:paraId="018D5326" w14:textId="0DB1C8DA" w:rsidR="005D0B1B" w:rsidRPr="00BF54C3" w:rsidRDefault="005D0B1B" w:rsidP="005D0B1B">
      <w:pPr>
        <w:pStyle w:val="Akapitzlist2"/>
        <w:numPr>
          <w:ilvl w:val="0"/>
          <w:numId w:val="52"/>
        </w:numPr>
        <w:spacing w:line="360" w:lineRule="auto"/>
        <w:ind w:right="-1" w:hanging="578"/>
        <w:rPr>
          <w:rFonts w:ascii="Calibri" w:eastAsia="Times New Roman" w:hAnsi="Calibri"/>
          <w:bCs/>
          <w:sz w:val="22"/>
          <w:szCs w:val="22"/>
        </w:rPr>
      </w:pPr>
      <w:r w:rsidRPr="00BF54C3">
        <w:rPr>
          <w:rFonts w:ascii="Calibri" w:eastAsia="Times New Roman" w:hAnsi="Calibri"/>
          <w:bCs/>
          <w:sz w:val="22"/>
          <w:szCs w:val="22"/>
        </w:rPr>
        <w:t xml:space="preserve">poz. 1 -2  - po  1 szt. próbki w postaci przedmiotu zamówienia </w:t>
      </w:r>
      <w:r w:rsidR="0043491E" w:rsidRPr="00BF54C3">
        <w:rPr>
          <w:rFonts w:ascii="Calibri" w:eastAsia="Times New Roman" w:hAnsi="Calibri"/>
          <w:bCs/>
          <w:sz w:val="22"/>
          <w:szCs w:val="22"/>
        </w:rPr>
        <w:t xml:space="preserve">z danej </w:t>
      </w:r>
      <w:r w:rsidRPr="00BF54C3">
        <w:rPr>
          <w:rFonts w:ascii="Calibri" w:eastAsia="Times New Roman" w:hAnsi="Calibri"/>
          <w:bCs/>
          <w:sz w:val="22"/>
          <w:szCs w:val="22"/>
        </w:rPr>
        <w:t>z pozycji</w:t>
      </w:r>
    </w:p>
    <w:p w14:paraId="1BDF1A8F" w14:textId="4C2F8EE1" w:rsidR="005D0B1B" w:rsidRPr="00BF54C3" w:rsidRDefault="005D0B1B" w:rsidP="005D0B1B">
      <w:pPr>
        <w:pStyle w:val="Akapitzlist2"/>
        <w:spacing w:line="360" w:lineRule="auto"/>
        <w:ind w:left="0" w:right="-1" w:firstLine="708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BF54C3">
        <w:rPr>
          <w:rFonts w:ascii="Calibri" w:eastAsia="Times New Roman" w:hAnsi="Calibri"/>
          <w:b/>
          <w:bCs/>
          <w:sz w:val="22"/>
          <w:szCs w:val="22"/>
          <w:u w:val="single"/>
        </w:rPr>
        <w:t>dla części 3</w:t>
      </w:r>
    </w:p>
    <w:p w14:paraId="590A9BAA" w14:textId="5B868149" w:rsidR="005D0B1B" w:rsidRPr="00BF54C3" w:rsidRDefault="005D0B1B" w:rsidP="005D0B1B">
      <w:pPr>
        <w:pStyle w:val="Akapitzlist2"/>
        <w:numPr>
          <w:ilvl w:val="0"/>
          <w:numId w:val="52"/>
        </w:numPr>
        <w:spacing w:line="360" w:lineRule="auto"/>
        <w:ind w:right="-1" w:hanging="578"/>
        <w:rPr>
          <w:rFonts w:ascii="Calibri" w:eastAsia="Times New Roman" w:hAnsi="Calibri"/>
          <w:bCs/>
          <w:sz w:val="22"/>
          <w:szCs w:val="22"/>
        </w:rPr>
      </w:pPr>
      <w:r w:rsidRPr="00BF54C3">
        <w:rPr>
          <w:rFonts w:ascii="Calibri" w:eastAsia="Times New Roman" w:hAnsi="Calibri"/>
          <w:bCs/>
          <w:sz w:val="22"/>
          <w:szCs w:val="22"/>
        </w:rPr>
        <w:t xml:space="preserve">poz. </w:t>
      </w:r>
      <w:r w:rsidR="00BF54C3" w:rsidRPr="00BF54C3">
        <w:rPr>
          <w:rFonts w:ascii="Calibri" w:eastAsia="Times New Roman" w:hAnsi="Calibri"/>
          <w:bCs/>
          <w:sz w:val="22"/>
          <w:szCs w:val="22"/>
        </w:rPr>
        <w:t>1-8</w:t>
      </w:r>
      <w:r w:rsidRPr="00BF54C3">
        <w:rPr>
          <w:rFonts w:ascii="Calibri" w:eastAsia="Times New Roman" w:hAnsi="Calibri"/>
          <w:bCs/>
          <w:sz w:val="22"/>
          <w:szCs w:val="22"/>
        </w:rPr>
        <w:t xml:space="preserve">  - po  1 szt. próbki w postaci przedmiotu zamówienia </w:t>
      </w:r>
      <w:r w:rsidR="0043491E" w:rsidRPr="00BF54C3">
        <w:rPr>
          <w:rFonts w:ascii="Calibri" w:eastAsia="Times New Roman" w:hAnsi="Calibri"/>
          <w:bCs/>
          <w:sz w:val="22"/>
          <w:szCs w:val="22"/>
        </w:rPr>
        <w:t>z</w:t>
      </w:r>
      <w:r w:rsidRPr="00BF54C3">
        <w:rPr>
          <w:rFonts w:ascii="Calibri" w:eastAsia="Times New Roman" w:hAnsi="Calibri"/>
          <w:bCs/>
          <w:sz w:val="22"/>
          <w:szCs w:val="22"/>
        </w:rPr>
        <w:t xml:space="preserve"> </w:t>
      </w:r>
      <w:r w:rsidR="0043491E" w:rsidRPr="00BF54C3">
        <w:rPr>
          <w:rFonts w:ascii="Calibri" w:eastAsia="Times New Roman" w:hAnsi="Calibri"/>
          <w:bCs/>
          <w:sz w:val="22"/>
          <w:szCs w:val="22"/>
        </w:rPr>
        <w:t>danej</w:t>
      </w:r>
      <w:r w:rsidRPr="00BF54C3">
        <w:rPr>
          <w:rFonts w:ascii="Calibri" w:eastAsia="Times New Roman" w:hAnsi="Calibri"/>
          <w:bCs/>
          <w:sz w:val="22"/>
          <w:szCs w:val="22"/>
        </w:rPr>
        <w:t xml:space="preserve"> z pozycji</w:t>
      </w:r>
    </w:p>
    <w:p w14:paraId="0702C00C" w14:textId="45E531BC" w:rsidR="005D0B1B" w:rsidRPr="00290CCE" w:rsidRDefault="005D0B1B" w:rsidP="005D0B1B">
      <w:pPr>
        <w:pStyle w:val="Akapitzlist2"/>
        <w:spacing w:line="360" w:lineRule="auto"/>
        <w:ind w:left="0" w:right="-1" w:firstLine="708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290CCE">
        <w:rPr>
          <w:rFonts w:ascii="Calibri" w:eastAsia="Times New Roman" w:hAnsi="Calibri"/>
          <w:b/>
          <w:bCs/>
          <w:sz w:val="22"/>
          <w:szCs w:val="22"/>
          <w:u w:val="single"/>
        </w:rPr>
        <w:t>dla części 4</w:t>
      </w:r>
    </w:p>
    <w:p w14:paraId="1065E2ED" w14:textId="1D438668" w:rsidR="0043491E" w:rsidRPr="00290CCE" w:rsidRDefault="005D0B1B" w:rsidP="00A67CB3">
      <w:pPr>
        <w:pStyle w:val="Akapitzlist2"/>
        <w:numPr>
          <w:ilvl w:val="0"/>
          <w:numId w:val="52"/>
        </w:numPr>
        <w:spacing w:line="360" w:lineRule="auto"/>
        <w:ind w:left="0" w:right="-1" w:firstLine="708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290CCE">
        <w:rPr>
          <w:rFonts w:ascii="Calibri" w:eastAsia="Times New Roman" w:hAnsi="Calibri"/>
          <w:bCs/>
          <w:sz w:val="22"/>
          <w:szCs w:val="22"/>
        </w:rPr>
        <w:t>poz. 1</w:t>
      </w:r>
      <w:r w:rsidR="00290CCE" w:rsidRPr="00290CCE">
        <w:rPr>
          <w:rFonts w:ascii="Calibri" w:eastAsia="Times New Roman" w:hAnsi="Calibri"/>
          <w:bCs/>
          <w:sz w:val="22"/>
          <w:szCs w:val="22"/>
        </w:rPr>
        <w:t>-6</w:t>
      </w:r>
      <w:r w:rsidRPr="00290CCE">
        <w:rPr>
          <w:rFonts w:ascii="Calibri" w:eastAsia="Times New Roman" w:hAnsi="Calibri"/>
          <w:bCs/>
          <w:sz w:val="22"/>
          <w:szCs w:val="22"/>
        </w:rPr>
        <w:t xml:space="preserve"> -  1 szt. próbki </w:t>
      </w:r>
    </w:p>
    <w:p w14:paraId="6C566A09" w14:textId="77777777" w:rsidR="00374298" w:rsidRDefault="00374298" w:rsidP="00374298">
      <w:pPr>
        <w:tabs>
          <w:tab w:val="left" w:pos="851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53417B1E" w14:textId="3E30AC7F" w:rsidR="005D0B1B" w:rsidRPr="001930BD" w:rsidRDefault="005D0B1B" w:rsidP="00374298">
      <w:pPr>
        <w:tabs>
          <w:tab w:val="left" w:pos="851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930BD">
        <w:rPr>
          <w:rFonts w:ascii="Calibri" w:hAnsi="Calibri"/>
          <w:bCs/>
          <w:sz w:val="22"/>
          <w:szCs w:val="22"/>
        </w:rPr>
        <w:lastRenderedPageBreak/>
        <w:t>Przedkładane próbki muszą być zgodne z parametrami zamówienia określonymi w</w:t>
      </w:r>
      <w:r w:rsidR="0043491E" w:rsidRPr="001930BD">
        <w:rPr>
          <w:rFonts w:ascii="Calibri" w:hAnsi="Calibri"/>
          <w:bCs/>
          <w:sz w:val="22"/>
          <w:szCs w:val="22"/>
        </w:rPr>
        <w:t xml:space="preserve"> formularzu przedmiotowo – cenowym stanowiącym</w:t>
      </w:r>
      <w:r w:rsidRPr="001930BD">
        <w:rPr>
          <w:rFonts w:ascii="Calibri" w:hAnsi="Calibri"/>
          <w:bCs/>
          <w:sz w:val="22"/>
          <w:szCs w:val="22"/>
        </w:rPr>
        <w:t xml:space="preserve"> załącznik nr  </w:t>
      </w:r>
      <w:r w:rsidR="0043491E" w:rsidRPr="001930BD">
        <w:rPr>
          <w:rFonts w:ascii="Calibri" w:hAnsi="Calibri"/>
          <w:bCs/>
          <w:sz w:val="22"/>
          <w:szCs w:val="22"/>
        </w:rPr>
        <w:t>3</w:t>
      </w:r>
      <w:r w:rsidRPr="001930BD">
        <w:rPr>
          <w:rFonts w:ascii="Calibri" w:hAnsi="Calibri"/>
          <w:bCs/>
          <w:sz w:val="22"/>
          <w:szCs w:val="22"/>
        </w:rPr>
        <w:t xml:space="preserve"> do SWZ. Logowanie/oznakowanie ma prezentować oferowaną jakość i formę oznakowania zamawianego materiału promocyjnego.</w:t>
      </w:r>
    </w:p>
    <w:p w14:paraId="121D1DA8" w14:textId="4A2EDCAC" w:rsidR="005D0B1B" w:rsidRDefault="005D0B1B" w:rsidP="0043491E">
      <w:pPr>
        <w:spacing w:line="360" w:lineRule="auto"/>
        <w:ind w:left="709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1930BD">
        <w:rPr>
          <w:rFonts w:ascii="Calibri" w:hAnsi="Calibri"/>
          <w:b/>
          <w:bCs/>
          <w:sz w:val="22"/>
          <w:szCs w:val="22"/>
          <w:u w:val="single"/>
        </w:rPr>
        <w:t>UWAGA: Zamawiający dopuszcza wcześniejsze realizacje wykonawcy.</w:t>
      </w:r>
    </w:p>
    <w:p w14:paraId="02D480A3" w14:textId="77777777" w:rsidR="00374298" w:rsidRPr="001930BD" w:rsidRDefault="00374298" w:rsidP="0043491E">
      <w:pPr>
        <w:spacing w:line="360" w:lineRule="auto"/>
        <w:ind w:left="709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71B5384E" w14:textId="2D57B200" w:rsidR="001B60AF" w:rsidRDefault="00DE7DFF" w:rsidP="001B60AF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 xml:space="preserve"> </w:t>
      </w:r>
      <w:r w:rsidR="00586C77">
        <w:rPr>
          <w:rFonts w:ascii="Calibri" w:hAnsi="Calibri" w:cs="Calibri"/>
          <w:sz w:val="22"/>
          <w:szCs w:val="22"/>
        </w:rPr>
        <w:t xml:space="preserve"> </w:t>
      </w:r>
      <w:r w:rsidR="00EB49EA" w:rsidRPr="00FD6B13">
        <w:rPr>
          <w:rFonts w:ascii="Calibri" w:hAnsi="Calibri" w:cs="Calibri"/>
          <w:sz w:val="22"/>
          <w:szCs w:val="22"/>
        </w:rPr>
        <w:t>Jeżeli Wykonawca nie złoży w/w przedmiotowych środków dowodowych lub złożone przedmiotowe środki dowodowe będą niekompletne Zamawiający wezwie do ich złożenia lub uzupełnienia</w:t>
      </w:r>
      <w:r w:rsidR="00134261">
        <w:rPr>
          <w:rFonts w:ascii="Calibri" w:hAnsi="Calibri" w:cs="Calibri"/>
          <w:sz w:val="22"/>
          <w:szCs w:val="22"/>
        </w:rPr>
        <w:t xml:space="preserve"> </w:t>
      </w:r>
      <w:r w:rsidR="00EB49EA" w:rsidRPr="00FD6B13">
        <w:rPr>
          <w:rFonts w:ascii="Calibri" w:hAnsi="Calibri" w:cs="Calibri"/>
          <w:sz w:val="22"/>
          <w:szCs w:val="22"/>
        </w:rPr>
        <w:t xml:space="preserve"> w wyznaczonym terminie</w:t>
      </w:r>
      <w:r w:rsidR="004C0344" w:rsidRPr="00FD6B13">
        <w:rPr>
          <w:rFonts w:ascii="Calibri" w:hAnsi="Calibri" w:cs="Calibri"/>
          <w:sz w:val="22"/>
          <w:szCs w:val="22"/>
        </w:rPr>
        <w:t>, chyba, że wystąpią okoliczności o których mowa w art. 107 ust. 3 ustawy PZP.</w:t>
      </w:r>
    </w:p>
    <w:p w14:paraId="18547A1A" w14:textId="77777777" w:rsidR="00374298" w:rsidRDefault="00374298" w:rsidP="00374298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757F633F" w14:textId="0B0954D9" w:rsidR="008C07D5" w:rsidRPr="008C07D5" w:rsidRDefault="00FE5CD1" w:rsidP="008C07D5">
      <w:pPr>
        <w:numPr>
          <w:ilvl w:val="0"/>
          <w:numId w:val="45"/>
        </w:numPr>
        <w:ind w:left="284" w:hanging="284"/>
        <w:jc w:val="both"/>
        <w:rPr>
          <w:rFonts w:ascii="Calibri" w:hAnsi="Calibri"/>
          <w:b/>
        </w:rPr>
      </w:pPr>
      <w:r w:rsidRPr="001930BD">
        <w:rPr>
          <w:rFonts w:ascii="Calibri" w:hAnsi="Calibri" w:cs="Calibri Light"/>
          <w:b/>
        </w:rPr>
        <w:t xml:space="preserve">Próbki, o których mowa w pkt 1 </w:t>
      </w:r>
      <w:r w:rsidR="005F0C50" w:rsidRPr="001930BD">
        <w:rPr>
          <w:rFonts w:ascii="Calibri" w:hAnsi="Calibri" w:cs="Calibri Light"/>
          <w:b/>
        </w:rPr>
        <w:t xml:space="preserve"> </w:t>
      </w:r>
      <w:r w:rsidR="005F0C50" w:rsidRPr="001930BD">
        <w:rPr>
          <w:rFonts w:ascii="Calibri" w:hAnsi="Calibri"/>
          <w:b/>
        </w:rPr>
        <w:t xml:space="preserve">należy </w:t>
      </w:r>
      <w:r w:rsidRPr="001930BD">
        <w:rPr>
          <w:rFonts w:ascii="Calibri" w:hAnsi="Calibri"/>
          <w:b/>
        </w:rPr>
        <w:t xml:space="preserve">umieścić w zamkniętym opakowaniu </w:t>
      </w:r>
      <w:r w:rsidR="0051093B" w:rsidRPr="001930BD">
        <w:rPr>
          <w:rFonts w:ascii="Calibri" w:hAnsi="Calibri"/>
          <w:b/>
        </w:rPr>
        <w:t xml:space="preserve">uniemożliwiającym zapoznanie się z jego zawartością. Opakowanie powinno być oznaczone nazwą (firmą) i adresem Wykonawcy oraz </w:t>
      </w:r>
      <w:r w:rsidR="008C07D5" w:rsidRPr="008C07D5">
        <w:rPr>
          <w:rFonts w:ascii="Calibri" w:hAnsi="Calibri"/>
          <w:b/>
        </w:rPr>
        <w:t>złożone za pośrednictwem operatora pocztowego, k</w:t>
      </w:r>
      <w:r w:rsidR="008C07D5">
        <w:rPr>
          <w:rFonts w:ascii="Calibri" w:hAnsi="Calibri"/>
          <w:b/>
        </w:rPr>
        <w:t>uriera lub doręczone osobiście</w:t>
      </w:r>
      <w:r w:rsidR="005D20E1">
        <w:rPr>
          <w:rFonts w:ascii="Calibri" w:hAnsi="Calibri"/>
          <w:b/>
        </w:rPr>
        <w:t xml:space="preserve"> lub za pośrednictwem posłańca</w:t>
      </w:r>
      <w:r w:rsidR="008C07D5">
        <w:rPr>
          <w:rFonts w:ascii="Calibri" w:hAnsi="Calibri"/>
          <w:b/>
        </w:rPr>
        <w:t xml:space="preserve"> do siedziby</w:t>
      </w:r>
      <w:r w:rsidR="008C07D5" w:rsidRPr="008C07D5">
        <w:rPr>
          <w:rFonts w:ascii="Calibri" w:hAnsi="Calibri"/>
          <w:b/>
        </w:rPr>
        <w:t xml:space="preserve"> Zamawiającego:</w:t>
      </w:r>
    </w:p>
    <w:p w14:paraId="7D15F924" w14:textId="17931587" w:rsidR="00FE5CD1" w:rsidRPr="001930BD" w:rsidRDefault="00FE5CD1" w:rsidP="0051093B">
      <w:pPr>
        <w:pStyle w:val="Akapitzlist"/>
        <w:spacing w:before="240" w:line="276" w:lineRule="auto"/>
        <w:ind w:left="0" w:right="-1"/>
        <w:jc w:val="center"/>
        <w:rPr>
          <w:rFonts w:ascii="Calibri" w:hAnsi="Calibri"/>
          <w:b/>
        </w:rPr>
      </w:pPr>
      <w:r w:rsidRPr="001930BD">
        <w:rPr>
          <w:rFonts w:ascii="Calibri" w:hAnsi="Calibri"/>
          <w:b/>
        </w:rPr>
        <w:t>Uniwersytet Kazimierza Wielkiego w Bydgoszczy</w:t>
      </w:r>
    </w:p>
    <w:p w14:paraId="4F03D8C8" w14:textId="77777777" w:rsidR="00FE5CD1" w:rsidRPr="001930BD" w:rsidRDefault="00FE5CD1" w:rsidP="0051093B">
      <w:pPr>
        <w:spacing w:line="276" w:lineRule="auto"/>
        <w:ind w:right="-1"/>
        <w:jc w:val="center"/>
        <w:rPr>
          <w:rFonts w:ascii="Calibri" w:hAnsi="Calibri"/>
          <w:b/>
        </w:rPr>
      </w:pPr>
      <w:r w:rsidRPr="001930BD">
        <w:rPr>
          <w:rFonts w:ascii="Calibri" w:hAnsi="Calibri"/>
          <w:b/>
        </w:rPr>
        <w:t>Adres: 85-064 Bydgoszcz,</w:t>
      </w:r>
    </w:p>
    <w:p w14:paraId="61A0507D" w14:textId="77777777" w:rsidR="00FE5CD1" w:rsidRPr="001930BD" w:rsidRDefault="00FE5CD1" w:rsidP="0051093B">
      <w:pPr>
        <w:spacing w:line="276" w:lineRule="auto"/>
        <w:ind w:right="-1"/>
        <w:jc w:val="center"/>
        <w:rPr>
          <w:rFonts w:ascii="Calibri" w:hAnsi="Calibri"/>
          <w:b/>
        </w:rPr>
      </w:pPr>
      <w:r w:rsidRPr="001930BD">
        <w:rPr>
          <w:rFonts w:ascii="Calibri" w:hAnsi="Calibri"/>
          <w:b/>
        </w:rPr>
        <w:t>ul. Chodkiewicza 30</w:t>
      </w:r>
    </w:p>
    <w:p w14:paraId="3A85F985" w14:textId="04EF7CD3" w:rsidR="008C07D5" w:rsidRPr="001930BD" w:rsidRDefault="008C07D5" w:rsidP="0051093B">
      <w:pPr>
        <w:tabs>
          <w:tab w:val="left" w:pos="1428"/>
          <w:tab w:val="left" w:pos="2505"/>
          <w:tab w:val="left" w:pos="2550"/>
        </w:tabs>
        <w:spacing w:line="276" w:lineRule="auto"/>
        <w:jc w:val="center"/>
        <w:rPr>
          <w:rFonts w:ascii="Calibri" w:hAnsi="Calibri"/>
          <w:b/>
          <w:i/>
        </w:rPr>
      </w:pPr>
      <w:r w:rsidRPr="008C07D5">
        <w:rPr>
          <w:rFonts w:ascii="Calibri" w:hAnsi="Calibri"/>
          <w:b/>
          <w:i/>
        </w:rPr>
        <w:t xml:space="preserve">Kancelaria Główna, pokój </w:t>
      </w:r>
      <w:r w:rsidR="00EF08E9">
        <w:rPr>
          <w:rFonts w:ascii="Calibri" w:hAnsi="Calibri"/>
          <w:b/>
          <w:i/>
        </w:rPr>
        <w:t>1a, parter</w:t>
      </w:r>
      <w:r w:rsidRPr="008C07D5">
        <w:rPr>
          <w:rFonts w:ascii="Calibri" w:hAnsi="Calibri"/>
          <w:b/>
          <w:i/>
        </w:rPr>
        <w:t>, blok „C”</w:t>
      </w:r>
    </w:p>
    <w:p w14:paraId="5970E4D7" w14:textId="77777777" w:rsidR="00FE5CD1" w:rsidRPr="001930BD" w:rsidRDefault="00FE5CD1" w:rsidP="0051093B">
      <w:pPr>
        <w:tabs>
          <w:tab w:val="left" w:pos="1428"/>
          <w:tab w:val="left" w:pos="2505"/>
          <w:tab w:val="left" w:pos="2550"/>
        </w:tabs>
        <w:spacing w:line="276" w:lineRule="auto"/>
        <w:jc w:val="center"/>
        <w:rPr>
          <w:rFonts w:ascii="Calibri" w:hAnsi="Calibri"/>
          <w:b/>
          <w:i/>
        </w:rPr>
      </w:pPr>
      <w:r w:rsidRPr="001930BD">
        <w:rPr>
          <w:rFonts w:ascii="Calibri" w:hAnsi="Calibri"/>
        </w:rPr>
        <w:t>oraz opisane:</w:t>
      </w:r>
    </w:p>
    <w:p w14:paraId="5B07F84D" w14:textId="6F881974" w:rsidR="00FE5CD1" w:rsidRPr="001930BD" w:rsidRDefault="00FE5CD1" w:rsidP="0051093B">
      <w:pPr>
        <w:spacing w:line="276" w:lineRule="auto"/>
        <w:ind w:left="720" w:right="-1"/>
        <w:jc w:val="center"/>
        <w:rPr>
          <w:rFonts w:ascii="Calibri" w:hAnsi="Calibri"/>
          <w:color w:val="FF0000"/>
        </w:rPr>
      </w:pPr>
      <w:r w:rsidRPr="001930BD">
        <w:rPr>
          <w:rFonts w:ascii="Calibri" w:hAnsi="Calibri"/>
          <w:b/>
        </w:rPr>
        <w:t>Numer sprawy: UKW/DZP-281-</w:t>
      </w:r>
      <w:r w:rsidR="00C21442">
        <w:rPr>
          <w:rFonts w:ascii="Calibri" w:hAnsi="Calibri"/>
          <w:b/>
        </w:rPr>
        <w:t>D</w:t>
      </w:r>
      <w:r w:rsidRPr="001930BD">
        <w:rPr>
          <w:rFonts w:ascii="Calibri" w:hAnsi="Calibri"/>
          <w:b/>
        </w:rPr>
        <w:t>-</w:t>
      </w:r>
      <w:r w:rsidR="00C21442">
        <w:rPr>
          <w:rFonts w:ascii="Calibri" w:hAnsi="Calibri"/>
          <w:b/>
        </w:rPr>
        <w:t>17</w:t>
      </w:r>
      <w:r w:rsidRPr="001930BD">
        <w:rPr>
          <w:rFonts w:ascii="Calibri" w:hAnsi="Calibri"/>
          <w:b/>
        </w:rPr>
        <w:t>/20</w:t>
      </w:r>
      <w:r w:rsidR="0051093B" w:rsidRPr="001930BD">
        <w:rPr>
          <w:rFonts w:ascii="Calibri" w:hAnsi="Calibri"/>
          <w:b/>
        </w:rPr>
        <w:t>2</w:t>
      </w:r>
      <w:r w:rsidR="00C21442">
        <w:rPr>
          <w:rFonts w:ascii="Calibri" w:hAnsi="Calibri"/>
          <w:b/>
        </w:rPr>
        <w:t>2</w:t>
      </w:r>
    </w:p>
    <w:tbl>
      <w:tblPr>
        <w:tblW w:w="89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FE5CD1" w:rsidRPr="00962017" w14:paraId="76BD1917" w14:textId="77777777" w:rsidTr="00A67CB3">
        <w:trPr>
          <w:trHeight w:val="393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D86E6" w14:textId="54D3646F" w:rsidR="00FE5CD1" w:rsidRPr="001930BD" w:rsidRDefault="00FE5CD1" w:rsidP="00C21442">
            <w:pPr>
              <w:autoSpaceDE w:val="0"/>
              <w:spacing w:line="276" w:lineRule="auto"/>
              <w:ind w:right="-1"/>
              <w:jc w:val="center"/>
              <w:rPr>
                <w:rFonts w:ascii="Calibri" w:hAnsi="Calibri"/>
                <w:b/>
                <w:bCs/>
              </w:rPr>
            </w:pPr>
            <w:r w:rsidRPr="001930BD">
              <w:rPr>
                <w:rFonts w:ascii="Calibri" w:hAnsi="Calibri"/>
                <w:b/>
                <w:bCs/>
              </w:rPr>
              <w:t>„</w:t>
            </w:r>
            <w:r w:rsidR="0051093B" w:rsidRPr="001930BD">
              <w:rPr>
                <w:rFonts w:ascii="Calibri" w:hAnsi="Calibri"/>
                <w:b/>
                <w:i/>
                <w:iCs/>
              </w:rPr>
              <w:t>d</w:t>
            </w:r>
            <w:r w:rsidRPr="001930BD">
              <w:rPr>
                <w:rFonts w:ascii="Calibri" w:hAnsi="Calibri"/>
                <w:b/>
                <w:i/>
                <w:iCs/>
              </w:rPr>
              <w:t>ostawa materiałów promocyjnych na potrzeby UKW w Bydgoszczy</w:t>
            </w:r>
            <w:r w:rsidRPr="001930BD">
              <w:rPr>
                <w:rFonts w:ascii="Calibri" w:hAnsi="Calibri"/>
                <w:b/>
                <w:bCs/>
              </w:rPr>
              <w:t>”</w:t>
            </w:r>
          </w:p>
        </w:tc>
      </w:tr>
      <w:tr w:rsidR="00FE5CD1" w:rsidRPr="00962017" w14:paraId="5E7984BF" w14:textId="77777777" w:rsidTr="00A67CB3">
        <w:trPr>
          <w:trHeight w:val="337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88B01" w14:textId="77777777" w:rsidR="00FE5CD1" w:rsidRPr="001930BD" w:rsidRDefault="00FE5CD1" w:rsidP="0051093B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486E2D1A" w14:textId="44D071B6" w:rsidR="005F0C50" w:rsidRPr="001930BD" w:rsidRDefault="00FE5CD1" w:rsidP="00962017">
      <w:pPr>
        <w:pStyle w:val="Akapitzlist"/>
        <w:spacing w:before="240" w:line="360" w:lineRule="auto"/>
        <w:ind w:left="448" w:right="91"/>
        <w:jc w:val="center"/>
        <w:rPr>
          <w:rFonts w:ascii="Calibri" w:hAnsi="Calibri" w:cs="Calibri Light"/>
          <w:b/>
        </w:rPr>
      </w:pPr>
      <w:r w:rsidRPr="001930BD">
        <w:rPr>
          <w:rFonts w:ascii="Calibri" w:hAnsi="Calibri"/>
          <w:b/>
          <w:i/>
        </w:rPr>
        <w:t xml:space="preserve">Nie otwierać przed dniem </w:t>
      </w:r>
      <w:r w:rsidR="00F14135">
        <w:rPr>
          <w:rFonts w:ascii="Calibri" w:hAnsi="Calibri"/>
          <w:b/>
          <w:i/>
        </w:rPr>
        <w:t>2</w:t>
      </w:r>
      <w:r w:rsidR="008904D9">
        <w:rPr>
          <w:rFonts w:ascii="Calibri" w:hAnsi="Calibri"/>
          <w:b/>
          <w:i/>
        </w:rPr>
        <w:t>1</w:t>
      </w:r>
      <w:r w:rsidR="008C2719">
        <w:rPr>
          <w:rFonts w:ascii="Calibri" w:hAnsi="Calibri"/>
          <w:b/>
          <w:i/>
        </w:rPr>
        <w:t>.04</w:t>
      </w:r>
      <w:r w:rsidRPr="001930BD">
        <w:rPr>
          <w:rFonts w:ascii="Calibri" w:hAnsi="Calibri"/>
          <w:b/>
          <w:i/>
        </w:rPr>
        <w:t>.20</w:t>
      </w:r>
      <w:r w:rsidR="00962017" w:rsidRPr="001930BD">
        <w:rPr>
          <w:rFonts w:ascii="Calibri" w:hAnsi="Calibri"/>
          <w:b/>
          <w:i/>
        </w:rPr>
        <w:t>2</w:t>
      </w:r>
      <w:r w:rsidR="00C21442">
        <w:rPr>
          <w:rFonts w:ascii="Calibri" w:hAnsi="Calibri"/>
          <w:b/>
          <w:i/>
        </w:rPr>
        <w:t>2</w:t>
      </w:r>
      <w:r w:rsidRPr="001930BD">
        <w:rPr>
          <w:rFonts w:ascii="Calibri" w:hAnsi="Calibri"/>
          <w:b/>
          <w:i/>
        </w:rPr>
        <w:t xml:space="preserve"> r., godz. 1</w:t>
      </w:r>
      <w:r w:rsidR="00C21442">
        <w:rPr>
          <w:rFonts w:ascii="Calibri" w:hAnsi="Calibri"/>
          <w:b/>
          <w:i/>
        </w:rPr>
        <w:t>0</w:t>
      </w:r>
      <w:r w:rsidRPr="001930BD">
        <w:rPr>
          <w:rFonts w:ascii="Calibri" w:hAnsi="Calibri"/>
          <w:b/>
          <w:i/>
        </w:rPr>
        <w:t>:00</w:t>
      </w:r>
    </w:p>
    <w:p w14:paraId="48151FFF" w14:textId="45C52A7E" w:rsidR="00CC4838" w:rsidRPr="00FD6B13" w:rsidRDefault="00CC4838" w:rsidP="00962017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8D7980E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31F14FCA" w14:textId="290289EB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118ED825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3006BC2A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dyspozycji niezbędnych zasobów na potrzeby realizacji danego zamówienia lub inny podmiotowy 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D6D5DFE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37BB9EBC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33C55462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34431562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0C982C04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44DD6002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7BB8FC4C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</w:t>
      </w:r>
      <w:r w:rsidR="00DF5E25" w:rsidRPr="00DC5C9C">
        <w:rPr>
          <w:rFonts w:ascii="Calibri" w:hAnsi="Calibri" w:cs="Calibri Light"/>
          <w:sz w:val="22"/>
          <w:szCs w:val="22"/>
        </w:rPr>
        <w:lastRenderedPageBreak/>
        <w:t>potwierdzają brak podstaw wykluczenia oraz spełnianie warunków udziału w zakresie, w jakim każdy z wykonawców wykazuje spełnianie warunków udziału w postępowaniu.</w:t>
      </w:r>
    </w:p>
    <w:p w14:paraId="33A5A515" w14:textId="24FDBDF5" w:rsidR="0050795D" w:rsidRPr="001416D5" w:rsidRDefault="003F7649" w:rsidP="001416D5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4B7416C6" w14:textId="77777777" w:rsidR="00DA61F0" w:rsidRPr="00DC5C9C" w:rsidRDefault="00DA61F0" w:rsidP="00DA61F0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3F9A9887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28DA416B" w14:textId="774C750D" w:rsidR="0025493A" w:rsidRDefault="003F7649" w:rsidP="00B15B18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>ykonawcą, z</w:t>
      </w:r>
      <w:r w:rsidR="005F0C50">
        <w:rPr>
          <w:rFonts w:ascii="Calibri" w:hAnsi="Calibri" w:cs="Calibri Light"/>
          <w:bCs/>
          <w:sz w:val="22"/>
          <w:szCs w:val="22"/>
        </w:rPr>
        <w:t xml:space="preserve"> wyjątkiem dostarczenia próbek o których mowa </w:t>
      </w:r>
      <w:r w:rsidR="005F0C50" w:rsidRPr="005F0C50">
        <w:rPr>
          <w:rFonts w:ascii="Calibri" w:hAnsi="Calibri" w:cs="Calibri Light"/>
          <w:bCs/>
          <w:sz w:val="22"/>
          <w:szCs w:val="22"/>
        </w:rPr>
        <w:t>w Rozdziale IX SWZ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00A6932A" w14:textId="4F8AD735" w:rsidR="0051093B" w:rsidRPr="0051093B" w:rsidRDefault="001416D5" w:rsidP="00374298">
      <w:pPr>
        <w:numPr>
          <w:ilvl w:val="1"/>
          <w:numId w:val="17"/>
        </w:numPr>
        <w:spacing w:line="360" w:lineRule="auto"/>
        <w:ind w:left="425" w:hanging="425"/>
        <w:jc w:val="both"/>
        <w:rPr>
          <w:rFonts w:ascii="Calibri" w:hAnsi="Calibri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 xml:space="preserve">     </w:t>
      </w:r>
      <w:r w:rsidR="0092770E">
        <w:rPr>
          <w:rFonts w:ascii="Calibri" w:hAnsi="Calibri" w:cs="Calibri Light"/>
          <w:bCs/>
          <w:sz w:val="22"/>
          <w:szCs w:val="22"/>
        </w:rPr>
        <w:t xml:space="preserve">Zgodnie z art. 65 ust. 1 </w:t>
      </w:r>
      <w:r w:rsidR="00F5098A">
        <w:rPr>
          <w:rFonts w:ascii="Calibri" w:hAnsi="Calibri" w:cs="Calibri Light"/>
          <w:bCs/>
          <w:sz w:val="22"/>
          <w:szCs w:val="22"/>
        </w:rPr>
        <w:t xml:space="preserve">pkt 4 </w:t>
      </w:r>
      <w:r w:rsidR="0092770E">
        <w:rPr>
          <w:rFonts w:ascii="Calibri" w:hAnsi="Calibri" w:cs="Calibri Light"/>
          <w:bCs/>
          <w:sz w:val="22"/>
          <w:szCs w:val="22"/>
        </w:rPr>
        <w:t xml:space="preserve">ustawy </w:t>
      </w:r>
      <w:proofErr w:type="spellStart"/>
      <w:r w:rsidR="0092770E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92770E">
        <w:rPr>
          <w:rFonts w:ascii="Calibri" w:hAnsi="Calibri" w:cs="Calibri Light"/>
          <w:bCs/>
          <w:sz w:val="22"/>
          <w:szCs w:val="22"/>
        </w:rPr>
        <w:t xml:space="preserve"> w przypadku próbek</w:t>
      </w:r>
      <w:r w:rsidRPr="0051093B">
        <w:rPr>
          <w:rFonts w:ascii="Calibri" w:hAnsi="Calibri" w:cs="Calibri Light"/>
          <w:bCs/>
          <w:sz w:val="22"/>
          <w:szCs w:val="22"/>
        </w:rPr>
        <w:t xml:space="preserve"> , </w:t>
      </w:r>
      <w:r w:rsidR="0092770E" w:rsidRPr="0092770E">
        <w:rPr>
          <w:rFonts w:ascii="Calibri" w:hAnsi="Calibri" w:cs="Calibri Light"/>
          <w:bCs/>
          <w:sz w:val="22"/>
          <w:szCs w:val="22"/>
        </w:rPr>
        <w:t>Zamawiający odstępuje od środków komunikacji elektronicznej</w:t>
      </w:r>
      <w:r w:rsidR="0092770E">
        <w:rPr>
          <w:rFonts w:ascii="Calibri" w:hAnsi="Calibri" w:cs="Calibri Light"/>
          <w:bCs/>
          <w:sz w:val="22"/>
          <w:szCs w:val="22"/>
        </w:rPr>
        <w:t>. Próbki</w:t>
      </w:r>
      <w:r w:rsidR="0092770E" w:rsidRPr="0092770E">
        <w:rPr>
          <w:rFonts w:ascii="Calibri" w:hAnsi="Calibri" w:cs="Calibri Light"/>
          <w:bCs/>
          <w:sz w:val="22"/>
          <w:szCs w:val="22"/>
        </w:rPr>
        <w:t xml:space="preserve"> </w:t>
      </w:r>
      <w:r w:rsidRPr="0051093B">
        <w:rPr>
          <w:rFonts w:ascii="Calibri" w:hAnsi="Calibri"/>
          <w:bCs/>
          <w:sz w:val="22"/>
          <w:szCs w:val="22"/>
        </w:rPr>
        <w:t xml:space="preserve">należy dostarczyć do </w:t>
      </w:r>
      <w:r w:rsidR="0051093B">
        <w:rPr>
          <w:rFonts w:ascii="Calibri" w:hAnsi="Calibri"/>
          <w:bCs/>
          <w:sz w:val="22"/>
          <w:szCs w:val="22"/>
        </w:rPr>
        <w:t xml:space="preserve"> </w:t>
      </w:r>
      <w:r w:rsidRPr="0051093B">
        <w:rPr>
          <w:rFonts w:ascii="Calibri" w:hAnsi="Calibri"/>
          <w:bCs/>
          <w:sz w:val="22"/>
          <w:szCs w:val="22"/>
        </w:rPr>
        <w:t>Zamawiającego w wersji fizycznej</w:t>
      </w:r>
      <w:r w:rsidR="0051093B">
        <w:rPr>
          <w:rFonts w:ascii="Calibri" w:hAnsi="Calibri"/>
          <w:bCs/>
          <w:sz w:val="22"/>
          <w:szCs w:val="22"/>
        </w:rPr>
        <w:t xml:space="preserve"> </w:t>
      </w:r>
      <w:r w:rsidR="0051093B" w:rsidRPr="0051093B">
        <w:rPr>
          <w:rFonts w:ascii="Calibri" w:hAnsi="Calibri"/>
          <w:bCs/>
          <w:sz w:val="22"/>
          <w:szCs w:val="22"/>
        </w:rPr>
        <w:t>najpóźniej do upływu terminu składania ofert</w:t>
      </w:r>
      <w:r w:rsidR="00374298">
        <w:rPr>
          <w:rFonts w:ascii="Calibri" w:hAnsi="Calibri"/>
          <w:bCs/>
          <w:sz w:val="22"/>
          <w:szCs w:val="22"/>
        </w:rPr>
        <w:t xml:space="preserve"> zgodnie z wymaganiami zawartymi w </w:t>
      </w:r>
      <w:r w:rsidR="00374298" w:rsidRPr="0051093B">
        <w:rPr>
          <w:rFonts w:ascii="Calibri" w:hAnsi="Calibri" w:cs="Calibri Light"/>
          <w:bCs/>
          <w:sz w:val="22"/>
          <w:szCs w:val="22"/>
        </w:rPr>
        <w:t>Rozdziale IX SWZ</w:t>
      </w:r>
      <w:r w:rsidR="0051093B" w:rsidRPr="0051093B">
        <w:rPr>
          <w:rFonts w:ascii="Calibri" w:hAnsi="Calibri"/>
          <w:bCs/>
          <w:sz w:val="22"/>
          <w:szCs w:val="22"/>
        </w:rPr>
        <w:t>.</w:t>
      </w:r>
    </w:p>
    <w:p w14:paraId="580C7F8F" w14:textId="46016BE6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składa się, pod rygorem nieważności, w formie elektronicznej lub w postaci elektronicznej opatrzonej podpisem zaufanym lub 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61AA52AF" w14:textId="77777777" w:rsidR="005B3BEC" w:rsidRPr="00CB5239" w:rsidRDefault="005B472B" w:rsidP="005B3BEC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3" w:name="bookmark12"/>
      <w:r w:rsidR="005B3BEC" w:rsidRPr="007A1E6F">
        <w:rPr>
          <w:rFonts w:ascii="Calibri" w:hAnsi="Calibri" w:cs="Calibri Light"/>
          <w:sz w:val="22"/>
          <w:szCs w:val="22"/>
        </w:rPr>
        <w:tab/>
        <w:t>Zawiadomienia, oświadczenia, wnioski lub informacje Wykonawcy przekazują  drogą elektroniczną</w:t>
      </w:r>
      <w:r w:rsidR="005B3BEC" w:rsidRPr="007A1E6F">
        <w:rPr>
          <w:rFonts w:ascii="Calibri" w:hAnsi="Calibri" w:cs="Calibri"/>
          <w:sz w:val="22"/>
          <w:szCs w:val="22"/>
        </w:rPr>
        <w:t xml:space="preserve"> </w:t>
      </w:r>
      <w:r w:rsidR="005B3BEC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5B3BEC" w:rsidRPr="0016380F">
        <w:rPr>
          <w:rFonts w:ascii="Calibri" w:hAnsi="Calibri" w:cs="Calibri Light"/>
          <w:sz w:val="22"/>
          <w:szCs w:val="22"/>
        </w:rPr>
        <w:t>:</w:t>
      </w:r>
      <w:r w:rsidR="005B3BEC">
        <w:t xml:space="preserve"> </w:t>
      </w:r>
      <w:r w:rsidR="005B3BEC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5E32F743" w14:textId="77777777" w:rsidR="005B3BEC" w:rsidRPr="00CB5239" w:rsidRDefault="005B3BEC" w:rsidP="005B3BEC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6444B08F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3A365B61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525C74A0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FF2F68A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6E8F2DC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11B9BCE3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1D901793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3BE52457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60AFF173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58CEAC6E" w14:textId="77777777" w:rsidR="005B3BEC" w:rsidRPr="00CB5239" w:rsidRDefault="005B3BEC" w:rsidP="005B3BEC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0BB9E822" w14:textId="77777777" w:rsidR="005B3BEC" w:rsidRPr="00CB5239" w:rsidRDefault="005B3BEC" w:rsidP="005B3BEC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760B109A" w14:textId="77777777" w:rsidR="005B3BEC" w:rsidRPr="001B49EC" w:rsidRDefault="005B3BEC" w:rsidP="005B3BEC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2188E340" w14:textId="77777777" w:rsidR="005B3BEC" w:rsidRPr="004F7C18" w:rsidRDefault="005B3BEC" w:rsidP="005B3BEC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1B82D91B" w14:textId="77777777" w:rsidR="005B3BEC" w:rsidRPr="006C2BA1" w:rsidRDefault="005B3BEC" w:rsidP="005B3BEC">
      <w:pPr>
        <w:pStyle w:val="Akapitzlist"/>
        <w:numPr>
          <w:ilvl w:val="0"/>
          <w:numId w:val="37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.pdf;</w:t>
      </w:r>
    </w:p>
    <w:p w14:paraId="05CFA5E5" w14:textId="77777777" w:rsidR="005B3BEC" w:rsidRPr="006C2BA1" w:rsidRDefault="005B3BEC" w:rsidP="005B3BEC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PAdES</w:t>
      </w:r>
      <w:proofErr w:type="spellEnd"/>
      <w:r w:rsidRPr="006C2BA1">
        <w:rPr>
          <w:rFonts w:ascii="Calibri" w:hAnsi="Calibri" w:cs="Calibri"/>
          <w:sz w:val="22"/>
          <w:szCs w:val="22"/>
        </w:rPr>
        <w:t>;</w:t>
      </w:r>
    </w:p>
    <w:p w14:paraId="0A1C07CE" w14:textId="77777777" w:rsidR="005B3BEC" w:rsidRPr="006C2BA1" w:rsidRDefault="005B3BEC" w:rsidP="005B3BEC">
      <w:pPr>
        <w:pStyle w:val="Akapitzlist"/>
        <w:numPr>
          <w:ilvl w:val="0"/>
          <w:numId w:val="37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7064137E" w14:textId="77777777" w:rsidR="005B3BEC" w:rsidRPr="008F74CE" w:rsidRDefault="005B3BEC" w:rsidP="005B3BEC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lastRenderedPageBreak/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4A4CC8AD" w14:textId="77777777" w:rsidR="005B3BEC" w:rsidRPr="008F74CE" w:rsidRDefault="005B3BEC" w:rsidP="005B3BEC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7EBB7115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 Wykonawca, przystępując do niniejszego postępowania o udzielenie zamówienia publicznego:</w:t>
      </w:r>
    </w:p>
    <w:p w14:paraId="77EE2378" w14:textId="77777777" w:rsidR="005B3BEC" w:rsidRPr="008F74CE" w:rsidRDefault="005B3BEC" w:rsidP="005B3BEC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05D3A1B7" w14:textId="77777777" w:rsidR="005B3BEC" w:rsidRPr="008F74CE" w:rsidRDefault="005B3BEC" w:rsidP="005B3BEC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zapoznał i stosuje się do Instrukcji składania ofert/wniosków dostępnej pod linkiem. </w:t>
      </w:r>
    </w:p>
    <w:p w14:paraId="22EFAB58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5F8D1BD8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4372153F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0AA5DB52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17DB8C91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5CAC5DDB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5B9989D3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2C4959BE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Zamawiający nie ponosi odpowiedzialności za złożenie oferty w sposób niezgodny z Instrukcją korzystania z platformazakupowa.pl</w:t>
      </w:r>
      <w:r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15048BB1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A6FCB95" w14:textId="77777777" w:rsidR="005B3BEC" w:rsidRPr="008F74CE" w:rsidRDefault="005B3BEC" w:rsidP="005B3BEC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5DE1FB81" w14:textId="77777777" w:rsidR="005B3BEC" w:rsidRPr="008F74CE" w:rsidRDefault="005B3BEC" w:rsidP="005B3BEC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417A5EAD" w14:textId="77777777" w:rsidR="005B3BEC" w:rsidRPr="008F74CE" w:rsidRDefault="005B3BEC" w:rsidP="005B3BEC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ab/>
        <w:t>Wykonawca może zwrócić się do Zamawiającego z wnioskiem o wyjaśnienie treści SWZ.</w:t>
      </w:r>
    </w:p>
    <w:p w14:paraId="0E8EF262" w14:textId="77777777" w:rsidR="005B3BEC" w:rsidRPr="008F74CE" w:rsidRDefault="005B3BEC" w:rsidP="005B3BEC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CF563C8" w14:textId="77777777" w:rsidR="005B3BEC" w:rsidRPr="008F74CE" w:rsidRDefault="005B3BEC" w:rsidP="005B3BEC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Jeżeli Zamawiający nie udzieli wyjaśnień w terminie, o którym mowa w ust. 21,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21, Zamawiający nie ma obowiązku udzielania wyjaśnień SWZ oraz obowiązku przedłużenia terminu składania ofert.</w:t>
      </w:r>
    </w:p>
    <w:p w14:paraId="0D01C2C1" w14:textId="77777777" w:rsidR="005B3BEC" w:rsidRPr="008F74CE" w:rsidRDefault="005B3BEC" w:rsidP="005B3BEC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Przedłużenie terminu składania ofert, o których mowa w ust. 22, nie wpływa na bieg terminu składania wniosku o wyjaśnienie treści SWZ.</w:t>
      </w:r>
    </w:p>
    <w:p w14:paraId="17992A73" w14:textId="77777777" w:rsidR="005B3BEC" w:rsidRPr="008F74CE" w:rsidRDefault="005B3BEC" w:rsidP="005B3BEC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  <w:t>Osobą uprawnioną do porozumiewania się z Wykonawcami jest:</w:t>
      </w:r>
    </w:p>
    <w:p w14:paraId="69FE4A6D" w14:textId="026657C0" w:rsidR="005B3BEC" w:rsidRPr="008F74CE" w:rsidRDefault="005B3BEC" w:rsidP="005B3BEC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</w:t>
      </w:r>
      <w:r>
        <w:rPr>
          <w:rFonts w:ascii="Calibri" w:hAnsi="Calibri" w:cs="Calibri Light"/>
          <w:b w:val="0"/>
          <w:szCs w:val="22"/>
        </w:rPr>
        <w:t>Jankowska</w:t>
      </w:r>
      <w:r w:rsidRPr="008F74CE">
        <w:rPr>
          <w:rFonts w:ascii="Calibri" w:hAnsi="Calibri" w:cs="Calibri Light"/>
          <w:b w:val="0"/>
          <w:szCs w:val="22"/>
        </w:rPr>
        <w:t xml:space="preserve"> – Dział Zamówień Publicznych, </w:t>
      </w:r>
      <w:r>
        <w:rPr>
          <w:rFonts w:ascii="Calibri" w:hAnsi="Calibri" w:cs="Calibri Light"/>
          <w:b w:val="0"/>
          <w:szCs w:val="22"/>
        </w:rPr>
        <w:t>tel. 52 34 19 167</w:t>
      </w:r>
    </w:p>
    <w:bookmarkEnd w:id="3"/>
    <w:p w14:paraId="1C82F6C7" w14:textId="1F54D3A6" w:rsidR="005B3BEC" w:rsidRPr="00DC5C9C" w:rsidRDefault="005B3BEC" w:rsidP="005B3BEC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 w:firstLine="0"/>
        <w:rPr>
          <w:rFonts w:ascii="Calibri" w:hAnsi="Calibri" w:cs="Calibri Light"/>
          <w:b/>
          <w:bCs/>
          <w:sz w:val="24"/>
          <w:szCs w:val="24"/>
        </w:rPr>
      </w:pPr>
      <w:r>
        <w:rPr>
          <w:rFonts w:ascii="Calibri" w:hAnsi="Calibri" w:cs="Calibri Light"/>
          <w:b/>
          <w:bCs/>
          <w:sz w:val="24"/>
          <w:szCs w:val="24"/>
        </w:rPr>
        <w:t>XIII.</w:t>
      </w:r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OFERT ORAZ WYMAGANIA FORMALNE DOTYCZĄCE SKŁADANYCH OŚWIADCZEŃ I DOKUMENTÓW</w:t>
      </w:r>
    </w:p>
    <w:p w14:paraId="67AAF342" w14:textId="77777777" w:rsidR="005B3BEC" w:rsidRPr="00DC5C9C" w:rsidRDefault="005B3BEC" w:rsidP="005B3BEC">
      <w:pPr>
        <w:pStyle w:val="Akapitzlist"/>
        <w:numPr>
          <w:ilvl w:val="0"/>
          <w:numId w:val="18"/>
        </w:numPr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21436338" w14:textId="7358B399" w:rsidR="0034764B" w:rsidRPr="00DC5C9C" w:rsidRDefault="002D7399" w:rsidP="00B15B18">
      <w:pPr>
        <w:pStyle w:val="Akapitzlist"/>
        <w:numPr>
          <w:ilvl w:val="0"/>
          <w:numId w:val="18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</w:p>
    <w:p w14:paraId="4B799F31" w14:textId="77777777" w:rsidR="00086AD4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1FBF" w:rsidRPr="00DC5C9C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>
        <w:rPr>
          <w:rFonts w:ascii="Calibri" w:hAnsi="Calibri" w:cs="Calibri Light"/>
          <w:sz w:val="22"/>
          <w:szCs w:val="22"/>
        </w:rPr>
        <w:t xml:space="preserve"> </w:t>
      </w:r>
    </w:p>
    <w:p w14:paraId="36DC1A1F" w14:textId="1FD1C27C" w:rsidR="00086AD4" w:rsidRPr="000B7716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Złożenie oferty  odbywa się poprzez:</w:t>
      </w:r>
    </w:p>
    <w:p w14:paraId="03F1B3EF" w14:textId="22C02237" w:rsidR="00E84975" w:rsidRPr="00192705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25B92F2D" w14:textId="28EC0478" w:rsidR="00192705" w:rsidRDefault="00192705" w:rsidP="00B15B18">
      <w:pPr>
        <w:pStyle w:val="Akapitzlist"/>
        <w:numPr>
          <w:ilvl w:val="0"/>
          <w:numId w:val="42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086AD4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086AD4">
        <w:rPr>
          <w:rFonts w:ascii="Calibri" w:hAnsi="Calibri" w:cs="Calibri Light"/>
          <w:sz w:val="22"/>
          <w:szCs w:val="22"/>
        </w:rPr>
        <w:t xml:space="preserve"> Ofertow</w:t>
      </w:r>
      <w:r>
        <w:rPr>
          <w:rFonts w:ascii="Calibri" w:hAnsi="Calibri" w:cs="Calibri Light"/>
          <w:sz w:val="22"/>
          <w:szCs w:val="22"/>
        </w:rPr>
        <w:t>ego</w:t>
      </w:r>
      <w:r w:rsidRPr="00086AD4">
        <w:rPr>
          <w:rFonts w:ascii="Calibri" w:hAnsi="Calibri" w:cs="Calibri Light"/>
          <w:sz w:val="22"/>
          <w:szCs w:val="22"/>
        </w:rPr>
        <w:t xml:space="preserve"> – zgodnie z </w:t>
      </w:r>
      <w:r w:rsidRPr="00086AD4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4B0CC930" w14:textId="72E31175" w:rsidR="00192705" w:rsidRPr="00192705" w:rsidRDefault="00192705" w:rsidP="00B15B18">
      <w:pPr>
        <w:numPr>
          <w:ilvl w:val="0"/>
          <w:numId w:val="42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bCs/>
          <w:sz w:val="22"/>
          <w:szCs w:val="22"/>
        </w:rPr>
        <w:t>Oświadczeń</w:t>
      </w:r>
      <w:r w:rsidR="009F2C22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4817A809" w14:textId="66652DA6" w:rsidR="00192705" w:rsidRPr="00FD4C78" w:rsidRDefault="00F9702A" w:rsidP="00B15B18">
      <w:pPr>
        <w:pStyle w:val="Akapitzlist"/>
        <w:numPr>
          <w:ilvl w:val="0"/>
          <w:numId w:val="42"/>
        </w:numPr>
        <w:spacing w:line="360" w:lineRule="auto"/>
        <w:ind w:left="1570" w:right="23" w:hanging="357"/>
        <w:jc w:val="both"/>
        <w:rPr>
          <w:rFonts w:ascii="Calibri" w:hAnsi="Calibri" w:cs="Calibri Light"/>
          <w:b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 w:rsidR="00192705"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="004F7C18" w:rsidRPr="00192705">
        <w:rPr>
          <w:rFonts w:ascii="Calibri" w:hAnsi="Calibri" w:cs="Calibri Light"/>
          <w:sz w:val="22"/>
          <w:szCs w:val="22"/>
        </w:rPr>
        <w:t xml:space="preserve">przedmiotowo - </w:t>
      </w:r>
      <w:r w:rsidRPr="00192705">
        <w:rPr>
          <w:rFonts w:ascii="Calibri" w:hAnsi="Calibri" w:cs="Calibri Light"/>
          <w:sz w:val="22"/>
          <w:szCs w:val="22"/>
        </w:rPr>
        <w:t>cenow</w:t>
      </w:r>
      <w:r w:rsidR="00192705"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 w:rsidR="00192705"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 xml:space="preserve">załącznik nr </w:t>
      </w:r>
      <w:r w:rsidR="004F7C18" w:rsidRPr="00FE048D">
        <w:rPr>
          <w:rFonts w:ascii="Calibri" w:hAnsi="Calibri" w:cs="Calibri Light"/>
          <w:b/>
          <w:bCs/>
          <w:sz w:val="22"/>
          <w:szCs w:val="22"/>
        </w:rPr>
        <w:t>3</w:t>
      </w:r>
      <w:r w:rsidRPr="00FE048D">
        <w:rPr>
          <w:rFonts w:ascii="Calibri" w:hAnsi="Calibri" w:cs="Calibri Light"/>
          <w:b/>
          <w:bCs/>
          <w:sz w:val="22"/>
          <w:szCs w:val="22"/>
        </w:rPr>
        <w:t xml:space="preserve"> do SWZ</w:t>
      </w:r>
      <w:r w:rsidR="00211644">
        <w:rPr>
          <w:rFonts w:ascii="Calibri" w:hAnsi="Calibri" w:cs="Calibri Light"/>
          <w:sz w:val="22"/>
          <w:szCs w:val="22"/>
        </w:rPr>
        <w:t>;</w:t>
      </w:r>
    </w:p>
    <w:p w14:paraId="4676580F" w14:textId="0C21B782" w:rsidR="00E84975" w:rsidRDefault="00AC0FB1" w:rsidP="000B7716">
      <w:pPr>
        <w:pStyle w:val="Akapitzlist"/>
        <w:numPr>
          <w:ilvl w:val="0"/>
          <w:numId w:val="42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0E23F14A" w14:textId="37DE1B64" w:rsidR="000B7716" w:rsidRPr="00AC0FB1" w:rsidRDefault="000B7716" w:rsidP="000B7716">
      <w:pPr>
        <w:pStyle w:val="Akapitzlist"/>
        <w:numPr>
          <w:ilvl w:val="0"/>
          <w:numId w:val="48"/>
        </w:numPr>
        <w:spacing w:line="360" w:lineRule="auto"/>
        <w:ind w:left="851" w:right="2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Złożenie próbek zgodnie z wymaganiami zawartymi w Rozdziale IX SWZ.</w:t>
      </w:r>
    </w:p>
    <w:p w14:paraId="3BB96001" w14:textId="4D4C4D7B" w:rsidR="00C018FF" w:rsidRPr="00C018FF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C018FF" w:rsidRPr="00C018FF">
        <w:rPr>
          <w:rFonts w:ascii="Arial" w:hAnsi="Arial" w:cs="Arial"/>
          <w:b/>
          <w:bCs/>
          <w:sz w:val="20"/>
          <w:szCs w:val="20"/>
        </w:rPr>
        <w:t xml:space="preserve">Niezałączenie do oferty dokumentów , o których mowa w pkt </w:t>
      </w:r>
      <w:r w:rsidR="005B3BEC">
        <w:rPr>
          <w:rFonts w:ascii="Arial" w:hAnsi="Arial" w:cs="Arial"/>
          <w:b/>
          <w:bCs/>
          <w:sz w:val="20"/>
          <w:szCs w:val="20"/>
        </w:rPr>
        <w:t>4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  <w:r w:rsidR="00674375">
        <w:rPr>
          <w:rFonts w:ascii="Arial" w:hAnsi="Arial" w:cs="Arial"/>
          <w:b/>
          <w:bCs/>
          <w:sz w:val="20"/>
          <w:szCs w:val="20"/>
        </w:rPr>
        <w:t>1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 oraz Formularza Przedmiotowo – cenowego skutkować będzie odrzuceniem oferty.</w:t>
      </w:r>
    </w:p>
    <w:p w14:paraId="451D0B25" w14:textId="4B99F74F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>ykonawcy odpisu lub 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0641602A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1512D6F2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1C1A1C8A" w14:textId="77777777" w:rsidR="00786FEB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>Oferta powinna być sporządzona w języku polskim. Każdy dokument składający się na ofertę powinien być czytelny</w:t>
      </w:r>
      <w:r w:rsidR="00141D3A" w:rsidRPr="00DC5C9C">
        <w:rPr>
          <w:rFonts w:ascii="Calibri" w:hAnsi="Calibri" w:cs="Calibri Light"/>
          <w:sz w:val="22"/>
          <w:szCs w:val="22"/>
        </w:rPr>
        <w:t>.</w:t>
      </w:r>
    </w:p>
    <w:p w14:paraId="5DBF35DA" w14:textId="28428CA3" w:rsidR="00590C70" w:rsidRPr="00786FEB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786FEB">
        <w:rPr>
          <w:rFonts w:ascii="Calibri" w:hAnsi="Calibri" w:cs="Calibri Light"/>
          <w:sz w:val="22"/>
          <w:szCs w:val="22"/>
        </w:rPr>
        <w:tab/>
      </w:r>
      <w:r w:rsidR="00CB06F2" w:rsidRPr="00786FEB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786FEB">
        <w:rPr>
          <w:rFonts w:ascii="Calibri" w:hAnsi="Calibri" w:cs="Calibri Light"/>
          <w:sz w:val="22"/>
          <w:szCs w:val="22"/>
        </w:rPr>
        <w:t>Dz. U. z 2020 r. poz. 1913</w:t>
      </w:r>
      <w:r w:rsidR="00CB06F2" w:rsidRPr="00786FEB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786FEB">
        <w:rPr>
          <w:rFonts w:ascii="Calibri" w:hAnsi="Calibri" w:cs="Calibri Light"/>
          <w:sz w:val="22"/>
          <w:szCs w:val="22"/>
        </w:rPr>
        <w:t xml:space="preserve"> </w:t>
      </w:r>
      <w:r w:rsidR="00786FEB" w:rsidRPr="00786FEB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wraz z jednoczesnym zaznaczeniem polecenia „Tajne - Załącznik stanowiący tajemnicę przedsiębiorstwa".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786FEB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786FEB">
        <w:rPr>
          <w:rFonts w:ascii="Calibri" w:hAnsi="Calibri" w:cs="Calibri Light"/>
          <w:sz w:val="22"/>
          <w:szCs w:val="22"/>
        </w:rPr>
        <w:t>.</w:t>
      </w:r>
    </w:p>
    <w:p w14:paraId="4C7D28FC" w14:textId="77777777" w:rsidR="005B3BEC" w:rsidRPr="00BF0FF3" w:rsidRDefault="005F4FCA" w:rsidP="005B3BEC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F14135">
        <w:rPr>
          <w:rFonts w:ascii="Calibri" w:hAnsi="Calibri" w:cs="Calibri Light"/>
          <w:color w:val="C0504D" w:themeColor="accent2"/>
          <w:sz w:val="22"/>
          <w:szCs w:val="22"/>
        </w:rPr>
        <w:t xml:space="preserve"> </w:t>
      </w:r>
      <w:r w:rsidR="005B3BEC" w:rsidRPr="00BF0FF3">
        <w:rPr>
          <w:rFonts w:ascii="Calibri" w:hAnsi="Calibri" w:cs="Calibri Light"/>
          <w:sz w:val="22"/>
          <w:szCs w:val="22"/>
        </w:rPr>
        <w:t xml:space="preserve">W celu złożenia oferty należy zarejestrować (zalogować) się na Platformie i postępować zgodnie z instrukcjami dostępnymi u dostawcy rozwiązania informatycznego pod adresem </w:t>
      </w:r>
      <w:r w:rsidR="005B3BEC" w:rsidRPr="00BF0FF3">
        <w:rPr>
          <w:rFonts w:asciiTheme="majorHAnsi" w:hAnsiTheme="majorHAnsi"/>
          <w:sz w:val="22"/>
          <w:szCs w:val="22"/>
        </w:rPr>
        <w:t>https://platformazakupowa.pl</w:t>
      </w:r>
      <w:r w:rsidR="005B3BEC" w:rsidRPr="00BF0FF3">
        <w:rPr>
          <w:rFonts w:asciiTheme="majorHAnsi" w:hAnsiTheme="majorHAnsi" w:cs="Calibri"/>
          <w:sz w:val="22"/>
          <w:szCs w:val="22"/>
        </w:rPr>
        <w:t>.</w:t>
      </w:r>
    </w:p>
    <w:p w14:paraId="789A21B6" w14:textId="77777777" w:rsidR="005B3BEC" w:rsidRPr="00BF0FF3" w:rsidRDefault="005B3BEC" w:rsidP="005B3BEC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14:paraId="4C0C3EF9" w14:textId="77777777" w:rsidR="005B3BEC" w:rsidRPr="00BF0FF3" w:rsidRDefault="005B3BEC" w:rsidP="005B3BEC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Pr="00BF0FF3">
        <w:rPr>
          <w:rFonts w:ascii="Calibri" w:hAnsi="Calibri" w:cs="Calibri Light"/>
          <w:sz w:val="22"/>
          <w:szCs w:val="22"/>
        </w:rPr>
        <w:t>.</w:t>
      </w:r>
    </w:p>
    <w:p w14:paraId="0CD8BA0A" w14:textId="77777777" w:rsidR="005B3BEC" w:rsidRPr="00DC5C9C" w:rsidRDefault="005B3BEC" w:rsidP="005B3BEC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16E1788B" w14:textId="7E31420A" w:rsidR="00C76CF2" w:rsidRPr="00DC5C9C" w:rsidRDefault="00C76CF2" w:rsidP="005B3BEC">
      <w:pPr>
        <w:spacing w:line="360" w:lineRule="auto"/>
        <w:ind w:left="426" w:right="23"/>
        <w:jc w:val="both"/>
        <w:rPr>
          <w:rFonts w:ascii="Calibri" w:hAnsi="Calibri" w:cs="Calibri Light"/>
          <w:sz w:val="22"/>
          <w:szCs w:val="22"/>
        </w:rPr>
      </w:pPr>
    </w:p>
    <w:p w14:paraId="62DA36E6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6878FD8E" w14:textId="5EC4EA65" w:rsidR="009A1DE8" w:rsidRPr="00F14135" w:rsidRDefault="00BF093D" w:rsidP="00B15B1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F14135">
        <w:rPr>
          <w:rFonts w:asciiTheme="majorHAnsi" w:hAnsiTheme="majorHAnsi" w:cstheme="majorHAnsi"/>
          <w:sz w:val="22"/>
          <w:szCs w:val="22"/>
        </w:rPr>
        <w:tab/>
      </w:r>
      <w:r w:rsidR="00A278CF" w:rsidRPr="00F14135">
        <w:rPr>
          <w:rFonts w:asciiTheme="majorHAnsi" w:hAnsiTheme="majorHAnsi" w:cstheme="majorHAnsi"/>
          <w:sz w:val="22"/>
          <w:szCs w:val="22"/>
        </w:rPr>
        <w:t xml:space="preserve">Cena oferty zostanie wyliczona przez Wykonawcę w oparciu </w:t>
      </w:r>
      <w:r w:rsidR="00EE50B1" w:rsidRPr="00F14135">
        <w:rPr>
          <w:rFonts w:asciiTheme="majorHAnsi" w:hAnsiTheme="majorHAnsi" w:cstheme="majorHAnsi"/>
          <w:sz w:val="22"/>
          <w:szCs w:val="22"/>
        </w:rPr>
        <w:t xml:space="preserve">o Formularz </w:t>
      </w:r>
      <w:r w:rsidR="004F7C18" w:rsidRPr="00F14135">
        <w:rPr>
          <w:rFonts w:asciiTheme="majorHAnsi" w:hAnsiTheme="majorHAnsi" w:cstheme="majorHAnsi"/>
          <w:sz w:val="22"/>
          <w:szCs w:val="22"/>
        </w:rPr>
        <w:t xml:space="preserve">przedmiotowo - </w:t>
      </w:r>
      <w:r w:rsidR="00EE50B1" w:rsidRPr="00F14135">
        <w:rPr>
          <w:rFonts w:asciiTheme="majorHAnsi" w:hAnsiTheme="majorHAnsi" w:cstheme="majorHAnsi"/>
          <w:sz w:val="22"/>
          <w:szCs w:val="22"/>
        </w:rPr>
        <w:t xml:space="preserve">cenowy, którego wzór stanowi </w:t>
      </w:r>
      <w:r w:rsidR="00EE50B1" w:rsidRPr="00F14135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B50E4C" w:rsidRPr="00F14135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EE50B1" w:rsidRPr="00F14135">
        <w:rPr>
          <w:rFonts w:asciiTheme="majorHAnsi" w:hAnsiTheme="majorHAnsi" w:cstheme="majorHAnsi"/>
          <w:b/>
          <w:bCs/>
          <w:sz w:val="22"/>
          <w:szCs w:val="22"/>
        </w:rPr>
        <w:t xml:space="preserve"> do SWZ</w:t>
      </w:r>
      <w:r w:rsidR="00EE50B1" w:rsidRPr="00F1413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4C6662" w14:textId="6943E22B" w:rsidR="00E5257C" w:rsidRPr="005B3BEC" w:rsidRDefault="00E5257C" w:rsidP="00B15B18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B3BEC">
        <w:rPr>
          <w:rFonts w:asciiTheme="majorHAnsi" w:hAnsiTheme="majorHAnsi" w:cstheme="majorHAnsi"/>
          <w:sz w:val="22"/>
          <w:szCs w:val="22"/>
        </w:rPr>
        <w:t xml:space="preserve">    W formularzu przedmiotowo – cenowym Wykonawca oblicza całkowitą cenę netto oraz brutto na podstawie zaoferowanych cen jednostkowych netto (za szt.)</w:t>
      </w:r>
      <w:r w:rsidR="00A278CF" w:rsidRPr="005B3BEC">
        <w:rPr>
          <w:rFonts w:asciiTheme="majorHAnsi" w:hAnsiTheme="majorHAnsi" w:cstheme="majorHAnsi"/>
          <w:sz w:val="22"/>
          <w:szCs w:val="22"/>
        </w:rPr>
        <w:t xml:space="preserve"> a</w:t>
      </w:r>
      <w:r w:rsidR="00A278CF" w:rsidRPr="005B3BEC">
        <w:rPr>
          <w:rFonts w:asciiTheme="majorHAnsi" w:hAnsiTheme="majorHAnsi" w:cstheme="majorHAnsi"/>
          <w:iCs/>
          <w:sz w:val="22"/>
          <w:szCs w:val="22"/>
        </w:rPr>
        <w:t xml:space="preserve"> następnie przepisuje wartość netto oraz brutto wyliczoną w formularzu przedmiotowo - cenowym  do Formularza oferty, stanowiącego </w:t>
      </w:r>
      <w:r w:rsidR="00A278CF" w:rsidRPr="005B3BEC">
        <w:rPr>
          <w:rFonts w:asciiTheme="majorHAnsi" w:hAnsiTheme="majorHAnsi" w:cstheme="majorHAnsi"/>
          <w:b/>
          <w:bCs/>
          <w:iCs/>
          <w:sz w:val="22"/>
          <w:szCs w:val="22"/>
        </w:rPr>
        <w:t>załącznik nr 1 do SWZ</w:t>
      </w:r>
      <w:r w:rsidRPr="005B3BEC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4A40EED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62767" w:rsidRPr="00DC5C9C">
        <w:rPr>
          <w:rFonts w:ascii="Calibri" w:hAnsi="Calibri" w:cs="Calibri Light"/>
          <w:sz w:val="22"/>
          <w:szCs w:val="22"/>
        </w:rPr>
        <w:t>C</w:t>
      </w:r>
      <w:r w:rsidR="009A1DE8" w:rsidRPr="00DC5C9C">
        <w:rPr>
          <w:rFonts w:ascii="Calibri" w:hAnsi="Calibri" w:cs="Calibri Light"/>
          <w:sz w:val="22"/>
          <w:szCs w:val="22"/>
        </w:rPr>
        <w:t>ena ofertowa brutto musi uwzględniać wszystkie koszty związane z realizacją przedmiotu zamówienia zgodnie z opisem przedmiotu zamówienia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24DD4183" w14:textId="5BE49512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ostateczną, niepodlegającą negocjacji i wyczerpującą wszelkie należności Wykonawcy wobec Zamawiającego związane z realizacją przedmiotu zamówienia.</w:t>
      </w:r>
    </w:p>
    <w:p w14:paraId="572706E5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0F4063E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344526D4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BEF564D" w14:textId="4F8A05DD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07CEA629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DC932BC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4AAC26D8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423E125F" w14:textId="6ACE6411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591E4E9" w14:textId="1074BE6C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0907AB25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063D5E85" w14:textId="7E1528C0" w:rsidR="00346731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0CC94BB5" w14:textId="77777777" w:rsidR="00EF08E9" w:rsidRPr="00DC5C9C" w:rsidRDefault="00EF08E9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7B5FD101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25E21883" w14:textId="518E2958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5B3BEC">
        <w:rPr>
          <w:rFonts w:ascii="Calibri" w:hAnsi="Calibri" w:cs="Calibri Light"/>
          <w:b/>
          <w:bCs/>
          <w:caps/>
          <w:sz w:val="22"/>
          <w:szCs w:val="22"/>
        </w:rPr>
        <w:t>21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8C2719">
        <w:rPr>
          <w:rFonts w:ascii="Calibri" w:hAnsi="Calibri" w:cs="Calibri Light"/>
          <w:b/>
          <w:bCs/>
          <w:caps/>
          <w:sz w:val="22"/>
          <w:szCs w:val="22"/>
        </w:rPr>
        <w:t>5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C21442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Pr="0014757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6DD32AE2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59212360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6756FCB4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0F2975A3" w14:textId="6C47CDB4" w:rsidR="00B5063F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 w:rsidR="00BF54C3">
        <w:rPr>
          <w:rFonts w:ascii="Calibri" w:hAnsi="Calibri" w:cs="Calibri Light"/>
          <w:b/>
          <w:sz w:val="22"/>
          <w:szCs w:val="22"/>
        </w:rPr>
        <w:t>2</w:t>
      </w:r>
      <w:r w:rsidR="008904D9">
        <w:rPr>
          <w:rFonts w:ascii="Calibri" w:hAnsi="Calibri" w:cs="Calibri Light"/>
          <w:b/>
          <w:sz w:val="22"/>
          <w:szCs w:val="22"/>
        </w:rPr>
        <w:t>1</w:t>
      </w:r>
      <w:r w:rsidR="00932F29">
        <w:rPr>
          <w:rFonts w:ascii="Calibri" w:hAnsi="Calibri" w:cs="Calibri Light"/>
          <w:b/>
          <w:sz w:val="22"/>
          <w:szCs w:val="22"/>
        </w:rPr>
        <w:t>.0</w:t>
      </w:r>
      <w:r w:rsidR="008C2719">
        <w:rPr>
          <w:rFonts w:ascii="Calibri" w:hAnsi="Calibri" w:cs="Calibri Light"/>
          <w:b/>
          <w:sz w:val="22"/>
          <w:szCs w:val="22"/>
        </w:rPr>
        <w:t>4</w:t>
      </w:r>
      <w:r w:rsidR="00932F29">
        <w:rPr>
          <w:rFonts w:ascii="Calibri" w:hAnsi="Calibri" w:cs="Calibri Light"/>
          <w:b/>
          <w:sz w:val="22"/>
          <w:szCs w:val="22"/>
        </w:rPr>
        <w:t>.202</w:t>
      </w:r>
      <w:r w:rsidR="00C21442">
        <w:rPr>
          <w:rFonts w:ascii="Calibri" w:hAnsi="Calibri" w:cs="Calibri Light"/>
          <w:b/>
          <w:sz w:val="22"/>
          <w:szCs w:val="22"/>
        </w:rPr>
        <w:t>2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 w:rsidR="00932F29">
        <w:rPr>
          <w:rFonts w:ascii="Calibri" w:hAnsi="Calibri" w:cs="Calibri Light"/>
          <w:b/>
          <w:bCs/>
          <w:caps/>
          <w:sz w:val="22"/>
          <w:szCs w:val="22"/>
        </w:rPr>
        <w:t>1</w:t>
      </w:r>
      <w:r w:rsidR="00C21442">
        <w:rPr>
          <w:rFonts w:ascii="Calibri" w:hAnsi="Calibri" w:cs="Calibri Light"/>
          <w:b/>
          <w:bCs/>
          <w:caps/>
          <w:sz w:val="22"/>
          <w:szCs w:val="22"/>
        </w:rPr>
        <w:t>0</w:t>
      </w:r>
      <w:r w:rsidR="00B5063F" w:rsidRPr="00DC5C9C">
        <w:rPr>
          <w:rFonts w:ascii="Calibri" w:hAnsi="Calibri" w:cs="Calibri Light"/>
          <w:b/>
          <w:sz w:val="22"/>
          <w:szCs w:val="22"/>
        </w:rPr>
        <w:t>:00</w:t>
      </w:r>
      <w:r w:rsidR="00B5063F" w:rsidRPr="00DC5C9C">
        <w:rPr>
          <w:rFonts w:ascii="Calibri" w:hAnsi="Calibri" w:cs="Calibri Light"/>
          <w:sz w:val="22"/>
          <w:szCs w:val="22"/>
        </w:rPr>
        <w:t>.</w:t>
      </w:r>
    </w:p>
    <w:p w14:paraId="4492A570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48E18E82" w14:textId="4355E528" w:rsidR="00BA05B7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Otwarcie ofert następ w dniu </w:t>
      </w:r>
      <w:r w:rsidR="00BF54C3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="008904D9">
        <w:rPr>
          <w:rFonts w:ascii="Calibri" w:hAnsi="Calibri" w:cs="Calibri Light"/>
          <w:b/>
          <w:bCs/>
          <w:caps/>
          <w:sz w:val="22"/>
          <w:szCs w:val="22"/>
        </w:rPr>
        <w:t>1</w:t>
      </w:r>
      <w:bookmarkStart w:id="4" w:name="_GoBack"/>
      <w:bookmarkEnd w:id="4"/>
      <w:r w:rsidR="00932F29" w:rsidRPr="00932F29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8C2719">
        <w:rPr>
          <w:rFonts w:ascii="Calibri" w:hAnsi="Calibri" w:cs="Calibri Light"/>
          <w:b/>
          <w:bCs/>
          <w:caps/>
          <w:sz w:val="22"/>
          <w:szCs w:val="22"/>
        </w:rPr>
        <w:t>4</w:t>
      </w:r>
      <w:r w:rsidR="00932F29" w:rsidRPr="00932F29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C21442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="00C42D24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DC5C9C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C21442">
        <w:rPr>
          <w:rFonts w:ascii="Calibri" w:hAnsi="Calibri" w:cs="Calibri Light"/>
          <w:b/>
          <w:sz w:val="22"/>
          <w:szCs w:val="22"/>
        </w:rPr>
        <w:t>10</w:t>
      </w:r>
      <w:r w:rsidR="00115F5C" w:rsidRPr="00DC5C9C">
        <w:rPr>
          <w:rFonts w:ascii="Calibri" w:hAnsi="Calibri" w:cs="Calibri Light"/>
          <w:b/>
          <w:sz w:val="22"/>
          <w:szCs w:val="22"/>
        </w:rPr>
        <w:t>:0</w:t>
      </w:r>
      <w:r w:rsidR="00C21442">
        <w:rPr>
          <w:rFonts w:ascii="Calibri" w:hAnsi="Calibri" w:cs="Calibri Light"/>
          <w:b/>
          <w:sz w:val="22"/>
          <w:szCs w:val="22"/>
        </w:rPr>
        <w:t>5</w:t>
      </w:r>
      <w:r w:rsidR="00115F5C"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1024DC62" w14:textId="77777777" w:rsidR="00BA05B7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1275631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297A8" w14:textId="77777777" w:rsidR="00115F5C" w:rsidRPr="00DC5C9C" w:rsidRDefault="00115F5C" w:rsidP="00710865">
      <w:pPr>
        <w:spacing w:line="360" w:lineRule="auto"/>
        <w:ind w:left="826" w:hanging="39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0320B345" w14:textId="77777777" w:rsidR="00115F5C" w:rsidRPr="00DC5C9C" w:rsidRDefault="00115F5C" w:rsidP="00710865">
      <w:pPr>
        <w:spacing w:line="360" w:lineRule="auto"/>
        <w:ind w:left="826" w:hanging="39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cenach lub kosztach zawartych w ofertach.</w:t>
      </w:r>
    </w:p>
    <w:p w14:paraId="188A0A21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02B33FFA" w14:textId="7B75C036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6F5BDC03" w14:textId="33745939" w:rsidR="00531341" w:rsidRPr="00BF54C3" w:rsidRDefault="00BF54C3" w:rsidP="00531341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b/>
          <w:bCs/>
        </w:rPr>
      </w:pPr>
      <w:r w:rsidRPr="00BF54C3">
        <w:rPr>
          <w:rFonts w:ascii="Calibri" w:hAnsi="Calibri" w:cs="Calibri Light"/>
          <w:b/>
          <w:bCs/>
        </w:rPr>
        <w:t>Część 1,3,4</w:t>
      </w:r>
    </w:p>
    <w:p w14:paraId="31AA15D7" w14:textId="77777777" w:rsidR="00E84975" w:rsidRPr="00DC5C9C" w:rsidRDefault="00710865" w:rsidP="00B15B18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D32541" w:rsidRPr="00DC5C9C">
        <w:rPr>
          <w:rFonts w:ascii="Calibri" w:hAnsi="Calibri" w:cs="Calibri Light"/>
          <w:b/>
          <w:sz w:val="22"/>
          <w:szCs w:val="22"/>
        </w:rPr>
        <w:t>Cena (C)</w:t>
      </w:r>
      <w:r w:rsidR="00D36AE2" w:rsidRPr="00DC5C9C">
        <w:rPr>
          <w:rFonts w:ascii="Calibri" w:hAnsi="Calibri" w:cs="Calibri Light"/>
          <w:sz w:val="22"/>
          <w:szCs w:val="22"/>
        </w:rPr>
        <w:t xml:space="preserve"> – waga kryterium </w:t>
      </w:r>
      <w:r w:rsidR="00346731" w:rsidRPr="00DC5C9C">
        <w:rPr>
          <w:rFonts w:ascii="Calibri" w:hAnsi="Calibri" w:cs="Calibri Light"/>
          <w:sz w:val="22"/>
          <w:szCs w:val="22"/>
        </w:rPr>
        <w:t>60</w:t>
      </w:r>
      <w:r w:rsidR="00D36AE2" w:rsidRPr="00DC5C9C">
        <w:rPr>
          <w:rFonts w:ascii="Calibri" w:hAnsi="Calibri" w:cs="Calibri Light"/>
          <w:sz w:val="22"/>
          <w:szCs w:val="22"/>
        </w:rPr>
        <w:t>%;</w:t>
      </w:r>
    </w:p>
    <w:p w14:paraId="65149F8A" w14:textId="7A5CFEDE" w:rsidR="009D091E" w:rsidRPr="00DC5C9C" w:rsidRDefault="00710865" w:rsidP="00B15B18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EC7472" w:rsidRPr="00632DF3">
        <w:rPr>
          <w:rFonts w:ascii="Calibri" w:hAnsi="Calibri" w:cs="Calibri Light"/>
          <w:b/>
          <w:bCs/>
          <w:sz w:val="22"/>
          <w:szCs w:val="22"/>
        </w:rPr>
        <w:t>Termin dostawy</w:t>
      </w:r>
      <w:r w:rsidR="004E58CD" w:rsidRPr="00632DF3">
        <w:rPr>
          <w:rFonts w:ascii="Calibri" w:hAnsi="Calibri" w:cs="Calibri Light"/>
          <w:b/>
          <w:bCs/>
          <w:sz w:val="22"/>
          <w:szCs w:val="22"/>
        </w:rPr>
        <w:t xml:space="preserve"> (T)</w:t>
      </w:r>
      <w:r w:rsidR="001E29ED" w:rsidRPr="00DC5C9C">
        <w:rPr>
          <w:rFonts w:ascii="Calibri" w:hAnsi="Calibri" w:cs="Calibri Light"/>
          <w:caps/>
          <w:sz w:val="22"/>
          <w:szCs w:val="22"/>
        </w:rPr>
        <w:t xml:space="preserve"> </w:t>
      </w:r>
      <w:r w:rsidR="00F17125" w:rsidRPr="00DC5C9C">
        <w:rPr>
          <w:rFonts w:ascii="Calibri" w:hAnsi="Calibri" w:cs="Calibri Light"/>
          <w:sz w:val="22"/>
          <w:szCs w:val="22"/>
        </w:rPr>
        <w:t xml:space="preserve">– waga kryterium </w:t>
      </w:r>
      <w:r w:rsidR="00346731" w:rsidRPr="00DC5C9C">
        <w:rPr>
          <w:rFonts w:ascii="Calibri" w:hAnsi="Calibri" w:cs="Calibri Light"/>
          <w:sz w:val="22"/>
          <w:szCs w:val="22"/>
        </w:rPr>
        <w:t>40</w:t>
      </w:r>
      <w:r w:rsidR="00982C62" w:rsidRPr="00DC5C9C">
        <w:rPr>
          <w:rFonts w:ascii="Calibri" w:hAnsi="Calibri" w:cs="Calibri Light"/>
          <w:sz w:val="22"/>
          <w:szCs w:val="22"/>
        </w:rPr>
        <w:t>%.</w:t>
      </w:r>
    </w:p>
    <w:p w14:paraId="63395815" w14:textId="70DAB5F4" w:rsidR="0086085B" w:rsidRDefault="0086085B" w:rsidP="00346731">
      <w:pPr>
        <w:pStyle w:val="Akapitzlist"/>
        <w:spacing w:line="360" w:lineRule="auto"/>
        <w:ind w:left="448"/>
        <w:rPr>
          <w:rFonts w:ascii="Calibri" w:hAnsi="Calibri" w:cs="Calibri Light"/>
          <w:sz w:val="22"/>
          <w:szCs w:val="22"/>
        </w:rPr>
      </w:pPr>
    </w:p>
    <w:p w14:paraId="11835657" w14:textId="020616DD" w:rsidR="00531341" w:rsidRPr="00531341" w:rsidRDefault="00531341" w:rsidP="00346731">
      <w:pPr>
        <w:pStyle w:val="Akapitzlist"/>
        <w:spacing w:line="360" w:lineRule="auto"/>
        <w:ind w:left="448"/>
        <w:rPr>
          <w:rFonts w:ascii="Calibri" w:hAnsi="Calibri" w:cs="Calibri Light"/>
          <w:b/>
          <w:bCs/>
        </w:rPr>
      </w:pPr>
      <w:r w:rsidRPr="00531341">
        <w:rPr>
          <w:rFonts w:ascii="Calibri" w:hAnsi="Calibri" w:cs="Calibri Light"/>
          <w:b/>
          <w:bCs/>
        </w:rPr>
        <w:t>Część 2</w:t>
      </w:r>
    </w:p>
    <w:p w14:paraId="46C8FE4A" w14:textId="33F80016" w:rsidR="00531341" w:rsidRPr="00531341" w:rsidRDefault="00531341" w:rsidP="00531341">
      <w:pPr>
        <w:pStyle w:val="Akapitzlist"/>
        <w:numPr>
          <w:ilvl w:val="0"/>
          <w:numId w:val="53"/>
        </w:numPr>
        <w:spacing w:line="360" w:lineRule="auto"/>
        <w:ind w:left="709" w:hanging="283"/>
        <w:rPr>
          <w:rFonts w:ascii="Calibri" w:hAnsi="Calibri" w:cs="Calibri Light"/>
          <w:sz w:val="22"/>
          <w:szCs w:val="22"/>
        </w:rPr>
      </w:pPr>
      <w:r w:rsidRPr="00531341">
        <w:rPr>
          <w:rFonts w:ascii="Calibri" w:hAnsi="Calibri" w:cs="Calibri Light"/>
          <w:b/>
          <w:sz w:val="22"/>
          <w:szCs w:val="22"/>
        </w:rPr>
        <w:tab/>
        <w:t xml:space="preserve">    Cena (C)</w:t>
      </w:r>
      <w:r w:rsidRPr="00531341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3EA7CF50" w14:textId="7A058872" w:rsidR="00531341" w:rsidRPr="005D24D7" w:rsidRDefault="00531341" w:rsidP="00531341">
      <w:pPr>
        <w:pStyle w:val="Akapitzlist"/>
        <w:numPr>
          <w:ilvl w:val="0"/>
          <w:numId w:val="53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531341">
        <w:rPr>
          <w:rFonts w:ascii="Calibri" w:hAnsi="Calibri" w:cs="Calibri Light"/>
          <w:b/>
          <w:sz w:val="22"/>
          <w:szCs w:val="22"/>
        </w:rPr>
        <w:tab/>
      </w:r>
      <w:r w:rsidR="005D24D7" w:rsidRPr="005D24D7">
        <w:rPr>
          <w:rFonts w:ascii="Calibri" w:hAnsi="Calibri"/>
          <w:b/>
          <w:bCs/>
          <w:sz w:val="22"/>
          <w:szCs w:val="22"/>
        </w:rPr>
        <w:t xml:space="preserve">Rodzaj papieru - wykorzystanie papieru wyprodukowanego co najmniej w 85%, z włókien recyklingowych, pochodzących ze zrównoważonej gospodarki leśnej, certyfikowanego oznakowaniem „FSC </w:t>
      </w:r>
      <w:proofErr w:type="spellStart"/>
      <w:r w:rsidR="005D24D7" w:rsidRPr="005D24D7">
        <w:rPr>
          <w:rFonts w:ascii="Calibri" w:hAnsi="Calibri"/>
          <w:b/>
          <w:bCs/>
          <w:sz w:val="22"/>
          <w:szCs w:val="22"/>
        </w:rPr>
        <w:t>Recycled</w:t>
      </w:r>
      <w:proofErr w:type="spellEnd"/>
      <w:r w:rsidR="005D24D7" w:rsidRPr="005D24D7">
        <w:rPr>
          <w:rFonts w:ascii="Calibri" w:hAnsi="Calibri"/>
          <w:b/>
          <w:bCs/>
          <w:sz w:val="22"/>
          <w:szCs w:val="22"/>
        </w:rPr>
        <w:t xml:space="preserve">” lub równoważnym </w:t>
      </w:r>
      <w:r w:rsidRPr="005D24D7">
        <w:rPr>
          <w:rFonts w:ascii="Calibri" w:hAnsi="Calibri" w:cs="Calibri Light"/>
          <w:sz w:val="22"/>
          <w:szCs w:val="22"/>
        </w:rPr>
        <w:t>– waga kryterium 40%.</w:t>
      </w:r>
    </w:p>
    <w:p w14:paraId="29F50D80" w14:textId="77777777" w:rsidR="00D36AE2" w:rsidRPr="00DC5C9C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Zasady oceny ofert w poszczególnych kryteriach:</w:t>
      </w:r>
    </w:p>
    <w:p w14:paraId="26EB8CD3" w14:textId="77777777" w:rsidR="00D85570" w:rsidRDefault="001E29ED" w:rsidP="00B15B18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A209DE" w:rsidRPr="00DC5C9C">
        <w:rPr>
          <w:rFonts w:ascii="Calibri" w:hAnsi="Calibri" w:cs="Calibri Light"/>
          <w:b/>
          <w:sz w:val="22"/>
          <w:szCs w:val="22"/>
        </w:rPr>
        <w:t xml:space="preserve">Cena (C) – waga </w:t>
      </w:r>
      <w:r w:rsidR="00346731" w:rsidRPr="00DC5C9C">
        <w:rPr>
          <w:rFonts w:ascii="Calibri" w:hAnsi="Calibri" w:cs="Calibri Light"/>
          <w:sz w:val="22"/>
          <w:szCs w:val="22"/>
        </w:rPr>
        <w:t>60</w:t>
      </w:r>
      <w:r w:rsidR="00A209DE" w:rsidRPr="00DC5C9C">
        <w:rPr>
          <w:rFonts w:ascii="Calibri" w:hAnsi="Calibri" w:cs="Calibri Light"/>
          <w:b/>
          <w:sz w:val="22"/>
          <w:szCs w:val="22"/>
        </w:rPr>
        <w:t>%</w:t>
      </w:r>
    </w:p>
    <w:p w14:paraId="41440DF3" w14:textId="7853D1C5" w:rsidR="00972413" w:rsidRPr="00D85570" w:rsidRDefault="00D85570" w:rsidP="00D85570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</w:t>
      </w:r>
      <w:r w:rsidR="00972413" w:rsidRPr="00D85570">
        <w:rPr>
          <w:rFonts w:ascii="Calibri" w:hAnsi="Calibri" w:cs="Calibri Light"/>
          <w:b/>
          <w:sz w:val="22"/>
          <w:szCs w:val="22"/>
        </w:rPr>
        <w:t>*</w:t>
      </w:r>
    </w:p>
    <w:p w14:paraId="6AD7EC8E" w14:textId="77777777" w:rsidR="00972413" w:rsidRPr="00DC5C9C" w:rsidRDefault="00972413" w:rsidP="00637338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</w:t>
      </w:r>
      <w:r w:rsidR="00F17125" w:rsidRPr="00DC5C9C">
        <w:rPr>
          <w:rFonts w:ascii="Calibri" w:hAnsi="Calibri" w:cs="Calibri Light"/>
          <w:b/>
          <w:sz w:val="22"/>
          <w:szCs w:val="22"/>
        </w:rPr>
        <w:t xml:space="preserve">pkt x </w:t>
      </w:r>
      <w:r w:rsidR="00346731" w:rsidRPr="003A35E9">
        <w:rPr>
          <w:rFonts w:ascii="Calibri" w:hAnsi="Calibri" w:cs="Calibri Light"/>
          <w:b/>
          <w:bCs/>
          <w:sz w:val="22"/>
          <w:szCs w:val="22"/>
        </w:rPr>
        <w:t>60</w:t>
      </w:r>
      <w:r w:rsidRPr="003A35E9">
        <w:rPr>
          <w:rFonts w:ascii="Calibri" w:hAnsi="Calibri" w:cs="Calibri Light"/>
          <w:b/>
          <w:bCs/>
          <w:sz w:val="22"/>
          <w:szCs w:val="22"/>
        </w:rPr>
        <w:t>%</w:t>
      </w:r>
    </w:p>
    <w:p w14:paraId="789AF626" w14:textId="3C9F1644" w:rsidR="00972413" w:rsidRPr="00DC5C9C" w:rsidRDefault="00972413" w:rsidP="00D85570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cena oferty </w:t>
      </w:r>
      <w:r w:rsidR="00D85570">
        <w:rPr>
          <w:rFonts w:ascii="Calibri" w:hAnsi="Calibri" w:cs="Calibri Light"/>
          <w:b/>
          <w:sz w:val="22"/>
          <w:szCs w:val="22"/>
        </w:rPr>
        <w:t xml:space="preserve">badanej </w:t>
      </w:r>
    </w:p>
    <w:p w14:paraId="6BE205AA" w14:textId="77777777" w:rsidR="00972413" w:rsidRPr="00DC5C9C" w:rsidRDefault="00972413" w:rsidP="001E29ED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59004052" w14:textId="285045F3" w:rsidR="00972413" w:rsidRPr="00DC5C9C" w:rsidRDefault="001E29ED" w:rsidP="00B15B18">
      <w:pPr>
        <w:pStyle w:val="Akapitzlist"/>
        <w:numPr>
          <w:ilvl w:val="0"/>
          <w:numId w:val="29"/>
        </w:numPr>
        <w:spacing w:before="240" w:line="360" w:lineRule="auto"/>
        <w:ind w:left="1358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972413" w:rsidRPr="00DC5C9C">
        <w:rPr>
          <w:rFonts w:ascii="Calibri" w:hAnsi="Calibri" w:cs="Calibri Light"/>
          <w:sz w:val="22"/>
          <w:szCs w:val="22"/>
        </w:rPr>
        <w:t>Podstawą przyznania punktów w kryterium „cena” będzie cena ofertowa brutto podana przez W</w:t>
      </w:r>
      <w:r w:rsidR="002A6710" w:rsidRPr="00DC5C9C">
        <w:rPr>
          <w:rFonts w:ascii="Calibri" w:hAnsi="Calibri" w:cs="Calibri Light"/>
          <w:sz w:val="22"/>
          <w:szCs w:val="22"/>
        </w:rPr>
        <w:t>ykonawcę w</w:t>
      </w:r>
      <w:r w:rsidR="00EC7472">
        <w:rPr>
          <w:rFonts w:ascii="Calibri" w:hAnsi="Calibri" w:cs="Calibri Light"/>
          <w:sz w:val="22"/>
          <w:szCs w:val="22"/>
        </w:rPr>
        <w:t xml:space="preserve"> Systemowym</w:t>
      </w:r>
      <w:r w:rsidR="002A6710" w:rsidRPr="00DC5C9C">
        <w:rPr>
          <w:rFonts w:ascii="Calibri" w:hAnsi="Calibri" w:cs="Calibri Light"/>
          <w:sz w:val="22"/>
          <w:szCs w:val="22"/>
        </w:rPr>
        <w:t xml:space="preserve"> Formularzu Ofertowym.</w:t>
      </w:r>
    </w:p>
    <w:p w14:paraId="79B0637A" w14:textId="77777777" w:rsidR="00972413" w:rsidRPr="00DC5C9C" w:rsidRDefault="001E29ED" w:rsidP="00B15B18">
      <w:pPr>
        <w:pStyle w:val="Akapitzlist"/>
        <w:numPr>
          <w:ilvl w:val="0"/>
          <w:numId w:val="29"/>
        </w:numPr>
        <w:spacing w:line="360" w:lineRule="auto"/>
        <w:ind w:left="1358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72413" w:rsidRPr="00DC5C9C">
        <w:rPr>
          <w:rFonts w:ascii="Calibri" w:hAnsi="Calibri" w:cs="Calibri Light"/>
          <w:sz w:val="22"/>
          <w:szCs w:val="22"/>
        </w:rPr>
        <w:t>Cena ofertowa brutto musi uwzględniać wszelkie koszty jakie Wykonawca poniesie w związku z realizacją przedmiotu zamówienia.</w:t>
      </w:r>
    </w:p>
    <w:p w14:paraId="00E36920" w14:textId="6B8BCF90" w:rsidR="00EC7472" w:rsidRPr="00EC7472" w:rsidRDefault="00EC7472" w:rsidP="00B15B18">
      <w:pPr>
        <w:pStyle w:val="normalny0"/>
        <w:numPr>
          <w:ilvl w:val="0"/>
          <w:numId w:val="41"/>
        </w:numPr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Kryterium „termin dostawy</w:t>
      </w:r>
      <w:r w:rsidR="00346731" w:rsidRPr="00DC5C9C">
        <w:rPr>
          <w:rFonts w:ascii="Calibri" w:hAnsi="Calibri" w:cs="Calibri Light"/>
          <w:b/>
          <w:sz w:val="22"/>
          <w:szCs w:val="22"/>
        </w:rPr>
        <w:t xml:space="preserve">”- </w:t>
      </w:r>
      <w:r w:rsidR="00346731" w:rsidRPr="00DC5C9C">
        <w:rPr>
          <w:rFonts w:ascii="Calibri" w:hAnsi="Calibri" w:cs="Calibri Light"/>
          <w:sz w:val="22"/>
          <w:szCs w:val="22"/>
        </w:rPr>
        <w:t>ocena</w:t>
      </w:r>
      <w:r w:rsidR="00346731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346731" w:rsidRPr="00DC5C9C">
        <w:rPr>
          <w:rFonts w:ascii="Calibri" w:hAnsi="Calibri" w:cs="Calibri Light"/>
          <w:sz w:val="22"/>
          <w:szCs w:val="22"/>
        </w:rPr>
        <w:t xml:space="preserve">dokonana zostanie na podstawie informacji o </w:t>
      </w:r>
      <w:r w:rsidR="00DA0D4D">
        <w:rPr>
          <w:rFonts w:ascii="Calibri" w:hAnsi="Calibri" w:cs="Calibri Light"/>
          <w:sz w:val="22"/>
          <w:szCs w:val="22"/>
        </w:rPr>
        <w:t>terminie dostawy określonym  formularzu ofertowym</w:t>
      </w:r>
      <w:r w:rsidR="005D24D7">
        <w:rPr>
          <w:rFonts w:ascii="Calibri" w:hAnsi="Calibri" w:cs="Calibri Light"/>
          <w:sz w:val="22"/>
          <w:szCs w:val="22"/>
        </w:rPr>
        <w:t xml:space="preserve"> stanowiącym załącznik nr 1 do SWZ</w:t>
      </w:r>
      <w:r w:rsidR="00346731" w:rsidRPr="00DC5C9C">
        <w:rPr>
          <w:rFonts w:ascii="Calibri" w:hAnsi="Calibri" w:cs="Calibri Light"/>
          <w:sz w:val="22"/>
          <w:szCs w:val="22"/>
        </w:rPr>
        <w:t xml:space="preserve"> i przeliczona według</w:t>
      </w:r>
      <w:r w:rsidR="00346731" w:rsidRPr="00DC5C9C">
        <w:rPr>
          <w:rFonts w:ascii="Calibri" w:hAnsi="Calibri" w:cs="Calibri Light"/>
          <w:b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wzoru:</w:t>
      </w:r>
    </w:p>
    <w:p w14:paraId="40F3C08E" w14:textId="335A574A" w:rsidR="005D24D7" w:rsidRPr="005D24D7" w:rsidRDefault="0014757B" w:rsidP="005D24D7">
      <w:pPr>
        <w:pStyle w:val="normalny0"/>
        <w:spacing w:before="120" w:line="276" w:lineRule="auto"/>
        <w:ind w:left="851"/>
        <w:jc w:val="both"/>
        <w:rPr>
          <w:rFonts w:ascii="Calibri" w:hAnsi="Calibri" w:cs="Calibri Light"/>
          <w:b/>
          <w:bCs/>
          <w:sz w:val="22"/>
          <w:szCs w:val="22"/>
        </w:rPr>
      </w:pPr>
      <w:r w:rsidRPr="004639ED">
        <w:rPr>
          <w:rFonts w:ascii="Calibri" w:hAnsi="Calibri" w:cs="Calibri Light"/>
          <w:b/>
          <w:bCs/>
          <w:sz w:val="22"/>
          <w:szCs w:val="22"/>
        </w:rPr>
        <w:t xml:space="preserve">  </w:t>
      </w:r>
      <w:r w:rsidR="00EC7472" w:rsidRPr="004639ED">
        <w:rPr>
          <w:rFonts w:ascii="Calibri" w:hAnsi="Calibri" w:cs="Calibri Light"/>
          <w:b/>
          <w:bCs/>
          <w:sz w:val="22"/>
          <w:szCs w:val="22"/>
        </w:rPr>
        <w:t xml:space="preserve">             </w:t>
      </w:r>
      <w:r w:rsidR="005D24D7">
        <w:rPr>
          <w:rFonts w:ascii="Calibri" w:hAnsi="Calibri" w:cs="Calibri Light"/>
          <w:b/>
          <w:bCs/>
          <w:sz w:val="22"/>
          <w:szCs w:val="22"/>
        </w:rPr>
        <w:t xml:space="preserve">            </w:t>
      </w:r>
      <w:r w:rsidR="00EC7472" w:rsidRPr="004639ED">
        <w:rPr>
          <w:rFonts w:ascii="Calibri" w:hAnsi="Calibri" w:cs="Calibri Light"/>
          <w:b/>
          <w:bCs/>
          <w:sz w:val="22"/>
          <w:szCs w:val="22"/>
        </w:rPr>
        <w:t xml:space="preserve">   </w:t>
      </w:r>
      <w:r w:rsidR="005D24D7" w:rsidRPr="005D24D7">
        <w:rPr>
          <w:rFonts w:ascii="Calibri" w:hAnsi="Calibri" w:cs="Calibri Light"/>
          <w:b/>
          <w:bCs/>
          <w:sz w:val="22"/>
          <w:szCs w:val="22"/>
        </w:rPr>
        <w:t>Ilość punktów przyznanych za</w:t>
      </w:r>
    </w:p>
    <w:p w14:paraId="278F556A" w14:textId="11CD10AA" w:rsidR="00346731" w:rsidRPr="004639ED" w:rsidRDefault="005D24D7" w:rsidP="005D24D7">
      <w:pPr>
        <w:pStyle w:val="normalny0"/>
        <w:spacing w:before="120" w:line="276" w:lineRule="auto"/>
        <w:ind w:left="851"/>
        <w:jc w:val="both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                              </w:t>
      </w:r>
      <w:r w:rsidRPr="005D24D7">
        <w:rPr>
          <w:rFonts w:ascii="Calibri" w:hAnsi="Calibri" w:cs="Calibri Light"/>
          <w:b/>
          <w:bCs/>
          <w:sz w:val="22"/>
          <w:szCs w:val="22"/>
        </w:rPr>
        <w:t>zaoferowany termin realizacji</w:t>
      </w:r>
    </w:p>
    <w:p w14:paraId="40CC9D46" w14:textId="217B7AE0" w:rsidR="00346731" w:rsidRPr="004639ED" w:rsidRDefault="00346731" w:rsidP="00346731">
      <w:pPr>
        <w:pStyle w:val="Standard"/>
        <w:ind w:left="1800" w:hanging="372"/>
        <w:rPr>
          <w:rFonts w:ascii="Calibri" w:hAnsi="Calibri" w:cs="Calibri Light"/>
          <w:b/>
          <w:bCs/>
          <w:sz w:val="22"/>
          <w:szCs w:val="22"/>
        </w:rPr>
      </w:pPr>
      <w:r w:rsidRPr="004639ED">
        <w:rPr>
          <w:rFonts w:ascii="Calibri" w:hAnsi="Calibri" w:cs="Calibri Light"/>
          <w:b/>
          <w:bCs/>
          <w:sz w:val="22"/>
          <w:szCs w:val="22"/>
        </w:rPr>
        <w:t>T = ( ---------------------------------------------------</w:t>
      </w:r>
      <w:r w:rsidR="005E576F" w:rsidRPr="004639ED">
        <w:rPr>
          <w:rFonts w:ascii="Calibri" w:hAnsi="Calibri" w:cs="Calibri Light"/>
          <w:b/>
          <w:bCs/>
          <w:sz w:val="22"/>
          <w:szCs w:val="22"/>
        </w:rPr>
        <w:t xml:space="preserve">--- x 100) x </w:t>
      </w:r>
      <w:r w:rsidRPr="004639ED">
        <w:rPr>
          <w:rFonts w:ascii="Calibri" w:hAnsi="Calibri" w:cs="Calibri Light"/>
          <w:b/>
          <w:bCs/>
          <w:sz w:val="22"/>
          <w:szCs w:val="22"/>
        </w:rPr>
        <w:t>40 %</w:t>
      </w:r>
    </w:p>
    <w:p w14:paraId="4B84069E" w14:textId="69837FC0" w:rsidR="005D24D7" w:rsidRPr="005D24D7" w:rsidRDefault="00EC7472" w:rsidP="005D24D7">
      <w:pPr>
        <w:pStyle w:val="normalny0"/>
        <w:tabs>
          <w:tab w:val="left" w:pos="720"/>
        </w:tabs>
        <w:ind w:left="720" w:hanging="720"/>
        <w:jc w:val="both"/>
        <w:rPr>
          <w:rFonts w:ascii="Calibri" w:hAnsi="Calibri" w:cs="Calibri Light"/>
          <w:b/>
          <w:bCs/>
          <w:kern w:val="3"/>
          <w:sz w:val="22"/>
          <w:szCs w:val="22"/>
        </w:rPr>
      </w:pPr>
      <w:r w:rsidRPr="004639ED">
        <w:rPr>
          <w:rFonts w:ascii="Calibri" w:hAnsi="Calibri" w:cs="Calibri Light"/>
          <w:b/>
          <w:bCs/>
          <w:kern w:val="3"/>
          <w:sz w:val="22"/>
          <w:szCs w:val="22"/>
        </w:rPr>
        <w:t xml:space="preserve">                                           </w:t>
      </w:r>
      <w:r w:rsidR="005D24D7" w:rsidRPr="005D24D7">
        <w:rPr>
          <w:rFonts w:ascii="Calibri" w:hAnsi="Calibri" w:cs="Calibri Light"/>
          <w:b/>
          <w:bCs/>
          <w:kern w:val="3"/>
          <w:sz w:val="22"/>
          <w:szCs w:val="22"/>
        </w:rPr>
        <w:t>Maksymalna możliwa do zdobycia</w:t>
      </w:r>
    </w:p>
    <w:p w14:paraId="4E288623" w14:textId="730808DE" w:rsidR="00346731" w:rsidRPr="004639ED" w:rsidRDefault="005D24D7" w:rsidP="005D24D7">
      <w:pPr>
        <w:pStyle w:val="normalny0"/>
        <w:tabs>
          <w:tab w:val="left" w:pos="720"/>
        </w:tabs>
        <w:ind w:left="720" w:hanging="720"/>
        <w:jc w:val="both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 Light"/>
          <w:b/>
          <w:bCs/>
          <w:kern w:val="3"/>
          <w:sz w:val="22"/>
          <w:szCs w:val="22"/>
        </w:rPr>
        <w:t xml:space="preserve">                                            </w:t>
      </w:r>
      <w:r w:rsidRPr="005D24D7">
        <w:rPr>
          <w:rFonts w:ascii="Calibri" w:hAnsi="Calibri" w:cs="Calibri Light"/>
          <w:b/>
          <w:bCs/>
          <w:kern w:val="3"/>
          <w:sz w:val="22"/>
          <w:szCs w:val="22"/>
        </w:rPr>
        <w:t>ilość punktów za termin realizacji</w:t>
      </w:r>
    </w:p>
    <w:p w14:paraId="66AFA4F3" w14:textId="77777777" w:rsidR="00EC7472" w:rsidRDefault="00EC7472" w:rsidP="00346731">
      <w:pPr>
        <w:pStyle w:val="Standard"/>
        <w:ind w:left="709"/>
        <w:rPr>
          <w:rFonts w:ascii="Calibri" w:hAnsi="Calibri" w:cs="Calibri Light"/>
          <w:sz w:val="22"/>
          <w:szCs w:val="22"/>
        </w:rPr>
      </w:pPr>
    </w:p>
    <w:p w14:paraId="03AEBC11" w14:textId="77777777" w:rsidR="00346731" w:rsidRPr="00DC5C9C" w:rsidRDefault="00346731" w:rsidP="00346731">
      <w:pPr>
        <w:pStyle w:val="Standard"/>
        <w:ind w:left="709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gdzie: T – wartość punktowa badanej oferty</w:t>
      </w:r>
    </w:p>
    <w:p w14:paraId="6171995D" w14:textId="77777777" w:rsidR="00346731" w:rsidRPr="00DC5C9C" w:rsidRDefault="00346731" w:rsidP="005029F9">
      <w:pPr>
        <w:pStyle w:val="normalny0"/>
        <w:tabs>
          <w:tab w:val="left" w:pos="72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5E155FAC" w14:textId="77777777" w:rsidR="00346731" w:rsidRPr="00DC5C9C" w:rsidRDefault="00346731" w:rsidP="005029F9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75042FFC" w14:textId="77777777" w:rsidR="00346731" w:rsidRPr="00DC5C9C" w:rsidRDefault="00346731" w:rsidP="00346731">
      <w:pPr>
        <w:pStyle w:val="Standard"/>
        <w:jc w:val="both"/>
        <w:rPr>
          <w:rFonts w:ascii="Calibri" w:hAnsi="Calibri" w:cs="Calibri Light"/>
          <w:sz w:val="22"/>
          <w:szCs w:val="22"/>
        </w:rPr>
      </w:pPr>
    </w:p>
    <w:p w14:paraId="7D6C9CE5" w14:textId="098D02F8" w:rsidR="006F6B2D" w:rsidRDefault="006F6B2D" w:rsidP="006F6B2D">
      <w:pPr>
        <w:pStyle w:val="Tekstpodstawowy2"/>
        <w:tabs>
          <w:tab w:val="num" w:pos="180"/>
        </w:tabs>
        <w:rPr>
          <w:rFonts w:ascii="Century Gothic" w:hAnsi="Century Gothic"/>
          <w:b/>
          <w:bCs/>
          <w:u w:val="single"/>
        </w:rPr>
      </w:pPr>
      <w:r w:rsidRPr="00C02976">
        <w:rPr>
          <w:rFonts w:ascii="Century Gothic" w:hAnsi="Century Gothic"/>
          <w:b/>
          <w:bCs/>
          <w:u w:val="single"/>
        </w:rPr>
        <w:t>Zasady przyznawania punktów w kryteri</w:t>
      </w:r>
      <w:r>
        <w:rPr>
          <w:rFonts w:ascii="Century Gothic" w:hAnsi="Century Gothic"/>
          <w:b/>
          <w:bCs/>
          <w:u w:val="single"/>
        </w:rPr>
        <w:t>um „termin</w:t>
      </w:r>
      <w:r w:rsidRPr="00C02976">
        <w:rPr>
          <w:rFonts w:ascii="Century Gothic" w:hAnsi="Century Gothic"/>
          <w:b/>
          <w:bCs/>
          <w:u w:val="single"/>
        </w:rPr>
        <w:t xml:space="preserve"> dostawy”:</w:t>
      </w:r>
    </w:p>
    <w:p w14:paraId="01B79002" w14:textId="7A1C51C3" w:rsidR="006F6B2D" w:rsidRDefault="006F6B2D" w:rsidP="006F6B2D">
      <w:pPr>
        <w:pStyle w:val="Tekstpodstawowy2"/>
        <w:tabs>
          <w:tab w:val="num" w:pos="180"/>
        </w:tabs>
        <w:rPr>
          <w:rFonts w:ascii="Century Gothic" w:hAnsi="Century Gothic"/>
          <w:b/>
          <w:bCs/>
          <w:u w:val="single"/>
        </w:rPr>
      </w:pPr>
    </w:p>
    <w:p w14:paraId="0DC14FC8" w14:textId="52C73934" w:rsidR="00BF54C3" w:rsidRPr="00BF54C3" w:rsidRDefault="006F6B2D" w:rsidP="006F6B2D">
      <w:pPr>
        <w:pStyle w:val="Tekstpodstawowy2"/>
        <w:tabs>
          <w:tab w:val="num" w:pos="180"/>
        </w:tabs>
        <w:rPr>
          <w:rFonts w:ascii="Century Gothic" w:hAnsi="Century Gothic"/>
          <w:b/>
          <w:bCs/>
          <w:u w:val="single"/>
        </w:rPr>
      </w:pPr>
      <w:r w:rsidRPr="00BF54C3">
        <w:rPr>
          <w:rFonts w:ascii="Century Gothic" w:hAnsi="Century Gothic"/>
          <w:b/>
          <w:bCs/>
          <w:u w:val="single"/>
        </w:rPr>
        <w:t>Część 1,3,</w:t>
      </w:r>
    </w:p>
    <w:p w14:paraId="5C834876" w14:textId="77777777" w:rsidR="006F6B2D" w:rsidRDefault="006F6B2D" w:rsidP="006F6B2D">
      <w:pPr>
        <w:pStyle w:val="Tekstpodstawowy2"/>
        <w:tabs>
          <w:tab w:val="num" w:pos="180"/>
        </w:tabs>
        <w:rPr>
          <w:rFonts w:ascii="Century Gothic" w:hAnsi="Century Gothic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1118"/>
        <w:gridCol w:w="1118"/>
        <w:gridCol w:w="1257"/>
        <w:gridCol w:w="1257"/>
        <w:gridCol w:w="1394"/>
      </w:tblGrid>
      <w:tr w:rsidR="00EB6330" w:rsidRPr="005F55B2" w14:paraId="63510E54" w14:textId="77777777" w:rsidTr="00EB6330">
        <w:tc>
          <w:tcPr>
            <w:tcW w:w="2943" w:type="dxa"/>
            <w:shd w:val="clear" w:color="auto" w:fill="auto"/>
          </w:tcPr>
          <w:p w14:paraId="4ACBF24E" w14:textId="0CFBE519" w:rsidR="00EB6330" w:rsidRPr="004B3A49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</w:t>
            </w:r>
            <w:r w:rsidRPr="005F55B2">
              <w:rPr>
                <w:rFonts w:ascii="Century Gothic" w:hAnsi="Century Gothic"/>
                <w:b/>
                <w:bCs/>
              </w:rPr>
              <w:t xml:space="preserve"> dostawy</w:t>
            </w:r>
            <w:r>
              <w:rPr>
                <w:rFonts w:ascii="Century Gothic" w:hAnsi="Century Gothic"/>
                <w:b/>
                <w:bCs/>
              </w:rPr>
              <w:t xml:space="preserve"> (w dniach kalendarzowych)</w:t>
            </w:r>
          </w:p>
        </w:tc>
        <w:tc>
          <w:tcPr>
            <w:tcW w:w="1134" w:type="dxa"/>
            <w:shd w:val="clear" w:color="auto" w:fill="auto"/>
          </w:tcPr>
          <w:p w14:paraId="0D1B7095" w14:textId="77777777" w:rsidR="00EB6330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Do </w:t>
            </w:r>
          </w:p>
          <w:p w14:paraId="70BABA39" w14:textId="4C5C2455" w:rsidR="00EB6330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 dni</w:t>
            </w:r>
          </w:p>
          <w:p w14:paraId="46872274" w14:textId="77777777" w:rsidR="00EB6330" w:rsidRPr="007B27E6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9419ED2" w14:textId="3D88C3A0" w:rsidR="00EB6330" w:rsidRPr="007B27E6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8-12</w:t>
            </w:r>
            <w:r w:rsidRPr="005F55B2">
              <w:rPr>
                <w:rFonts w:ascii="Century Gothic" w:hAnsi="Century Gothic"/>
                <w:b/>
                <w:bCs/>
              </w:rPr>
              <w:t xml:space="preserve"> dni</w:t>
            </w:r>
          </w:p>
        </w:tc>
        <w:tc>
          <w:tcPr>
            <w:tcW w:w="1276" w:type="dxa"/>
            <w:shd w:val="clear" w:color="auto" w:fill="auto"/>
          </w:tcPr>
          <w:p w14:paraId="7576C098" w14:textId="25A9DD1E" w:rsidR="00EB6330" w:rsidRPr="00EA79DE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13-18 dni</w:t>
            </w:r>
          </w:p>
        </w:tc>
        <w:tc>
          <w:tcPr>
            <w:tcW w:w="1276" w:type="dxa"/>
          </w:tcPr>
          <w:p w14:paraId="67C76D0B" w14:textId="69C4381F" w:rsidR="00EB6330" w:rsidRPr="00A8415F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19-24 dni</w:t>
            </w:r>
          </w:p>
        </w:tc>
        <w:tc>
          <w:tcPr>
            <w:tcW w:w="1417" w:type="dxa"/>
          </w:tcPr>
          <w:p w14:paraId="68AF3980" w14:textId="73E7F8A0" w:rsidR="00EB6330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25-30 dni</w:t>
            </w:r>
          </w:p>
        </w:tc>
      </w:tr>
      <w:tr w:rsidR="00EB6330" w:rsidRPr="005F55B2" w14:paraId="4EE00669" w14:textId="77777777" w:rsidTr="00EB6330">
        <w:tc>
          <w:tcPr>
            <w:tcW w:w="2943" w:type="dxa"/>
            <w:shd w:val="clear" w:color="auto" w:fill="auto"/>
          </w:tcPr>
          <w:p w14:paraId="379F987D" w14:textId="77777777" w:rsidR="00EB6330" w:rsidRPr="005F55B2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5F55B2">
              <w:rPr>
                <w:rFonts w:ascii="Century Gothic" w:hAnsi="Century Gothic"/>
                <w:b/>
                <w:bCs/>
              </w:rPr>
              <w:t xml:space="preserve">Liczba punktów </w:t>
            </w:r>
          </w:p>
        </w:tc>
        <w:tc>
          <w:tcPr>
            <w:tcW w:w="1134" w:type="dxa"/>
            <w:shd w:val="clear" w:color="auto" w:fill="auto"/>
          </w:tcPr>
          <w:p w14:paraId="00A9C370" w14:textId="4752068D" w:rsidR="00EB6330" w:rsidRPr="00A06A17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BBB52DE" w14:textId="148C134D" w:rsidR="00EB6330" w:rsidRPr="00A06A17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C66C473" w14:textId="04CBAFB5" w:rsidR="00EB6330" w:rsidRPr="00A06A17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7D8B3EC9" w14:textId="5BF3161B" w:rsidR="00EB6330" w:rsidRPr="00A06A17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61F4A6C2" w14:textId="27FD2B76" w:rsidR="00EB6330" w:rsidRPr="00A8415F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</w:tr>
    </w:tbl>
    <w:p w14:paraId="0A9177A4" w14:textId="77777777" w:rsidR="005029F9" w:rsidRPr="00DC5C9C" w:rsidRDefault="005029F9" w:rsidP="00346731">
      <w:pPr>
        <w:pStyle w:val="Tekstpodstawowy2"/>
        <w:tabs>
          <w:tab w:val="num" w:pos="180"/>
        </w:tabs>
        <w:rPr>
          <w:rFonts w:ascii="Calibri" w:hAnsi="Calibri" w:cs="Calibri Light"/>
          <w:b/>
          <w:bCs/>
          <w:sz w:val="22"/>
          <w:szCs w:val="22"/>
          <w:u w:val="single"/>
        </w:rPr>
      </w:pPr>
    </w:p>
    <w:p w14:paraId="735864A7" w14:textId="77777777" w:rsidR="00A90423" w:rsidRDefault="00A90423" w:rsidP="00EB6330">
      <w:pPr>
        <w:pStyle w:val="Tekstpodstawowy2"/>
        <w:tabs>
          <w:tab w:val="num" w:pos="180"/>
        </w:tabs>
        <w:rPr>
          <w:rFonts w:ascii="Century Gothic" w:hAnsi="Century Gothic"/>
          <w:b/>
          <w:bCs/>
          <w:u w:val="single"/>
        </w:rPr>
      </w:pPr>
    </w:p>
    <w:p w14:paraId="29B8D52D" w14:textId="5669F82F" w:rsidR="00EB6330" w:rsidRPr="00BF54C3" w:rsidRDefault="00EB6330" w:rsidP="00EB6330">
      <w:pPr>
        <w:pStyle w:val="Tekstpodstawowy2"/>
        <w:tabs>
          <w:tab w:val="num" w:pos="180"/>
        </w:tabs>
        <w:rPr>
          <w:rFonts w:ascii="Century Gothic" w:hAnsi="Century Gothic"/>
          <w:b/>
          <w:bCs/>
          <w:u w:val="single"/>
        </w:rPr>
      </w:pPr>
      <w:r w:rsidRPr="00BF54C3">
        <w:rPr>
          <w:rFonts w:ascii="Century Gothic" w:hAnsi="Century Gothic"/>
          <w:b/>
          <w:bCs/>
          <w:u w:val="single"/>
        </w:rPr>
        <w:t xml:space="preserve">Część </w:t>
      </w:r>
      <w:r w:rsidR="00BF54C3" w:rsidRPr="00BF54C3">
        <w:rPr>
          <w:rFonts w:ascii="Century Gothic" w:hAnsi="Century Gothic"/>
          <w:b/>
          <w:bCs/>
          <w:u w:val="single"/>
        </w:rPr>
        <w:t>2</w:t>
      </w:r>
      <w:r w:rsidR="00290CCE">
        <w:rPr>
          <w:rFonts w:ascii="Century Gothic" w:hAnsi="Century Gothic"/>
          <w:b/>
          <w:bCs/>
          <w:u w:val="single"/>
        </w:rPr>
        <w:t>,4</w:t>
      </w:r>
    </w:p>
    <w:p w14:paraId="32D6DE70" w14:textId="77777777" w:rsidR="00EB6330" w:rsidRDefault="00EB6330" w:rsidP="00EB6330">
      <w:pPr>
        <w:pStyle w:val="Tekstpodstawowy2"/>
        <w:tabs>
          <w:tab w:val="num" w:pos="180"/>
        </w:tabs>
        <w:rPr>
          <w:rFonts w:ascii="Century Gothic" w:hAnsi="Century Gothic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1118"/>
        <w:gridCol w:w="1118"/>
        <w:gridCol w:w="1257"/>
        <w:gridCol w:w="1257"/>
        <w:gridCol w:w="1394"/>
      </w:tblGrid>
      <w:tr w:rsidR="00EB6330" w:rsidRPr="005F55B2" w14:paraId="6C965B8A" w14:textId="77777777" w:rsidTr="00A67CB3">
        <w:tc>
          <w:tcPr>
            <w:tcW w:w="2943" w:type="dxa"/>
            <w:shd w:val="clear" w:color="auto" w:fill="auto"/>
          </w:tcPr>
          <w:p w14:paraId="78204647" w14:textId="77777777" w:rsidR="00EB6330" w:rsidRPr="004B3A49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</w:t>
            </w:r>
            <w:r w:rsidRPr="005F55B2">
              <w:rPr>
                <w:rFonts w:ascii="Century Gothic" w:hAnsi="Century Gothic"/>
                <w:b/>
                <w:bCs/>
              </w:rPr>
              <w:t xml:space="preserve"> dostawy</w:t>
            </w:r>
            <w:r>
              <w:rPr>
                <w:rFonts w:ascii="Century Gothic" w:hAnsi="Century Gothic"/>
                <w:b/>
                <w:bCs/>
              </w:rPr>
              <w:t xml:space="preserve"> (w dniach kalendarzowych)</w:t>
            </w:r>
          </w:p>
        </w:tc>
        <w:tc>
          <w:tcPr>
            <w:tcW w:w="1134" w:type="dxa"/>
            <w:shd w:val="clear" w:color="auto" w:fill="auto"/>
          </w:tcPr>
          <w:p w14:paraId="0934F899" w14:textId="77777777" w:rsidR="00EB6330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Do </w:t>
            </w:r>
          </w:p>
          <w:p w14:paraId="5031C126" w14:textId="3FD83A30" w:rsidR="00EB6330" w:rsidRDefault="00BF54C3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</w:t>
            </w:r>
            <w:r w:rsidR="00EB6330">
              <w:rPr>
                <w:rFonts w:ascii="Century Gothic" w:hAnsi="Century Gothic"/>
                <w:b/>
                <w:bCs/>
              </w:rPr>
              <w:t xml:space="preserve"> dni</w:t>
            </w:r>
          </w:p>
          <w:p w14:paraId="1FCBB828" w14:textId="77777777" w:rsidR="00EB6330" w:rsidRPr="007B27E6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56498D7" w14:textId="66A416BC" w:rsidR="00EB6330" w:rsidRPr="007B27E6" w:rsidRDefault="00BF54C3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30-45</w:t>
            </w:r>
            <w:r w:rsidR="00EB6330">
              <w:rPr>
                <w:rFonts w:ascii="Century Gothic" w:hAnsi="Century Gothic"/>
                <w:b/>
                <w:bCs/>
              </w:rPr>
              <w:t xml:space="preserve"> </w:t>
            </w:r>
            <w:r w:rsidR="00EB6330" w:rsidRPr="005F55B2">
              <w:rPr>
                <w:rFonts w:ascii="Century Gothic" w:hAnsi="Century Gothic"/>
                <w:b/>
                <w:bCs/>
              </w:rPr>
              <w:t>dni</w:t>
            </w:r>
          </w:p>
        </w:tc>
        <w:tc>
          <w:tcPr>
            <w:tcW w:w="1276" w:type="dxa"/>
            <w:shd w:val="clear" w:color="auto" w:fill="auto"/>
          </w:tcPr>
          <w:p w14:paraId="5F4866CA" w14:textId="206E0254" w:rsidR="00EB6330" w:rsidRPr="00EA79DE" w:rsidRDefault="00BF54C3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46-60</w:t>
            </w:r>
            <w:r w:rsidR="00EB6330">
              <w:rPr>
                <w:rFonts w:ascii="Century Gothic" w:hAnsi="Century Gothic"/>
                <w:b/>
                <w:bCs/>
              </w:rPr>
              <w:t xml:space="preserve"> dni</w:t>
            </w:r>
          </w:p>
        </w:tc>
        <w:tc>
          <w:tcPr>
            <w:tcW w:w="1276" w:type="dxa"/>
          </w:tcPr>
          <w:p w14:paraId="779C48CB" w14:textId="061A2A7B" w:rsidR="00EB6330" w:rsidRPr="00A8415F" w:rsidRDefault="00BF54C3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61-75</w:t>
            </w:r>
            <w:r w:rsidR="00EB6330">
              <w:rPr>
                <w:rFonts w:ascii="Century Gothic" w:hAnsi="Century Gothic"/>
                <w:b/>
                <w:bCs/>
              </w:rPr>
              <w:t xml:space="preserve"> dni</w:t>
            </w:r>
          </w:p>
        </w:tc>
        <w:tc>
          <w:tcPr>
            <w:tcW w:w="1417" w:type="dxa"/>
          </w:tcPr>
          <w:p w14:paraId="41A185CA" w14:textId="7B6DDD7E" w:rsidR="00EB6330" w:rsidRDefault="00BF54C3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76-90</w:t>
            </w:r>
            <w:r w:rsidR="00EB6330">
              <w:rPr>
                <w:rFonts w:ascii="Century Gothic" w:hAnsi="Century Gothic"/>
                <w:b/>
                <w:bCs/>
              </w:rPr>
              <w:t xml:space="preserve"> dni</w:t>
            </w:r>
          </w:p>
        </w:tc>
      </w:tr>
      <w:tr w:rsidR="00EB6330" w:rsidRPr="005F55B2" w14:paraId="104F1B9F" w14:textId="77777777" w:rsidTr="00A67CB3">
        <w:tc>
          <w:tcPr>
            <w:tcW w:w="2943" w:type="dxa"/>
            <w:shd w:val="clear" w:color="auto" w:fill="auto"/>
          </w:tcPr>
          <w:p w14:paraId="5F42B012" w14:textId="77777777" w:rsidR="00EB6330" w:rsidRPr="005F55B2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5F55B2">
              <w:rPr>
                <w:rFonts w:ascii="Century Gothic" w:hAnsi="Century Gothic"/>
                <w:b/>
                <w:bCs/>
              </w:rPr>
              <w:t xml:space="preserve">Liczba punktów </w:t>
            </w:r>
          </w:p>
        </w:tc>
        <w:tc>
          <w:tcPr>
            <w:tcW w:w="1134" w:type="dxa"/>
            <w:shd w:val="clear" w:color="auto" w:fill="auto"/>
          </w:tcPr>
          <w:p w14:paraId="1C6994F5" w14:textId="77777777" w:rsidR="00EB6330" w:rsidRPr="00A06A17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843C7E" w14:textId="77777777" w:rsidR="00EB6330" w:rsidRPr="00A06A17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117E2D" w14:textId="77777777" w:rsidR="00EB6330" w:rsidRPr="00A06A17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17223401" w14:textId="77777777" w:rsidR="00EB6330" w:rsidRPr="00A06A17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1631D1ED" w14:textId="77777777" w:rsidR="00EB6330" w:rsidRPr="00A8415F" w:rsidRDefault="00EB6330" w:rsidP="00A67CB3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</w:tr>
    </w:tbl>
    <w:p w14:paraId="1F70C370" w14:textId="77777777" w:rsidR="00EB6330" w:rsidRDefault="00EB6330" w:rsidP="00634EF2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  <w:u w:val="single"/>
        </w:rPr>
      </w:pPr>
    </w:p>
    <w:p w14:paraId="43776F7F" w14:textId="77777777" w:rsidR="00EB6330" w:rsidRDefault="00EB6330" w:rsidP="00634EF2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  <w:u w:val="single"/>
        </w:rPr>
      </w:pPr>
    </w:p>
    <w:p w14:paraId="4FB2AD91" w14:textId="67363EF5" w:rsidR="00346731" w:rsidRDefault="00346731" w:rsidP="00634EF2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  <w:r w:rsidRPr="00DC5C9C">
        <w:rPr>
          <w:rFonts w:ascii="Calibri" w:hAnsi="Calibri" w:cs="Calibri Light"/>
          <w:b/>
          <w:szCs w:val="22"/>
          <w:u w:val="single"/>
        </w:rPr>
        <w:t>UWAGA:</w:t>
      </w:r>
      <w:r w:rsidRPr="00DC5C9C">
        <w:rPr>
          <w:rFonts w:ascii="Calibri" w:hAnsi="Calibri" w:cs="Calibri Light"/>
          <w:b/>
          <w:szCs w:val="22"/>
        </w:rPr>
        <w:t xml:space="preserve"> oferta nie może być opatrzona terminem dostawy innym niż z zakresu</w:t>
      </w:r>
      <w:r w:rsidR="00634EF2">
        <w:rPr>
          <w:rFonts w:ascii="Calibri" w:hAnsi="Calibri" w:cs="Calibri Light"/>
          <w:b/>
          <w:szCs w:val="22"/>
        </w:rPr>
        <w:t xml:space="preserve"> </w:t>
      </w:r>
      <w:r w:rsidR="00B20EC4">
        <w:rPr>
          <w:rFonts w:ascii="Calibri" w:hAnsi="Calibri" w:cs="Calibri Light"/>
          <w:b/>
          <w:szCs w:val="22"/>
        </w:rPr>
        <w:t xml:space="preserve">wskazanego w </w:t>
      </w:r>
      <w:r w:rsidR="00495CEB">
        <w:rPr>
          <w:rFonts w:ascii="Calibri" w:hAnsi="Calibri" w:cs="Calibri Light"/>
          <w:b/>
          <w:szCs w:val="22"/>
        </w:rPr>
        <w:t xml:space="preserve">powyższych </w:t>
      </w:r>
      <w:r w:rsidR="00B20EC4">
        <w:rPr>
          <w:rFonts w:ascii="Calibri" w:hAnsi="Calibri" w:cs="Calibri Light"/>
          <w:b/>
          <w:szCs w:val="22"/>
        </w:rPr>
        <w:t>tabelach</w:t>
      </w:r>
      <w:r w:rsidRPr="00DC5C9C">
        <w:rPr>
          <w:rFonts w:ascii="Calibri" w:hAnsi="Calibri" w:cs="Calibri Light"/>
          <w:b/>
          <w:szCs w:val="22"/>
        </w:rPr>
        <w:t xml:space="preserve">, gdyż będzie niezgodna z SWZ. </w:t>
      </w:r>
      <w:r w:rsidR="00B81CA1" w:rsidRPr="00B81CA1">
        <w:rPr>
          <w:rFonts w:ascii="Calibri" w:hAnsi="Calibri" w:cs="Calibri Light"/>
          <w:b/>
          <w:szCs w:val="22"/>
        </w:rPr>
        <w:t>Zamawiający wymaga podania terminu wykonania zamówienia w pełnych dniach (liczb</w:t>
      </w:r>
      <w:r w:rsidR="00B81CA1">
        <w:rPr>
          <w:rFonts w:ascii="Calibri" w:hAnsi="Calibri" w:cs="Calibri Light"/>
          <w:b/>
          <w:szCs w:val="22"/>
        </w:rPr>
        <w:t>a</w:t>
      </w:r>
      <w:r w:rsidR="00B81CA1" w:rsidRPr="00B81CA1">
        <w:rPr>
          <w:rFonts w:ascii="Calibri" w:hAnsi="Calibri" w:cs="Calibri Light"/>
          <w:b/>
          <w:szCs w:val="22"/>
        </w:rPr>
        <w:t xml:space="preserve"> całkowit</w:t>
      </w:r>
      <w:r w:rsidR="00B81CA1">
        <w:rPr>
          <w:rFonts w:ascii="Calibri" w:hAnsi="Calibri" w:cs="Calibri Light"/>
          <w:b/>
          <w:szCs w:val="22"/>
        </w:rPr>
        <w:t>a</w:t>
      </w:r>
      <w:r w:rsidR="00B81CA1" w:rsidRPr="00B81CA1">
        <w:rPr>
          <w:rFonts w:ascii="Calibri" w:hAnsi="Calibri" w:cs="Calibri Light"/>
          <w:b/>
          <w:szCs w:val="22"/>
        </w:rPr>
        <w:t>).</w:t>
      </w:r>
    </w:p>
    <w:p w14:paraId="211A5BFF" w14:textId="77777777" w:rsidR="00A90423" w:rsidRDefault="00A90423" w:rsidP="00634EF2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</w:p>
    <w:p w14:paraId="271A3ACF" w14:textId="344EF011" w:rsidR="00067D9B" w:rsidRDefault="00067D9B" w:rsidP="00634EF2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</w:p>
    <w:p w14:paraId="6365BC33" w14:textId="155F3C0A" w:rsidR="00067D9B" w:rsidRPr="00067D9B" w:rsidRDefault="00067D9B" w:rsidP="00067D9B">
      <w:pPr>
        <w:pStyle w:val="Styl3"/>
        <w:numPr>
          <w:ilvl w:val="0"/>
          <w:numId w:val="41"/>
        </w:numPr>
        <w:ind w:left="426"/>
        <w:rPr>
          <w:rFonts w:ascii="Calibri" w:hAnsi="Calibri" w:cs="Calibri Light"/>
          <w:b/>
          <w:szCs w:val="22"/>
        </w:rPr>
      </w:pPr>
      <w:r>
        <w:rPr>
          <w:rFonts w:ascii="Calibri" w:hAnsi="Calibri"/>
        </w:rPr>
        <w:t xml:space="preserve">  </w:t>
      </w:r>
      <w:r w:rsidRPr="00067D9B">
        <w:rPr>
          <w:rFonts w:ascii="Calibri" w:hAnsi="Calibri"/>
          <w:b/>
          <w:bCs/>
        </w:rPr>
        <w:t>Kryterium „</w:t>
      </w:r>
      <w:r>
        <w:rPr>
          <w:rFonts w:ascii="Calibri" w:hAnsi="Calibri"/>
          <w:b/>
          <w:bCs/>
        </w:rPr>
        <w:t xml:space="preserve">Rodzaj papieru - </w:t>
      </w:r>
      <w:r w:rsidRPr="00067D9B">
        <w:rPr>
          <w:rFonts w:ascii="Calibri" w:hAnsi="Calibri"/>
          <w:b/>
          <w:bCs/>
        </w:rPr>
        <w:t xml:space="preserve">Wykorzystanie papieru wyprodukowanego co najmniej w 85%, z włókien recyklingowych, pochodzących ze zrównoważonej gospodarki leśnej, certyfikowanego oznakowaniem „FSC </w:t>
      </w:r>
      <w:proofErr w:type="spellStart"/>
      <w:r w:rsidRPr="00067D9B">
        <w:rPr>
          <w:rFonts w:ascii="Calibri" w:hAnsi="Calibri"/>
          <w:b/>
          <w:bCs/>
        </w:rPr>
        <w:t>Recycled</w:t>
      </w:r>
      <w:proofErr w:type="spellEnd"/>
      <w:r w:rsidRPr="00067D9B">
        <w:rPr>
          <w:rFonts w:ascii="Calibri" w:hAnsi="Calibri"/>
          <w:b/>
          <w:bCs/>
        </w:rPr>
        <w:t>” lub równoważnym.</w:t>
      </w:r>
      <w:r w:rsidRPr="00067D9B">
        <w:rPr>
          <w:rFonts w:ascii="Calibri" w:hAnsi="Calibri"/>
        </w:rPr>
        <w:t xml:space="preserve"> </w:t>
      </w:r>
    </w:p>
    <w:p w14:paraId="7AF2F449" w14:textId="77777777" w:rsidR="00067D9B" w:rsidRDefault="00067D9B" w:rsidP="00067D9B">
      <w:pPr>
        <w:pStyle w:val="Styl3"/>
        <w:numPr>
          <w:ilvl w:val="0"/>
          <w:numId w:val="0"/>
        </w:numPr>
        <w:ind w:left="426"/>
        <w:rPr>
          <w:rFonts w:ascii="Calibri" w:hAnsi="Calibri"/>
        </w:rPr>
      </w:pPr>
      <w:r>
        <w:rPr>
          <w:rFonts w:ascii="Calibri" w:hAnsi="Calibri"/>
        </w:rPr>
        <w:lastRenderedPageBreak/>
        <w:t>1</w:t>
      </w:r>
      <w:r w:rsidRPr="00067D9B">
        <w:rPr>
          <w:rFonts w:ascii="Calibri" w:hAnsi="Calibri"/>
        </w:rPr>
        <w:t xml:space="preserve">) Ocena w zakresie tego kryterium zostanie dokonana na podstawie oświadczenia Wykonawcy złożonego </w:t>
      </w:r>
      <w:r>
        <w:rPr>
          <w:rFonts w:ascii="Calibri" w:hAnsi="Calibri"/>
        </w:rPr>
        <w:t>na</w:t>
      </w:r>
      <w:r w:rsidRPr="00067D9B">
        <w:rPr>
          <w:rFonts w:ascii="Calibri" w:hAnsi="Calibri"/>
        </w:rPr>
        <w:t xml:space="preserve"> Formularzu oferty, którego wzór stanowi Załącznik Nr </w:t>
      </w:r>
      <w:r>
        <w:rPr>
          <w:rFonts w:ascii="Calibri" w:hAnsi="Calibri"/>
        </w:rPr>
        <w:t>1</w:t>
      </w:r>
      <w:r w:rsidRPr="00067D9B">
        <w:rPr>
          <w:rFonts w:ascii="Calibri" w:hAnsi="Calibri"/>
        </w:rPr>
        <w:t xml:space="preserve"> do </w:t>
      </w:r>
      <w:r>
        <w:rPr>
          <w:rFonts w:ascii="Calibri" w:hAnsi="Calibri"/>
        </w:rPr>
        <w:t>SWZ</w:t>
      </w:r>
      <w:r w:rsidRPr="00067D9B">
        <w:rPr>
          <w:rFonts w:ascii="Calibri" w:hAnsi="Calibri"/>
        </w:rPr>
        <w:t xml:space="preserve">. </w:t>
      </w:r>
    </w:p>
    <w:p w14:paraId="6168B8FC" w14:textId="77777777" w:rsidR="001E1C83" w:rsidRDefault="00067D9B" w:rsidP="00067D9B">
      <w:pPr>
        <w:pStyle w:val="Styl3"/>
        <w:numPr>
          <w:ilvl w:val="0"/>
          <w:numId w:val="0"/>
        </w:numPr>
        <w:ind w:left="426"/>
        <w:rPr>
          <w:rFonts w:ascii="Calibri" w:hAnsi="Calibri"/>
        </w:rPr>
      </w:pPr>
      <w:r>
        <w:rPr>
          <w:rFonts w:ascii="Calibri" w:hAnsi="Calibri"/>
        </w:rPr>
        <w:t>2</w:t>
      </w:r>
      <w:r w:rsidRPr="00067D9B">
        <w:rPr>
          <w:rFonts w:ascii="Calibri" w:hAnsi="Calibri"/>
        </w:rPr>
        <w:t>) Wykonawca</w:t>
      </w:r>
      <w:r>
        <w:rPr>
          <w:rFonts w:ascii="Calibri" w:hAnsi="Calibri"/>
        </w:rPr>
        <w:t>,</w:t>
      </w:r>
      <w:r w:rsidRPr="00067D9B">
        <w:rPr>
          <w:rFonts w:ascii="Calibri" w:hAnsi="Calibri"/>
        </w:rPr>
        <w:t xml:space="preserve"> który zaoferuje wykonanie w całości, wszystkich </w:t>
      </w:r>
      <w:r>
        <w:rPr>
          <w:rFonts w:ascii="Calibri" w:hAnsi="Calibri"/>
        </w:rPr>
        <w:t>kalendarzy (z poz. 1 i 2 formularza przedmiotowo – cenowego)</w:t>
      </w:r>
      <w:r w:rsidRPr="00067D9B">
        <w:rPr>
          <w:rFonts w:ascii="Calibri" w:hAnsi="Calibri"/>
        </w:rPr>
        <w:t xml:space="preserve"> z papieru wyprodukowanego co najmniej w 85%, z włókien recyklingowych, pochodzących ze zrównoważonej gospodarki leśnej, certyfikowanego oznakowaniem „FSC </w:t>
      </w:r>
      <w:proofErr w:type="spellStart"/>
      <w:r w:rsidRPr="00067D9B">
        <w:rPr>
          <w:rFonts w:ascii="Calibri" w:hAnsi="Calibri"/>
        </w:rPr>
        <w:t>Recycled</w:t>
      </w:r>
      <w:proofErr w:type="spellEnd"/>
      <w:r w:rsidRPr="00067D9B">
        <w:rPr>
          <w:rFonts w:ascii="Calibri" w:hAnsi="Calibri"/>
        </w:rPr>
        <w:t xml:space="preserve">” lub równoważnym otrzyma </w:t>
      </w:r>
      <w:r w:rsidR="001E1C83">
        <w:rPr>
          <w:rFonts w:ascii="Calibri" w:hAnsi="Calibri"/>
        </w:rPr>
        <w:t>4</w:t>
      </w:r>
      <w:r w:rsidRPr="00067D9B">
        <w:rPr>
          <w:rFonts w:ascii="Calibri" w:hAnsi="Calibri"/>
        </w:rPr>
        <w:t xml:space="preserve">0 punktów. Wykonawca, który nie wykorzysta wyżej wskazanego papieru otrzyma 0 punktów. </w:t>
      </w:r>
    </w:p>
    <w:p w14:paraId="14B96D11" w14:textId="77777777" w:rsidR="00C42D24" w:rsidRPr="000C7661" w:rsidRDefault="00C42D24" w:rsidP="001E1C83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2899F367" w14:textId="77777777" w:rsidR="003B07CA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351B822C" w14:textId="77777777" w:rsidR="00DE2294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7B5D9DF5" w14:textId="77777777" w:rsidR="00D5449A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Zamawiający udzieli zamówienia Wykonawcy, którego oferta zostanie uznana za najkorzystniejszą.</w:t>
      </w:r>
    </w:p>
    <w:p w14:paraId="5181C740" w14:textId="77777777" w:rsidR="00552FBA" w:rsidRPr="00DC5C9C" w:rsidRDefault="00D8710C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7AC5B6D7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0E045915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57DA4196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6B12F1DA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0D53AA5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1F37AEED" w14:textId="77777777" w:rsidR="00552FBA" w:rsidRPr="00DC5C9C" w:rsidRDefault="00D8710C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363E6B8D" w14:textId="5C27E887" w:rsidR="0016416A" w:rsidRDefault="00FD5C82" w:rsidP="001E29ED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0210649B" w14:textId="5182A2BB" w:rsidR="00EF08E9" w:rsidRDefault="00EF08E9" w:rsidP="001E29ED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1BA9AE63" w14:textId="77777777" w:rsidR="00EF08E9" w:rsidRPr="00DC5C9C" w:rsidRDefault="00EF08E9" w:rsidP="001E29ED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13B0D592" w14:textId="77777777" w:rsidR="00552FBA" w:rsidRPr="00DC5C9C" w:rsidRDefault="00541DD9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01FDF13F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061CC200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84B31C0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17C0629E" w14:textId="1ACD935A" w:rsidR="00D5449A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5B9A9479" w14:textId="1A84D8AE" w:rsidR="00EF08E9" w:rsidRDefault="00EF08E9" w:rsidP="00EF08E9">
      <w:pPr>
        <w:spacing w:line="360" w:lineRule="auto"/>
        <w:jc w:val="both"/>
        <w:rPr>
          <w:rFonts w:ascii="Calibri" w:hAnsi="Calibri" w:cs="Calibri Light"/>
          <w:sz w:val="22"/>
          <w:szCs w:val="22"/>
        </w:rPr>
      </w:pPr>
    </w:p>
    <w:p w14:paraId="757952FD" w14:textId="77777777" w:rsidR="00EF08E9" w:rsidRPr="00EF08E9" w:rsidRDefault="00EF08E9" w:rsidP="00EF08E9">
      <w:pPr>
        <w:spacing w:line="360" w:lineRule="auto"/>
        <w:jc w:val="both"/>
        <w:rPr>
          <w:rFonts w:ascii="Calibri" w:hAnsi="Calibri" w:cs="Calibri Light"/>
          <w:sz w:val="22"/>
          <w:szCs w:val="22"/>
        </w:rPr>
      </w:pPr>
    </w:p>
    <w:p w14:paraId="4A9403C1" w14:textId="77777777" w:rsidR="00080477" w:rsidRPr="00DC5C9C" w:rsidRDefault="00927FE7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2B60D5B9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3CF3EAD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7484B1EF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21AB25B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3DD3D70B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02EDA5DB" w14:textId="77777777" w:rsidR="006204E8" w:rsidRPr="00DC5C9C" w:rsidRDefault="006204E8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006267" w14:textId="77777777"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5.</w:t>
      </w:r>
      <w:r w:rsidRPr="00DC5C9C">
        <w:rPr>
          <w:rFonts w:ascii="Calibri" w:hAnsi="Calibri" w:cs="Calibri Light"/>
          <w:sz w:val="22"/>
          <w:szCs w:val="22"/>
        </w:rPr>
        <w:tab/>
      </w:r>
      <w:r w:rsidR="00924F4B" w:rsidRPr="00DC5C9C">
        <w:rPr>
          <w:rFonts w:ascii="Calibri" w:hAnsi="Calibri" w:cs="Calibri Light"/>
          <w:sz w:val="22"/>
          <w:szCs w:val="22"/>
        </w:rPr>
        <w:t>Odwołanie</w:t>
      </w:r>
      <w:r w:rsidRPr="00DC5C9C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3CBEAD5" w14:textId="77777777"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6.</w:t>
      </w:r>
      <w:r w:rsidRPr="00DC5C9C">
        <w:rPr>
          <w:rFonts w:ascii="Calibri" w:hAnsi="Calibri" w:cs="Calibri Light"/>
          <w:sz w:val="22"/>
          <w:szCs w:val="22"/>
        </w:rPr>
        <w:tab/>
        <w:t>Odwołanie wnosi się w terminie:</w:t>
      </w:r>
    </w:p>
    <w:p w14:paraId="10FC96AB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52CD4D2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63ED46B1" w14:textId="77777777" w:rsidR="006204E8" w:rsidRPr="00DC5C9C" w:rsidRDefault="006204E8" w:rsidP="000D44D5">
      <w:pPr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7.</w:t>
      </w:r>
      <w:r w:rsidRPr="00DC5C9C">
        <w:rPr>
          <w:rFonts w:ascii="Calibri" w:hAnsi="Calibri" w:cs="Calibri Light"/>
          <w:b/>
          <w:bCs/>
          <w:sz w:val="22"/>
          <w:szCs w:val="22"/>
        </w:rPr>
        <w:tab/>
      </w:r>
      <w:r w:rsidRPr="00DC5C9C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0BDDC4E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DC5C9C">
        <w:rPr>
          <w:rFonts w:ascii="Calibri" w:hAnsi="Calibri" w:cs="Calibri Light"/>
          <w:sz w:val="22"/>
          <w:szCs w:val="22"/>
        </w:rPr>
        <w:t>.</w:t>
      </w:r>
      <w:r w:rsidR="006204E8" w:rsidRPr="00DC5C9C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EB9544F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6E4287A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49F198A0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>.</w:t>
      </w:r>
      <w:r w:rsidR="006204E8" w:rsidRPr="00DC5C9C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47916D4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446DA1A6" w14:textId="77777777" w:rsidR="00FD2CCD" w:rsidRPr="00DC5C9C" w:rsidRDefault="005B5095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760056" w:rsidRPr="00DC5C9C" w14:paraId="2E7170DB" w14:textId="77777777" w:rsidTr="005029F9">
        <w:tc>
          <w:tcPr>
            <w:tcW w:w="1985" w:type="dxa"/>
          </w:tcPr>
          <w:p w14:paraId="3CDF46F4" w14:textId="77777777" w:rsidR="00760056" w:rsidRPr="00DC5C9C" w:rsidRDefault="00760056" w:rsidP="000D44D5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193" w:type="dxa"/>
          </w:tcPr>
          <w:p w14:paraId="5CB1DCD3" w14:textId="10066CE8" w:rsidR="00760056" w:rsidRPr="00DC5C9C" w:rsidRDefault="00760056" w:rsidP="005168B1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 w:rsidR="00BE784F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760056" w:rsidRPr="00DC5C9C" w14:paraId="30F05385" w14:textId="77777777" w:rsidTr="005029F9">
        <w:tc>
          <w:tcPr>
            <w:tcW w:w="1985" w:type="dxa"/>
          </w:tcPr>
          <w:p w14:paraId="5103521B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lastRenderedPageBreak/>
              <w:t>Załącznik nr 2</w:t>
            </w:r>
          </w:p>
        </w:tc>
        <w:tc>
          <w:tcPr>
            <w:tcW w:w="7193" w:type="dxa"/>
          </w:tcPr>
          <w:p w14:paraId="0771B9C4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760056" w:rsidRPr="00DC5C9C" w14:paraId="48621209" w14:textId="77777777" w:rsidTr="005029F9">
        <w:tc>
          <w:tcPr>
            <w:tcW w:w="1985" w:type="dxa"/>
          </w:tcPr>
          <w:p w14:paraId="0EC0DB74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193" w:type="dxa"/>
          </w:tcPr>
          <w:p w14:paraId="17AFA538" w14:textId="77777777" w:rsidR="00760056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 xml:space="preserve">Formularz </w:t>
            </w:r>
            <w:r w:rsidR="004F7C18" w:rsidRPr="00DC5C9C">
              <w:rPr>
                <w:rFonts w:ascii="Calibri" w:hAnsi="Calibri" w:cs="Calibri Light"/>
                <w:sz w:val="22"/>
                <w:szCs w:val="22"/>
              </w:rPr>
              <w:t xml:space="preserve">przedmiotowo - </w:t>
            </w:r>
            <w:r w:rsidRPr="00DC5C9C">
              <w:rPr>
                <w:rFonts w:ascii="Calibri" w:hAnsi="Calibri" w:cs="Calibri Light"/>
                <w:sz w:val="22"/>
                <w:szCs w:val="22"/>
              </w:rPr>
              <w:t>cenowy</w:t>
            </w:r>
          </w:p>
        </w:tc>
      </w:tr>
      <w:tr w:rsidR="005029F9" w:rsidRPr="00DC5C9C" w14:paraId="09BC00A5" w14:textId="77777777" w:rsidTr="005029F9">
        <w:tc>
          <w:tcPr>
            <w:tcW w:w="1985" w:type="dxa"/>
          </w:tcPr>
          <w:p w14:paraId="755AC20D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193" w:type="dxa"/>
          </w:tcPr>
          <w:p w14:paraId="35D3644F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  <w:tr w:rsidR="00165AC2" w:rsidRPr="00DC5C9C" w14:paraId="6243AFE8" w14:textId="77777777" w:rsidTr="005029F9">
        <w:tc>
          <w:tcPr>
            <w:tcW w:w="1985" w:type="dxa"/>
          </w:tcPr>
          <w:p w14:paraId="4F9384FC" w14:textId="04E6742B" w:rsidR="00165AC2" w:rsidRPr="005029F9" w:rsidRDefault="00165AC2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5</w:t>
            </w:r>
          </w:p>
        </w:tc>
        <w:tc>
          <w:tcPr>
            <w:tcW w:w="7193" w:type="dxa"/>
          </w:tcPr>
          <w:p w14:paraId="6961A6AA" w14:textId="19E7A85E" w:rsidR="00165AC2" w:rsidRPr="00DC5C9C" w:rsidRDefault="00165AC2" w:rsidP="00BF54C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 xml:space="preserve">Wykaz </w:t>
            </w:r>
            <w:r w:rsidR="00BF54C3">
              <w:rPr>
                <w:rFonts w:ascii="Calibri" w:hAnsi="Calibri" w:cs="Calibri Light"/>
                <w:sz w:val="22"/>
                <w:szCs w:val="22"/>
              </w:rPr>
              <w:t>dostaw</w:t>
            </w:r>
          </w:p>
        </w:tc>
      </w:tr>
      <w:tr w:rsidR="00165AC2" w:rsidRPr="00DC5C9C" w14:paraId="33EED6EE" w14:textId="77777777" w:rsidTr="005029F9">
        <w:tc>
          <w:tcPr>
            <w:tcW w:w="1985" w:type="dxa"/>
          </w:tcPr>
          <w:p w14:paraId="6AC9C251" w14:textId="514FE39E" w:rsidR="00165AC2" w:rsidRPr="005029F9" w:rsidRDefault="00165AC2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6</w:t>
            </w:r>
          </w:p>
        </w:tc>
        <w:tc>
          <w:tcPr>
            <w:tcW w:w="7193" w:type="dxa"/>
          </w:tcPr>
          <w:p w14:paraId="59307B16" w14:textId="110E38F9" w:rsidR="00165AC2" w:rsidRPr="00DC5C9C" w:rsidRDefault="00165AC2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>Wykaz osób uczestniczących w realizacji zamówienia</w:t>
            </w:r>
          </w:p>
        </w:tc>
      </w:tr>
    </w:tbl>
    <w:p w14:paraId="0C717A88" w14:textId="77777777" w:rsidR="005029F9" w:rsidRPr="00DC5C9C" w:rsidRDefault="005029F9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</w:p>
    <w:p w14:paraId="78767CE8" w14:textId="77777777" w:rsidR="005029F9" w:rsidRPr="00DC5C9C" w:rsidRDefault="005029F9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</w:p>
    <w:p w14:paraId="263BCA2D" w14:textId="3CFD1452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C7E9B3" w14:textId="2160F5C1" w:rsidR="00FD2CCD" w:rsidRDefault="008B1E6B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14:paraId="3D63DCE4" w14:textId="77777777" w:rsidR="00EF08E9" w:rsidRDefault="00EF08E9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54015BB7" w14:textId="2AA2AA16" w:rsidR="008B1E6B" w:rsidRPr="000C7661" w:rsidRDefault="008B1E6B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C21442">
        <w:rPr>
          <w:rFonts w:ascii="Arial" w:hAnsi="Arial" w:cs="Arial"/>
          <w:sz w:val="20"/>
          <w:szCs w:val="20"/>
        </w:rPr>
        <w:t>Renata Malak</w:t>
      </w:r>
    </w:p>
    <w:p w14:paraId="365D7190" w14:textId="77777777" w:rsidR="00D05F80" w:rsidRPr="00DC5C9C" w:rsidRDefault="00927FE7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p w14:paraId="39DA6C9E" w14:textId="77777777" w:rsidR="00CE590B" w:rsidRPr="00DC5C9C" w:rsidRDefault="00CE590B" w:rsidP="00CE590B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libri" w:hAnsi="Calibri" w:cs="Calibri Light"/>
          <w:bCs/>
          <w:sz w:val="20"/>
          <w:szCs w:val="20"/>
        </w:rPr>
      </w:pPr>
    </w:p>
    <w:sectPr w:rsidR="00CE590B" w:rsidRPr="00DC5C9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A8C" w14:textId="77777777" w:rsidR="003E6D06" w:rsidRDefault="003E6D06">
      <w:r>
        <w:separator/>
      </w:r>
    </w:p>
  </w:endnote>
  <w:endnote w:type="continuationSeparator" w:id="0">
    <w:p w14:paraId="0716C04D" w14:textId="77777777" w:rsidR="003E6D06" w:rsidRDefault="003E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81DB" w14:textId="398D2AE8" w:rsidR="00A67CB3" w:rsidRPr="007B17EA" w:rsidRDefault="00A67CB3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904D9">
      <w:rPr>
        <w:rFonts w:ascii="Arial" w:hAnsi="Arial" w:cs="Arial"/>
        <w:b/>
        <w:bCs/>
        <w:noProof/>
        <w:sz w:val="16"/>
        <w:szCs w:val="16"/>
      </w:rPr>
      <w:t>24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904D9">
      <w:rPr>
        <w:rFonts w:ascii="Arial" w:hAnsi="Arial" w:cs="Arial"/>
        <w:b/>
        <w:bCs/>
        <w:noProof/>
        <w:sz w:val="16"/>
        <w:szCs w:val="16"/>
      </w:rPr>
      <w:t>24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DD39" w14:textId="77777777" w:rsidR="003E6D06" w:rsidRDefault="003E6D06">
      <w:r>
        <w:separator/>
      </w:r>
    </w:p>
  </w:footnote>
  <w:footnote w:type="continuationSeparator" w:id="0">
    <w:p w14:paraId="5040FFC4" w14:textId="77777777" w:rsidR="003E6D06" w:rsidRDefault="003E6D06">
      <w:r>
        <w:continuationSeparator/>
      </w:r>
    </w:p>
  </w:footnote>
  <w:footnote w:id="1">
    <w:p w14:paraId="2CC459C9" w14:textId="77777777" w:rsidR="00A67CB3" w:rsidRDefault="00A67CB3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03B5301E" w14:textId="77777777" w:rsidR="00A67CB3" w:rsidRDefault="00A67CB3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590395EF" w14:textId="77777777" w:rsidR="00A67CB3" w:rsidRDefault="00A67CB3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799BE403" w14:textId="77777777" w:rsidR="00A67CB3" w:rsidRDefault="00A67CB3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1BBE65E5" w14:textId="77777777" w:rsidR="00A67CB3" w:rsidRDefault="00A67CB3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7257B7C3" w14:textId="77777777" w:rsidR="00A67CB3" w:rsidRDefault="00A67CB3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A31AF2C" w14:textId="77777777" w:rsidR="00A67CB3" w:rsidRDefault="00A67CB3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B598" w14:textId="1793C52B" w:rsidR="00A67CB3" w:rsidRPr="00A93CE0" w:rsidRDefault="00A67CB3" w:rsidP="00A93CE0">
    <w:pPr>
      <w:pStyle w:val="Nagwek"/>
      <w:jc w:val="center"/>
    </w:pPr>
    <w:r>
      <w:rPr>
        <w:noProof/>
      </w:rPr>
      <w:drawing>
        <wp:inline distT="0" distB="0" distL="0" distR="0" wp14:anchorId="38944FC0" wp14:editId="1CB64578">
          <wp:extent cx="3609975" cy="89535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C4FAB"/>
    <w:multiLevelType w:val="hybridMultilevel"/>
    <w:tmpl w:val="38E28E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1FBF0C89"/>
    <w:multiLevelType w:val="hybridMultilevel"/>
    <w:tmpl w:val="3528A6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11E02CB6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94061200">
      <w:start w:val="1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3DAB016F"/>
    <w:multiLevelType w:val="hybridMultilevel"/>
    <w:tmpl w:val="64D0ED54"/>
    <w:lvl w:ilvl="0" w:tplc="4F864910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B066A8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DF46D4"/>
    <w:multiLevelType w:val="hybridMultilevel"/>
    <w:tmpl w:val="064611D2"/>
    <w:lvl w:ilvl="0" w:tplc="041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4CBA4E78"/>
    <w:multiLevelType w:val="hybridMultilevel"/>
    <w:tmpl w:val="3EF0D1A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60E41"/>
    <w:multiLevelType w:val="hybridMultilevel"/>
    <w:tmpl w:val="FB4C4B0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55F72CDE"/>
    <w:multiLevelType w:val="hybridMultilevel"/>
    <w:tmpl w:val="F982B16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6"/>
  </w:num>
  <w:num w:numId="6">
    <w:abstractNumId w:val="51"/>
  </w:num>
  <w:num w:numId="7">
    <w:abstractNumId w:val="9"/>
  </w:num>
  <w:num w:numId="8">
    <w:abstractNumId w:val="22"/>
  </w:num>
  <w:num w:numId="9">
    <w:abstractNumId w:val="15"/>
  </w:num>
  <w:num w:numId="10">
    <w:abstractNumId w:val="24"/>
  </w:num>
  <w:num w:numId="11">
    <w:abstractNumId w:val="10"/>
  </w:num>
  <w:num w:numId="12">
    <w:abstractNumId w:val="49"/>
  </w:num>
  <w:num w:numId="13">
    <w:abstractNumId w:val="48"/>
  </w:num>
  <w:num w:numId="14">
    <w:abstractNumId w:val="46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21"/>
  </w:num>
  <w:num w:numId="17">
    <w:abstractNumId w:val="11"/>
  </w:num>
  <w:num w:numId="18">
    <w:abstractNumId w:val="47"/>
  </w:num>
  <w:num w:numId="19">
    <w:abstractNumId w:val="27"/>
  </w:num>
  <w:num w:numId="20">
    <w:abstractNumId w:val="14"/>
  </w:num>
  <w:num w:numId="21">
    <w:abstractNumId w:val="23"/>
  </w:num>
  <w:num w:numId="22">
    <w:abstractNumId w:val="55"/>
  </w:num>
  <w:num w:numId="23">
    <w:abstractNumId w:val="56"/>
  </w:num>
  <w:num w:numId="24">
    <w:abstractNumId w:val="25"/>
  </w:num>
  <w:num w:numId="25">
    <w:abstractNumId w:val="29"/>
  </w:num>
  <w:num w:numId="26">
    <w:abstractNumId w:val="26"/>
  </w:num>
  <w:num w:numId="27">
    <w:abstractNumId w:val="52"/>
  </w:num>
  <w:num w:numId="28">
    <w:abstractNumId w:val="44"/>
  </w:num>
  <w:num w:numId="29">
    <w:abstractNumId w:val="19"/>
  </w:num>
  <w:num w:numId="30">
    <w:abstractNumId w:val="18"/>
  </w:num>
  <w:num w:numId="31">
    <w:abstractNumId w:val="20"/>
  </w:num>
  <w:num w:numId="32">
    <w:abstractNumId w:val="54"/>
  </w:num>
  <w:num w:numId="33">
    <w:abstractNumId w:val="50"/>
  </w:num>
  <w:num w:numId="34">
    <w:abstractNumId w:val="30"/>
  </w:num>
  <w:num w:numId="35">
    <w:abstractNumId w:val="40"/>
  </w:num>
  <w:num w:numId="36">
    <w:abstractNumId w:val="35"/>
  </w:num>
  <w:num w:numId="37">
    <w:abstractNumId w:val="16"/>
  </w:num>
  <w:num w:numId="38">
    <w:abstractNumId w:val="28"/>
  </w:num>
  <w:num w:numId="39">
    <w:abstractNumId w:val="31"/>
  </w:num>
  <w:num w:numId="40">
    <w:abstractNumId w:val="4"/>
  </w:num>
  <w:num w:numId="41">
    <w:abstractNumId w:val="32"/>
  </w:num>
  <w:num w:numId="42">
    <w:abstractNumId w:val="45"/>
  </w:num>
  <w:num w:numId="43">
    <w:abstractNumId w:val="39"/>
  </w:num>
  <w:num w:numId="44">
    <w:abstractNumId w:val="41"/>
  </w:num>
  <w:num w:numId="45">
    <w:abstractNumId w:val="38"/>
  </w:num>
  <w:num w:numId="46">
    <w:abstractNumId w:val="13"/>
  </w:num>
  <w:num w:numId="47">
    <w:abstractNumId w:val="37"/>
  </w:num>
  <w:num w:numId="48">
    <w:abstractNumId w:val="57"/>
  </w:num>
  <w:num w:numId="49">
    <w:abstractNumId w:val="12"/>
  </w:num>
  <w:num w:numId="50">
    <w:abstractNumId w:val="17"/>
  </w:num>
  <w:num w:numId="51">
    <w:abstractNumId w:val="42"/>
  </w:num>
  <w:num w:numId="52">
    <w:abstractNumId w:val="43"/>
  </w:num>
  <w:num w:numId="53">
    <w:abstractNumId w:val="33"/>
  </w:num>
  <w:num w:numId="54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CD7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60B9"/>
    <w:rsid w:val="0016235D"/>
    <w:rsid w:val="0016416A"/>
    <w:rsid w:val="00164E83"/>
    <w:rsid w:val="00165AC2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ED7"/>
    <w:rsid w:val="00192705"/>
    <w:rsid w:val="001930BD"/>
    <w:rsid w:val="00193D80"/>
    <w:rsid w:val="00196936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E117E"/>
    <w:rsid w:val="001E1653"/>
    <w:rsid w:val="001E1C8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2005B9"/>
    <w:rsid w:val="00201637"/>
    <w:rsid w:val="00203A53"/>
    <w:rsid w:val="00203E0C"/>
    <w:rsid w:val="002054F7"/>
    <w:rsid w:val="00205D79"/>
    <w:rsid w:val="00205DD3"/>
    <w:rsid w:val="0020757B"/>
    <w:rsid w:val="00211644"/>
    <w:rsid w:val="002122D1"/>
    <w:rsid w:val="00213EB8"/>
    <w:rsid w:val="00215D3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260C"/>
    <w:rsid w:val="00273440"/>
    <w:rsid w:val="00276478"/>
    <w:rsid w:val="00276E9A"/>
    <w:rsid w:val="00277716"/>
    <w:rsid w:val="0028068E"/>
    <w:rsid w:val="002806B6"/>
    <w:rsid w:val="00280AFD"/>
    <w:rsid w:val="00283291"/>
    <w:rsid w:val="00283E89"/>
    <w:rsid w:val="00284A48"/>
    <w:rsid w:val="0029090D"/>
    <w:rsid w:val="00290AE2"/>
    <w:rsid w:val="00290CCE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17F3"/>
    <w:rsid w:val="002B4114"/>
    <w:rsid w:val="002B5397"/>
    <w:rsid w:val="002B591B"/>
    <w:rsid w:val="002B74F7"/>
    <w:rsid w:val="002B7506"/>
    <w:rsid w:val="002B75C2"/>
    <w:rsid w:val="002C1EB4"/>
    <w:rsid w:val="002C24F2"/>
    <w:rsid w:val="002C2D7E"/>
    <w:rsid w:val="002C53AE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2FA1"/>
    <w:rsid w:val="002F3C08"/>
    <w:rsid w:val="002F3C99"/>
    <w:rsid w:val="002F4A9B"/>
    <w:rsid w:val="002F58D9"/>
    <w:rsid w:val="002F671D"/>
    <w:rsid w:val="002F7211"/>
    <w:rsid w:val="0030054D"/>
    <w:rsid w:val="00302547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4917"/>
    <w:rsid w:val="003A4948"/>
    <w:rsid w:val="003A6962"/>
    <w:rsid w:val="003A7A29"/>
    <w:rsid w:val="003B07CA"/>
    <w:rsid w:val="003B21F6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58A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6D0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0344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BEC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758"/>
    <w:rsid w:val="005C6C06"/>
    <w:rsid w:val="005D0B1B"/>
    <w:rsid w:val="005D20E1"/>
    <w:rsid w:val="005D24D7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32B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278F"/>
    <w:rsid w:val="0062394B"/>
    <w:rsid w:val="0062474A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049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C92"/>
    <w:rsid w:val="00674375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784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41B1"/>
    <w:rsid w:val="006F442D"/>
    <w:rsid w:val="006F4C4C"/>
    <w:rsid w:val="006F62DF"/>
    <w:rsid w:val="006F6862"/>
    <w:rsid w:val="006F6B2D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0C09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4495"/>
    <w:rsid w:val="00785A83"/>
    <w:rsid w:val="00786A21"/>
    <w:rsid w:val="00786A55"/>
    <w:rsid w:val="00786FEB"/>
    <w:rsid w:val="00790653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F0A5D"/>
    <w:rsid w:val="007F329E"/>
    <w:rsid w:val="007F3D04"/>
    <w:rsid w:val="007F751D"/>
    <w:rsid w:val="007F79BD"/>
    <w:rsid w:val="00800EFF"/>
    <w:rsid w:val="00801B57"/>
    <w:rsid w:val="00801FBF"/>
    <w:rsid w:val="008026F7"/>
    <w:rsid w:val="00804695"/>
    <w:rsid w:val="00804A12"/>
    <w:rsid w:val="00807141"/>
    <w:rsid w:val="0081005E"/>
    <w:rsid w:val="00810956"/>
    <w:rsid w:val="00812443"/>
    <w:rsid w:val="008128A5"/>
    <w:rsid w:val="00815B5E"/>
    <w:rsid w:val="00822799"/>
    <w:rsid w:val="008228F7"/>
    <w:rsid w:val="008239BD"/>
    <w:rsid w:val="008252B2"/>
    <w:rsid w:val="00825AB2"/>
    <w:rsid w:val="00831499"/>
    <w:rsid w:val="00831776"/>
    <w:rsid w:val="00832858"/>
    <w:rsid w:val="00834D6A"/>
    <w:rsid w:val="00835260"/>
    <w:rsid w:val="00836909"/>
    <w:rsid w:val="008376F5"/>
    <w:rsid w:val="00841485"/>
    <w:rsid w:val="0084403A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A7"/>
    <w:rsid w:val="0086286D"/>
    <w:rsid w:val="00862DB9"/>
    <w:rsid w:val="00864A1D"/>
    <w:rsid w:val="00864B41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04D9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1E6B"/>
    <w:rsid w:val="008B2178"/>
    <w:rsid w:val="008B2A03"/>
    <w:rsid w:val="008B2DB6"/>
    <w:rsid w:val="008B3E2E"/>
    <w:rsid w:val="008B5611"/>
    <w:rsid w:val="008B5F54"/>
    <w:rsid w:val="008B671E"/>
    <w:rsid w:val="008B698C"/>
    <w:rsid w:val="008B7862"/>
    <w:rsid w:val="008C07D5"/>
    <w:rsid w:val="008C2719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75B"/>
    <w:rsid w:val="0092770E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27DD"/>
    <w:rsid w:val="009D43FA"/>
    <w:rsid w:val="009D4E78"/>
    <w:rsid w:val="009D5879"/>
    <w:rsid w:val="009D6B61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62B02"/>
    <w:rsid w:val="00A63915"/>
    <w:rsid w:val="00A67CB3"/>
    <w:rsid w:val="00A70612"/>
    <w:rsid w:val="00A70D7C"/>
    <w:rsid w:val="00A710F9"/>
    <w:rsid w:val="00A74747"/>
    <w:rsid w:val="00A752C2"/>
    <w:rsid w:val="00A75A99"/>
    <w:rsid w:val="00A768FB"/>
    <w:rsid w:val="00A76ADE"/>
    <w:rsid w:val="00A77236"/>
    <w:rsid w:val="00A7734C"/>
    <w:rsid w:val="00A804CC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5B18"/>
    <w:rsid w:val="00B1605F"/>
    <w:rsid w:val="00B17223"/>
    <w:rsid w:val="00B2041D"/>
    <w:rsid w:val="00B20A2B"/>
    <w:rsid w:val="00B20EC4"/>
    <w:rsid w:val="00B20F54"/>
    <w:rsid w:val="00B20F74"/>
    <w:rsid w:val="00B21997"/>
    <w:rsid w:val="00B2217B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894"/>
    <w:rsid w:val="00B61655"/>
    <w:rsid w:val="00B7046B"/>
    <w:rsid w:val="00B70B68"/>
    <w:rsid w:val="00B716F6"/>
    <w:rsid w:val="00B73CDA"/>
    <w:rsid w:val="00B73D01"/>
    <w:rsid w:val="00B7503C"/>
    <w:rsid w:val="00B75F4C"/>
    <w:rsid w:val="00B76352"/>
    <w:rsid w:val="00B80C89"/>
    <w:rsid w:val="00B81BF1"/>
    <w:rsid w:val="00B81CA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75CB"/>
    <w:rsid w:val="00BE784F"/>
    <w:rsid w:val="00BF0883"/>
    <w:rsid w:val="00BF093D"/>
    <w:rsid w:val="00BF14F1"/>
    <w:rsid w:val="00BF21BC"/>
    <w:rsid w:val="00BF44A3"/>
    <w:rsid w:val="00BF54C3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442"/>
    <w:rsid w:val="00C22631"/>
    <w:rsid w:val="00C22B87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25C7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46C5E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E7DFF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1ABB"/>
    <w:rsid w:val="00E23D63"/>
    <w:rsid w:val="00E2480E"/>
    <w:rsid w:val="00E248BB"/>
    <w:rsid w:val="00E24BFC"/>
    <w:rsid w:val="00E24FC7"/>
    <w:rsid w:val="00E2502C"/>
    <w:rsid w:val="00E260EF"/>
    <w:rsid w:val="00E26154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7F03"/>
    <w:rsid w:val="00EC0285"/>
    <w:rsid w:val="00EC103D"/>
    <w:rsid w:val="00EC2888"/>
    <w:rsid w:val="00EC3982"/>
    <w:rsid w:val="00EC47FC"/>
    <w:rsid w:val="00EC51AD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F43"/>
    <w:rsid w:val="00EE4BD8"/>
    <w:rsid w:val="00EE4D5E"/>
    <w:rsid w:val="00EE50B1"/>
    <w:rsid w:val="00EE59EC"/>
    <w:rsid w:val="00EE6805"/>
    <w:rsid w:val="00EE7EE7"/>
    <w:rsid w:val="00EF0518"/>
    <w:rsid w:val="00EF08E9"/>
    <w:rsid w:val="00EF0C76"/>
    <w:rsid w:val="00EF332F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1717"/>
    <w:rsid w:val="00F1295D"/>
    <w:rsid w:val="00F14135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0A7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07B"/>
    <w:rsid w:val="00FD2CCD"/>
    <w:rsid w:val="00FD3E07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E00B3"/>
    <w:rsid w:val="00FE048D"/>
    <w:rsid w:val="00FE1B34"/>
    <w:rsid w:val="00FE3553"/>
    <w:rsid w:val="00FE4554"/>
    <w:rsid w:val="00FE5CD1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BCE6A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40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1630-0618-485C-B1E3-343B0236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6680</Words>
  <Characters>40084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user</cp:lastModifiedBy>
  <cp:revision>5</cp:revision>
  <cp:lastPrinted>2021-01-04T10:55:00Z</cp:lastPrinted>
  <dcterms:created xsi:type="dcterms:W3CDTF">2022-04-12T06:50:00Z</dcterms:created>
  <dcterms:modified xsi:type="dcterms:W3CDTF">2022-04-13T09:55:00Z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