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D0" w:rsidRPr="00CF0B9A" w:rsidRDefault="00A13527" w:rsidP="00531AD0">
      <w:pPr>
        <w:jc w:val="center"/>
        <w:rPr>
          <w:rFonts w:eastAsia="Times New Roman"/>
          <w:b/>
          <w:sz w:val="22"/>
          <w:szCs w:val="22"/>
          <w:lang w:eastAsia="pl-PL"/>
        </w:rPr>
      </w:pPr>
      <w:r w:rsidRPr="00CF0B9A">
        <w:rPr>
          <w:rFonts w:eastAsia="Times New Roman"/>
          <w:b/>
          <w:sz w:val="22"/>
          <w:szCs w:val="22"/>
          <w:lang w:eastAsia="pl-PL"/>
        </w:rPr>
        <w:t>OPIS PRZEDMIOTU ZAMÓWIENIA</w:t>
      </w:r>
    </w:p>
    <w:p w:rsidR="00531AD0" w:rsidRPr="00CF0B9A" w:rsidRDefault="00641CD8" w:rsidP="00531AD0">
      <w:pPr>
        <w:jc w:val="center"/>
        <w:rPr>
          <w:b/>
          <w:sz w:val="22"/>
          <w:szCs w:val="22"/>
        </w:rPr>
      </w:pPr>
      <w:r w:rsidRPr="00CF0B9A">
        <w:rPr>
          <w:b/>
          <w:sz w:val="22"/>
          <w:szCs w:val="22"/>
        </w:rPr>
        <w:t>Z</w:t>
      </w:r>
      <w:r w:rsidR="00C94F1D" w:rsidRPr="00CF0B9A">
        <w:rPr>
          <w:b/>
          <w:sz w:val="22"/>
          <w:szCs w:val="22"/>
        </w:rPr>
        <w:t>AKUP</w:t>
      </w:r>
      <w:r w:rsidRPr="00CF0B9A">
        <w:rPr>
          <w:b/>
          <w:sz w:val="22"/>
          <w:szCs w:val="22"/>
        </w:rPr>
        <w:t xml:space="preserve"> OPROGRAMOWANIA </w:t>
      </w:r>
      <w:r w:rsidR="00531AD0" w:rsidRPr="00CF0B9A">
        <w:rPr>
          <w:b/>
          <w:sz w:val="22"/>
          <w:szCs w:val="22"/>
        </w:rPr>
        <w:t xml:space="preserve"> </w:t>
      </w:r>
      <w:r w:rsidR="00E07FF8" w:rsidRPr="00CF0B9A">
        <w:rPr>
          <w:b/>
          <w:sz w:val="22"/>
          <w:szCs w:val="22"/>
        </w:rPr>
        <w:t>DO REALIZACJI PROJEKTU W RAMACH PROGRAMU</w:t>
      </w:r>
      <w:r w:rsidR="00531AD0" w:rsidRPr="00CF0B9A">
        <w:rPr>
          <w:b/>
          <w:sz w:val="22"/>
          <w:szCs w:val="22"/>
        </w:rPr>
        <w:t>„WSPARCIA DLA CZASOPISM NAUKOWYCH”</w:t>
      </w:r>
    </w:p>
    <w:p w:rsidR="00514FE2" w:rsidRPr="00CF0B9A" w:rsidRDefault="00514FE2" w:rsidP="00744B92">
      <w:pPr>
        <w:spacing w:after="0" w:line="240" w:lineRule="auto"/>
        <w:jc w:val="both"/>
        <w:rPr>
          <w:sz w:val="22"/>
          <w:szCs w:val="22"/>
        </w:rPr>
      </w:pPr>
      <w:r w:rsidRPr="00CF0B9A">
        <w:rPr>
          <w:sz w:val="22"/>
          <w:szCs w:val="22"/>
        </w:rPr>
        <w:t>Zamawiający dopuszcza zaoferowanie oprogramowania równoważnego, którego parametry nie mogą być gorsze od wskazanych w opisie przedmiotu zamówienia dla poszczególnych pozycji.</w:t>
      </w:r>
    </w:p>
    <w:p w:rsidR="00531AD0" w:rsidRPr="00CF0B9A" w:rsidRDefault="00531AD0" w:rsidP="00744B92">
      <w:pPr>
        <w:spacing w:after="0" w:line="240" w:lineRule="auto"/>
        <w:jc w:val="both"/>
        <w:rPr>
          <w:sz w:val="22"/>
          <w:szCs w:val="22"/>
        </w:rPr>
      </w:pPr>
      <w:r w:rsidRPr="00CF0B9A">
        <w:rPr>
          <w:sz w:val="22"/>
          <w:szCs w:val="22"/>
        </w:rPr>
        <w:t>W przypadku zaoferowania oprogramowania ró</w:t>
      </w:r>
      <w:r w:rsidR="00514FE2" w:rsidRPr="00CF0B9A">
        <w:rPr>
          <w:sz w:val="22"/>
          <w:szCs w:val="22"/>
        </w:rPr>
        <w:t>wnoważnego, Wykonawca</w:t>
      </w:r>
      <w:r w:rsidRPr="00CF0B9A">
        <w:rPr>
          <w:sz w:val="22"/>
          <w:szCs w:val="22"/>
        </w:rPr>
        <w:t xml:space="preserve"> jest zobowiązany do przeprowadzenia autoryzow</w:t>
      </w:r>
      <w:r w:rsidR="00514FE2" w:rsidRPr="00CF0B9A">
        <w:rPr>
          <w:sz w:val="22"/>
          <w:szCs w:val="22"/>
        </w:rPr>
        <w:t xml:space="preserve">anego szkolenia w ilości min. </w:t>
      </w:r>
      <w:r w:rsidR="006A153E" w:rsidRPr="00CF0B9A">
        <w:rPr>
          <w:sz w:val="22"/>
          <w:szCs w:val="22"/>
        </w:rPr>
        <w:t>8</w:t>
      </w:r>
      <w:r w:rsidRPr="00CF0B9A">
        <w:rPr>
          <w:sz w:val="22"/>
          <w:szCs w:val="22"/>
        </w:rPr>
        <w:t xml:space="preserve"> godzin dla liczby użytkowników odpowiadającej liczbie zakupywanych licencji. Program szkolenia </w:t>
      </w:r>
      <w:r w:rsidR="006A153E" w:rsidRPr="00CF0B9A">
        <w:rPr>
          <w:sz w:val="22"/>
          <w:szCs w:val="22"/>
        </w:rPr>
        <w:t xml:space="preserve">będzie obejmował zakres wiedzy </w:t>
      </w:r>
      <w:r w:rsidRPr="00CF0B9A">
        <w:rPr>
          <w:sz w:val="22"/>
          <w:szCs w:val="22"/>
        </w:rPr>
        <w:t xml:space="preserve">i umiejętności wymagany do zaawansowanej obsługi oferowanego oprogramowania. Szkolenie zostanie przeprowadzone w </w:t>
      </w:r>
      <w:r w:rsidR="006A153E" w:rsidRPr="00CF0B9A">
        <w:rPr>
          <w:sz w:val="22"/>
          <w:szCs w:val="22"/>
        </w:rPr>
        <w:t>siedzibie zamawiającego.</w:t>
      </w:r>
    </w:p>
    <w:p w:rsidR="00A13527" w:rsidRPr="00CF0B9A" w:rsidRDefault="00531AD0" w:rsidP="00744B92">
      <w:pPr>
        <w:spacing w:after="0" w:line="240" w:lineRule="auto"/>
        <w:jc w:val="both"/>
        <w:rPr>
          <w:rFonts w:eastAsia="Times New Roman"/>
          <w:b/>
          <w:sz w:val="22"/>
          <w:szCs w:val="22"/>
          <w:lang w:eastAsia="pl-PL"/>
        </w:rPr>
      </w:pPr>
      <w:r w:rsidRPr="00CF0B9A">
        <w:rPr>
          <w:sz w:val="22"/>
          <w:szCs w:val="22"/>
        </w:rPr>
        <w:t>Licencja powinna</w:t>
      </w:r>
      <w:r w:rsidR="00744B92" w:rsidRPr="00CF0B9A">
        <w:rPr>
          <w:sz w:val="22"/>
          <w:szCs w:val="22"/>
        </w:rPr>
        <w:t xml:space="preserve"> umożliwiać komercyjne wykorzystanie oprogramowania ponadto </w:t>
      </w:r>
      <w:r w:rsidRPr="00CF0B9A">
        <w:rPr>
          <w:sz w:val="22"/>
          <w:szCs w:val="22"/>
        </w:rPr>
        <w:t>zostać przepisana na konto uczelni założone u producenta oprogramowani</w:t>
      </w:r>
      <w:r w:rsidR="00641CD8" w:rsidRPr="00CF0B9A">
        <w:rPr>
          <w:sz w:val="22"/>
          <w:szCs w:val="22"/>
        </w:rPr>
        <w:t xml:space="preserve">a </w:t>
      </w:r>
      <w:r w:rsidRPr="00CF0B9A">
        <w:rPr>
          <w:sz w:val="22"/>
          <w:szCs w:val="22"/>
        </w:rPr>
        <w:t>wskazane przez Zamawiającego</w:t>
      </w:r>
      <w:r w:rsidR="00744B92" w:rsidRPr="00CF0B9A">
        <w:rPr>
          <w:sz w:val="22"/>
          <w:szCs w:val="22"/>
        </w:rPr>
        <w:t>. Oprogramowanie będzie wykorzystywane w środowisku Windows region Polska.</w:t>
      </w:r>
    </w:p>
    <w:tbl>
      <w:tblPr>
        <w:tblpPr w:leftFromText="141" w:rightFromText="141" w:vertAnchor="text" w:horzAnchor="margin" w:tblpXSpec="center" w:tblpY="94"/>
        <w:tblW w:w="10507" w:type="dxa"/>
        <w:tblLayout w:type="fixed"/>
        <w:tblCellMar>
          <w:left w:w="30" w:type="dxa"/>
          <w:right w:w="30" w:type="dxa"/>
        </w:tblCellMar>
        <w:tblLook w:val="0000" w:firstRow="0" w:lastRow="0" w:firstColumn="0" w:lastColumn="0" w:noHBand="0" w:noVBand="0"/>
      </w:tblPr>
      <w:tblGrid>
        <w:gridCol w:w="10507"/>
      </w:tblGrid>
      <w:tr w:rsidR="00A13527" w:rsidRPr="00CF0B9A" w:rsidTr="00A13527">
        <w:trPr>
          <w:trHeight w:val="452"/>
        </w:trPr>
        <w:tc>
          <w:tcPr>
            <w:tcW w:w="10507" w:type="dxa"/>
            <w:tcBorders>
              <w:top w:val="single" w:sz="18" w:space="0" w:color="auto"/>
              <w:left w:val="single" w:sz="4" w:space="0" w:color="auto"/>
              <w:bottom w:val="single" w:sz="18" w:space="0" w:color="auto"/>
              <w:right w:val="single" w:sz="4" w:space="0" w:color="auto"/>
            </w:tcBorders>
            <w:shd w:val="clear" w:color="auto" w:fill="D9D9D9"/>
            <w:noWrap/>
            <w:tcMar>
              <w:top w:w="17" w:type="dxa"/>
              <w:left w:w="17" w:type="dxa"/>
              <w:bottom w:w="0" w:type="dxa"/>
              <w:right w:w="17" w:type="dxa"/>
            </w:tcMar>
            <w:vAlign w:val="center"/>
          </w:tcPr>
          <w:p w:rsidR="00A13527" w:rsidRPr="00CF0B9A" w:rsidRDefault="00A13527" w:rsidP="00A13527">
            <w:pPr>
              <w:spacing w:after="0" w:line="240" w:lineRule="auto"/>
              <w:jc w:val="center"/>
              <w:rPr>
                <w:rFonts w:eastAsia="Times New Roman"/>
                <w:b/>
                <w:bCs/>
                <w:sz w:val="22"/>
                <w:szCs w:val="22"/>
                <w:lang w:eastAsia="pl-PL"/>
              </w:rPr>
            </w:pPr>
            <w:r w:rsidRPr="00CF0B9A">
              <w:rPr>
                <w:rFonts w:eastAsia="Times New Roman"/>
                <w:b/>
                <w:bCs/>
                <w:sz w:val="22"/>
                <w:szCs w:val="22"/>
                <w:lang w:eastAsia="pl-PL"/>
              </w:rPr>
              <w:t>CZĘŚĆ I</w:t>
            </w:r>
          </w:p>
          <w:p w:rsidR="00A13527" w:rsidRPr="00CF0B9A" w:rsidRDefault="00A13527" w:rsidP="00A13527">
            <w:pPr>
              <w:spacing w:after="0" w:line="240" w:lineRule="auto"/>
              <w:jc w:val="center"/>
              <w:rPr>
                <w:rFonts w:eastAsia="Times New Roman"/>
                <w:b/>
                <w:sz w:val="22"/>
                <w:szCs w:val="22"/>
                <w:lang w:eastAsia="pl-PL"/>
              </w:rPr>
            </w:pPr>
            <w:r w:rsidRPr="00CF0B9A">
              <w:rPr>
                <w:rFonts w:eastAsia="Times New Roman"/>
                <w:b/>
                <w:bCs/>
                <w:sz w:val="22"/>
                <w:szCs w:val="22"/>
                <w:lang w:eastAsia="pl-PL"/>
              </w:rPr>
              <w:t xml:space="preserve"> </w:t>
            </w:r>
            <w:r w:rsidRPr="00CF0B9A">
              <w:rPr>
                <w:rFonts w:eastAsia="Times New Roman"/>
                <w:b/>
                <w:sz w:val="22"/>
                <w:szCs w:val="22"/>
                <w:lang w:eastAsia="pl-PL"/>
              </w:rPr>
              <w:t>OPROGRAMOWANIE</w:t>
            </w:r>
          </w:p>
        </w:tc>
      </w:tr>
    </w:tbl>
    <w:p w:rsidR="00A13527" w:rsidRPr="00CF0B9A" w:rsidRDefault="00A13527" w:rsidP="00A13527">
      <w:pPr>
        <w:spacing w:after="0" w:line="240" w:lineRule="auto"/>
        <w:rPr>
          <w:rFonts w:eastAsia="Times New Roman"/>
          <w:b/>
          <w:sz w:val="22"/>
          <w:szCs w:val="22"/>
          <w:lang w:eastAsia="pl-PL"/>
        </w:rPr>
      </w:pPr>
    </w:p>
    <w:p w:rsidR="00766A51" w:rsidRPr="004A1478" w:rsidRDefault="00766A51" w:rsidP="00766A51">
      <w:pPr>
        <w:pStyle w:val="Akapitzlist"/>
        <w:numPr>
          <w:ilvl w:val="0"/>
          <w:numId w:val="17"/>
        </w:numPr>
        <w:rPr>
          <w:b/>
          <w:color w:val="FF0000"/>
          <w:sz w:val="28"/>
          <w:szCs w:val="28"/>
          <w:lang w:val="en-AE"/>
        </w:rPr>
      </w:pPr>
      <w:r w:rsidRPr="004A1478">
        <w:rPr>
          <w:b/>
          <w:color w:val="FF0000"/>
          <w:sz w:val="28"/>
          <w:szCs w:val="28"/>
          <w:lang w:val="en-AE"/>
        </w:rPr>
        <w:t xml:space="preserve">Adobe Creative Cloud </w:t>
      </w:r>
      <w:r w:rsidR="00C377B8">
        <w:rPr>
          <w:b/>
          <w:color w:val="0070C0"/>
          <w:sz w:val="28"/>
          <w:szCs w:val="28"/>
          <w:u w:val="single"/>
          <w:lang w:val="en-AE"/>
        </w:rPr>
        <w:t>bez usługi</w:t>
      </w:r>
      <w:r w:rsidR="004A1478" w:rsidRPr="004A1478">
        <w:rPr>
          <w:b/>
          <w:color w:val="0070C0"/>
          <w:sz w:val="28"/>
          <w:szCs w:val="28"/>
          <w:u w:val="single"/>
          <w:lang w:val="en-AE"/>
        </w:rPr>
        <w:t xml:space="preserve"> Adobe Stock</w:t>
      </w:r>
      <w:r w:rsidR="00C377B8">
        <w:rPr>
          <w:b/>
          <w:color w:val="0070C0"/>
          <w:sz w:val="28"/>
          <w:szCs w:val="28"/>
          <w:u w:val="single"/>
          <w:lang w:val="en-AE"/>
        </w:rPr>
        <w:t>,</w:t>
      </w:r>
      <w:r w:rsidR="004A1478">
        <w:rPr>
          <w:b/>
          <w:color w:val="FF0000"/>
          <w:sz w:val="28"/>
          <w:szCs w:val="28"/>
          <w:lang w:val="en-AE"/>
        </w:rPr>
        <w:t xml:space="preserve"> </w:t>
      </w:r>
      <w:r w:rsidRPr="004A1478">
        <w:rPr>
          <w:b/>
          <w:color w:val="FF0000"/>
          <w:sz w:val="28"/>
          <w:szCs w:val="28"/>
          <w:lang w:val="en-AE"/>
        </w:rPr>
        <w:t xml:space="preserve">subskrypcja 12 miesięcy, </w:t>
      </w:r>
      <w:r w:rsidR="005F316F">
        <w:rPr>
          <w:b/>
          <w:color w:val="FF0000"/>
          <w:sz w:val="28"/>
          <w:szCs w:val="28"/>
          <w:lang w:val="en-AE"/>
        </w:rPr>
        <w:t>2</w:t>
      </w:r>
      <w:bookmarkStart w:id="0" w:name="_GoBack"/>
      <w:bookmarkEnd w:id="0"/>
      <w:r w:rsidRPr="004A1478">
        <w:rPr>
          <w:b/>
          <w:color w:val="FF0000"/>
          <w:sz w:val="28"/>
          <w:szCs w:val="28"/>
          <w:lang w:val="en-AE"/>
        </w:rPr>
        <w:t xml:space="preserve"> licencj</w:t>
      </w:r>
      <w:r w:rsidR="004A1478">
        <w:rPr>
          <w:b/>
          <w:color w:val="FF0000"/>
          <w:sz w:val="28"/>
          <w:szCs w:val="28"/>
          <w:lang w:val="en-AE"/>
        </w:rPr>
        <w:t xml:space="preserve">a </w:t>
      </w:r>
      <w:r w:rsidR="00C22D63">
        <w:rPr>
          <w:b/>
          <w:color w:val="FF0000"/>
          <w:sz w:val="28"/>
          <w:szCs w:val="28"/>
          <w:lang w:val="en-AE"/>
        </w:rPr>
        <w:t xml:space="preserve">, wersja edukacyjna, </w:t>
      </w:r>
    </w:p>
    <w:p w:rsidR="00766A51" w:rsidRPr="00CF0B9A" w:rsidRDefault="00766A51" w:rsidP="00766A51">
      <w:pPr>
        <w:jc w:val="both"/>
        <w:rPr>
          <w:sz w:val="22"/>
          <w:szCs w:val="22"/>
        </w:rPr>
      </w:pPr>
      <w:r w:rsidRPr="00CF0B9A">
        <w:rPr>
          <w:sz w:val="22"/>
          <w:szCs w:val="22"/>
        </w:rPr>
        <w:t xml:space="preserve">Usługa Adobe Creative </w:t>
      </w:r>
      <w:proofErr w:type="spellStart"/>
      <w:r w:rsidRPr="00CF0B9A">
        <w:rPr>
          <w:sz w:val="22"/>
          <w:szCs w:val="22"/>
        </w:rPr>
        <w:t>Cloud</w:t>
      </w:r>
      <w:proofErr w:type="spellEnd"/>
      <w:r w:rsidRPr="00CF0B9A">
        <w:rPr>
          <w:sz w:val="22"/>
          <w:szCs w:val="22"/>
        </w:rPr>
        <w:t xml:space="preserve"> obejmująca aplikacje, narzędzia internetowe i zasoby pozwalające zrealizować projekt artystyczny — od fotografii i grafiki przez montaż wideo, projektowanie użyteczności, rysowanie po malowanie i treści do mediów społecznościowych. Zawierający co najmniej </w:t>
      </w:r>
      <w:r w:rsidR="00CF0B9A">
        <w:rPr>
          <w:sz w:val="22"/>
          <w:szCs w:val="22"/>
        </w:rPr>
        <w:t>niżej wymienione</w:t>
      </w:r>
      <w:r w:rsidRPr="00CF0B9A">
        <w:rPr>
          <w:sz w:val="22"/>
          <w:szCs w:val="22"/>
        </w:rPr>
        <w:t xml:space="preserve"> aplikacje dostępne w usłudze Creative </w:t>
      </w:r>
      <w:proofErr w:type="spellStart"/>
      <w:r w:rsidRPr="00CF0B9A">
        <w:rPr>
          <w:sz w:val="22"/>
          <w:szCs w:val="22"/>
        </w:rPr>
        <w:t>Cloud</w:t>
      </w:r>
      <w:proofErr w:type="spellEnd"/>
      <w:r w:rsidRPr="00CF0B9A">
        <w:rPr>
          <w:sz w:val="22"/>
          <w:szCs w:val="22"/>
        </w:rPr>
        <w:t>:</w:t>
      </w:r>
    </w:p>
    <w:p w:rsidR="00531AD0" w:rsidRPr="00CF0B9A" w:rsidRDefault="00531AD0" w:rsidP="00641CD8">
      <w:pPr>
        <w:pStyle w:val="Akapitzlist"/>
        <w:numPr>
          <w:ilvl w:val="0"/>
          <w:numId w:val="2"/>
        </w:numPr>
        <w:spacing w:after="160" w:line="259" w:lineRule="auto"/>
        <w:rPr>
          <w:b/>
          <w:sz w:val="22"/>
          <w:szCs w:val="22"/>
        </w:rPr>
      </w:pPr>
      <w:r w:rsidRPr="00CF0B9A">
        <w:rPr>
          <w:b/>
          <w:sz w:val="22"/>
          <w:szCs w:val="22"/>
        </w:rPr>
        <w:t>A</w:t>
      </w:r>
      <w:r w:rsidR="00766A51" w:rsidRPr="00CF0B9A">
        <w:rPr>
          <w:b/>
          <w:sz w:val="22"/>
          <w:szCs w:val="22"/>
        </w:rPr>
        <w:t>DOBE PHOTOSHOP</w:t>
      </w:r>
    </w:p>
    <w:p w:rsidR="00531AD0" w:rsidRPr="00CF0B9A" w:rsidRDefault="00531AD0" w:rsidP="00531AD0">
      <w:pPr>
        <w:ind w:firstLine="360"/>
        <w:jc w:val="both"/>
        <w:rPr>
          <w:sz w:val="22"/>
          <w:szCs w:val="22"/>
        </w:rPr>
      </w:pPr>
      <w:r w:rsidRPr="00CF0B9A">
        <w:rPr>
          <w:sz w:val="22"/>
          <w:szCs w:val="22"/>
        </w:rPr>
        <w:t>Program ADOBE PHOTOSHOP lub równoważny o parametrach i funkcjonalnościach nie gorszych niż wskazane oprogramowanie do edycji grafiki rastrowej, z obsługą kształtów wektorowych, modeli 3D. Umożliwiający edycję i obróbkę fotografii cyfrowej, tworzenie grafiki na potrzeby Internetu oraz poligrafii. Za równoważny będzie uznane oprogramowanie posiadające następujące funkcjonalności:</w:t>
      </w:r>
    </w:p>
    <w:p w:rsidR="00744B92" w:rsidRPr="00CF0B9A" w:rsidRDefault="00BE110D" w:rsidP="00641CD8">
      <w:pPr>
        <w:pStyle w:val="Akapitzlist"/>
        <w:numPr>
          <w:ilvl w:val="0"/>
          <w:numId w:val="1"/>
        </w:numPr>
        <w:spacing w:after="160" w:line="259" w:lineRule="auto"/>
        <w:rPr>
          <w:sz w:val="22"/>
          <w:szCs w:val="22"/>
        </w:rPr>
      </w:pPr>
      <w:r w:rsidRPr="00CF0B9A">
        <w:rPr>
          <w:sz w:val="22"/>
          <w:szCs w:val="22"/>
        </w:rPr>
        <w:t>Możliwość wykorzystania komercyjnego licencja Komercyjna dla Firm</w:t>
      </w:r>
      <w:r w:rsidR="00744B92" w:rsidRPr="00CF0B9A">
        <w:rPr>
          <w:sz w:val="22"/>
          <w:szCs w:val="22"/>
        </w:rPr>
        <w:t>;</w:t>
      </w:r>
    </w:p>
    <w:p w:rsidR="00BE110D" w:rsidRPr="00CF0B9A" w:rsidRDefault="00BE110D" w:rsidP="00BE110D">
      <w:pPr>
        <w:pStyle w:val="Akapitzlist"/>
        <w:numPr>
          <w:ilvl w:val="0"/>
          <w:numId w:val="1"/>
        </w:numPr>
        <w:spacing w:after="160" w:line="259" w:lineRule="auto"/>
        <w:rPr>
          <w:sz w:val="22"/>
          <w:szCs w:val="22"/>
        </w:rPr>
      </w:pPr>
      <w:r w:rsidRPr="00CF0B9A">
        <w:rPr>
          <w:sz w:val="22"/>
          <w:szCs w:val="22"/>
        </w:rPr>
        <w:t>Praca w środowisku Windows region Polska;</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Mechanizm graficzny,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Galeria rozmyć,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Narzędzie Kadrowanie,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Nowoczesny interfejs użytkownika,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Zestaw funkcji do obsługi wideo, ułatwia produkcję filmów,.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Migracja i udostępnianie ustawień predefiniowanych,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Adaptacyjny szeroki kąt,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Zapisywanie w tle,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Automatyczne odzyskiwanie,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Automatyczne korekcje,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Przesunięcie z uwzględnieniem zawartości,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Zaznaczanie i maskowanie,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Miękkie pędzle,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Wzorki oparte na skryptach,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Obsługa większej liczby modeli aparatów,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Obsługa kolorów 10 bitowych,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Obsługa tabel wyszukiwania 3D,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Style czcionek,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lastRenderedPageBreak/>
        <w:t xml:space="preserve"> Narzędzie Łatka,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Warstwy wektorowe,</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Własne pociągnięcia pędzlem i linie kreskowane,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Wyszukiwanie warstw,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Galeria efektów świetlnych,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Filtr Farba olejna,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Końcówki aerografu,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Ustawienia predefiniowane malowania,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Panel Właściwości,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Adobe Bridge CS6,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Przeprojektowany panel Adobe Mini Bridge,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Ulepszona obsługa formatu TIFF,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Automatyczne ponowne próbkowanie,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Wypełnienie tekstem,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Większy maksymalny rozmiar pędzla,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Zgodność z aplikacjami firmy Adobe dla urządzeń przenośnych,</w:t>
      </w:r>
    </w:p>
    <w:p w:rsidR="00531AD0" w:rsidRPr="00CF0B9A" w:rsidRDefault="00531AD0" w:rsidP="00531AD0">
      <w:pPr>
        <w:pStyle w:val="Akapitzlist"/>
        <w:rPr>
          <w:sz w:val="22"/>
          <w:szCs w:val="22"/>
        </w:rPr>
      </w:pPr>
    </w:p>
    <w:p w:rsidR="00531AD0" w:rsidRPr="00CF0B9A" w:rsidRDefault="00531AD0" w:rsidP="00531AD0">
      <w:pPr>
        <w:pStyle w:val="Akapitzlist"/>
        <w:ind w:left="0" w:firstLine="720"/>
        <w:jc w:val="both"/>
        <w:rPr>
          <w:sz w:val="22"/>
          <w:szCs w:val="22"/>
        </w:rPr>
      </w:pPr>
      <w:r w:rsidRPr="00CF0B9A">
        <w:rPr>
          <w:sz w:val="22"/>
          <w:szCs w:val="22"/>
        </w:rPr>
        <w:t>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 (dopuszcza się również możliwość przeprowadzenie szkolenia on-line). Licencja powinna zostać przepisana na konto uczelni założone u producenta oprogramowania wskazane przez Zamawiającego.</w:t>
      </w:r>
    </w:p>
    <w:p w:rsidR="00531AD0" w:rsidRPr="00CF0B9A" w:rsidRDefault="00766A51" w:rsidP="00641CD8">
      <w:pPr>
        <w:pStyle w:val="Akapitzlist"/>
        <w:numPr>
          <w:ilvl w:val="0"/>
          <w:numId w:val="2"/>
        </w:numPr>
        <w:spacing w:before="240" w:after="160" w:line="259" w:lineRule="auto"/>
        <w:contextualSpacing w:val="0"/>
        <w:rPr>
          <w:b/>
          <w:sz w:val="22"/>
          <w:szCs w:val="22"/>
        </w:rPr>
      </w:pPr>
      <w:r w:rsidRPr="00CF0B9A">
        <w:rPr>
          <w:b/>
          <w:sz w:val="22"/>
          <w:szCs w:val="22"/>
        </w:rPr>
        <w:t>ADOBE ILLUSTRATOR</w:t>
      </w:r>
    </w:p>
    <w:p w:rsidR="00531AD0" w:rsidRPr="00CF0B9A" w:rsidRDefault="00531AD0" w:rsidP="00531AD0">
      <w:pPr>
        <w:ind w:firstLine="360"/>
        <w:rPr>
          <w:sz w:val="22"/>
          <w:szCs w:val="22"/>
        </w:rPr>
      </w:pPr>
      <w:r w:rsidRPr="00CF0B9A">
        <w:rPr>
          <w:sz w:val="22"/>
          <w:szCs w:val="22"/>
        </w:rPr>
        <w:t>Program ADOBE ILLUSTRATOR lub równoważny o parametrach i funkcjonalnościach nie gorszych niż wskazane oprogramowanie:</w:t>
      </w:r>
    </w:p>
    <w:p w:rsidR="00531AD0" w:rsidRPr="00CF0B9A" w:rsidRDefault="00531AD0" w:rsidP="00531AD0">
      <w:pPr>
        <w:rPr>
          <w:sz w:val="22"/>
          <w:szCs w:val="22"/>
        </w:rPr>
      </w:pPr>
      <w:r w:rsidRPr="00CF0B9A">
        <w:rPr>
          <w:sz w:val="22"/>
          <w:szCs w:val="22"/>
        </w:rPr>
        <w:t xml:space="preserve">Program do edycji grafiki wektorowej. </w:t>
      </w:r>
    </w:p>
    <w:p w:rsidR="00531AD0" w:rsidRPr="00CF0B9A" w:rsidRDefault="00531AD0" w:rsidP="00531AD0">
      <w:pPr>
        <w:rPr>
          <w:sz w:val="22"/>
          <w:szCs w:val="22"/>
        </w:rPr>
      </w:pPr>
      <w:r w:rsidRPr="00CF0B9A">
        <w:rPr>
          <w:sz w:val="22"/>
          <w:szCs w:val="22"/>
        </w:rPr>
        <w:t xml:space="preserve">Funkcje: </w:t>
      </w:r>
    </w:p>
    <w:p w:rsidR="00744B92" w:rsidRPr="00CF0B9A" w:rsidRDefault="00BE110D" w:rsidP="00744B92">
      <w:pPr>
        <w:pStyle w:val="Akapitzlist"/>
        <w:numPr>
          <w:ilvl w:val="0"/>
          <w:numId w:val="3"/>
        </w:numPr>
        <w:rPr>
          <w:sz w:val="22"/>
          <w:szCs w:val="22"/>
        </w:rPr>
      </w:pPr>
      <w:r w:rsidRPr="00CF0B9A">
        <w:rPr>
          <w:sz w:val="22"/>
          <w:szCs w:val="22"/>
        </w:rPr>
        <w:t>Możliwość wykorzystania komercyjnego licencja Komercyjna dla Firm</w:t>
      </w:r>
      <w:r w:rsidR="00744B92" w:rsidRPr="00CF0B9A">
        <w:rPr>
          <w:sz w:val="22"/>
          <w:szCs w:val="22"/>
        </w:rPr>
        <w:t>;</w:t>
      </w:r>
    </w:p>
    <w:p w:rsidR="00BE110D" w:rsidRPr="00CF0B9A" w:rsidRDefault="00BE110D" w:rsidP="00BE110D">
      <w:pPr>
        <w:pStyle w:val="Akapitzlist"/>
        <w:numPr>
          <w:ilvl w:val="0"/>
          <w:numId w:val="3"/>
        </w:numPr>
        <w:rPr>
          <w:sz w:val="22"/>
          <w:szCs w:val="22"/>
        </w:rPr>
      </w:pPr>
      <w:r w:rsidRPr="00CF0B9A">
        <w:rPr>
          <w:sz w:val="22"/>
          <w:szCs w:val="22"/>
        </w:rPr>
        <w:t>Praca w środowisku Windows region Polska;</w:t>
      </w:r>
    </w:p>
    <w:p w:rsidR="00531AD0" w:rsidRPr="00CF0B9A" w:rsidRDefault="00531AD0" w:rsidP="00641CD8">
      <w:pPr>
        <w:pStyle w:val="Akapitzlist"/>
        <w:numPr>
          <w:ilvl w:val="0"/>
          <w:numId w:val="3"/>
        </w:numPr>
        <w:spacing w:after="160" w:line="259" w:lineRule="auto"/>
        <w:rPr>
          <w:sz w:val="22"/>
          <w:szCs w:val="22"/>
        </w:rPr>
      </w:pPr>
      <w:r w:rsidRPr="00CF0B9A">
        <w:rPr>
          <w:sz w:val="22"/>
          <w:szCs w:val="22"/>
        </w:rPr>
        <w:t xml:space="preserve">Przestrzeń robocza: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Dopasowanie jasności interfejsu użytkownika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Panel Tools (Narzędzia)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Panel Control (Sterowanie)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Resetowanie i zapisywanie przestrzeni roboczej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Zmienianie widoku ilustracji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Menu </w:t>
      </w:r>
      <w:proofErr w:type="spellStart"/>
      <w:r w:rsidRPr="00CF0B9A">
        <w:rPr>
          <w:sz w:val="22"/>
          <w:szCs w:val="22"/>
        </w:rPr>
        <w:t>View</w:t>
      </w:r>
      <w:proofErr w:type="spellEnd"/>
      <w:r w:rsidRPr="00CF0B9A">
        <w:rPr>
          <w:sz w:val="22"/>
          <w:szCs w:val="22"/>
        </w:rPr>
        <w:t xml:space="preserve"> (Widok)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Zoom (Lupka)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Przewijanie dokumentu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Oglądanie projektu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Obsługa wielu obszarów roboczych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Panel </w:t>
      </w:r>
      <w:proofErr w:type="spellStart"/>
      <w:r w:rsidRPr="00CF0B9A">
        <w:rPr>
          <w:sz w:val="22"/>
          <w:szCs w:val="22"/>
        </w:rPr>
        <w:t>Navigator</w:t>
      </w:r>
      <w:proofErr w:type="spellEnd"/>
      <w:r w:rsidRPr="00CF0B9A">
        <w:rPr>
          <w:sz w:val="22"/>
          <w:szCs w:val="22"/>
        </w:rPr>
        <w:t xml:space="preserve"> (Nawigator)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Miarki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lastRenderedPageBreak/>
        <w:t xml:space="preserve">Rozmieszczanie dokumentów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Grupy dokumentów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Zaznaczanie i wyrównywanie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Zaznaczanie obiektów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Narzędzie </w:t>
      </w:r>
      <w:proofErr w:type="spellStart"/>
      <w:r w:rsidRPr="00CF0B9A">
        <w:rPr>
          <w:sz w:val="22"/>
          <w:szCs w:val="22"/>
        </w:rPr>
        <w:t>Selection</w:t>
      </w:r>
      <w:proofErr w:type="spellEnd"/>
      <w:r w:rsidRPr="00CF0B9A">
        <w:rPr>
          <w:sz w:val="22"/>
          <w:szCs w:val="22"/>
        </w:rPr>
        <w:t xml:space="preserve"> (Zaznaczanie)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Narzędzie Direct </w:t>
      </w:r>
      <w:proofErr w:type="spellStart"/>
      <w:r w:rsidRPr="00CF0B9A">
        <w:rPr>
          <w:sz w:val="22"/>
          <w:szCs w:val="22"/>
        </w:rPr>
        <w:t>Selection</w:t>
      </w:r>
      <w:proofErr w:type="spellEnd"/>
      <w:r w:rsidRPr="00CF0B9A">
        <w:rPr>
          <w:sz w:val="22"/>
          <w:szCs w:val="22"/>
        </w:rPr>
        <w:t xml:space="preserve"> (Zaznaczanie bezpośrednie)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Zaznaczanie za pomocą narzędzia Magic Wand (Różdżka)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Zaznaczanie podobnych obiektów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Wyrównywanie obiektów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Wyrównywanie obiektów względem siebie </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 xml:space="preserve">Wyrównywanie do obiektu kluczowego </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 xml:space="preserve">Wyrównywanie punktów </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Rozmieszczanie obiektów</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 xml:space="preserve">Wyrównywanie obiektów względem obszaru roboczego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Zastosowanie grup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Grupowanie elementów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Zastosowanie trybu izolacji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Dodawanie elementów do grupy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Rozmieszczenie obiektów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Zmiana rozmieszczenia obiektów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Zaznaczanie obiektów znajdujących się pod spodem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Ukrywanie obiektów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Różne techniki zaznaczania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Tworzenie i edycja kształtów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nowego dokumentu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i edytowanie prostych kształtów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Rysowanie prostokątów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prostokątów zaokrąglonych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elips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wielokątów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Tryb Draw </w:t>
      </w:r>
      <w:proofErr w:type="spellStart"/>
      <w:r w:rsidRPr="00CF0B9A">
        <w:rPr>
          <w:sz w:val="22"/>
          <w:szCs w:val="22"/>
        </w:rPr>
        <w:t>Behind</w:t>
      </w:r>
      <w:proofErr w:type="spellEnd"/>
      <w:r w:rsidRPr="00CF0B9A">
        <w:rPr>
          <w:sz w:val="22"/>
          <w:szCs w:val="22"/>
        </w:rPr>
        <w:t xml:space="preserve"> (Rysuj z tyłu)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gwiazd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Zmiana szerokości i wyrównania obrysów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Edytowanie segmentów linii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Łączenie ścieżek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Zastosowanie narzędzia </w:t>
      </w:r>
      <w:proofErr w:type="spellStart"/>
      <w:r w:rsidRPr="00CF0B9A">
        <w:rPr>
          <w:sz w:val="22"/>
          <w:szCs w:val="22"/>
        </w:rPr>
        <w:t>Width</w:t>
      </w:r>
      <w:proofErr w:type="spellEnd"/>
      <w:r w:rsidRPr="00CF0B9A">
        <w:rPr>
          <w:sz w:val="22"/>
          <w:szCs w:val="22"/>
        </w:rPr>
        <w:t xml:space="preserve"> (Szerokość)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Zamiana konturów na obiekty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Łączenie i edycja obiektów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Obsługa narzędzia </w:t>
      </w:r>
      <w:proofErr w:type="spellStart"/>
      <w:r w:rsidRPr="00CF0B9A">
        <w:rPr>
          <w:sz w:val="22"/>
          <w:szCs w:val="22"/>
        </w:rPr>
        <w:t>Shape</w:t>
      </w:r>
      <w:proofErr w:type="spellEnd"/>
      <w:r w:rsidRPr="00CF0B9A">
        <w:rPr>
          <w:sz w:val="22"/>
          <w:szCs w:val="22"/>
        </w:rPr>
        <w:t xml:space="preserve"> Builder (Generator kształtów)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Obsługa efektów typu </w:t>
      </w:r>
      <w:proofErr w:type="spellStart"/>
      <w:r w:rsidRPr="00CF0B9A">
        <w:rPr>
          <w:sz w:val="22"/>
          <w:szCs w:val="22"/>
        </w:rPr>
        <w:t>Pathfinder</w:t>
      </w:r>
      <w:proofErr w:type="spellEnd"/>
      <w:r w:rsidRPr="00CF0B9A">
        <w:rPr>
          <w:sz w:val="22"/>
          <w:szCs w:val="22"/>
        </w:rPr>
        <w:t xml:space="preserve"> (Odnajdywanie ścieżek)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Zastosowanie trybów kształtu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Tryb Draw Inside (Rysuj wewnątrz)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Edycja obiektów narysowanych wewnątrz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Zastosowanie narzędzia </w:t>
      </w:r>
      <w:proofErr w:type="spellStart"/>
      <w:r w:rsidRPr="00CF0B9A">
        <w:rPr>
          <w:sz w:val="22"/>
          <w:szCs w:val="22"/>
        </w:rPr>
        <w:t>Eraser</w:t>
      </w:r>
      <w:proofErr w:type="spellEnd"/>
      <w:r w:rsidRPr="00CF0B9A">
        <w:rPr>
          <w:sz w:val="22"/>
          <w:szCs w:val="22"/>
        </w:rPr>
        <w:t xml:space="preserve"> (Gumka)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kształtów przy użyciu polecenia Image </w:t>
      </w:r>
      <w:proofErr w:type="spellStart"/>
      <w:r w:rsidRPr="00CF0B9A">
        <w:rPr>
          <w:sz w:val="22"/>
          <w:szCs w:val="22"/>
        </w:rPr>
        <w:t>Trace</w:t>
      </w:r>
      <w:proofErr w:type="spellEnd"/>
      <w:r w:rsidRPr="00CF0B9A">
        <w:rPr>
          <w:sz w:val="22"/>
          <w:szCs w:val="22"/>
        </w:rPr>
        <w:t xml:space="preserve"> (Obrys obrazu)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Porządkowanie obrysowanej grafiki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Przekształcanie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Dodawanie nowych obszarów roboczych w dokumencie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lastRenderedPageBreak/>
        <w:t xml:space="preserve">Edytowanie obszarów roboczych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Zmiana nazw obszarów roboczych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Zmiana kolejności obszarów roboczych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Przekształcanie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Zastosowanie miarek i linii pomocniczych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Skalowanie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Odbijanie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Obracanie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Zniekształcanie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Pochylanie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Precyzyjne rozmieszczanie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Zmiana perspektywy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Przeprowadzanie kilku przekształceń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Zastosowanie efektu </w:t>
      </w:r>
      <w:proofErr w:type="spellStart"/>
      <w:r w:rsidRPr="00CF0B9A">
        <w:rPr>
          <w:sz w:val="22"/>
          <w:szCs w:val="22"/>
        </w:rPr>
        <w:t>Free</w:t>
      </w:r>
      <w:proofErr w:type="spellEnd"/>
      <w:r w:rsidRPr="00CF0B9A">
        <w:rPr>
          <w:sz w:val="22"/>
          <w:szCs w:val="22"/>
        </w:rPr>
        <w:t xml:space="preserve"> </w:t>
      </w:r>
      <w:proofErr w:type="spellStart"/>
      <w:r w:rsidRPr="00CF0B9A">
        <w:rPr>
          <w:sz w:val="22"/>
          <w:szCs w:val="22"/>
        </w:rPr>
        <w:t>Distort</w:t>
      </w:r>
      <w:proofErr w:type="spellEnd"/>
      <w:r w:rsidRPr="00CF0B9A">
        <w:rPr>
          <w:sz w:val="22"/>
          <w:szCs w:val="22"/>
        </w:rPr>
        <w:t xml:space="preserve"> (Zniekształcanie swobodne)</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Rysowanie przy użyciu pióra i ołówka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Kolorowanie i malowanie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Edycja i przetwarzanie pisma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Praca na warstwach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Tworzenie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Zaznaczanie i przenoszenie obiektów i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Powielanie zawartości warstwy Przesuwanie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Blokowanie warstw Wyświetlanie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Wklejanie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Tworzenie masek przycinających Scalanie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Lokalizowanie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Dodawanie atrybutów wyglądu do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Wydzielanie warstw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Rysowanie w perspektywie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Łączenie kolorów i kształtów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Narzędzie pędzel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Efekty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Obsługa efektów dynamicznych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Dodawanie efektu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Edytowanie efektu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Zmiana wyglądu tekstu przy użyciu efektów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Edycja obiektów przy użyciu efektu </w:t>
      </w:r>
      <w:proofErr w:type="spellStart"/>
      <w:r w:rsidRPr="00CF0B9A">
        <w:rPr>
          <w:sz w:val="22"/>
          <w:szCs w:val="22"/>
        </w:rPr>
        <w:t>Pathfinder</w:t>
      </w:r>
      <w:proofErr w:type="spellEnd"/>
      <w:r w:rsidRPr="00CF0B9A">
        <w:rPr>
          <w:sz w:val="22"/>
          <w:szCs w:val="22"/>
        </w:rPr>
        <w:t xml:space="preserve"> (Odnajdywanie ścieżek)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Stosowanie efektu Offset </w:t>
      </w:r>
      <w:proofErr w:type="spellStart"/>
      <w:r w:rsidRPr="00CF0B9A">
        <w:rPr>
          <w:sz w:val="22"/>
          <w:szCs w:val="22"/>
        </w:rPr>
        <w:t>Path</w:t>
      </w:r>
      <w:proofErr w:type="spellEnd"/>
      <w:r w:rsidRPr="00CF0B9A">
        <w:rPr>
          <w:sz w:val="22"/>
          <w:szCs w:val="22"/>
        </w:rPr>
        <w:t xml:space="preserve"> (Przesunięcie ścieżki)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Efekty trójwymiarowe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Tworzenie bryły obrotowej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Konfigurowanie oświetlenia obiektu trójwymiarowego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Nakładanie symbolu na ścianki obiektu przestrzennego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Praca z symbolami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Praca z symbolami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Obsługa bibliotek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Tworzenie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Edytowanie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Zastępowanie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Przerywanie połączenia z symbolem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Zmiana opcji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lastRenderedPageBreak/>
        <w:t xml:space="preserve">Narzędzia do edytowania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„Rozpylanie” kopii symbolu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Edytowanie zestawów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Kopiowanie i edycja zestawów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Zapisywanie i pobieranie obiektów graficznych z panelu </w:t>
      </w:r>
      <w:proofErr w:type="spellStart"/>
      <w:r w:rsidRPr="00CF0B9A">
        <w:rPr>
          <w:sz w:val="22"/>
          <w:szCs w:val="22"/>
        </w:rPr>
        <w:t>Symbols</w:t>
      </w:r>
      <w:proofErr w:type="spellEnd"/>
      <w:r w:rsidRPr="00CF0B9A">
        <w:rPr>
          <w:sz w:val="22"/>
          <w:szCs w:val="22"/>
        </w:rPr>
        <w:t xml:space="preserve"> (Symbole)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Nanoszenie symboli na ścianki obiektów 3D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Symbole a program Flash</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Obsługiwane formaty </w:t>
      </w:r>
      <w:proofErr w:type="spellStart"/>
      <w:r w:rsidRPr="00CF0B9A">
        <w:rPr>
          <w:sz w:val="22"/>
          <w:szCs w:val="22"/>
        </w:rPr>
        <w:t>Formaty</w:t>
      </w:r>
      <w:proofErr w:type="spellEnd"/>
      <w:r w:rsidRPr="00CF0B9A">
        <w:rPr>
          <w:sz w:val="22"/>
          <w:szCs w:val="22"/>
        </w:rPr>
        <w:t xml:space="preserve"> plików, które otwiera</w:t>
      </w:r>
    </w:p>
    <w:p w:rsidR="00531AD0" w:rsidRPr="00CF0B9A" w:rsidRDefault="00531AD0" w:rsidP="00641CD8">
      <w:pPr>
        <w:pStyle w:val="Akapitzlist"/>
        <w:numPr>
          <w:ilvl w:val="0"/>
          <w:numId w:val="11"/>
        </w:numPr>
        <w:spacing w:after="160" w:line="259" w:lineRule="auto"/>
        <w:ind w:left="1560"/>
        <w:rPr>
          <w:sz w:val="22"/>
          <w:szCs w:val="22"/>
        </w:rPr>
      </w:pPr>
      <w:r w:rsidRPr="00CF0B9A">
        <w:rPr>
          <w:sz w:val="22"/>
          <w:szCs w:val="22"/>
        </w:rPr>
        <w:t xml:space="preserve">Plik Adobe Idea (idea) (tylko </w:t>
      </w:r>
      <w:proofErr w:type="spellStart"/>
      <w:r w:rsidRPr="00CF0B9A">
        <w:rPr>
          <w:sz w:val="22"/>
          <w:szCs w:val="22"/>
        </w:rPr>
        <w:t>Illustrator</w:t>
      </w:r>
      <w:proofErr w:type="spellEnd"/>
      <w:r w:rsidRPr="00CF0B9A">
        <w:rPr>
          <w:sz w:val="22"/>
          <w:szCs w:val="22"/>
        </w:rPr>
        <w:t xml:space="preserve"> CS6)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PDF (pdf)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Interchange</w:t>
      </w:r>
      <w:proofErr w:type="spellEnd"/>
      <w:r w:rsidRPr="00CF0B9A">
        <w:rPr>
          <w:sz w:val="22"/>
          <w:szCs w:val="22"/>
        </w:rPr>
        <w:t xml:space="preserve"> (</w:t>
      </w:r>
      <w:proofErr w:type="spellStart"/>
      <w:r w:rsidRPr="00CF0B9A">
        <w:rPr>
          <w:sz w:val="22"/>
          <w:szCs w:val="22"/>
        </w:rPr>
        <w:t>dxf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Drawing</w:t>
      </w:r>
      <w:proofErr w:type="spellEnd"/>
      <w:r w:rsidRPr="00CF0B9A">
        <w:rPr>
          <w:sz w:val="22"/>
          <w:szCs w:val="22"/>
        </w:rPr>
        <w:t xml:space="preserve"> (</w:t>
      </w:r>
      <w:proofErr w:type="spellStart"/>
      <w:r w:rsidRPr="00CF0B9A">
        <w:rPr>
          <w:sz w:val="22"/>
          <w:szCs w:val="22"/>
        </w:rPr>
        <w:t>dwg</w:t>
      </w:r>
      <w:proofErr w:type="spellEnd"/>
      <w:r w:rsidRPr="00CF0B9A">
        <w:rPr>
          <w:sz w:val="22"/>
          <w:szCs w:val="22"/>
        </w:rPr>
        <w:t xml:space="preserve">) </w:t>
      </w:r>
    </w:p>
    <w:p w:rsidR="00531AD0" w:rsidRPr="008E6D3B" w:rsidRDefault="00531AD0" w:rsidP="00641CD8">
      <w:pPr>
        <w:pStyle w:val="Akapitzlist"/>
        <w:numPr>
          <w:ilvl w:val="2"/>
          <w:numId w:val="11"/>
        </w:numPr>
        <w:spacing w:after="160" w:line="259" w:lineRule="auto"/>
        <w:rPr>
          <w:sz w:val="22"/>
          <w:szCs w:val="22"/>
          <w:lang w:val="de-DE"/>
        </w:rPr>
      </w:pPr>
      <w:proofErr w:type="spellStart"/>
      <w:r w:rsidRPr="008E6D3B">
        <w:rPr>
          <w:sz w:val="22"/>
          <w:szCs w:val="22"/>
          <w:lang w:val="de-DE"/>
        </w:rPr>
        <w:t>FreeHand</w:t>
      </w:r>
      <w:proofErr w:type="spellEnd"/>
      <w:r w:rsidRPr="008E6D3B">
        <w:rPr>
          <w:sz w:val="22"/>
          <w:szCs w:val="22"/>
          <w:lang w:val="de-DE"/>
        </w:rPr>
        <w:t xml:space="preserve"> (fh7, fh8, fh9, fh10, fh11, ft11)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FXG (</w:t>
      </w:r>
      <w:proofErr w:type="spellStart"/>
      <w:r w:rsidRPr="00CF0B9A">
        <w:rPr>
          <w:sz w:val="22"/>
          <w:szCs w:val="22"/>
        </w:rPr>
        <w:t>fxg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GIF89a (gif)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roofErr w:type="spellStart"/>
      <w:r w:rsidRPr="00CF0B9A">
        <w:rPr>
          <w:sz w:val="22"/>
          <w:szCs w:val="22"/>
        </w:rPr>
        <w:t>jpe</w:t>
      </w:r>
      <w:proofErr w:type="spellEnd"/>
      <w:r w:rsidRPr="00CF0B9A">
        <w:rPr>
          <w:sz w:val="22"/>
          <w:szCs w:val="22"/>
        </w:rPr>
        <w:t xml:space="preserve">, </w:t>
      </w:r>
      <w:proofErr w:type="spellStart"/>
      <w:r w:rsidRPr="00CF0B9A">
        <w:rPr>
          <w:sz w:val="22"/>
          <w:szCs w:val="22"/>
        </w:rPr>
        <w:t>jpeg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JPEG2000 (</w:t>
      </w:r>
      <w:proofErr w:type="spellStart"/>
      <w:r w:rsidRPr="00CF0B9A">
        <w:rPr>
          <w:sz w:val="22"/>
          <w:szCs w:val="22"/>
        </w:rPr>
        <w:t>jpf</w:t>
      </w:r>
      <w:proofErr w:type="spellEnd"/>
      <w:r w:rsidRPr="00CF0B9A">
        <w:rPr>
          <w:sz w:val="22"/>
          <w:szCs w:val="22"/>
        </w:rPr>
        <w:t xml:space="preserve">, </w:t>
      </w:r>
      <w:proofErr w:type="spellStart"/>
      <w:r w:rsidRPr="00CF0B9A">
        <w:rPr>
          <w:sz w:val="22"/>
          <w:szCs w:val="22"/>
        </w:rPr>
        <w:t>jpx</w:t>
      </w:r>
      <w:proofErr w:type="spellEnd"/>
      <w:r w:rsidRPr="00CF0B9A">
        <w:rPr>
          <w:sz w:val="22"/>
          <w:szCs w:val="22"/>
        </w:rPr>
        <w:t xml:space="preserve">, jp2, j2k, j2c, </w:t>
      </w:r>
      <w:proofErr w:type="spellStart"/>
      <w:r w:rsidRPr="00CF0B9A">
        <w:rPr>
          <w:sz w:val="22"/>
          <w:szCs w:val="22"/>
        </w:rPr>
        <w:t>jpc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Macintosh PICT (pic, </w:t>
      </w:r>
      <w:proofErr w:type="spellStart"/>
      <w:r w:rsidRPr="00CF0B9A">
        <w:rPr>
          <w:sz w:val="22"/>
          <w:szCs w:val="22"/>
        </w:rPr>
        <w:t>pct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Enhanced</w:t>
      </w:r>
      <w:proofErr w:type="spellEnd"/>
      <w:r w:rsidRPr="00CF0B9A">
        <w:rPr>
          <w:sz w:val="22"/>
          <w:szCs w:val="22"/>
        </w:rPr>
        <w:t xml:space="preserve">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emf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Windows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wmf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lang w:val="en-US"/>
        </w:rPr>
      </w:pPr>
      <w:r w:rsidRPr="00CF0B9A">
        <w:rPr>
          <w:sz w:val="22"/>
          <w:szCs w:val="22"/>
          <w:lang w:val="en-US"/>
        </w:rPr>
        <w:t xml:space="preserve">Encapsulated PostScript (eps, </w:t>
      </w:r>
      <w:proofErr w:type="spellStart"/>
      <w:r w:rsidRPr="00CF0B9A">
        <w:rPr>
          <w:sz w:val="22"/>
          <w:szCs w:val="22"/>
          <w:lang w:val="en-US"/>
        </w:rPr>
        <w:t>epsf</w:t>
      </w:r>
      <w:proofErr w:type="spellEnd"/>
      <w:r w:rsidRPr="00CF0B9A">
        <w:rPr>
          <w:sz w:val="22"/>
          <w:szCs w:val="22"/>
          <w:lang w:val="en-US"/>
        </w:rPr>
        <w:t xml:space="preserve">, </w:t>
      </w:r>
      <w:proofErr w:type="spellStart"/>
      <w:r w:rsidRPr="00CF0B9A">
        <w:rPr>
          <w:sz w:val="22"/>
          <w:szCs w:val="22"/>
          <w:lang w:val="en-US"/>
        </w:rPr>
        <w:t>ps</w:t>
      </w:r>
      <w:proofErr w:type="spellEnd"/>
      <w:r w:rsidRPr="00CF0B9A">
        <w:rPr>
          <w:sz w:val="22"/>
          <w:szCs w:val="22"/>
          <w:lang w:val="en-US"/>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Pliki tekstowe (txt)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DOCX (</w:t>
      </w:r>
      <w:proofErr w:type="spellStart"/>
      <w:r w:rsidRPr="00CF0B9A">
        <w:rPr>
          <w:sz w:val="22"/>
          <w:szCs w:val="22"/>
        </w:rPr>
        <w:t>docx</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w:t>
      </w:r>
      <w:proofErr w:type="spellStart"/>
      <w:r w:rsidRPr="00CF0B9A">
        <w:rPr>
          <w:sz w:val="22"/>
          <w:szCs w:val="22"/>
        </w:rPr>
        <w:t>doc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Microsoft RTF (rtf)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CorelDRAW</w:t>
      </w:r>
      <w:proofErr w:type="spellEnd"/>
      <w:r w:rsidRPr="00CF0B9A">
        <w:rPr>
          <w:sz w:val="22"/>
          <w:szCs w:val="22"/>
        </w:rPr>
        <w:t xml:space="preserve"> 5, 6, 7, 8, 9, 10 (</w:t>
      </w:r>
      <w:proofErr w:type="spellStart"/>
      <w:r w:rsidRPr="00CF0B9A">
        <w:rPr>
          <w:sz w:val="22"/>
          <w:szCs w:val="22"/>
        </w:rPr>
        <w:t>cdr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Computer</w:t>
      </w:r>
      <w:proofErr w:type="spellEnd"/>
      <w:r w:rsidRPr="00CF0B9A">
        <w:rPr>
          <w:sz w:val="22"/>
          <w:szCs w:val="22"/>
        </w:rPr>
        <w:t xml:space="preserve"> Graphics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cgm</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TIFF (</w:t>
      </w:r>
      <w:proofErr w:type="spellStart"/>
      <w:r w:rsidRPr="00CF0B9A">
        <w:rPr>
          <w:sz w:val="22"/>
          <w:szCs w:val="22"/>
        </w:rPr>
        <w:t>tif</w:t>
      </w:r>
      <w:proofErr w:type="spellEnd"/>
      <w:r w:rsidRPr="00CF0B9A">
        <w:rPr>
          <w:sz w:val="22"/>
          <w:szCs w:val="22"/>
        </w:rPr>
        <w:t xml:space="preserve">, </w:t>
      </w:r>
      <w:proofErr w:type="spellStart"/>
      <w:r w:rsidRPr="00CF0B9A">
        <w:rPr>
          <w:sz w:val="22"/>
          <w:szCs w:val="22"/>
        </w:rPr>
        <w:t>tiff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Photoshop (</w:t>
      </w:r>
      <w:proofErr w:type="spellStart"/>
      <w:r w:rsidRPr="00CF0B9A">
        <w:rPr>
          <w:sz w:val="22"/>
          <w:szCs w:val="22"/>
        </w:rPr>
        <w:t>psd</w:t>
      </w:r>
      <w:proofErr w:type="spellEnd"/>
      <w:r w:rsidRPr="00CF0B9A">
        <w:rPr>
          <w:sz w:val="22"/>
          <w:szCs w:val="22"/>
        </w:rPr>
        <w:t xml:space="preserve">, </w:t>
      </w:r>
      <w:proofErr w:type="spellStart"/>
      <w:r w:rsidRPr="00CF0B9A">
        <w:rPr>
          <w:sz w:val="22"/>
          <w:szCs w:val="22"/>
        </w:rPr>
        <w:t>pdd</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BMP (</w:t>
      </w:r>
      <w:proofErr w:type="spellStart"/>
      <w:r w:rsidRPr="00CF0B9A">
        <w:rPr>
          <w:sz w:val="22"/>
          <w:szCs w:val="22"/>
        </w:rPr>
        <w:t>bmp</w:t>
      </w:r>
      <w:proofErr w:type="spellEnd"/>
      <w:r w:rsidRPr="00CF0B9A">
        <w:rPr>
          <w:sz w:val="22"/>
          <w:szCs w:val="22"/>
        </w:rPr>
        <w:t xml:space="preserve">, </w:t>
      </w:r>
      <w:proofErr w:type="spellStart"/>
      <w:r w:rsidRPr="00CF0B9A">
        <w:rPr>
          <w:sz w:val="22"/>
          <w:szCs w:val="22"/>
        </w:rPr>
        <w:t>rle</w:t>
      </w:r>
      <w:proofErr w:type="spellEnd"/>
      <w:r w:rsidRPr="00CF0B9A">
        <w:rPr>
          <w:sz w:val="22"/>
          <w:szCs w:val="22"/>
        </w:rPr>
        <w:t xml:space="preserve">, </w:t>
      </w:r>
      <w:proofErr w:type="spellStart"/>
      <w:r w:rsidRPr="00CF0B9A">
        <w:rPr>
          <w:sz w:val="22"/>
          <w:szCs w:val="22"/>
        </w:rPr>
        <w:t>dib</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PCX (</w:t>
      </w:r>
      <w:proofErr w:type="spellStart"/>
      <w:r w:rsidRPr="00CF0B9A">
        <w:rPr>
          <w:sz w:val="22"/>
          <w:szCs w:val="22"/>
        </w:rPr>
        <w:t>pcx</w:t>
      </w:r>
      <w:proofErr w:type="spellEnd"/>
      <w:r w:rsidRPr="00CF0B9A">
        <w:rPr>
          <w:sz w:val="22"/>
          <w:szCs w:val="22"/>
        </w:rPr>
        <w:t>)</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Pixar</w:t>
      </w:r>
      <w:proofErr w:type="spellEnd"/>
      <w:r w:rsidRPr="00CF0B9A">
        <w:rPr>
          <w:sz w:val="22"/>
          <w:szCs w:val="22"/>
        </w:rPr>
        <w:t xml:space="preserve"> (</w:t>
      </w:r>
      <w:proofErr w:type="spellStart"/>
      <w:r w:rsidRPr="00CF0B9A">
        <w:rPr>
          <w:sz w:val="22"/>
          <w:szCs w:val="22"/>
        </w:rPr>
        <w:t>pxr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Targa (</w:t>
      </w:r>
      <w:proofErr w:type="spellStart"/>
      <w:r w:rsidRPr="00CF0B9A">
        <w:rPr>
          <w:sz w:val="22"/>
          <w:szCs w:val="22"/>
        </w:rPr>
        <w:t>tga</w:t>
      </w:r>
      <w:proofErr w:type="spellEnd"/>
      <w:r w:rsidRPr="00CF0B9A">
        <w:rPr>
          <w:sz w:val="22"/>
          <w:szCs w:val="22"/>
        </w:rPr>
        <w:t xml:space="preserve">, </w:t>
      </w:r>
      <w:proofErr w:type="spellStart"/>
      <w:r w:rsidRPr="00CF0B9A">
        <w:rPr>
          <w:sz w:val="22"/>
          <w:szCs w:val="22"/>
        </w:rPr>
        <w:t>vda</w:t>
      </w:r>
      <w:proofErr w:type="spellEnd"/>
      <w:r w:rsidRPr="00CF0B9A">
        <w:rPr>
          <w:sz w:val="22"/>
          <w:szCs w:val="22"/>
        </w:rPr>
        <w:t xml:space="preserve">, </w:t>
      </w:r>
      <w:proofErr w:type="spellStart"/>
      <w:r w:rsidRPr="00CF0B9A">
        <w:rPr>
          <w:sz w:val="22"/>
          <w:szCs w:val="22"/>
        </w:rPr>
        <w:t>icb</w:t>
      </w:r>
      <w:proofErr w:type="spellEnd"/>
      <w:r w:rsidRPr="00CF0B9A">
        <w:rPr>
          <w:sz w:val="22"/>
          <w:szCs w:val="22"/>
        </w:rPr>
        <w:t xml:space="preserve">, </w:t>
      </w:r>
      <w:proofErr w:type="spellStart"/>
      <w:r w:rsidRPr="00CF0B9A">
        <w:rPr>
          <w:sz w:val="22"/>
          <w:szCs w:val="22"/>
        </w:rPr>
        <w:t>vst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SVG </w:t>
      </w:r>
      <w:proofErr w:type="spellStart"/>
      <w:r w:rsidRPr="00CF0B9A">
        <w:rPr>
          <w:sz w:val="22"/>
          <w:szCs w:val="22"/>
        </w:rPr>
        <w:t>Compressed</w:t>
      </w:r>
      <w:proofErr w:type="spellEnd"/>
      <w:r w:rsidRPr="00CF0B9A">
        <w:rPr>
          <w:sz w:val="22"/>
          <w:szCs w:val="22"/>
        </w:rPr>
        <w:t xml:space="preserve"> (</w:t>
      </w:r>
      <w:proofErr w:type="spellStart"/>
      <w:r w:rsidRPr="00CF0B9A">
        <w:rPr>
          <w:sz w:val="22"/>
          <w:szCs w:val="22"/>
        </w:rPr>
        <w:t>svgz</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SVG (</w:t>
      </w:r>
      <w:proofErr w:type="spellStart"/>
      <w:r w:rsidRPr="00CF0B9A">
        <w:rPr>
          <w:sz w:val="22"/>
          <w:szCs w:val="22"/>
        </w:rPr>
        <w:t>svg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w:t>
      </w: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ai</w:t>
      </w:r>
      <w:proofErr w:type="spellEnd"/>
      <w:r w:rsidRPr="00CF0B9A">
        <w:rPr>
          <w:sz w:val="22"/>
          <w:szCs w:val="22"/>
        </w:rPr>
        <w:t xml:space="preserve">, </w:t>
      </w:r>
      <w:proofErr w:type="spellStart"/>
      <w:r w:rsidRPr="00CF0B9A">
        <w:rPr>
          <w:sz w:val="22"/>
          <w:szCs w:val="22"/>
        </w:rPr>
        <w:t>ait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lang w:val="en-US"/>
        </w:rPr>
      </w:pPr>
      <w:r w:rsidRPr="00CF0B9A">
        <w:rPr>
          <w:sz w:val="22"/>
          <w:szCs w:val="22"/>
          <w:lang w:val="en-US"/>
        </w:rPr>
        <w:t xml:space="preserve">Illustrator EPS (eps, </w:t>
      </w:r>
      <w:proofErr w:type="spellStart"/>
      <w:r w:rsidRPr="00CF0B9A">
        <w:rPr>
          <w:sz w:val="22"/>
          <w:szCs w:val="22"/>
          <w:lang w:val="en-US"/>
        </w:rPr>
        <w:t>epsf</w:t>
      </w:r>
      <w:proofErr w:type="spellEnd"/>
      <w:r w:rsidRPr="00CF0B9A">
        <w:rPr>
          <w:sz w:val="22"/>
          <w:szCs w:val="22"/>
          <w:lang w:val="en-US"/>
        </w:rPr>
        <w:t xml:space="preserve">, </w:t>
      </w:r>
      <w:proofErr w:type="spellStart"/>
      <w:r w:rsidRPr="00CF0B9A">
        <w:rPr>
          <w:sz w:val="22"/>
          <w:szCs w:val="22"/>
          <w:lang w:val="en-US"/>
        </w:rPr>
        <w:t>ps</w:t>
      </w:r>
      <w:proofErr w:type="spellEnd"/>
      <w:r w:rsidRPr="00CF0B9A">
        <w:rPr>
          <w:sz w:val="22"/>
          <w:szCs w:val="22"/>
          <w:lang w:val="en-US"/>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umieszcza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PDF (pdf)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Interchange</w:t>
      </w:r>
      <w:proofErr w:type="spellEnd"/>
      <w:r w:rsidRPr="00CF0B9A">
        <w:rPr>
          <w:sz w:val="22"/>
          <w:szCs w:val="22"/>
        </w:rPr>
        <w:t xml:space="preserve"> (</w:t>
      </w:r>
      <w:proofErr w:type="spellStart"/>
      <w:r w:rsidRPr="00CF0B9A">
        <w:rPr>
          <w:sz w:val="22"/>
          <w:szCs w:val="22"/>
        </w:rPr>
        <w:t>dxf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Drawing</w:t>
      </w:r>
      <w:proofErr w:type="spellEnd"/>
      <w:r w:rsidRPr="00CF0B9A">
        <w:rPr>
          <w:sz w:val="22"/>
          <w:szCs w:val="22"/>
        </w:rPr>
        <w:t xml:space="preserve"> (</w:t>
      </w:r>
      <w:proofErr w:type="spellStart"/>
      <w:r w:rsidRPr="00CF0B9A">
        <w:rPr>
          <w:sz w:val="22"/>
          <w:szCs w:val="22"/>
        </w:rPr>
        <w:t>dwg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FXG (</w:t>
      </w:r>
      <w:proofErr w:type="spellStart"/>
      <w:r w:rsidRPr="00CF0B9A">
        <w:rPr>
          <w:sz w:val="22"/>
          <w:szCs w:val="22"/>
        </w:rPr>
        <w:t>fxg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GIF89a (gif)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roofErr w:type="spellStart"/>
      <w:r w:rsidRPr="00CF0B9A">
        <w:rPr>
          <w:sz w:val="22"/>
          <w:szCs w:val="22"/>
        </w:rPr>
        <w:t>jpe</w:t>
      </w:r>
      <w:proofErr w:type="spellEnd"/>
      <w:r w:rsidRPr="00CF0B9A">
        <w:rPr>
          <w:sz w:val="22"/>
          <w:szCs w:val="22"/>
        </w:rPr>
        <w:t xml:space="preserve">, </w:t>
      </w:r>
      <w:proofErr w:type="spellStart"/>
      <w:r w:rsidRPr="00CF0B9A">
        <w:rPr>
          <w:sz w:val="22"/>
          <w:szCs w:val="22"/>
        </w:rPr>
        <w:t>jpeg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JPEG2000 (</w:t>
      </w:r>
      <w:proofErr w:type="spellStart"/>
      <w:r w:rsidRPr="00CF0B9A">
        <w:rPr>
          <w:sz w:val="22"/>
          <w:szCs w:val="22"/>
        </w:rPr>
        <w:t>jpf</w:t>
      </w:r>
      <w:proofErr w:type="spellEnd"/>
      <w:r w:rsidRPr="00CF0B9A">
        <w:rPr>
          <w:sz w:val="22"/>
          <w:szCs w:val="22"/>
        </w:rPr>
        <w:t xml:space="preserve">, </w:t>
      </w:r>
      <w:proofErr w:type="spellStart"/>
      <w:r w:rsidRPr="00CF0B9A">
        <w:rPr>
          <w:sz w:val="22"/>
          <w:szCs w:val="22"/>
        </w:rPr>
        <w:t>jpx</w:t>
      </w:r>
      <w:proofErr w:type="spellEnd"/>
      <w:r w:rsidRPr="00CF0B9A">
        <w:rPr>
          <w:sz w:val="22"/>
          <w:szCs w:val="22"/>
        </w:rPr>
        <w:t xml:space="preserve">, jp2, j2k, j2c, </w:t>
      </w:r>
      <w:proofErr w:type="spellStart"/>
      <w:r w:rsidRPr="00CF0B9A">
        <w:rPr>
          <w:sz w:val="22"/>
          <w:szCs w:val="22"/>
        </w:rPr>
        <w:t>jpc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Macintosh PICT (pic, </w:t>
      </w:r>
      <w:proofErr w:type="spellStart"/>
      <w:r w:rsidRPr="00CF0B9A">
        <w:rPr>
          <w:sz w:val="22"/>
          <w:szCs w:val="22"/>
        </w:rPr>
        <w:t>pct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Enhanced</w:t>
      </w:r>
      <w:proofErr w:type="spellEnd"/>
      <w:r w:rsidRPr="00CF0B9A">
        <w:rPr>
          <w:sz w:val="22"/>
          <w:szCs w:val="22"/>
        </w:rPr>
        <w:t xml:space="preserve">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emf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Windows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wmf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lang w:val="en-US"/>
        </w:rPr>
      </w:pPr>
      <w:r w:rsidRPr="00CF0B9A">
        <w:rPr>
          <w:sz w:val="22"/>
          <w:szCs w:val="22"/>
          <w:lang w:val="en-US"/>
        </w:rPr>
        <w:t xml:space="preserve">Encapsulated PostScript (eps, </w:t>
      </w:r>
      <w:proofErr w:type="spellStart"/>
      <w:r w:rsidRPr="00CF0B9A">
        <w:rPr>
          <w:sz w:val="22"/>
          <w:szCs w:val="22"/>
          <w:lang w:val="en-US"/>
        </w:rPr>
        <w:t>epsf</w:t>
      </w:r>
      <w:proofErr w:type="spellEnd"/>
      <w:r w:rsidRPr="00CF0B9A">
        <w:rPr>
          <w:sz w:val="22"/>
          <w:szCs w:val="22"/>
          <w:lang w:val="en-US"/>
        </w:rPr>
        <w:t xml:space="preserve">, </w:t>
      </w:r>
      <w:proofErr w:type="spellStart"/>
      <w:r w:rsidRPr="00CF0B9A">
        <w:rPr>
          <w:sz w:val="22"/>
          <w:szCs w:val="22"/>
          <w:lang w:val="en-US"/>
        </w:rPr>
        <w:t>ps</w:t>
      </w:r>
      <w:proofErr w:type="spellEnd"/>
      <w:r w:rsidRPr="00CF0B9A">
        <w:rPr>
          <w:sz w:val="22"/>
          <w:szCs w:val="22"/>
          <w:lang w:val="en-US"/>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lastRenderedPageBreak/>
        <w:t xml:space="preserve">Pliki tekstowe (txt)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DOCX (</w:t>
      </w:r>
      <w:proofErr w:type="spellStart"/>
      <w:r w:rsidRPr="00CF0B9A">
        <w:rPr>
          <w:sz w:val="22"/>
          <w:szCs w:val="22"/>
        </w:rPr>
        <w:t>docx</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w:t>
      </w:r>
      <w:proofErr w:type="spellStart"/>
      <w:r w:rsidRPr="00CF0B9A">
        <w:rPr>
          <w:sz w:val="22"/>
          <w:szCs w:val="22"/>
        </w:rPr>
        <w:t>doc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Microsoft RTF (rtf)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CorelDRAW</w:t>
      </w:r>
      <w:proofErr w:type="spellEnd"/>
      <w:r w:rsidRPr="00CF0B9A">
        <w:rPr>
          <w:sz w:val="22"/>
          <w:szCs w:val="22"/>
        </w:rPr>
        <w:t xml:space="preserve"> 5, 6, 7, 8, 9, 10 (</w:t>
      </w:r>
      <w:proofErr w:type="spellStart"/>
      <w:r w:rsidRPr="00CF0B9A">
        <w:rPr>
          <w:sz w:val="22"/>
          <w:szCs w:val="22"/>
        </w:rPr>
        <w:t>cdr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Computer</w:t>
      </w:r>
      <w:proofErr w:type="spellEnd"/>
      <w:r w:rsidRPr="00CF0B9A">
        <w:rPr>
          <w:sz w:val="22"/>
          <w:szCs w:val="22"/>
        </w:rPr>
        <w:t xml:space="preserve"> Graphics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cgm</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TIFF (</w:t>
      </w:r>
      <w:proofErr w:type="spellStart"/>
      <w:r w:rsidRPr="00CF0B9A">
        <w:rPr>
          <w:sz w:val="22"/>
          <w:szCs w:val="22"/>
        </w:rPr>
        <w:t>tif</w:t>
      </w:r>
      <w:proofErr w:type="spellEnd"/>
      <w:r w:rsidRPr="00CF0B9A">
        <w:rPr>
          <w:sz w:val="22"/>
          <w:szCs w:val="22"/>
        </w:rPr>
        <w:t xml:space="preserve">, </w:t>
      </w:r>
      <w:proofErr w:type="spellStart"/>
      <w:r w:rsidRPr="00CF0B9A">
        <w:rPr>
          <w:sz w:val="22"/>
          <w:szCs w:val="22"/>
        </w:rPr>
        <w:t>tiff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Photoshop (</w:t>
      </w:r>
      <w:proofErr w:type="spellStart"/>
      <w:r w:rsidRPr="00CF0B9A">
        <w:rPr>
          <w:sz w:val="22"/>
          <w:szCs w:val="22"/>
        </w:rPr>
        <w:t>psd</w:t>
      </w:r>
      <w:proofErr w:type="spellEnd"/>
      <w:r w:rsidRPr="00CF0B9A">
        <w:rPr>
          <w:sz w:val="22"/>
          <w:szCs w:val="22"/>
        </w:rPr>
        <w:t xml:space="preserve">, </w:t>
      </w:r>
      <w:proofErr w:type="spellStart"/>
      <w:r w:rsidRPr="00CF0B9A">
        <w:rPr>
          <w:sz w:val="22"/>
          <w:szCs w:val="22"/>
        </w:rPr>
        <w:t>pdd</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BMP (</w:t>
      </w:r>
      <w:proofErr w:type="spellStart"/>
      <w:r w:rsidRPr="00CF0B9A">
        <w:rPr>
          <w:sz w:val="22"/>
          <w:szCs w:val="22"/>
        </w:rPr>
        <w:t>bmp</w:t>
      </w:r>
      <w:proofErr w:type="spellEnd"/>
      <w:r w:rsidRPr="00CF0B9A">
        <w:rPr>
          <w:sz w:val="22"/>
          <w:szCs w:val="22"/>
        </w:rPr>
        <w:t xml:space="preserve">, </w:t>
      </w:r>
      <w:proofErr w:type="spellStart"/>
      <w:r w:rsidRPr="00CF0B9A">
        <w:rPr>
          <w:sz w:val="22"/>
          <w:szCs w:val="22"/>
        </w:rPr>
        <w:t>rle</w:t>
      </w:r>
      <w:proofErr w:type="spellEnd"/>
      <w:r w:rsidRPr="00CF0B9A">
        <w:rPr>
          <w:sz w:val="22"/>
          <w:szCs w:val="22"/>
        </w:rPr>
        <w:t xml:space="preserve">, </w:t>
      </w:r>
      <w:proofErr w:type="spellStart"/>
      <w:r w:rsidRPr="00CF0B9A">
        <w:rPr>
          <w:sz w:val="22"/>
          <w:szCs w:val="22"/>
        </w:rPr>
        <w:t>dib</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PCX (</w:t>
      </w:r>
      <w:proofErr w:type="spellStart"/>
      <w:r w:rsidRPr="00CF0B9A">
        <w:rPr>
          <w:sz w:val="22"/>
          <w:szCs w:val="22"/>
        </w:rPr>
        <w:t>pcx</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Pixar</w:t>
      </w:r>
      <w:proofErr w:type="spellEnd"/>
      <w:r w:rsidRPr="00CF0B9A">
        <w:rPr>
          <w:sz w:val="22"/>
          <w:szCs w:val="22"/>
        </w:rPr>
        <w:t xml:space="preserve"> (</w:t>
      </w:r>
      <w:proofErr w:type="spellStart"/>
      <w:r w:rsidRPr="00CF0B9A">
        <w:rPr>
          <w:sz w:val="22"/>
          <w:szCs w:val="22"/>
        </w:rPr>
        <w:t>pxr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Targa (</w:t>
      </w:r>
      <w:proofErr w:type="spellStart"/>
      <w:r w:rsidRPr="00CF0B9A">
        <w:rPr>
          <w:sz w:val="22"/>
          <w:szCs w:val="22"/>
        </w:rPr>
        <w:t>tga</w:t>
      </w:r>
      <w:proofErr w:type="spellEnd"/>
      <w:r w:rsidRPr="00CF0B9A">
        <w:rPr>
          <w:sz w:val="22"/>
          <w:szCs w:val="22"/>
        </w:rPr>
        <w:t xml:space="preserve">, </w:t>
      </w:r>
      <w:proofErr w:type="spellStart"/>
      <w:r w:rsidRPr="00CF0B9A">
        <w:rPr>
          <w:sz w:val="22"/>
          <w:szCs w:val="22"/>
        </w:rPr>
        <w:t>vda</w:t>
      </w:r>
      <w:proofErr w:type="spellEnd"/>
      <w:r w:rsidRPr="00CF0B9A">
        <w:rPr>
          <w:sz w:val="22"/>
          <w:szCs w:val="22"/>
        </w:rPr>
        <w:t xml:space="preserve">, </w:t>
      </w:r>
      <w:proofErr w:type="spellStart"/>
      <w:r w:rsidRPr="00CF0B9A">
        <w:rPr>
          <w:sz w:val="22"/>
          <w:szCs w:val="22"/>
        </w:rPr>
        <w:t>icb</w:t>
      </w:r>
      <w:proofErr w:type="spellEnd"/>
      <w:r w:rsidRPr="00CF0B9A">
        <w:rPr>
          <w:sz w:val="22"/>
          <w:szCs w:val="22"/>
        </w:rPr>
        <w:t xml:space="preserve">, </w:t>
      </w:r>
      <w:proofErr w:type="spellStart"/>
      <w:r w:rsidRPr="00CF0B9A">
        <w:rPr>
          <w:sz w:val="22"/>
          <w:szCs w:val="22"/>
        </w:rPr>
        <w:t>vst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SVG </w:t>
      </w:r>
      <w:proofErr w:type="spellStart"/>
      <w:r w:rsidRPr="00CF0B9A">
        <w:rPr>
          <w:sz w:val="22"/>
          <w:szCs w:val="22"/>
        </w:rPr>
        <w:t>Compressed</w:t>
      </w:r>
      <w:proofErr w:type="spellEnd"/>
      <w:r w:rsidRPr="00CF0B9A">
        <w:rPr>
          <w:sz w:val="22"/>
          <w:szCs w:val="22"/>
        </w:rPr>
        <w:t xml:space="preserve"> (</w:t>
      </w:r>
      <w:proofErr w:type="spellStart"/>
      <w:r w:rsidRPr="00CF0B9A">
        <w:rPr>
          <w:sz w:val="22"/>
          <w:szCs w:val="22"/>
        </w:rPr>
        <w:t>svgz</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SVG (</w:t>
      </w:r>
      <w:proofErr w:type="spellStart"/>
      <w:r w:rsidRPr="00CF0B9A">
        <w:rPr>
          <w:sz w:val="22"/>
          <w:szCs w:val="22"/>
        </w:rPr>
        <w:t>svg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w:t>
      </w: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ai</w:t>
      </w:r>
      <w:proofErr w:type="spellEnd"/>
      <w:r w:rsidRPr="00CF0B9A">
        <w:rPr>
          <w:sz w:val="22"/>
          <w:szCs w:val="22"/>
        </w:rPr>
        <w:t xml:space="preserve">, </w:t>
      </w:r>
      <w:proofErr w:type="spellStart"/>
      <w:r w:rsidRPr="00CF0B9A">
        <w:rPr>
          <w:sz w:val="22"/>
          <w:szCs w:val="22"/>
        </w:rPr>
        <w:t>ait</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zapisuje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w:t>
      </w: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ai</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eps</w:t>
      </w:r>
      <w:proofErr w:type="spellEnd"/>
      <w:r w:rsidRPr="00CF0B9A">
        <w:rPr>
          <w:sz w:val="22"/>
          <w:szCs w:val="22"/>
        </w:rPr>
        <w:t xml:space="preserve"> (</w:t>
      </w:r>
      <w:proofErr w:type="spellStart"/>
      <w:r w:rsidRPr="00CF0B9A">
        <w:rPr>
          <w:sz w:val="22"/>
          <w:szCs w:val="22"/>
        </w:rPr>
        <w:t>eps</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Template</w:t>
      </w:r>
      <w:proofErr w:type="spellEnd"/>
      <w:r w:rsidRPr="00CF0B9A">
        <w:rPr>
          <w:sz w:val="22"/>
          <w:szCs w:val="22"/>
        </w:rPr>
        <w:t xml:space="preserve"> (</w:t>
      </w:r>
      <w:proofErr w:type="spellStart"/>
      <w:r w:rsidRPr="00CF0B9A">
        <w:rPr>
          <w:sz w:val="22"/>
          <w:szCs w:val="22"/>
        </w:rPr>
        <w:t>ait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PDF (pdf)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FXG (</w:t>
      </w:r>
      <w:proofErr w:type="spellStart"/>
      <w:r w:rsidRPr="00CF0B9A">
        <w:rPr>
          <w:sz w:val="22"/>
          <w:szCs w:val="22"/>
        </w:rPr>
        <w:t>fxg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SVG </w:t>
      </w:r>
      <w:proofErr w:type="spellStart"/>
      <w:r w:rsidRPr="00CF0B9A">
        <w:rPr>
          <w:sz w:val="22"/>
          <w:szCs w:val="22"/>
        </w:rPr>
        <w:t>Compressed</w:t>
      </w:r>
      <w:proofErr w:type="spellEnd"/>
      <w:r w:rsidRPr="00CF0B9A">
        <w:rPr>
          <w:sz w:val="22"/>
          <w:szCs w:val="22"/>
        </w:rPr>
        <w:t xml:space="preserve"> (</w:t>
      </w:r>
      <w:proofErr w:type="spellStart"/>
      <w:r w:rsidRPr="00CF0B9A">
        <w:rPr>
          <w:sz w:val="22"/>
          <w:szCs w:val="22"/>
        </w:rPr>
        <w:t>svgz</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SVG (</w:t>
      </w:r>
      <w:proofErr w:type="spellStart"/>
      <w:r w:rsidRPr="00CF0B9A">
        <w:rPr>
          <w:sz w:val="22"/>
          <w:szCs w:val="22"/>
        </w:rPr>
        <w:t>svg</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eksportuje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BMP (</w:t>
      </w:r>
      <w:proofErr w:type="spellStart"/>
      <w:r w:rsidRPr="00CF0B9A">
        <w:rPr>
          <w:sz w:val="22"/>
          <w:szCs w:val="22"/>
        </w:rPr>
        <w:t>bmp</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Drawing</w:t>
      </w:r>
      <w:proofErr w:type="spellEnd"/>
      <w:r w:rsidRPr="00CF0B9A">
        <w:rPr>
          <w:sz w:val="22"/>
          <w:szCs w:val="22"/>
        </w:rPr>
        <w:t xml:space="preserve"> (</w:t>
      </w:r>
      <w:proofErr w:type="spellStart"/>
      <w:r w:rsidRPr="00CF0B9A">
        <w:rPr>
          <w:sz w:val="22"/>
          <w:szCs w:val="22"/>
        </w:rPr>
        <w:t>dwg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Interchange</w:t>
      </w:r>
      <w:proofErr w:type="spellEnd"/>
      <w:r w:rsidRPr="00CF0B9A">
        <w:rPr>
          <w:sz w:val="22"/>
          <w:szCs w:val="22"/>
        </w:rPr>
        <w:t xml:space="preserve"> (</w:t>
      </w:r>
      <w:proofErr w:type="spellStart"/>
      <w:r w:rsidRPr="00CF0B9A">
        <w:rPr>
          <w:sz w:val="22"/>
          <w:szCs w:val="22"/>
        </w:rPr>
        <w:t>dxf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Enhanced</w:t>
      </w:r>
      <w:proofErr w:type="spellEnd"/>
      <w:r w:rsidRPr="00CF0B9A">
        <w:rPr>
          <w:sz w:val="22"/>
          <w:szCs w:val="22"/>
        </w:rPr>
        <w:t xml:space="preserve">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emf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Flash (</w:t>
      </w:r>
      <w:proofErr w:type="spellStart"/>
      <w:r w:rsidRPr="00CF0B9A">
        <w:rPr>
          <w:sz w:val="22"/>
          <w:szCs w:val="22"/>
        </w:rPr>
        <w:t>swf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Macintosh PICT (</w:t>
      </w:r>
      <w:proofErr w:type="spellStart"/>
      <w:r w:rsidRPr="00CF0B9A">
        <w:rPr>
          <w:sz w:val="22"/>
          <w:szCs w:val="22"/>
        </w:rPr>
        <w:t>pct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Photoshop (</w:t>
      </w:r>
      <w:proofErr w:type="spellStart"/>
      <w:r w:rsidRPr="00CF0B9A">
        <w:rPr>
          <w:sz w:val="22"/>
          <w:szCs w:val="22"/>
        </w:rPr>
        <w:t>psd</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TIFF (</w:t>
      </w:r>
      <w:proofErr w:type="spellStart"/>
      <w:r w:rsidRPr="00CF0B9A">
        <w:rPr>
          <w:sz w:val="22"/>
          <w:szCs w:val="22"/>
        </w:rPr>
        <w:t>tif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Targa (</w:t>
      </w:r>
      <w:proofErr w:type="spellStart"/>
      <w:r w:rsidRPr="00CF0B9A">
        <w:rPr>
          <w:sz w:val="22"/>
          <w:szCs w:val="22"/>
        </w:rPr>
        <w:t>tga</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Text</w:t>
      </w:r>
      <w:proofErr w:type="spellEnd"/>
      <w:r w:rsidRPr="00CF0B9A">
        <w:rPr>
          <w:sz w:val="22"/>
          <w:szCs w:val="22"/>
        </w:rPr>
        <w:t xml:space="preserve"> Format (txt)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Windows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wmf</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zapisuje do użycia w sieci WWW i urządzeniach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HTML (</w:t>
      </w:r>
      <w:proofErr w:type="spellStart"/>
      <w:r w:rsidRPr="00CF0B9A">
        <w:rPr>
          <w:sz w:val="22"/>
          <w:szCs w:val="22"/>
        </w:rPr>
        <w:t>html</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Obraz (gif)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obsługiwane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531AD0">
      <w:pPr>
        <w:spacing w:before="240"/>
        <w:ind w:firstLine="709"/>
        <w:jc w:val="both"/>
        <w:rPr>
          <w:sz w:val="22"/>
          <w:szCs w:val="22"/>
        </w:rPr>
      </w:pPr>
      <w:r w:rsidRPr="00CF0B9A">
        <w:rPr>
          <w:sz w:val="22"/>
          <w:szCs w:val="22"/>
        </w:rPr>
        <w:t xml:space="preserve">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w:t>
      </w:r>
      <w:r w:rsidRPr="00CF0B9A">
        <w:rPr>
          <w:sz w:val="22"/>
          <w:szCs w:val="22"/>
        </w:rPr>
        <w:lastRenderedPageBreak/>
        <w:t>oferowanego oprogramowania. Szkolenie zostanie przeprowadzone w ośrodku szkoleniowym autoryzowanym przez producenta oprogramowania zlokalizowanym w Polsce, poza siedzibą Kupującego (dopuszcza się również możliwość przeprowadzenie szkolenia on-line). Licencja powinna zostać przepisana na konto uczelni założone u producenta oprogramowania wskazane przez Zamawiającego.</w:t>
      </w:r>
    </w:p>
    <w:p w:rsidR="00531AD0" w:rsidRPr="00CF0B9A" w:rsidRDefault="00531AD0" w:rsidP="00766A51">
      <w:pPr>
        <w:pStyle w:val="Akapitzlist"/>
        <w:numPr>
          <w:ilvl w:val="0"/>
          <w:numId w:val="19"/>
        </w:numPr>
        <w:spacing w:after="160" w:line="259" w:lineRule="auto"/>
        <w:rPr>
          <w:b/>
          <w:sz w:val="22"/>
          <w:szCs w:val="22"/>
        </w:rPr>
      </w:pPr>
      <w:r w:rsidRPr="00CF0B9A">
        <w:rPr>
          <w:b/>
          <w:sz w:val="22"/>
          <w:szCs w:val="22"/>
        </w:rPr>
        <w:t>ADOBE ACROBAT PRO DC</w:t>
      </w:r>
    </w:p>
    <w:p w:rsidR="00531AD0" w:rsidRPr="00CF0B9A" w:rsidRDefault="00531AD0" w:rsidP="00531AD0">
      <w:pPr>
        <w:ind w:firstLine="360"/>
        <w:jc w:val="both"/>
        <w:rPr>
          <w:sz w:val="22"/>
          <w:szCs w:val="22"/>
        </w:rPr>
      </w:pPr>
      <w:r w:rsidRPr="00CF0B9A">
        <w:rPr>
          <w:sz w:val="22"/>
          <w:szCs w:val="22"/>
        </w:rPr>
        <w:t>Program ADOBE ACROBAT PRO DC lub równoważny o parametrach i funkcjonalnościach nie gorszych niż wskazane oprogramowanie.</w:t>
      </w:r>
    </w:p>
    <w:p w:rsidR="00BE110D" w:rsidRPr="00CF0B9A" w:rsidRDefault="00BE110D" w:rsidP="00BE110D">
      <w:pPr>
        <w:pStyle w:val="Akapitzlist"/>
        <w:spacing w:after="160" w:line="259" w:lineRule="auto"/>
        <w:rPr>
          <w:sz w:val="22"/>
          <w:szCs w:val="22"/>
        </w:rPr>
      </w:pPr>
      <w:r w:rsidRPr="00CF0B9A">
        <w:rPr>
          <w:sz w:val="22"/>
          <w:szCs w:val="22"/>
        </w:rPr>
        <w:t>Możliwość wykorzystania komercyjnego licencja Komercyjna dla Firm. Praca w środowisku Windows region Polska.</w:t>
      </w:r>
    </w:p>
    <w:p w:rsidR="00531AD0" w:rsidRPr="00CF0B9A" w:rsidRDefault="00531AD0" w:rsidP="00531AD0">
      <w:pPr>
        <w:ind w:firstLine="708"/>
        <w:jc w:val="both"/>
        <w:rPr>
          <w:sz w:val="22"/>
          <w:szCs w:val="22"/>
        </w:rPr>
      </w:pPr>
      <w:r w:rsidRPr="00CF0B9A">
        <w:rPr>
          <w:sz w:val="22"/>
          <w:szCs w:val="22"/>
        </w:rPr>
        <w:t xml:space="preserve">Program do edycji i tworzenia plików PDF. Oferowany program w języku angielskim lub polskim musi umożliwiać tworzenie plików PDF i edycję plików PDF. Tworzenie powinno odbywać się na dowolnym komputerze lub urządzeniu przenośnym gdzie można konwertować dokumenty i obrazy na pliki PDF łatwe do otwierania i przeglądania za pomocą bezpłatnego programu Adobe Reader. Tworzenie dokumentów.PDF można uzyskać np. z poziomu programów </w:t>
      </w:r>
      <w:proofErr w:type="spellStart"/>
      <w:r w:rsidRPr="00CF0B9A">
        <w:rPr>
          <w:sz w:val="22"/>
          <w:szCs w:val="22"/>
        </w:rPr>
        <w:t>Autodesk</w:t>
      </w:r>
      <w:proofErr w:type="spellEnd"/>
      <w:r w:rsidRPr="00CF0B9A">
        <w:rPr>
          <w:sz w:val="22"/>
          <w:szCs w:val="22"/>
        </w:rPr>
        <w:t xml:space="preserve"> AutoCAD, Microsoft Project. Zapisywanie plików PDF jako plików Microsoft Word lub Excel z zachowaniem układu, czcionek, formatowania i tabel Program musi pozwalać na ponowne wpisywanie i formatowanie danych, oraz umożliwiać konwertowanie plików PDF na formaty programów Word, Excel i PowerPoint na komputerze lub urządzeniu przenośnym. Program musi umożliwiać poprawienie literówki, zmianę czcionek, dodanie akapitu w pliku PDF, formatowanie układu. Musi umożliwiać zmienianie rozmiaru, zastępowanie i dopasowywanie obrazów w plikach .PDF. Po zainstalowaniu oferowanego programu można za pomocą przeglądarki przeglądać, scalać i porządkować wiele dokumentów, arkuszy kalkulacyjnych, stron internetowych oraz innych elementów, tworząc np. pojedynczy plik wynikowy .PDF . Plik taki musi być łatwy do udostępnienia. Zapisane pliki oferowanym programem można przechowywać w chmurze — w witrynie producenta oferowanego programu. Pliki muszą być dostępne z dowolnego komputera i urządzenia przenośnego. </w:t>
      </w:r>
    </w:p>
    <w:p w:rsidR="00531AD0" w:rsidRPr="00CF0B9A" w:rsidRDefault="00531AD0" w:rsidP="00531AD0">
      <w:pPr>
        <w:ind w:firstLine="708"/>
        <w:jc w:val="both"/>
        <w:rPr>
          <w:sz w:val="22"/>
          <w:szCs w:val="22"/>
        </w:rPr>
      </w:pPr>
      <w:r w:rsidRPr="00CF0B9A">
        <w:rPr>
          <w:sz w:val="22"/>
          <w:szCs w:val="22"/>
        </w:rPr>
        <w:t xml:space="preserve">Program musi zapisywać strony internetowe jako pliki .PDF np. dla prostej metody archiwizacji zawartości internetowej, recenzowania stron w trybie offline oraz niezawodnego drukowania stron. Program musi pozwalać na szybkie i łatwe pobieranie, otwieranie i zapisywanie dokumentów PDF przechowywanych na firmowym serwerze SharePoint. Program musi umożliwiać porównywanie dwóch wersji dokumentu PDF i podświetlanie różnic między nimi. Oferowana wersja programu musi w prosty sposób umożliwiać poprawianie dostępności plików PDF Sprawdzanie, weryfikowanie i dopasowywanie dokumentów pod kątem zgodności ze standardami WCAG 2.0 i PDF/UA. Za pomocą aktywnego konta program musi wyświetlać i pokazywać w czasie rzeczywistym wyniki z usługi online </w:t>
      </w:r>
      <w:proofErr w:type="spellStart"/>
      <w:r w:rsidRPr="00CF0B9A">
        <w:rPr>
          <w:sz w:val="22"/>
          <w:szCs w:val="22"/>
        </w:rPr>
        <w:t>FormsCentral</w:t>
      </w:r>
      <w:proofErr w:type="spellEnd"/>
      <w:r w:rsidRPr="00CF0B9A">
        <w:rPr>
          <w:sz w:val="22"/>
          <w:szCs w:val="22"/>
        </w:rPr>
        <w:t xml:space="preserve"> prezentowanych w zrozumiałych tabelach i wykresach. </w:t>
      </w:r>
    </w:p>
    <w:p w:rsidR="00531AD0" w:rsidRPr="00CF0B9A" w:rsidRDefault="00531AD0" w:rsidP="00531AD0">
      <w:pPr>
        <w:ind w:firstLine="708"/>
        <w:jc w:val="both"/>
        <w:rPr>
          <w:sz w:val="22"/>
          <w:szCs w:val="22"/>
        </w:rPr>
      </w:pPr>
      <w:r w:rsidRPr="00CF0B9A">
        <w:rPr>
          <w:sz w:val="22"/>
          <w:szCs w:val="22"/>
        </w:rPr>
        <w:t>Program musi umożliwiać otwieranie i osadzanie w pliku PDF obiektów 3D w formatach: OBJ, VRML, .U3D, .STL, .STP, .SLDPRT, .PAR, .ASM, .XAS. Obsługa PDF 3D i PDF musi odbywać się z danymi geograficznymi.</w:t>
      </w:r>
    </w:p>
    <w:p w:rsidR="00531AD0" w:rsidRPr="00CF0B9A" w:rsidRDefault="00531AD0" w:rsidP="00531AD0">
      <w:pPr>
        <w:ind w:firstLine="360"/>
        <w:jc w:val="both"/>
        <w:rPr>
          <w:sz w:val="22"/>
          <w:szCs w:val="22"/>
        </w:rPr>
      </w:pPr>
      <w:r w:rsidRPr="00CF0B9A">
        <w:rPr>
          <w:sz w:val="22"/>
          <w:szCs w:val="22"/>
        </w:rPr>
        <w:t xml:space="preserve">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 (dopuszcza się również możliwość przeprowadzenie szkolenia on-line). Licencja powinna </w:t>
      </w:r>
      <w:r w:rsidRPr="00CF0B9A">
        <w:rPr>
          <w:sz w:val="22"/>
          <w:szCs w:val="22"/>
        </w:rPr>
        <w:lastRenderedPageBreak/>
        <w:t>zostać przepisana na konto uczelni założone u producenta oprogramowania wskazane przez Zamawiającego.</w:t>
      </w:r>
    </w:p>
    <w:p w:rsidR="00531AD0" w:rsidRPr="00CF0B9A" w:rsidRDefault="00766A51" w:rsidP="00766A51">
      <w:pPr>
        <w:pStyle w:val="Akapitzlist"/>
        <w:numPr>
          <w:ilvl w:val="0"/>
          <w:numId w:val="19"/>
        </w:numPr>
        <w:spacing w:after="160" w:line="259" w:lineRule="auto"/>
        <w:jc w:val="both"/>
        <w:rPr>
          <w:b/>
          <w:sz w:val="22"/>
          <w:szCs w:val="22"/>
        </w:rPr>
      </w:pPr>
      <w:r w:rsidRPr="00CF0B9A">
        <w:rPr>
          <w:b/>
          <w:sz w:val="22"/>
          <w:szCs w:val="22"/>
        </w:rPr>
        <w:t>ADOBE In Design</w:t>
      </w:r>
    </w:p>
    <w:p w:rsidR="00531AD0" w:rsidRPr="00CF0B9A" w:rsidRDefault="00531AD0" w:rsidP="00531AD0">
      <w:pPr>
        <w:ind w:firstLine="360"/>
        <w:jc w:val="both"/>
        <w:rPr>
          <w:sz w:val="22"/>
          <w:szCs w:val="22"/>
        </w:rPr>
      </w:pPr>
      <w:r w:rsidRPr="00CF0B9A">
        <w:rPr>
          <w:sz w:val="22"/>
          <w:szCs w:val="22"/>
        </w:rPr>
        <w:t>Program ADOBE In Design lub równoważny o parametrach i funkcjonalnościach nie gorszych niż wskazane oprogramowanie.</w:t>
      </w:r>
    </w:p>
    <w:p w:rsidR="00BE110D" w:rsidRPr="00CF0B9A" w:rsidRDefault="00BE110D" w:rsidP="00BE110D">
      <w:pPr>
        <w:pStyle w:val="Akapitzlist"/>
        <w:spacing w:after="160" w:line="259" w:lineRule="auto"/>
        <w:rPr>
          <w:sz w:val="22"/>
          <w:szCs w:val="22"/>
        </w:rPr>
      </w:pPr>
      <w:r w:rsidRPr="00CF0B9A">
        <w:rPr>
          <w:sz w:val="22"/>
          <w:szCs w:val="22"/>
        </w:rPr>
        <w:t>Możliwość wykorzystania komercyjnego licencja Komercyjna dla Firm. Praca w środowisku Windows region Polska.</w:t>
      </w:r>
    </w:p>
    <w:p w:rsidR="00531AD0" w:rsidRPr="00CF0B9A" w:rsidRDefault="00531AD0" w:rsidP="00531AD0">
      <w:pPr>
        <w:ind w:firstLine="360"/>
        <w:jc w:val="both"/>
        <w:rPr>
          <w:sz w:val="22"/>
          <w:szCs w:val="22"/>
        </w:rPr>
      </w:pPr>
      <w:r w:rsidRPr="00CF0B9A">
        <w:rPr>
          <w:sz w:val="22"/>
          <w:szCs w:val="22"/>
        </w:rPr>
        <w:t xml:space="preserve">Program do projektowania, łamania, składania i przygotowywania do druku materiałów poligraficznych – szczególnie wydawnictw wielostronicowych i o skomplikowanej strukturze nie gorszy niż </w:t>
      </w:r>
      <w:proofErr w:type="spellStart"/>
      <w:r w:rsidRPr="00CF0B9A">
        <w:rPr>
          <w:sz w:val="22"/>
          <w:szCs w:val="22"/>
        </w:rPr>
        <w:t>InDesign</w:t>
      </w:r>
      <w:proofErr w:type="spellEnd"/>
      <w:r w:rsidRPr="00CF0B9A">
        <w:rPr>
          <w:sz w:val="22"/>
          <w:szCs w:val="22"/>
        </w:rPr>
        <w:t xml:space="preserve"> pozwalający na: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eleganckich i atrakcyjnych stron dla druku, tabletów i innych urządzeń;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projektowanie układu i dostosowywaniu projektu do różnych rozmiarów czy urządzeń;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synchronizację ustawień i czcionek;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projektowanie układów o dowolnych rozmiarach, wielkości ekranu, orientacji i urządzeń bez utraty typografii czy wyglądu;</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dokumentów gotowych do druku;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książek dla e-czytników;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interaktywnych publikacji dla tabletów - możliwość integracji z Adobe Digital Publishing Suite;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eksport interaktywnych dokumentów PDF, plików SWF, które można przeglądać w bezpłatnym programie Adobe Flash Player oraz jako pliki HTML; </w:t>
      </w:r>
    </w:p>
    <w:p w:rsidR="00531AD0" w:rsidRPr="00CF0B9A" w:rsidRDefault="00531AD0" w:rsidP="00531AD0">
      <w:pPr>
        <w:ind w:firstLine="360"/>
        <w:jc w:val="both"/>
        <w:rPr>
          <w:sz w:val="22"/>
          <w:szCs w:val="22"/>
        </w:rPr>
      </w:pPr>
      <w:r w:rsidRPr="00CF0B9A">
        <w:rPr>
          <w:sz w:val="22"/>
          <w:szCs w:val="22"/>
        </w:rPr>
        <w:t>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 (dopuszcza się również możliwość przeprowadzenie szkolenia on-line). Licencja powinna zostać przepisana na konto uczelni założone u producenta oprogramowania wskazane przez Zamawiającego.</w:t>
      </w:r>
    </w:p>
    <w:sectPr w:rsidR="00531AD0" w:rsidRPr="00CF0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8B3"/>
    <w:multiLevelType w:val="hybridMultilevel"/>
    <w:tmpl w:val="253A8DA8"/>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730F1B"/>
    <w:multiLevelType w:val="hybridMultilevel"/>
    <w:tmpl w:val="3D3487AC"/>
    <w:lvl w:ilvl="0" w:tplc="69C0851A">
      <w:start w:val="1"/>
      <w:numFmt w:val="bullet"/>
      <w:lvlText w:val=""/>
      <w:lvlJc w:val="left"/>
      <w:pPr>
        <w:ind w:left="4500" w:hanging="360"/>
      </w:pPr>
      <w:rPr>
        <w:rFonts w:ascii="Symbol" w:hAnsi="Symbol" w:hint="default"/>
      </w:rPr>
    </w:lvl>
    <w:lvl w:ilvl="1" w:tplc="04150003" w:tentative="1">
      <w:start w:val="1"/>
      <w:numFmt w:val="bullet"/>
      <w:lvlText w:val="o"/>
      <w:lvlJc w:val="left"/>
      <w:pPr>
        <w:ind w:left="5220" w:hanging="360"/>
      </w:pPr>
      <w:rPr>
        <w:rFonts w:ascii="Courier New" w:hAnsi="Courier New" w:cs="Courier New" w:hint="default"/>
      </w:rPr>
    </w:lvl>
    <w:lvl w:ilvl="2" w:tplc="04150005" w:tentative="1">
      <w:start w:val="1"/>
      <w:numFmt w:val="bullet"/>
      <w:lvlText w:val=""/>
      <w:lvlJc w:val="left"/>
      <w:pPr>
        <w:ind w:left="5940" w:hanging="360"/>
      </w:pPr>
      <w:rPr>
        <w:rFonts w:ascii="Wingdings" w:hAnsi="Wingdings" w:hint="default"/>
      </w:rPr>
    </w:lvl>
    <w:lvl w:ilvl="3" w:tplc="04150001" w:tentative="1">
      <w:start w:val="1"/>
      <w:numFmt w:val="bullet"/>
      <w:lvlText w:val=""/>
      <w:lvlJc w:val="left"/>
      <w:pPr>
        <w:ind w:left="6660" w:hanging="360"/>
      </w:pPr>
      <w:rPr>
        <w:rFonts w:ascii="Symbol" w:hAnsi="Symbol" w:hint="default"/>
      </w:rPr>
    </w:lvl>
    <w:lvl w:ilvl="4" w:tplc="04150003" w:tentative="1">
      <w:start w:val="1"/>
      <w:numFmt w:val="bullet"/>
      <w:lvlText w:val="o"/>
      <w:lvlJc w:val="left"/>
      <w:pPr>
        <w:ind w:left="7380" w:hanging="360"/>
      </w:pPr>
      <w:rPr>
        <w:rFonts w:ascii="Courier New" w:hAnsi="Courier New" w:cs="Courier New" w:hint="default"/>
      </w:rPr>
    </w:lvl>
    <w:lvl w:ilvl="5" w:tplc="04150005" w:tentative="1">
      <w:start w:val="1"/>
      <w:numFmt w:val="bullet"/>
      <w:lvlText w:val=""/>
      <w:lvlJc w:val="left"/>
      <w:pPr>
        <w:ind w:left="8100" w:hanging="360"/>
      </w:pPr>
      <w:rPr>
        <w:rFonts w:ascii="Wingdings" w:hAnsi="Wingdings" w:hint="default"/>
      </w:rPr>
    </w:lvl>
    <w:lvl w:ilvl="6" w:tplc="04150001" w:tentative="1">
      <w:start w:val="1"/>
      <w:numFmt w:val="bullet"/>
      <w:lvlText w:val=""/>
      <w:lvlJc w:val="left"/>
      <w:pPr>
        <w:ind w:left="8820" w:hanging="360"/>
      </w:pPr>
      <w:rPr>
        <w:rFonts w:ascii="Symbol" w:hAnsi="Symbol" w:hint="default"/>
      </w:rPr>
    </w:lvl>
    <w:lvl w:ilvl="7" w:tplc="04150003" w:tentative="1">
      <w:start w:val="1"/>
      <w:numFmt w:val="bullet"/>
      <w:lvlText w:val="o"/>
      <w:lvlJc w:val="left"/>
      <w:pPr>
        <w:ind w:left="9540" w:hanging="360"/>
      </w:pPr>
      <w:rPr>
        <w:rFonts w:ascii="Courier New" w:hAnsi="Courier New" w:cs="Courier New" w:hint="default"/>
      </w:rPr>
    </w:lvl>
    <w:lvl w:ilvl="8" w:tplc="04150005" w:tentative="1">
      <w:start w:val="1"/>
      <w:numFmt w:val="bullet"/>
      <w:lvlText w:val=""/>
      <w:lvlJc w:val="left"/>
      <w:pPr>
        <w:ind w:left="10260" w:hanging="360"/>
      </w:pPr>
      <w:rPr>
        <w:rFonts w:ascii="Wingdings" w:hAnsi="Wingdings" w:hint="default"/>
      </w:rPr>
    </w:lvl>
  </w:abstractNum>
  <w:abstractNum w:abstractNumId="2" w15:restartNumberingAfterBreak="0">
    <w:nsid w:val="24EA51EE"/>
    <w:multiLevelType w:val="hybridMultilevel"/>
    <w:tmpl w:val="D07A89C0"/>
    <w:lvl w:ilvl="0" w:tplc="620CF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B730F0"/>
    <w:multiLevelType w:val="hybridMultilevel"/>
    <w:tmpl w:val="60D8D078"/>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9C0851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BF51CC"/>
    <w:multiLevelType w:val="hybridMultilevel"/>
    <w:tmpl w:val="73B451D8"/>
    <w:lvl w:ilvl="0" w:tplc="0415000F">
      <w:start w:val="1"/>
      <w:numFmt w:val="decimal"/>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69C0851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AD7405"/>
    <w:multiLevelType w:val="hybridMultilevel"/>
    <w:tmpl w:val="23BC3856"/>
    <w:lvl w:ilvl="0" w:tplc="04A466A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E451C2"/>
    <w:multiLevelType w:val="hybridMultilevel"/>
    <w:tmpl w:val="A22844A6"/>
    <w:lvl w:ilvl="0" w:tplc="F7E48044">
      <w:start w:val="1"/>
      <w:numFmt w:val="decimal"/>
      <w:lvlText w:val="%1."/>
      <w:lvlJc w:val="left"/>
      <w:pPr>
        <w:ind w:left="720" w:hanging="360"/>
      </w:pPr>
      <w:rPr>
        <w:rFonts w:hint="default"/>
        <w:b/>
      </w:rPr>
    </w:lvl>
    <w:lvl w:ilvl="1" w:tplc="69C0851A">
      <w:start w:val="1"/>
      <w:numFmt w:val="bullet"/>
      <w:lvlText w:val=""/>
      <w:lvlJc w:val="left"/>
      <w:pPr>
        <w:ind w:left="1440" w:hanging="360"/>
      </w:pPr>
      <w:rPr>
        <w:rFonts w:ascii="Symbol" w:hAnsi="Symbol" w:hint="default"/>
      </w:rPr>
    </w:lvl>
    <w:lvl w:ilvl="2" w:tplc="69C0851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09568A"/>
    <w:multiLevelType w:val="hybridMultilevel"/>
    <w:tmpl w:val="3CA882AA"/>
    <w:lvl w:ilvl="0" w:tplc="CBECB2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F47CBE"/>
    <w:multiLevelType w:val="hybridMultilevel"/>
    <w:tmpl w:val="58CC13E8"/>
    <w:lvl w:ilvl="0" w:tplc="F334CE2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FD5856"/>
    <w:multiLevelType w:val="hybridMultilevel"/>
    <w:tmpl w:val="6C5EF0D4"/>
    <w:lvl w:ilvl="0" w:tplc="A03A574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C015D0"/>
    <w:multiLevelType w:val="hybridMultilevel"/>
    <w:tmpl w:val="F47AA558"/>
    <w:lvl w:ilvl="0" w:tplc="F32A2C3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B81A7A"/>
    <w:multiLevelType w:val="hybridMultilevel"/>
    <w:tmpl w:val="E99453EE"/>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73404C"/>
    <w:multiLevelType w:val="hybridMultilevel"/>
    <w:tmpl w:val="BEAE9B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2D494F"/>
    <w:multiLevelType w:val="hybridMultilevel"/>
    <w:tmpl w:val="9DF2EF24"/>
    <w:lvl w:ilvl="0" w:tplc="04150019">
      <w:start w:val="1"/>
      <w:numFmt w:val="lowerLetter"/>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7CC64788">
      <w:start w:val="2"/>
      <w:numFmt w:val="bullet"/>
      <w:lvlText w:val=""/>
      <w:lvlJc w:val="left"/>
      <w:pPr>
        <w:ind w:left="2340" w:hanging="360"/>
      </w:pPr>
      <w:rPr>
        <w:rFonts w:ascii="Calibri" w:eastAsiaTheme="minorHAnsi" w:hAnsi="Calibri" w:cstheme="minorBidi" w:hint="default"/>
      </w:rPr>
    </w:lvl>
    <w:lvl w:ilvl="3" w:tplc="73CCC86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461DA7"/>
    <w:multiLevelType w:val="hybridMultilevel"/>
    <w:tmpl w:val="907C57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E6C1F62"/>
    <w:multiLevelType w:val="hybridMultilevel"/>
    <w:tmpl w:val="574A132C"/>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165EFD"/>
    <w:multiLevelType w:val="hybridMultilevel"/>
    <w:tmpl w:val="B16AAB70"/>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3B73FED"/>
    <w:multiLevelType w:val="hybridMultilevel"/>
    <w:tmpl w:val="9DF2EF24"/>
    <w:lvl w:ilvl="0" w:tplc="04150019">
      <w:start w:val="1"/>
      <w:numFmt w:val="lowerLetter"/>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7CC64788">
      <w:start w:val="2"/>
      <w:numFmt w:val="bullet"/>
      <w:lvlText w:val=""/>
      <w:lvlJc w:val="left"/>
      <w:pPr>
        <w:ind w:left="2340" w:hanging="360"/>
      </w:pPr>
      <w:rPr>
        <w:rFonts w:ascii="Calibri" w:eastAsiaTheme="minorHAnsi" w:hAnsi="Calibri" w:cstheme="minorBidi" w:hint="default"/>
      </w:rPr>
    </w:lvl>
    <w:lvl w:ilvl="3" w:tplc="73CCC86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9228C0"/>
    <w:multiLevelType w:val="hybridMultilevel"/>
    <w:tmpl w:val="259E8B8C"/>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70008A4"/>
    <w:multiLevelType w:val="hybridMultilevel"/>
    <w:tmpl w:val="7068E466"/>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E54148"/>
    <w:multiLevelType w:val="hybridMultilevel"/>
    <w:tmpl w:val="CE52D2A4"/>
    <w:lvl w:ilvl="0" w:tplc="69C0851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69C0851A">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1"/>
  </w:num>
  <w:num w:numId="4">
    <w:abstractNumId w:val="13"/>
  </w:num>
  <w:num w:numId="5">
    <w:abstractNumId w:val="20"/>
  </w:num>
  <w:num w:numId="6">
    <w:abstractNumId w:val="4"/>
  </w:num>
  <w:num w:numId="7">
    <w:abstractNumId w:val="6"/>
  </w:num>
  <w:num w:numId="8">
    <w:abstractNumId w:val="1"/>
  </w:num>
  <w:num w:numId="9">
    <w:abstractNumId w:val="16"/>
  </w:num>
  <w:num w:numId="10">
    <w:abstractNumId w:val="0"/>
  </w:num>
  <w:num w:numId="11">
    <w:abstractNumId w:val="15"/>
  </w:num>
  <w:num w:numId="12">
    <w:abstractNumId w:val="7"/>
  </w:num>
  <w:num w:numId="13">
    <w:abstractNumId w:val="18"/>
  </w:num>
  <w:num w:numId="14">
    <w:abstractNumId w:val="10"/>
  </w:num>
  <w:num w:numId="15">
    <w:abstractNumId w:val="3"/>
  </w:num>
  <w:num w:numId="16">
    <w:abstractNumId w:val="9"/>
  </w:num>
  <w:num w:numId="17">
    <w:abstractNumId w:val="2"/>
  </w:num>
  <w:num w:numId="18">
    <w:abstractNumId w:val="17"/>
  </w:num>
  <w:num w:numId="19">
    <w:abstractNumId w:val="5"/>
  </w:num>
  <w:num w:numId="20">
    <w:abstractNumId w:val="14"/>
  </w:num>
  <w:num w:numId="2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27"/>
    <w:rsid w:val="00084843"/>
    <w:rsid w:val="000D05E3"/>
    <w:rsid w:val="00453E6D"/>
    <w:rsid w:val="004A1478"/>
    <w:rsid w:val="004E0BA7"/>
    <w:rsid w:val="00514FE2"/>
    <w:rsid w:val="00531AD0"/>
    <w:rsid w:val="005F316F"/>
    <w:rsid w:val="00641CD8"/>
    <w:rsid w:val="006867B4"/>
    <w:rsid w:val="006A153E"/>
    <w:rsid w:val="006E1C7C"/>
    <w:rsid w:val="00730FA8"/>
    <w:rsid w:val="00744B92"/>
    <w:rsid w:val="00766A51"/>
    <w:rsid w:val="008612E7"/>
    <w:rsid w:val="008E6D3B"/>
    <w:rsid w:val="00A13527"/>
    <w:rsid w:val="00BB4924"/>
    <w:rsid w:val="00BB65E2"/>
    <w:rsid w:val="00BC752E"/>
    <w:rsid w:val="00BE110D"/>
    <w:rsid w:val="00C22D63"/>
    <w:rsid w:val="00C377B8"/>
    <w:rsid w:val="00C94F1D"/>
    <w:rsid w:val="00CE4E2D"/>
    <w:rsid w:val="00CF0B9A"/>
    <w:rsid w:val="00D20F13"/>
    <w:rsid w:val="00D25BE6"/>
    <w:rsid w:val="00E07FF8"/>
    <w:rsid w:val="00EE4539"/>
    <w:rsid w:val="00F01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2A73"/>
  <w15:chartTrackingRefBased/>
  <w15:docId w15:val="{892B24D4-4D03-4935-862D-6BC17C7F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A13527"/>
    <w:pPr>
      <w:keepNext/>
      <w:keepLines/>
      <w:spacing w:before="40" w:after="0"/>
      <w:outlineLvl w:val="1"/>
    </w:pPr>
    <w:rPr>
      <w:rFonts w:ascii="Calibri Light" w:eastAsia="Times New Roman"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
    <w:next w:val="Normalny"/>
    <w:uiPriority w:val="9"/>
    <w:semiHidden/>
    <w:unhideWhenUsed/>
    <w:qFormat/>
    <w:rsid w:val="00A13527"/>
    <w:pPr>
      <w:keepNext/>
      <w:keepLines/>
      <w:spacing w:before="40" w:after="0" w:line="256" w:lineRule="auto"/>
      <w:outlineLvl w:val="1"/>
    </w:pPr>
    <w:rPr>
      <w:rFonts w:ascii="Calibri Light" w:eastAsia="Times New Roman" w:hAnsi="Calibri Light"/>
      <w:color w:val="2E74B5"/>
      <w:sz w:val="26"/>
      <w:szCs w:val="26"/>
    </w:rPr>
  </w:style>
  <w:style w:type="numbering" w:customStyle="1" w:styleId="Bezlisty1">
    <w:name w:val="Bez listy1"/>
    <w:next w:val="Bezlisty"/>
    <w:uiPriority w:val="99"/>
    <w:semiHidden/>
    <w:unhideWhenUsed/>
    <w:rsid w:val="00A13527"/>
  </w:style>
  <w:style w:type="character" w:customStyle="1" w:styleId="Nagwek2Znak">
    <w:name w:val="Nagłówek 2 Znak"/>
    <w:basedOn w:val="Domylnaczcionkaakapitu"/>
    <w:link w:val="Nagwek2"/>
    <w:uiPriority w:val="9"/>
    <w:semiHidden/>
    <w:rsid w:val="00A13527"/>
    <w:rPr>
      <w:rFonts w:ascii="Calibri Light" w:eastAsia="Times New Roman" w:hAnsi="Calibri Light" w:cs="Times New Roman"/>
      <w:color w:val="2E74B5"/>
      <w:sz w:val="26"/>
      <w:szCs w:val="26"/>
    </w:rPr>
  </w:style>
  <w:style w:type="paragraph" w:customStyle="1" w:styleId="KB-Normal">
    <w:name w:val="KB-Normal"/>
    <w:basedOn w:val="Normalny"/>
    <w:link w:val="KB-NormalZnak"/>
    <w:qFormat/>
    <w:rsid w:val="00A13527"/>
    <w:pPr>
      <w:spacing w:after="0" w:line="360" w:lineRule="auto"/>
      <w:jc w:val="both"/>
    </w:pPr>
    <w:rPr>
      <w:rFonts w:eastAsia="Times New Roman"/>
      <w:szCs w:val="20"/>
      <w:lang w:eastAsia="pl-PL"/>
    </w:rPr>
  </w:style>
  <w:style w:type="character" w:customStyle="1" w:styleId="KB-NormalZnak">
    <w:name w:val="KB-Normal Znak"/>
    <w:basedOn w:val="Domylnaczcionkaakapitu"/>
    <w:link w:val="KB-Normal"/>
    <w:rsid w:val="00A13527"/>
    <w:rPr>
      <w:rFonts w:eastAsia="Times New Roman"/>
      <w:szCs w:val="20"/>
      <w:lang w:eastAsia="pl-PL"/>
    </w:rPr>
  </w:style>
  <w:style w:type="paragraph" w:customStyle="1" w:styleId="KB-zwykly">
    <w:name w:val="KB-zwykly"/>
    <w:basedOn w:val="Normalny"/>
    <w:link w:val="KB-zwyklyZnak"/>
    <w:qFormat/>
    <w:rsid w:val="00A13527"/>
    <w:pPr>
      <w:spacing w:after="0" w:line="360" w:lineRule="auto"/>
      <w:jc w:val="both"/>
    </w:pPr>
    <w:rPr>
      <w:rFonts w:eastAsia="Times New Roman"/>
      <w:szCs w:val="20"/>
      <w:lang w:eastAsia="pl-PL"/>
    </w:rPr>
  </w:style>
  <w:style w:type="character" w:customStyle="1" w:styleId="KB-zwyklyZnak">
    <w:name w:val="KB-zwykly Znak"/>
    <w:basedOn w:val="Domylnaczcionkaakapitu"/>
    <w:link w:val="KB-zwykly"/>
    <w:rsid w:val="00A13527"/>
    <w:rPr>
      <w:rFonts w:eastAsia="Times New Roman"/>
      <w:szCs w:val="20"/>
      <w:lang w:eastAsia="pl-PL"/>
    </w:rPr>
  </w:style>
  <w:style w:type="paragraph" w:styleId="Akapitzlist">
    <w:name w:val="List Paragraph"/>
    <w:basedOn w:val="Normalny"/>
    <w:link w:val="AkapitzlistZnak"/>
    <w:uiPriority w:val="34"/>
    <w:qFormat/>
    <w:rsid w:val="00A13527"/>
    <w:pPr>
      <w:spacing w:after="0" w:line="240" w:lineRule="auto"/>
      <w:ind w:left="720"/>
      <w:contextualSpacing/>
    </w:pPr>
    <w:rPr>
      <w:rFonts w:eastAsia="Times New Roman"/>
      <w:sz w:val="20"/>
      <w:szCs w:val="20"/>
      <w:lang w:eastAsia="pl-PL"/>
    </w:rPr>
  </w:style>
  <w:style w:type="character" w:customStyle="1" w:styleId="AkapitzlistZnak">
    <w:name w:val="Akapit z listą Znak"/>
    <w:link w:val="Akapitzlist"/>
    <w:uiPriority w:val="34"/>
    <w:rsid w:val="00A13527"/>
    <w:rPr>
      <w:rFonts w:eastAsia="Times New Roman"/>
      <w:sz w:val="20"/>
      <w:szCs w:val="20"/>
      <w:lang w:eastAsia="pl-PL"/>
    </w:rPr>
  </w:style>
  <w:style w:type="paragraph" w:styleId="Bezodstpw">
    <w:name w:val="No Spacing"/>
    <w:uiPriority w:val="1"/>
    <w:qFormat/>
    <w:rsid w:val="00A13527"/>
    <w:pPr>
      <w:spacing w:after="0" w:line="240" w:lineRule="auto"/>
    </w:pPr>
    <w:rPr>
      <w:rFonts w:ascii="Calibri" w:eastAsia="Calibri" w:hAnsi="Calibri"/>
      <w:sz w:val="22"/>
      <w:szCs w:val="22"/>
    </w:rPr>
  </w:style>
  <w:style w:type="character" w:customStyle="1" w:styleId="TekstpodstawowyZnak">
    <w:name w:val="Tekst podstawowy Znak"/>
    <w:aliases w:val="bt Znak,anita1 Znak"/>
    <w:basedOn w:val="Domylnaczcionkaakapitu"/>
    <w:link w:val="Tekstpodstawowy"/>
    <w:locked/>
    <w:rsid w:val="00A13527"/>
    <w:rPr>
      <w:rFonts w:eastAsia="Times New Roman"/>
      <w:lang w:eastAsia="pl-PL"/>
    </w:rPr>
  </w:style>
  <w:style w:type="paragraph" w:styleId="Tekstpodstawowy">
    <w:name w:val="Body Text"/>
    <w:aliases w:val="bt,anita1"/>
    <w:basedOn w:val="Normalny"/>
    <w:link w:val="TekstpodstawowyZnak"/>
    <w:unhideWhenUsed/>
    <w:rsid w:val="00A13527"/>
    <w:pPr>
      <w:spacing w:after="120" w:line="240" w:lineRule="auto"/>
    </w:pPr>
    <w:rPr>
      <w:rFonts w:eastAsia="Times New Roman"/>
      <w:lang w:eastAsia="pl-PL"/>
    </w:rPr>
  </w:style>
  <w:style w:type="character" w:customStyle="1" w:styleId="TekstpodstawowyZnak1">
    <w:name w:val="Tekst podstawowy Znak1"/>
    <w:basedOn w:val="Domylnaczcionkaakapitu"/>
    <w:uiPriority w:val="99"/>
    <w:semiHidden/>
    <w:rsid w:val="00A13527"/>
  </w:style>
  <w:style w:type="paragraph" w:styleId="NormalnyWeb">
    <w:name w:val="Normal (Web)"/>
    <w:basedOn w:val="Normalny"/>
    <w:uiPriority w:val="99"/>
    <w:semiHidden/>
    <w:unhideWhenUsed/>
    <w:rsid w:val="00A13527"/>
    <w:pPr>
      <w:spacing w:before="100" w:beforeAutospacing="1" w:after="100" w:afterAutospacing="1" w:line="240" w:lineRule="auto"/>
    </w:pPr>
    <w:rPr>
      <w:rFonts w:eastAsia="Times New Roman"/>
      <w:lang w:eastAsia="pl-PL"/>
    </w:rPr>
  </w:style>
  <w:style w:type="character" w:styleId="Pogrubienie">
    <w:name w:val="Strong"/>
    <w:aliases w:val="Tekst treści (2) + 13 pt"/>
    <w:basedOn w:val="Domylnaczcionkaakapitu"/>
    <w:qFormat/>
    <w:rsid w:val="00A13527"/>
    <w:rPr>
      <w:b/>
      <w:bCs/>
    </w:rPr>
  </w:style>
  <w:style w:type="paragraph" w:customStyle="1" w:styleId="xmsonormal">
    <w:name w:val="x_msonormal"/>
    <w:basedOn w:val="Normalny"/>
    <w:rsid w:val="00A13527"/>
    <w:pPr>
      <w:spacing w:before="100" w:beforeAutospacing="1" w:after="100" w:afterAutospacing="1" w:line="240" w:lineRule="auto"/>
    </w:pPr>
    <w:rPr>
      <w:rFonts w:eastAsia="Times New Roman"/>
      <w:lang w:eastAsia="pl-PL"/>
    </w:rPr>
  </w:style>
  <w:style w:type="paragraph" w:styleId="Nagwek">
    <w:name w:val="header"/>
    <w:basedOn w:val="Normalny"/>
    <w:link w:val="NagwekZnak"/>
    <w:uiPriority w:val="99"/>
    <w:unhideWhenUsed/>
    <w:rsid w:val="00A13527"/>
    <w:pPr>
      <w:tabs>
        <w:tab w:val="center" w:pos="4536"/>
        <w:tab w:val="right" w:pos="9072"/>
      </w:tabs>
      <w:spacing w:after="0" w:line="240" w:lineRule="auto"/>
    </w:pPr>
    <w:rPr>
      <w:rFonts w:eastAsia="Times New Roman"/>
      <w:sz w:val="20"/>
      <w:szCs w:val="20"/>
      <w:lang w:eastAsia="pl-PL"/>
    </w:rPr>
  </w:style>
  <w:style w:type="character" w:customStyle="1" w:styleId="NagwekZnak">
    <w:name w:val="Nagłówek Znak"/>
    <w:basedOn w:val="Domylnaczcionkaakapitu"/>
    <w:link w:val="Nagwek"/>
    <w:uiPriority w:val="99"/>
    <w:rsid w:val="00A13527"/>
    <w:rPr>
      <w:rFonts w:eastAsia="Times New Roman"/>
      <w:sz w:val="20"/>
      <w:szCs w:val="20"/>
      <w:lang w:eastAsia="pl-PL"/>
    </w:rPr>
  </w:style>
  <w:style w:type="paragraph" w:styleId="Stopka">
    <w:name w:val="footer"/>
    <w:basedOn w:val="Normalny"/>
    <w:link w:val="StopkaZnak"/>
    <w:uiPriority w:val="99"/>
    <w:unhideWhenUsed/>
    <w:rsid w:val="00A13527"/>
    <w:pPr>
      <w:tabs>
        <w:tab w:val="center" w:pos="4536"/>
        <w:tab w:val="right" w:pos="9072"/>
      </w:tabs>
      <w:spacing w:after="0" w:line="240" w:lineRule="auto"/>
    </w:pPr>
    <w:rPr>
      <w:rFonts w:eastAsia="Times New Roman"/>
      <w:sz w:val="20"/>
      <w:szCs w:val="20"/>
      <w:lang w:eastAsia="pl-PL"/>
    </w:rPr>
  </w:style>
  <w:style w:type="character" w:customStyle="1" w:styleId="StopkaZnak">
    <w:name w:val="Stopka Znak"/>
    <w:basedOn w:val="Domylnaczcionkaakapitu"/>
    <w:link w:val="Stopka"/>
    <w:uiPriority w:val="99"/>
    <w:rsid w:val="00A13527"/>
    <w:rPr>
      <w:rFonts w:eastAsia="Times New Roman"/>
      <w:sz w:val="20"/>
      <w:szCs w:val="20"/>
      <w:lang w:eastAsia="pl-PL"/>
    </w:rPr>
  </w:style>
  <w:style w:type="character" w:customStyle="1" w:styleId="Hipercze1">
    <w:name w:val="Hiperłącze1"/>
    <w:basedOn w:val="Domylnaczcionkaakapitu"/>
    <w:uiPriority w:val="99"/>
    <w:unhideWhenUsed/>
    <w:rsid w:val="00A13527"/>
    <w:rPr>
      <w:color w:val="0563C1"/>
      <w:u w:val="single"/>
    </w:rPr>
  </w:style>
  <w:style w:type="table" w:customStyle="1" w:styleId="Tabela-Siatka1">
    <w:name w:val="Tabela - Siatka1"/>
    <w:basedOn w:val="Standardowy"/>
    <w:next w:val="Tabela-Siatka"/>
    <w:uiPriority w:val="39"/>
    <w:rsid w:val="00A1352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3527"/>
    <w:pPr>
      <w:autoSpaceDE w:val="0"/>
      <w:autoSpaceDN w:val="0"/>
      <w:adjustRightInd w:val="0"/>
      <w:spacing w:after="0" w:line="240" w:lineRule="auto"/>
    </w:pPr>
    <w:rPr>
      <w:rFonts w:ascii="Arial" w:hAnsi="Arial" w:cs="Arial"/>
      <w:color w:val="000000"/>
    </w:rPr>
  </w:style>
  <w:style w:type="paragraph" w:customStyle="1" w:styleId="Akapitzlist2">
    <w:name w:val="Akapit z listą2"/>
    <w:basedOn w:val="Normalny"/>
    <w:rsid w:val="00A13527"/>
    <w:pPr>
      <w:spacing w:after="0" w:line="240" w:lineRule="auto"/>
      <w:ind w:left="720"/>
      <w:contextualSpacing/>
    </w:pPr>
    <w:rPr>
      <w:rFonts w:eastAsia="Calibri"/>
      <w:sz w:val="20"/>
      <w:szCs w:val="20"/>
      <w:lang w:eastAsia="pl-PL"/>
    </w:rPr>
  </w:style>
  <w:style w:type="paragraph" w:styleId="Tekstdymka">
    <w:name w:val="Balloon Text"/>
    <w:basedOn w:val="Normalny"/>
    <w:link w:val="TekstdymkaZnak"/>
    <w:uiPriority w:val="99"/>
    <w:semiHidden/>
    <w:unhideWhenUsed/>
    <w:rsid w:val="00A13527"/>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13527"/>
    <w:rPr>
      <w:rFonts w:ascii="Segoe UI" w:eastAsia="Times New Roman" w:hAnsi="Segoe UI" w:cs="Segoe UI"/>
      <w:sz w:val="18"/>
      <w:szCs w:val="18"/>
      <w:lang w:eastAsia="pl-PL"/>
    </w:rPr>
  </w:style>
  <w:style w:type="paragraph" w:customStyle="1" w:styleId="font7">
    <w:name w:val="font7"/>
    <w:basedOn w:val="Normalny"/>
    <w:rsid w:val="00A13527"/>
    <w:pPr>
      <w:spacing w:before="100" w:beforeAutospacing="1" w:after="100" w:afterAutospacing="1" w:line="240" w:lineRule="auto"/>
    </w:pPr>
    <w:rPr>
      <w:rFonts w:ascii="Calibri" w:hAnsi="Calibri" w:cs="Calibri"/>
      <w:color w:val="000000"/>
      <w:sz w:val="22"/>
      <w:szCs w:val="22"/>
      <w:lang w:eastAsia="pl-PL"/>
    </w:rPr>
  </w:style>
  <w:style w:type="paragraph" w:customStyle="1" w:styleId="font8">
    <w:name w:val="font8"/>
    <w:basedOn w:val="Normalny"/>
    <w:rsid w:val="00A13527"/>
    <w:pPr>
      <w:spacing w:before="100" w:beforeAutospacing="1" w:after="100" w:afterAutospacing="1" w:line="240" w:lineRule="auto"/>
    </w:pPr>
    <w:rPr>
      <w:rFonts w:ascii="Calibri" w:hAnsi="Calibri" w:cs="Calibri"/>
      <w:color w:val="000000"/>
      <w:sz w:val="22"/>
      <w:szCs w:val="22"/>
      <w:lang w:eastAsia="pl-PL"/>
    </w:rPr>
  </w:style>
  <w:style w:type="character" w:customStyle="1" w:styleId="Nagwek1">
    <w:name w:val="Nagłówek #1_"/>
    <w:basedOn w:val="Domylnaczcionkaakapitu"/>
    <w:link w:val="Nagwek10"/>
    <w:locked/>
    <w:rsid w:val="00A13527"/>
    <w:rPr>
      <w:b/>
      <w:bCs/>
      <w:sz w:val="28"/>
      <w:szCs w:val="28"/>
      <w:shd w:val="clear" w:color="auto" w:fill="FFFFFF"/>
    </w:rPr>
  </w:style>
  <w:style w:type="paragraph" w:customStyle="1" w:styleId="Nagwek10">
    <w:name w:val="Nagłówek #1"/>
    <w:basedOn w:val="Normalny"/>
    <w:link w:val="Nagwek1"/>
    <w:rsid w:val="00A13527"/>
    <w:pPr>
      <w:widowControl w:val="0"/>
      <w:shd w:val="clear" w:color="auto" w:fill="FFFFFF"/>
      <w:spacing w:after="0" w:line="310" w:lineRule="exact"/>
      <w:outlineLvl w:val="0"/>
    </w:pPr>
    <w:rPr>
      <w:b/>
      <w:bCs/>
      <w:sz w:val="28"/>
      <w:szCs w:val="28"/>
    </w:rPr>
  </w:style>
  <w:style w:type="character" w:customStyle="1" w:styleId="Nagwek20">
    <w:name w:val="Nagłówek #2_"/>
    <w:basedOn w:val="Domylnaczcionkaakapitu"/>
    <w:link w:val="Nagwek22"/>
    <w:locked/>
    <w:rsid w:val="00A13527"/>
    <w:rPr>
      <w:b/>
      <w:bCs/>
      <w:sz w:val="18"/>
      <w:szCs w:val="18"/>
      <w:shd w:val="clear" w:color="auto" w:fill="FFFFFF"/>
    </w:rPr>
  </w:style>
  <w:style w:type="paragraph" w:customStyle="1" w:styleId="Nagwek22">
    <w:name w:val="Nagłówek #2"/>
    <w:basedOn w:val="Normalny"/>
    <w:link w:val="Nagwek20"/>
    <w:rsid w:val="00A13527"/>
    <w:pPr>
      <w:widowControl w:val="0"/>
      <w:shd w:val="clear" w:color="auto" w:fill="FFFFFF"/>
      <w:spacing w:after="0" w:line="192" w:lineRule="exact"/>
      <w:outlineLvl w:val="1"/>
    </w:pPr>
    <w:rPr>
      <w:b/>
      <w:bCs/>
      <w:sz w:val="18"/>
      <w:szCs w:val="18"/>
    </w:rPr>
  </w:style>
  <w:style w:type="character" w:customStyle="1" w:styleId="Teksttreci2">
    <w:name w:val="Tekst treści (2)_"/>
    <w:basedOn w:val="Domylnaczcionkaakapitu"/>
    <w:link w:val="Teksttreci20"/>
    <w:locked/>
    <w:rsid w:val="00A13527"/>
    <w:rPr>
      <w:sz w:val="17"/>
      <w:szCs w:val="17"/>
      <w:shd w:val="clear" w:color="auto" w:fill="FFFFFF"/>
    </w:rPr>
  </w:style>
  <w:style w:type="paragraph" w:customStyle="1" w:styleId="Teksttreci20">
    <w:name w:val="Tekst treści (2)"/>
    <w:basedOn w:val="Normalny"/>
    <w:link w:val="Teksttreci2"/>
    <w:rsid w:val="00A13527"/>
    <w:pPr>
      <w:widowControl w:val="0"/>
      <w:shd w:val="clear" w:color="auto" w:fill="FFFFFF"/>
      <w:spacing w:after="0" w:line="192" w:lineRule="exact"/>
    </w:pPr>
    <w:rPr>
      <w:sz w:val="17"/>
      <w:szCs w:val="17"/>
    </w:rPr>
  </w:style>
  <w:style w:type="character" w:customStyle="1" w:styleId="Teksttreci3">
    <w:name w:val="Tekst treści (3)_"/>
    <w:basedOn w:val="Domylnaczcionkaakapitu"/>
    <w:link w:val="Teksttreci30"/>
    <w:locked/>
    <w:rsid w:val="00A13527"/>
    <w:rPr>
      <w:rFonts w:ascii="Arial" w:hAnsi="Arial" w:cs="Arial"/>
      <w:b/>
      <w:bCs/>
      <w:shd w:val="clear" w:color="auto" w:fill="FFFFFF"/>
    </w:rPr>
  </w:style>
  <w:style w:type="paragraph" w:customStyle="1" w:styleId="Teksttreci30">
    <w:name w:val="Tekst treści (3)"/>
    <w:basedOn w:val="Normalny"/>
    <w:link w:val="Teksttreci3"/>
    <w:rsid w:val="00A13527"/>
    <w:pPr>
      <w:widowControl w:val="0"/>
      <w:shd w:val="clear" w:color="auto" w:fill="FFFFFF"/>
      <w:spacing w:after="0" w:line="341" w:lineRule="exact"/>
    </w:pPr>
    <w:rPr>
      <w:rFonts w:ascii="Arial" w:hAnsi="Arial" w:cs="Arial"/>
      <w:b/>
      <w:bCs/>
    </w:rPr>
  </w:style>
  <w:style w:type="character" w:customStyle="1" w:styleId="Spistreci">
    <w:name w:val="Spis treści_"/>
    <w:basedOn w:val="Domylnaczcionkaakapitu"/>
    <w:link w:val="Spistreci0"/>
    <w:locked/>
    <w:rsid w:val="00A13527"/>
    <w:rPr>
      <w:sz w:val="17"/>
      <w:szCs w:val="17"/>
      <w:shd w:val="clear" w:color="auto" w:fill="FFFFFF"/>
    </w:rPr>
  </w:style>
  <w:style w:type="paragraph" w:customStyle="1" w:styleId="Spistreci0">
    <w:name w:val="Spis treści"/>
    <w:basedOn w:val="Normalny"/>
    <w:link w:val="Spistreci"/>
    <w:rsid w:val="00A13527"/>
    <w:pPr>
      <w:widowControl w:val="0"/>
      <w:shd w:val="clear" w:color="auto" w:fill="FFFFFF"/>
      <w:spacing w:after="0" w:line="226" w:lineRule="exact"/>
      <w:jc w:val="both"/>
    </w:pPr>
    <w:rPr>
      <w:sz w:val="17"/>
      <w:szCs w:val="17"/>
    </w:rPr>
  </w:style>
  <w:style w:type="character" w:customStyle="1" w:styleId="Spistreci2">
    <w:name w:val="Spis treści (2)_"/>
    <w:basedOn w:val="Domylnaczcionkaakapitu"/>
    <w:link w:val="Spistreci20"/>
    <w:locked/>
    <w:rsid w:val="00A13527"/>
    <w:rPr>
      <w:rFonts w:ascii="Arial" w:hAnsi="Arial" w:cs="Arial"/>
      <w:b/>
      <w:bCs/>
      <w:sz w:val="28"/>
      <w:szCs w:val="28"/>
      <w:shd w:val="clear" w:color="auto" w:fill="FFFFFF"/>
    </w:rPr>
  </w:style>
  <w:style w:type="paragraph" w:customStyle="1" w:styleId="Spistreci20">
    <w:name w:val="Spis treści (2)"/>
    <w:basedOn w:val="Normalny"/>
    <w:link w:val="Spistreci2"/>
    <w:rsid w:val="00A13527"/>
    <w:pPr>
      <w:widowControl w:val="0"/>
      <w:shd w:val="clear" w:color="auto" w:fill="FFFFFF"/>
      <w:spacing w:before="280" w:after="0" w:line="312" w:lineRule="exact"/>
    </w:pPr>
    <w:rPr>
      <w:rFonts w:ascii="Arial" w:hAnsi="Arial" w:cs="Arial"/>
      <w:b/>
      <w:bCs/>
      <w:sz w:val="28"/>
      <w:szCs w:val="28"/>
    </w:rPr>
  </w:style>
  <w:style w:type="character" w:customStyle="1" w:styleId="Nagwek12">
    <w:name w:val="Nagłówek #1 (2)_"/>
    <w:basedOn w:val="Domylnaczcionkaakapitu"/>
    <w:link w:val="Nagwek120"/>
    <w:locked/>
    <w:rsid w:val="00A13527"/>
    <w:rPr>
      <w:rFonts w:ascii="Arial" w:hAnsi="Arial" w:cs="Arial"/>
      <w:b/>
      <w:bCs/>
      <w:shd w:val="clear" w:color="auto" w:fill="FFFFFF"/>
      <w:lang w:val="en-US"/>
    </w:rPr>
  </w:style>
  <w:style w:type="paragraph" w:customStyle="1" w:styleId="Nagwek120">
    <w:name w:val="Nagłówek #1 (2)"/>
    <w:basedOn w:val="Normalny"/>
    <w:link w:val="Nagwek12"/>
    <w:rsid w:val="00A13527"/>
    <w:pPr>
      <w:widowControl w:val="0"/>
      <w:shd w:val="clear" w:color="auto" w:fill="FFFFFF"/>
      <w:spacing w:after="0" w:line="528" w:lineRule="exact"/>
      <w:jc w:val="right"/>
      <w:outlineLvl w:val="0"/>
    </w:pPr>
    <w:rPr>
      <w:rFonts w:ascii="Arial" w:hAnsi="Arial" w:cs="Arial"/>
      <w:b/>
      <w:bCs/>
      <w:lang w:val="en-US"/>
    </w:rPr>
  </w:style>
  <w:style w:type="character" w:customStyle="1" w:styleId="Nagwek12Calibri">
    <w:name w:val="Nagłówek #1 (2) + Calibri"/>
    <w:aliases w:val="13 pt"/>
    <w:basedOn w:val="Nagwek12"/>
    <w:rsid w:val="00A13527"/>
    <w:rPr>
      <w:rFonts w:ascii="Calibri" w:hAnsi="Calibri" w:cs="Calibri"/>
      <w:b/>
      <w:bCs/>
      <w:sz w:val="26"/>
      <w:szCs w:val="26"/>
      <w:shd w:val="clear" w:color="auto" w:fill="FFFFFF"/>
      <w:lang w:val="en-US"/>
    </w:rPr>
  </w:style>
  <w:style w:type="character" w:customStyle="1" w:styleId="Nagwek2Znak1">
    <w:name w:val="Nagłówek 2 Znak1"/>
    <w:basedOn w:val="Domylnaczcionkaakapitu"/>
    <w:uiPriority w:val="9"/>
    <w:semiHidden/>
    <w:rsid w:val="00A13527"/>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A13527"/>
    <w:rPr>
      <w:color w:val="0563C1" w:themeColor="hyperlink"/>
      <w:u w:val="single"/>
    </w:rPr>
  </w:style>
  <w:style w:type="table" w:styleId="Tabela-Siatka">
    <w:name w:val="Table Grid"/>
    <w:basedOn w:val="Standardowy"/>
    <w:uiPriority w:val="39"/>
    <w:rsid w:val="00A13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2300</Words>
  <Characters>13802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Mikołajczyk Zbigniew</dc:creator>
  <cp:keywords/>
  <dc:description/>
  <cp:lastModifiedBy>Konopka Konrad</cp:lastModifiedBy>
  <cp:revision>3</cp:revision>
  <cp:lastPrinted>2020-10-15T09:12:00Z</cp:lastPrinted>
  <dcterms:created xsi:type="dcterms:W3CDTF">2024-08-08T10:47:00Z</dcterms:created>
  <dcterms:modified xsi:type="dcterms:W3CDTF">2025-05-08T06:56:00Z</dcterms:modified>
</cp:coreProperties>
</file>