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797"/>
        <w:gridCol w:w="709"/>
        <w:gridCol w:w="1183"/>
        <w:gridCol w:w="1548"/>
        <w:gridCol w:w="1548"/>
        <w:gridCol w:w="1548"/>
        <w:gridCol w:w="1548"/>
      </w:tblGrid>
      <w:tr w:rsidR="007C21C0" w:rsidRPr="00A46A84" w:rsidTr="00700973">
        <w:trPr>
          <w:trHeight w:val="330"/>
        </w:trPr>
        <w:tc>
          <w:tcPr>
            <w:tcW w:w="16306" w:type="dxa"/>
            <w:gridSpan w:val="8"/>
            <w:vAlign w:val="center"/>
          </w:tcPr>
          <w:p w:rsidR="003C55D0" w:rsidRDefault="003C55D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0973" w:rsidRPr="00F82257" w:rsidRDefault="007C21C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III</w:t>
            </w:r>
            <w:r w:rsidR="00F82257"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robotyka </w:t>
            </w: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5978A6" w:rsidRPr="00A46A84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vAlign w:val="center"/>
          </w:tcPr>
          <w:p w:rsidR="001D5450" w:rsidRPr="004840A5" w:rsidRDefault="001D5450" w:rsidP="000075AE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4840A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Specyfikacja Codey Rocky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7"/>
              <w:gridCol w:w="4776"/>
            </w:tblGrid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graficzne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Graficzne środowisko mBlock zgodne ze Scratch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013298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Graficzna aplikacja na urządzenia mobilne Android</w:t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iOS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tekstowe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Python na platformie mBlock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Sterownik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ChipESP32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Czujniki i moduły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Wyświetlacz LED o rozdzielczości 8×16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linii / kontrastu podłoża / koloru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odległości / detekcji przeszkód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światła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dźwięku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Akcelerometr-żyroskop / Czujnik obrotu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Odbiornik podczerwieni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Nadajnik podczerwieni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dotyku / przycisk x3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napędowe x2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Głośnik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Dioda LED RGB x2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Porty we/wy umożliwiające podłączanie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zewnętrznych czujników i modułów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Gniazdo rozszerzeń Neuron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 USB x 1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Pozostałe wyposażenie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Kabel microUSB x.1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Bluetooth, USB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Akumulator LiPo zintegrowany 950mAh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Ładowanie przez USB (5V/1A)</w:t>
                  </w:r>
                </w:p>
              </w:tc>
            </w:tr>
          </w:tbl>
          <w:p w:rsidR="001D5450" w:rsidRPr="00700973" w:rsidRDefault="001D5450" w:rsidP="00F82257">
            <w:pPr>
              <w:pStyle w:val="NormalnyWeb"/>
              <w:shd w:val="clear" w:color="auto" w:fill="FFFFFF"/>
              <w:spacing w:before="0" w:beforeAutospacing="0" w:after="0" w:afterAutospacing="0" w:line="276" w:lineRule="atLeast"/>
              <w:rPr>
                <w:sz w:val="20"/>
                <w:szCs w:val="20"/>
              </w:rPr>
            </w:pPr>
            <w:r w:rsidRPr="00700973">
              <w:rPr>
                <w:sz w:val="20"/>
                <w:szCs w:val="20"/>
              </w:rPr>
              <w:t> </w:t>
            </w:r>
          </w:p>
          <w:p w:rsidR="001D5450" w:rsidRPr="00700973" w:rsidRDefault="001D5450" w:rsidP="000075AE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Zawartość zestawu:</w:t>
            </w:r>
          </w:p>
          <w:p w:rsidR="001D5450" w:rsidRPr="00700973" w:rsidRDefault="00536FA7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D5450" w:rsidRPr="0070097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Robot Codey Rocky </w:t>
              </w:r>
            </w:hyperlink>
            <w:r w:rsidR="001D5450" w:rsidRPr="00700973">
              <w:rPr>
                <w:rFonts w:ascii="Times New Roman" w:hAnsi="Times New Roman" w:cs="Times New Roman"/>
                <w:sz w:val="20"/>
                <w:szCs w:val="20"/>
              </w:rPr>
              <w:t>– 6szt.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Pojemnik z przegrodami na 6 robotów i akcesoria – 1szt.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Ładowarka  do 6 robotów – 1 szt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Codey Rocky Teachers Book</w:t>
            </w:r>
          </w:p>
          <w:p w:rsidR="005978A6" w:rsidRPr="00A46A84" w:rsidRDefault="005978A6" w:rsidP="00700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78A6" w:rsidRPr="00A46A84" w:rsidRDefault="00F8225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3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B55A12" w:rsidRPr="00A46A84" w:rsidRDefault="0057687A" w:rsidP="00F82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vAlign w:val="center"/>
          </w:tcPr>
          <w:p w:rsidR="00013298" w:rsidRPr="00013298" w:rsidRDefault="00013298" w:rsidP="00F82257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</w:pPr>
            <w:r w:rsidRPr="000132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M</w:t>
            </w:r>
            <w:r w:rsidRPr="004840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M</w:t>
            </w:r>
            <w:r w:rsidRPr="000132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akeblock – Zestaw Ultimate Robot Kit 2.0</w:t>
            </w:r>
          </w:p>
          <w:p w:rsidR="00013298" w:rsidRDefault="00013298" w:rsidP="00F82257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D5450" w:rsidRPr="000075AE" w:rsidRDefault="001D5450" w:rsidP="00F82257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Specyfikacja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176"/>
              <w:gridCol w:w="2338"/>
              <w:gridCol w:w="1497"/>
              <w:gridCol w:w="1646"/>
            </w:tblGrid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graficzne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Graficzne środowisko 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zgodne ze Scratch na PC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Graficzna aplikacja na 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urządzenia mobilne Android i iOS</w:t>
                  </w: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Programowanie tekstowe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Tekstowy język i środowisko programistyczne zgodne z Arduino IDE na PC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Czujniki i moduły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żyroskopowy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odległości o zakresie min. 400cm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Podwójny czujnik linii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Adapter do serwomechanizmów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Wyzwalacz do aparatu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Moduł komunikacji bezprzewodowej Bluetooth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DC z enkoderem x 3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Chwytak z silnikiem DC x1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Porty we/wy umożliwiające 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podłączanie zewnętrznych czujników i modułów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Uniwersalne RJ25 x 4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Serwo x 10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DC enkoderem 4 lub 8 silników DC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USB x 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Pozostałe wyposażenie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Kabel USB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Śrubokręt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Klucz płaski x 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Elementy konstrukcyjne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Metalowe, łączone śrubami przy użyciu narzędzi dołączonych do zestawu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Akumulatory AA 6szt. (nie sa dołączone do zestawu)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Bluetooth, USB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F82257">
              <w:trPr>
                <w:trHeight w:val="282"/>
              </w:trPr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elementów w zestawie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450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5A12" w:rsidRPr="00A46A84" w:rsidRDefault="00B55A12" w:rsidP="00F8225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B55A12" w:rsidRPr="00A46A84" w:rsidRDefault="001D5450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3" w:type="dxa"/>
            <w:vAlign w:val="center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120684" w:rsidRPr="00A46A84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797" w:type="dxa"/>
            <w:vAlign w:val="center"/>
          </w:tcPr>
          <w:p w:rsidR="00872EF5" w:rsidRPr="000075AE" w:rsidRDefault="00872EF5" w:rsidP="000075AE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075A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Kl</w:t>
            </w:r>
            <w:r w:rsidRPr="004840A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  <w:t>Klocki programowalne Neuron Creative Lab 2.0</w:t>
            </w:r>
          </w:p>
          <w:p w:rsidR="00872EF5" w:rsidRPr="000075AE" w:rsidRDefault="00872EF5" w:rsidP="00F82257">
            <w:pPr>
              <w:shd w:val="clear" w:color="auto" w:fill="FFFFFF"/>
              <w:spacing w:after="0" w:line="360" w:lineRule="atLeast"/>
              <w:ind w:left="-30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ZeZestaw programowalnych klocków do wczesnoszkolnej edukacji STEAM.  Zawiera ponad 30 ró</w:t>
            </w:r>
            <w:r w:rsid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ró</w:t>
            </w: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żnych modułów elektronicznych takich jak wyświetlacze i sygnalizatory,  czujniki, silniki czy serwomechanizmy. Moduły łączone są za pomocą magnetycznych złączy Pogo-Pin. Kompatybilny z klockami LEGO.  Zestaw dla 4 uczniów.</w:t>
            </w:r>
          </w:p>
          <w:p w:rsidR="00120684" w:rsidRPr="00A46A84" w:rsidRDefault="00872EF5" w:rsidP="00F822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Makeblock Neuron to bogaty zestaw programowalnych klocków do wczesnoszkolnej edukacji STEAM.</w:t>
            </w:r>
          </w:p>
        </w:tc>
        <w:tc>
          <w:tcPr>
            <w:tcW w:w="709" w:type="dxa"/>
            <w:vAlign w:val="center"/>
          </w:tcPr>
          <w:p w:rsidR="00120684" w:rsidRPr="00A46A84" w:rsidRDefault="00F82257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81356" w:rsidRPr="00A46A84" w:rsidTr="003C55D0">
        <w:trPr>
          <w:trHeight w:val="815"/>
        </w:trPr>
        <w:tc>
          <w:tcPr>
            <w:tcW w:w="425" w:type="dxa"/>
            <w:vAlign w:val="center"/>
          </w:tcPr>
          <w:p w:rsidR="00081356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797" w:type="dxa"/>
            <w:vAlign w:val="center"/>
          </w:tcPr>
          <w:p w:rsidR="00797095" w:rsidRPr="00F82257" w:rsidRDefault="00797095" w:rsidP="00F82257">
            <w:pPr>
              <w:shd w:val="clear" w:color="auto" w:fill="FFFFFF"/>
              <w:spacing w:after="0" w:line="360" w:lineRule="atLeast"/>
              <w:ind w:left="-300"/>
              <w:jc w:val="center"/>
              <w:outlineLvl w:val="0"/>
              <w:rPr>
                <w:rFonts w:ascii="Arial" w:eastAsia="Times New Roman" w:hAnsi="Arial" w:cs="Arial"/>
                <w:b/>
                <w:color w:val="00316A"/>
                <w:kern w:val="36"/>
                <w:sz w:val="24"/>
                <w:szCs w:val="24"/>
                <w:u w:val="single"/>
              </w:rPr>
            </w:pPr>
            <w:r w:rsidRPr="00F82257">
              <w:rPr>
                <w:rFonts w:ascii="Arial" w:eastAsia="Times New Roman" w:hAnsi="Arial" w:cs="Arial"/>
                <w:b/>
                <w:color w:val="00316A"/>
                <w:kern w:val="36"/>
                <w:sz w:val="24"/>
                <w:szCs w:val="24"/>
                <w:u w:val="single"/>
              </w:rPr>
              <w:t>mikrokontroler CyberPi z czujnikami i akcesoriami ( płytka stykowa prototypowa + zestaw przewodów)</w:t>
            </w:r>
          </w:p>
          <w:p w:rsidR="00797095" w:rsidRDefault="00797095" w:rsidP="00797095">
            <w:pPr>
              <w:pStyle w:val="Nagwek5"/>
              <w:shd w:val="clear" w:color="auto" w:fill="FFFFFF"/>
              <w:spacing w:before="0"/>
              <w:rPr>
                <w:rFonts w:ascii="Arial" w:hAnsi="Arial" w:cs="Arial"/>
                <w:color w:val="434343"/>
              </w:rPr>
            </w:pPr>
            <w:r>
              <w:rPr>
                <w:rFonts w:ascii="Arial" w:hAnsi="Arial" w:cs="Arial"/>
                <w:b/>
                <w:bCs/>
                <w:color w:val="434343"/>
              </w:rPr>
              <w:t>Specyfikacja sterownika CyberPi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8"/>
              <w:gridCol w:w="4653"/>
            </w:tblGrid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System operacyjny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Makeblock CyberOS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bezprzewodowa aktualizacja OTA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Procesor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Xtensa® 32-bit LX6 dual-core 240MHZ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Chip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ESP32-WROVER-B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 448kB, SRAM 520kB, SPI Flash 8MB, PSRAM 8MB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mBlock/Scratch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Python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Pyton 3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Porty we/wy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USB (typ C)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Szeregowy port I2C do czujników i modułów zewnętrznych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14-pin port do modułu Pocket Shield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Urządzenia we/wy zintegrowane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Joystick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Przycisk x 3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Wyświetlacz IPS 128×128 px 1,44″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RGB LED x 5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Głośnik x 1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Czujniki zintegrowane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Mikrofon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3-osiowy akcelerometr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3-osiowy żyroskop x 1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WiFi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Wymiary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84x35x13mm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36g</w:t>
                  </w:r>
                </w:p>
              </w:tc>
            </w:tr>
          </w:tbl>
          <w:p w:rsidR="00797095" w:rsidRPr="005000DF" w:rsidRDefault="00797095" w:rsidP="00797095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5000DF">
              <w:rPr>
                <w:rStyle w:val="Pogrubienie"/>
                <w:sz w:val="20"/>
                <w:szCs w:val="20"/>
              </w:rPr>
              <w:t>Lista elementów CyberPiGo Kit: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4"/>
              <w:gridCol w:w="1921"/>
              <w:gridCol w:w="2162"/>
            </w:tblGrid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sterownik CyberPI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pocket Shield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przewód USB-C</w:t>
                  </w: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1×głośnik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1×czujnik przeszkody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1×podwójny czujnik koloru RGB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12×M3*14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lastRenderedPageBreak/>
                    <w:t>2×taśma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5×5V przewód (10cm)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20×M4*14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20×M3*12 tuleja dystansowa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1×zasilacz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2×sterownik serwomechanizmów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1×płyta montażowa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1×moduł wentylatora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2×moduł serwomechanizmu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10×5V przewód (20cm)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2×sterownik silników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1×wyświetlacz LED Matrix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1×czujnik obrotu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8×M3*20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2×pierścień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1×przewód micro USB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10×M4 nakrętka z blokadą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4×kołek dystansowy plastikowy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lastRenderedPageBreak/>
                    <w:t>1×czujnik ruchu PIR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1×sterownik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2×silnik DC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1×M5+M7 klucz płaski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1×śrubokręt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35×M4 adapter do mocowania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4×M4*32 tuleja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8×R4100 nit plastikowy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1×pojemnik plastikowy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Materiały dydaktyczne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7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 skład zestawu wchodzą scenariusze lekcji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Zawartość zestawu:</w:t>
                  </w:r>
                </w:p>
                <w:p w:rsidR="00797095" w:rsidRPr="005000DF" w:rsidRDefault="00536FA7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tgtFrame="_blank" w:history="1">
                    <w:r w:rsidR="00797095" w:rsidRPr="005000D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CyberPiGo Kit </w:t>
                    </w:r>
                  </w:hyperlink>
                  <w:r w:rsidR="00797095"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 1 szt.</w:t>
                  </w:r>
                </w:p>
                <w:p w:rsidR="00797095" w:rsidRPr="005000DF" w:rsidRDefault="00536FA7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tgtFrame="_blank" w:history="1">
                    <w:r w:rsidR="00797095" w:rsidRPr="005000D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AI&amp;IoT Creator Add-on Pack</w:t>
                    </w:r>
                  </w:hyperlink>
                  <w:r w:rsidR="00797095"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– 1 szt.</w:t>
                  </w:r>
                </w:p>
                <w:p w:rsidR="00797095" w:rsidRPr="005000DF" w:rsidRDefault="00797095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pakiet scenariuszy lekcji</w:t>
                  </w:r>
                </w:p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1356" w:rsidRPr="000075AE" w:rsidRDefault="00081356" w:rsidP="00700973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1356" w:rsidRPr="00A46A84" w:rsidRDefault="00797095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57687A" w:rsidRPr="00A46A84" w:rsidTr="003C55D0">
        <w:trPr>
          <w:trHeight w:val="815"/>
        </w:trPr>
        <w:tc>
          <w:tcPr>
            <w:tcW w:w="425" w:type="dxa"/>
            <w:vAlign w:val="center"/>
          </w:tcPr>
          <w:p w:rsidR="0057687A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797" w:type="dxa"/>
            <w:vAlign w:val="center"/>
          </w:tcPr>
          <w:p w:rsidR="00CF2066" w:rsidRPr="00CF2066" w:rsidRDefault="00CF2066" w:rsidP="00CF2066">
            <w:pPr>
              <w:shd w:val="clear" w:color="auto" w:fill="FFFFFF"/>
              <w:spacing w:after="0" w:line="360" w:lineRule="atLeast"/>
              <w:ind w:left="-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F20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Zestaw robotów 8x mBot2 +maty m1, m2 +scenariusze</w:t>
            </w:r>
          </w:p>
          <w:p w:rsidR="00CF2066" w:rsidRPr="00CF2066" w:rsidRDefault="00CF2066" w:rsidP="00CF2066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F2066">
              <w:rPr>
                <w:rFonts w:ascii="Times New Roman" w:hAnsi="Times New Roman" w:cs="Times New Roman"/>
                <w:b/>
                <w:bCs/>
                <w:color w:val="auto"/>
              </w:rPr>
              <w:t>Specyfikacja  mBot2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6940"/>
            </w:tblGrid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Programowanie graficzne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Graficzne środowisko mBlock zgodne ze Scratch 3.0 na PC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Graficzna aplikacja na urządzenia mobilne Android oraz iOS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Programowanie tekstowe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micro Python, Python3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Procesor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dual-core 32-bit 240MHz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Pamięć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520k RAM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8MB SPI Flash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Wsparcie wielowątkowości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Tak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Liczba programów w pamięci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do 8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Czujniki zintegrowane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Żyroskop/akcelerometr x 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Czujnik światła x 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Przycisk programowalny x2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Joystick x1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Czujnik dźwięku/Mikrofon z funkcją nagrywania dźwięku x1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Głośnik x 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Wyświetlacz kolorowy IPS o rozdzielczości 128x128px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Dioda LED RGB x5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lastRenderedPageBreak/>
                    <w:t>Komunikacja bezprzewodowa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Bluetooth, WiFi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Moduły zewnętrzne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Czujnik odległości o zakresie 400cm z podświetleniem LED RGB x 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Poczwórny czujnik linii i koloru x1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Silniki z enkoderami o rozdzielczości 1st. x2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Porty we/wy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Uniwersalne złącze czujników z obsługą 10 czujników jednocześnie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Porty silników z enkoderem x2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Porty silników DC x2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Porty serwomechanizmów x4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Porty taśm LED i czujników Arduino x2 (współdzielone z serwo)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USB-C x 1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lastRenderedPageBreak/>
                    <w:t>Pozostałe wyposażenie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Kabel USB-C x1</w:t>
                  </w: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br/>
                  </w:r>
                </w:p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Śrubokręt x 1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Podwozie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Metalowe, elementy konstrukcyjne łączone śrubami przy użyciu narzędzi dołączonych do zestawu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Zasilanie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Zintegrowany akumulator Li-ion 2500mAh ładowany przez złącze USB-C</w:t>
                  </w:r>
                </w:p>
              </w:tc>
            </w:tr>
            <w:tr w:rsidR="00CF2066" w:rsidRPr="00CF2066" w:rsidTr="00CF2066"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Liczba elementów w zestawie</w:t>
                  </w:r>
                </w:p>
              </w:tc>
              <w:tc>
                <w:tcPr>
                  <w:tcW w:w="6940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F2066" w:rsidRPr="00CF2066" w:rsidRDefault="00CF206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CF2066">
                    <w:rPr>
                      <w:rFonts w:ascii="Times New Roman" w:hAnsi="Times New Roman" w:cs="Times New Roman"/>
                      <w:sz w:val="17"/>
                      <w:szCs w:val="17"/>
                    </w:rPr>
                    <w:t>40</w:t>
                  </w:r>
                </w:p>
              </w:tc>
            </w:tr>
          </w:tbl>
          <w:p w:rsidR="00CF2066" w:rsidRPr="00CF2066" w:rsidRDefault="00CF2066" w:rsidP="00CF2066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CF2066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br/>
              <w:t>Materiały dydaktyczne</w:t>
            </w:r>
          </w:p>
          <w:p w:rsidR="00CF2066" w:rsidRPr="00CF2066" w:rsidRDefault="00CF2066" w:rsidP="00CF2066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CF2066">
              <w:rPr>
                <w:sz w:val="20"/>
                <w:szCs w:val="20"/>
              </w:rPr>
              <w:t>W skład zestawu wchodzą scenariusze lekcji oraz 2 maty edukacyjne ułatwiające prowadzenie zajęć.</w:t>
            </w:r>
          </w:p>
          <w:p w:rsidR="00CF2066" w:rsidRPr="00CF2066" w:rsidRDefault="00CF2066" w:rsidP="00CF2066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066">
              <w:rPr>
                <w:rFonts w:ascii="Times New Roman" w:hAnsi="Times New Roman" w:cs="Times New Roman"/>
                <w:b/>
                <w:bCs/>
                <w:color w:val="auto"/>
              </w:rPr>
              <w:t>Zawartość zestawu:</w:t>
            </w:r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CF206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Robot edukacyjny mBot2 </w:t>
              </w:r>
            </w:hyperlink>
            <w:r w:rsidRPr="00CF2066">
              <w:rPr>
                <w:rFonts w:ascii="Times New Roman" w:hAnsi="Times New Roman" w:cs="Times New Roman"/>
                <w:sz w:val="20"/>
                <w:szCs w:val="20"/>
              </w:rPr>
              <w:t>– 8 szt.</w:t>
            </w:r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2066">
              <w:rPr>
                <w:rFonts w:ascii="Times New Roman" w:hAnsi="Times New Roman" w:cs="Times New Roman"/>
                <w:sz w:val="20"/>
                <w:szCs w:val="20"/>
              </w:rPr>
              <w:t>Makeblock Bluetooth Dongle – 8 szt.</w:t>
            </w:r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2066">
              <w:rPr>
                <w:rFonts w:ascii="Times New Roman" w:hAnsi="Times New Roman" w:cs="Times New Roman"/>
                <w:sz w:val="20"/>
                <w:szCs w:val="20"/>
              </w:rPr>
              <w:t>Ładowarka USB komfort – jednoczesne ładowanie 4 robotów – 2 szt.</w:t>
            </w:r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2066">
              <w:rPr>
                <w:rFonts w:ascii="Times New Roman" w:hAnsi="Times New Roman" w:cs="Times New Roman"/>
                <w:sz w:val="20"/>
                <w:szCs w:val="20"/>
              </w:rPr>
              <w:t>pakiet scenariuszy lekcji</w:t>
            </w:r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CF206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Mata edukacyjna m1</w:t>
              </w:r>
            </w:hyperlink>
          </w:p>
          <w:p w:rsidR="00CF2066" w:rsidRPr="00CF2066" w:rsidRDefault="00CF2066" w:rsidP="00CF2066">
            <w:pPr>
              <w:numPr>
                <w:ilvl w:val="0"/>
                <w:numId w:val="21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CF206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Mata edukacyjna m2 </w:t>
              </w:r>
            </w:hyperlink>
          </w:p>
          <w:p w:rsidR="00CF2066" w:rsidRDefault="00CF2066" w:rsidP="00CF2066">
            <w:pPr>
              <w:pStyle w:val="NormalnyWeb"/>
              <w:shd w:val="clear" w:color="auto" w:fill="FFFFFF"/>
              <w:spacing w:before="0" w:beforeAutospacing="0" w:line="276" w:lineRule="atLeast"/>
              <w:rPr>
                <w:rFonts w:ascii="Roboto" w:hAnsi="Roboto"/>
                <w:color w:val="555555"/>
                <w:sz w:val="20"/>
                <w:szCs w:val="20"/>
              </w:rPr>
            </w:pPr>
            <w:r>
              <w:rPr>
                <w:rFonts w:ascii="Roboto" w:hAnsi="Roboto"/>
                <w:color w:val="555555"/>
                <w:sz w:val="20"/>
                <w:szCs w:val="20"/>
              </w:rPr>
              <w:t> </w:t>
            </w:r>
          </w:p>
          <w:p w:rsidR="00CF2066" w:rsidRDefault="00CF2066" w:rsidP="00CF2066">
            <w:pPr>
              <w:shd w:val="clear" w:color="auto" w:fill="FFFFFF"/>
              <w:spacing w:after="0" w:line="360" w:lineRule="atLeast"/>
              <w:ind w:left="-300"/>
              <w:jc w:val="center"/>
              <w:outlineLvl w:val="0"/>
              <w:rPr>
                <w:rFonts w:ascii="Arial" w:eastAsia="Times New Roman" w:hAnsi="Arial" w:cs="Arial"/>
                <w:color w:val="00316A"/>
                <w:kern w:val="36"/>
                <w:sz w:val="24"/>
                <w:szCs w:val="24"/>
              </w:rPr>
            </w:pPr>
          </w:p>
          <w:p w:rsidR="00CF2066" w:rsidRPr="00CF2066" w:rsidRDefault="00CF2066" w:rsidP="00CF2066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Arial" w:eastAsia="Times New Roman" w:hAnsi="Arial" w:cs="Arial"/>
                <w:color w:val="00316A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16A"/>
                <w:kern w:val="36"/>
                <w:sz w:val="24"/>
                <w:szCs w:val="24"/>
              </w:rPr>
              <w:t>v</w:t>
            </w:r>
          </w:p>
          <w:p w:rsidR="0057687A" w:rsidRPr="0057687A" w:rsidRDefault="0057687A" w:rsidP="00CF2066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57687A" w:rsidRDefault="0057687A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3" w:type="dxa"/>
            <w:vAlign w:val="center"/>
          </w:tcPr>
          <w:p w:rsidR="0057687A" w:rsidRPr="00A46A84" w:rsidRDefault="0057687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7687A" w:rsidRPr="00A46A84" w:rsidRDefault="0057687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7687A" w:rsidRPr="00A46A84" w:rsidRDefault="0057687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7687A" w:rsidRPr="00A46A84" w:rsidRDefault="0057687A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7687A" w:rsidRPr="00A46A84" w:rsidRDefault="0057687A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815"/>
        </w:trPr>
        <w:tc>
          <w:tcPr>
            <w:tcW w:w="425" w:type="dxa"/>
            <w:vAlign w:val="center"/>
          </w:tcPr>
          <w:p w:rsidR="005978A6" w:rsidRPr="00A46A84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vAlign w:val="center"/>
          </w:tcPr>
          <w:p w:rsidR="00872EF5" w:rsidRPr="005000DF" w:rsidRDefault="00872EF5" w:rsidP="005000DF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5000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Zestaw światło i dźwięk</w:t>
            </w:r>
            <w:r w:rsidRPr="000075AE">
              <w:rPr>
                <w:sz w:val="20"/>
                <w:szCs w:val="20"/>
              </w:rPr>
              <w:br/>
              <w:t>Kompatybilny z robotami mBot Explorer Kit i Ultimate Robot Kit 2.0.</w:t>
            </w:r>
          </w:p>
          <w:p w:rsidR="00872EF5" w:rsidRPr="000075AE" w:rsidRDefault="00872EF5" w:rsidP="00700973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0075AE">
              <w:rPr>
                <w:rStyle w:val="Pogrubienie"/>
                <w:sz w:val="20"/>
                <w:szCs w:val="20"/>
              </w:rPr>
              <w:t>Lista elementów:</w:t>
            </w:r>
            <w:r w:rsidRPr="000075AE">
              <w:rPr>
                <w:sz w:val="20"/>
                <w:szCs w:val="20"/>
              </w:rPr>
              <w:br/>
              <w:t>2 × Czujnik światła</w:t>
            </w:r>
            <w:r w:rsidRPr="000075AE">
              <w:rPr>
                <w:sz w:val="20"/>
                <w:szCs w:val="20"/>
              </w:rPr>
              <w:br/>
              <w:t>1 × Czujnik dźwięku</w:t>
            </w:r>
            <w:r w:rsidRPr="000075AE">
              <w:rPr>
                <w:sz w:val="20"/>
                <w:szCs w:val="20"/>
              </w:rPr>
              <w:br/>
              <w:t>1 × Moduł RGB-LED V1.1</w:t>
            </w:r>
            <w:r w:rsidRPr="000075AE">
              <w:rPr>
                <w:sz w:val="20"/>
                <w:szCs w:val="20"/>
              </w:rPr>
              <w:br/>
              <w:t>2 × Belka 0808-072</w:t>
            </w:r>
            <w:r w:rsidRPr="000075AE">
              <w:rPr>
                <w:sz w:val="20"/>
                <w:szCs w:val="20"/>
              </w:rPr>
              <w:br/>
              <w:t>1 × Łącznik 45°</w:t>
            </w:r>
            <w:r w:rsidRPr="000075AE">
              <w:rPr>
                <w:sz w:val="20"/>
                <w:szCs w:val="20"/>
              </w:rPr>
              <w:br/>
              <w:t>2 × Belka 0824-080</w:t>
            </w:r>
            <w:r w:rsidRPr="000075AE">
              <w:rPr>
                <w:sz w:val="20"/>
                <w:szCs w:val="20"/>
              </w:rPr>
              <w:br/>
              <w:t>4 × Podkładka plastikowa 4*7*3mm</w:t>
            </w:r>
            <w:r w:rsidRPr="000075AE">
              <w:rPr>
                <w:sz w:val="20"/>
                <w:szCs w:val="20"/>
              </w:rPr>
              <w:br/>
              <w:t>2 × Kabel RJ25 35cm</w:t>
            </w:r>
            <w:r w:rsidRPr="000075AE">
              <w:rPr>
                <w:sz w:val="20"/>
                <w:szCs w:val="20"/>
              </w:rPr>
              <w:br/>
              <w:t>1 × Klucz M5/M7</w:t>
            </w:r>
          </w:p>
          <w:p w:rsidR="00872EF5" w:rsidRPr="005000DF" w:rsidRDefault="00872EF5" w:rsidP="005000DF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Zestaw serwo</w:t>
            </w:r>
            <w:r w:rsidRPr="000075AE">
              <w:rPr>
                <w:sz w:val="20"/>
                <w:szCs w:val="20"/>
              </w:rPr>
              <w:br/>
              <w:t>Kompatybilny z robotami mBot Explorer Kit, mBot Ranger i Ultimate Robot Kit 2.0.</w:t>
            </w:r>
          </w:p>
          <w:p w:rsidR="00872EF5" w:rsidRPr="000075AE" w:rsidRDefault="00872EF5" w:rsidP="000075AE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0075AE">
              <w:rPr>
                <w:rStyle w:val="Pogrubienie"/>
                <w:sz w:val="20"/>
                <w:szCs w:val="20"/>
              </w:rPr>
              <w:t>Lista elementów:</w:t>
            </w:r>
            <w:r w:rsidRPr="000075AE">
              <w:rPr>
                <w:sz w:val="20"/>
                <w:szCs w:val="20"/>
              </w:rPr>
              <w:br/>
              <w:t>1 × Serwomechanizm 9g</w:t>
            </w:r>
            <w:r w:rsidRPr="000075AE">
              <w:rPr>
                <w:sz w:val="20"/>
                <w:szCs w:val="20"/>
              </w:rPr>
              <w:br/>
              <w:t>1 × Moduł RGB-LED V1.1 x1</w:t>
            </w:r>
            <w:r w:rsidRPr="000075AE">
              <w:rPr>
                <w:sz w:val="20"/>
                <w:szCs w:val="20"/>
              </w:rPr>
              <w:br/>
              <w:t>1 × Adapter RJ25 x1</w:t>
            </w:r>
            <w:r w:rsidRPr="000075AE">
              <w:rPr>
                <w:sz w:val="20"/>
                <w:szCs w:val="20"/>
              </w:rPr>
              <w:br/>
              <w:t>4 × Dystans mosiężny  M4*25</w:t>
            </w:r>
            <w:r w:rsidRPr="000075AE">
              <w:rPr>
                <w:sz w:val="20"/>
                <w:szCs w:val="20"/>
              </w:rPr>
              <w:br/>
              <w:t>2 × Wspornik 3*3</w:t>
            </w:r>
            <w:r w:rsidRPr="000075AE">
              <w:rPr>
                <w:sz w:val="20"/>
                <w:szCs w:val="20"/>
              </w:rPr>
              <w:br/>
              <w:t>4 × Łącznik 45°</w:t>
            </w:r>
            <w:r w:rsidRPr="000075AE">
              <w:rPr>
                <w:sz w:val="20"/>
                <w:szCs w:val="20"/>
              </w:rPr>
              <w:br/>
              <w:t>2 × Łącznik plastikowy</w:t>
            </w:r>
            <w:r w:rsidRPr="000075AE">
              <w:rPr>
                <w:sz w:val="20"/>
                <w:szCs w:val="20"/>
              </w:rPr>
              <w:br/>
              <w:t>2 × Płytka I1</w:t>
            </w:r>
            <w:r w:rsidRPr="000075AE">
              <w:rPr>
                <w:sz w:val="20"/>
                <w:szCs w:val="20"/>
              </w:rPr>
              <w:br/>
              <w:t>2 × Kabel 6P6C -20cm</w:t>
            </w:r>
            <w:r w:rsidRPr="000075AE">
              <w:rPr>
                <w:sz w:val="20"/>
                <w:szCs w:val="20"/>
              </w:rPr>
              <w:br/>
              <w:t>20 × Śruba M4*8</w:t>
            </w:r>
            <w:r w:rsidRPr="000075AE">
              <w:rPr>
                <w:sz w:val="20"/>
                <w:szCs w:val="20"/>
              </w:rPr>
              <w:br/>
              <w:t>10 × Nakrętka  M4</w:t>
            </w:r>
            <w:r w:rsidRPr="000075AE">
              <w:rPr>
                <w:sz w:val="20"/>
                <w:szCs w:val="20"/>
              </w:rPr>
              <w:br/>
              <w:t>1 × Klucz M5+M7</w:t>
            </w:r>
          </w:p>
          <w:p w:rsidR="00872EF5" w:rsidRPr="000075AE" w:rsidRDefault="00872EF5" w:rsidP="00700973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Zawartość zestawu:</w:t>
            </w:r>
          </w:p>
          <w:p w:rsidR="00872EF5" w:rsidRPr="000075AE" w:rsidRDefault="00536FA7" w:rsidP="00700973">
            <w:pPr>
              <w:numPr>
                <w:ilvl w:val="0"/>
                <w:numId w:val="16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872EF5" w:rsidRPr="000075A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Zestaw światło i dźwięk do mBota </w:t>
              </w:r>
            </w:hyperlink>
            <w:r w:rsidR="00872EF5" w:rsidRPr="000075AE">
              <w:rPr>
                <w:rFonts w:ascii="Times New Roman" w:hAnsi="Times New Roman" w:cs="Times New Roman"/>
                <w:sz w:val="20"/>
                <w:szCs w:val="20"/>
              </w:rPr>
              <w:t>– 4 szt.</w:t>
            </w:r>
          </w:p>
          <w:p w:rsidR="00872EF5" w:rsidRPr="000075AE" w:rsidRDefault="00536FA7" w:rsidP="00700973">
            <w:pPr>
              <w:numPr>
                <w:ilvl w:val="0"/>
                <w:numId w:val="16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872EF5" w:rsidRPr="000075A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Zestaw serwo do mBota </w:t>
              </w:r>
            </w:hyperlink>
            <w:r w:rsidR="00872EF5" w:rsidRPr="000075AE">
              <w:rPr>
                <w:rFonts w:ascii="Times New Roman" w:hAnsi="Times New Roman" w:cs="Times New Roman"/>
                <w:sz w:val="20"/>
                <w:szCs w:val="20"/>
              </w:rPr>
              <w:t>– 4 szt.</w:t>
            </w:r>
          </w:p>
          <w:p w:rsidR="005978A6" w:rsidRPr="000075AE" w:rsidRDefault="005978A6" w:rsidP="0008135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78A6" w:rsidRPr="00A46A84" w:rsidRDefault="003C55D0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5000DF" w:rsidRPr="00A46A84" w:rsidTr="003C55D0">
        <w:trPr>
          <w:trHeight w:val="815"/>
        </w:trPr>
        <w:tc>
          <w:tcPr>
            <w:tcW w:w="425" w:type="dxa"/>
            <w:vAlign w:val="center"/>
          </w:tcPr>
          <w:p w:rsidR="005000DF" w:rsidRDefault="0057687A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797" w:type="dxa"/>
            <w:vAlign w:val="center"/>
          </w:tcPr>
          <w:p w:rsidR="005000DF" w:rsidRPr="005000DF" w:rsidRDefault="005000DF" w:rsidP="00F26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00DF">
              <w:rPr>
                <w:rFonts w:ascii="Times New Roman" w:hAnsi="Times New Roman" w:cs="Times New Roman"/>
                <w:b/>
                <w:bCs/>
                <w:kern w:val="36"/>
                <w:sz w:val="28"/>
              </w:rPr>
              <w:t>Razem</w:t>
            </w:r>
          </w:p>
        </w:tc>
        <w:tc>
          <w:tcPr>
            <w:tcW w:w="709" w:type="dxa"/>
            <w:vAlign w:val="center"/>
          </w:tcPr>
          <w:p w:rsidR="005000DF" w:rsidRDefault="005000DF" w:rsidP="00C7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31" w:rsidRDefault="00A72931" w:rsidP="009A4DB2">
      <w:pPr>
        <w:spacing w:after="0" w:line="240" w:lineRule="auto"/>
      </w:pPr>
      <w:r>
        <w:separator/>
      </w:r>
    </w:p>
  </w:endnote>
  <w:endnote w:type="continuationSeparator" w:id="1">
    <w:p w:rsidR="00A72931" w:rsidRDefault="00A72931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BA22AD" w:rsidRDefault="00536FA7">
        <w:pPr>
          <w:pStyle w:val="Stopka"/>
          <w:jc w:val="right"/>
        </w:pPr>
        <w:fldSimple w:instr=" PAGE   \* MERGEFORMAT ">
          <w:r w:rsidR="00CF2066">
            <w:rPr>
              <w:noProof/>
            </w:rPr>
            <w:t>8</w:t>
          </w:r>
        </w:fldSimple>
      </w:p>
    </w:sdtContent>
  </w:sdt>
  <w:p w:rsidR="00BA22AD" w:rsidRDefault="00BA2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31" w:rsidRDefault="00A72931" w:rsidP="009A4DB2">
      <w:pPr>
        <w:spacing w:after="0" w:line="240" w:lineRule="auto"/>
      </w:pPr>
      <w:r>
        <w:separator/>
      </w:r>
    </w:p>
  </w:footnote>
  <w:footnote w:type="continuationSeparator" w:id="1">
    <w:p w:rsidR="00A72931" w:rsidRDefault="00A72931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D" w:rsidRDefault="00BA22AD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2416D"/>
    <w:multiLevelType w:val="multilevel"/>
    <w:tmpl w:val="867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2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9"/>
  </w:num>
  <w:num w:numId="11">
    <w:abstractNumId w:val="18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50819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4ACD"/>
    <w:rsid w:val="002719C6"/>
    <w:rsid w:val="00290864"/>
    <w:rsid w:val="00294700"/>
    <w:rsid w:val="00294953"/>
    <w:rsid w:val="00294B3B"/>
    <w:rsid w:val="00297222"/>
    <w:rsid w:val="002C202F"/>
    <w:rsid w:val="002C4A90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F"/>
    <w:rsid w:val="00507CA8"/>
    <w:rsid w:val="005165EF"/>
    <w:rsid w:val="00520616"/>
    <w:rsid w:val="005207CD"/>
    <w:rsid w:val="00531509"/>
    <w:rsid w:val="0053528C"/>
    <w:rsid w:val="00536FA7"/>
    <w:rsid w:val="00540C62"/>
    <w:rsid w:val="00543D23"/>
    <w:rsid w:val="00545143"/>
    <w:rsid w:val="0057687A"/>
    <w:rsid w:val="00583D63"/>
    <w:rsid w:val="00595903"/>
    <w:rsid w:val="005978A6"/>
    <w:rsid w:val="005A0EBD"/>
    <w:rsid w:val="005A5D8C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72931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2390"/>
    <w:rsid w:val="00B866AE"/>
    <w:rsid w:val="00B91428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2066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E0554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46A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botyedukacyjne.pl/sklep/mata-edukacyjna-m1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obotyedukacyjne.pl/mbot2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obotyedukacyjne.pl/sklep/zestaw-serwo-do-mbo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botyedukacyjne.pl/sklep/aiiot-creator-add-on-pac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botyedukacyjne.pl/mbot2/" TargetMode="External"/><Relationship Id="rId10" Type="http://schemas.openxmlformats.org/officeDocument/2006/relationships/hyperlink" Target="https://robotyedukacyjne.pl/sklep/makeblock-cyberpi-g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obotyedukacyjne.pl/mbot_explorer_kit/" TargetMode="External"/><Relationship Id="rId14" Type="http://schemas.openxmlformats.org/officeDocument/2006/relationships/hyperlink" Target="https://robotyedukacyjne.pl/sklep/mata-edukacyjna-m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49AB7A6-5D20-448A-B0BB-6945C4E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9</cp:revision>
  <cp:lastPrinted>2019-11-12T12:10:00Z</cp:lastPrinted>
  <dcterms:created xsi:type="dcterms:W3CDTF">2021-11-23T11:38:00Z</dcterms:created>
  <dcterms:modified xsi:type="dcterms:W3CDTF">2021-12-15T13:37:00Z</dcterms:modified>
</cp:coreProperties>
</file>