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AF" w:rsidRDefault="006429AF" w:rsidP="006429A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Białowieża, 07.03.2022 r.</w:t>
      </w:r>
    </w:p>
    <w:p w:rsidR="006429AF" w:rsidRDefault="006429AF" w:rsidP="006429A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4AC8">
        <w:rPr>
          <w:rFonts w:ascii="Arial" w:hAnsi="Arial" w:cs="Arial"/>
          <w:b/>
          <w:sz w:val="24"/>
          <w:szCs w:val="24"/>
        </w:rPr>
        <w:t>Opracowanie kompletnej dokumentacji projek</w:t>
      </w:r>
      <w:r>
        <w:rPr>
          <w:rFonts w:ascii="Arial" w:hAnsi="Arial" w:cs="Arial"/>
          <w:b/>
          <w:sz w:val="24"/>
          <w:szCs w:val="24"/>
        </w:rPr>
        <w:t xml:space="preserve">towo – kosztorysowej, pełnienie </w:t>
      </w:r>
      <w:r w:rsidRPr="00684AC8">
        <w:rPr>
          <w:rFonts w:ascii="Arial" w:hAnsi="Arial" w:cs="Arial"/>
          <w:b/>
          <w:sz w:val="24"/>
          <w:szCs w:val="24"/>
        </w:rPr>
        <w:t>nadzoru inwestorskiego dla zadania – budowa 4 brogów na terenie Nadleśnictwa Białowieża w ramach projektu „Kompleksowa ochrona żubra w Polsce”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Zakres rzeczowy przedmiotu zamówienia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Pr="00120B61">
        <w:rPr>
          <w:rFonts w:ascii="Arial" w:hAnsi="Arial" w:cs="Arial"/>
          <w:sz w:val="24"/>
          <w:szCs w:val="24"/>
        </w:rPr>
        <w:t>Przedmiotem zamówienia są usługi polegające na opracowaniu kompletnej dokumentacji projektowo – kosztorysowej,</w:t>
      </w:r>
      <w:r>
        <w:rPr>
          <w:rFonts w:ascii="Arial" w:hAnsi="Arial" w:cs="Arial"/>
          <w:sz w:val="24"/>
          <w:szCs w:val="24"/>
        </w:rPr>
        <w:t xml:space="preserve"> pełnienie nadzoru autorskiego </w:t>
      </w:r>
      <w:r w:rsidRPr="00120B61">
        <w:rPr>
          <w:rFonts w:ascii="Arial" w:hAnsi="Arial" w:cs="Arial"/>
          <w:sz w:val="24"/>
          <w:szCs w:val="24"/>
        </w:rPr>
        <w:t xml:space="preserve">i nadzoru inwestorskiego dla zadania – </w:t>
      </w:r>
      <w:r w:rsidRPr="00FF4B16">
        <w:rPr>
          <w:rFonts w:ascii="Arial" w:hAnsi="Arial" w:cs="Arial"/>
          <w:sz w:val="24"/>
          <w:szCs w:val="24"/>
        </w:rPr>
        <w:t>budowa 4 brogów na terenie Nadleśnictwa Białowieża w ramach projektu „Kompleksowa ochrona żubra w Polsce”</w:t>
      </w:r>
      <w:r>
        <w:rPr>
          <w:rFonts w:ascii="Arial" w:hAnsi="Arial" w:cs="Arial"/>
          <w:sz w:val="24"/>
          <w:szCs w:val="24"/>
        </w:rPr>
        <w:t>.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</w:r>
      <w:r w:rsidRPr="00120B61">
        <w:rPr>
          <w:rFonts w:ascii="Arial" w:hAnsi="Arial" w:cs="Arial"/>
          <w:sz w:val="24"/>
          <w:szCs w:val="24"/>
        </w:rPr>
        <w:t>Zakres prac został p</w:t>
      </w:r>
      <w:r>
        <w:rPr>
          <w:rFonts w:ascii="Arial" w:hAnsi="Arial" w:cs="Arial"/>
          <w:sz w:val="24"/>
          <w:szCs w:val="24"/>
        </w:rPr>
        <w:t>odzielony na następujące etapy: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ETAP I</w:t>
      </w:r>
      <w:r w:rsidR="00E46549">
        <w:rPr>
          <w:rFonts w:ascii="Arial" w:hAnsi="Arial" w:cs="Arial"/>
          <w:sz w:val="24"/>
          <w:szCs w:val="24"/>
        </w:rPr>
        <w:t xml:space="preserve"> </w:t>
      </w:r>
      <w:r w:rsidRPr="00120B61">
        <w:rPr>
          <w:rFonts w:ascii="Arial" w:hAnsi="Arial" w:cs="Arial"/>
          <w:sz w:val="24"/>
          <w:szCs w:val="24"/>
        </w:rPr>
        <w:t>- Opracowanie dokumentac</w:t>
      </w:r>
      <w:r w:rsidR="00E46549">
        <w:rPr>
          <w:rFonts w:ascii="Arial" w:hAnsi="Arial" w:cs="Arial"/>
          <w:sz w:val="24"/>
          <w:szCs w:val="24"/>
        </w:rPr>
        <w:t xml:space="preserve">ji projektowo-kosztorysowej na </w:t>
      </w:r>
      <w:r w:rsidRPr="00120B61">
        <w:rPr>
          <w:rFonts w:ascii="Arial" w:hAnsi="Arial" w:cs="Arial"/>
          <w:sz w:val="24"/>
          <w:szCs w:val="24"/>
        </w:rPr>
        <w:t xml:space="preserve">potrzeby </w:t>
      </w:r>
      <w:r>
        <w:rPr>
          <w:rFonts w:ascii="Arial" w:hAnsi="Arial" w:cs="Arial"/>
          <w:sz w:val="24"/>
          <w:szCs w:val="24"/>
        </w:rPr>
        <w:t xml:space="preserve">budowy 4 brogów w ramach projektu </w:t>
      </w:r>
      <w:r w:rsidRPr="00120B61">
        <w:rPr>
          <w:rFonts w:ascii="Arial" w:hAnsi="Arial" w:cs="Arial"/>
          <w:sz w:val="24"/>
          <w:szCs w:val="24"/>
        </w:rPr>
        <w:t>”Kompleksowa ochrona żubra w Polsce” oraz zg</w:t>
      </w:r>
      <w:r w:rsidR="00E46549">
        <w:rPr>
          <w:rFonts w:ascii="Arial" w:hAnsi="Arial" w:cs="Arial"/>
          <w:sz w:val="24"/>
          <w:szCs w:val="24"/>
        </w:rPr>
        <w:t xml:space="preserve">łoszenie robót budowlanych dla </w:t>
      </w:r>
      <w:r w:rsidRPr="00120B61">
        <w:rPr>
          <w:rFonts w:ascii="Arial" w:hAnsi="Arial" w:cs="Arial"/>
          <w:sz w:val="24"/>
          <w:szCs w:val="24"/>
        </w:rPr>
        <w:t xml:space="preserve">przedmiotowej inwestycji w imieniu Zamawiającego </w:t>
      </w:r>
      <w:r w:rsidRPr="007E40CA">
        <w:rPr>
          <w:rFonts w:ascii="Arial" w:hAnsi="Arial" w:cs="Arial"/>
          <w:sz w:val="24"/>
          <w:szCs w:val="24"/>
        </w:rPr>
        <w:t xml:space="preserve">oraz uzyskanie wszelkich niezbędnych uzgodnień i pozwoleń wymaganych obowiązującymi przepisami prawa, niezbędnymi dla realizacji przedmiotowej inwestycji </w:t>
      </w:r>
      <w:r w:rsidRPr="00120B61">
        <w:rPr>
          <w:rFonts w:ascii="Arial" w:hAnsi="Arial" w:cs="Arial"/>
          <w:sz w:val="24"/>
          <w:szCs w:val="24"/>
        </w:rPr>
        <w:t>(koszty uzyskania ww.</w:t>
      </w:r>
      <w:r>
        <w:rPr>
          <w:rFonts w:ascii="Arial" w:hAnsi="Arial" w:cs="Arial"/>
          <w:sz w:val="24"/>
          <w:szCs w:val="24"/>
        </w:rPr>
        <w:t xml:space="preserve"> dokumentów ponosi Wykonawca). 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 xml:space="preserve">Lokalizacja inwestycji: </w:t>
      </w:r>
    </w:p>
    <w:p w:rsidR="006429AF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Planowane przedsięwzięcie usytuowane jest na terenie</w:t>
      </w:r>
      <w:r>
        <w:rPr>
          <w:rFonts w:ascii="Arial" w:hAnsi="Arial" w:cs="Arial"/>
          <w:sz w:val="24"/>
          <w:szCs w:val="24"/>
        </w:rPr>
        <w:t xml:space="preserve"> </w:t>
      </w:r>
      <w:r w:rsidRPr="00120B61">
        <w:rPr>
          <w:rFonts w:ascii="Arial" w:hAnsi="Arial" w:cs="Arial"/>
          <w:sz w:val="24"/>
          <w:szCs w:val="24"/>
        </w:rPr>
        <w:t>pow</w:t>
      </w:r>
      <w:r>
        <w:rPr>
          <w:rFonts w:ascii="Arial" w:hAnsi="Arial" w:cs="Arial"/>
          <w:sz w:val="24"/>
          <w:szCs w:val="24"/>
        </w:rPr>
        <w:t>iatu hajnowskiego, gminy Białowieża:</w:t>
      </w:r>
    </w:p>
    <w:p w:rsidR="006429AF" w:rsidRPr="00395083" w:rsidRDefault="004D4B48" w:rsidP="006429A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Leśnictwo Teremiski, adres leśny: 01-02-2-04-248D-b</w:t>
      </w:r>
      <w:r w:rsidR="006429AF">
        <w:rPr>
          <w:rFonts w:ascii="Arial" w:hAnsi="Arial" w:cs="Arial"/>
          <w:sz w:val="24"/>
          <w:szCs w:val="24"/>
        </w:rPr>
        <w:t xml:space="preserve"> </w:t>
      </w:r>
      <w:r w:rsidR="006429AF" w:rsidRPr="00395083">
        <w:rPr>
          <w:rFonts w:ascii="Arial" w:hAnsi="Arial" w:cs="Arial"/>
          <w:sz w:val="24"/>
          <w:szCs w:val="24"/>
        </w:rPr>
        <w:t>-00. Inwestycja zlokalizowana jest na dz</w:t>
      </w:r>
      <w:r w:rsidR="006429AF">
        <w:rPr>
          <w:rFonts w:ascii="Arial" w:hAnsi="Arial" w:cs="Arial"/>
          <w:sz w:val="24"/>
          <w:szCs w:val="24"/>
        </w:rPr>
        <w:t>iał</w:t>
      </w:r>
      <w:r w:rsidR="00F55ADC">
        <w:rPr>
          <w:rFonts w:ascii="Arial" w:hAnsi="Arial" w:cs="Arial"/>
          <w:sz w:val="24"/>
          <w:szCs w:val="24"/>
        </w:rPr>
        <w:t>ce o numerze geodezyjnym 463</w:t>
      </w:r>
      <w:r w:rsidR="006429AF">
        <w:rPr>
          <w:rFonts w:ascii="Arial" w:hAnsi="Arial" w:cs="Arial"/>
          <w:sz w:val="24"/>
          <w:szCs w:val="24"/>
        </w:rPr>
        <w:t xml:space="preserve"> (obręb ewidencyjny </w:t>
      </w:r>
      <w:r w:rsidR="00F55ADC">
        <w:rPr>
          <w:rFonts w:ascii="Arial" w:hAnsi="Arial" w:cs="Arial"/>
          <w:sz w:val="24"/>
          <w:szCs w:val="24"/>
        </w:rPr>
        <w:t>Budy</w:t>
      </w:r>
      <w:r w:rsidR="006429AF" w:rsidRPr="00395083">
        <w:rPr>
          <w:rFonts w:ascii="Arial" w:hAnsi="Arial" w:cs="Arial"/>
          <w:sz w:val="24"/>
          <w:szCs w:val="24"/>
        </w:rPr>
        <w:t xml:space="preserve">). Zajmowana nieruchomość to </w:t>
      </w:r>
      <w:r w:rsidR="00F55ADC">
        <w:rPr>
          <w:rFonts w:ascii="Arial" w:hAnsi="Arial" w:cs="Arial"/>
          <w:sz w:val="24"/>
          <w:szCs w:val="24"/>
        </w:rPr>
        <w:t>rezerwat</w:t>
      </w:r>
      <w:r w:rsidR="009356FC">
        <w:rPr>
          <w:rFonts w:ascii="Arial" w:hAnsi="Arial" w:cs="Arial"/>
          <w:sz w:val="24"/>
          <w:szCs w:val="24"/>
        </w:rPr>
        <w:t xml:space="preserve"> przyrody</w:t>
      </w:r>
      <w:r w:rsidR="006429AF" w:rsidRPr="00395083">
        <w:rPr>
          <w:rFonts w:ascii="Arial" w:hAnsi="Arial" w:cs="Arial"/>
          <w:sz w:val="24"/>
          <w:szCs w:val="24"/>
        </w:rPr>
        <w:t xml:space="preserve">, ewidencjonowany jako </w:t>
      </w:r>
      <w:r w:rsidR="003857E1">
        <w:rPr>
          <w:rFonts w:ascii="Arial" w:hAnsi="Arial" w:cs="Arial"/>
          <w:sz w:val="24"/>
          <w:szCs w:val="24"/>
        </w:rPr>
        <w:t>pastwisko</w:t>
      </w:r>
      <w:r w:rsidR="006429AF" w:rsidRPr="00395083">
        <w:rPr>
          <w:rFonts w:ascii="Arial" w:hAnsi="Arial" w:cs="Arial"/>
          <w:sz w:val="24"/>
          <w:szCs w:val="24"/>
        </w:rPr>
        <w:t xml:space="preserve">, porośnięty roślinnością trawiastą (łąką). Planowany bróg, mieści się w całości na działce należącej do Skarbu Państwa zarządzanej przez Państwowe Gospodarstwo Leśne Lasy Państwowe Nadleśnictwo Białowieża. </w:t>
      </w:r>
    </w:p>
    <w:p w:rsidR="006429AF" w:rsidRPr="007B0EAA" w:rsidRDefault="006429AF" w:rsidP="006429A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0EAA">
        <w:rPr>
          <w:rFonts w:ascii="Arial" w:hAnsi="Arial" w:cs="Arial"/>
          <w:sz w:val="24"/>
          <w:szCs w:val="24"/>
        </w:rPr>
        <w:t xml:space="preserve">Leśnictwa </w:t>
      </w:r>
      <w:r w:rsidR="00A42FEF">
        <w:rPr>
          <w:rFonts w:ascii="Arial" w:hAnsi="Arial" w:cs="Arial"/>
          <w:sz w:val="24"/>
          <w:szCs w:val="24"/>
        </w:rPr>
        <w:t>Batorówka, adres leśny: 01-02-2-06-393B-f</w:t>
      </w:r>
      <w:r w:rsidRPr="007B0EAA">
        <w:rPr>
          <w:rFonts w:ascii="Arial" w:hAnsi="Arial" w:cs="Arial"/>
          <w:sz w:val="24"/>
          <w:szCs w:val="24"/>
        </w:rPr>
        <w:t xml:space="preserve"> -00. Inwestycja zlokalizowana jest na d</w:t>
      </w:r>
      <w:r w:rsidR="00A42FEF">
        <w:rPr>
          <w:rFonts w:ascii="Arial" w:hAnsi="Arial" w:cs="Arial"/>
          <w:sz w:val="24"/>
          <w:szCs w:val="24"/>
        </w:rPr>
        <w:t>ziałce o numerze geodezyjnym 831</w:t>
      </w:r>
      <w:r w:rsidRPr="007B0EAA">
        <w:rPr>
          <w:rFonts w:ascii="Arial" w:hAnsi="Arial" w:cs="Arial"/>
          <w:sz w:val="24"/>
          <w:szCs w:val="24"/>
        </w:rPr>
        <w:t xml:space="preserve"> (obręb ewidencyjny Budy). Zajmowana nieruchomość to obszar leśny, ewidencjonowany jako składnica drewna, porośnięty roślinnością trawiastą (łąką). Planowany bróg, </w:t>
      </w:r>
      <w:r w:rsidRPr="007B0EAA">
        <w:rPr>
          <w:rFonts w:ascii="Arial" w:hAnsi="Arial" w:cs="Arial"/>
          <w:sz w:val="24"/>
          <w:szCs w:val="24"/>
        </w:rPr>
        <w:lastRenderedPageBreak/>
        <w:t>mieści się w całości na działce należącej do Skarbu Państwa zarządzanej przez Państwowe Gospodarstwo Leśne Lasy Państwowe Nadleśnictwo Białowieża.</w:t>
      </w:r>
    </w:p>
    <w:p w:rsidR="006429AF" w:rsidRDefault="006429AF" w:rsidP="006429A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0EAA">
        <w:rPr>
          <w:rFonts w:ascii="Arial" w:hAnsi="Arial" w:cs="Arial"/>
          <w:sz w:val="24"/>
          <w:szCs w:val="24"/>
        </w:rPr>
        <w:t>Leśnictwa Ba</w:t>
      </w:r>
      <w:r>
        <w:rPr>
          <w:rFonts w:ascii="Arial" w:hAnsi="Arial" w:cs="Arial"/>
          <w:sz w:val="24"/>
          <w:szCs w:val="24"/>
        </w:rPr>
        <w:t>torówka</w:t>
      </w:r>
      <w:r w:rsidR="00E105FA">
        <w:rPr>
          <w:rFonts w:ascii="Arial" w:hAnsi="Arial" w:cs="Arial"/>
          <w:sz w:val="24"/>
          <w:szCs w:val="24"/>
        </w:rPr>
        <w:t>, adres leśny: 01-02-2-06-422B-f</w:t>
      </w:r>
      <w:r w:rsidRPr="007B0EAA">
        <w:rPr>
          <w:rFonts w:ascii="Arial" w:hAnsi="Arial" w:cs="Arial"/>
          <w:sz w:val="24"/>
          <w:szCs w:val="24"/>
        </w:rPr>
        <w:t xml:space="preserve"> -00. Inwestycja zlokalizowana jest na działce o numerze geodezyjnym 849 (obręb ewidencyjny Budy). Zajmowana nieruchomość to obszar leśny, ewidencjonowany jako </w:t>
      </w:r>
      <w:r w:rsidR="00E105FA">
        <w:rPr>
          <w:rFonts w:ascii="Arial" w:hAnsi="Arial" w:cs="Arial"/>
          <w:sz w:val="24"/>
          <w:szCs w:val="24"/>
        </w:rPr>
        <w:t>drzewostan</w:t>
      </w:r>
      <w:r w:rsidRPr="007B0EAA">
        <w:rPr>
          <w:rFonts w:ascii="Arial" w:hAnsi="Arial" w:cs="Arial"/>
          <w:sz w:val="24"/>
          <w:szCs w:val="24"/>
        </w:rPr>
        <w:t>. Planowany bróg, mieści się w całości na działce należącej do Skarbu Państwa zarządzanej przez Państwowe Gospodarstwo Leśne Lasy Państwowe Nadleśnictwo Białowieża.</w:t>
      </w:r>
    </w:p>
    <w:p w:rsidR="00E105FA" w:rsidRPr="00E105FA" w:rsidRDefault="00E105FA" w:rsidP="00E105F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0EAA">
        <w:rPr>
          <w:rFonts w:ascii="Arial" w:hAnsi="Arial" w:cs="Arial"/>
          <w:sz w:val="24"/>
          <w:szCs w:val="24"/>
        </w:rPr>
        <w:t>Leśnictwa Ba</w:t>
      </w:r>
      <w:r>
        <w:rPr>
          <w:rFonts w:ascii="Arial" w:hAnsi="Arial" w:cs="Arial"/>
          <w:sz w:val="24"/>
          <w:szCs w:val="24"/>
        </w:rPr>
        <w:t>torówka, adres leśny: 01-02-2-06-422B-f</w:t>
      </w:r>
      <w:r w:rsidRPr="007B0EAA">
        <w:rPr>
          <w:rFonts w:ascii="Arial" w:hAnsi="Arial" w:cs="Arial"/>
          <w:sz w:val="24"/>
          <w:szCs w:val="24"/>
        </w:rPr>
        <w:t xml:space="preserve"> -00. Inwestycja zlokalizowana jest na działce o numerze geodezyjnym 849 (obręb ewidencyjny Budy). Zajmowana nieruchomość to obszar leśny, ewidencjonowany jako </w:t>
      </w:r>
      <w:r>
        <w:rPr>
          <w:rFonts w:ascii="Arial" w:hAnsi="Arial" w:cs="Arial"/>
          <w:sz w:val="24"/>
          <w:szCs w:val="24"/>
        </w:rPr>
        <w:t>drzewostan</w:t>
      </w:r>
      <w:r w:rsidRPr="007B0EAA">
        <w:rPr>
          <w:rFonts w:ascii="Arial" w:hAnsi="Arial" w:cs="Arial"/>
          <w:sz w:val="24"/>
          <w:szCs w:val="24"/>
        </w:rPr>
        <w:t>. Planowany bróg, mieści się w całości na działce należącej do Skarbu Państwa zarządzanej przez Państwowe Gospodarstwo Leśne Lasy Państwowe Nadleśnictwo Białowieża.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Teren</w:t>
      </w:r>
      <w:r>
        <w:rPr>
          <w:rFonts w:ascii="Arial" w:hAnsi="Arial" w:cs="Arial"/>
          <w:sz w:val="24"/>
          <w:szCs w:val="24"/>
        </w:rPr>
        <w:t>y pod inwestycję położone są</w:t>
      </w:r>
      <w:r w:rsidRPr="00120B61">
        <w:rPr>
          <w:rFonts w:ascii="Arial" w:hAnsi="Arial" w:cs="Arial"/>
          <w:sz w:val="24"/>
          <w:szCs w:val="24"/>
        </w:rPr>
        <w:t xml:space="preserve"> w granicach Obszaru Specjalnej Ochrony Ptaków „Natura 2000” Puszcza Białowieska oraz Specjalnego Obszaru O</w:t>
      </w:r>
      <w:r>
        <w:rPr>
          <w:rFonts w:ascii="Arial" w:hAnsi="Arial" w:cs="Arial"/>
          <w:sz w:val="24"/>
          <w:szCs w:val="24"/>
        </w:rPr>
        <w:t>chrony Siedlisk „Natura 2000”. Projektowane brogi przeznaczone są</w:t>
      </w:r>
      <w:r w:rsidRPr="00120B61">
        <w:rPr>
          <w:rFonts w:ascii="Arial" w:hAnsi="Arial" w:cs="Arial"/>
          <w:sz w:val="24"/>
          <w:szCs w:val="24"/>
        </w:rPr>
        <w:t xml:space="preserve"> jedynie na cele gospodarki leśnej.</w:t>
      </w:r>
    </w:p>
    <w:p w:rsidR="006429AF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ETAP</w:t>
      </w:r>
      <w:r>
        <w:rPr>
          <w:rFonts w:ascii="Arial" w:hAnsi="Arial" w:cs="Arial"/>
          <w:sz w:val="24"/>
          <w:szCs w:val="24"/>
        </w:rPr>
        <w:t xml:space="preserve"> II</w:t>
      </w:r>
      <w:r w:rsidRPr="00120B61">
        <w:rPr>
          <w:rFonts w:ascii="Arial" w:hAnsi="Arial" w:cs="Arial"/>
          <w:sz w:val="24"/>
          <w:szCs w:val="24"/>
        </w:rPr>
        <w:t xml:space="preserve">: pełnienie </w:t>
      </w:r>
      <w:r>
        <w:rPr>
          <w:rFonts w:ascii="Arial" w:hAnsi="Arial" w:cs="Arial"/>
          <w:sz w:val="24"/>
          <w:szCs w:val="24"/>
        </w:rPr>
        <w:t>nadzoru inwestorskiego:</w:t>
      </w:r>
    </w:p>
    <w:p w:rsidR="006429AF" w:rsidRPr="00C50638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0638">
        <w:rPr>
          <w:rFonts w:ascii="Arial" w:hAnsi="Arial" w:cs="Arial"/>
          <w:sz w:val="24"/>
          <w:szCs w:val="24"/>
        </w:rPr>
        <w:t>Sprawowanie przez Wykonawcę nadzoru inwestorskiego polega w szczególności na:</w:t>
      </w:r>
    </w:p>
    <w:p w:rsidR="006429AF" w:rsidRPr="008F7002" w:rsidRDefault="006429AF" w:rsidP="006429AF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7002">
        <w:rPr>
          <w:rFonts w:ascii="Arial" w:hAnsi="Arial" w:cs="Arial"/>
          <w:sz w:val="24"/>
          <w:szCs w:val="24"/>
        </w:rPr>
        <w:t>reprezentowaniu inwestora na budowie – od dnia przekazania placu budowy co najmniej 3 razy w tygodniu w trakcie wykonywania robót budowlanych (potwierdzając wpisem do dziennika budowy) do dnia faktyczneg</w:t>
      </w:r>
      <w:r w:rsidR="003F5F45">
        <w:rPr>
          <w:rFonts w:ascii="Arial" w:hAnsi="Arial" w:cs="Arial"/>
          <w:sz w:val="24"/>
          <w:szCs w:val="24"/>
        </w:rPr>
        <w:t>o zakończenia robót budowlanych;</w:t>
      </w:r>
    </w:p>
    <w:p w:rsidR="006429AF" w:rsidRPr="008F7002" w:rsidRDefault="006429AF" w:rsidP="006429AF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7002">
        <w:rPr>
          <w:rFonts w:ascii="Arial" w:hAnsi="Arial" w:cs="Arial"/>
          <w:sz w:val="24"/>
          <w:szCs w:val="24"/>
        </w:rPr>
        <w:t>sprawowaniu kontroli zgodności realizacji zadania zgodnie z projektem, wymaganymi pozwoleniami, przepisami  oraz zasadami wiedzy technicznej;</w:t>
      </w:r>
    </w:p>
    <w:p w:rsidR="006429AF" w:rsidRPr="008F7002" w:rsidRDefault="006429AF" w:rsidP="006429AF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7002">
        <w:rPr>
          <w:rFonts w:ascii="Arial" w:hAnsi="Arial" w:cs="Arial"/>
          <w:sz w:val="24"/>
          <w:szCs w:val="24"/>
        </w:rPr>
        <w:t>sprawdzaniu jakości wykonywanych robót;</w:t>
      </w:r>
    </w:p>
    <w:p w:rsidR="006429AF" w:rsidRPr="008F7002" w:rsidRDefault="006429AF" w:rsidP="006429AF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7002">
        <w:rPr>
          <w:rFonts w:ascii="Arial" w:hAnsi="Arial" w:cs="Arial"/>
          <w:sz w:val="24"/>
          <w:szCs w:val="24"/>
        </w:rPr>
        <w:t>sprawdzaniu i odbiorze robót budowlanych ulegających, zakryciu lub zanikających;</w:t>
      </w:r>
    </w:p>
    <w:p w:rsidR="006429AF" w:rsidRPr="008F7002" w:rsidRDefault="006429AF" w:rsidP="006429AF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7002">
        <w:rPr>
          <w:rFonts w:ascii="Arial" w:hAnsi="Arial" w:cs="Arial"/>
          <w:sz w:val="24"/>
          <w:szCs w:val="24"/>
        </w:rPr>
        <w:t>potwierdzeniu faktycznie wykonanych robót, w tym potwierdzeniu ich ilości oraz usunięcia wad, a także kontrolowaniu rozliczeń budowy;</w:t>
      </w:r>
    </w:p>
    <w:p w:rsidR="006429AF" w:rsidRPr="008F7002" w:rsidRDefault="006429AF" w:rsidP="006429AF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7002">
        <w:rPr>
          <w:rFonts w:ascii="Arial" w:hAnsi="Arial" w:cs="Arial"/>
          <w:sz w:val="24"/>
          <w:szCs w:val="24"/>
        </w:rPr>
        <w:t>udział w czynnościach odbioru.</w:t>
      </w:r>
    </w:p>
    <w:p w:rsidR="006429AF" w:rsidRPr="00C50638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0638">
        <w:rPr>
          <w:rFonts w:ascii="Arial" w:hAnsi="Arial" w:cs="Arial"/>
          <w:sz w:val="24"/>
          <w:szCs w:val="24"/>
        </w:rPr>
        <w:lastRenderedPageBreak/>
        <w:t>Do obowiązków inspektora nadzoru inwestorskiego należy w szczególności:</w:t>
      </w:r>
    </w:p>
    <w:p w:rsidR="006429AF" w:rsidRPr="001E4874" w:rsidRDefault="006429AF" w:rsidP="006429AF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1E4874">
        <w:rPr>
          <w:rFonts w:ascii="Arial" w:hAnsi="Arial" w:cs="Arial"/>
          <w:sz w:val="24"/>
          <w:szCs w:val="24"/>
        </w:rPr>
        <w:t>wydawanie kierownikowi budowy, w uzgodnieniu z Zamawiającym zaleceń potwierdzonym wpisem do dziennika budowy dotyczących:</w:t>
      </w:r>
    </w:p>
    <w:p w:rsidR="006429AF" w:rsidRPr="001E4874" w:rsidRDefault="006429AF" w:rsidP="006429AF">
      <w:pPr>
        <w:pStyle w:val="Akapitzlist"/>
        <w:numPr>
          <w:ilvl w:val="2"/>
          <w:numId w:val="18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E4874">
        <w:rPr>
          <w:rFonts w:ascii="Arial" w:hAnsi="Arial" w:cs="Arial"/>
          <w:sz w:val="24"/>
          <w:szCs w:val="24"/>
        </w:rPr>
        <w:t>usunięcia nieprawidłowości powstałych usterek lub zagrożeń związanych z wykonywaniem prac budowlanych,</w:t>
      </w:r>
    </w:p>
    <w:p w:rsidR="006429AF" w:rsidRPr="001E4874" w:rsidRDefault="006429AF" w:rsidP="006429AF">
      <w:pPr>
        <w:pStyle w:val="Akapitzlist"/>
        <w:numPr>
          <w:ilvl w:val="2"/>
          <w:numId w:val="18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E4874">
        <w:rPr>
          <w:rFonts w:ascii="Arial" w:hAnsi="Arial" w:cs="Arial"/>
          <w:sz w:val="24"/>
          <w:szCs w:val="24"/>
        </w:rPr>
        <w:t>wykonywania prób lub badań także wymagających odkrycia robót lub elementów zakrytych;</w:t>
      </w:r>
    </w:p>
    <w:p w:rsidR="006429AF" w:rsidRPr="001E4874" w:rsidRDefault="006429AF" w:rsidP="006429AF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1E4874">
        <w:rPr>
          <w:rFonts w:ascii="Arial" w:hAnsi="Arial" w:cs="Arial"/>
          <w:sz w:val="24"/>
          <w:szCs w:val="24"/>
        </w:rPr>
        <w:t>żądanie w uzgodnieniu z Zamawiającym dokonania poprawek bądź ponownego wykonania wadliwie wykonanych robót, a także wstrzymania dalszych robót budowlanych w przypadku, gdy ich kontynuacja mogła wywołać zagrożenie, bądź spowodować niezgodność z dokumentacją projektową, warunkami technicznymi wykonania i odbioru robót;</w:t>
      </w:r>
    </w:p>
    <w:p w:rsidR="006429AF" w:rsidRPr="001E4874" w:rsidRDefault="006429AF" w:rsidP="006429AF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1E4874">
        <w:rPr>
          <w:rFonts w:ascii="Arial" w:hAnsi="Arial" w:cs="Arial"/>
          <w:sz w:val="24"/>
          <w:szCs w:val="24"/>
        </w:rPr>
        <w:t>stawianie się na terenie budowy wg potrzeb oraz na każde uzasadnione wezwanie Zamawiającego i wykonawcy robót objętych nadzorem;</w:t>
      </w:r>
    </w:p>
    <w:p w:rsidR="006429AF" w:rsidRPr="001E4874" w:rsidRDefault="006429AF" w:rsidP="006429AF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1E4874">
        <w:rPr>
          <w:rFonts w:ascii="Arial" w:hAnsi="Arial" w:cs="Arial"/>
          <w:sz w:val="24"/>
          <w:szCs w:val="24"/>
        </w:rPr>
        <w:t>udzielanie Zamawiającemu informacji o stanie realizacji robót na każde wezwania Zamawiającego.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3)</w:t>
      </w:r>
      <w:r w:rsidRPr="00120B61">
        <w:rPr>
          <w:rFonts w:ascii="Arial" w:hAnsi="Arial" w:cs="Arial"/>
          <w:sz w:val="24"/>
          <w:szCs w:val="24"/>
        </w:rPr>
        <w:tab/>
        <w:t xml:space="preserve"> OPIS DO ZADAŃ PROJEKTOWYCH: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projektu są zadaszone brogi, które będą</w:t>
      </w:r>
      <w:r w:rsidRPr="00120B61">
        <w:rPr>
          <w:rFonts w:ascii="Arial" w:hAnsi="Arial" w:cs="Arial"/>
          <w:sz w:val="24"/>
          <w:szCs w:val="24"/>
        </w:rPr>
        <w:t xml:space="preserve"> służył</w:t>
      </w:r>
      <w:r>
        <w:rPr>
          <w:rFonts w:ascii="Arial" w:hAnsi="Arial" w:cs="Arial"/>
          <w:sz w:val="24"/>
          <w:szCs w:val="24"/>
        </w:rPr>
        <w:t>y</w:t>
      </w:r>
      <w:r w:rsidRPr="00120B61">
        <w:rPr>
          <w:rFonts w:ascii="Arial" w:hAnsi="Arial" w:cs="Arial"/>
          <w:sz w:val="24"/>
          <w:szCs w:val="24"/>
        </w:rPr>
        <w:t xml:space="preserve"> do przechowywania siana i karmienia żubrów w ramach projektu „Kompleksowa ochrona żubra w Polsce”.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</w:t>
      </w:r>
      <w:r w:rsidRPr="00120B6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 w:rsidRPr="00120B61">
        <w:rPr>
          <w:rFonts w:ascii="Arial" w:hAnsi="Arial" w:cs="Arial"/>
          <w:sz w:val="24"/>
          <w:szCs w:val="24"/>
        </w:rPr>
        <w:t xml:space="preserve"> o konstrukcji drewnianej</w:t>
      </w:r>
      <w:r>
        <w:rPr>
          <w:rFonts w:ascii="Arial" w:hAnsi="Arial" w:cs="Arial"/>
          <w:sz w:val="24"/>
          <w:szCs w:val="24"/>
        </w:rPr>
        <w:t>, nie związane na stałe z gruntem, posadowione</w:t>
      </w:r>
      <w:r w:rsidRPr="00120B61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 stopach betonowych i zadaszone</w:t>
      </w:r>
      <w:r w:rsidRPr="00120B61">
        <w:rPr>
          <w:rFonts w:ascii="Arial" w:hAnsi="Arial" w:cs="Arial"/>
          <w:sz w:val="24"/>
          <w:szCs w:val="24"/>
        </w:rPr>
        <w:t xml:space="preserve"> dachem dwuspadowym o pokryciu z blachy trapezowej powlekanej</w:t>
      </w:r>
      <w:r>
        <w:rPr>
          <w:rFonts w:ascii="Arial" w:hAnsi="Arial" w:cs="Arial"/>
          <w:sz w:val="24"/>
          <w:szCs w:val="24"/>
        </w:rPr>
        <w:t xml:space="preserve"> w kolorze brązowym</w:t>
      </w:r>
      <w:r w:rsidRPr="00120B61">
        <w:rPr>
          <w:rFonts w:ascii="Arial" w:hAnsi="Arial" w:cs="Arial"/>
          <w:sz w:val="24"/>
          <w:szCs w:val="24"/>
        </w:rPr>
        <w:t xml:space="preserve">.  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Przybliżone wymiary zewnętrzne: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bróg: długość ok</w:t>
      </w:r>
      <w:r w:rsidRPr="00120B6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– </w:t>
      </w:r>
      <w:r w:rsidRPr="00120B6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m; szerokość ok</w:t>
      </w:r>
      <w:r w:rsidRPr="00120B6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– 3 m, wysokość w kalenicy ok. 4,5 </w:t>
      </w:r>
      <w:r w:rsidRPr="00120B61">
        <w:rPr>
          <w:rFonts w:ascii="Arial" w:hAnsi="Arial" w:cs="Arial"/>
          <w:sz w:val="24"/>
          <w:szCs w:val="24"/>
        </w:rPr>
        <w:t>m.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Konstrukcja brogu: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Słupy drewniane z drewna iglastego, o wymiarach min. 20 cm x 20 </w:t>
      </w:r>
      <w:r w:rsidRPr="00120B61">
        <w:rPr>
          <w:rFonts w:ascii="Arial" w:hAnsi="Arial" w:cs="Arial"/>
          <w:sz w:val="24"/>
          <w:szCs w:val="24"/>
        </w:rPr>
        <w:t>cm mocowane do stóp kotwami. Miecze, oczepy z drewna iglast</w:t>
      </w:r>
      <w:r>
        <w:rPr>
          <w:rFonts w:ascii="Arial" w:hAnsi="Arial" w:cs="Arial"/>
          <w:sz w:val="24"/>
          <w:szCs w:val="24"/>
        </w:rPr>
        <w:t>ego. Elementy drewniane nasycone</w:t>
      </w:r>
      <w:r w:rsidRPr="00120B61">
        <w:rPr>
          <w:rFonts w:ascii="Arial" w:hAnsi="Arial" w:cs="Arial"/>
          <w:sz w:val="24"/>
          <w:szCs w:val="24"/>
        </w:rPr>
        <w:t xml:space="preserve"> środkami zabezpieczającymi przed korozją biologiczną</w:t>
      </w:r>
      <w:r>
        <w:rPr>
          <w:rFonts w:ascii="Arial" w:hAnsi="Arial" w:cs="Arial"/>
          <w:sz w:val="24"/>
          <w:szCs w:val="24"/>
        </w:rPr>
        <w:t>.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Stopy betonowe: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lastRenderedPageBreak/>
        <w:t>4 stopy betonowe zbrojone, stopy powinny być zakotwiczone kotwą do zamocowania słupów brogu. Stopy nie związane na stałe z gruntem.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Zadaszenie brogu: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Konstrukcja dachu – krokwiowa, z drewna iglastego nasyconego środkami przeciwogniowymi i zabezpieczającymi przed korozją biologiczną</w:t>
      </w:r>
      <w:r>
        <w:rPr>
          <w:rFonts w:ascii="Arial" w:hAnsi="Arial" w:cs="Arial"/>
          <w:sz w:val="24"/>
          <w:szCs w:val="24"/>
        </w:rPr>
        <w:t>. Ściany szczytowe obite deskami</w:t>
      </w:r>
      <w:r w:rsidRPr="00B2342B">
        <w:rPr>
          <w:rFonts w:ascii="Arial" w:hAnsi="Arial" w:cs="Arial"/>
          <w:sz w:val="24"/>
          <w:szCs w:val="24"/>
        </w:rPr>
        <w:t xml:space="preserve"> z drewna iglastego nasyconego środkami przeciwogniowymi i zabezpieczają</w:t>
      </w:r>
      <w:r>
        <w:rPr>
          <w:rFonts w:ascii="Arial" w:hAnsi="Arial" w:cs="Arial"/>
          <w:sz w:val="24"/>
          <w:szCs w:val="24"/>
        </w:rPr>
        <w:t>cymi przed korozją biologiczną.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Pokrycie dachu z blachy trapezowej powlekanej</w:t>
      </w:r>
      <w:r>
        <w:rPr>
          <w:rFonts w:ascii="Arial" w:hAnsi="Arial" w:cs="Arial"/>
          <w:sz w:val="24"/>
          <w:szCs w:val="24"/>
        </w:rPr>
        <w:t xml:space="preserve"> w kolorze brązowym</w:t>
      </w:r>
      <w:r w:rsidRPr="00120B61">
        <w:rPr>
          <w:rFonts w:ascii="Arial" w:hAnsi="Arial" w:cs="Arial"/>
          <w:sz w:val="24"/>
          <w:szCs w:val="24"/>
        </w:rPr>
        <w:t>. Obróbki blacharskie (wiatrownice) z blachy powlekanej</w:t>
      </w:r>
      <w:r>
        <w:rPr>
          <w:rFonts w:ascii="Arial" w:hAnsi="Arial" w:cs="Arial"/>
          <w:sz w:val="24"/>
          <w:szCs w:val="24"/>
        </w:rPr>
        <w:t xml:space="preserve"> w kolorze brązowym</w:t>
      </w:r>
      <w:r w:rsidRPr="00120B61">
        <w:rPr>
          <w:rFonts w:ascii="Arial" w:hAnsi="Arial" w:cs="Arial"/>
          <w:sz w:val="24"/>
          <w:szCs w:val="24"/>
        </w:rPr>
        <w:t>. Dach powinien być na tyle wysunięty, aby deszcz ni</w:t>
      </w:r>
      <w:r>
        <w:rPr>
          <w:rFonts w:ascii="Arial" w:hAnsi="Arial" w:cs="Arial"/>
          <w:sz w:val="24"/>
          <w:szCs w:val="24"/>
        </w:rPr>
        <w:t>e zaciekał na zgromadzone siano.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Podłoga brogu: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Pełne deskowanie (odstęp między deskami ok. 1 cm). </w:t>
      </w:r>
      <w:r w:rsidRPr="00120B61">
        <w:rPr>
          <w:rFonts w:ascii="Arial" w:hAnsi="Arial" w:cs="Arial"/>
          <w:sz w:val="24"/>
          <w:szCs w:val="24"/>
        </w:rPr>
        <w:t>Deski o szerokości min.</w:t>
      </w:r>
      <w:r>
        <w:rPr>
          <w:rFonts w:ascii="Arial" w:hAnsi="Arial" w:cs="Arial"/>
          <w:sz w:val="24"/>
          <w:szCs w:val="24"/>
        </w:rPr>
        <w:t xml:space="preserve"> </w:t>
      </w:r>
      <w:r w:rsidRPr="00120B6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r w:rsidRPr="00120B61">
        <w:rPr>
          <w:rFonts w:ascii="Arial" w:hAnsi="Arial" w:cs="Arial"/>
          <w:sz w:val="24"/>
          <w:szCs w:val="24"/>
        </w:rPr>
        <w:t>cm i grubości min. 5</w:t>
      </w:r>
      <w:r>
        <w:rPr>
          <w:rFonts w:ascii="Arial" w:hAnsi="Arial" w:cs="Arial"/>
          <w:sz w:val="24"/>
          <w:szCs w:val="24"/>
        </w:rPr>
        <w:t xml:space="preserve"> cm, </w:t>
      </w:r>
      <w:r w:rsidRPr="00120B61">
        <w:rPr>
          <w:rFonts w:ascii="Arial" w:hAnsi="Arial" w:cs="Arial"/>
          <w:sz w:val="24"/>
          <w:szCs w:val="24"/>
        </w:rPr>
        <w:t>przybite do legarów co min.</w:t>
      </w:r>
      <w:r>
        <w:rPr>
          <w:rFonts w:ascii="Arial" w:hAnsi="Arial" w:cs="Arial"/>
          <w:sz w:val="24"/>
          <w:szCs w:val="24"/>
        </w:rPr>
        <w:t xml:space="preserve"> </w:t>
      </w:r>
      <w:r w:rsidRPr="00120B61">
        <w:rPr>
          <w:rFonts w:ascii="Arial" w:hAnsi="Arial" w:cs="Arial"/>
          <w:sz w:val="24"/>
          <w:szCs w:val="24"/>
        </w:rPr>
        <w:t>65 cm.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4)</w:t>
      </w:r>
      <w:r w:rsidRPr="00120B61">
        <w:rPr>
          <w:rFonts w:ascii="Arial" w:hAnsi="Arial" w:cs="Arial"/>
          <w:sz w:val="24"/>
          <w:szCs w:val="24"/>
        </w:rPr>
        <w:tab/>
        <w:t>Wymagania dotyczące dokumentacji projektowo – kosztorysowej: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20B61">
        <w:rPr>
          <w:rFonts w:ascii="Arial" w:hAnsi="Arial" w:cs="Arial"/>
          <w:sz w:val="24"/>
          <w:szCs w:val="24"/>
        </w:rPr>
        <w:t xml:space="preserve">Wykonawca zapewni opracowanie dokumentacji projektowej z należytą starannością w sposób zgodny z ustaleniami zawartymi w opisie przedmiotu zamówienia, normami technicznymi (obowiązują normy europejskie), standardami, etyką zawodową oraz wymaganiami przepisów prawnych, a w szczególności z: 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 xml:space="preserve">a) ustawą z dnia 7 lipca 1994 r. Prawo budowlane (Dz. U. 2018 , poz. 1202, 1276, 1496, 1669, 2245 z </w:t>
      </w:r>
      <w:proofErr w:type="spellStart"/>
      <w:r w:rsidRPr="00120B61">
        <w:rPr>
          <w:rFonts w:ascii="Arial" w:hAnsi="Arial" w:cs="Arial"/>
          <w:sz w:val="24"/>
          <w:szCs w:val="24"/>
        </w:rPr>
        <w:t>późn</w:t>
      </w:r>
      <w:proofErr w:type="spellEnd"/>
      <w:r w:rsidRPr="00120B61">
        <w:rPr>
          <w:rFonts w:ascii="Arial" w:hAnsi="Arial" w:cs="Arial"/>
          <w:sz w:val="24"/>
          <w:szCs w:val="24"/>
        </w:rPr>
        <w:t>. zm.),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b) rozporządzeniem Ministra Transportu, Budownictwa i Gospodarki Morskiej w sprawie szczegółowego zakresu i formy projektu budowlanego (</w:t>
      </w:r>
      <w:r w:rsidR="00FA602F" w:rsidRPr="00FA602F">
        <w:rPr>
          <w:rFonts w:ascii="Arial" w:hAnsi="Arial" w:cs="Arial"/>
          <w:sz w:val="24"/>
          <w:szCs w:val="24"/>
        </w:rPr>
        <w:t>Dz.</w:t>
      </w:r>
      <w:r w:rsidR="00FA602F">
        <w:rPr>
          <w:rFonts w:ascii="Arial" w:hAnsi="Arial" w:cs="Arial"/>
          <w:sz w:val="24"/>
          <w:szCs w:val="24"/>
        </w:rPr>
        <w:t xml:space="preserve"> </w:t>
      </w:r>
      <w:r w:rsidR="00FA602F" w:rsidRPr="00FA602F">
        <w:rPr>
          <w:rFonts w:ascii="Arial" w:hAnsi="Arial" w:cs="Arial"/>
          <w:sz w:val="24"/>
          <w:szCs w:val="24"/>
        </w:rPr>
        <w:t>U. 2020 poz. 1609</w:t>
      </w:r>
      <w:r w:rsidRPr="00120B6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c) rozporządzeniem Ministra Infrastruktury z dnia 2 września 2004 r. w sprawie szczegółowego zakresu i formy dokumentacji projektowej, specyfikacji technicznych wykonania i odbioru robót budowlanych oraz program</w:t>
      </w:r>
      <w:r>
        <w:rPr>
          <w:rFonts w:ascii="Arial" w:hAnsi="Arial" w:cs="Arial"/>
          <w:sz w:val="24"/>
          <w:szCs w:val="24"/>
        </w:rPr>
        <w:t>u funkcjonalno-użytkowego (Dz. </w:t>
      </w:r>
      <w:r w:rsidRPr="00120B61">
        <w:rPr>
          <w:rFonts w:ascii="Arial" w:hAnsi="Arial" w:cs="Arial"/>
          <w:sz w:val="24"/>
          <w:szCs w:val="24"/>
        </w:rPr>
        <w:t>U. 2013, poz. 1129.),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 xml:space="preserve">d) rozporządzeniem Ministra Infrastruktury z dnia 18 maja 2004 r. w sprawie określenia metod i podstaw sporządzania kosztorysu inwestorskiego, obliczania planowanych </w:t>
      </w:r>
      <w:r w:rsidRPr="00120B61">
        <w:rPr>
          <w:rFonts w:ascii="Arial" w:hAnsi="Arial" w:cs="Arial"/>
          <w:sz w:val="24"/>
          <w:szCs w:val="24"/>
        </w:rPr>
        <w:lastRenderedPageBreak/>
        <w:t xml:space="preserve">kosztów prac projektowych oraz planowanych kosztów robót budowlanych określonych w programie funkcjonalno-użytkowym (Dz. U. 2004r. Nr 177, z </w:t>
      </w:r>
      <w:proofErr w:type="spellStart"/>
      <w:r w:rsidRPr="00120B61">
        <w:rPr>
          <w:rFonts w:ascii="Arial" w:hAnsi="Arial" w:cs="Arial"/>
          <w:sz w:val="24"/>
          <w:szCs w:val="24"/>
        </w:rPr>
        <w:t>późn</w:t>
      </w:r>
      <w:proofErr w:type="spellEnd"/>
      <w:r w:rsidRPr="00120B6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0B61">
        <w:rPr>
          <w:rFonts w:ascii="Arial" w:hAnsi="Arial" w:cs="Arial"/>
          <w:sz w:val="24"/>
          <w:szCs w:val="24"/>
        </w:rPr>
        <w:t>zm</w:t>
      </w:r>
      <w:proofErr w:type="spellEnd"/>
      <w:r w:rsidRPr="00120B61">
        <w:rPr>
          <w:rFonts w:ascii="Arial" w:hAnsi="Arial" w:cs="Arial"/>
          <w:sz w:val="24"/>
          <w:szCs w:val="24"/>
        </w:rPr>
        <w:t>),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e) rozporządzeniem Ministra Infrastruktury z dnia 12 kwietnia 2002</w:t>
      </w:r>
      <w:r w:rsidR="00FA602F">
        <w:rPr>
          <w:rFonts w:ascii="Arial" w:hAnsi="Arial" w:cs="Arial"/>
          <w:sz w:val="24"/>
          <w:szCs w:val="24"/>
        </w:rPr>
        <w:t xml:space="preserve"> </w:t>
      </w:r>
      <w:r w:rsidRPr="00120B61">
        <w:rPr>
          <w:rFonts w:ascii="Arial" w:hAnsi="Arial" w:cs="Arial"/>
          <w:sz w:val="24"/>
          <w:szCs w:val="24"/>
        </w:rPr>
        <w:t>r. w sprawie warunków technicznych, jakim powinny odpowiadać budynki i ich usytuowanie (Dz. U. 2015</w:t>
      </w:r>
      <w:r w:rsidR="00FA602F">
        <w:rPr>
          <w:rFonts w:ascii="Arial" w:hAnsi="Arial" w:cs="Arial"/>
          <w:sz w:val="24"/>
          <w:szCs w:val="24"/>
        </w:rPr>
        <w:t xml:space="preserve"> </w:t>
      </w:r>
      <w:r w:rsidRPr="00120B61">
        <w:rPr>
          <w:rFonts w:ascii="Arial" w:hAnsi="Arial" w:cs="Arial"/>
          <w:sz w:val="24"/>
          <w:szCs w:val="24"/>
        </w:rPr>
        <w:t xml:space="preserve">r. poz. 1422 z </w:t>
      </w:r>
      <w:proofErr w:type="spellStart"/>
      <w:r w:rsidRPr="00120B61">
        <w:rPr>
          <w:rFonts w:ascii="Arial" w:hAnsi="Arial" w:cs="Arial"/>
          <w:sz w:val="24"/>
          <w:szCs w:val="24"/>
        </w:rPr>
        <w:t>późn</w:t>
      </w:r>
      <w:proofErr w:type="spellEnd"/>
      <w:r w:rsidRPr="00120B61">
        <w:rPr>
          <w:rFonts w:ascii="Arial" w:hAnsi="Arial" w:cs="Arial"/>
          <w:sz w:val="24"/>
          <w:szCs w:val="24"/>
        </w:rPr>
        <w:t>. zm.),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f) rozporządzeniem Ministra Spraw Wewnętrznych i Administracji z dnia 7 czerwca 2010</w:t>
      </w:r>
      <w:r>
        <w:rPr>
          <w:rFonts w:ascii="Arial" w:hAnsi="Arial" w:cs="Arial"/>
          <w:sz w:val="24"/>
          <w:szCs w:val="24"/>
        </w:rPr>
        <w:t xml:space="preserve"> </w:t>
      </w:r>
      <w:r w:rsidRPr="00120B61">
        <w:rPr>
          <w:rFonts w:ascii="Arial" w:hAnsi="Arial" w:cs="Arial"/>
          <w:sz w:val="24"/>
          <w:szCs w:val="24"/>
        </w:rPr>
        <w:t>r. w sprawie ochrony przeciwpożarowej budynków, innych obiektów budowlanych i</w:t>
      </w:r>
      <w:r>
        <w:rPr>
          <w:rFonts w:ascii="Arial" w:hAnsi="Arial" w:cs="Arial"/>
          <w:sz w:val="24"/>
          <w:szCs w:val="24"/>
        </w:rPr>
        <w:t xml:space="preserve"> terenów (Dz. U. 2019r. poz. 67</w:t>
      </w:r>
      <w:r w:rsidRPr="00120B6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g) ust</w:t>
      </w:r>
      <w:r w:rsidR="005907BF">
        <w:rPr>
          <w:rFonts w:ascii="Arial" w:hAnsi="Arial" w:cs="Arial"/>
          <w:sz w:val="24"/>
          <w:szCs w:val="24"/>
        </w:rPr>
        <w:t>awą z dnia 29 stycznia 2004 r.</w:t>
      </w:r>
      <w:bookmarkStart w:id="0" w:name="_GoBack"/>
      <w:bookmarkEnd w:id="0"/>
      <w:r w:rsidRPr="00120B61">
        <w:rPr>
          <w:rFonts w:ascii="Arial" w:hAnsi="Arial" w:cs="Arial"/>
          <w:sz w:val="24"/>
          <w:szCs w:val="24"/>
        </w:rPr>
        <w:t xml:space="preserve"> Pra</w:t>
      </w:r>
      <w:r>
        <w:rPr>
          <w:rFonts w:ascii="Arial" w:hAnsi="Arial" w:cs="Arial"/>
          <w:sz w:val="24"/>
          <w:szCs w:val="24"/>
        </w:rPr>
        <w:t>wo zamówień publicznych (</w:t>
      </w:r>
      <w:r w:rsidRPr="006A19A3">
        <w:rPr>
          <w:rFonts w:ascii="Arial" w:hAnsi="Arial" w:cs="Arial"/>
          <w:sz w:val="24"/>
          <w:szCs w:val="24"/>
        </w:rPr>
        <w:t>Dz.U. 2019 poz. 1843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  <w:r w:rsidRPr="00120B61">
        <w:rPr>
          <w:rFonts w:ascii="Arial" w:hAnsi="Arial" w:cs="Arial"/>
          <w:sz w:val="24"/>
          <w:szCs w:val="24"/>
        </w:rPr>
        <w:t>,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 xml:space="preserve">h) obowiązującymi normami (NORMY EUROPEJSKIE) oraz zasadami wiedzy technicznej. 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20B61">
        <w:rPr>
          <w:rFonts w:ascii="Arial" w:hAnsi="Arial" w:cs="Arial"/>
          <w:sz w:val="24"/>
          <w:szCs w:val="24"/>
        </w:rPr>
        <w:t xml:space="preserve">Dokumentacja projektowa musi być wzajemnie skoordynowana technicznie i kompletna z punktu widzenia celu, któremu ma służyć. Musi zawierać wymagane potwierdzenia sprawdzeń rozwiązań projektowych, wymagane opinie, uzgodnienia, zgody i pozwolenia w zakresie wynikającym z przepisów, a także spis opracowań i dokumentacji składających się na komplet Przedmiotu Umowy. Posiadać będzie oświadczenie Wykonawcy w powyższym zakresie. Dopuszcza się scalanie opracowań branż pokrewnych w jedno opracowanie. 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W dokumentacji projektowej b</w:t>
      </w:r>
      <w:r w:rsidRPr="00120B61">
        <w:rPr>
          <w:rFonts w:ascii="Arial" w:hAnsi="Arial" w:cs="Arial"/>
          <w:sz w:val="24"/>
          <w:szCs w:val="24"/>
        </w:rPr>
        <w:t xml:space="preserve">ędą zastosowane wyroby budowlane (materiały i urządzenia) dopuszczone do obrotu i powszechnego stosowania. Wyroby zaliczone do grupy jednostkowego stosowania w budownictwie będą mogły być przyjęte w dokumentacji projektowej po uzyskaniu akceptacji Zamawiającego. 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120B61">
        <w:rPr>
          <w:rFonts w:ascii="Arial" w:hAnsi="Arial" w:cs="Arial"/>
          <w:sz w:val="24"/>
          <w:szCs w:val="24"/>
        </w:rPr>
        <w:t>Zamawiający wymaga, by Specyfikacja Techniczna Wykonania i Odbioru Robót (</w:t>
      </w:r>
      <w:proofErr w:type="spellStart"/>
      <w:r w:rsidRPr="00120B61">
        <w:rPr>
          <w:rFonts w:ascii="Arial" w:hAnsi="Arial" w:cs="Arial"/>
          <w:sz w:val="24"/>
          <w:szCs w:val="24"/>
        </w:rPr>
        <w:t>STWiOR</w:t>
      </w:r>
      <w:proofErr w:type="spellEnd"/>
      <w:r w:rsidRPr="00120B61">
        <w:rPr>
          <w:rFonts w:ascii="Arial" w:hAnsi="Arial" w:cs="Arial"/>
          <w:sz w:val="24"/>
          <w:szCs w:val="24"/>
        </w:rPr>
        <w:t>) określała parametry techniczne i wymagania funkcjonalne zastosowanych wyrobów albo podawała przykładowo co najmniej 2 handlowe nazwy tych wyrobów, które spełniają parametry przewidziane w dokumentacji projektowej, w celu zapewnienia konkurencyjności.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5. Zamawiający wymaga by Wykonawca złożył dokumentacje projektowo – kosztorysową w 4 egzemplarzach w wer</w:t>
      </w:r>
      <w:r>
        <w:rPr>
          <w:rFonts w:ascii="Arial" w:hAnsi="Arial" w:cs="Arial"/>
          <w:sz w:val="24"/>
          <w:szCs w:val="24"/>
        </w:rPr>
        <w:t xml:space="preserve">sji papierowej (na dokumentacje </w:t>
      </w:r>
      <w:r w:rsidRPr="00120B61">
        <w:rPr>
          <w:rFonts w:ascii="Arial" w:hAnsi="Arial" w:cs="Arial"/>
          <w:sz w:val="24"/>
          <w:szCs w:val="24"/>
        </w:rPr>
        <w:t xml:space="preserve">składają się: </w:t>
      </w:r>
      <w:proofErr w:type="spellStart"/>
      <w:r w:rsidRPr="00120B61">
        <w:rPr>
          <w:rFonts w:ascii="Arial" w:hAnsi="Arial" w:cs="Arial"/>
          <w:sz w:val="24"/>
          <w:szCs w:val="24"/>
        </w:rPr>
        <w:lastRenderedPageBreak/>
        <w:t>STWiOR</w:t>
      </w:r>
      <w:proofErr w:type="spellEnd"/>
      <w:r w:rsidRPr="00120B61">
        <w:rPr>
          <w:rFonts w:ascii="Arial" w:hAnsi="Arial" w:cs="Arial"/>
          <w:sz w:val="24"/>
          <w:szCs w:val="24"/>
        </w:rPr>
        <w:t>, przedmiar robót, kosztorys ofertowy, kosztorys inwestorski, projekt techniczny) oraz w wersji elektronicznej na nośniku CD</w:t>
      </w:r>
      <w:r>
        <w:rPr>
          <w:rFonts w:ascii="Arial" w:hAnsi="Arial" w:cs="Arial"/>
          <w:sz w:val="24"/>
          <w:szCs w:val="24"/>
        </w:rPr>
        <w:t>.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 </w:t>
      </w:r>
      <w:r w:rsidRPr="00120B61">
        <w:rPr>
          <w:rFonts w:ascii="Arial" w:hAnsi="Arial" w:cs="Arial"/>
          <w:sz w:val="24"/>
          <w:szCs w:val="24"/>
        </w:rPr>
        <w:t>Przedmiot zamówienia należy wykonać z należytą starannością, zgodnie z opisem przedmiotu zamówienia, aktualnie obowiązującymi przepisami, normami technicznymi (obowiązują normy europejskie), standardami, etyką zawodową.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120B61">
        <w:rPr>
          <w:rFonts w:ascii="Arial" w:hAnsi="Arial" w:cs="Arial"/>
          <w:sz w:val="24"/>
          <w:szCs w:val="24"/>
        </w:rPr>
        <w:t>Nazwy i kody dotyczące przedmiotu zamówienia określone zgodnie ze Wspólnym Słownikiem Zamówień (CPV):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71000000 – 8 Usługi architektoniczne, budowlane, inżynieryjne i kontrolne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71242000 – 6 Przygotowanie przedsięwzięcia i projektu, oszacowanie kosztów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71248000 – 8 Nadz</w:t>
      </w:r>
      <w:r>
        <w:rPr>
          <w:rFonts w:ascii="Arial" w:hAnsi="Arial" w:cs="Arial"/>
          <w:sz w:val="24"/>
          <w:szCs w:val="24"/>
        </w:rPr>
        <w:t>ór nad projektem i dokumentacją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B61">
        <w:rPr>
          <w:rFonts w:ascii="Arial" w:hAnsi="Arial" w:cs="Arial"/>
          <w:sz w:val="24"/>
          <w:szCs w:val="24"/>
        </w:rPr>
        <w:t>TERMIN REALIZACJI ZAMÓWIENIA.</w:t>
      </w:r>
    </w:p>
    <w:p w:rsidR="006429AF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 I: 5</w:t>
      </w:r>
      <w:r w:rsidRPr="00120B61">
        <w:rPr>
          <w:rFonts w:ascii="Arial" w:hAnsi="Arial" w:cs="Arial"/>
          <w:sz w:val="24"/>
          <w:szCs w:val="24"/>
        </w:rPr>
        <w:t>0 dni od dnia podpisania umowy.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29AF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 II</w:t>
      </w:r>
      <w:r w:rsidRPr="00120B61">
        <w:rPr>
          <w:rFonts w:ascii="Arial" w:hAnsi="Arial" w:cs="Arial"/>
          <w:sz w:val="24"/>
          <w:szCs w:val="24"/>
        </w:rPr>
        <w:t>: od dnia przekazania placu budowy Wykonawcy robót do dnia przekazania budowy Zamawiającemu.</w:t>
      </w:r>
    </w:p>
    <w:p w:rsidR="006429AF" w:rsidRPr="00120B61" w:rsidRDefault="006429AF" w:rsidP="00642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1C32">
        <w:rPr>
          <w:rFonts w:ascii="Arial" w:hAnsi="Arial" w:cs="Arial"/>
          <w:sz w:val="24"/>
          <w:szCs w:val="24"/>
        </w:rPr>
        <w:t>Odbiór dokumentac</w:t>
      </w:r>
      <w:r>
        <w:rPr>
          <w:rFonts w:ascii="Arial" w:hAnsi="Arial" w:cs="Arial"/>
          <w:sz w:val="24"/>
          <w:szCs w:val="24"/>
        </w:rPr>
        <w:t xml:space="preserve">ji wraz z uzyskanymi opiniami, </w:t>
      </w:r>
      <w:r w:rsidRPr="00F91C32">
        <w:rPr>
          <w:rFonts w:ascii="Arial" w:hAnsi="Arial" w:cs="Arial"/>
          <w:sz w:val="24"/>
          <w:szCs w:val="24"/>
        </w:rPr>
        <w:t>decyzjami</w:t>
      </w:r>
      <w:r>
        <w:rPr>
          <w:rFonts w:ascii="Arial" w:hAnsi="Arial" w:cs="Arial"/>
          <w:sz w:val="24"/>
          <w:szCs w:val="24"/>
        </w:rPr>
        <w:t xml:space="preserve">, pozwoleniami i uzgodnieniami </w:t>
      </w:r>
      <w:r w:rsidRPr="00F91C32">
        <w:rPr>
          <w:rFonts w:ascii="Arial" w:hAnsi="Arial" w:cs="Arial"/>
          <w:sz w:val="24"/>
          <w:szCs w:val="24"/>
        </w:rPr>
        <w:t>oraz pozwoleniem na budowę lub zgłoszeniem właściwemu organowi – w zależności od decyzji właściwego organu odbędzie się na podstawie protokołu zdawczo – odbiorcz</w:t>
      </w:r>
      <w:r>
        <w:rPr>
          <w:rFonts w:ascii="Arial" w:hAnsi="Arial" w:cs="Arial"/>
          <w:sz w:val="24"/>
          <w:szCs w:val="24"/>
        </w:rPr>
        <w:t xml:space="preserve">ego. </w:t>
      </w:r>
      <w:r w:rsidRPr="00F91C32">
        <w:rPr>
          <w:rFonts w:ascii="Arial" w:hAnsi="Arial" w:cs="Arial"/>
          <w:sz w:val="24"/>
          <w:szCs w:val="24"/>
        </w:rPr>
        <w:t>Protokół zdawczo-odbiorczy powinien zostać podpisany w ciągu 7 dni roboczych od dnia dostarczenia do siedziby Zamawiającego kompletnej dokumentacji. Datę podpisania przez Zamawiającego protokołu, traktuje się jako datę wykonania i odbioru dokumentacji</w:t>
      </w:r>
      <w:r>
        <w:rPr>
          <w:rFonts w:ascii="Arial" w:hAnsi="Arial" w:cs="Arial"/>
          <w:sz w:val="24"/>
          <w:szCs w:val="24"/>
        </w:rPr>
        <w:t>.</w:t>
      </w:r>
    </w:p>
    <w:p w:rsidR="00E16BF3" w:rsidRPr="006429AF" w:rsidRDefault="00E16BF3" w:rsidP="006429AF"/>
    <w:sectPr w:rsidR="00E16BF3" w:rsidRPr="006429AF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52" w:rsidRDefault="00763852" w:rsidP="00A63A03">
      <w:pPr>
        <w:spacing w:after="0" w:line="240" w:lineRule="auto"/>
      </w:pPr>
      <w:r>
        <w:separator/>
      </w:r>
    </w:p>
  </w:endnote>
  <w:endnote w:type="continuationSeparator" w:id="0">
    <w:p w:rsidR="00763852" w:rsidRDefault="00763852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03" w:rsidRDefault="00534B2C" w:rsidP="00A63A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206A4B" wp14:editId="729A9782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52" w:rsidRDefault="00763852" w:rsidP="00A63A03">
      <w:pPr>
        <w:spacing w:after="0" w:line="240" w:lineRule="auto"/>
      </w:pPr>
      <w:r>
        <w:separator/>
      </w:r>
    </w:p>
  </w:footnote>
  <w:footnote w:type="continuationSeparator" w:id="0">
    <w:p w:rsidR="00763852" w:rsidRDefault="00763852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03" w:rsidRDefault="00534B2C" w:rsidP="00A63A03">
    <w:pPr>
      <w:pStyle w:val="Nagwek"/>
      <w:jc w:val="center"/>
    </w:pPr>
    <w:r w:rsidRPr="00C60230">
      <w:rPr>
        <w:noProof/>
        <w:lang w:eastAsia="pl-PL"/>
      </w:rPr>
      <w:drawing>
        <wp:inline distT="0" distB="0" distL="0" distR="0" wp14:anchorId="3EAE0E38" wp14:editId="36645349">
          <wp:extent cx="5760720" cy="751290"/>
          <wp:effectExtent l="0" t="0" r="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2AF4"/>
    <w:multiLevelType w:val="hybridMultilevel"/>
    <w:tmpl w:val="3852E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121AC"/>
    <w:multiLevelType w:val="hybridMultilevel"/>
    <w:tmpl w:val="E82C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E641018"/>
    <w:multiLevelType w:val="hybridMultilevel"/>
    <w:tmpl w:val="182A4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B"/>
    <w:rsid w:val="00000FC4"/>
    <w:rsid w:val="000134F6"/>
    <w:rsid w:val="000264D7"/>
    <w:rsid w:val="00063640"/>
    <w:rsid w:val="00096CE1"/>
    <w:rsid w:val="000B77E4"/>
    <w:rsid w:val="00103D13"/>
    <w:rsid w:val="0011302C"/>
    <w:rsid w:val="00166F3B"/>
    <w:rsid w:val="00185AA4"/>
    <w:rsid w:val="001A42BF"/>
    <w:rsid w:val="001D6954"/>
    <w:rsid w:val="00201BC0"/>
    <w:rsid w:val="002161FE"/>
    <w:rsid w:val="00227189"/>
    <w:rsid w:val="00242354"/>
    <w:rsid w:val="002766DE"/>
    <w:rsid w:val="0029255A"/>
    <w:rsid w:val="002B7B1E"/>
    <w:rsid w:val="002E304D"/>
    <w:rsid w:val="00385526"/>
    <w:rsid w:val="003857E1"/>
    <w:rsid w:val="003B0C64"/>
    <w:rsid w:val="003E0C70"/>
    <w:rsid w:val="003F089F"/>
    <w:rsid w:val="003F5F45"/>
    <w:rsid w:val="00444EDB"/>
    <w:rsid w:val="00480D61"/>
    <w:rsid w:val="004C453B"/>
    <w:rsid w:val="004D4B48"/>
    <w:rsid w:val="004D6E45"/>
    <w:rsid w:val="004E40FF"/>
    <w:rsid w:val="004E5F26"/>
    <w:rsid w:val="004E6A1C"/>
    <w:rsid w:val="004E7E46"/>
    <w:rsid w:val="004F6C81"/>
    <w:rsid w:val="00500940"/>
    <w:rsid w:val="00534B2C"/>
    <w:rsid w:val="005367C1"/>
    <w:rsid w:val="005907BF"/>
    <w:rsid w:val="005915FD"/>
    <w:rsid w:val="00593C25"/>
    <w:rsid w:val="005B5DF0"/>
    <w:rsid w:val="005F0560"/>
    <w:rsid w:val="006048D1"/>
    <w:rsid w:val="006429AF"/>
    <w:rsid w:val="00645431"/>
    <w:rsid w:val="00653D8B"/>
    <w:rsid w:val="00676E7B"/>
    <w:rsid w:val="006D1C15"/>
    <w:rsid w:val="006D23D4"/>
    <w:rsid w:val="006F2565"/>
    <w:rsid w:val="00704C8F"/>
    <w:rsid w:val="0071680B"/>
    <w:rsid w:val="00721AC3"/>
    <w:rsid w:val="00743C45"/>
    <w:rsid w:val="00763852"/>
    <w:rsid w:val="007833DF"/>
    <w:rsid w:val="007918F0"/>
    <w:rsid w:val="00793DE8"/>
    <w:rsid w:val="0081245D"/>
    <w:rsid w:val="00867807"/>
    <w:rsid w:val="00876193"/>
    <w:rsid w:val="008B343C"/>
    <w:rsid w:val="008C40BA"/>
    <w:rsid w:val="00912581"/>
    <w:rsid w:val="009356FC"/>
    <w:rsid w:val="009520D3"/>
    <w:rsid w:val="00974D3D"/>
    <w:rsid w:val="00A23DD1"/>
    <w:rsid w:val="00A415E4"/>
    <w:rsid w:val="00A42FEF"/>
    <w:rsid w:val="00A6164D"/>
    <w:rsid w:val="00A63A03"/>
    <w:rsid w:val="00A7400D"/>
    <w:rsid w:val="00A8444B"/>
    <w:rsid w:val="00AB2499"/>
    <w:rsid w:val="00AC1735"/>
    <w:rsid w:val="00AC3C60"/>
    <w:rsid w:val="00B20DDF"/>
    <w:rsid w:val="00B27857"/>
    <w:rsid w:val="00BE23AE"/>
    <w:rsid w:val="00C22D12"/>
    <w:rsid w:val="00C32394"/>
    <w:rsid w:val="00C73FF5"/>
    <w:rsid w:val="00CB11D3"/>
    <w:rsid w:val="00CD00DA"/>
    <w:rsid w:val="00D2019B"/>
    <w:rsid w:val="00D259C7"/>
    <w:rsid w:val="00D26DA5"/>
    <w:rsid w:val="00D8149C"/>
    <w:rsid w:val="00D81FDA"/>
    <w:rsid w:val="00DB53F4"/>
    <w:rsid w:val="00DB692C"/>
    <w:rsid w:val="00E105FA"/>
    <w:rsid w:val="00E16BF3"/>
    <w:rsid w:val="00E25EC1"/>
    <w:rsid w:val="00E46549"/>
    <w:rsid w:val="00E72B73"/>
    <w:rsid w:val="00EB1677"/>
    <w:rsid w:val="00EF1174"/>
    <w:rsid w:val="00F21012"/>
    <w:rsid w:val="00F554A6"/>
    <w:rsid w:val="00F55ADC"/>
    <w:rsid w:val="00F916C7"/>
    <w:rsid w:val="00FA602F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9867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7833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4EED-5A46-44AF-8956-FE0C58E5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Sławomir Mioduszewski</cp:lastModifiedBy>
  <cp:revision>84</cp:revision>
  <cp:lastPrinted>2018-05-28T10:50:00Z</cp:lastPrinted>
  <dcterms:created xsi:type="dcterms:W3CDTF">2019-05-27T13:19:00Z</dcterms:created>
  <dcterms:modified xsi:type="dcterms:W3CDTF">2022-03-07T09:06:00Z</dcterms:modified>
</cp:coreProperties>
</file>