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lato</w:t>
      </w:r>
    </w:p>
    <w:p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Nagwektabeli"/>
              <w:snapToGrid w:val="0"/>
            </w:pPr>
            <w:proofErr w:type="spellStart"/>
            <w:r>
              <w:rPr>
                <w:sz w:val="28"/>
                <w:szCs w:val="28"/>
              </w:rPr>
              <w:t>J.m</w:t>
            </w:r>
            <w:proofErr w:type="spellEnd"/>
          </w:p>
        </w:tc>
      </w:tr>
      <w:tr w:rsidR="00CB138C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6 30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6 </w:t>
            </w:r>
            <w:r w:rsidR="00CB138C">
              <w:rPr>
                <w:b/>
                <w:bCs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9C0054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Default="009C0054" w:rsidP="00626574">
            <w:pPr>
              <w:pStyle w:val="Zawartotabeli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Czosnek pospolity </w:t>
            </w:r>
            <w:r w:rsidR="009A7913">
              <w:rPr>
                <w:bCs/>
                <w:szCs w:val="24"/>
              </w:rPr>
              <w:t>(główk</w:t>
            </w:r>
            <w:r w:rsidR="00626574">
              <w:rPr>
                <w:bCs/>
                <w:szCs w:val="24"/>
              </w:rPr>
              <w:t>i</w:t>
            </w:r>
            <w:r w:rsidR="009A7913">
              <w:rPr>
                <w:bCs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54" w:rsidRPr="009C0054" w:rsidRDefault="007B61BD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C0054" w:rsidRPr="009C0054">
              <w:rPr>
                <w:b/>
                <w:bCs/>
                <w:szCs w:val="24"/>
              </w:rPr>
              <w:t xml:space="preserve"> </w:t>
            </w:r>
            <w:r w:rsidR="001118ED">
              <w:rPr>
                <w:b/>
                <w:bCs/>
                <w:szCs w:val="24"/>
              </w:rPr>
              <w:t>0</w:t>
            </w:r>
            <w:r w:rsidR="009C0054" w:rsidRPr="009C005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54" w:rsidRDefault="009C0054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  <w:r w:rsidR="009A7913">
              <w:rPr>
                <w:szCs w:val="24"/>
              </w:rPr>
              <w:t>.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16 </w:t>
            </w:r>
            <w:r w:rsidR="00726786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3 </w:t>
            </w:r>
            <w:r w:rsidR="00CB138C">
              <w:rPr>
                <w:b/>
                <w:bCs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1 6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3 8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Kalafior bez liści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80</w:t>
            </w:r>
            <w:r w:rsidR="009C0054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9C005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7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0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47 000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0"/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V: Kiszonki: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Kapusta kiszona (opakowanie do 25 kg)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9A7913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726786">
              <w:rPr>
                <w:b/>
                <w:bCs/>
                <w:szCs w:val="24"/>
              </w:rPr>
              <w:t xml:space="preserve"> 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Ogórki kiszone (opakowanie do 25 kg)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9A7913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2678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VI: Warzywa sezonowe: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Ogórki </w:t>
            </w:r>
            <w:r w:rsidR="005239A0">
              <w:rPr>
                <w:bCs/>
                <w:szCs w:val="24"/>
              </w:rPr>
              <w:t xml:space="preserve">gruntowe, </w:t>
            </w:r>
            <w:r>
              <w:rPr>
                <w:bCs/>
                <w:szCs w:val="24"/>
              </w:rPr>
              <w:t>świeże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7B61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Pomidory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7B61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</w:tbl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9A7913" w:rsidRDefault="009A7913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1FA4" w:rsidRDefault="00E91FA4" w:rsidP="00E91FA4">
      <w:pPr>
        <w:numPr>
          <w:ilvl w:val="0"/>
          <w:numId w:val="7"/>
        </w:num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>
        <w:rPr>
          <w:b/>
          <w:sz w:val="28"/>
          <w:szCs w:val="28"/>
        </w:rPr>
        <w:t>.</w:t>
      </w:r>
    </w:p>
    <w:p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457738" w:rsidTr="009A7913">
        <w:tc>
          <w:tcPr>
            <w:tcW w:w="675" w:type="dxa"/>
            <w:shd w:val="clear" w:color="auto" w:fill="auto"/>
          </w:tcPr>
          <w:p w:rsidR="00457738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457738" w:rsidRPr="00063E56" w:rsidRDefault="00457738" w:rsidP="00063E56">
            <w:pPr>
              <w:pStyle w:val="Zawartotabeli"/>
              <w:snapToGrid w:val="0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 xml:space="preserve">Czosnek pospolity, świeży </w:t>
            </w:r>
            <w:r w:rsidR="005239A0">
              <w:rPr>
                <w:bCs/>
                <w:szCs w:val="24"/>
              </w:rPr>
              <w:t xml:space="preserve">(główki) </w:t>
            </w:r>
          </w:p>
        </w:tc>
        <w:tc>
          <w:tcPr>
            <w:tcW w:w="6096" w:type="dxa"/>
            <w:shd w:val="clear" w:color="auto" w:fill="auto"/>
          </w:tcPr>
          <w:p w:rsidR="00457738" w:rsidRPr="00063E56" w:rsidRDefault="00457738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Główki twarde, zwarte, zdrowe (bez oznak gnicia, śladów pleśni) o odpowiednio regularnym kształcie, czyste – wolne od szkodników i uszkodzeń, pozbawione nieprawidłowej wilgotności zewnętrznej, nie uszkodzone przez słońce lub mróz, z łuską zewnętrzną okrywającą główkę i łuską okrywającą pojedyncze ząbki, dopuszczalne są nieznaczne oznaki otarcia zewnętrznej skórki główki pod warunkiem, że wpływają one ujemnie na ogólny wygląd produktu, jego jakość.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Smak i zapach: niedopu</w:t>
            </w:r>
            <w:r w:rsidR="00626574">
              <w:rPr>
                <w:rFonts w:eastAsia="Arial" w:cs="Arial"/>
                <w:szCs w:val="24"/>
              </w:rPr>
              <w:t>szczalny obcy.</w:t>
            </w:r>
          </w:p>
          <w:p w:rsidR="00457738" w:rsidRPr="00063E56" w:rsidRDefault="00457738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w siatki lub skrzynki. 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rPr>
          <w:trHeight w:val="2419"/>
        </w:trPr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Korzeń selera o średnicy poprzecznej min. 9 – 11 cm powinien być zdrowy, bez śladów gnicia, cały, bez </w:t>
            </w:r>
            <w:proofErr w:type="spellStart"/>
            <w:r w:rsidRPr="00063E56">
              <w:rPr>
                <w:rFonts w:eastAsia="Arial" w:cs="Arial"/>
                <w:szCs w:val="24"/>
              </w:rPr>
              <w:t>ordzawień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/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Kalafior bez liści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Kalafior ma być cały, o zwięzłej budowie, wolny od uszkodzeń, zdrowy, bez objawów zepsucia, czysty, bez zanieczyszczeń, jędrny, świeży, wolny od szkodników, o jednolitej białej lub kremowej barwie, wolny od wad takich jak skazy, odgniecenia, ślady zmarznięcia.</w:t>
            </w:r>
          </w:p>
          <w:p w:rsidR="00FF61A6" w:rsidRPr="008912A8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 w skrzynkach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snapToGrid w:val="0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52723F">
              <w:rPr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</w:t>
            </w:r>
            <w:r w:rsidRPr="00063E56">
              <w:rPr>
                <w:rFonts w:eastAsia="Arial" w:cs="Arial"/>
                <w:szCs w:val="24"/>
              </w:rPr>
              <w:lastRenderedPageBreak/>
              <w:t xml:space="preserve">miejsc, o średnicy poprzecznej min. 4 cm i </w:t>
            </w:r>
            <w:proofErr w:type="spellStart"/>
            <w:r w:rsidRPr="00063E56">
              <w:rPr>
                <w:rFonts w:eastAsia="Arial" w:cs="Arial"/>
                <w:szCs w:val="24"/>
              </w:rPr>
              <w:t>i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V: Kiszonki:</w:t>
            </w:r>
          </w:p>
        </w:tc>
        <w:tc>
          <w:tcPr>
            <w:tcW w:w="6096" w:type="dxa"/>
            <w:shd w:val="clear" w:color="auto" w:fill="auto"/>
          </w:tcPr>
          <w:p w:rsidR="006813D6" w:rsidRDefault="006813D6" w:rsidP="00063E56">
            <w:pPr>
              <w:snapToGrid w:val="0"/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626574">
            <w:pPr>
              <w:pStyle w:val="Zawartotabeli"/>
              <w:snapToGrid w:val="0"/>
            </w:pPr>
            <w:r w:rsidRPr="00063E56">
              <w:rPr>
                <w:szCs w:val="24"/>
              </w:rPr>
              <w:t>Kapusta kiszona</w:t>
            </w:r>
            <w:r w:rsidR="00626574">
              <w:rPr>
                <w:szCs w:val="24"/>
              </w:rPr>
              <w:t xml:space="preserve"> </w:t>
            </w:r>
            <w:r w:rsidRPr="00063E56">
              <w:rPr>
                <w:b/>
                <w:bCs/>
                <w:szCs w:val="24"/>
              </w:rPr>
              <w:t>(opakowanie do 25 kg)</w:t>
            </w:r>
          </w:p>
        </w:tc>
        <w:tc>
          <w:tcPr>
            <w:tcW w:w="6096" w:type="dxa"/>
            <w:shd w:val="clear" w:color="auto" w:fill="auto"/>
          </w:tcPr>
          <w:p w:rsidR="00B00EBC" w:rsidRPr="00063E56" w:rsidRDefault="006813D6" w:rsidP="008912A8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barwy białej lub kremowo – białej powinna mieć smak słono – kwaśny, bez obcych po</w:t>
            </w:r>
            <w:r w:rsidR="00626574">
              <w:rPr>
                <w:rFonts w:eastAsia="Arial" w:cs="Arial"/>
                <w:szCs w:val="24"/>
              </w:rPr>
              <w:t>smaków i zapachów, nie zepsuta.</w:t>
            </w:r>
          </w:p>
          <w:p w:rsidR="009A7913" w:rsidRDefault="006813D6" w:rsidP="009A7913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beczki do 25 kg netto.</w:t>
            </w:r>
            <w:r w:rsidR="00D81608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:rsidR="006813D6" w:rsidRPr="00063E56" w:rsidRDefault="00D81608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Na każdej beczce ma się znajdować etykieta</w:t>
            </w:r>
            <w:r w:rsidR="009A7913">
              <w:rPr>
                <w:rFonts w:eastAsia="Arial" w:cs="Arial"/>
                <w:b/>
                <w:bCs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 xml:space="preserve">z informacją o dacie przydatności do spożycia. </w:t>
            </w:r>
          </w:p>
        </w:tc>
      </w:tr>
      <w:tr w:rsidR="006813D6" w:rsidTr="009A7913">
        <w:trPr>
          <w:trHeight w:val="1767"/>
        </w:trPr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626574">
            <w:pPr>
              <w:pStyle w:val="Zawartotabeli"/>
              <w:snapToGrid w:val="0"/>
            </w:pPr>
            <w:r w:rsidRPr="00063E56">
              <w:rPr>
                <w:szCs w:val="24"/>
              </w:rPr>
              <w:t>Ogórki kiszone</w:t>
            </w:r>
            <w:r w:rsidR="00626574">
              <w:rPr>
                <w:szCs w:val="24"/>
              </w:rPr>
              <w:t xml:space="preserve"> </w:t>
            </w:r>
            <w:r w:rsidRPr="00063E56">
              <w:rPr>
                <w:b/>
                <w:bCs/>
                <w:szCs w:val="24"/>
              </w:rPr>
              <w:t>(opakowanie do 25 kg)</w:t>
            </w:r>
          </w:p>
        </w:tc>
        <w:tc>
          <w:tcPr>
            <w:tcW w:w="6096" w:type="dxa"/>
            <w:shd w:val="clear" w:color="auto" w:fill="auto"/>
          </w:tcPr>
          <w:p w:rsidR="00B00EBC" w:rsidRPr="00063E56" w:rsidRDefault="006813D6" w:rsidP="00063E56">
            <w:pPr>
              <w:shd w:val="clear" w:color="auto" w:fill="FFFFFF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Dostarczane ogórki kiszone powinny być twarde, całe, niezepsute, o smaku słono – kwaśnym, </w:t>
            </w:r>
            <w:r w:rsidR="00626574">
              <w:rPr>
                <w:rFonts w:eastAsia="Arial" w:cs="Arial"/>
                <w:szCs w:val="24"/>
              </w:rPr>
              <w:t>bez obcych posmaków i zapachów.</w:t>
            </w:r>
          </w:p>
          <w:p w:rsidR="00B00EBC" w:rsidRPr="00063E56" w:rsidRDefault="006813D6" w:rsidP="00063E56">
            <w:pPr>
              <w:shd w:val="clear" w:color="auto" w:fill="FFFFFF"/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 xml:space="preserve">Pakowane w beczki do 25 kg netto. </w:t>
            </w:r>
          </w:p>
          <w:p w:rsidR="00D81608" w:rsidRPr="008912A8" w:rsidRDefault="006813D6" w:rsidP="009A7913">
            <w:pPr>
              <w:shd w:val="clear" w:color="auto" w:fill="FFFFFF"/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 xml:space="preserve">Natomiast łączna waga wsadu wraz z zalewą nie </w:t>
            </w:r>
            <w:r w:rsidR="00D81608">
              <w:rPr>
                <w:rFonts w:eastAsia="Arial" w:cs="Arial"/>
                <w:b/>
                <w:bCs/>
                <w:szCs w:val="24"/>
              </w:rPr>
              <w:t xml:space="preserve">Na każdej beczce ma się znajdować etykieta z informacją o dacie przydatności do spożycia.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może przekraczać 35 kg. </w:t>
            </w:r>
          </w:p>
        </w:tc>
      </w:tr>
      <w:tr w:rsidR="00543451" w:rsidTr="009A7913">
        <w:trPr>
          <w:trHeight w:val="403"/>
        </w:trPr>
        <w:tc>
          <w:tcPr>
            <w:tcW w:w="675" w:type="dxa"/>
            <w:shd w:val="clear" w:color="auto" w:fill="auto"/>
          </w:tcPr>
          <w:p w:rsidR="00543451" w:rsidRDefault="00543451"/>
        </w:tc>
        <w:tc>
          <w:tcPr>
            <w:tcW w:w="2722" w:type="dxa"/>
            <w:shd w:val="clear" w:color="auto" w:fill="auto"/>
          </w:tcPr>
          <w:p w:rsidR="00543451" w:rsidRDefault="00543451">
            <w:r w:rsidRPr="00063E56">
              <w:rPr>
                <w:b/>
                <w:bCs/>
                <w:szCs w:val="24"/>
              </w:rPr>
              <w:t>Część VI: Warzywa sezonowe:</w:t>
            </w:r>
          </w:p>
        </w:tc>
        <w:tc>
          <w:tcPr>
            <w:tcW w:w="6096" w:type="dxa"/>
            <w:shd w:val="clear" w:color="auto" w:fill="auto"/>
          </w:tcPr>
          <w:p w:rsidR="00543451" w:rsidRDefault="00543451"/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 xml:space="preserve">Ogórki </w:t>
            </w:r>
            <w:r w:rsidR="00D81608">
              <w:rPr>
                <w:bCs/>
                <w:szCs w:val="24"/>
              </w:rPr>
              <w:t xml:space="preserve">gruntowe, </w:t>
            </w:r>
            <w:r w:rsidRPr="00063E56">
              <w:rPr>
                <w:bCs/>
                <w:szCs w:val="24"/>
              </w:rPr>
              <w:t>świeże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Ogórki</w:t>
            </w:r>
            <w:r w:rsidR="00D81608">
              <w:rPr>
                <w:rFonts w:eastAsia="Arial" w:cs="Arial"/>
                <w:szCs w:val="24"/>
              </w:rPr>
              <w:t xml:space="preserve"> gruntowe </w:t>
            </w:r>
            <w:r w:rsidRPr="00063E56">
              <w:rPr>
                <w:rFonts w:eastAsia="Arial" w:cs="Arial"/>
                <w:szCs w:val="24"/>
              </w:rPr>
              <w:t>świeże, całe, zdrowe, bez śladów gnicia lub innego zepsucia, jędrne, czyste, /suche, bez szkodników, bez uszkodzeń</w:t>
            </w:r>
            <w:r w:rsidR="00626574">
              <w:rPr>
                <w:rFonts w:eastAsia="Arial" w:cs="Arial"/>
                <w:szCs w:val="24"/>
              </w:rPr>
              <w:t xml:space="preserve"> spowodowanych przez szkodniki.</w:t>
            </w:r>
          </w:p>
          <w:p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opakowaniach jednorazowych (siatki lub skrzynki)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Papryka cała, bez uszkodzeń, zdrowa – nie dopuszcza się papryki z objawami gnicia lub zepsucia, które czynią ją niezdatną do spożycia, bez szkodników i chorób, czysta, o świeżym wyglądzie, jęd</w:t>
            </w:r>
            <w:r w:rsidR="00626574">
              <w:rPr>
                <w:rFonts w:eastAsia="Arial" w:cs="Arial"/>
                <w:szCs w:val="24"/>
              </w:rPr>
              <w:t>rna, bez oparzelin słonecznych.</w:t>
            </w:r>
          </w:p>
          <w:p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opakowaniach jednorazowych (siatki lub skrzynki) do 15 kg netto.</w:t>
            </w:r>
          </w:p>
        </w:tc>
      </w:tr>
      <w:tr w:rsidR="00543451" w:rsidTr="009A7913">
        <w:tc>
          <w:tcPr>
            <w:tcW w:w="675" w:type="dxa"/>
            <w:shd w:val="clear" w:color="auto" w:fill="auto"/>
          </w:tcPr>
          <w:p w:rsidR="00543451" w:rsidRDefault="0052723F" w:rsidP="0052723F">
            <w:pPr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Pomidory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574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pomidory mają być całe – skórka ma być w całości, zdrowe – nie mogą być zgniłe i zapleśniałe, bez szkodników i śladów po szkodnikach, czyste – nie mogą być brudne, nie mogą mieć plam po opryskach, o świeżym wyglądzie, jędrne, nie mogą być mokre.</w:t>
            </w:r>
          </w:p>
          <w:p w:rsidR="00543451" w:rsidRPr="00063E56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6 kg netto.</w:t>
            </w:r>
          </w:p>
        </w:tc>
      </w:tr>
    </w:tbl>
    <w:p w:rsidR="009A7913" w:rsidRDefault="009A7913"/>
    <w:p w:rsidR="00FF61A6" w:rsidRDefault="009A7913" w:rsidP="005B639A">
      <w:pPr>
        <w:tabs>
          <w:tab w:val="clear" w:pos="0"/>
        </w:tabs>
        <w:suppressAutoHyphens w:val="0"/>
        <w:overflowPunct/>
        <w:autoSpaceDE/>
        <w:textAlignment w:val="auto"/>
      </w:pPr>
      <w:r>
        <w:br w:type="page"/>
      </w:r>
    </w:p>
    <w:p w:rsidR="00E91FA4" w:rsidRPr="00345196" w:rsidRDefault="00E91FA4" w:rsidP="00E91FA4">
      <w:pPr>
        <w:numPr>
          <w:ilvl w:val="0"/>
          <w:numId w:val="9"/>
        </w:numPr>
        <w:tabs>
          <w:tab w:val="clear" w:pos="0"/>
        </w:tabs>
        <w:rPr>
          <w:b/>
        </w:rPr>
      </w:pPr>
      <w:r>
        <w:rPr>
          <w:b/>
          <w:sz w:val="28"/>
          <w:szCs w:val="28"/>
        </w:rPr>
        <w:lastRenderedPageBreak/>
        <w:t>S</w:t>
      </w:r>
      <w:r w:rsidRPr="00345196">
        <w:rPr>
          <w:b/>
          <w:sz w:val="28"/>
          <w:szCs w:val="28"/>
        </w:rPr>
        <w:t>posób realizacji zamówienia.</w:t>
      </w:r>
      <w:bookmarkStart w:id="1" w:name="_GoBack"/>
      <w:bookmarkEnd w:id="1"/>
    </w:p>
    <w:p w:rsidR="00CB138C" w:rsidRDefault="00CB138C">
      <w:pPr>
        <w:ind w:left="345"/>
      </w:pPr>
    </w:p>
    <w:p w:rsidR="00D81608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Wykonawca zobowiązany jest dostarczyć ww. artykuły własnym transportem i na własny koszt</w:t>
      </w:r>
      <w:r w:rsidR="00626574">
        <w:rPr>
          <w:szCs w:val="24"/>
        </w:rPr>
        <w:t xml:space="preserve"> </w:t>
      </w:r>
      <w:r>
        <w:rPr>
          <w:szCs w:val="24"/>
        </w:rPr>
        <w:t xml:space="preserve">w ilościach wynikających z wcześniejszych uzgodnień telefonicznych z uprawnionymi przedstawicielami </w:t>
      </w:r>
      <w:r w:rsidRPr="00543451">
        <w:rPr>
          <w:b/>
          <w:bCs/>
          <w:szCs w:val="24"/>
        </w:rPr>
        <w:t>Aresztu Śledczego w Krakowie.</w:t>
      </w:r>
    </w:p>
    <w:p w:rsidR="00D81608" w:rsidRPr="00D81608" w:rsidRDefault="00D81608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 w:rsidRPr="00991425">
        <w:t xml:space="preserve">Dostawy na koszt Wykonawcy będą się odbywać </w:t>
      </w:r>
      <w:r>
        <w:rPr>
          <w:b/>
          <w:bCs/>
        </w:rPr>
        <w:t xml:space="preserve">maksymalnie 3 razy w tygodniu </w:t>
      </w:r>
      <w:r w:rsidR="00733C18">
        <w:rPr>
          <w:b/>
          <w:bCs/>
        </w:rPr>
        <w:t xml:space="preserve">dla każdego punktu </w:t>
      </w:r>
      <w:r w:rsidR="00733C18" w:rsidRPr="00733C18">
        <w:t>w</w:t>
      </w:r>
      <w:r w:rsidRPr="00733C18">
        <w:t xml:space="preserve"> g</w:t>
      </w:r>
      <w:r w:rsidRPr="00991425">
        <w:t xml:space="preserve">odzinach </w:t>
      </w:r>
      <w:r w:rsidRPr="00D81608">
        <w:rPr>
          <w:b/>
        </w:rPr>
        <w:t>8:00-12:30</w:t>
      </w:r>
      <w:r w:rsidRPr="00991425">
        <w:t>, do magazynu Zamawiającego mieszczącego się w:</w:t>
      </w:r>
    </w:p>
    <w:p w:rsidR="00D81608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</w:pPr>
      <w:r w:rsidRPr="001E7FDB">
        <w:rPr>
          <w:b/>
        </w:rPr>
        <w:t>Areszcie Śledczym w Krakowie ul. Montelupich 7, 31-155 Kraków</w:t>
      </w:r>
      <w:r>
        <w:t xml:space="preserve"> oraz</w:t>
      </w:r>
    </w:p>
    <w:p w:rsidR="00626574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Oddziale Zewnętrznym Aresztu Śledczego w Krakowie – Nowej Hucie ul. Spławy 2,</w:t>
      </w:r>
    </w:p>
    <w:p w:rsidR="00D81608" w:rsidRPr="00D81608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31-988 Kraków.</w:t>
      </w:r>
    </w:p>
    <w:p w:rsidR="00CB138C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Dostarczane artykuły będące przedmiotem umowy będą przewożone:</w:t>
      </w:r>
    </w:p>
    <w:p w:rsidR="00CB138C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CB138C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we własnych czystych skrzynkach, które będą opakowaniami zwrotnymi;</w:t>
      </w:r>
    </w:p>
    <w:p w:rsidR="00D81608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zarówno środek transportu jak też pojemniki muszą spełniać wymagania sanitarne dotyczące transportu żywności</w:t>
      </w:r>
      <w:r w:rsidR="00D81608">
        <w:rPr>
          <w:szCs w:val="24"/>
        </w:rPr>
        <w:t xml:space="preserve">. </w:t>
      </w:r>
    </w:p>
    <w:p w:rsidR="00CB138C" w:rsidRPr="00FE410E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W przypadku braku możliwości pełnego zrealizowania zamówienia Wykonawca powiadomi o tym Zamawiającego i przedłoży propozycję alternatywnego uzupełnienia zamówienia z</w:t>
      </w:r>
      <w:r w:rsidR="00626574">
        <w:rPr>
          <w:szCs w:val="24"/>
        </w:rPr>
        <w:t> </w:t>
      </w:r>
      <w:r>
        <w:rPr>
          <w:szCs w:val="24"/>
        </w:rPr>
        <w:t xml:space="preserve">posiadanej aktualnie oferty najpóźniej w przeddzień dostawy </w:t>
      </w:r>
      <w:r w:rsidRPr="00FE410E">
        <w:rPr>
          <w:b/>
          <w:bCs/>
          <w:szCs w:val="24"/>
        </w:rPr>
        <w:t>do godz. 10ºº.</w:t>
      </w:r>
    </w:p>
    <w:p w:rsidR="00CB138C" w:rsidRDefault="00CB138C" w:rsidP="00626574">
      <w:pPr>
        <w:tabs>
          <w:tab w:val="clear" w:pos="0"/>
        </w:tabs>
        <w:spacing w:line="276" w:lineRule="auto"/>
        <w:ind w:left="643"/>
        <w:jc w:val="both"/>
        <w:rPr>
          <w:szCs w:val="24"/>
        </w:rPr>
      </w:pPr>
      <w:r>
        <w:rPr>
          <w:szCs w:val="24"/>
        </w:rPr>
        <w:t>Cena proponowanych zamiennie artykułów nie może być wyższa niż cena artykułów z</w:t>
      </w:r>
      <w:r w:rsidR="00626574">
        <w:rPr>
          <w:szCs w:val="24"/>
        </w:rPr>
        <w:t> </w:t>
      </w:r>
      <w:r>
        <w:rPr>
          <w:szCs w:val="24"/>
        </w:rPr>
        <w:t>zamówienia.</w:t>
      </w:r>
    </w:p>
    <w:p w:rsidR="00CB138C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</w:pPr>
      <w:r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D81608" w:rsidRDefault="00D81608"/>
    <w:p w:rsidR="005239A0" w:rsidRDefault="005239A0"/>
    <w:p w:rsidR="005239A0" w:rsidRPr="00007B58" w:rsidRDefault="005239A0" w:rsidP="005239A0">
      <w:pPr>
        <w:spacing w:line="276" w:lineRule="auto"/>
        <w:jc w:val="both"/>
      </w:pPr>
      <w:r w:rsidRPr="00007B58">
        <w:t>Sporządził</w:t>
      </w:r>
      <w:r w:rsidR="0052723F">
        <w:t>a</w:t>
      </w:r>
      <w:r w:rsidRPr="00007B58">
        <w:t>:</w:t>
      </w:r>
      <w:r>
        <w:t xml:space="preserve"> kpt. Xymena Lubomirska</w:t>
      </w:r>
    </w:p>
    <w:p w:rsidR="00D81608" w:rsidRDefault="00D81608"/>
    <w:p w:rsidR="00D81608" w:rsidRDefault="00D81608"/>
    <w:p w:rsidR="00D81608" w:rsidRDefault="00D81608"/>
    <w:p w:rsidR="00D81608" w:rsidRDefault="00D81608"/>
    <w:p w:rsidR="00D81608" w:rsidRDefault="00D81608"/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C10FD3E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/>
        <w:bCs w:val="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453788"/>
    <w:rsid w:val="00457738"/>
    <w:rsid w:val="005239A0"/>
    <w:rsid w:val="0052723F"/>
    <w:rsid w:val="00543451"/>
    <w:rsid w:val="00586E05"/>
    <w:rsid w:val="005B639A"/>
    <w:rsid w:val="00626574"/>
    <w:rsid w:val="006813D6"/>
    <w:rsid w:val="006F47B3"/>
    <w:rsid w:val="00726786"/>
    <w:rsid w:val="00733C18"/>
    <w:rsid w:val="007B61BD"/>
    <w:rsid w:val="008912A8"/>
    <w:rsid w:val="009227A3"/>
    <w:rsid w:val="009A7913"/>
    <w:rsid w:val="009C0054"/>
    <w:rsid w:val="00B00EBC"/>
    <w:rsid w:val="00B369B8"/>
    <w:rsid w:val="00CB138C"/>
    <w:rsid w:val="00CE7FD7"/>
    <w:rsid w:val="00D81608"/>
    <w:rsid w:val="00E91FA4"/>
    <w:rsid w:val="00ED541E"/>
    <w:rsid w:val="00F44A7C"/>
    <w:rsid w:val="00F76F7E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C735AA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48D8-156F-4ABD-B68D-5B38025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6</cp:revision>
  <cp:lastPrinted>2023-04-26T12:16:00Z</cp:lastPrinted>
  <dcterms:created xsi:type="dcterms:W3CDTF">2023-04-16T20:08:00Z</dcterms:created>
  <dcterms:modified xsi:type="dcterms:W3CDTF">2023-04-26T12:16:00Z</dcterms:modified>
</cp:coreProperties>
</file>