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1E46" w:rsidRDefault="008175B9" w:rsidP="00731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731E46" w:rsidRPr="00731E46">
        <w:rPr>
          <w:rFonts w:ascii="Times New Roman" w:hAnsi="Times New Roman" w:cs="Times New Roman"/>
          <w:b/>
          <w:sz w:val="24"/>
          <w:szCs w:val="24"/>
        </w:rPr>
        <w:t>Kompleksowa dostawa gazu ziemnego wysokometanowego do obiektów sportowo-rekreacyjnych MOSIR w Kielcach</w:t>
      </w: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31E46" w:rsidRPr="00731E46" w:rsidRDefault="009D4E14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1 856 000,00</w:t>
      </w:r>
      <w:bookmarkStart w:id="0" w:name="_GoBack"/>
      <w:bookmarkEnd w:id="0"/>
      <w:r w:rsidR="00843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B7883"/>
    <w:rsid w:val="00215059"/>
    <w:rsid w:val="002C4878"/>
    <w:rsid w:val="002D080E"/>
    <w:rsid w:val="002F65D0"/>
    <w:rsid w:val="00342A67"/>
    <w:rsid w:val="0041747B"/>
    <w:rsid w:val="00460441"/>
    <w:rsid w:val="00547D55"/>
    <w:rsid w:val="005903C8"/>
    <w:rsid w:val="006034E9"/>
    <w:rsid w:val="006400CD"/>
    <w:rsid w:val="006A2947"/>
    <w:rsid w:val="00731E46"/>
    <w:rsid w:val="007328A0"/>
    <w:rsid w:val="007F06BB"/>
    <w:rsid w:val="008175B9"/>
    <w:rsid w:val="00843581"/>
    <w:rsid w:val="00951E5A"/>
    <w:rsid w:val="009D4E14"/>
    <w:rsid w:val="009F7226"/>
    <w:rsid w:val="00C51961"/>
    <w:rsid w:val="00EC6406"/>
    <w:rsid w:val="00F2194D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E8F8351F</Template>
  <TotalTime>17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19</cp:revision>
  <cp:lastPrinted>2021-07-15T05:40:00Z</cp:lastPrinted>
  <dcterms:created xsi:type="dcterms:W3CDTF">2018-05-24T07:38:00Z</dcterms:created>
  <dcterms:modified xsi:type="dcterms:W3CDTF">2024-05-15T09:24:00Z</dcterms:modified>
</cp:coreProperties>
</file>