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C9DE0" w14:textId="357CC45A" w:rsidR="00125939" w:rsidRPr="00C10641" w:rsidRDefault="00125939" w:rsidP="00125939">
      <w:pPr>
        <w:spacing w:after="0" w:line="259" w:lineRule="auto"/>
        <w:ind w:right="-142"/>
        <w:jc w:val="center"/>
        <w:rPr>
          <w:rFonts w:ascii="Calibri" w:hAnsi="Calibri"/>
          <w:b/>
          <w:sz w:val="22"/>
          <w:szCs w:val="22"/>
          <w:u w:val="single"/>
        </w:rPr>
      </w:pPr>
      <w:r w:rsidRPr="00B8060F">
        <w:rPr>
          <w:rFonts w:ascii="Calibri" w:hAnsi="Calibri"/>
          <w:b/>
          <w:bCs/>
          <w:sz w:val="22"/>
          <w:szCs w:val="22"/>
          <w:u w:val="single"/>
        </w:rPr>
        <w:t>Wyjaśnienia i ZMIANA NR</w:t>
      </w:r>
      <w:r w:rsidR="00606A48" w:rsidRPr="00B8060F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="00F824D8" w:rsidRPr="00B8060F">
        <w:rPr>
          <w:rFonts w:ascii="Calibri" w:hAnsi="Calibri"/>
          <w:b/>
          <w:bCs/>
          <w:sz w:val="22"/>
          <w:szCs w:val="22"/>
          <w:u w:val="single"/>
        </w:rPr>
        <w:t>1</w:t>
      </w:r>
      <w:r w:rsidRPr="00C10641">
        <w:rPr>
          <w:rFonts w:ascii="Calibri" w:hAnsi="Calibri"/>
          <w:b/>
          <w:bCs/>
          <w:sz w:val="22"/>
          <w:szCs w:val="22"/>
          <w:u w:val="single"/>
        </w:rPr>
        <w:t xml:space="preserve"> treści SWZ</w:t>
      </w:r>
    </w:p>
    <w:p w14:paraId="11AAF830" w14:textId="1B75F99D" w:rsidR="00125939" w:rsidRPr="00C10641" w:rsidRDefault="00125939" w:rsidP="00125939">
      <w:pPr>
        <w:spacing w:after="0" w:line="240" w:lineRule="auto"/>
        <w:ind w:right="-142"/>
        <w:jc w:val="center"/>
        <w:rPr>
          <w:rFonts w:ascii="Calibri" w:hAnsi="Calibri"/>
          <w:sz w:val="22"/>
          <w:szCs w:val="22"/>
          <w:u w:val="single"/>
        </w:rPr>
      </w:pPr>
      <w:r w:rsidRPr="00C10641">
        <w:rPr>
          <w:rFonts w:ascii="Calibri" w:hAnsi="Calibri"/>
          <w:sz w:val="22"/>
          <w:szCs w:val="22"/>
          <w:u w:val="single"/>
        </w:rPr>
        <w:t xml:space="preserve">udostępnione na stronie internetowej prowadzonego postępowania, </w:t>
      </w:r>
      <w:r w:rsidRPr="00C10641">
        <w:rPr>
          <w:rFonts w:ascii="Calibri" w:hAnsi="Calibri"/>
          <w:sz w:val="22"/>
          <w:szCs w:val="22"/>
          <w:u w:val="single"/>
        </w:rPr>
        <w:br/>
        <w:t xml:space="preserve">zgodnie </w:t>
      </w:r>
      <w:r w:rsidRPr="00B8060F">
        <w:rPr>
          <w:rFonts w:ascii="Calibri" w:hAnsi="Calibri"/>
          <w:sz w:val="22"/>
          <w:szCs w:val="22"/>
          <w:u w:val="single"/>
        </w:rPr>
        <w:t>z art. 284 ust. 6 i art. 286 ust. 7 ustawy</w:t>
      </w:r>
      <w:r w:rsidRPr="00C10641">
        <w:rPr>
          <w:rFonts w:ascii="Calibri" w:hAnsi="Calibri"/>
          <w:sz w:val="22"/>
          <w:szCs w:val="22"/>
          <w:u w:val="single"/>
        </w:rPr>
        <w:t xml:space="preserve"> z dnia 11 września 2019 r. Prawo zamówień publicznych</w:t>
      </w:r>
    </w:p>
    <w:p w14:paraId="00AD3690" w14:textId="5C8A65F3" w:rsidR="00C101AD" w:rsidRPr="00C101AD" w:rsidRDefault="00C101AD" w:rsidP="00125939">
      <w:pPr>
        <w:spacing w:after="0" w:line="240" w:lineRule="auto"/>
        <w:ind w:right="-142"/>
        <w:jc w:val="center"/>
        <w:rPr>
          <w:rFonts w:ascii="Calibri" w:eastAsia="Times New Roman" w:hAnsi="Calibri"/>
          <w:sz w:val="22"/>
          <w:szCs w:val="22"/>
          <w:u w:val="single"/>
          <w:lang w:eastAsia="pl-PL"/>
        </w:rPr>
      </w:pPr>
      <w:r w:rsidRPr="00C10641">
        <w:rPr>
          <w:rFonts w:ascii="Calibri" w:eastAsia="Times New Roman" w:hAnsi="Calibri"/>
          <w:sz w:val="16"/>
          <w:szCs w:val="16"/>
          <w:u w:val="single"/>
          <w:lang w:eastAsia="pl-PL"/>
        </w:rPr>
        <w:br/>
      </w:r>
      <w:r w:rsidRPr="00C10641">
        <w:rPr>
          <w:rFonts w:ascii="Calibri" w:eastAsia="Times New Roman" w:hAnsi="Calibri"/>
          <w:b/>
          <w:iCs/>
          <w:sz w:val="22"/>
          <w:szCs w:val="22"/>
          <w:lang w:eastAsia="pl-PL"/>
        </w:rPr>
        <w:t xml:space="preserve">w dniu </w:t>
      </w:r>
      <w:r w:rsidR="00B60ED1">
        <w:rPr>
          <w:rFonts w:ascii="Calibri" w:eastAsia="Times New Roman" w:hAnsi="Calibri"/>
          <w:b/>
          <w:iCs/>
          <w:sz w:val="22"/>
          <w:szCs w:val="22"/>
          <w:lang w:eastAsia="pl-PL"/>
        </w:rPr>
        <w:t>22</w:t>
      </w:r>
      <w:r w:rsidRPr="002C76FD">
        <w:rPr>
          <w:rFonts w:ascii="Calibri" w:eastAsia="Times New Roman" w:hAnsi="Calibri"/>
          <w:b/>
          <w:iCs/>
          <w:sz w:val="22"/>
          <w:szCs w:val="22"/>
          <w:lang w:eastAsia="pl-PL"/>
        </w:rPr>
        <w:t>.0</w:t>
      </w:r>
      <w:r w:rsidR="00F824D8" w:rsidRPr="002C76FD">
        <w:rPr>
          <w:rFonts w:ascii="Calibri" w:eastAsia="Times New Roman" w:hAnsi="Calibri"/>
          <w:b/>
          <w:iCs/>
          <w:sz w:val="22"/>
          <w:szCs w:val="22"/>
          <w:lang w:eastAsia="pl-PL"/>
        </w:rPr>
        <w:t>5</w:t>
      </w:r>
      <w:r w:rsidRPr="002C76FD">
        <w:rPr>
          <w:rFonts w:ascii="Calibri" w:eastAsia="Times New Roman" w:hAnsi="Calibri"/>
          <w:b/>
          <w:iCs/>
          <w:sz w:val="22"/>
          <w:szCs w:val="22"/>
          <w:lang w:eastAsia="pl-PL"/>
        </w:rPr>
        <w:t>.202</w:t>
      </w:r>
      <w:r w:rsidR="00F824D8" w:rsidRPr="002C76FD">
        <w:rPr>
          <w:rFonts w:ascii="Calibri" w:eastAsia="Times New Roman" w:hAnsi="Calibri"/>
          <w:b/>
          <w:iCs/>
          <w:sz w:val="22"/>
          <w:szCs w:val="22"/>
          <w:lang w:eastAsia="pl-PL"/>
        </w:rPr>
        <w:t>5</w:t>
      </w:r>
      <w:r w:rsidRPr="00C10641">
        <w:rPr>
          <w:rFonts w:ascii="Calibri" w:eastAsia="Times New Roman" w:hAnsi="Calibri"/>
          <w:b/>
          <w:iCs/>
          <w:sz w:val="22"/>
          <w:szCs w:val="22"/>
          <w:lang w:eastAsia="pl-PL"/>
        </w:rPr>
        <w:t xml:space="preserve"> r.</w:t>
      </w:r>
    </w:p>
    <w:p w14:paraId="68CF880B" w14:textId="77777777" w:rsidR="00C101AD" w:rsidRPr="00C101AD" w:rsidRDefault="00C101AD" w:rsidP="00C101AD">
      <w:pPr>
        <w:spacing w:after="0" w:line="240" w:lineRule="auto"/>
        <w:rPr>
          <w:rFonts w:asciiTheme="minorHAnsi" w:eastAsia="Times New Roman" w:hAnsiTheme="minorHAnsi" w:cstheme="minorHAnsi"/>
          <w:bCs/>
          <w:iCs/>
          <w:sz w:val="22"/>
          <w:szCs w:val="22"/>
          <w:lang w:eastAsia="pl-PL"/>
        </w:rPr>
      </w:pPr>
    </w:p>
    <w:p w14:paraId="6356DC94" w14:textId="1ED53221" w:rsidR="00901DF8" w:rsidRPr="00901DF8" w:rsidRDefault="00901DF8" w:rsidP="00D11B5E">
      <w:pPr>
        <w:tabs>
          <w:tab w:val="left" w:pos="851"/>
        </w:tabs>
        <w:spacing w:after="0" w:line="259" w:lineRule="auto"/>
        <w:ind w:left="851" w:right="6" w:hanging="851"/>
        <w:jc w:val="both"/>
        <w:rPr>
          <w:rFonts w:asciiTheme="minorHAnsi" w:hAnsiTheme="minorHAnsi" w:cstheme="minorHAnsi"/>
          <w:b/>
          <w:iCs/>
          <w:spacing w:val="-2"/>
          <w:sz w:val="22"/>
          <w:szCs w:val="22"/>
        </w:rPr>
      </w:pPr>
      <w:bookmarkStart w:id="0" w:name="_Hlk164159154"/>
      <w:r w:rsidRPr="00901DF8">
        <w:rPr>
          <w:rFonts w:asciiTheme="minorHAnsi" w:hAnsiTheme="minorHAnsi" w:cstheme="minorHAnsi"/>
          <w:iCs/>
          <w:sz w:val="22"/>
          <w:szCs w:val="22"/>
        </w:rPr>
        <w:t>Dotyczy:</w:t>
      </w:r>
      <w:r w:rsidRPr="00901DF8">
        <w:rPr>
          <w:rFonts w:asciiTheme="minorHAnsi" w:hAnsiTheme="minorHAnsi" w:cstheme="minorHAnsi"/>
          <w:iCs/>
          <w:sz w:val="22"/>
          <w:szCs w:val="22"/>
        </w:rPr>
        <w:tab/>
      </w:r>
      <w:bookmarkStart w:id="1" w:name="_Hlk164159055"/>
      <w:r w:rsidRPr="00901DF8">
        <w:rPr>
          <w:rFonts w:asciiTheme="minorHAnsi" w:hAnsiTheme="minorHAnsi" w:cstheme="minorHAnsi"/>
          <w:iCs/>
          <w:sz w:val="22"/>
          <w:szCs w:val="22"/>
        </w:rPr>
        <w:t xml:space="preserve">postępowania o udzielenie zamówienia publicznego prowadzonego w trybie podstawowym </w:t>
      </w:r>
      <w:bookmarkStart w:id="2" w:name="_Hlk164404871"/>
      <w:r>
        <w:rPr>
          <w:rFonts w:asciiTheme="minorHAnsi" w:hAnsiTheme="minorHAnsi" w:cstheme="minorHAnsi"/>
          <w:iCs/>
          <w:sz w:val="22"/>
          <w:szCs w:val="22"/>
        </w:rPr>
        <w:br/>
      </w:r>
      <w:r w:rsidRPr="00901DF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 możliwością prowadzenia negocjacji w celu ulepszenia treści ofert,</w:t>
      </w:r>
      <w:bookmarkEnd w:id="2"/>
      <w:r w:rsidRPr="00901DF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901DF8">
        <w:rPr>
          <w:rFonts w:asciiTheme="minorHAnsi" w:hAnsiTheme="minorHAnsi" w:cstheme="minorHAnsi"/>
          <w:iCs/>
          <w:sz w:val="22"/>
          <w:szCs w:val="22"/>
        </w:rPr>
        <w:t xml:space="preserve">pn.: </w:t>
      </w:r>
      <w:bookmarkStart w:id="3" w:name="_Hlk164404897"/>
      <w:bookmarkEnd w:id="1"/>
      <w:r w:rsidR="00F824D8" w:rsidRPr="00F824D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Budowa Wielkiej Pętli Fordonu w Bydgoszczy - pierwszy etap</w:t>
      </w:r>
      <w:r w:rsidR="00F824D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F824D8" w:rsidRPr="00F824D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Trasy rekreacyjnej w ramach realizacji programu BBO</w:t>
      </w:r>
      <w:r w:rsidRPr="00901DF8"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  <w:lang w:eastAsia="pl-PL"/>
        </w:rPr>
        <w:t xml:space="preserve">. </w:t>
      </w:r>
      <w:r w:rsidRPr="00901DF8">
        <w:rPr>
          <w:rFonts w:asciiTheme="minorHAnsi" w:hAnsiTheme="minorHAnsi" w:cstheme="minorHAnsi"/>
          <w:bCs/>
          <w:iCs/>
          <w:spacing w:val="-2"/>
          <w:sz w:val="22"/>
          <w:szCs w:val="22"/>
        </w:rPr>
        <w:t xml:space="preserve">Nr sprawy </w:t>
      </w:r>
      <w:r w:rsidRPr="00901DF8">
        <w:rPr>
          <w:rFonts w:asciiTheme="minorHAnsi" w:hAnsiTheme="minorHAnsi" w:cstheme="minorHAnsi"/>
          <w:b/>
          <w:bCs/>
          <w:spacing w:val="-2"/>
          <w:sz w:val="22"/>
          <w:szCs w:val="22"/>
        </w:rPr>
        <w:t>NZ.2531.</w:t>
      </w:r>
      <w:r w:rsidR="00F824D8">
        <w:rPr>
          <w:rFonts w:asciiTheme="minorHAnsi" w:hAnsiTheme="minorHAnsi" w:cstheme="minorHAnsi"/>
          <w:b/>
          <w:bCs/>
          <w:spacing w:val="-2"/>
          <w:sz w:val="22"/>
          <w:szCs w:val="22"/>
        </w:rPr>
        <w:t>25</w:t>
      </w:r>
      <w:r w:rsidRPr="00901DF8">
        <w:rPr>
          <w:rFonts w:asciiTheme="minorHAnsi" w:hAnsiTheme="minorHAnsi" w:cstheme="minorHAnsi"/>
          <w:b/>
          <w:bCs/>
          <w:spacing w:val="-2"/>
          <w:sz w:val="22"/>
          <w:szCs w:val="22"/>
        </w:rPr>
        <w:t>.202</w:t>
      </w:r>
      <w:r w:rsidR="00F824D8">
        <w:rPr>
          <w:rFonts w:asciiTheme="minorHAnsi" w:hAnsiTheme="minorHAnsi" w:cstheme="minorHAnsi"/>
          <w:b/>
          <w:bCs/>
          <w:spacing w:val="-2"/>
          <w:sz w:val="22"/>
          <w:szCs w:val="22"/>
        </w:rPr>
        <w:t>5</w:t>
      </w:r>
      <w:r w:rsidRPr="00901DF8">
        <w:rPr>
          <w:rFonts w:asciiTheme="minorHAnsi" w:hAnsiTheme="minorHAnsi" w:cstheme="minorHAnsi"/>
          <w:bCs/>
          <w:iCs/>
          <w:spacing w:val="-2"/>
          <w:sz w:val="22"/>
          <w:szCs w:val="22"/>
        </w:rPr>
        <w:t>.</w:t>
      </w:r>
      <w:bookmarkEnd w:id="3"/>
    </w:p>
    <w:bookmarkEnd w:id="0"/>
    <w:p w14:paraId="46F39507" w14:textId="77777777" w:rsidR="00D11B5E" w:rsidRDefault="00D11B5E" w:rsidP="00405EA3">
      <w:pPr>
        <w:tabs>
          <w:tab w:val="left" w:pos="851"/>
        </w:tabs>
        <w:spacing w:after="0" w:line="240" w:lineRule="auto"/>
        <w:ind w:left="851" w:hanging="851"/>
        <w:jc w:val="both"/>
        <w:rPr>
          <w:rFonts w:asciiTheme="minorHAnsi" w:eastAsia="Times New Roman" w:hAnsiTheme="minorHAnsi" w:cstheme="minorHAnsi"/>
          <w:bCs/>
          <w:iCs/>
          <w:spacing w:val="-6"/>
          <w:sz w:val="22"/>
          <w:szCs w:val="22"/>
          <w:lang w:eastAsia="pl-PL"/>
        </w:rPr>
      </w:pPr>
    </w:p>
    <w:p w14:paraId="163B5FD4" w14:textId="77777777" w:rsidR="00A06352" w:rsidRDefault="00A06352" w:rsidP="00CD5E3C">
      <w:pPr>
        <w:spacing w:after="0" w:line="240" w:lineRule="auto"/>
        <w:ind w:left="1134" w:hanging="709"/>
        <w:jc w:val="both"/>
        <w:rPr>
          <w:rFonts w:asciiTheme="minorHAnsi" w:eastAsia="Times New Roman" w:hAnsiTheme="minorHAnsi" w:cstheme="minorHAnsi"/>
          <w:i/>
          <w:iCs/>
          <w:color w:val="0000CD"/>
          <w:sz w:val="22"/>
          <w:szCs w:val="22"/>
          <w:lang w:eastAsia="pl-PL"/>
        </w:rPr>
      </w:pPr>
      <w:r w:rsidRPr="00FE3340">
        <w:rPr>
          <w:rFonts w:asciiTheme="minorHAnsi" w:eastAsia="Times New Roman" w:hAnsiTheme="minorHAnsi" w:cstheme="minorHAnsi"/>
          <w:i/>
          <w:iCs/>
          <w:color w:val="0000CD"/>
          <w:sz w:val="22"/>
          <w:szCs w:val="22"/>
          <w:highlight w:val="yellow"/>
          <w:lang w:eastAsia="pl-PL"/>
        </w:rPr>
        <w:t>Uwaga: Tłem koloru żółtego zaznaczono treść wyjaśnień Zamawiającego, które wpłynęły na zmianę treści SWZ wraz z załącznikami.</w:t>
      </w:r>
    </w:p>
    <w:p w14:paraId="5DD82CB0" w14:textId="77777777" w:rsidR="00C101AD" w:rsidRPr="009B7A89" w:rsidRDefault="00C101AD" w:rsidP="00C101AD">
      <w:pPr>
        <w:tabs>
          <w:tab w:val="left" w:pos="851"/>
        </w:tabs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</w:pPr>
    </w:p>
    <w:p w14:paraId="6F2B7BF6" w14:textId="0EA95EFA" w:rsidR="00125939" w:rsidRPr="00125939" w:rsidRDefault="00125939" w:rsidP="00125939">
      <w:pPr>
        <w:pStyle w:val="Akapitzlist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Calibri" w:hAnsi="Calibri" w:cs="Arial"/>
          <w:spacing w:val="-2"/>
          <w:sz w:val="22"/>
          <w:szCs w:val="22"/>
        </w:rPr>
      </w:pPr>
      <w:r w:rsidRPr="00087115">
        <w:rPr>
          <w:rFonts w:ascii="Calibri" w:hAnsi="Calibri" w:cs="Arial"/>
          <w:sz w:val="22"/>
          <w:szCs w:val="22"/>
        </w:rPr>
        <w:t xml:space="preserve">Zgodnie z art. 284 ust. 1 </w:t>
      </w:r>
      <w:proofErr w:type="spellStart"/>
      <w:r w:rsidRPr="00087115">
        <w:rPr>
          <w:rFonts w:ascii="Calibri" w:hAnsi="Calibri" w:cs="Arial"/>
          <w:sz w:val="22"/>
          <w:szCs w:val="22"/>
        </w:rPr>
        <w:t>Pzp</w:t>
      </w:r>
      <w:proofErr w:type="spellEnd"/>
      <w:r w:rsidRPr="00087115">
        <w:rPr>
          <w:rFonts w:ascii="Calibri" w:hAnsi="Calibri" w:cs="Arial"/>
          <w:sz w:val="22"/>
          <w:szCs w:val="22"/>
        </w:rPr>
        <w:t>, Wykonawcy zwrócili się do Zamawiającego o wyjaśnienie treści SWZ</w:t>
      </w:r>
      <w:r w:rsidRPr="00087115">
        <w:rPr>
          <w:rFonts w:ascii="Calibri" w:hAnsi="Calibri" w:cs="Arial"/>
          <w:spacing w:val="-2"/>
          <w:sz w:val="22"/>
          <w:szCs w:val="22"/>
        </w:rPr>
        <w:t xml:space="preserve">, </w:t>
      </w:r>
      <w:r w:rsidR="006533D5">
        <w:rPr>
          <w:rFonts w:ascii="Calibri" w:hAnsi="Calibri" w:cs="Arial"/>
          <w:spacing w:val="-2"/>
          <w:sz w:val="22"/>
          <w:szCs w:val="22"/>
        </w:rPr>
        <w:br/>
      </w:r>
      <w:r w:rsidRPr="00087115">
        <w:rPr>
          <w:rFonts w:ascii="Calibri" w:hAnsi="Calibri" w:cs="Arial"/>
          <w:spacing w:val="-2"/>
          <w:sz w:val="22"/>
          <w:szCs w:val="22"/>
        </w:rPr>
        <w:t xml:space="preserve">a </w:t>
      </w:r>
      <w:r w:rsidRPr="00087115">
        <w:rPr>
          <w:rFonts w:ascii="Calibri" w:hAnsi="Calibri"/>
          <w:spacing w:val="-2"/>
          <w:sz w:val="22"/>
          <w:szCs w:val="22"/>
        </w:rPr>
        <w:t xml:space="preserve">Zamawiający </w:t>
      </w:r>
      <w:r w:rsidRPr="00087115">
        <w:rPr>
          <w:rFonts w:ascii="Calibri" w:hAnsi="Calibri"/>
          <w:bCs/>
          <w:spacing w:val="-2"/>
          <w:sz w:val="22"/>
          <w:szCs w:val="22"/>
        </w:rPr>
        <w:t>udziela następujących wyjaśnień</w:t>
      </w:r>
      <w:r w:rsidR="006533D5">
        <w:rPr>
          <w:rFonts w:ascii="Calibri" w:hAnsi="Calibri"/>
          <w:bCs/>
          <w:spacing w:val="-2"/>
          <w:sz w:val="22"/>
          <w:szCs w:val="22"/>
        </w:rPr>
        <w:t>:</w:t>
      </w:r>
    </w:p>
    <w:p w14:paraId="145925A4" w14:textId="77777777" w:rsidR="00125939" w:rsidRPr="00276052" w:rsidRDefault="00125939" w:rsidP="00125939">
      <w:pPr>
        <w:pStyle w:val="Akapitzlist"/>
        <w:rPr>
          <w:rFonts w:ascii="Calibri" w:hAnsi="Calibri" w:cs="Arial"/>
          <w:spacing w:val="-2"/>
          <w:sz w:val="12"/>
          <w:szCs w:val="12"/>
        </w:rPr>
      </w:pPr>
    </w:p>
    <w:p w14:paraId="3786F878" w14:textId="0D6CE94A" w:rsidR="004D7ECC" w:rsidRPr="009B7A89" w:rsidRDefault="004D7ECC" w:rsidP="00167D5E">
      <w:pPr>
        <w:pStyle w:val="Akapitzlist"/>
        <w:spacing w:after="120" w:line="240" w:lineRule="auto"/>
        <w:ind w:left="425"/>
        <w:contextualSpacing w:val="0"/>
        <w:jc w:val="both"/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</w:pP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Zestaw pytań nr </w:t>
      </w:r>
      <w:r w:rsidR="00F824D8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1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z </w:t>
      </w:r>
      <w:r w:rsidR="00191732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1</w:t>
      </w:r>
      <w:r w:rsidR="00F824D8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.0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.202</w:t>
      </w:r>
      <w:r w:rsidR="00F824D8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r.</w:t>
      </w:r>
    </w:p>
    <w:p w14:paraId="00936649" w14:textId="729FF68F" w:rsidR="00191732" w:rsidRPr="00191732" w:rsidRDefault="00F824D8" w:rsidP="00191732">
      <w:pPr>
        <w:pStyle w:val="Akapitzlist"/>
        <w:numPr>
          <w:ilvl w:val="0"/>
          <w:numId w:val="79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98716995"/>
      <w:r w:rsidRPr="00F824D8">
        <w:rPr>
          <w:rFonts w:asciiTheme="minorHAnsi" w:hAnsiTheme="minorHAnsi" w:cstheme="minorHAnsi"/>
          <w:sz w:val="22"/>
          <w:szCs w:val="22"/>
        </w:rPr>
        <w:t>Proszę o podanie okresu pielęgnacji trawników i drzew.</w:t>
      </w:r>
    </w:p>
    <w:p w14:paraId="31BDF9A9" w14:textId="77777777" w:rsidR="004D7ECC" w:rsidRPr="001661FE" w:rsidRDefault="004D7ECC" w:rsidP="00276052">
      <w:pPr>
        <w:pStyle w:val="Akapitzlist"/>
        <w:spacing w:before="60"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b/>
          <w:i/>
          <w:iCs/>
          <w:color w:val="0000FF"/>
          <w:sz w:val="22"/>
          <w:szCs w:val="22"/>
        </w:rPr>
        <w:t>Wyjaśnienia Zamawiającego:</w:t>
      </w:r>
    </w:p>
    <w:p w14:paraId="7B93B546" w14:textId="0784B73D" w:rsidR="0001729F" w:rsidRPr="001661FE" w:rsidRDefault="00EC3028" w:rsidP="00276052">
      <w:pPr>
        <w:pStyle w:val="Akapitzlist"/>
        <w:spacing w:after="6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Zgodnie z 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§ 14 ust. 3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projektowany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ch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 postanowie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ń U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mowy (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Załącznik Nr 1 do SWZ) oraz § 1 </w:t>
      </w:r>
      <w:r w:rsidR="0001729F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br/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ust. 1 pkt 2 oświadczenia gwarancyjnego (załącznik Nr 10 do </w:t>
      </w:r>
      <w:proofErr w:type="spellStart"/>
      <w:r w:rsidR="0070114E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p.p</w:t>
      </w:r>
      <w:proofErr w:type="spellEnd"/>
      <w:r w:rsidR="0070114E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. 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Umowy)</w:t>
      </w:r>
      <w:r w:rsidR="0001729F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 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Wykonawca udziela </w:t>
      </w:r>
      <w:r w:rsidR="0001729F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Zamawiającemu </w:t>
      </w:r>
      <w:r w:rsidR="00C84CED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na wykonane trawniki, nasadzenia drzew i krzewów wraz z ich utrzymaniem trzyletniej gwarancji jakości</w:t>
      </w:r>
      <w:r w:rsidR="0001729F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. </w:t>
      </w:r>
    </w:p>
    <w:p w14:paraId="73047301" w14:textId="03A681B7" w:rsidR="0070114E" w:rsidRPr="00276052" w:rsidRDefault="00317FEC" w:rsidP="00276052">
      <w:pPr>
        <w:pStyle w:val="Akapitzlist"/>
        <w:spacing w:after="6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Prace związane z zielenią należy wykonać zgodnie z </w:t>
      </w:r>
      <w:r w:rsidR="005F2D96" w:rsidRPr="001661FE"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  <w:t>wytycznymi sadzenia i pielęgnacji drzew na terenach zieleni miejskiej, zawartymi w Zarządzeniu</w:t>
      </w:r>
      <w:r w:rsidR="005F2D96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 Nr 212/2024 Prezydenta Miasta Bydgoszczy </w:t>
      </w:r>
      <w:r w:rsidR="005F2D96">
        <w:rPr>
          <w:rFonts w:asciiTheme="minorHAnsi" w:hAnsiTheme="minorHAnsi" w:cstheme="minorHAnsi"/>
          <w:i/>
          <w:iCs/>
          <w:color w:val="0000FF"/>
          <w:sz w:val="22"/>
          <w:szCs w:val="22"/>
        </w:rPr>
        <w:br/>
      </w:r>
      <w:r w:rsidR="005F2D96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z dnia 26.03.2024 r. w sprawie wprowadzania standardów utrzymania, ochrony i rozwoju terenów zieleni Miasta Bydgoszczy – „Bydgoskie Standardy Zieleni” (załącznik nr 2 do OPZ – </w:t>
      </w:r>
      <w:r w:rsidR="005F2D96" w:rsidRPr="00276052"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  <w:t>Załącznik Nr 3 do SWZ).</w:t>
      </w:r>
      <w:r w:rsidR="009166E9" w:rsidRPr="00276052"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  <w:t xml:space="preserve"> </w:t>
      </w:r>
      <w:r w:rsidR="00276052" w:rsidRPr="00276052"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  <w:t>Dokument ten stanowi również podstawę o</w:t>
      </w:r>
      <w:r w:rsidR="009166E9" w:rsidRPr="00276052"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  <w:t xml:space="preserve">dbiór </w:t>
      </w:r>
      <w:r w:rsidR="00276052" w:rsidRPr="00276052">
        <w:rPr>
          <w:rFonts w:asciiTheme="minorHAnsi" w:hAnsiTheme="minorHAnsi" w:cstheme="minorHAnsi"/>
          <w:i/>
          <w:iCs/>
          <w:color w:val="0000FF"/>
          <w:spacing w:val="-2"/>
          <w:sz w:val="22"/>
          <w:szCs w:val="22"/>
        </w:rPr>
        <w:t>Prace związane z zielenią.</w:t>
      </w:r>
    </w:p>
    <w:p w14:paraId="0CDBEF50" w14:textId="79BADBFB" w:rsidR="005F2D96" w:rsidRPr="009166E9" w:rsidRDefault="001103E3" w:rsidP="00276052">
      <w:pPr>
        <w:pStyle w:val="Akapitzlist"/>
        <w:spacing w:after="4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Mając na uwadze powyższe</w:t>
      </w:r>
      <w:r w:rsidR="005F2D96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, Zamawiający </w:t>
      </w:r>
      <w:r w:rsidR="005F2D96" w:rsidRPr="009166E9">
        <w:rPr>
          <w:rFonts w:asciiTheme="minorHAnsi" w:hAnsiTheme="minorHAnsi" w:cstheme="minorHAnsi"/>
          <w:b/>
          <w:bCs/>
          <w:i/>
          <w:iCs/>
          <w:color w:val="0000FF"/>
          <w:sz w:val="22"/>
          <w:szCs w:val="22"/>
          <w:highlight w:val="yellow"/>
        </w:rPr>
        <w:t>anuluje</w:t>
      </w:r>
      <w:r w:rsidR="005F2D96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załączone pierwotnie </w:t>
      </w:r>
      <w:r w:rsidR="009166E9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 Załącznik Nr 2 do SWZ (DP+SST) </w:t>
      </w:r>
      <w:r w:rsidR="005F2D96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dokumenty</w:t>
      </w:r>
      <w:r w:rsidR="009166E9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,</w:t>
      </w:r>
      <w:r w:rsidR="005F2D96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dotyczące prace związanych z zielenią, tj.:</w:t>
      </w:r>
    </w:p>
    <w:p w14:paraId="34162DDA" w14:textId="0DBEB413" w:rsidR="009166E9" w:rsidRPr="009166E9" w:rsidRDefault="005F2D96" w:rsidP="00276052">
      <w:pPr>
        <w:pStyle w:val="Akapitzlist"/>
        <w:numPr>
          <w:ilvl w:val="0"/>
          <w:numId w:val="114"/>
        </w:numPr>
        <w:spacing w:after="0" w:line="257" w:lineRule="auto"/>
        <w:ind w:hanging="357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wytyczne sadzenia i pielęgnacji drzew na terenie gminnym w Bydgoszczy</w:t>
      </w:r>
      <w:r w:rsidR="009166E9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oraz </w:t>
      </w: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wytyczne zakładania i pielęgnacji trawnika (</w:t>
      </w:r>
      <w:r w:rsid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zawarte w katalogu - </w:t>
      </w: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Projekt Budowlany zieleń)</w:t>
      </w:r>
      <w:r w:rsidR="009166E9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;</w:t>
      </w: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</w:p>
    <w:p w14:paraId="221DF014" w14:textId="415C15FC" w:rsidR="009166E9" w:rsidRPr="009166E9" w:rsidRDefault="009166E9" w:rsidP="005F2D96">
      <w:pPr>
        <w:pStyle w:val="Akapitzlist"/>
        <w:numPr>
          <w:ilvl w:val="0"/>
          <w:numId w:val="114"/>
        </w:numPr>
        <w:spacing w:after="120" w:line="257" w:lineRule="auto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SST:</w:t>
      </w:r>
      <w:r w:rsidR="005F2D96"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  <w:r w:rsidRPr="005F2D9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D-01.02.01A - </w:t>
      </w: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usunięcie drzew i krzewów oraz D-01.02.02A - zdjęcie warstwy humusu </w:t>
      </w:r>
      <w:r w:rsidR="00276052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(</w:t>
      </w:r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ujęte </w:t>
      </w:r>
      <w:r w:rsidR="00276052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pliku - </w:t>
      </w:r>
      <w:proofErr w:type="spellStart"/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STWiORB</w:t>
      </w:r>
      <w:proofErr w:type="spellEnd"/>
      <w:r w:rsidRPr="009166E9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- WPF budowlana 13.05.2025</w:t>
      </w:r>
      <w:r w:rsidR="00276052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).</w:t>
      </w:r>
    </w:p>
    <w:p w14:paraId="544633FF" w14:textId="2A6D2C8C" w:rsidR="00F824D8" w:rsidRPr="00191732" w:rsidRDefault="00F824D8" w:rsidP="006F17BA">
      <w:pPr>
        <w:pStyle w:val="Akapitzlist"/>
        <w:numPr>
          <w:ilvl w:val="0"/>
          <w:numId w:val="79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98719483"/>
      <w:bookmarkEnd w:id="4"/>
      <w:r w:rsidRPr="00F824D8">
        <w:rPr>
          <w:rFonts w:asciiTheme="minorHAnsi" w:hAnsiTheme="minorHAnsi" w:cstheme="minorHAnsi"/>
          <w:sz w:val="22"/>
          <w:szCs w:val="22"/>
        </w:rPr>
        <w:t xml:space="preserve">Proszę o informację jaką mieszankę </w:t>
      </w:r>
      <w:proofErr w:type="spellStart"/>
      <w:r w:rsidRPr="00F824D8">
        <w:rPr>
          <w:rFonts w:asciiTheme="minorHAnsi" w:hAnsiTheme="minorHAnsi" w:cstheme="minorHAnsi"/>
          <w:sz w:val="22"/>
          <w:szCs w:val="22"/>
        </w:rPr>
        <w:t>mineralno</w:t>
      </w:r>
      <w:proofErr w:type="spellEnd"/>
      <w:r w:rsidRPr="00F824D8">
        <w:rPr>
          <w:rFonts w:asciiTheme="minorHAnsi" w:hAnsiTheme="minorHAnsi" w:cstheme="minorHAnsi"/>
          <w:sz w:val="22"/>
          <w:szCs w:val="22"/>
        </w:rPr>
        <w:t xml:space="preserve"> bitumiczną należy zastosować w przedmiarze pomocniczym jest AC8S, w przekrojach jest AC5S.</w:t>
      </w:r>
    </w:p>
    <w:p w14:paraId="6E2AE87A" w14:textId="77777777" w:rsidR="00F824D8" w:rsidRPr="001661FE" w:rsidRDefault="00F824D8" w:rsidP="00276052">
      <w:pPr>
        <w:pStyle w:val="Akapitzlist"/>
        <w:spacing w:before="60"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b/>
          <w:i/>
          <w:iCs/>
          <w:color w:val="0000FF"/>
          <w:sz w:val="22"/>
          <w:szCs w:val="22"/>
        </w:rPr>
        <w:t>Wyjaśnienia Zamawiającego:</w:t>
      </w:r>
    </w:p>
    <w:p w14:paraId="7F258EB9" w14:textId="0CE43298" w:rsidR="00F824D8" w:rsidRPr="001661FE" w:rsidRDefault="0001729F" w:rsidP="00276052">
      <w:pPr>
        <w:pStyle w:val="Akapitzlist"/>
        <w:spacing w:after="6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Należy zastosować mieszankę mineralno-bitumiczną </w:t>
      </w:r>
      <w:r w:rsidR="00CE7816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AC8S gr. 5 cm zgodnie z przedmiarem pomocniczym, </w:t>
      </w:r>
      <w:r w:rsidR="001006D6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Szczegółową specyfikacją techniczną D-05.03.05C - NAWIERZCHNIA Z BETONU ASFALTOWEGO</w:t>
      </w:r>
      <w:r w:rsidR="008A5FCF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 (Załącznik Nr 2 do SWZ) oraz Opisem przedmiotu zamówienia (Załącznik Nr 3 do SWZ)</w:t>
      </w:r>
      <w:r w:rsidR="00276052">
        <w:rPr>
          <w:rFonts w:asciiTheme="minorHAnsi" w:hAnsiTheme="minorHAnsi" w:cstheme="minorHAnsi"/>
          <w:i/>
          <w:iCs/>
          <w:color w:val="0000FF"/>
          <w:sz w:val="22"/>
          <w:szCs w:val="22"/>
        </w:rPr>
        <w:t>.</w:t>
      </w:r>
    </w:p>
    <w:p w14:paraId="24C9CB42" w14:textId="451E0496" w:rsidR="00862A1B" w:rsidRPr="001661FE" w:rsidRDefault="00817ED6" w:rsidP="00276052">
      <w:pPr>
        <w:pStyle w:val="Akapitzlist"/>
        <w:spacing w:after="4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 związku z powyższym, 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wskazaną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gdziekolwiek w 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d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okumentacji projektowej</w:t>
      </w:r>
      <w:r w:rsidR="00B8060F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,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 szczególności 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br/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: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Opisie Technicznym</w:t>
      </w:r>
      <w:r w:rsidRPr="001661FE">
        <w:rPr>
          <w:rFonts w:asciiTheme="minorHAnsi" w:hAnsiTheme="minorHAnsi" w:cstheme="minorHAnsi"/>
          <w:b/>
          <w:bCs/>
          <w:i/>
          <w:iCs/>
          <w:color w:val="0000FF"/>
          <w:sz w:val="22"/>
          <w:szCs w:val="22"/>
          <w:highlight w:val="yellow"/>
        </w:rPr>
        <w:t xml:space="preserve">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Zagospodarowania Terenu, rzutach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,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przekrojach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, itd., (Załącznik Nr 2 do SWZ),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mieszank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ę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mineralno-bitumiczną AC5S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,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Zamawiający zastępuje mieszanką mineralno-bitumiczną AC8S</w:t>
      </w:r>
      <w:r w:rsidR="00862A1B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. </w:t>
      </w:r>
    </w:p>
    <w:p w14:paraId="5EE13987" w14:textId="492C06DB" w:rsidR="00F824D8" w:rsidRPr="001661FE" w:rsidRDefault="00862A1B" w:rsidP="00276052">
      <w:pPr>
        <w:pStyle w:val="Akapitzlist"/>
        <w:spacing w:after="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Zamawiający nie dostarcza zamiennych dokumentów </w:t>
      </w:r>
      <w:r w:rsidR="00B8060F"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wynikających z powyższej zmiany.</w:t>
      </w:r>
    </w:p>
    <w:bookmarkEnd w:id="5"/>
    <w:p w14:paraId="3065831D" w14:textId="2AB01661" w:rsidR="00F824D8" w:rsidRPr="009B7A89" w:rsidRDefault="00F824D8" w:rsidP="00F824D8">
      <w:pPr>
        <w:pStyle w:val="Akapitzlist"/>
        <w:spacing w:after="120" w:line="240" w:lineRule="auto"/>
        <w:ind w:left="425"/>
        <w:contextualSpacing w:val="0"/>
        <w:jc w:val="both"/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</w:pP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lastRenderedPageBreak/>
        <w:t xml:space="preserve">Zestaw pytań nr 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2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z 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15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.0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.202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r.</w:t>
      </w:r>
    </w:p>
    <w:p w14:paraId="3A440D12" w14:textId="098886AD" w:rsidR="006F17BA" w:rsidRPr="006F17BA" w:rsidRDefault="006F17BA" w:rsidP="006F17BA">
      <w:pPr>
        <w:pStyle w:val="Akapitzlist"/>
        <w:numPr>
          <w:ilvl w:val="0"/>
          <w:numId w:val="100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Czy w zakresie kryterium oceny ofert pn. „doświadczenie kierownika robót drogowych (D)”, Zamawiający dopuści do oceny również zadania polegające na wykonaniu nawierzchni asfaltowych (z asfaltobetonu) w ramach budowy lub przebudowy dróg (np. gminnych, powiatowych), nieograniczonych wyłącznie do ciągów spacerowych lub pieszo-rowerowych — pod warunkiem, że:</w:t>
      </w:r>
    </w:p>
    <w:p w14:paraId="195E0ACE" w14:textId="3B2F2F04" w:rsidR="00F210A4" w:rsidRDefault="006F17BA" w:rsidP="00F210A4">
      <w:pPr>
        <w:pStyle w:val="Akapitzlist"/>
        <w:numPr>
          <w:ilvl w:val="1"/>
          <w:numId w:val="102"/>
        </w:numPr>
        <w:spacing w:after="0" w:line="240" w:lineRule="auto"/>
        <w:ind w:left="1418" w:right="17" w:hanging="284"/>
        <w:jc w:val="both"/>
        <w:rPr>
          <w:rFonts w:asciiTheme="minorHAnsi" w:hAnsiTheme="minorHAnsi" w:cstheme="minorHAnsi"/>
          <w:sz w:val="22"/>
          <w:szCs w:val="22"/>
        </w:rPr>
      </w:pPr>
      <w:r w:rsidRPr="00F210A4">
        <w:rPr>
          <w:rFonts w:asciiTheme="minorHAnsi" w:hAnsiTheme="minorHAnsi" w:cstheme="minorHAnsi"/>
          <w:sz w:val="22"/>
          <w:szCs w:val="22"/>
        </w:rPr>
        <w:t>powierzchnia nawierzchni wynosi minimum 2500 m</w:t>
      </w:r>
      <w:r w:rsidRPr="00F210A4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F210A4">
        <w:rPr>
          <w:rFonts w:asciiTheme="minorHAnsi" w:hAnsiTheme="minorHAnsi" w:cstheme="minorHAnsi"/>
          <w:sz w:val="22"/>
          <w:szCs w:val="22"/>
        </w:rPr>
        <w:t>,</w:t>
      </w:r>
    </w:p>
    <w:p w14:paraId="79BCF5A7" w14:textId="77777777" w:rsidR="00F210A4" w:rsidRDefault="006F17BA" w:rsidP="00F210A4">
      <w:pPr>
        <w:pStyle w:val="Akapitzlist"/>
        <w:numPr>
          <w:ilvl w:val="1"/>
          <w:numId w:val="102"/>
        </w:numPr>
        <w:spacing w:after="0" w:line="240" w:lineRule="auto"/>
        <w:ind w:left="1418" w:right="17" w:hanging="284"/>
        <w:jc w:val="both"/>
        <w:rPr>
          <w:rFonts w:asciiTheme="minorHAnsi" w:hAnsiTheme="minorHAnsi" w:cstheme="minorHAnsi"/>
          <w:sz w:val="22"/>
          <w:szCs w:val="22"/>
        </w:rPr>
      </w:pPr>
      <w:r w:rsidRPr="00F210A4">
        <w:rPr>
          <w:rFonts w:asciiTheme="minorHAnsi" w:hAnsiTheme="minorHAnsi" w:cstheme="minorHAnsi"/>
          <w:sz w:val="22"/>
          <w:szCs w:val="22"/>
        </w:rPr>
        <w:t xml:space="preserve">osoba wskazana w ofercie pełniła funkcję kierownika robót drogowych na danym zadaniu, </w:t>
      </w:r>
    </w:p>
    <w:p w14:paraId="5FB6356B" w14:textId="4B6D0CB2" w:rsidR="006F17BA" w:rsidRPr="00F210A4" w:rsidRDefault="006F17BA" w:rsidP="00F210A4">
      <w:pPr>
        <w:pStyle w:val="Akapitzlist"/>
        <w:numPr>
          <w:ilvl w:val="1"/>
          <w:numId w:val="102"/>
        </w:numPr>
        <w:spacing w:after="0" w:line="240" w:lineRule="auto"/>
        <w:ind w:left="1418" w:right="17" w:hanging="284"/>
        <w:jc w:val="both"/>
        <w:rPr>
          <w:rFonts w:asciiTheme="minorHAnsi" w:hAnsiTheme="minorHAnsi" w:cstheme="minorHAnsi"/>
          <w:sz w:val="22"/>
          <w:szCs w:val="22"/>
        </w:rPr>
      </w:pPr>
      <w:r w:rsidRPr="00F210A4">
        <w:rPr>
          <w:rFonts w:asciiTheme="minorHAnsi" w:hAnsiTheme="minorHAnsi" w:cstheme="minorHAnsi"/>
          <w:sz w:val="22"/>
          <w:szCs w:val="22"/>
        </w:rPr>
        <w:t>oraz charakter i zakres robót był tożsamy z wymaganym przez Zamawiającego.</w:t>
      </w:r>
    </w:p>
    <w:p w14:paraId="55CE92A3" w14:textId="77777777" w:rsidR="006F17BA" w:rsidRPr="001661FE" w:rsidRDefault="006F17BA" w:rsidP="006F17BA">
      <w:pPr>
        <w:pStyle w:val="Akapitzlist"/>
        <w:spacing w:before="120"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b/>
          <w:i/>
          <w:iCs/>
          <w:color w:val="0000FF"/>
          <w:sz w:val="22"/>
          <w:szCs w:val="22"/>
        </w:rPr>
        <w:t>Wyjaśnienia Zamawiającego:</w:t>
      </w:r>
    </w:p>
    <w:p w14:paraId="2F085D0B" w14:textId="77777777" w:rsidR="00424A14" w:rsidRPr="00683926" w:rsidRDefault="000E33EC" w:rsidP="00424A14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</w:pP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Zamawiający przychyla się do wniosku Wykonawcy i </w:t>
      </w:r>
      <w:r w:rsidR="00E92198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zmienia </w:t>
      </w:r>
      <w:r w:rsidR="00E92198"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opis sposobu przyznawania punktów w kryterium doświadczenie kierownika robót drogowych (D).</w:t>
      </w:r>
      <w:r w:rsidR="00424A14"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 xml:space="preserve"> </w:t>
      </w:r>
    </w:p>
    <w:p w14:paraId="2D7774ED" w14:textId="6EE648AF" w:rsidR="00D541EF" w:rsidRPr="001661FE" w:rsidRDefault="00424A14" w:rsidP="00424A14">
      <w:pPr>
        <w:pStyle w:val="Akapitzlist"/>
        <w:spacing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Sposób przyznawania punktów w kryterium oceny ofert</w:t>
      </w:r>
      <w:r w:rsidR="00E92198"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 xml:space="preserve"> opisany</w:t>
      </w:r>
      <w:r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m</w:t>
      </w:r>
      <w:r w:rsidR="00E92198"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 xml:space="preserve"> w </w:t>
      </w:r>
      <w:r w:rsidR="00E92198" w:rsidRPr="00683926">
        <w:rPr>
          <w:rFonts w:ascii="Calibri" w:hAnsi="Calibri" w:cs="Calibri"/>
          <w:b/>
          <w:bCs/>
          <w:i/>
          <w:iCs/>
          <w:color w:val="0000FF"/>
          <w:sz w:val="22"/>
          <w:szCs w:val="22"/>
          <w:highlight w:val="yellow"/>
        </w:rPr>
        <w:t>pkt XXI.2.3) SWZ</w:t>
      </w:r>
      <w:r w:rsidR="00E92198" w:rsidRPr="00683926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 xml:space="preserve"> przyjmuje brzmienie:</w:t>
      </w:r>
    </w:p>
    <w:p w14:paraId="6555A484" w14:textId="1242CDE7" w:rsidR="00D541EF" w:rsidRPr="001661FE" w:rsidRDefault="00424A14" w:rsidP="00424A14">
      <w:pPr>
        <w:spacing w:after="120" w:line="257" w:lineRule="auto"/>
        <w:ind w:left="1134" w:right="11" w:hanging="425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„</w:t>
      </w:r>
      <w:r w:rsidR="00D541EF" w:rsidRPr="001661FE">
        <w:rPr>
          <w:rFonts w:ascii="Calibri" w:hAnsi="Calibri" w:cs="Calibri"/>
          <w:i/>
          <w:iCs/>
          <w:color w:val="0000FF"/>
          <w:sz w:val="22"/>
          <w:szCs w:val="22"/>
        </w:rPr>
        <w:t>3)</w:t>
      </w:r>
      <w:r w:rsidR="00D541EF" w:rsidRPr="001661FE">
        <w:rPr>
          <w:rFonts w:ascii="Calibri" w:hAnsi="Calibri" w:cs="Calibri"/>
          <w:i/>
          <w:iCs/>
          <w:color w:val="0000FF"/>
          <w:sz w:val="22"/>
          <w:szCs w:val="22"/>
        </w:rPr>
        <w:tab/>
        <w:t xml:space="preserve">opis </w:t>
      </w:r>
      <w:r w:rsidR="00D541EF" w:rsidRPr="001661FE">
        <w:rPr>
          <w:rFonts w:ascii="Calibri" w:hAnsi="Calibri" w:cs="Calibri"/>
          <w:b/>
          <w:bCs/>
          <w:i/>
          <w:iCs/>
          <w:color w:val="0000FF"/>
          <w:sz w:val="22"/>
          <w:szCs w:val="22"/>
        </w:rPr>
        <w:t>kryterium doświadczenie kierownika robót drogowych (D):</w:t>
      </w:r>
    </w:p>
    <w:p w14:paraId="21954C29" w14:textId="4FAE7D3F" w:rsidR="00D541EF" w:rsidRPr="001661FE" w:rsidRDefault="00D541EF" w:rsidP="00222A02">
      <w:pPr>
        <w:spacing w:after="6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bookmarkStart w:id="6" w:name="_Hlk37314726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Kryterium rozpatrywane będzie na podstawie ilości zadań wskazanych przez wykonawcę </w:t>
      </w:r>
      <w:r w:rsidR="00222A02">
        <w:rPr>
          <w:rFonts w:ascii="Calibri" w:hAnsi="Calibri" w:cs="Calibri"/>
          <w:i/>
          <w:iCs/>
          <w:color w:val="0000FF"/>
          <w:sz w:val="22"/>
          <w:szCs w:val="22"/>
        </w:rPr>
        <w:br/>
      </w:r>
      <w:r w:rsidRPr="00222A02">
        <w:rPr>
          <w:rFonts w:ascii="Calibri" w:hAnsi="Calibri" w:cs="Calibri"/>
          <w:i/>
          <w:iCs/>
          <w:color w:val="0000FF"/>
          <w:spacing w:val="-2"/>
          <w:sz w:val="22"/>
          <w:szCs w:val="22"/>
        </w:rPr>
        <w:t>w formularzy ofertowym, stanowiących potwierdzenie większego doświadczenia zawodowego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 osoby skierowanej przez wykonawcę do pełnienia funkcji kierownika robót drogowych niż wymagane minimum w warunku udziału w postępowaniu w pkt XVIII.1.2) SWZ. </w:t>
      </w:r>
    </w:p>
    <w:p w14:paraId="779787C6" w14:textId="124293FE" w:rsidR="00D541EF" w:rsidRPr="001661FE" w:rsidRDefault="00D541EF" w:rsidP="00424A14">
      <w:pPr>
        <w:spacing w:after="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bookmarkStart w:id="7" w:name="_Hlk197939232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Każde wskazane zadanie musi polegać na wykonaniu, w okresie ostatnich </w:t>
      </w:r>
      <w:r w:rsidR="00424A14"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10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 xml:space="preserve"> lat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 przed upływem terminu składania ofert, robót budowlanych polegających na budowie lub przebudowie ciągów spacerowych lub pieszo-rowerowych, o nawierzchni bitumicznej 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br/>
        <w:t>z asfaltobetonu o powierzchni min. 2500 m2, wykonanej w ramach jednego samodzielnego zadania lub większego zadania, którego elementem był ww. zakres, przy realizacji którego wskazana osoba zdobyła doświadczenie jako kierownik robót drogowych lub kierownik budowy.</w:t>
      </w:r>
    </w:p>
    <w:bookmarkEnd w:id="7"/>
    <w:p w14:paraId="39C3E8F0" w14:textId="77777777" w:rsidR="00424A14" w:rsidRPr="001661FE" w:rsidRDefault="00424A14" w:rsidP="00424A14">
      <w:pPr>
        <w:pStyle w:val="Akapitzlist"/>
        <w:spacing w:after="0" w:line="257" w:lineRule="auto"/>
        <w:ind w:left="1134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Zamawiający dopuści do oceny również zadania polegające na wykonaniu nawierzchni asfaltowych (z asfaltobetonu) w ramach budowy lub przebudowy dróg (np. gminnych, powiatowych), nieograniczonych wyłącznie do ciągów spacerowych lub pieszo-rowerowych — pod warunkiem, że:</w:t>
      </w:r>
    </w:p>
    <w:p w14:paraId="2BCC1881" w14:textId="77777777" w:rsidR="00424A14" w:rsidRPr="001661FE" w:rsidRDefault="00424A14" w:rsidP="00424A14">
      <w:pPr>
        <w:pStyle w:val="Akapitzlist"/>
        <w:numPr>
          <w:ilvl w:val="0"/>
          <w:numId w:val="112"/>
        </w:numPr>
        <w:spacing w:after="0" w:line="257" w:lineRule="auto"/>
        <w:ind w:left="1843" w:right="11" w:hanging="283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powierzchnia nawierzchni wynosi minimum 2500 m2,</w:t>
      </w:r>
    </w:p>
    <w:p w14:paraId="4FD4D41F" w14:textId="77777777" w:rsidR="00424A14" w:rsidRPr="001661FE" w:rsidRDefault="00424A14" w:rsidP="00424A14">
      <w:pPr>
        <w:pStyle w:val="Akapitzlist"/>
        <w:numPr>
          <w:ilvl w:val="0"/>
          <w:numId w:val="112"/>
        </w:numPr>
        <w:spacing w:after="0" w:line="257" w:lineRule="auto"/>
        <w:ind w:left="1843" w:right="11" w:hanging="283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 xml:space="preserve">osoba wskazana w ofercie pełniła funkcję kierownika robót drogowych na danym zadaniu, </w:t>
      </w:r>
    </w:p>
    <w:p w14:paraId="32DA7923" w14:textId="77777777" w:rsidR="00424A14" w:rsidRPr="001661FE" w:rsidRDefault="00424A14" w:rsidP="00222A02">
      <w:pPr>
        <w:pStyle w:val="Akapitzlist"/>
        <w:numPr>
          <w:ilvl w:val="0"/>
          <w:numId w:val="112"/>
        </w:numPr>
        <w:spacing w:after="60" w:line="257" w:lineRule="auto"/>
        <w:ind w:left="1843" w:right="11" w:hanging="284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oraz charakter i zakres robót był tożsamy z wymaganym przez Zamawiającego.</w:t>
      </w:r>
    </w:p>
    <w:p w14:paraId="0B40B0B1" w14:textId="1091E5F1" w:rsidR="00D541EF" w:rsidRPr="001661FE" w:rsidRDefault="00D541EF" w:rsidP="00495714">
      <w:pPr>
        <w:spacing w:after="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W tym kryterium ocenie będą podlegały </w:t>
      </w:r>
      <w:r w:rsidRPr="00222A02">
        <w:rPr>
          <w:rFonts w:ascii="Calibri" w:hAnsi="Calibri" w:cs="Calibri"/>
          <w:b/>
          <w:bCs/>
          <w:i/>
          <w:iCs/>
          <w:color w:val="0000FF"/>
          <w:sz w:val="22"/>
          <w:szCs w:val="22"/>
        </w:rPr>
        <w:t>max. 3 zadania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. </w:t>
      </w:r>
    </w:p>
    <w:p w14:paraId="4BC73038" w14:textId="77777777" w:rsidR="00D541EF" w:rsidRPr="001661FE" w:rsidRDefault="00D541EF" w:rsidP="00222A02">
      <w:pPr>
        <w:spacing w:after="6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Wykonawca może wskazać: </w:t>
      </w:r>
      <w:bookmarkStart w:id="8" w:name="_Hlk189726036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1 </w:t>
      </w:r>
      <w:bookmarkEnd w:id="8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lub 2 lub 3 zadania, spełniające ww. wymagania Zamawiającego. W przypadku wskazania większej ilości zadań niż wymagane max. 3, Zamawiający do oceny uwzględni tylko </w:t>
      </w:r>
      <w:r w:rsidRPr="00222A02">
        <w:rPr>
          <w:rFonts w:ascii="Calibri" w:hAnsi="Calibri" w:cs="Calibri"/>
          <w:b/>
          <w:bCs/>
          <w:i/>
          <w:iCs/>
          <w:color w:val="0000FF"/>
          <w:sz w:val="22"/>
          <w:szCs w:val="22"/>
        </w:rPr>
        <w:t>3 pierwsze zadania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. </w:t>
      </w:r>
    </w:p>
    <w:p w14:paraId="3391BDD8" w14:textId="77777777" w:rsidR="00D541EF" w:rsidRPr="001661FE" w:rsidRDefault="00D541EF" w:rsidP="00495714">
      <w:pPr>
        <w:spacing w:after="4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W przypadku niewypełnienia tabeli w formularzu oferty w tym zakresie, (tj.:</w:t>
      </w:r>
    </w:p>
    <w:p w14:paraId="792CD7B7" w14:textId="77777777" w:rsidR="00D541EF" w:rsidRPr="001661FE" w:rsidRDefault="00D541EF" w:rsidP="00495714">
      <w:pPr>
        <w:pStyle w:val="Akapitzlist"/>
        <w:numPr>
          <w:ilvl w:val="0"/>
          <w:numId w:val="112"/>
        </w:numPr>
        <w:spacing w:after="40" w:line="257" w:lineRule="auto"/>
        <w:ind w:left="1843" w:right="11" w:hanging="283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za brak wskazania zadania spełniającego wymagania Zamawiającego, lub </w:t>
      </w:r>
    </w:p>
    <w:p w14:paraId="485C75ED" w14:textId="77777777" w:rsidR="00D541EF" w:rsidRPr="001661FE" w:rsidRDefault="00D541EF" w:rsidP="00495714">
      <w:pPr>
        <w:pStyle w:val="Akapitzlist"/>
        <w:numPr>
          <w:ilvl w:val="0"/>
          <w:numId w:val="112"/>
        </w:numPr>
        <w:spacing w:after="40" w:line="257" w:lineRule="auto"/>
        <w:ind w:left="1843" w:right="11" w:hanging="283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za brak wskazania imienia i nazwiska, osoby skierowanej do pełnienia funkcji kierownika robót drogowych, lub brak wskazania posiadanych uprawnień budowlanych lub </w:t>
      </w:r>
    </w:p>
    <w:p w14:paraId="1E24D50C" w14:textId="77777777" w:rsidR="00D541EF" w:rsidRPr="001661FE" w:rsidRDefault="00D541EF" w:rsidP="00495714">
      <w:pPr>
        <w:pStyle w:val="Akapitzlist"/>
        <w:numPr>
          <w:ilvl w:val="0"/>
          <w:numId w:val="112"/>
        </w:numPr>
        <w:spacing w:after="40" w:line="257" w:lineRule="auto"/>
        <w:ind w:left="1843" w:right="11" w:hanging="283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za brak szczegółowego opisu zadania, w tym jego nazwy, zakresu rzeczowego lub sprawowanej funkcji na zadaniu) pomimo wskazania zadań spełniających ww. wymagania</w:t>
      </w:r>
    </w:p>
    <w:p w14:paraId="060DFFEF" w14:textId="77777777" w:rsidR="00D541EF" w:rsidRPr="001661FE" w:rsidRDefault="00D541EF" w:rsidP="00495714">
      <w:pPr>
        <w:spacing w:after="4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– oferta otrzyma 0 punktów,</w:t>
      </w:r>
    </w:p>
    <w:p w14:paraId="62202DBE" w14:textId="77777777" w:rsidR="00D541EF" w:rsidRPr="001661FE" w:rsidRDefault="00D541EF" w:rsidP="00222A02">
      <w:pPr>
        <w:spacing w:after="6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Wskazane przez wykonawcę w formularzu ofertowym, wymagane przez Zamawiającego  informacje w ww. zakresie nie podlegają uzupełnieniu.</w:t>
      </w:r>
    </w:p>
    <w:p w14:paraId="0787BB87" w14:textId="77777777" w:rsidR="00D541EF" w:rsidRPr="001661FE" w:rsidRDefault="00D541EF" w:rsidP="00222A02">
      <w:pPr>
        <w:spacing w:after="60" w:line="257" w:lineRule="auto"/>
        <w:ind w:left="1134" w:right="11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lastRenderedPageBreak/>
        <w:t>W przypadku zmiany osoby kierownika robót drogowych na etapie wykazywania spełnienia warunków udziału w postępowaniu przez wykonawcę, którego oferta została oceniona najwyżej, Zamawiający dokona ponownej oceny oferty wykonawcy i w tym kryterium jego oferta otrzyma 0 punktów.</w:t>
      </w:r>
    </w:p>
    <w:p w14:paraId="7D31D3ED" w14:textId="77777777" w:rsidR="00D541EF" w:rsidRPr="001661FE" w:rsidRDefault="00D541EF" w:rsidP="00222A02">
      <w:pPr>
        <w:pStyle w:val="Akapitzlist"/>
        <w:spacing w:after="60" w:line="257" w:lineRule="auto"/>
        <w:ind w:left="1134" w:right="11"/>
        <w:contextualSpacing w:val="0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W tym kryterium oferta może uzyskać maksymalnie </w:t>
      </w:r>
      <w:r w:rsidRPr="00495714">
        <w:rPr>
          <w:rFonts w:ascii="Calibri" w:hAnsi="Calibri" w:cs="Calibri"/>
          <w:i/>
          <w:iCs/>
          <w:color w:val="0000FF"/>
          <w:sz w:val="22"/>
          <w:szCs w:val="22"/>
          <w:u w:val="single"/>
        </w:rPr>
        <w:t>30 punktów</w:t>
      </w:r>
      <w:bookmarkEnd w:id="6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.</w:t>
      </w:r>
    </w:p>
    <w:p w14:paraId="7B9C198A" w14:textId="77777777" w:rsidR="00D541EF" w:rsidRPr="001661FE" w:rsidRDefault="00D541EF" w:rsidP="00424A14">
      <w:pPr>
        <w:pStyle w:val="Akapitzlist"/>
        <w:spacing w:after="0" w:line="257" w:lineRule="auto"/>
        <w:ind w:left="1134" w:right="11"/>
        <w:contextualSpacing w:val="0"/>
        <w:rPr>
          <w:rFonts w:ascii="Calibri" w:hAnsi="Calibri" w:cs="Calibri"/>
          <w:i/>
          <w:iCs/>
          <w:color w:val="0000FF"/>
          <w:sz w:val="22"/>
          <w:szCs w:val="22"/>
          <w:u w:val="single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  <w:u w:val="single"/>
        </w:rPr>
        <w:t>Liczba punktów (D) w tym kryterium zostanie obliczona wg wzoru:</w:t>
      </w:r>
    </w:p>
    <w:tbl>
      <w:tblPr>
        <w:tblW w:w="0" w:type="auto"/>
        <w:tblInd w:w="233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708"/>
        <w:gridCol w:w="284"/>
        <w:gridCol w:w="850"/>
      </w:tblGrid>
      <w:tr w:rsidR="001661FE" w:rsidRPr="001661FE" w14:paraId="217A4B58" w14:textId="77777777" w:rsidTr="006E3A9E">
        <w:trPr>
          <w:trHeight w:val="559"/>
        </w:trPr>
        <w:tc>
          <w:tcPr>
            <w:tcW w:w="567" w:type="dxa"/>
            <w:vAlign w:val="center"/>
            <w:hideMark/>
          </w:tcPr>
          <w:p w14:paraId="2E8CB972" w14:textId="77777777" w:rsidR="00D541EF" w:rsidRPr="001661FE" w:rsidRDefault="00D541EF" w:rsidP="006E3A9E">
            <w:pPr>
              <w:numPr>
                <w:ilvl w:val="12"/>
                <w:numId w:val="0"/>
              </w:numPr>
              <w:spacing w:after="0" w:line="269" w:lineRule="auto"/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</w:pP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  <w:t>D =</w:t>
            </w:r>
          </w:p>
        </w:tc>
        <w:tc>
          <w:tcPr>
            <w:tcW w:w="708" w:type="dxa"/>
            <w:vAlign w:val="center"/>
            <w:hideMark/>
          </w:tcPr>
          <w:p w14:paraId="67B31D0F" w14:textId="77777777" w:rsidR="00D541EF" w:rsidRPr="001661FE" w:rsidRDefault="00D541EF" w:rsidP="006E3A9E">
            <w:pPr>
              <w:spacing w:after="0" w:line="269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u w:val="single"/>
                <w:lang w:eastAsia="pl-PL"/>
              </w:rPr>
            </w:pP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u w:val="single"/>
                <w:lang w:eastAsia="pl-PL"/>
              </w:rPr>
              <w:t>D</w:t>
            </w: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u w:val="single"/>
                <w:vertAlign w:val="subscript"/>
                <w:lang w:eastAsia="pl-PL"/>
              </w:rPr>
              <w:t xml:space="preserve">o </w:t>
            </w: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u w:val="single"/>
                <w:lang w:eastAsia="pl-PL"/>
              </w:rPr>
              <w:t xml:space="preserve"> </w:t>
            </w:r>
          </w:p>
          <w:p w14:paraId="5D6EAFB3" w14:textId="77777777" w:rsidR="00D541EF" w:rsidRPr="001661FE" w:rsidRDefault="00D541EF" w:rsidP="006E3A9E">
            <w:pPr>
              <w:numPr>
                <w:ilvl w:val="12"/>
                <w:numId w:val="0"/>
              </w:numPr>
              <w:spacing w:after="0" w:line="269" w:lineRule="auto"/>
              <w:jc w:val="center"/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</w:pPr>
            <w:proofErr w:type="spellStart"/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  <w:t>D</w:t>
            </w: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vertAlign w:val="subscript"/>
                <w:lang w:eastAsia="pl-PL"/>
              </w:rPr>
              <w:t>max</w:t>
            </w:r>
            <w:proofErr w:type="spellEnd"/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84" w:type="dxa"/>
            <w:vAlign w:val="center"/>
            <w:hideMark/>
          </w:tcPr>
          <w:p w14:paraId="7A574B67" w14:textId="77777777" w:rsidR="00D541EF" w:rsidRPr="001661FE" w:rsidRDefault="00D541EF" w:rsidP="006E3A9E">
            <w:pPr>
              <w:numPr>
                <w:ilvl w:val="12"/>
                <w:numId w:val="0"/>
              </w:numPr>
              <w:spacing w:after="0" w:line="269" w:lineRule="auto"/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u w:val="single"/>
                <w:lang w:eastAsia="pl-PL"/>
              </w:rPr>
            </w:pP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14:paraId="01F4A569" w14:textId="77777777" w:rsidR="00D541EF" w:rsidRPr="001661FE" w:rsidRDefault="00D541EF" w:rsidP="006E3A9E">
            <w:pPr>
              <w:numPr>
                <w:ilvl w:val="12"/>
                <w:numId w:val="0"/>
              </w:numPr>
              <w:spacing w:after="0" w:line="269" w:lineRule="auto"/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</w:pPr>
            <w:r w:rsidRPr="001661FE">
              <w:rPr>
                <w:rFonts w:asciiTheme="minorHAnsi" w:eastAsia="Times New Roman" w:hAnsiTheme="minorHAnsi" w:cstheme="minorHAnsi"/>
                <w:bCs/>
                <w:i/>
                <w:iCs/>
                <w:color w:val="0000FF"/>
                <w:sz w:val="22"/>
                <w:szCs w:val="22"/>
                <w:lang w:eastAsia="pl-PL"/>
              </w:rPr>
              <w:t>30 pkt</w:t>
            </w:r>
          </w:p>
        </w:tc>
      </w:tr>
    </w:tbl>
    <w:p w14:paraId="6BA92A29" w14:textId="77777777" w:rsidR="00D541EF" w:rsidRPr="001661FE" w:rsidRDefault="00D541EF" w:rsidP="00222A02">
      <w:pPr>
        <w:spacing w:after="11" w:line="257" w:lineRule="auto"/>
        <w:ind w:left="2410" w:right="13" w:hanging="1276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 xml:space="preserve">Gdzie: D -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  <w:t>liczba punktów uzyskanych przez ocenianą ofertę w kryterium doświadczenie kierownika robót drogowych,</w:t>
      </w:r>
    </w:p>
    <w:p w14:paraId="53C36AC4" w14:textId="77777777" w:rsidR="00D541EF" w:rsidRPr="001661FE" w:rsidRDefault="00D541EF" w:rsidP="00222A02">
      <w:pPr>
        <w:spacing w:after="11" w:line="257" w:lineRule="auto"/>
        <w:ind w:left="1701" w:right="13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Theme="minorHAnsi" w:hAnsiTheme="minorHAnsi" w:cstheme="minorHAnsi"/>
          <w:i/>
          <w:iCs/>
          <w:color w:val="0000FF"/>
          <w:spacing w:val="-4"/>
          <w:sz w:val="22"/>
          <w:szCs w:val="22"/>
          <w:lang w:eastAsia="pl-PL"/>
        </w:rPr>
        <w:t>D</w:t>
      </w:r>
      <w:r w:rsidRPr="001661FE">
        <w:rPr>
          <w:rFonts w:asciiTheme="minorHAnsi" w:hAnsiTheme="minorHAnsi" w:cstheme="minorHAnsi"/>
          <w:i/>
          <w:iCs/>
          <w:color w:val="0000FF"/>
          <w:spacing w:val="-4"/>
          <w:sz w:val="22"/>
          <w:szCs w:val="22"/>
          <w:vertAlign w:val="subscript"/>
          <w:lang w:eastAsia="pl-PL"/>
        </w:rPr>
        <w:t>o</w:t>
      </w:r>
      <w:r w:rsidRPr="001661FE">
        <w:rPr>
          <w:rFonts w:asciiTheme="minorHAnsi" w:hAnsiTheme="minorHAnsi" w:cstheme="minorHAnsi"/>
          <w:i/>
          <w:iCs/>
          <w:color w:val="0000FF"/>
          <w:spacing w:val="-4"/>
          <w:sz w:val="22"/>
          <w:szCs w:val="22"/>
          <w:lang w:eastAsia="pl-PL"/>
        </w:rPr>
        <w:t xml:space="preserve"> - </w:t>
      </w:r>
      <w:r w:rsidRPr="001661FE">
        <w:rPr>
          <w:rFonts w:asciiTheme="minorHAnsi" w:hAnsiTheme="minorHAnsi" w:cstheme="minorHAnsi"/>
          <w:bCs/>
          <w:i/>
          <w:iCs/>
          <w:color w:val="0000FF"/>
          <w:sz w:val="22"/>
          <w:szCs w:val="22"/>
        </w:rPr>
        <w:t xml:space="preserve">ilość zadań spełniających wymagania Zamawiającego w </w:t>
      </w:r>
      <w:r w:rsidRPr="001661FE">
        <w:rPr>
          <w:rFonts w:asciiTheme="minorHAnsi" w:hAnsiTheme="minorHAnsi" w:cstheme="minorHAnsi"/>
          <w:i/>
          <w:iCs/>
          <w:color w:val="0000FF"/>
          <w:spacing w:val="-4"/>
          <w:sz w:val="22"/>
          <w:szCs w:val="22"/>
          <w:lang w:eastAsia="pl-PL"/>
        </w:rPr>
        <w:t xml:space="preserve">ocenianej ofercie, </w:t>
      </w:r>
    </w:p>
    <w:p w14:paraId="0AE3D56C" w14:textId="28D7FEFE" w:rsidR="00D541EF" w:rsidRDefault="00D541EF" w:rsidP="00222A02">
      <w:pPr>
        <w:spacing w:after="120" w:line="257" w:lineRule="auto"/>
        <w:ind w:left="1701" w:right="11"/>
        <w:jc w:val="both"/>
        <w:rPr>
          <w:rFonts w:asciiTheme="minorHAnsi" w:hAnsiTheme="minorHAnsi" w:cstheme="minorHAnsi"/>
          <w:bCs/>
          <w:i/>
          <w:iCs/>
          <w:color w:val="0000FF"/>
          <w:sz w:val="22"/>
          <w:szCs w:val="22"/>
        </w:rPr>
      </w:pPr>
      <w:proofErr w:type="spellStart"/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  <w:t>D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vertAlign w:val="subscript"/>
          <w:lang w:eastAsia="pl-PL"/>
        </w:rPr>
        <w:t>max</w:t>
      </w:r>
      <w:proofErr w:type="spellEnd"/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  <w:t xml:space="preserve"> – </w:t>
      </w:r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</w:rPr>
        <w:t>maksymalna ilość zadań</w:t>
      </w:r>
      <w:r w:rsidRPr="001661FE">
        <w:rPr>
          <w:rFonts w:asciiTheme="minorHAnsi" w:hAnsiTheme="minorHAnsi" w:cstheme="minorHAnsi"/>
          <w:bCs/>
          <w:i/>
          <w:iCs/>
          <w:color w:val="0000FF"/>
          <w:sz w:val="22"/>
          <w:szCs w:val="22"/>
        </w:rPr>
        <w:t xml:space="preserve"> wymagana przez Zamawiającego, tj. max. 3 zadania.</w:t>
      </w:r>
      <w:r w:rsidR="00495714">
        <w:rPr>
          <w:rFonts w:asciiTheme="minorHAnsi" w:hAnsiTheme="minorHAnsi" w:cstheme="minorHAnsi"/>
          <w:bCs/>
          <w:i/>
          <w:iCs/>
          <w:color w:val="0000FF"/>
          <w:sz w:val="22"/>
          <w:szCs w:val="22"/>
        </w:rPr>
        <w:t>”</w:t>
      </w:r>
    </w:p>
    <w:p w14:paraId="716C02CE" w14:textId="4D54C46D" w:rsidR="00495714" w:rsidRPr="00495714" w:rsidRDefault="00495714" w:rsidP="00495714">
      <w:pPr>
        <w:pStyle w:val="Akapitzlist"/>
        <w:spacing w:before="240"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495714">
        <w:rPr>
          <w:rFonts w:ascii="Calibri" w:hAnsi="Calibri" w:cs="Calibri"/>
          <w:i/>
          <w:iCs/>
          <w:color w:val="0000FF"/>
          <w:sz w:val="22"/>
          <w:szCs w:val="22"/>
        </w:rPr>
        <w:t>Zamawiający nie przekazuje ujednolicone</w:t>
      </w:r>
      <w:r w:rsidR="00151F69">
        <w:rPr>
          <w:rFonts w:ascii="Calibri" w:hAnsi="Calibri" w:cs="Calibri"/>
          <w:i/>
          <w:iCs/>
          <w:color w:val="0000FF"/>
          <w:sz w:val="22"/>
          <w:szCs w:val="22"/>
        </w:rPr>
        <w:t>j</w:t>
      </w:r>
      <w:r w:rsidRPr="00495714">
        <w:rPr>
          <w:rFonts w:ascii="Calibri" w:hAnsi="Calibri" w:cs="Calibri"/>
          <w:i/>
          <w:iCs/>
          <w:color w:val="0000FF"/>
          <w:sz w:val="22"/>
          <w:szCs w:val="22"/>
        </w:rPr>
        <w:t xml:space="preserve"> SWZ. </w:t>
      </w:r>
    </w:p>
    <w:p w14:paraId="2B572FA4" w14:textId="2A4382BA" w:rsidR="006F17BA" w:rsidRPr="006F17BA" w:rsidRDefault="006F17BA" w:rsidP="006F17BA">
      <w:pPr>
        <w:pStyle w:val="Akapitzlist"/>
        <w:numPr>
          <w:ilvl w:val="0"/>
          <w:numId w:val="100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Analogicznie, prosimy o doprecyzowanie, czy w zakresie warunku udziału w postępowaniu dotyczącego doświadczenia wykonawcy (pkt XVIII.</w:t>
      </w:r>
      <w:r w:rsidR="00F210A4">
        <w:rPr>
          <w:rFonts w:asciiTheme="minorHAnsi" w:hAnsiTheme="minorHAnsi" w:cstheme="minorHAnsi"/>
          <w:sz w:val="22"/>
          <w:szCs w:val="22"/>
        </w:rPr>
        <w:t>1</w:t>
      </w:r>
      <w:r w:rsidRPr="006F17BA">
        <w:rPr>
          <w:rFonts w:asciiTheme="minorHAnsi" w:hAnsiTheme="minorHAnsi" w:cstheme="minorHAnsi"/>
          <w:sz w:val="22"/>
          <w:szCs w:val="22"/>
        </w:rPr>
        <w:t>.</w:t>
      </w:r>
      <w:r w:rsidR="00F210A4">
        <w:rPr>
          <w:rFonts w:asciiTheme="minorHAnsi" w:hAnsiTheme="minorHAnsi" w:cstheme="minorHAnsi"/>
          <w:sz w:val="22"/>
          <w:szCs w:val="22"/>
        </w:rPr>
        <w:t>1</w:t>
      </w:r>
      <w:r w:rsidRPr="006F17BA">
        <w:rPr>
          <w:rFonts w:asciiTheme="minorHAnsi" w:hAnsiTheme="minorHAnsi" w:cstheme="minorHAnsi"/>
          <w:sz w:val="22"/>
          <w:szCs w:val="22"/>
        </w:rPr>
        <w:t xml:space="preserve"> SWZ), Zamawiający uzna za spełnienie wymogu również zadanie polegające na budowie lub przebudowie nawierzchni bitumicznej </w:t>
      </w:r>
      <w:r w:rsidR="00F210A4">
        <w:rPr>
          <w:rFonts w:asciiTheme="minorHAnsi" w:hAnsiTheme="minorHAnsi" w:cstheme="minorHAnsi"/>
          <w:sz w:val="22"/>
          <w:szCs w:val="22"/>
        </w:rPr>
        <w:br/>
      </w:r>
      <w:r w:rsidRPr="006F17BA">
        <w:rPr>
          <w:rFonts w:asciiTheme="minorHAnsi" w:hAnsiTheme="minorHAnsi" w:cstheme="minorHAnsi"/>
          <w:sz w:val="22"/>
          <w:szCs w:val="22"/>
        </w:rPr>
        <w:t>(z asfaltobetonu) w ramach drogi innej niż ciąg spacerowy lub pieszo-rowerowy — pod warunkiem, że:</w:t>
      </w:r>
    </w:p>
    <w:p w14:paraId="12D26605" w14:textId="77777777" w:rsidR="00E11C68" w:rsidRDefault="006F17BA" w:rsidP="00F210A4">
      <w:pPr>
        <w:pStyle w:val="Akapitzlist"/>
        <w:numPr>
          <w:ilvl w:val="1"/>
          <w:numId w:val="102"/>
        </w:numPr>
        <w:spacing w:after="0" w:line="240" w:lineRule="auto"/>
        <w:ind w:left="1418" w:right="17" w:hanging="284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wykonano nawierzchnię o powierzchni co najmniej 2500 m 2 w ramach jednego zadania,</w:t>
      </w:r>
    </w:p>
    <w:p w14:paraId="4ACB654B" w14:textId="64D0CF2B" w:rsidR="006F17BA" w:rsidRPr="006F17BA" w:rsidRDefault="006F17BA" w:rsidP="00F210A4">
      <w:pPr>
        <w:pStyle w:val="Akapitzlist"/>
        <w:numPr>
          <w:ilvl w:val="1"/>
          <w:numId w:val="102"/>
        </w:numPr>
        <w:spacing w:after="0" w:line="240" w:lineRule="auto"/>
        <w:ind w:left="1418" w:right="17" w:hanging="284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zakres robót oraz technologia wykonania są tożsame z wymaganymi przez Zamawiającego.</w:t>
      </w:r>
    </w:p>
    <w:p w14:paraId="7F8B0F0A" w14:textId="77777777" w:rsidR="006F17BA" w:rsidRPr="006F17BA" w:rsidRDefault="006F17BA" w:rsidP="00E11C68">
      <w:pPr>
        <w:spacing w:after="0" w:line="240" w:lineRule="auto"/>
        <w:ind w:left="709" w:right="86" w:firstLine="425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Zwracamy uwagę, że zawężenie zarówno warunku udziału w postępowaniu, jak i kryterium oceny ofert wyłącznie do realizacji ciągów spacerowych lub pieszo-rowerowych, może niepotrzebnie ograniczać konkurencję, wykluczając z możliwości udziału lub uzyskania punktów w kryterium wykonawców, którzy posiadają doświadczenie w zadaniach o analogicznym charakterze technologicznym, lecz realizowanych w innym układzie funkcjonalnym (np. jako drogi gminne, wewnętrzne, osiedlowe, itp.).</w:t>
      </w:r>
    </w:p>
    <w:p w14:paraId="14CCEB45" w14:textId="3F9B6EF7" w:rsidR="006F17BA" w:rsidRPr="006F17BA" w:rsidRDefault="006F17BA" w:rsidP="006F17BA">
      <w:pPr>
        <w:spacing w:after="0" w:line="240" w:lineRule="auto"/>
        <w:ind w:left="709" w:right="96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 xml:space="preserve">W ocenie Wykonawcy, kluczowe znaczenie powinien mieć zakres rzeczowy robót oraz technologia ich wykonania (nawierzchnia bitumiczna z asfaltobetonu o określonej powierzchni), a nie jedynie funkcjonalne przeznaczenie drogi. Będziemy wdzięczni za udzielenie odpowiedzi </w:t>
      </w:r>
      <w:r w:rsidR="007B4636">
        <w:rPr>
          <w:rFonts w:asciiTheme="minorHAnsi" w:hAnsiTheme="minorHAnsi" w:cstheme="minorHAnsi"/>
          <w:sz w:val="22"/>
          <w:szCs w:val="22"/>
        </w:rPr>
        <w:br/>
      </w:r>
      <w:r w:rsidRPr="006F17BA">
        <w:rPr>
          <w:rFonts w:asciiTheme="minorHAnsi" w:hAnsiTheme="minorHAnsi" w:cstheme="minorHAnsi"/>
          <w:sz w:val="22"/>
          <w:szCs w:val="22"/>
        </w:rPr>
        <w:t>i rozważenie zmiany lub doprecyzowania przedmiotowych zapisów SWZ w duchu zasady proporcjonalności oraz uczciwej konkurencji.</w:t>
      </w:r>
    </w:p>
    <w:p w14:paraId="48D0C4FD" w14:textId="77777777" w:rsidR="006F17BA" w:rsidRPr="001661FE" w:rsidRDefault="006F17BA" w:rsidP="006F17BA">
      <w:pPr>
        <w:pStyle w:val="Akapitzlist"/>
        <w:spacing w:before="120"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b/>
          <w:i/>
          <w:iCs/>
          <w:color w:val="0000FF"/>
          <w:sz w:val="22"/>
          <w:szCs w:val="22"/>
        </w:rPr>
        <w:t>Wyjaśnienia Zamawiającego:</w:t>
      </w:r>
    </w:p>
    <w:p w14:paraId="62875872" w14:textId="77777777" w:rsidR="00D541EF" w:rsidRPr="00683926" w:rsidRDefault="00305EB9" w:rsidP="00D541EF">
      <w:pPr>
        <w:pStyle w:val="Akapitzlist"/>
        <w:spacing w:after="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Zamawiający przychyla się do wniosku Wykonawcy i zmienia warunek udziału w postępowaniu dotyczący zdolności technicznej lub zawodowej w zakresie doświadczenia wykonawcy. </w:t>
      </w:r>
    </w:p>
    <w:p w14:paraId="2CC878B5" w14:textId="0B45823D" w:rsidR="00305EB9" w:rsidRPr="001661FE" w:rsidRDefault="00305EB9" w:rsidP="00305EB9">
      <w:pPr>
        <w:pStyle w:val="Akapitzlist"/>
        <w:spacing w:after="12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Warunek </w:t>
      </w:r>
      <w:r w:rsidR="00151F69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udziału </w:t>
      </w: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opisany w </w:t>
      </w:r>
      <w:r w:rsidR="00495714" w:rsidRPr="00683926">
        <w:rPr>
          <w:rFonts w:asciiTheme="minorHAnsi" w:hAnsiTheme="minorHAnsi" w:cstheme="minorHAnsi"/>
          <w:b/>
          <w:bCs/>
          <w:i/>
          <w:iCs/>
          <w:color w:val="0000FF"/>
          <w:sz w:val="22"/>
          <w:szCs w:val="22"/>
          <w:highlight w:val="yellow"/>
        </w:rPr>
        <w:t>pkt</w:t>
      </w:r>
      <w:r w:rsidRPr="00683926">
        <w:rPr>
          <w:rFonts w:asciiTheme="minorHAnsi" w:hAnsiTheme="minorHAnsi" w:cstheme="minorHAnsi"/>
          <w:b/>
          <w:bCs/>
          <w:i/>
          <w:iCs/>
          <w:color w:val="0000FF"/>
          <w:sz w:val="22"/>
          <w:szCs w:val="22"/>
          <w:highlight w:val="yellow"/>
        </w:rPr>
        <w:t xml:space="preserve"> XVIII 1.1) SWZ</w:t>
      </w: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przyjmuje brzmienie:</w:t>
      </w:r>
    </w:p>
    <w:p w14:paraId="21CB7FE9" w14:textId="6539AC29" w:rsidR="00305EB9" w:rsidRPr="001661FE" w:rsidRDefault="00305EB9" w:rsidP="00151F69">
      <w:pPr>
        <w:pStyle w:val="Akapitzlist"/>
        <w:spacing w:after="0" w:line="257" w:lineRule="auto"/>
        <w:ind w:left="709"/>
        <w:contextualSpacing w:val="0"/>
        <w:rPr>
          <w:rFonts w:ascii="Calibri" w:hAnsi="Calibri" w:cs="Calibri"/>
          <w:b/>
          <w:bCs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„1)  </w:t>
      </w:r>
      <w:r w:rsidRPr="001661FE">
        <w:rPr>
          <w:rFonts w:ascii="Calibri" w:hAnsi="Calibri" w:cs="Calibri"/>
          <w:b/>
          <w:bCs/>
          <w:i/>
          <w:iCs/>
          <w:color w:val="0000FF"/>
          <w:sz w:val="22"/>
          <w:szCs w:val="22"/>
        </w:rPr>
        <w:t xml:space="preserve">doświadczenia wykonawcy </w:t>
      </w:r>
    </w:p>
    <w:p w14:paraId="1652C148" w14:textId="59B72870" w:rsidR="00305EB9" w:rsidRPr="001661FE" w:rsidRDefault="00305EB9" w:rsidP="00151F69">
      <w:pPr>
        <w:pStyle w:val="Akapitzlist"/>
        <w:spacing w:after="60" w:line="257" w:lineRule="auto"/>
        <w:ind w:left="992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bookmarkStart w:id="9" w:name="_Hlk174958503"/>
      <w:bookmarkStart w:id="10" w:name="_Hlk91678308"/>
      <w:bookmarkStart w:id="11" w:name="_Hlk36117944"/>
      <w:bookmarkStart w:id="12" w:name="_Hlk112313187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Wykonawca zobowiązany jest wykazać się doświadczeniem w wykonaniu, w okresie ostatnich 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br/>
      </w:r>
      <w:r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10 lat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 przed upływem terminu składania ofert, a jeżeli okres prowadzenia działalności jest krótszy – w tym okresie, co najmniej jednej roboty budowlanej, polegającej na budowie</w:t>
      </w:r>
      <w:r w:rsidR="00151F69" w:rsidRPr="001661FE">
        <w:rPr>
          <w:rFonts w:ascii="Calibri" w:hAnsi="Calibri" w:cs="Calibri"/>
          <w:i/>
          <w:iCs/>
          <w:color w:val="0000FF"/>
          <w:sz w:val="22"/>
          <w:szCs w:val="22"/>
        </w:rPr>
        <w:br/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lub przebudowie ciągów spacerowych lub pieszo-rowerowych, o nawierzchni bitumicznej </w:t>
      </w:r>
      <w:r w:rsidR="00151F69">
        <w:rPr>
          <w:rFonts w:ascii="Calibri" w:hAnsi="Calibri" w:cs="Calibri"/>
          <w:i/>
          <w:iCs/>
          <w:color w:val="0000FF"/>
          <w:sz w:val="22"/>
          <w:szCs w:val="22"/>
        </w:rPr>
        <w:br/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z asfaltobetonu o powierzchni min. 2.500 m2, wykonanej w ramach jednego zadania.</w:t>
      </w:r>
    </w:p>
    <w:p w14:paraId="7FCDA772" w14:textId="1C220EFF" w:rsidR="00305EB9" w:rsidRPr="001661FE" w:rsidRDefault="00305EB9" w:rsidP="00151F69">
      <w:pPr>
        <w:pStyle w:val="Akapitzlist"/>
        <w:spacing w:after="60" w:line="257" w:lineRule="auto"/>
        <w:ind w:left="992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Warunek będzie spełniony gdy wykonawca wykaże się wykonaniem ww. zakresu w ramach samodzielnego zadania lub w ramach większego zadania, którego elementem był ww. zakres.</w:t>
      </w:r>
    </w:p>
    <w:p w14:paraId="783BCC53" w14:textId="77777777" w:rsidR="00305EB9" w:rsidRPr="001661FE" w:rsidRDefault="00305EB9" w:rsidP="00151F69">
      <w:pPr>
        <w:pStyle w:val="Akapitzlist"/>
        <w:spacing w:after="60" w:line="257" w:lineRule="auto"/>
        <w:ind w:left="993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bookmarkStart w:id="13" w:name="_Hlk198803896"/>
      <w:bookmarkEnd w:id="9"/>
      <w:r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Zamawiający uzna za spełnienie wymogu również zadanie polegające na budowie lub przebudowie nawierzchni bitumicznej (z asfaltobetonu) w ramach drogi innej niż ciąg spacerowy lub pieszo-rowerowy — pod warunkiem, że:</w:t>
      </w:r>
    </w:p>
    <w:p w14:paraId="291A9426" w14:textId="33CA93A8" w:rsidR="00305EB9" w:rsidRPr="001661FE" w:rsidRDefault="00305EB9" w:rsidP="00151F69">
      <w:pPr>
        <w:pStyle w:val="Akapitzlist"/>
        <w:numPr>
          <w:ilvl w:val="0"/>
          <w:numId w:val="112"/>
        </w:numPr>
        <w:spacing w:after="0" w:line="257" w:lineRule="auto"/>
        <w:ind w:left="1560" w:right="11" w:hanging="426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  <w:highlight w:val="yellow"/>
        </w:rPr>
        <w:t>wykonano nawierzchnię o powierzchni co najmniej 2500 m2 w ramach jednego zadania,</w:t>
      </w:r>
    </w:p>
    <w:p w14:paraId="7BB2435A" w14:textId="77777777" w:rsidR="00305EB9" w:rsidRPr="001661FE" w:rsidRDefault="00305EB9" w:rsidP="00151F69">
      <w:pPr>
        <w:pStyle w:val="Akapitzlist"/>
        <w:numPr>
          <w:ilvl w:val="0"/>
          <w:numId w:val="112"/>
        </w:numPr>
        <w:spacing w:after="0" w:line="257" w:lineRule="auto"/>
        <w:ind w:left="1560" w:right="11" w:hanging="426"/>
        <w:contextualSpacing w:val="0"/>
        <w:jc w:val="both"/>
        <w:rPr>
          <w:rFonts w:ascii="Calibri" w:hAnsi="Calibri" w:cs="Calibri"/>
          <w:i/>
          <w:iCs/>
          <w:color w:val="0000FF"/>
          <w:spacing w:val="-2"/>
          <w:sz w:val="22"/>
          <w:szCs w:val="22"/>
          <w:highlight w:val="yellow"/>
        </w:rPr>
      </w:pPr>
      <w:r w:rsidRPr="001661FE">
        <w:rPr>
          <w:rFonts w:ascii="Calibri" w:hAnsi="Calibri" w:cs="Calibri"/>
          <w:i/>
          <w:iCs/>
          <w:color w:val="0000FF"/>
          <w:spacing w:val="-2"/>
          <w:sz w:val="22"/>
          <w:szCs w:val="22"/>
          <w:highlight w:val="yellow"/>
        </w:rPr>
        <w:t>zakres robót oraz technologia wykonania są tożsame z wymaganymi przez Zamawiającego.</w:t>
      </w:r>
    </w:p>
    <w:bookmarkEnd w:id="13"/>
    <w:p w14:paraId="0F9DAB6A" w14:textId="5F2F5464" w:rsidR="00305EB9" w:rsidRDefault="00305EB9" w:rsidP="00151F69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lastRenderedPageBreak/>
        <w:t xml:space="preserve">Wykonawcy wspólnie ubiegający się o udzielenie zamówienia na podstawie art. 58 </w:t>
      </w:r>
      <w:proofErr w:type="spellStart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>Pzp</w:t>
      </w:r>
      <w:proofErr w:type="spellEnd"/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t xml:space="preserve"> 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br/>
        <w:t xml:space="preserve">ww. warunek udziału w postępowaniu spełniają w następujący sposób: przynajmniej jeden </w:t>
      </w:r>
      <w:r w:rsidRPr="001661FE">
        <w:rPr>
          <w:rFonts w:ascii="Calibri" w:hAnsi="Calibri" w:cs="Calibri"/>
          <w:i/>
          <w:iCs/>
          <w:color w:val="0000FF"/>
          <w:sz w:val="22"/>
          <w:szCs w:val="22"/>
        </w:rPr>
        <w:br/>
        <w:t>z tych wykonawców musi posiadać doświadczenie w ww. zakresie, z tym że wymóg posiadania doświadczenia dotyczy wykonawców zamierzających bezpośrednio realizować zamówienie;</w:t>
      </w:r>
      <w:r w:rsidR="00D541EF" w:rsidRPr="001661FE">
        <w:rPr>
          <w:rFonts w:ascii="Calibri" w:hAnsi="Calibri" w:cs="Calibri"/>
          <w:i/>
          <w:iCs/>
          <w:color w:val="0000FF"/>
          <w:sz w:val="22"/>
          <w:szCs w:val="22"/>
        </w:rPr>
        <w:t>”</w:t>
      </w:r>
    </w:p>
    <w:p w14:paraId="1644F37F" w14:textId="77777777" w:rsidR="00151F69" w:rsidRPr="00495714" w:rsidRDefault="00151F69" w:rsidP="00151F69">
      <w:pPr>
        <w:pStyle w:val="Akapitzlist"/>
        <w:spacing w:before="120"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FF"/>
          <w:sz w:val="22"/>
          <w:szCs w:val="22"/>
        </w:rPr>
      </w:pPr>
      <w:r w:rsidRPr="00495714">
        <w:rPr>
          <w:rFonts w:ascii="Calibri" w:hAnsi="Calibri" w:cs="Calibri"/>
          <w:i/>
          <w:iCs/>
          <w:color w:val="0000FF"/>
          <w:sz w:val="22"/>
          <w:szCs w:val="22"/>
        </w:rPr>
        <w:t>Zamawiający nie przekazuje ujednolicone</w:t>
      </w:r>
      <w:r>
        <w:rPr>
          <w:rFonts w:ascii="Calibri" w:hAnsi="Calibri" w:cs="Calibri"/>
          <w:i/>
          <w:iCs/>
          <w:color w:val="0000FF"/>
          <w:sz w:val="22"/>
          <w:szCs w:val="22"/>
        </w:rPr>
        <w:t>j</w:t>
      </w:r>
      <w:r w:rsidRPr="00495714">
        <w:rPr>
          <w:rFonts w:ascii="Calibri" w:hAnsi="Calibri" w:cs="Calibri"/>
          <w:i/>
          <w:iCs/>
          <w:color w:val="0000FF"/>
          <w:sz w:val="22"/>
          <w:szCs w:val="22"/>
        </w:rPr>
        <w:t xml:space="preserve"> SWZ. </w:t>
      </w:r>
    </w:p>
    <w:bookmarkEnd w:id="10"/>
    <w:bookmarkEnd w:id="11"/>
    <w:bookmarkEnd w:id="12"/>
    <w:p w14:paraId="499F8EEE" w14:textId="019957BB" w:rsidR="006F17BA" w:rsidRPr="006F17BA" w:rsidRDefault="006F17BA" w:rsidP="006F17BA">
      <w:pPr>
        <w:pStyle w:val="Akapitzlist"/>
        <w:numPr>
          <w:ilvl w:val="0"/>
          <w:numId w:val="100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Ponadto, w trosce o zwiększenie konkurencyjności postępowania, wnioskujemy o rozważenie wydłużenia okresu wymaganego doświadczenia wykonawcy z 5 do 7 lat.</w:t>
      </w:r>
    </w:p>
    <w:p w14:paraId="093B1941" w14:textId="77777777" w:rsidR="006F17BA" w:rsidRPr="006F17BA" w:rsidRDefault="006F17BA" w:rsidP="006F17BA">
      <w:pPr>
        <w:spacing w:after="0" w:line="240" w:lineRule="auto"/>
        <w:ind w:left="709" w:right="96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Taka zmiana:</w:t>
      </w:r>
    </w:p>
    <w:p w14:paraId="3B448F75" w14:textId="77777777" w:rsidR="006F17BA" w:rsidRPr="006F17BA" w:rsidRDefault="006F17BA" w:rsidP="006F17BA">
      <w:pPr>
        <w:pStyle w:val="Akapitzlist"/>
        <w:numPr>
          <w:ilvl w:val="0"/>
          <w:numId w:val="101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 xml:space="preserve">pozostaje zgodna z art. 112 ust. 4 ustawy </w:t>
      </w:r>
      <w:proofErr w:type="spellStart"/>
      <w:r w:rsidRPr="006F17B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F17BA">
        <w:rPr>
          <w:rFonts w:asciiTheme="minorHAnsi" w:hAnsiTheme="minorHAnsi" w:cstheme="minorHAnsi"/>
          <w:sz w:val="22"/>
          <w:szCs w:val="22"/>
        </w:rPr>
        <w:t>, który umożliwia Zamawiającemu określenie dłuższego okresu wykazywanego doświadczenia, jeżeli jest to uzasadnione przedmiotem zamówienia, umożliwi szerszemu gronu wykonawców przedstawienie adekwatnych referencji,</w:t>
      </w:r>
    </w:p>
    <w:p w14:paraId="504041DC" w14:textId="77777777" w:rsidR="006F17BA" w:rsidRPr="006F17BA" w:rsidRDefault="006F17BA" w:rsidP="006F17BA">
      <w:pPr>
        <w:pStyle w:val="Akapitzlist"/>
        <w:numPr>
          <w:ilvl w:val="0"/>
          <w:numId w:val="101"/>
        </w:numPr>
        <w:spacing w:after="0" w:line="24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F17BA">
        <w:rPr>
          <w:rFonts w:asciiTheme="minorHAnsi" w:hAnsiTheme="minorHAnsi" w:cstheme="minorHAnsi"/>
          <w:sz w:val="22"/>
          <w:szCs w:val="22"/>
        </w:rPr>
        <w:t>nie obniży jakości, a przyczyni się do zwiększenia konkurencyjności i realności uzyskania ofert korzystnych cenowo.</w:t>
      </w:r>
    </w:p>
    <w:p w14:paraId="4979172A" w14:textId="77777777" w:rsidR="006F17BA" w:rsidRPr="001661FE" w:rsidRDefault="006F17BA" w:rsidP="006F17BA">
      <w:pPr>
        <w:pStyle w:val="Akapitzlist"/>
        <w:spacing w:before="120"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b/>
          <w:i/>
          <w:iCs/>
          <w:color w:val="0000FF"/>
          <w:sz w:val="22"/>
          <w:szCs w:val="22"/>
        </w:rPr>
        <w:t>Wyjaśnienia Zamawiającego:</w:t>
      </w:r>
    </w:p>
    <w:p w14:paraId="4AF55C7D" w14:textId="41EA1302" w:rsidR="00A630ED" w:rsidRDefault="007B4636" w:rsidP="004330F5">
      <w:pPr>
        <w:pStyle w:val="Akapitzlist"/>
        <w:spacing w:after="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Zamawiający przychyla się do wniosku Wykonawcy i wydłuża okres wymaganego doświadczenia wykonawcy</w:t>
      </w:r>
      <w:r w:rsidR="00C82074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(opisanego w </w:t>
      </w:r>
      <w:r w:rsidR="00C82074" w:rsidRPr="00683926">
        <w:rPr>
          <w:rFonts w:asciiTheme="minorHAnsi" w:hAnsiTheme="minorHAnsi" w:cstheme="minorHAnsi"/>
          <w:b/>
          <w:bCs/>
          <w:i/>
          <w:iCs/>
          <w:color w:val="0000FF"/>
          <w:sz w:val="22"/>
          <w:szCs w:val="22"/>
          <w:highlight w:val="yellow"/>
        </w:rPr>
        <w:t>pkt XVIII 1.1) SWZ</w:t>
      </w:r>
      <w:r w:rsidR="00C82074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) </w:t>
      </w: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 5 lat do 10 lat.</w:t>
      </w:r>
      <w:r w:rsidR="004330F5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</w:p>
    <w:p w14:paraId="305F0769" w14:textId="3EE3F9DD" w:rsidR="005C7B31" w:rsidRPr="00683926" w:rsidRDefault="004330F5" w:rsidP="004330F5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</w:pP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Jednocześnie </w:t>
      </w:r>
      <w:r w:rsidR="005C7B31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Zamawiający </w:t>
      </w:r>
      <w:r w:rsidR="008816E8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wydłuża okres wymaganego doświadczenia kierownika robót drogowych (opisanego w </w:t>
      </w:r>
      <w:r w:rsidR="008816E8" w:rsidRPr="00683926">
        <w:rPr>
          <w:rFonts w:ascii="Calibri" w:hAnsi="Calibri" w:cs="Calibri"/>
          <w:b/>
          <w:bCs/>
          <w:i/>
          <w:iCs/>
          <w:color w:val="0000FF"/>
          <w:sz w:val="22"/>
          <w:szCs w:val="22"/>
          <w:highlight w:val="yellow"/>
        </w:rPr>
        <w:t>pkt XXI.2.3) SWZ</w:t>
      </w:r>
      <w:r w:rsidR="008816E8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) również z 5 lat do 10 lat</w:t>
      </w:r>
      <w:r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.</w:t>
      </w:r>
    </w:p>
    <w:p w14:paraId="715F4903" w14:textId="77777777" w:rsidR="00712A84" w:rsidRDefault="004330F5" w:rsidP="004330F5">
      <w:pPr>
        <w:pStyle w:val="Akapitzlist"/>
        <w:spacing w:after="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Mając na uwadze powyższe, Zamawiający </w:t>
      </w:r>
      <w:r w:rsidR="00683926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wydłuża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  <w:r w:rsidR="00683926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również okres 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wykazu </w:t>
      </w:r>
      <w:r w:rsidR="00A630ED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wykonanych 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robót budowlanych</w:t>
      </w:r>
      <w:r w:rsidR="00BD419F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  <w:r w:rsidR="00712A84" w:rsidRPr="0068392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 5 lat do 10 lat.</w:t>
      </w:r>
      <w:r w:rsid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</w:p>
    <w:p w14:paraId="27502D57" w14:textId="0ABF8BB5" w:rsidR="004330F5" w:rsidRPr="001661FE" w:rsidRDefault="00276052" w:rsidP="00712A84">
      <w:pPr>
        <w:pStyle w:val="Akapitzlist"/>
        <w:spacing w:after="12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Opis w</w:t>
      </w:r>
      <w:r w:rsidR="00BD419F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ykaz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u zawarty </w:t>
      </w:r>
      <w:r w:rsidR="004330F5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w </w:t>
      </w:r>
      <w:r w:rsidR="004330F5" w:rsidRPr="00712A84">
        <w:rPr>
          <w:rFonts w:asciiTheme="minorHAnsi" w:hAnsiTheme="minorHAnsi" w:cstheme="minorHAnsi"/>
          <w:b/>
          <w:bCs/>
          <w:i/>
          <w:iCs/>
          <w:color w:val="0000FF"/>
          <w:sz w:val="22"/>
          <w:szCs w:val="22"/>
          <w:highlight w:val="yellow"/>
        </w:rPr>
        <w:t>pkt XIX.2.1) SWZ</w:t>
      </w:r>
      <w:r w:rsidR="004330F5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przyjmuje brzmienie:</w:t>
      </w:r>
    </w:p>
    <w:p w14:paraId="27CEF34D" w14:textId="3877B4AD" w:rsidR="00D541EF" w:rsidRPr="001661FE" w:rsidRDefault="00712A84" w:rsidP="00712A84">
      <w:pPr>
        <w:tabs>
          <w:tab w:val="left" w:pos="1560"/>
        </w:tabs>
        <w:spacing w:after="0" w:line="269" w:lineRule="auto"/>
        <w:ind w:left="1134" w:right="5" w:hanging="425"/>
        <w:jc w:val="both"/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t>„1)</w:t>
      </w:r>
      <w:r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tab/>
      </w:r>
      <w:r w:rsidR="00D541EF" w:rsidRPr="001661FE"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t>wykazy robót budowlanych</w:t>
      </w:r>
      <w:r w:rsidR="00D541EF"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 xml:space="preserve"> wykonanych nie wcześniej niż w okresie </w:t>
      </w:r>
      <w:r w:rsidR="00D541EF"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highlight w:val="yellow"/>
          <w:lang w:eastAsia="pl-PL"/>
        </w:rPr>
        <w:t xml:space="preserve">ostatnich </w:t>
      </w:r>
      <w:r w:rsidR="004330F5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highlight w:val="yellow"/>
          <w:lang w:eastAsia="pl-PL"/>
        </w:rPr>
        <w:t>10</w:t>
      </w:r>
      <w:r w:rsidR="00D541EF"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highlight w:val="yellow"/>
          <w:lang w:eastAsia="pl-PL"/>
        </w:rPr>
        <w:t xml:space="preserve"> lat</w:t>
      </w:r>
      <w:r w:rsidR="00D541EF" w:rsidRPr="001661FE"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t xml:space="preserve"> </w:t>
      </w:r>
      <w:r w:rsidR="00D541EF" w:rsidRPr="001661FE"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br/>
      </w:r>
      <w:r w:rsidR="00D541EF"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 xml:space="preserve">przed upływem terminu składania ofert, a jeżeli okres prowadzenia działalności jest krótszy -  w tym okresie, wraz z podaniem ich rodzaju, daty i miejsca wykonania oraz podmiotów, </w:t>
      </w:r>
      <w:r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br/>
      </w:r>
      <w:r w:rsidR="00D541EF"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 xml:space="preserve">na rzecz których roboty te zostały wykonane </w:t>
      </w:r>
      <w:r w:rsidR="00D541EF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  <w:t>(</w:t>
      </w:r>
      <w:r w:rsidR="00D541EF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u w:val="single"/>
          <w:lang w:eastAsia="pl-PL"/>
        </w:rPr>
        <w:t>sporządzonych wg wzorów Zamawiającego</w:t>
      </w:r>
      <w:r w:rsidR="00D541EF" w:rsidRPr="001661FE">
        <w:rPr>
          <w:rFonts w:asciiTheme="minorHAnsi" w:hAnsiTheme="minorHAnsi" w:cstheme="minorHAnsi"/>
          <w:i/>
          <w:iCs/>
          <w:color w:val="0000FF"/>
          <w:sz w:val="22"/>
          <w:szCs w:val="22"/>
          <w:lang w:eastAsia="pl-PL"/>
        </w:rPr>
        <w:t xml:space="preserve">), </w:t>
      </w:r>
      <w:r w:rsidR="00D541EF"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 xml:space="preserve">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 </w:t>
      </w:r>
    </w:p>
    <w:p w14:paraId="495892E9" w14:textId="77777777" w:rsidR="00D541EF" w:rsidRPr="001661FE" w:rsidRDefault="00D541EF" w:rsidP="00712A84">
      <w:pPr>
        <w:spacing w:after="0" w:line="269" w:lineRule="auto"/>
        <w:ind w:left="1134" w:right="5"/>
        <w:jc w:val="both"/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 xml:space="preserve">Wzór wykazu stanowi </w:t>
      </w:r>
      <w:r w:rsidRPr="001661FE"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t>załącznik Nr 9 do SWZ</w:t>
      </w:r>
      <w:r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>.</w:t>
      </w:r>
    </w:p>
    <w:p w14:paraId="04745228" w14:textId="42CC6C81" w:rsidR="00C82074" w:rsidRPr="005C7B31" w:rsidRDefault="00C82074" w:rsidP="00712A84">
      <w:pPr>
        <w:spacing w:after="0" w:line="269" w:lineRule="auto"/>
        <w:ind w:left="1134" w:right="5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5C7B31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 celu zapewnienia odpowiedniego poziomu konkurencji w postępowaniu o udzielenie zamówienia publicznego, Zamawiający dopuścił aby ww. wykaz dotyczył robót wykonanych w okresie dłuższym niż ostatnie 5 lat przed upływem składania ofert, zgodnie z § 9 ust. 4 pkt 1 Rozporządzenia Ministra Rozwoju, Pracy i Technologii z dnia 23 grudnia 2020 r. w sprawie podmiotowych środków dowodowych oraz innych dokumentów lub oświadczeń, jakich może żądać zamawiający od wykonawcy.</w:t>
      </w:r>
    </w:p>
    <w:p w14:paraId="6608C87D" w14:textId="77777777" w:rsidR="00D541EF" w:rsidRPr="001661FE" w:rsidRDefault="00D541EF" w:rsidP="00712A84">
      <w:pPr>
        <w:tabs>
          <w:tab w:val="left" w:pos="0"/>
        </w:tabs>
        <w:spacing w:after="0" w:line="269" w:lineRule="auto"/>
        <w:ind w:left="1134"/>
        <w:jc w:val="both"/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>Jeżeli wykonawca powołuje się na doświadczenie w realizacji robót budowlanych wykonanych wspólnie z innymi wykonawcami, to ww. wykaz robót budowlanych dotyczy robót budowlanych, w których wykonaniu wykonawca ten bezpośrednio uczestniczył.</w:t>
      </w:r>
    </w:p>
    <w:p w14:paraId="7A004710" w14:textId="77777777" w:rsidR="00D541EF" w:rsidRPr="001661FE" w:rsidRDefault="00D541EF" w:rsidP="00712A84">
      <w:pPr>
        <w:tabs>
          <w:tab w:val="left" w:pos="0"/>
        </w:tabs>
        <w:spacing w:after="0" w:line="269" w:lineRule="auto"/>
        <w:ind w:left="1134"/>
        <w:jc w:val="both"/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Theme="minorHAnsi" w:eastAsia="Times New Roman" w:hAnsiTheme="minorHAnsi" w:cstheme="minorHAnsi"/>
          <w:b/>
          <w:bCs/>
          <w:i/>
          <w:iCs/>
          <w:color w:val="0000FF"/>
          <w:sz w:val="22"/>
          <w:szCs w:val="22"/>
          <w:lang w:eastAsia="pl-PL"/>
        </w:rPr>
        <w:t>Uwaga:</w:t>
      </w:r>
      <w:r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 xml:space="preserve"> </w:t>
      </w:r>
    </w:p>
    <w:p w14:paraId="77B320FA" w14:textId="0EEE0A97" w:rsidR="00D541EF" w:rsidRPr="001661FE" w:rsidRDefault="00D541EF" w:rsidP="00712A84">
      <w:pPr>
        <w:spacing w:after="0" w:line="269" w:lineRule="auto"/>
        <w:ind w:left="1134"/>
        <w:jc w:val="both"/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Theme="minorHAnsi" w:eastAsia="Times New Roman" w:hAnsiTheme="minorHAnsi" w:cstheme="minorHAnsi"/>
          <w:i/>
          <w:iCs/>
          <w:color w:val="0000FF"/>
          <w:sz w:val="22"/>
          <w:szCs w:val="22"/>
          <w:lang w:eastAsia="pl-PL"/>
        </w:rPr>
        <w:t>Wykonawca wykazując doświadczenie może uczynić to jedynie w zakresie, w którym sam je nabył. Jeśli doświadczenie zostało nabyte w ramach wykonawców występujących wspólnie (np. konsorcjum) to wykazaniu podlega doświadczenie powstałe jedynie w granicach wykonania robót przez dany podmiot.</w:t>
      </w:r>
    </w:p>
    <w:p w14:paraId="36E51F49" w14:textId="18F37B33" w:rsidR="00712A84" w:rsidRPr="00712A84" w:rsidRDefault="00712A84" w:rsidP="00712A84">
      <w:pPr>
        <w:pStyle w:val="Akapitzlist"/>
        <w:spacing w:before="120" w:after="12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Zamawiający</w:t>
      </w:r>
      <w:r w:rsidR="00CF54F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  <w:r w:rsidR="00CF54FA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w załączeniu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przekazuje nowy </w:t>
      </w:r>
      <w:r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zór wykazu robót budowlanych</w:t>
      </w:r>
      <w:r w:rsidR="00CF54F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,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  <w:r w:rsidR="00CF54FA"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uwzględniający wprowadzone zmiany zaznaczone tłem koloru żółtego,</w:t>
      </w:r>
      <w:r w:rsidR="00CF54F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stanowi</w:t>
      </w:r>
      <w:r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ąc</w:t>
      </w:r>
      <w:r w:rsidR="00CF54F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y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załącznik Nr 9 do SWZ</w:t>
      </w:r>
      <w:r w:rsidR="00CF54F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oznaczony ZMIANA Nr 1 SWZ.</w:t>
      </w:r>
      <w:r w:rsidRPr="00712A84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</w:t>
      </w:r>
    </w:p>
    <w:p w14:paraId="7DC69135" w14:textId="7140837A" w:rsidR="00B8060F" w:rsidRPr="009B7A89" w:rsidRDefault="00B8060F" w:rsidP="00B8060F">
      <w:pPr>
        <w:pStyle w:val="Akapitzlist"/>
        <w:spacing w:after="120" w:line="240" w:lineRule="auto"/>
        <w:ind w:left="425"/>
        <w:contextualSpacing w:val="0"/>
        <w:jc w:val="both"/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</w:pP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lastRenderedPageBreak/>
        <w:t xml:space="preserve">Zestaw pytań nr 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3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z 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20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.0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.202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r.</w:t>
      </w:r>
    </w:p>
    <w:p w14:paraId="45BD97A3" w14:textId="08292CAA" w:rsidR="00B8060F" w:rsidRPr="00191732" w:rsidRDefault="00B8060F" w:rsidP="00B8060F">
      <w:pPr>
        <w:pStyle w:val="Akapitzlist"/>
        <w:numPr>
          <w:ilvl w:val="0"/>
          <w:numId w:val="107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8060F">
        <w:rPr>
          <w:rFonts w:asciiTheme="minorHAnsi" w:hAnsiTheme="minorHAnsi" w:cstheme="minorHAnsi"/>
          <w:sz w:val="22"/>
          <w:szCs w:val="22"/>
        </w:rPr>
        <w:t xml:space="preserve">Proszę o podanie parametrów geowłókniny. (brak </w:t>
      </w:r>
      <w:proofErr w:type="spellStart"/>
      <w:r w:rsidRPr="00B8060F">
        <w:rPr>
          <w:rFonts w:asciiTheme="minorHAnsi" w:hAnsiTheme="minorHAnsi" w:cstheme="minorHAnsi"/>
          <w:sz w:val="22"/>
          <w:szCs w:val="22"/>
        </w:rPr>
        <w:t>STWiORB</w:t>
      </w:r>
      <w:proofErr w:type="spellEnd"/>
      <w:r w:rsidRPr="00B8060F">
        <w:rPr>
          <w:rFonts w:asciiTheme="minorHAnsi" w:hAnsiTheme="minorHAnsi" w:cstheme="minorHAnsi"/>
          <w:sz w:val="22"/>
          <w:szCs w:val="22"/>
        </w:rPr>
        <w:t>)</w:t>
      </w:r>
      <w:r w:rsidRPr="00F824D8">
        <w:rPr>
          <w:rFonts w:asciiTheme="minorHAnsi" w:hAnsiTheme="minorHAnsi" w:cstheme="minorHAnsi"/>
          <w:sz w:val="22"/>
          <w:szCs w:val="22"/>
        </w:rPr>
        <w:t>.</w:t>
      </w:r>
    </w:p>
    <w:p w14:paraId="698326B7" w14:textId="77777777" w:rsidR="00B8060F" w:rsidRPr="001661FE" w:rsidRDefault="00B8060F" w:rsidP="00B8060F">
      <w:pPr>
        <w:pStyle w:val="Akapitzlist"/>
        <w:spacing w:before="120"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FF"/>
          <w:sz w:val="22"/>
          <w:szCs w:val="22"/>
        </w:rPr>
      </w:pPr>
      <w:r w:rsidRPr="001661FE">
        <w:rPr>
          <w:rFonts w:ascii="Calibri" w:hAnsi="Calibri" w:cs="Calibri"/>
          <w:b/>
          <w:i/>
          <w:iCs/>
          <w:color w:val="0000FF"/>
          <w:sz w:val="22"/>
          <w:szCs w:val="22"/>
        </w:rPr>
        <w:t>Wyjaśnienia Zamawiającego:</w:t>
      </w:r>
    </w:p>
    <w:p w14:paraId="6771313D" w14:textId="093E4B60" w:rsidR="00B8060F" w:rsidRPr="001E1C66" w:rsidRDefault="00CF54FA" w:rsidP="00B8060F">
      <w:pPr>
        <w:pStyle w:val="Akapitzlist"/>
        <w:spacing w:after="0" w:line="257" w:lineRule="auto"/>
        <w:ind w:left="709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</w:pPr>
      <w:r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Zamawiający </w:t>
      </w:r>
      <w:r w:rsidRPr="001E1C66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w załączeniu</w:t>
      </w:r>
      <w:r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przekazuje </w:t>
      </w:r>
      <w:r w:rsidR="002C76FD"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SST </w:t>
      </w:r>
      <w:r w:rsidR="001E1C66" w:rsidRPr="00CF54F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D.02.03.01A </w:t>
      </w:r>
      <w:r w:rsidR="001E1C66"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warstwa odcinająca z geowłókniny</w:t>
      </w:r>
      <w:r w:rsid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, z</w:t>
      </w:r>
      <w:r w:rsidR="001E1C66"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awartą w pliku pn.: </w:t>
      </w:r>
      <w:proofErr w:type="spellStart"/>
      <w:r w:rsidR="001E1C66"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STWiORB</w:t>
      </w:r>
      <w:proofErr w:type="spellEnd"/>
      <w:r w:rsidR="001E1C66"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- WPF geowłóknina, palisada, ścianki oporowe 22.05.2025, stanowiąc</w:t>
      </w:r>
      <w:r w:rsid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ą</w:t>
      </w:r>
      <w:r w:rsidR="001E1C66" w:rsidRP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 xml:space="preserve"> uzupełnienie SWZ</w:t>
      </w:r>
      <w:r w:rsidR="001E1C6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.</w:t>
      </w:r>
    </w:p>
    <w:p w14:paraId="6F24B46F" w14:textId="77777777" w:rsidR="00F824D8" w:rsidRDefault="00F824D8" w:rsidP="000B4A12">
      <w:pPr>
        <w:tabs>
          <w:tab w:val="left" w:pos="426"/>
        </w:tabs>
        <w:spacing w:after="0" w:line="240" w:lineRule="auto"/>
        <w:jc w:val="both"/>
        <w:rPr>
          <w:rFonts w:ascii="Calibri" w:hAnsi="Calibri" w:cs="Calibri"/>
          <w:spacing w:val="-6"/>
          <w:sz w:val="22"/>
          <w:szCs w:val="22"/>
        </w:rPr>
      </w:pPr>
    </w:p>
    <w:p w14:paraId="351A966E" w14:textId="0B9434D2" w:rsidR="00556C97" w:rsidRPr="00556C97" w:rsidRDefault="00556C97" w:rsidP="00556C97">
      <w:pPr>
        <w:pStyle w:val="Akapitzlist"/>
        <w:numPr>
          <w:ilvl w:val="0"/>
          <w:numId w:val="1"/>
        </w:numPr>
        <w:spacing w:after="120" w:line="257" w:lineRule="auto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6C97">
        <w:rPr>
          <w:rFonts w:asciiTheme="minorHAnsi" w:hAnsiTheme="minorHAnsi" w:cstheme="minorHAnsi"/>
          <w:spacing w:val="-2"/>
          <w:sz w:val="22"/>
          <w:szCs w:val="22"/>
        </w:rPr>
        <w:t xml:space="preserve">Poza </w:t>
      </w:r>
      <w:r w:rsidRPr="00556C97">
        <w:rPr>
          <w:rFonts w:ascii="Calibri" w:hAnsi="Calibri" w:cs="Arial"/>
          <w:sz w:val="22"/>
          <w:szCs w:val="22"/>
        </w:rPr>
        <w:t xml:space="preserve">zmianami treści SWZ określonym w </w:t>
      </w:r>
      <w:r w:rsidRPr="00556C97">
        <w:rPr>
          <w:rFonts w:ascii="Calibri" w:hAnsi="Calibri" w:cs="Arial"/>
          <w:b/>
          <w:bCs/>
          <w:sz w:val="22"/>
          <w:szCs w:val="22"/>
        </w:rPr>
        <w:t xml:space="preserve">pkt I. </w:t>
      </w:r>
      <w:r w:rsidRPr="00556C97">
        <w:rPr>
          <w:rFonts w:ascii="Calibri" w:hAnsi="Calibri" w:cs="Arial"/>
          <w:sz w:val="22"/>
          <w:szCs w:val="22"/>
        </w:rPr>
        <w:t xml:space="preserve">niniejszego pisma, </w:t>
      </w:r>
      <w:r w:rsidRPr="00556C97">
        <w:rPr>
          <w:rFonts w:asciiTheme="minorHAnsi" w:hAnsiTheme="minorHAnsi" w:cstheme="minorHAnsi"/>
          <w:sz w:val="22"/>
          <w:szCs w:val="22"/>
        </w:rPr>
        <w:t xml:space="preserve">Zamawiający, na podstawie art. 286 ust. 1 </w:t>
      </w:r>
      <w:proofErr w:type="spellStart"/>
      <w:r w:rsidRPr="00556C9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56C97">
        <w:rPr>
          <w:rFonts w:asciiTheme="minorHAnsi" w:hAnsiTheme="minorHAnsi" w:cstheme="minorHAnsi"/>
          <w:sz w:val="22"/>
          <w:szCs w:val="22"/>
        </w:rPr>
        <w:t>, ZMIENIA treść SWZ następująco:</w:t>
      </w:r>
    </w:p>
    <w:p w14:paraId="6DA9DDC3" w14:textId="77777777" w:rsidR="002C76FD" w:rsidRPr="002C76FD" w:rsidRDefault="002C76FD" w:rsidP="002C76FD">
      <w:pPr>
        <w:pStyle w:val="Akapitzlist"/>
        <w:numPr>
          <w:ilvl w:val="0"/>
          <w:numId w:val="116"/>
        </w:numPr>
        <w:spacing w:after="60" w:line="257" w:lineRule="auto"/>
        <w:ind w:left="782" w:hanging="357"/>
        <w:contextualSpacing w:val="0"/>
        <w:jc w:val="both"/>
        <w:rPr>
          <w:rFonts w:ascii="Calibri" w:hAnsi="Calibri" w:cs="Arial"/>
          <w:sz w:val="22"/>
          <w:szCs w:val="22"/>
        </w:rPr>
      </w:pPr>
      <w:r w:rsidRPr="002C76FD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2 do SWZ –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DP+SST</w:t>
      </w:r>
    </w:p>
    <w:p w14:paraId="3A78AEAA" w14:textId="3E1F5381" w:rsidR="00D8339E" w:rsidRPr="002C76FD" w:rsidRDefault="002C76FD" w:rsidP="002C76F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lang w:eastAsia="pl-PL"/>
        </w:rPr>
      </w:pPr>
      <w:r w:rsidRPr="001E1C66">
        <w:rPr>
          <w:rFonts w:ascii="Calibri" w:hAnsi="Calibri" w:cs="Arial"/>
          <w:sz w:val="22"/>
          <w:szCs w:val="22"/>
          <w:highlight w:val="yellow"/>
        </w:rPr>
        <w:t xml:space="preserve">Zamawiający w załączeniu przekazuje </w:t>
      </w:r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brakujące SST</w:t>
      </w:r>
      <w:r w:rsidR="001E1C66"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,</w:t>
      </w:r>
      <w:r w:rsidRPr="001E1C66">
        <w:rPr>
          <w:rFonts w:ascii="Calibri" w:hAnsi="Calibri" w:cs="Arial"/>
          <w:sz w:val="22"/>
          <w:szCs w:val="22"/>
          <w:highlight w:val="yellow"/>
        </w:rPr>
        <w:t xml:space="preserve"> stanowiące uzupełnienie SWZ, zawarte </w:t>
      </w:r>
      <w:r w:rsidRPr="001E1C66">
        <w:rPr>
          <w:rFonts w:ascii="Calibri" w:hAnsi="Calibri" w:cs="Arial"/>
          <w:sz w:val="22"/>
          <w:szCs w:val="22"/>
          <w:highlight w:val="yellow"/>
        </w:rPr>
        <w:br/>
        <w:t xml:space="preserve">w załączonym </w:t>
      </w:r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 xml:space="preserve">pliku pn.: </w:t>
      </w:r>
      <w:proofErr w:type="spellStart"/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STWiORB</w:t>
      </w:r>
      <w:proofErr w:type="spellEnd"/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 xml:space="preserve"> - WPF geowłóknina, palisada, ścianki oporowe 22.05.2025, tj.:</w:t>
      </w:r>
    </w:p>
    <w:p w14:paraId="6BCA8232" w14:textId="023041D8" w:rsidR="00D8339E" w:rsidRPr="001E1C66" w:rsidRDefault="00D8339E" w:rsidP="002C76FD">
      <w:pPr>
        <w:pStyle w:val="Akapitzlist"/>
        <w:numPr>
          <w:ilvl w:val="0"/>
          <w:numId w:val="118"/>
        </w:numPr>
        <w:shd w:val="clear" w:color="auto" w:fill="FFFFFF" w:themeFill="background1"/>
        <w:autoSpaceDE w:val="0"/>
        <w:autoSpaceDN w:val="0"/>
        <w:adjustRightInd w:val="0"/>
        <w:spacing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</w:pPr>
      <w:r w:rsidRPr="00CF54FA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D.08.01.01 PALISADA</w:t>
      </w:r>
      <w:r w:rsidR="002C76FD"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;</w:t>
      </w:r>
    </w:p>
    <w:p w14:paraId="52F1AA0E" w14:textId="7BE8518D" w:rsidR="00D8339E" w:rsidRPr="001E1C66" w:rsidRDefault="00D8339E" w:rsidP="002C76FD">
      <w:pPr>
        <w:pStyle w:val="Akapitzlist"/>
        <w:numPr>
          <w:ilvl w:val="0"/>
          <w:numId w:val="118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993" w:hanging="284"/>
        <w:contextualSpacing w:val="0"/>
        <w:jc w:val="both"/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</w:pPr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D.10.01.01 ŚCIANKI OPOROWE</w:t>
      </w:r>
      <w:r w:rsidR="002C76FD"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;</w:t>
      </w:r>
    </w:p>
    <w:p w14:paraId="5FCC9C51" w14:textId="6C36AE00" w:rsidR="002C76FD" w:rsidRPr="002C76FD" w:rsidRDefault="002C76FD" w:rsidP="002C76FD">
      <w:pPr>
        <w:pStyle w:val="Akapitzlist"/>
        <w:numPr>
          <w:ilvl w:val="0"/>
          <w:numId w:val="116"/>
        </w:numPr>
        <w:spacing w:after="60" w:line="257" w:lineRule="auto"/>
        <w:ind w:left="782" w:hanging="357"/>
        <w:contextualSpacing w:val="0"/>
        <w:jc w:val="both"/>
        <w:rPr>
          <w:rFonts w:ascii="Calibri" w:hAnsi="Calibri" w:cs="Arial"/>
          <w:sz w:val="22"/>
          <w:szCs w:val="22"/>
        </w:rPr>
      </w:pPr>
      <w:r w:rsidRPr="002C76FD">
        <w:rPr>
          <w:rFonts w:ascii="Calibri" w:hAnsi="Calibri" w:cs="Arial"/>
          <w:sz w:val="22"/>
          <w:szCs w:val="22"/>
        </w:rPr>
        <w:t xml:space="preserve">w załączniku Nr </w:t>
      </w:r>
      <w:r>
        <w:rPr>
          <w:rFonts w:ascii="Calibri" w:hAnsi="Calibri" w:cs="Arial"/>
          <w:sz w:val="22"/>
          <w:szCs w:val="22"/>
        </w:rPr>
        <w:t>2</w:t>
      </w:r>
      <w:r w:rsidRPr="002C76FD">
        <w:rPr>
          <w:rFonts w:ascii="Calibri" w:hAnsi="Calibri" w:cs="Arial"/>
          <w:sz w:val="22"/>
          <w:szCs w:val="22"/>
        </w:rPr>
        <w:t xml:space="preserve"> do SWZ –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DP+SST</w:t>
      </w:r>
    </w:p>
    <w:p w14:paraId="4795C596" w14:textId="2F283703" w:rsidR="002C76FD" w:rsidRPr="002C76FD" w:rsidRDefault="002C76FD" w:rsidP="002C76FD">
      <w:pPr>
        <w:spacing w:after="120" w:line="257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2C76FD">
        <w:rPr>
          <w:rFonts w:ascii="Calibri" w:hAnsi="Calibri" w:cs="Arial"/>
          <w:sz w:val="22"/>
          <w:szCs w:val="22"/>
        </w:rPr>
        <w:t xml:space="preserve">Zamawiający </w:t>
      </w:r>
      <w:r>
        <w:rPr>
          <w:rFonts w:ascii="Calibri" w:hAnsi="Calibri" w:cs="Arial"/>
          <w:sz w:val="22"/>
          <w:szCs w:val="22"/>
        </w:rPr>
        <w:t>w</w:t>
      </w:r>
      <w:r w:rsidRPr="002C76FD">
        <w:rPr>
          <w:rFonts w:ascii="Calibri" w:hAnsi="Calibri" w:cs="Arial"/>
          <w:sz w:val="22"/>
          <w:szCs w:val="22"/>
        </w:rPr>
        <w:t xml:space="preserve"> załączeniu przekazuje </w:t>
      </w:r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 xml:space="preserve">brakujące pliki rysunkowe dokumentacji projektowej </w:t>
      </w:r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br/>
        <w:t>w formacie .</w:t>
      </w:r>
      <w:proofErr w:type="spellStart"/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dwg</w:t>
      </w:r>
      <w:proofErr w:type="spellEnd"/>
      <w:r w:rsidRPr="001E1C66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highlight w:val="yellow"/>
          <w:lang w:eastAsia="pl-PL"/>
        </w:rPr>
        <w:t>.,</w:t>
      </w:r>
      <w:r w:rsidRPr="002C76FD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lang w:eastAsia="pl-PL"/>
        </w:rPr>
        <w:t xml:space="preserve"> o których mowa w OPZ (Załącznik Nr 3 do SWZ) </w:t>
      </w:r>
      <w:r w:rsidRPr="002C76FD">
        <w:rPr>
          <w:rFonts w:asciiTheme="minorHAnsi" w:eastAsia="Times New Roman" w:hAnsiTheme="minorHAnsi" w:cstheme="minorHAnsi"/>
          <w:color w:val="000000"/>
          <w:spacing w:val="-4"/>
          <w:sz w:val="22"/>
          <w:szCs w:val="22"/>
          <w:u w:val="single"/>
          <w:lang w:eastAsia="pl-PL"/>
        </w:rPr>
        <w:t>i które s</w:t>
      </w:r>
      <w:r w:rsidRPr="002C76FD">
        <w:rPr>
          <w:rFonts w:asciiTheme="minorHAnsi" w:hAnsiTheme="minorHAnsi" w:cstheme="minorHAnsi"/>
          <w:sz w:val="22"/>
          <w:szCs w:val="22"/>
          <w:u w:val="single"/>
        </w:rPr>
        <w:t>ą dołączone do SWZ dla celów poglądowych w celu określenia zakresu prac opisanych na rysunkach dołączonych w SWZ w formacie .pdf</w:t>
      </w:r>
      <w:r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25915FB0" w14:textId="77777777" w:rsidR="002C76FD" w:rsidRPr="002C76FD" w:rsidRDefault="002C76FD" w:rsidP="002C76FD">
      <w:pPr>
        <w:tabs>
          <w:tab w:val="left" w:pos="426"/>
        </w:tabs>
        <w:spacing w:after="0" w:line="240" w:lineRule="auto"/>
        <w:jc w:val="both"/>
        <w:rPr>
          <w:rFonts w:ascii="Calibri" w:hAnsi="Calibri" w:cs="Calibri"/>
          <w:spacing w:val="-6"/>
          <w:sz w:val="22"/>
          <w:szCs w:val="22"/>
        </w:rPr>
      </w:pPr>
    </w:p>
    <w:p w14:paraId="63794152" w14:textId="11B43A00" w:rsidR="00C101AD" w:rsidRPr="00911EFE" w:rsidRDefault="006A06E9" w:rsidP="001E1C66">
      <w:pPr>
        <w:pStyle w:val="Akapitzlist"/>
        <w:numPr>
          <w:ilvl w:val="0"/>
          <w:numId w:val="1"/>
        </w:numPr>
        <w:spacing w:after="120" w:line="257" w:lineRule="auto"/>
        <w:ind w:left="425" w:hanging="425"/>
        <w:contextualSpacing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bookmarkStart w:id="14" w:name="_Hlk164076502"/>
      <w:r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Wyjaśnienia i </w:t>
      </w:r>
      <w:r w:rsidR="00C101AD"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ZMIANA Nr </w:t>
      </w:r>
      <w:r w:rsidR="00F210A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</w:t>
      </w:r>
      <w:r w:rsidR="00A06352"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C101AD"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treści SWZ</w:t>
      </w:r>
      <w:r w:rsidR="00C101AD" w:rsidRPr="00911EF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C101AD" w:rsidRPr="00911EF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jest istotna dla sporządzenia oferty i wymaga od </w:t>
      </w:r>
      <w:r w:rsidR="00C101AD" w:rsidRPr="00911EF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wszystkich zainteresowanych Wykonawców </w:t>
      </w:r>
      <w:r w:rsidR="00C101AD" w:rsidRPr="00911EF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dodatkowego czasu na zapoznanie się z jej treścią i przygotowanie ofert, 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w związku z tym, </w:t>
      </w:r>
      <w:r w:rsidR="00C101AD" w:rsidRPr="007C62BC">
        <w:rPr>
          <w:rFonts w:asciiTheme="minorHAnsi" w:hAnsiTheme="minorHAnsi" w:cs="Calibri"/>
          <w:sz w:val="22"/>
          <w:szCs w:val="22"/>
        </w:rPr>
        <w:t xml:space="preserve">w oparciu </w:t>
      </w:r>
      <w:r w:rsidR="00C101AD" w:rsidRPr="00B56B31">
        <w:rPr>
          <w:rFonts w:asciiTheme="minorHAnsi" w:hAnsiTheme="minorHAnsi" w:cs="Calibri"/>
          <w:sz w:val="22"/>
          <w:szCs w:val="22"/>
        </w:rPr>
        <w:t xml:space="preserve">o art. 286 ust. 3 </w:t>
      </w:r>
      <w:proofErr w:type="spellStart"/>
      <w:r w:rsidR="00C101AD" w:rsidRPr="00B56B31">
        <w:rPr>
          <w:rFonts w:asciiTheme="minorHAnsi" w:hAnsiTheme="minorHAnsi" w:cs="Calibri"/>
          <w:sz w:val="22"/>
          <w:szCs w:val="22"/>
        </w:rPr>
        <w:t>Pzp</w:t>
      </w:r>
      <w:proofErr w:type="spellEnd"/>
      <w:r w:rsidR="00C101AD" w:rsidRPr="00B56B31">
        <w:rPr>
          <w:rFonts w:asciiTheme="minorHAnsi" w:hAnsiTheme="minorHAnsi" w:cs="Calibri"/>
          <w:sz w:val="22"/>
          <w:szCs w:val="22"/>
        </w:rPr>
        <w:t>, Zamawiający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 </w:t>
      </w:r>
      <w:r w:rsidR="00C101AD" w:rsidRPr="00911EFE">
        <w:rPr>
          <w:rFonts w:asciiTheme="minorHAnsi" w:hAnsiTheme="minorHAnsi" w:cs="Calibri"/>
          <w:b/>
          <w:bCs/>
          <w:sz w:val="22"/>
          <w:szCs w:val="22"/>
        </w:rPr>
        <w:t>przedłuża termin składnia ofert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 </w:t>
      </w:r>
      <w:r w:rsidR="00C101AD" w:rsidRPr="00911EFE">
        <w:rPr>
          <w:rFonts w:asciiTheme="minorHAnsi" w:hAnsiTheme="minorHAnsi" w:cs="Calibri"/>
          <w:b/>
          <w:bCs/>
          <w:sz w:val="22"/>
          <w:szCs w:val="22"/>
        </w:rPr>
        <w:t xml:space="preserve">do dnia </w:t>
      </w:r>
      <w:bookmarkStart w:id="15" w:name="_Hlk99004887"/>
      <w:r w:rsidR="00B60ED1">
        <w:rPr>
          <w:rFonts w:asciiTheme="minorHAnsi" w:hAnsiTheme="minorHAnsi" w:cs="Calibri"/>
          <w:b/>
          <w:bCs/>
          <w:sz w:val="22"/>
          <w:szCs w:val="22"/>
          <w:highlight w:val="yellow"/>
        </w:rPr>
        <w:t>02</w:t>
      </w:r>
      <w:r w:rsidR="00A06352" w:rsidRPr="00B56B31">
        <w:rPr>
          <w:rFonts w:asciiTheme="minorHAnsi" w:hAnsiTheme="minorHAnsi" w:cs="Calibri"/>
          <w:b/>
          <w:bCs/>
          <w:sz w:val="22"/>
          <w:szCs w:val="22"/>
          <w:highlight w:val="yellow"/>
        </w:rPr>
        <w:t>.</w:t>
      </w:r>
      <w:r w:rsidR="00F210A4">
        <w:rPr>
          <w:rFonts w:asciiTheme="minorHAnsi" w:hAnsiTheme="minorHAnsi" w:cs="Calibri"/>
          <w:b/>
          <w:bCs/>
          <w:sz w:val="22"/>
          <w:szCs w:val="22"/>
          <w:highlight w:val="yellow"/>
        </w:rPr>
        <w:t>06</w:t>
      </w:r>
      <w:r w:rsidR="00C101AD" w:rsidRPr="00B56B31">
        <w:rPr>
          <w:rFonts w:asciiTheme="minorHAnsi" w:hAnsiTheme="minorHAnsi" w:cs="Calibri"/>
          <w:b/>
          <w:bCs/>
          <w:sz w:val="22"/>
          <w:szCs w:val="22"/>
          <w:highlight w:val="yellow"/>
        </w:rPr>
        <w:t>.202</w:t>
      </w:r>
      <w:r w:rsidR="00F210A4">
        <w:rPr>
          <w:rFonts w:asciiTheme="minorHAnsi" w:hAnsiTheme="minorHAnsi" w:cs="Calibri"/>
          <w:b/>
          <w:bCs/>
          <w:sz w:val="22"/>
          <w:szCs w:val="22"/>
          <w:highlight w:val="yellow"/>
        </w:rPr>
        <w:t>5</w:t>
      </w:r>
      <w:r w:rsidR="00C101AD" w:rsidRPr="00B56B31">
        <w:rPr>
          <w:rFonts w:asciiTheme="minorHAnsi" w:hAnsiTheme="minorHAnsi" w:cs="Calibri"/>
          <w:b/>
          <w:bCs/>
          <w:sz w:val="22"/>
          <w:szCs w:val="22"/>
          <w:highlight w:val="yellow"/>
        </w:rPr>
        <w:t xml:space="preserve"> r</w:t>
      </w:r>
      <w:bookmarkEnd w:id="15"/>
      <w:r w:rsidR="001C365E" w:rsidRPr="00B56B31">
        <w:rPr>
          <w:rFonts w:asciiTheme="minorHAnsi" w:hAnsiTheme="minorHAnsi" w:cs="Calibri"/>
          <w:b/>
          <w:bCs/>
          <w:sz w:val="22"/>
          <w:szCs w:val="22"/>
          <w:highlight w:val="yellow"/>
        </w:rPr>
        <w:t xml:space="preserve">. </w:t>
      </w:r>
      <w:r w:rsidR="00C101AD" w:rsidRPr="00B56B31">
        <w:rPr>
          <w:rFonts w:asciiTheme="minorHAnsi" w:hAnsiTheme="minorHAnsi" w:cs="Calibri"/>
          <w:b/>
          <w:bCs/>
          <w:sz w:val="22"/>
          <w:szCs w:val="22"/>
          <w:highlight w:val="yellow"/>
        </w:rPr>
        <w:t>godz.10:00</w:t>
      </w:r>
      <w:r w:rsidR="00C101AD" w:rsidRPr="00911EFE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i dokonuje </w:t>
      </w:r>
      <w:r w:rsidR="00911EFE" w:rsidRPr="00911EFE">
        <w:rPr>
          <w:rFonts w:asciiTheme="minorHAnsi" w:hAnsiTheme="minorHAnsi" w:cs="Calibri"/>
          <w:sz w:val="22"/>
          <w:szCs w:val="22"/>
        </w:rPr>
        <w:t>w tym zakresie</w:t>
      </w:r>
      <w:r w:rsidR="00B56B31">
        <w:rPr>
          <w:rFonts w:asciiTheme="minorHAnsi" w:hAnsiTheme="minorHAnsi" w:cs="Calibri"/>
          <w:sz w:val="22"/>
          <w:szCs w:val="22"/>
        </w:rPr>
        <w:t xml:space="preserve"> odpowiedniej</w:t>
      </w:r>
      <w:r w:rsidR="00911EFE" w:rsidRPr="00911EFE">
        <w:rPr>
          <w:rFonts w:asciiTheme="minorHAnsi" w:hAnsiTheme="minorHAnsi" w:cs="Calibri"/>
          <w:sz w:val="22"/>
          <w:szCs w:val="22"/>
        </w:rPr>
        <w:t xml:space="preserve"> </w:t>
      </w:r>
      <w:r w:rsidR="00B56B31">
        <w:rPr>
          <w:rFonts w:ascii="Calibri" w:eastAsia="Times New Roman" w:hAnsi="Calibri" w:cs="Calibri"/>
          <w:sz w:val="22"/>
          <w:szCs w:val="22"/>
          <w:lang w:eastAsia="pl-PL"/>
        </w:rPr>
        <w:t>zmiany</w:t>
      </w:r>
      <w:r w:rsidR="00911EFE" w:rsidRPr="00FF6973">
        <w:rPr>
          <w:rFonts w:ascii="Calibri" w:eastAsia="Times New Roman" w:hAnsi="Calibri" w:cs="Calibri"/>
          <w:sz w:val="22"/>
          <w:szCs w:val="22"/>
          <w:lang w:eastAsia="pl-PL"/>
        </w:rPr>
        <w:t xml:space="preserve"> treści SWZ</w:t>
      </w:r>
      <w:r w:rsidR="00B56B31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69E7BF2" w14:textId="12DAAB33" w:rsidR="007B3CEF" w:rsidRPr="001661FE" w:rsidRDefault="007B3CEF" w:rsidP="00B56B31">
      <w:pPr>
        <w:autoSpaceDE w:val="0"/>
        <w:autoSpaceDN w:val="0"/>
        <w:adjustRightInd w:val="0"/>
        <w:spacing w:after="120" w:line="259" w:lineRule="auto"/>
        <w:ind w:left="425"/>
        <w:jc w:val="both"/>
        <w:rPr>
          <w:rFonts w:ascii="Calibri,Italic" w:hAnsi="Calibri,Italic" w:cs="Calibri,Italic"/>
          <w:i/>
          <w:iCs/>
          <w:color w:val="0000FF"/>
          <w:sz w:val="22"/>
          <w:szCs w:val="22"/>
        </w:rPr>
      </w:pPr>
      <w:r w:rsidRPr="001661FE">
        <w:rPr>
          <w:rFonts w:ascii="Calibri,Italic" w:hAnsi="Calibri,Italic" w:cs="Calibri,Italic"/>
          <w:i/>
          <w:iCs/>
          <w:color w:val="0000FF"/>
          <w:sz w:val="22"/>
          <w:szCs w:val="22"/>
        </w:rPr>
        <w:t>Wobec powyższego Zamawiający zmienia dotychczasową datę:</w:t>
      </w:r>
    </w:p>
    <w:p w14:paraId="1905CBB6" w14:textId="66D04027" w:rsidR="007B3CEF" w:rsidRPr="001661FE" w:rsidRDefault="007B3CEF" w:rsidP="007B3CE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„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29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.0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5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.202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5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 xml:space="preserve"> r.”, zawartą w pkt XIII. i XIV. SWZ, dotyczącą składania i otwarcia ofert na datę: 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„</w:t>
      </w:r>
      <w:r w:rsidR="001E1C66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02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.0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6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.202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5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 xml:space="preserve"> r.”</w:t>
      </w:r>
    </w:p>
    <w:p w14:paraId="0E64B29A" w14:textId="77777777" w:rsidR="007B3CEF" w:rsidRPr="001661FE" w:rsidRDefault="007B3CEF" w:rsidP="007B3CEF">
      <w:pPr>
        <w:spacing w:after="120" w:line="240" w:lineRule="auto"/>
        <w:ind w:left="709"/>
        <w:jc w:val="both"/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Godziny składania i otwarcia ofert pozostają bez zmian.</w:t>
      </w:r>
    </w:p>
    <w:p w14:paraId="48247B3D" w14:textId="1BDDA63F" w:rsidR="007B3CEF" w:rsidRPr="001661FE" w:rsidRDefault="007B3CEF" w:rsidP="00B56B3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</w:pP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>„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 xml:space="preserve">27.06.2025 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lang w:eastAsia="pl-PL"/>
        </w:rPr>
        <w:t xml:space="preserve">r.”, zawartą w pkt XV. SWZ, dotyczącą terminu związania ofertą na datę: 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„</w:t>
      </w:r>
      <w:r w:rsidR="001E1C66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01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.</w:t>
      </w:r>
      <w:r w:rsidR="007C62BC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0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7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.202</w:t>
      </w:r>
      <w:r w:rsidR="00F210A4"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>5</w:t>
      </w:r>
      <w:r w:rsidRPr="001661FE">
        <w:rPr>
          <w:rFonts w:ascii="Calibri,Italic" w:eastAsia="Times New Roman" w:hAnsi="Calibri,Italic" w:cs="Calibri,Italic"/>
          <w:i/>
          <w:iCs/>
          <w:color w:val="0000FF"/>
          <w:sz w:val="22"/>
          <w:szCs w:val="22"/>
          <w:highlight w:val="yellow"/>
          <w:lang w:eastAsia="pl-PL"/>
        </w:rPr>
        <w:t xml:space="preserve"> r.”</w:t>
      </w:r>
    </w:p>
    <w:p w14:paraId="34DEE7D4" w14:textId="77777777" w:rsidR="005056ED" w:rsidRPr="007B3CEF" w:rsidRDefault="005056ED" w:rsidP="007B3CEF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E693CFC" w14:textId="24E9A3CC" w:rsidR="00C101AD" w:rsidRPr="00F210A4" w:rsidRDefault="00C101AD" w:rsidP="00836F77">
      <w:pPr>
        <w:pStyle w:val="Akapitzlist"/>
        <w:numPr>
          <w:ilvl w:val="0"/>
          <w:numId w:val="1"/>
        </w:numPr>
        <w:spacing w:after="0" w:line="257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210A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ZMIANA Nr </w:t>
      </w:r>
      <w:r w:rsidR="00F210A4" w:rsidRPr="00F210A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1</w:t>
      </w:r>
      <w:r w:rsidR="00A06352" w:rsidRPr="00F210A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F210A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treści SWZ </w:t>
      </w:r>
      <w:r w:rsidRPr="00F210A4">
        <w:rPr>
          <w:rFonts w:asciiTheme="minorHAnsi" w:eastAsia="Times New Roman" w:hAnsiTheme="minorHAnsi" w:cstheme="minorHAnsi"/>
          <w:sz w:val="22"/>
          <w:szCs w:val="22"/>
          <w:lang w:eastAsia="pl-PL"/>
        </w:rPr>
        <w:t>prowadz</w:t>
      </w:r>
      <w:r w:rsidR="004D55D4" w:rsidRPr="00F210A4">
        <w:rPr>
          <w:rFonts w:asciiTheme="minorHAnsi" w:eastAsia="Times New Roman" w:hAnsiTheme="minorHAnsi" w:cstheme="minorHAnsi"/>
          <w:sz w:val="22"/>
          <w:szCs w:val="22"/>
          <w:lang w:eastAsia="pl-PL"/>
        </w:rPr>
        <w:t>i</w:t>
      </w:r>
      <w:r w:rsidRPr="00F210A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zmiany treści ogłoszenia o zamówieniu</w:t>
      </w:r>
      <w:r w:rsidRPr="00F210A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.</w:t>
      </w:r>
    </w:p>
    <w:p w14:paraId="3195DC93" w14:textId="77777777" w:rsidR="00346893" w:rsidRPr="00B56B31" w:rsidRDefault="00346893" w:rsidP="00346893">
      <w:pPr>
        <w:tabs>
          <w:tab w:val="left" w:pos="426"/>
        </w:tabs>
        <w:spacing w:after="0" w:line="240" w:lineRule="auto"/>
        <w:jc w:val="both"/>
        <w:rPr>
          <w:rFonts w:ascii="Calibri" w:hAnsi="Calibri" w:cs="Calibri"/>
          <w:spacing w:val="-6"/>
          <w:sz w:val="22"/>
          <w:szCs w:val="22"/>
        </w:rPr>
      </w:pPr>
    </w:p>
    <w:bookmarkEnd w:id="14"/>
    <w:p w14:paraId="2C26152D" w14:textId="748C4953" w:rsidR="00C101AD" w:rsidRPr="001E1C66" w:rsidRDefault="006A06E9" w:rsidP="00836F77">
      <w:pPr>
        <w:pStyle w:val="Akapitzlist"/>
        <w:numPr>
          <w:ilvl w:val="0"/>
          <w:numId w:val="1"/>
        </w:numPr>
        <w:spacing w:after="120" w:line="257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7C62B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Wyjaśnienia i </w:t>
      </w:r>
      <w:r w:rsidR="00C101AD" w:rsidRPr="007C62B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ZMIANA Nr </w:t>
      </w:r>
      <w:r w:rsidR="00F210A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1</w:t>
      </w:r>
      <w:r w:rsidR="00C101AD" w:rsidRPr="007C62B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treści SWZ </w:t>
      </w:r>
      <w:r w:rsidR="00C101AD" w:rsidRP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>staj</w:t>
      </w:r>
      <w:r w:rsid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>ą</w:t>
      </w:r>
      <w:r w:rsidR="00C101AD" w:rsidRP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się obowiązując</w:t>
      </w:r>
      <w:r w:rsid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="00C101AD" w:rsidRP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dla wszystkich Wykonawców ubiegających się o udzielenie przedmiotowego zamówienia z dniem </w:t>
      </w:r>
      <w:r w:rsid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>ich</w:t>
      </w:r>
      <w:r w:rsidR="00C101AD" w:rsidRPr="007C62BC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udostępnienia na stronie internetowej prowadzonego </w:t>
      </w:r>
      <w:r w:rsidR="00C101AD" w:rsidRPr="001E1C66">
        <w:rPr>
          <w:rFonts w:asciiTheme="minorHAnsi" w:eastAsia="Times New Roman" w:hAnsiTheme="minorHAnsi" w:cstheme="minorHAnsi"/>
          <w:sz w:val="22"/>
          <w:szCs w:val="22"/>
          <w:lang w:eastAsia="pl-PL"/>
        </w:rPr>
        <w:t>postępowania (</w:t>
      </w:r>
      <w:r w:rsidR="00C101AD" w:rsidRPr="001E1C6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ID</w:t>
      </w:r>
      <w:r w:rsidR="004E242E" w:rsidRPr="001E1C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E1C66" w:rsidRPr="001E1C66">
        <w:rPr>
          <w:rFonts w:ascii="Calibri" w:hAnsi="Calibri" w:cs="Calibri"/>
          <w:b/>
          <w:bCs/>
          <w:sz w:val="22"/>
          <w:szCs w:val="22"/>
        </w:rPr>
        <w:t>1100166</w:t>
      </w:r>
      <w:r w:rsidR="00C101AD" w:rsidRPr="001E1C6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).</w:t>
      </w:r>
    </w:p>
    <w:p w14:paraId="4B69645C" w14:textId="77777777" w:rsidR="00E60384" w:rsidRPr="00B56DC4" w:rsidRDefault="00E60384" w:rsidP="00E60384">
      <w:pPr>
        <w:spacing w:after="0" w:line="240" w:lineRule="auto"/>
        <w:ind w:left="4536" w:right="-1"/>
        <w:jc w:val="center"/>
        <w:rPr>
          <w:rFonts w:ascii="Calibri" w:eastAsia="Times New Roman" w:hAnsi="Calibri"/>
          <w:sz w:val="20"/>
          <w:szCs w:val="20"/>
          <w:lang w:eastAsia="pl-PL"/>
        </w:rPr>
      </w:pPr>
      <w:bookmarkStart w:id="16" w:name="_Hlk131414724"/>
    </w:p>
    <w:p w14:paraId="06192906" w14:textId="77777777" w:rsidR="00954DBF" w:rsidRPr="001E1C66" w:rsidRDefault="00954DBF" w:rsidP="00954DBF">
      <w:pPr>
        <w:spacing w:after="0" w:line="240" w:lineRule="auto"/>
        <w:ind w:left="4536" w:right="-1"/>
        <w:jc w:val="center"/>
        <w:rPr>
          <w:rFonts w:cs="Calibri"/>
          <w:sz w:val="20"/>
          <w:szCs w:val="20"/>
        </w:rPr>
      </w:pPr>
      <w:r w:rsidRPr="001E1C66">
        <w:rPr>
          <w:rFonts w:cs="Calibri"/>
          <w:sz w:val="20"/>
          <w:szCs w:val="20"/>
        </w:rPr>
        <w:t>Z upoważnienia</w:t>
      </w:r>
    </w:p>
    <w:p w14:paraId="0E478CF8" w14:textId="77777777" w:rsidR="00954DBF" w:rsidRPr="001E1C66" w:rsidRDefault="00954DBF" w:rsidP="00954DBF">
      <w:pPr>
        <w:spacing w:after="0" w:line="240" w:lineRule="auto"/>
        <w:ind w:left="4536" w:right="-1"/>
        <w:jc w:val="center"/>
        <w:rPr>
          <w:rFonts w:cs="Calibri"/>
          <w:sz w:val="20"/>
          <w:szCs w:val="20"/>
        </w:rPr>
      </w:pPr>
      <w:r w:rsidRPr="001E1C66">
        <w:rPr>
          <w:rFonts w:cs="Calibri"/>
          <w:sz w:val="20"/>
          <w:szCs w:val="20"/>
        </w:rPr>
        <w:t>Dyrektora ZDMiKP</w:t>
      </w:r>
    </w:p>
    <w:p w14:paraId="69F7CC00" w14:textId="77777777" w:rsidR="00954DBF" w:rsidRPr="001E1C66" w:rsidRDefault="00954DBF" w:rsidP="00954DBF">
      <w:pPr>
        <w:spacing w:after="0" w:line="240" w:lineRule="auto"/>
        <w:ind w:left="4536" w:right="-1"/>
        <w:jc w:val="center"/>
        <w:rPr>
          <w:rFonts w:cs="Calibri"/>
          <w:sz w:val="10"/>
          <w:szCs w:val="10"/>
        </w:rPr>
      </w:pPr>
    </w:p>
    <w:p w14:paraId="625A07E5" w14:textId="77777777" w:rsidR="00954DBF" w:rsidRPr="001E1C66" w:rsidRDefault="00954DBF" w:rsidP="00954DBF">
      <w:pPr>
        <w:spacing w:after="0" w:line="240" w:lineRule="auto"/>
        <w:ind w:left="4536" w:right="-1"/>
        <w:jc w:val="center"/>
        <w:rPr>
          <w:rFonts w:cs="Calibri"/>
          <w:sz w:val="20"/>
          <w:szCs w:val="20"/>
        </w:rPr>
      </w:pPr>
      <w:r w:rsidRPr="001E1C66">
        <w:rPr>
          <w:rFonts w:cs="Calibri"/>
          <w:sz w:val="20"/>
          <w:szCs w:val="20"/>
        </w:rPr>
        <w:t xml:space="preserve">Zastępca Dyrektora </w:t>
      </w:r>
    </w:p>
    <w:p w14:paraId="32EDCB9C" w14:textId="77777777" w:rsidR="00954DBF" w:rsidRPr="001E1C66" w:rsidRDefault="00954DBF" w:rsidP="00954DBF">
      <w:pPr>
        <w:spacing w:after="0" w:line="240" w:lineRule="auto"/>
        <w:ind w:left="4536" w:right="-1"/>
        <w:jc w:val="center"/>
        <w:rPr>
          <w:rFonts w:cs="Calibri"/>
          <w:sz w:val="20"/>
          <w:szCs w:val="20"/>
        </w:rPr>
      </w:pPr>
      <w:r w:rsidRPr="001E1C66">
        <w:rPr>
          <w:rFonts w:cs="Calibri"/>
          <w:sz w:val="20"/>
          <w:szCs w:val="20"/>
        </w:rPr>
        <w:t>ds. Inwestycji Drogowych</w:t>
      </w:r>
    </w:p>
    <w:p w14:paraId="67A8FD55" w14:textId="01F0C404" w:rsidR="00954DBF" w:rsidRPr="001E1C66" w:rsidRDefault="00375613" w:rsidP="00954DBF">
      <w:pPr>
        <w:spacing w:before="120" w:after="120" w:line="240" w:lineRule="auto"/>
        <w:ind w:left="4536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22.05.2025 r. </w:t>
      </w:r>
      <w:r w:rsidR="00954DBF" w:rsidRPr="001E1C66">
        <w:rPr>
          <w:rFonts w:ascii="Calibri" w:hAnsi="Calibri" w:cs="Calibri"/>
          <w:sz w:val="16"/>
          <w:szCs w:val="16"/>
        </w:rPr>
        <w:t>podpis nieczytelny</w:t>
      </w:r>
    </w:p>
    <w:p w14:paraId="590B81AA" w14:textId="77777777" w:rsidR="00954DBF" w:rsidRPr="00954DBF" w:rsidRDefault="00954DBF" w:rsidP="00954DBF">
      <w:pPr>
        <w:spacing w:after="0" w:line="240" w:lineRule="auto"/>
        <w:ind w:left="4536"/>
        <w:jc w:val="center"/>
        <w:rPr>
          <w:rFonts w:cs="Calibri"/>
          <w:i/>
          <w:sz w:val="20"/>
          <w:szCs w:val="20"/>
        </w:rPr>
      </w:pPr>
      <w:r w:rsidRPr="001E1C66">
        <w:rPr>
          <w:rFonts w:cs="Calibri"/>
          <w:i/>
          <w:sz w:val="20"/>
          <w:szCs w:val="20"/>
        </w:rPr>
        <w:t>Maciej Gust</w:t>
      </w:r>
    </w:p>
    <w:p w14:paraId="297A4428" w14:textId="77777777" w:rsidR="00954DBF" w:rsidRPr="008B1648" w:rsidRDefault="00954DBF" w:rsidP="00954DBF">
      <w:pPr>
        <w:spacing w:after="0" w:line="240" w:lineRule="auto"/>
        <w:ind w:left="4536"/>
        <w:jc w:val="center"/>
        <w:rPr>
          <w:rFonts w:ascii="Calibri" w:hAnsi="Calibri" w:cs="Arial"/>
          <w:sz w:val="20"/>
          <w:szCs w:val="20"/>
        </w:rPr>
      </w:pPr>
      <w:r w:rsidRPr="008B1648">
        <w:rPr>
          <w:rFonts w:ascii="Calibri" w:hAnsi="Calibri" w:cs="Arial"/>
          <w:sz w:val="20"/>
          <w:szCs w:val="20"/>
        </w:rPr>
        <w:t>................................................</w:t>
      </w:r>
    </w:p>
    <w:p w14:paraId="52956D80" w14:textId="77777777" w:rsidR="00954DBF" w:rsidRPr="00EB2A6A" w:rsidRDefault="00954DBF" w:rsidP="00954DBF">
      <w:pPr>
        <w:spacing w:after="0" w:line="240" w:lineRule="auto"/>
        <w:ind w:left="4536"/>
        <w:jc w:val="center"/>
        <w:rPr>
          <w:rFonts w:ascii="Calibri" w:eastAsia="Times New Roman" w:hAnsi="Calibri" w:cs="Arial"/>
          <w:bCs/>
          <w:spacing w:val="-4"/>
          <w:sz w:val="18"/>
          <w:szCs w:val="18"/>
          <w:lang w:eastAsia="pl-PL"/>
        </w:rPr>
      </w:pPr>
      <w:r w:rsidRPr="00EB2A6A">
        <w:rPr>
          <w:rFonts w:ascii="Calibri" w:eastAsia="Times New Roman" w:hAnsi="Calibri" w:cs="Arial"/>
          <w:bCs/>
          <w:spacing w:val="-4"/>
          <w:sz w:val="18"/>
          <w:szCs w:val="18"/>
          <w:lang w:eastAsia="pl-PL"/>
        </w:rPr>
        <w:t>(podpis kierownika Zamawiającego)</w:t>
      </w:r>
    </w:p>
    <w:bookmarkEnd w:id="16"/>
    <w:p w14:paraId="4C026B6C" w14:textId="77777777" w:rsidR="00E60384" w:rsidRPr="00344F08" w:rsidRDefault="00E60384" w:rsidP="00E60384">
      <w:pPr>
        <w:spacing w:after="0" w:line="240" w:lineRule="auto"/>
        <w:ind w:left="4536" w:right="-1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E60384" w:rsidRPr="00344F08" w:rsidSect="000707F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304" w:bottom="851" w:left="1304" w:header="284" w:footer="2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55BB5" w14:textId="77777777" w:rsidR="003E41AB" w:rsidRDefault="003E41AB">
      <w:r>
        <w:separator/>
      </w:r>
    </w:p>
  </w:endnote>
  <w:endnote w:type="continuationSeparator" w:id="0">
    <w:p w14:paraId="786ECF85" w14:textId="77777777" w:rsidR="003E41AB" w:rsidRDefault="003E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AFF80" w14:textId="781A9B96" w:rsidR="00DA2668" w:rsidRDefault="00DA26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A38AEA3" w14:textId="77777777" w:rsidR="00DA2668" w:rsidRDefault="00DA26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5825F" w14:textId="77777777" w:rsidR="00DA2668" w:rsidRPr="00356DDF" w:rsidRDefault="00DA2668">
    <w:pPr>
      <w:pStyle w:val="Stopka"/>
      <w:jc w:val="right"/>
      <w:rPr>
        <w:rFonts w:ascii="Calibri" w:hAnsi="Calibri"/>
        <w:sz w:val="20"/>
        <w:szCs w:val="20"/>
      </w:rPr>
    </w:pPr>
    <w:r w:rsidRPr="00356DDF">
      <w:rPr>
        <w:rFonts w:ascii="Calibri" w:hAnsi="Calibri"/>
        <w:sz w:val="20"/>
        <w:szCs w:val="20"/>
      </w:rPr>
      <w:fldChar w:fldCharType="begin"/>
    </w:r>
    <w:r w:rsidRPr="00356DDF">
      <w:rPr>
        <w:rFonts w:ascii="Calibri" w:hAnsi="Calibri"/>
        <w:sz w:val="20"/>
        <w:szCs w:val="20"/>
      </w:rPr>
      <w:instrText>PAGE   \* MERGEFORMAT</w:instrText>
    </w:r>
    <w:r w:rsidRPr="00356DDF">
      <w:rPr>
        <w:rFonts w:ascii="Calibri" w:hAnsi="Calibri"/>
        <w:sz w:val="20"/>
        <w:szCs w:val="20"/>
      </w:rPr>
      <w:fldChar w:fldCharType="separate"/>
    </w:r>
    <w:r w:rsidR="003D6D86">
      <w:rPr>
        <w:rFonts w:ascii="Calibri" w:hAnsi="Calibri"/>
        <w:noProof/>
        <w:sz w:val="20"/>
        <w:szCs w:val="20"/>
      </w:rPr>
      <w:t>5</w:t>
    </w:r>
    <w:r w:rsidRPr="00356DDF">
      <w:rPr>
        <w:rFonts w:ascii="Calibri" w:hAnsi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36F7" w14:textId="5FD316BE" w:rsidR="00DA2668" w:rsidRPr="001F6637" w:rsidRDefault="00DA2668" w:rsidP="001F6637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  <w:sz w:val="22"/>
        <w:szCs w:val="22"/>
      </w:rPr>
    </w:pPr>
    <w:r>
      <w:rPr>
        <w:rFonts w:ascii="Calibri" w:hAnsi="Calibri" w:cs="Arial"/>
        <w:noProof/>
        <w:sz w:val="16"/>
        <w:szCs w:val="16"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D2C286" wp14:editId="4A1A6B17">
              <wp:simplePos x="0" y="0"/>
              <wp:positionH relativeFrom="column">
                <wp:posOffset>-676275</wp:posOffset>
              </wp:positionH>
              <wp:positionV relativeFrom="page">
                <wp:posOffset>9718675</wp:posOffset>
              </wp:positionV>
              <wp:extent cx="7162800" cy="942975"/>
              <wp:effectExtent l="0" t="0" r="19050" b="28575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2800" cy="942975"/>
                        <a:chOff x="0" y="0"/>
                        <a:chExt cx="7162800" cy="1066800"/>
                      </a:xfrm>
                    </wpg:grpSpPr>
                    <wps:wsp>
                      <wps:cNvPr id="1385062762" name="AutoShape 7"/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" name="AutoShape 7"/>
                      <wps:cNvCnPr>
                        <a:cxnSpLocks noChangeShapeType="1"/>
                      </wps:cNvCnPr>
                      <wps:spPr bwMode="auto">
                        <a:xfrm flipV="1">
                          <a:off x="0" y="5715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CA052D" id="Grupa 9" o:spid="_x0000_s1026" style="position:absolute;margin-left:-53.25pt;margin-top:765.25pt;width:564pt;height:74.25pt;z-index:251662336;mso-position-vertical-relative:page;mso-height-relative:margin" coordsize="7162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"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7" type="#_x0000_t38" style="position:absolute;width:71628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" adj="8806" strokecolor="#666" strokeweight="1pt">
                <v:shadow color="#7f7f7f [1601]" opacity=".5" offset="1pt"/>
              </v:shape>
              <v:shape id="AutoShape 7" o:spid="_x0000_s1028" type="#_x0000_t38" style="position:absolute;top:571;width:71628;height:10097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" adj="8806" strokecolor="#f93" strokeweight="1pt">
                <v:shadow color="#7f7f7f [1601]" opacity=".5" offset="1pt"/>
              </v:shape>
              <w10:wrap anchory="page"/>
            </v:group>
          </w:pict>
        </mc:Fallback>
      </mc:AlternateContent>
    </w:r>
    <w:r w:rsidRPr="001F6637">
      <w:rPr>
        <w:rFonts w:ascii="Calibri" w:hAnsi="Calibri" w:cs="Calibri"/>
        <w:color w:val="808080"/>
        <w:sz w:val="16"/>
        <w:szCs w:val="16"/>
      </w:rPr>
      <w:t>Zarząd Dróg Miejskich i Komunikacji Publicznej w Bydgoszczy</w:t>
    </w:r>
  </w:p>
  <w:p w14:paraId="0FAA88C3" w14:textId="5C95A54C" w:rsidR="00DA2668" w:rsidRPr="001F6637" w:rsidRDefault="00DA2668" w:rsidP="001F6637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 w:cs="Calibri"/>
        <w:color w:val="808080"/>
        <w:sz w:val="16"/>
        <w:szCs w:val="16"/>
        <w:lang w:val="de-DE"/>
      </w:rPr>
    </w:pPr>
    <w:r w:rsidRPr="001F6637">
      <w:rPr>
        <w:rFonts w:ascii="Calibri" w:hAnsi="Calibri" w:cs="Calibri"/>
        <w:color w:val="808080"/>
        <w:sz w:val="16"/>
        <w:szCs w:val="16"/>
      </w:rPr>
      <w:t xml:space="preserve">85-844 Bydgoszcz, ul. </w:t>
    </w:r>
    <w:proofErr w:type="spellStart"/>
    <w:r w:rsidRPr="001F6637">
      <w:rPr>
        <w:rFonts w:ascii="Calibri" w:hAnsi="Calibri" w:cs="Calibri"/>
        <w:color w:val="808080"/>
        <w:sz w:val="16"/>
        <w:szCs w:val="16"/>
        <w:lang w:val="de-DE"/>
      </w:rPr>
      <w:t>Toruńska</w:t>
    </w:r>
    <w:proofErr w:type="spellEnd"/>
    <w:r w:rsidRPr="001F6637">
      <w:rPr>
        <w:rFonts w:ascii="Calibri" w:hAnsi="Calibri" w:cs="Calibri"/>
        <w:color w:val="808080"/>
        <w:sz w:val="16"/>
        <w:szCs w:val="16"/>
        <w:lang w:val="de-DE"/>
      </w:rPr>
      <w:t xml:space="preserve"> 174a, tel. 52 / 582 27 23, </w:t>
    </w:r>
    <w:proofErr w:type="spellStart"/>
    <w:r w:rsidRPr="001F6637">
      <w:rPr>
        <w:rFonts w:ascii="Calibri" w:hAnsi="Calibri" w:cs="Calibri"/>
        <w:color w:val="808080"/>
        <w:sz w:val="16"/>
        <w:szCs w:val="16"/>
        <w:lang w:val="de-DE"/>
      </w:rPr>
      <w:t>fax</w:t>
    </w:r>
    <w:proofErr w:type="spellEnd"/>
    <w:r w:rsidRPr="001F6637">
      <w:rPr>
        <w:rFonts w:ascii="Calibri" w:hAnsi="Calibri" w:cs="Calibri"/>
        <w:color w:val="808080"/>
        <w:sz w:val="16"/>
        <w:szCs w:val="16"/>
        <w:lang w:val="de-DE"/>
      </w:rPr>
      <w:t xml:space="preserve"> 52 / 582 27 77     </w:t>
    </w:r>
  </w:p>
  <w:p w14:paraId="1C4D4B07" w14:textId="15A7C23B" w:rsidR="00DA2668" w:rsidRPr="001F6637" w:rsidRDefault="00DA2668" w:rsidP="001F6637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 w:cs="Calibri"/>
        <w:color w:val="808080"/>
        <w:w w:val="120"/>
        <w:sz w:val="16"/>
        <w:szCs w:val="16"/>
        <w:lang w:val="de-DE"/>
      </w:rPr>
    </w:pPr>
    <w:hyperlink r:id="rId1" w:history="1">
      <w:r w:rsidRPr="001F6637">
        <w:rPr>
          <w:rFonts w:ascii="Calibri" w:hAnsi="Calibri" w:cs="Calibri"/>
          <w:color w:val="808080"/>
          <w:sz w:val="16"/>
          <w:szCs w:val="16"/>
          <w:u w:val="single"/>
          <w:lang w:val="de-DE"/>
        </w:rPr>
        <w:t>zarzad@zdmikp.bydgoszcz.pl</w:t>
      </w:r>
    </w:hyperlink>
    <w:r w:rsidRPr="001F6637">
      <w:rPr>
        <w:rFonts w:ascii="Calibri" w:hAnsi="Calibri" w:cs="Calibri"/>
        <w:color w:val="808080"/>
        <w:sz w:val="16"/>
        <w:szCs w:val="16"/>
        <w:lang w:val="de-DE"/>
      </w:rPr>
      <w:t>, www.zdmikp.bydgoszcz.pl</w:t>
    </w:r>
  </w:p>
  <w:p w14:paraId="7ED24725" w14:textId="3ABCC489" w:rsidR="00DA2668" w:rsidRPr="004A6DAF" w:rsidRDefault="00DA2668" w:rsidP="001F6637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0E1CF" w14:textId="77777777" w:rsidR="003E41AB" w:rsidRDefault="003E41AB">
      <w:r>
        <w:separator/>
      </w:r>
    </w:p>
  </w:footnote>
  <w:footnote w:type="continuationSeparator" w:id="0">
    <w:p w14:paraId="4276CC74" w14:textId="77777777" w:rsidR="003E41AB" w:rsidRDefault="003E4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BF86E" w14:textId="19F157F7" w:rsidR="00DA2668" w:rsidRDefault="00DA2668" w:rsidP="001F6637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9F6E699" wp14:editId="338D77FA">
          <wp:simplePos x="0" y="0"/>
          <wp:positionH relativeFrom="column">
            <wp:posOffset>-424815</wp:posOffset>
          </wp:positionH>
          <wp:positionV relativeFrom="paragraph">
            <wp:posOffset>94593</wp:posOffset>
          </wp:positionV>
          <wp:extent cx="2359507" cy="723900"/>
          <wp:effectExtent l="0" t="0" r="3175" b="0"/>
          <wp:wrapNone/>
          <wp:docPr id="226907143" name="Obraz 226907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1FF049E" wp14:editId="1CE2D762">
              <wp:simplePos x="0" y="0"/>
              <wp:positionH relativeFrom="column">
                <wp:posOffset>-616804</wp:posOffset>
              </wp:positionH>
              <wp:positionV relativeFrom="paragraph">
                <wp:posOffset>-136310</wp:posOffset>
              </wp:positionV>
              <wp:extent cx="7110095" cy="1166495"/>
              <wp:effectExtent l="0" t="0" r="0" b="0"/>
              <wp:wrapNone/>
              <wp:docPr id="836600960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10095" cy="1166495"/>
                        <a:chOff x="406" y="143"/>
                        <a:chExt cx="11197" cy="1678"/>
                      </a:xfrm>
                    </wpg:grpSpPr>
                    <wps:wsp>
                      <wps:cNvPr id="1446700507" name="AutoShape 7"/>
                      <wps:cNvCnPr>
                        <a:cxnSpLocks noChangeShapeType="1"/>
                      </wps:cNvCnPr>
                      <wps:spPr bwMode="auto">
                        <a:xfrm flipV="1">
                          <a:off x="406" y="143"/>
                          <a:ext cx="11190" cy="159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71537331" name="AutoShape 3"/>
                      <wps:cNvCnPr>
                        <a:cxnSpLocks noChangeShapeType="1"/>
                      </wps:cNvCnPr>
                      <wps:spPr bwMode="auto">
                        <a:xfrm flipV="1">
                          <a:off x="413" y="231"/>
                          <a:ext cx="11190" cy="159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>
                          <a:solidFill>
                            <a:srgbClr val="FF99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FA640E" id="Grupa 1" o:spid="_x0000_s1026" style="position:absolute;margin-left:-48.55pt;margin-top:-10.75pt;width:559.85pt;height:91.85pt;z-index:251658240" coordorigin="406,143" coordsize="11197,1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"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7" type="#_x0000_t38" style="position:absolute;left:406;top:143;width:11190;height:15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" adj="8806" strokecolor="#666" strokeweight="1pt">
                <v:shadow color="#7f7f7f" opacity=".5" offset="1pt"/>
              </v:shape>
              <v:shape id="AutoShape 3" o:spid="_x0000_s1028" type="#_x0000_t38" style="position:absolute;left:413;top:231;width:11190;height:15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" adj="8806" strokecolor="#f93" strokeweight="1pt">
                <v:shadow color="#7f7f7f" opacity=".5" offset="1pt"/>
              </v:shape>
            </v:group>
          </w:pict>
        </mc:Fallback>
      </mc:AlternateContent>
    </w:r>
    <w:r>
      <w:t xml:space="preserve">   </w:t>
    </w:r>
  </w:p>
  <w:p w14:paraId="66567A89" w14:textId="741EDE0F" w:rsidR="00DA2668" w:rsidRDefault="00DA2668">
    <w:pPr>
      <w:pStyle w:val="Nagwek"/>
    </w:pPr>
  </w:p>
  <w:p w14:paraId="51F74551" w14:textId="77777777" w:rsidR="00DA2668" w:rsidRDefault="00DA2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9CC0E5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AC26C9B4"/>
    <w:lvl w:ilvl="0">
      <w:start w:val="1"/>
      <w:numFmt w:val="bullet"/>
      <w:pStyle w:val="Listapunktowana"/>
      <w:lvlText w:val=""/>
      <w:lvlJc w:val="left"/>
      <w:pPr>
        <w:tabs>
          <w:tab w:val="num" w:pos="-56"/>
        </w:tabs>
        <w:ind w:left="-56" w:hanging="360"/>
      </w:pPr>
      <w:rPr>
        <w:rFonts w:ascii="Symbol" w:hAnsi="Symbol" w:hint="default"/>
      </w:rPr>
    </w:lvl>
  </w:abstractNum>
  <w:abstractNum w:abstractNumId="2" w15:restartNumberingAfterBreak="0">
    <w:nsid w:val="00000018"/>
    <w:multiLevelType w:val="multilevel"/>
    <w:tmpl w:val="8C984270"/>
    <w:name w:val="WW8Num24"/>
    <w:lvl w:ilvl="0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</w:lvl>
    <w:lvl w:ilvl="1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</w:lvl>
    <w:lvl w:ilvl="4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F31F4B"/>
    <w:multiLevelType w:val="hybridMultilevel"/>
    <w:tmpl w:val="686ED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97338"/>
    <w:multiLevelType w:val="hybridMultilevel"/>
    <w:tmpl w:val="032E62A0"/>
    <w:lvl w:ilvl="0" w:tplc="266C6E6A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D83706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C3966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C602B8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EA09E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D220C2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0B9AE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049330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64B4C0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164077B"/>
    <w:multiLevelType w:val="hybridMultilevel"/>
    <w:tmpl w:val="455A1004"/>
    <w:lvl w:ilvl="0" w:tplc="A872901E">
      <w:start w:val="1"/>
      <w:numFmt w:val="bullet"/>
      <w:lvlText w:val="-"/>
      <w:lvlJc w:val="left"/>
      <w:pPr>
        <w:ind w:left="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A4034C">
      <w:start w:val="1"/>
      <w:numFmt w:val="bullet"/>
      <w:lvlText w:val="o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41C74">
      <w:start w:val="1"/>
      <w:numFmt w:val="bullet"/>
      <w:lvlText w:val="▪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B644C8">
      <w:start w:val="1"/>
      <w:numFmt w:val="bullet"/>
      <w:lvlText w:val="•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163F8E">
      <w:start w:val="1"/>
      <w:numFmt w:val="bullet"/>
      <w:lvlText w:val="o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8AB98E">
      <w:start w:val="1"/>
      <w:numFmt w:val="bullet"/>
      <w:lvlText w:val="▪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5EB7F8">
      <w:start w:val="1"/>
      <w:numFmt w:val="bullet"/>
      <w:lvlText w:val="•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B6D082">
      <w:start w:val="1"/>
      <w:numFmt w:val="bullet"/>
      <w:lvlText w:val="o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8BD74">
      <w:start w:val="1"/>
      <w:numFmt w:val="bullet"/>
      <w:lvlText w:val="▪"/>
      <w:lvlJc w:val="left"/>
      <w:pPr>
        <w:ind w:left="6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1942F11"/>
    <w:multiLevelType w:val="hybridMultilevel"/>
    <w:tmpl w:val="46BC0EC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32E35C1"/>
    <w:multiLevelType w:val="multilevel"/>
    <w:tmpl w:val="864A59A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50F4B86"/>
    <w:multiLevelType w:val="hybridMultilevel"/>
    <w:tmpl w:val="38685C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6593C88"/>
    <w:multiLevelType w:val="hybridMultilevel"/>
    <w:tmpl w:val="21D8D002"/>
    <w:lvl w:ilvl="0" w:tplc="754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7E3303"/>
    <w:multiLevelType w:val="hybridMultilevel"/>
    <w:tmpl w:val="0DEC5ACC"/>
    <w:lvl w:ilvl="0" w:tplc="EA08DDA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68D7613"/>
    <w:multiLevelType w:val="hybridMultilevel"/>
    <w:tmpl w:val="032E62A0"/>
    <w:lvl w:ilvl="0" w:tplc="FFFFFFFF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71C74B9"/>
    <w:multiLevelType w:val="hybridMultilevel"/>
    <w:tmpl w:val="4444408C"/>
    <w:lvl w:ilvl="0" w:tplc="4D26124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02C95"/>
    <w:multiLevelType w:val="hybridMultilevel"/>
    <w:tmpl w:val="DCBA7392"/>
    <w:lvl w:ilvl="0" w:tplc="675A70D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0A6A2305"/>
    <w:multiLevelType w:val="hybridMultilevel"/>
    <w:tmpl w:val="0BFC2CDE"/>
    <w:lvl w:ilvl="0" w:tplc="34AAC5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B3F2BA6"/>
    <w:multiLevelType w:val="hybridMultilevel"/>
    <w:tmpl w:val="9724BF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382E91"/>
    <w:multiLevelType w:val="hybridMultilevel"/>
    <w:tmpl w:val="569E5B1A"/>
    <w:lvl w:ilvl="0" w:tplc="6A1AD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7B26F7"/>
    <w:multiLevelType w:val="hybridMultilevel"/>
    <w:tmpl w:val="102EF8F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D9235C"/>
    <w:multiLevelType w:val="hybridMultilevel"/>
    <w:tmpl w:val="73C4896C"/>
    <w:lvl w:ilvl="0" w:tplc="A8CC13C4">
      <w:start w:val="1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5C049B3C">
      <w:start w:val="1"/>
      <w:numFmt w:val="decimal"/>
      <w:lvlText w:val="%5)"/>
      <w:lvlJc w:val="left"/>
      <w:rPr>
        <w:rFonts w:hint="default"/>
        <w:b/>
        <w:bCs/>
        <w:i w:val="0"/>
        <w:iCs w:val="0"/>
        <w:color w:val="auto"/>
      </w:rPr>
    </w:lvl>
    <w:lvl w:ilvl="5" w:tplc="F73447E8">
      <w:start w:val="1"/>
      <w:numFmt w:val="lowerLetter"/>
      <w:lvlText w:val="%6)"/>
      <w:lvlJc w:val="left"/>
      <w:pPr>
        <w:ind w:left="620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14330D27"/>
    <w:multiLevelType w:val="hybridMultilevel"/>
    <w:tmpl w:val="737CCD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44847F5"/>
    <w:multiLevelType w:val="hybridMultilevel"/>
    <w:tmpl w:val="7A2A2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342161"/>
    <w:multiLevelType w:val="hybridMultilevel"/>
    <w:tmpl w:val="6ACECA7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5DD7BB1"/>
    <w:multiLevelType w:val="hybridMultilevel"/>
    <w:tmpl w:val="76120406"/>
    <w:lvl w:ilvl="0" w:tplc="9E661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3A1D74"/>
    <w:multiLevelType w:val="hybridMultilevel"/>
    <w:tmpl w:val="46BC0EC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19AA3811"/>
    <w:multiLevelType w:val="hybridMultilevel"/>
    <w:tmpl w:val="03041C20"/>
    <w:lvl w:ilvl="0" w:tplc="1E2E205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3A656C"/>
    <w:multiLevelType w:val="hybridMultilevel"/>
    <w:tmpl w:val="626AFB52"/>
    <w:lvl w:ilvl="0" w:tplc="45764D36">
      <w:start w:val="1"/>
      <w:numFmt w:val="decimal"/>
      <w:lvlText w:val="%1."/>
      <w:lvlJc w:val="left"/>
      <w:pPr>
        <w:ind w:left="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1ABB54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448226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A4F650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60A970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74AD0A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702120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6A767E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B81B66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BC46C57"/>
    <w:multiLevelType w:val="hybridMultilevel"/>
    <w:tmpl w:val="76368AE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1CB348A1"/>
    <w:multiLevelType w:val="hybridMultilevel"/>
    <w:tmpl w:val="35A8E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497B9D"/>
    <w:multiLevelType w:val="hybridMultilevel"/>
    <w:tmpl w:val="2CF4EC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204956B3"/>
    <w:multiLevelType w:val="hybridMultilevel"/>
    <w:tmpl w:val="EB1043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64A45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672776"/>
    <w:multiLevelType w:val="hybridMultilevel"/>
    <w:tmpl w:val="EE585176"/>
    <w:lvl w:ilvl="0" w:tplc="8BB8821E">
      <w:start w:val="1"/>
      <w:numFmt w:val="decimal"/>
      <w:lvlText w:val="%1."/>
      <w:lvlJc w:val="left"/>
      <w:pPr>
        <w:ind w:left="700"/>
      </w:pPr>
      <w:rPr>
        <w:rFonts w:ascii="Calibri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29F623D"/>
    <w:multiLevelType w:val="hybridMultilevel"/>
    <w:tmpl w:val="C816A53C"/>
    <w:lvl w:ilvl="0" w:tplc="8E26B6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42E31BC"/>
    <w:multiLevelType w:val="hybridMultilevel"/>
    <w:tmpl w:val="693C9A04"/>
    <w:lvl w:ilvl="0" w:tplc="3A6EFB80">
      <w:start w:val="1"/>
      <w:numFmt w:val="decimal"/>
      <w:lvlText w:val="%1)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52299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F6BA9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F4FDF0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52602A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90FCA2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B8ECC6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72CD6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27B8A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5DE7609"/>
    <w:multiLevelType w:val="multilevel"/>
    <w:tmpl w:val="2A066BA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90F6538"/>
    <w:multiLevelType w:val="hybridMultilevel"/>
    <w:tmpl w:val="372C1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7A5664"/>
    <w:multiLevelType w:val="hybridMultilevel"/>
    <w:tmpl w:val="FFA29B2E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 w15:restartNumberingAfterBreak="0">
    <w:nsid w:val="2A3436EC"/>
    <w:multiLevelType w:val="hybridMultilevel"/>
    <w:tmpl w:val="97AE6A0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2A5F4C5D"/>
    <w:multiLevelType w:val="hybridMultilevel"/>
    <w:tmpl w:val="46BC0EC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2C9642AD"/>
    <w:multiLevelType w:val="hybridMultilevel"/>
    <w:tmpl w:val="372C1502"/>
    <w:lvl w:ilvl="0" w:tplc="3DAC4B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EF5F5C"/>
    <w:multiLevelType w:val="hybridMultilevel"/>
    <w:tmpl w:val="06064CE2"/>
    <w:lvl w:ilvl="0" w:tplc="204C5A6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3020E7D"/>
    <w:multiLevelType w:val="hybridMultilevel"/>
    <w:tmpl w:val="F6F6CC26"/>
    <w:lvl w:ilvl="0" w:tplc="85C2F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3A16155"/>
    <w:multiLevelType w:val="hybridMultilevel"/>
    <w:tmpl w:val="DB96B7F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5B93E0B"/>
    <w:multiLevelType w:val="hybridMultilevel"/>
    <w:tmpl w:val="E362D5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6337F8E"/>
    <w:multiLevelType w:val="hybridMultilevel"/>
    <w:tmpl w:val="EA8C90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6E4805"/>
    <w:multiLevelType w:val="hybridMultilevel"/>
    <w:tmpl w:val="3AD804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36F1675C"/>
    <w:multiLevelType w:val="hybridMultilevel"/>
    <w:tmpl w:val="8A2AD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0C075A"/>
    <w:multiLevelType w:val="hybridMultilevel"/>
    <w:tmpl w:val="77D80466"/>
    <w:lvl w:ilvl="0" w:tplc="B4B29534">
      <w:numFmt w:val="bullet"/>
      <w:lvlText w:val="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7AE40CF"/>
    <w:multiLevelType w:val="hybridMultilevel"/>
    <w:tmpl w:val="31CE2FBE"/>
    <w:lvl w:ilvl="0" w:tplc="D8B644C8">
      <w:start w:val="1"/>
      <w:numFmt w:val="bullet"/>
      <w:lvlText w:val="•"/>
      <w:lvlJc w:val="left"/>
      <w:pPr>
        <w:ind w:left="184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50" w15:restartNumberingAfterBreak="0">
    <w:nsid w:val="39467888"/>
    <w:multiLevelType w:val="hybridMultilevel"/>
    <w:tmpl w:val="69EE4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3A6B4B9B"/>
    <w:multiLevelType w:val="hybridMultilevel"/>
    <w:tmpl w:val="64FEC1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3AA81055"/>
    <w:multiLevelType w:val="hybridMultilevel"/>
    <w:tmpl w:val="66564C7E"/>
    <w:lvl w:ilvl="0" w:tplc="566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A70504"/>
    <w:multiLevelType w:val="hybridMultilevel"/>
    <w:tmpl w:val="DA64B2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F33F1"/>
    <w:multiLevelType w:val="hybridMultilevel"/>
    <w:tmpl w:val="E4A89FD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3ECD022C"/>
    <w:multiLevelType w:val="hybridMultilevel"/>
    <w:tmpl w:val="8C9A6ED4"/>
    <w:lvl w:ilvl="0" w:tplc="B87CE6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0CC1D80"/>
    <w:multiLevelType w:val="hybridMultilevel"/>
    <w:tmpl w:val="4F3ADDD0"/>
    <w:lvl w:ilvl="0" w:tplc="E5440384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417D14DD"/>
    <w:multiLevelType w:val="hybridMultilevel"/>
    <w:tmpl w:val="FECA4998"/>
    <w:lvl w:ilvl="0" w:tplc="A9C22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41A800FF"/>
    <w:multiLevelType w:val="hybridMultilevel"/>
    <w:tmpl w:val="C270B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A9056C"/>
    <w:multiLevelType w:val="hybridMultilevel"/>
    <w:tmpl w:val="02A4BE80"/>
    <w:lvl w:ilvl="0" w:tplc="A3EAC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44861021"/>
    <w:multiLevelType w:val="hybridMultilevel"/>
    <w:tmpl w:val="5F1E91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57C6897"/>
    <w:multiLevelType w:val="hybridMultilevel"/>
    <w:tmpl w:val="9B9A0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044D78"/>
    <w:multiLevelType w:val="hybridMultilevel"/>
    <w:tmpl w:val="76368AE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231E8DD2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7D6207D"/>
    <w:multiLevelType w:val="hybridMultilevel"/>
    <w:tmpl w:val="737CCDC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9370A0C"/>
    <w:multiLevelType w:val="hybridMultilevel"/>
    <w:tmpl w:val="5E3CAE1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49C67423"/>
    <w:multiLevelType w:val="hybridMultilevel"/>
    <w:tmpl w:val="4DD4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FF67B6"/>
    <w:multiLevelType w:val="hybridMultilevel"/>
    <w:tmpl w:val="1CE03C68"/>
    <w:lvl w:ilvl="0" w:tplc="CE7AA84C">
      <w:start w:val="5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8A8D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9621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06FA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A16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E2D1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E9D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0248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08BF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BAF2E38"/>
    <w:multiLevelType w:val="hybridMultilevel"/>
    <w:tmpl w:val="4EDA7176"/>
    <w:lvl w:ilvl="0" w:tplc="656E9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761D46"/>
    <w:multiLevelType w:val="hybridMultilevel"/>
    <w:tmpl w:val="D6BA43A4"/>
    <w:lvl w:ilvl="0" w:tplc="C4BCE6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FA52A2F"/>
    <w:multiLevelType w:val="hybridMultilevel"/>
    <w:tmpl w:val="A2BC7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4FE67A9D"/>
    <w:multiLevelType w:val="hybridMultilevel"/>
    <w:tmpl w:val="AB5A1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F81CDF"/>
    <w:multiLevelType w:val="hybridMultilevel"/>
    <w:tmpl w:val="0DEC5ACC"/>
    <w:lvl w:ilvl="0" w:tplc="FFFFFFFF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50674040"/>
    <w:multiLevelType w:val="hybridMultilevel"/>
    <w:tmpl w:val="2DBE2FB2"/>
    <w:lvl w:ilvl="0" w:tplc="692419BE">
      <w:start w:val="1"/>
      <w:numFmt w:val="lowerLetter"/>
      <w:lvlText w:val="%1)"/>
      <w:lvlJc w:val="left"/>
      <w:rPr>
        <w:rFonts w:ascii="Calibri" w:eastAsia="Calibri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AC22F7"/>
    <w:multiLevelType w:val="multilevel"/>
    <w:tmpl w:val="61F68784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516847E8"/>
    <w:multiLevelType w:val="hybridMultilevel"/>
    <w:tmpl w:val="995027E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6" w15:restartNumberingAfterBreak="0">
    <w:nsid w:val="54BC04C7"/>
    <w:multiLevelType w:val="hybridMultilevel"/>
    <w:tmpl w:val="5950B4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59636347"/>
    <w:multiLevelType w:val="hybridMultilevel"/>
    <w:tmpl w:val="36689462"/>
    <w:lvl w:ilvl="0" w:tplc="77402E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59C368A0"/>
    <w:multiLevelType w:val="hybridMultilevel"/>
    <w:tmpl w:val="EB1043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A333231"/>
    <w:multiLevelType w:val="hybridMultilevel"/>
    <w:tmpl w:val="F58CB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2419BE">
      <w:start w:val="1"/>
      <w:numFmt w:val="lowerLetter"/>
      <w:lvlText w:val="%2)"/>
      <w:lvlJc w:val="left"/>
      <w:rPr>
        <w:rFonts w:ascii="Calibri" w:eastAsia="Calibri" w:hAnsi="Calibri" w:cs="Calibri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F363C1"/>
    <w:multiLevelType w:val="hybridMultilevel"/>
    <w:tmpl w:val="FFFFFFFF"/>
    <w:lvl w:ilvl="0" w:tplc="7C7C14A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1" w15:restartNumberingAfterBreak="0">
    <w:nsid w:val="5B27252C"/>
    <w:multiLevelType w:val="hybridMultilevel"/>
    <w:tmpl w:val="4D7E6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BA2B3E"/>
    <w:multiLevelType w:val="hybridMultilevel"/>
    <w:tmpl w:val="46BC0EC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3" w15:restartNumberingAfterBreak="0">
    <w:nsid w:val="5CF55FCE"/>
    <w:multiLevelType w:val="multilevel"/>
    <w:tmpl w:val="5E1A7682"/>
    <w:lvl w:ilvl="0">
      <w:start w:val="1"/>
      <w:numFmt w:val="upperRoman"/>
      <w:lvlText w:val="%1."/>
      <w:lvlJc w:val="left"/>
      <w:pPr>
        <w:ind w:left="3131" w:hanging="72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5D2064D4"/>
    <w:multiLevelType w:val="hybridMultilevel"/>
    <w:tmpl w:val="EFB0E1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5E1B0827"/>
    <w:multiLevelType w:val="hybridMultilevel"/>
    <w:tmpl w:val="032E62A0"/>
    <w:lvl w:ilvl="0" w:tplc="FFFFFFFF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0BE20D2"/>
    <w:multiLevelType w:val="hybridMultilevel"/>
    <w:tmpl w:val="341A111E"/>
    <w:lvl w:ilvl="0" w:tplc="F982B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302612"/>
    <w:multiLevelType w:val="multilevel"/>
    <w:tmpl w:val="5E1A7682"/>
    <w:lvl w:ilvl="0">
      <w:start w:val="1"/>
      <w:numFmt w:val="upperRoman"/>
      <w:lvlText w:val="%1."/>
      <w:lvlJc w:val="left"/>
      <w:pPr>
        <w:ind w:left="3131" w:hanging="72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63184B2D"/>
    <w:multiLevelType w:val="hybridMultilevel"/>
    <w:tmpl w:val="F3046E2A"/>
    <w:lvl w:ilvl="0" w:tplc="095A311A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9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5B35A93"/>
    <w:multiLevelType w:val="hybridMultilevel"/>
    <w:tmpl w:val="B2C016AC"/>
    <w:lvl w:ilvl="0" w:tplc="FFFFFFFF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5B93FFB"/>
    <w:multiLevelType w:val="hybridMultilevel"/>
    <w:tmpl w:val="91BC51A0"/>
    <w:lvl w:ilvl="0" w:tplc="DAB25F0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61205CD"/>
    <w:multiLevelType w:val="hybridMultilevel"/>
    <w:tmpl w:val="E8CEEA54"/>
    <w:lvl w:ilvl="0" w:tplc="64962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668141D2"/>
    <w:multiLevelType w:val="hybridMultilevel"/>
    <w:tmpl w:val="C0CAA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68246E30"/>
    <w:multiLevelType w:val="hybridMultilevel"/>
    <w:tmpl w:val="737CCDC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6843176F"/>
    <w:multiLevelType w:val="hybridMultilevel"/>
    <w:tmpl w:val="CB24C7DA"/>
    <w:lvl w:ilvl="0" w:tplc="EAD2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A34E9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7" w15:restartNumberingAfterBreak="0">
    <w:nsid w:val="6B835063"/>
    <w:multiLevelType w:val="hybridMultilevel"/>
    <w:tmpl w:val="448C1EA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8" w15:restartNumberingAfterBreak="0">
    <w:nsid w:val="6C3E4FFD"/>
    <w:multiLevelType w:val="hybridMultilevel"/>
    <w:tmpl w:val="03041C20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B4606C"/>
    <w:multiLevelType w:val="hybridMultilevel"/>
    <w:tmpl w:val="490E12C4"/>
    <w:lvl w:ilvl="0" w:tplc="4FC81588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0" w15:restartNumberingAfterBreak="0">
    <w:nsid w:val="6E7B4291"/>
    <w:multiLevelType w:val="hybridMultilevel"/>
    <w:tmpl w:val="F8D0E4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ind w:left="49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0314B2C"/>
    <w:multiLevelType w:val="hybridMultilevel"/>
    <w:tmpl w:val="F4D414CC"/>
    <w:lvl w:ilvl="0" w:tplc="0630D8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71B57B0B"/>
    <w:multiLevelType w:val="hybridMultilevel"/>
    <w:tmpl w:val="A30225A4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749A0E22"/>
    <w:multiLevelType w:val="hybridMultilevel"/>
    <w:tmpl w:val="C7EC5FF2"/>
    <w:lvl w:ilvl="0" w:tplc="CD38624E">
      <w:start w:val="2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4BD4D5C"/>
    <w:multiLevelType w:val="hybridMultilevel"/>
    <w:tmpl w:val="EA1E08B8"/>
    <w:lvl w:ilvl="0" w:tplc="FFFFFFF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5052B1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6" w15:restartNumberingAfterBreak="0">
    <w:nsid w:val="75120307"/>
    <w:multiLevelType w:val="hybridMultilevel"/>
    <w:tmpl w:val="372C1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5CF64C6"/>
    <w:multiLevelType w:val="hybridMultilevel"/>
    <w:tmpl w:val="737CCD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6A60EC3"/>
    <w:multiLevelType w:val="multilevel"/>
    <w:tmpl w:val="34645FA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0" w15:restartNumberingAfterBreak="0">
    <w:nsid w:val="78FA70A9"/>
    <w:multiLevelType w:val="hybridMultilevel"/>
    <w:tmpl w:val="46BC0EC0"/>
    <w:lvl w:ilvl="0" w:tplc="5DE46BCC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1" w15:restartNumberingAfterBreak="0">
    <w:nsid w:val="7A1D004D"/>
    <w:multiLevelType w:val="hybridMultilevel"/>
    <w:tmpl w:val="B3D45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7C0A58EE"/>
    <w:multiLevelType w:val="hybridMultilevel"/>
    <w:tmpl w:val="DB96B7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4" w15:restartNumberingAfterBreak="0">
    <w:nsid w:val="7C0E6851"/>
    <w:multiLevelType w:val="hybridMultilevel"/>
    <w:tmpl w:val="8BBA03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DE958C">
      <w:start w:val="1"/>
      <w:numFmt w:val="decimal"/>
      <w:lvlText w:val="%4)"/>
      <w:lvlJc w:val="left"/>
      <w:pPr>
        <w:ind w:left="2880" w:hanging="360"/>
      </w:pPr>
      <w:rPr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C8B31E4"/>
    <w:multiLevelType w:val="hybridMultilevel"/>
    <w:tmpl w:val="B85E5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FC947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814DE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973605480">
    <w:abstractNumId w:val="87"/>
  </w:num>
  <w:num w:numId="2" w16cid:durableId="722362558">
    <w:abstractNumId w:val="30"/>
  </w:num>
  <w:num w:numId="3" w16cid:durableId="1297495117">
    <w:abstractNumId w:val="40"/>
  </w:num>
  <w:num w:numId="4" w16cid:durableId="1347756011">
    <w:abstractNumId w:val="22"/>
  </w:num>
  <w:num w:numId="5" w16cid:durableId="1084451529">
    <w:abstractNumId w:val="36"/>
  </w:num>
  <w:num w:numId="6" w16cid:durableId="720906645">
    <w:abstractNumId w:val="31"/>
  </w:num>
  <w:num w:numId="7" w16cid:durableId="990909006">
    <w:abstractNumId w:val="21"/>
  </w:num>
  <w:num w:numId="8" w16cid:durableId="1713310011">
    <w:abstractNumId w:val="78"/>
  </w:num>
  <w:num w:numId="9" w16cid:durableId="497965041">
    <w:abstractNumId w:val="77"/>
  </w:num>
  <w:num w:numId="10" w16cid:durableId="1705518374">
    <w:abstractNumId w:val="99"/>
  </w:num>
  <w:num w:numId="11" w16cid:durableId="894007077">
    <w:abstractNumId w:val="55"/>
  </w:num>
  <w:num w:numId="12" w16cid:durableId="207425621">
    <w:abstractNumId w:val="57"/>
  </w:num>
  <w:num w:numId="13" w16cid:durableId="1408571510">
    <w:abstractNumId w:val="47"/>
  </w:num>
  <w:num w:numId="14" w16cid:durableId="1778480670">
    <w:abstractNumId w:val="1"/>
  </w:num>
  <w:num w:numId="15" w16cid:durableId="1578203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027570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5647376">
    <w:abstractNumId w:val="106"/>
  </w:num>
  <w:num w:numId="18" w16cid:durableId="1438331729">
    <w:abstractNumId w:val="95"/>
  </w:num>
  <w:num w:numId="19" w16cid:durableId="389111208">
    <w:abstractNumId w:val="33"/>
  </w:num>
  <w:num w:numId="20" w16cid:durableId="1678115081">
    <w:abstractNumId w:val="19"/>
  </w:num>
  <w:num w:numId="21" w16cid:durableId="1806048676">
    <w:abstractNumId w:val="44"/>
  </w:num>
  <w:num w:numId="22" w16cid:durableId="769466426">
    <w:abstractNumId w:val="23"/>
  </w:num>
  <w:num w:numId="23" w16cid:durableId="1595940905">
    <w:abstractNumId w:val="53"/>
  </w:num>
  <w:num w:numId="24" w16cid:durableId="1152526466">
    <w:abstractNumId w:val="15"/>
  </w:num>
  <w:num w:numId="25" w16cid:durableId="308480190">
    <w:abstractNumId w:val="75"/>
  </w:num>
  <w:num w:numId="26" w16cid:durableId="1165242966">
    <w:abstractNumId w:val="110"/>
  </w:num>
  <w:num w:numId="27" w16cid:durableId="732311982">
    <w:abstractNumId w:val="37"/>
  </w:num>
  <w:num w:numId="28" w16cid:durableId="879441408">
    <w:abstractNumId w:val="86"/>
  </w:num>
  <w:num w:numId="29" w16cid:durableId="2003044853">
    <w:abstractNumId w:val="80"/>
  </w:num>
  <w:num w:numId="30" w16cid:durableId="1120412172">
    <w:abstractNumId w:val="89"/>
  </w:num>
  <w:num w:numId="31" w16cid:durableId="1665163916">
    <w:abstractNumId w:val="112"/>
  </w:num>
  <w:num w:numId="32" w16cid:durableId="693766731">
    <w:abstractNumId w:val="116"/>
  </w:num>
  <w:num w:numId="33" w16cid:durableId="1947157512">
    <w:abstractNumId w:val="96"/>
  </w:num>
  <w:num w:numId="34" w16cid:durableId="58327112">
    <w:abstractNumId w:val="109"/>
  </w:num>
  <w:num w:numId="35" w16cid:durableId="811487300">
    <w:abstractNumId w:val="26"/>
  </w:num>
  <w:num w:numId="36" w16cid:durableId="1956714187">
    <w:abstractNumId w:val="7"/>
  </w:num>
  <w:num w:numId="37" w16cid:durableId="244345039">
    <w:abstractNumId w:val="54"/>
  </w:num>
  <w:num w:numId="38" w16cid:durableId="767044575">
    <w:abstractNumId w:val="64"/>
  </w:num>
  <w:num w:numId="39" w16cid:durableId="1122260608">
    <w:abstractNumId w:val="4"/>
  </w:num>
  <w:num w:numId="40" w16cid:durableId="22824498">
    <w:abstractNumId w:val="11"/>
  </w:num>
  <w:num w:numId="41" w16cid:durableId="2053649849">
    <w:abstractNumId w:val="85"/>
  </w:num>
  <w:num w:numId="42" w16cid:durableId="14696930">
    <w:abstractNumId w:val="34"/>
  </w:num>
  <w:num w:numId="43" w16cid:durableId="734471767">
    <w:abstractNumId w:val="66"/>
  </w:num>
  <w:num w:numId="44" w16cid:durableId="665405354">
    <w:abstractNumId w:val="12"/>
  </w:num>
  <w:num w:numId="45" w16cid:durableId="608270688">
    <w:abstractNumId w:val="32"/>
  </w:num>
  <w:num w:numId="46" w16cid:durableId="1208563354">
    <w:abstractNumId w:val="108"/>
  </w:num>
  <w:num w:numId="47" w16cid:durableId="150341900">
    <w:abstractNumId w:val="20"/>
  </w:num>
  <w:num w:numId="48" w16cid:durableId="1136875119">
    <w:abstractNumId w:val="92"/>
  </w:num>
  <w:num w:numId="49" w16cid:durableId="1334139296">
    <w:abstractNumId w:val="93"/>
  </w:num>
  <w:num w:numId="50" w16cid:durableId="1752775811">
    <w:abstractNumId w:val="76"/>
  </w:num>
  <w:num w:numId="51" w16cid:durableId="2018729246">
    <w:abstractNumId w:val="70"/>
  </w:num>
  <w:num w:numId="52" w16cid:durableId="82344390">
    <w:abstractNumId w:val="94"/>
  </w:num>
  <w:num w:numId="53" w16cid:durableId="184908836">
    <w:abstractNumId w:val="63"/>
  </w:num>
  <w:num w:numId="54" w16cid:durableId="350299301">
    <w:abstractNumId w:val="105"/>
  </w:num>
  <w:num w:numId="55" w16cid:durableId="55590990">
    <w:abstractNumId w:val="0"/>
  </w:num>
  <w:num w:numId="56" w16cid:durableId="131212585">
    <w:abstractNumId w:val="24"/>
  </w:num>
  <w:num w:numId="57" w16cid:durableId="1909220691">
    <w:abstractNumId w:val="35"/>
  </w:num>
  <w:num w:numId="58" w16cid:durableId="1765565653">
    <w:abstractNumId w:val="68"/>
  </w:num>
  <w:num w:numId="59" w16cid:durableId="1225411574">
    <w:abstractNumId w:val="79"/>
  </w:num>
  <w:num w:numId="60" w16cid:durableId="206891859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44521634">
    <w:abstractNumId w:val="14"/>
  </w:num>
  <w:num w:numId="62" w16cid:durableId="24065853">
    <w:abstractNumId w:val="73"/>
  </w:num>
  <w:num w:numId="63" w16cid:durableId="1058554624">
    <w:abstractNumId w:val="43"/>
  </w:num>
  <w:num w:numId="64" w16cid:durableId="27413762">
    <w:abstractNumId w:val="60"/>
  </w:num>
  <w:num w:numId="65" w16cid:durableId="1222249757">
    <w:abstractNumId w:val="113"/>
  </w:num>
  <w:num w:numId="66" w16cid:durableId="317853501">
    <w:abstractNumId w:val="104"/>
  </w:num>
  <w:num w:numId="67" w16cid:durableId="887375567">
    <w:abstractNumId w:val="13"/>
  </w:num>
  <w:num w:numId="68" w16cid:durableId="1233278035">
    <w:abstractNumId w:val="45"/>
  </w:num>
  <w:num w:numId="69" w16cid:durableId="176144220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59161508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0070094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43295998">
    <w:abstractNumId w:val="29"/>
  </w:num>
  <w:num w:numId="73" w16cid:durableId="160850287">
    <w:abstractNumId w:val="18"/>
  </w:num>
  <w:num w:numId="74" w16cid:durableId="2037778115">
    <w:abstractNumId w:val="10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18112286">
    <w:abstractNumId w:val="100"/>
  </w:num>
  <w:num w:numId="76" w16cid:durableId="1503086881">
    <w:abstractNumId w:val="74"/>
  </w:num>
  <w:num w:numId="77" w16cid:durableId="228271039">
    <w:abstractNumId w:val="101"/>
  </w:num>
  <w:num w:numId="78" w16cid:durableId="200030640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838301451">
    <w:abstractNumId w:val="6"/>
  </w:num>
  <w:num w:numId="80" w16cid:durableId="421292714">
    <w:abstractNumId w:val="84"/>
  </w:num>
  <w:num w:numId="81" w16cid:durableId="1049525635">
    <w:abstractNumId w:val="48"/>
  </w:num>
  <w:num w:numId="82" w16cid:durableId="1391538653">
    <w:abstractNumId w:val="50"/>
  </w:num>
  <w:num w:numId="83" w16cid:durableId="168449514">
    <w:abstractNumId w:val="42"/>
  </w:num>
  <w:num w:numId="84" w16cid:durableId="871191772">
    <w:abstractNumId w:val="46"/>
  </w:num>
  <w:num w:numId="85" w16cid:durableId="1497569310">
    <w:abstractNumId w:val="39"/>
  </w:num>
  <w:num w:numId="86" w16cid:durableId="598752851">
    <w:abstractNumId w:val="51"/>
  </w:num>
  <w:num w:numId="87" w16cid:durableId="70468710">
    <w:abstractNumId w:val="59"/>
  </w:num>
  <w:num w:numId="88" w16cid:durableId="1901667739">
    <w:abstractNumId w:val="69"/>
  </w:num>
  <w:num w:numId="89" w16cid:durableId="179390666">
    <w:abstractNumId w:val="3"/>
  </w:num>
  <w:num w:numId="90" w16cid:durableId="196399947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735787103">
    <w:abstractNumId w:val="102"/>
  </w:num>
  <w:num w:numId="92" w16cid:durableId="883637795">
    <w:abstractNumId w:val="82"/>
  </w:num>
  <w:num w:numId="93" w16cid:durableId="1887258487">
    <w:abstractNumId w:val="56"/>
  </w:num>
  <w:num w:numId="94" w16cid:durableId="315454440">
    <w:abstractNumId w:val="114"/>
  </w:num>
  <w:num w:numId="95" w16cid:durableId="1830245688">
    <w:abstractNumId w:val="16"/>
  </w:num>
  <w:num w:numId="96" w16cid:durableId="655257770">
    <w:abstractNumId w:val="90"/>
  </w:num>
  <w:num w:numId="97" w16cid:durableId="700398566">
    <w:abstractNumId w:val="38"/>
  </w:num>
  <w:num w:numId="98" w16cid:durableId="517235902">
    <w:abstractNumId w:val="25"/>
  </w:num>
  <w:num w:numId="99" w16cid:durableId="301544568">
    <w:abstractNumId w:val="27"/>
  </w:num>
  <w:num w:numId="100" w16cid:durableId="1207990020">
    <w:abstractNumId w:val="62"/>
  </w:num>
  <w:num w:numId="101" w16cid:durableId="130513906">
    <w:abstractNumId w:val="5"/>
  </w:num>
  <w:num w:numId="102" w16cid:durableId="1395810908">
    <w:abstractNumId w:val="49"/>
  </w:num>
  <w:num w:numId="103" w16cid:durableId="1854346116">
    <w:abstractNumId w:val="17"/>
  </w:num>
  <w:num w:numId="104" w16cid:durableId="763233008">
    <w:abstractNumId w:val="71"/>
  </w:num>
  <w:num w:numId="105" w16cid:durableId="1521699076">
    <w:abstractNumId w:val="111"/>
  </w:num>
  <w:num w:numId="106" w16cid:durableId="1608390069">
    <w:abstractNumId w:val="8"/>
  </w:num>
  <w:num w:numId="107" w16cid:durableId="350373548">
    <w:abstractNumId w:val="28"/>
  </w:num>
  <w:num w:numId="108" w16cid:durableId="1365329531">
    <w:abstractNumId w:val="9"/>
  </w:num>
  <w:num w:numId="109" w16cid:durableId="1822884891">
    <w:abstractNumId w:val="88"/>
  </w:num>
  <w:num w:numId="110" w16cid:durableId="426536288">
    <w:abstractNumId w:val="67"/>
  </w:num>
  <w:num w:numId="111" w16cid:durableId="539974383">
    <w:abstractNumId w:val="41"/>
  </w:num>
  <w:num w:numId="112" w16cid:durableId="1062170854">
    <w:abstractNumId w:val="97"/>
  </w:num>
  <w:num w:numId="113" w16cid:durableId="534468725">
    <w:abstractNumId w:val="83"/>
  </w:num>
  <w:num w:numId="114" w16cid:durableId="1506944200">
    <w:abstractNumId w:val="8"/>
  </w:num>
  <w:num w:numId="115" w16cid:durableId="1386293135">
    <w:abstractNumId w:val="98"/>
  </w:num>
  <w:num w:numId="116" w16cid:durableId="187840835">
    <w:abstractNumId w:val="10"/>
  </w:num>
  <w:num w:numId="117" w16cid:durableId="1626353278">
    <w:abstractNumId w:val="72"/>
  </w:num>
  <w:num w:numId="118" w16cid:durableId="1823229501">
    <w:abstractNumId w:val="5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EB"/>
    <w:rsid w:val="00000902"/>
    <w:rsid w:val="00001364"/>
    <w:rsid w:val="00002F60"/>
    <w:rsid w:val="00005D6E"/>
    <w:rsid w:val="000074E1"/>
    <w:rsid w:val="00007CB3"/>
    <w:rsid w:val="00010596"/>
    <w:rsid w:val="00012BAC"/>
    <w:rsid w:val="00015875"/>
    <w:rsid w:val="0001729F"/>
    <w:rsid w:val="0002159C"/>
    <w:rsid w:val="000219C9"/>
    <w:rsid w:val="00021DD3"/>
    <w:rsid w:val="000226A8"/>
    <w:rsid w:val="0002670A"/>
    <w:rsid w:val="00026865"/>
    <w:rsid w:val="00027560"/>
    <w:rsid w:val="00027AC5"/>
    <w:rsid w:val="0003109E"/>
    <w:rsid w:val="00031E85"/>
    <w:rsid w:val="00032353"/>
    <w:rsid w:val="000348D9"/>
    <w:rsid w:val="000350FA"/>
    <w:rsid w:val="00035D4C"/>
    <w:rsid w:val="0003704D"/>
    <w:rsid w:val="000375A2"/>
    <w:rsid w:val="00040FE7"/>
    <w:rsid w:val="00041143"/>
    <w:rsid w:val="000411CE"/>
    <w:rsid w:val="00041A3A"/>
    <w:rsid w:val="00042719"/>
    <w:rsid w:val="000430B0"/>
    <w:rsid w:val="00044761"/>
    <w:rsid w:val="00044C8A"/>
    <w:rsid w:val="00044FED"/>
    <w:rsid w:val="0004545A"/>
    <w:rsid w:val="00046775"/>
    <w:rsid w:val="00046A12"/>
    <w:rsid w:val="00047F52"/>
    <w:rsid w:val="00050C02"/>
    <w:rsid w:val="00050EC4"/>
    <w:rsid w:val="000518F5"/>
    <w:rsid w:val="00052DD6"/>
    <w:rsid w:val="00053E10"/>
    <w:rsid w:val="00054E50"/>
    <w:rsid w:val="00056D67"/>
    <w:rsid w:val="00057555"/>
    <w:rsid w:val="0006131C"/>
    <w:rsid w:val="000614A6"/>
    <w:rsid w:val="0006207D"/>
    <w:rsid w:val="00067641"/>
    <w:rsid w:val="000705C0"/>
    <w:rsid w:val="000707F3"/>
    <w:rsid w:val="00072327"/>
    <w:rsid w:val="00072CBD"/>
    <w:rsid w:val="00075D71"/>
    <w:rsid w:val="00076A13"/>
    <w:rsid w:val="00080ADF"/>
    <w:rsid w:val="00081677"/>
    <w:rsid w:val="00081EAC"/>
    <w:rsid w:val="000839C1"/>
    <w:rsid w:val="00084603"/>
    <w:rsid w:val="00085AD6"/>
    <w:rsid w:val="0008764B"/>
    <w:rsid w:val="00087D4D"/>
    <w:rsid w:val="0009235A"/>
    <w:rsid w:val="000924C9"/>
    <w:rsid w:val="0009418B"/>
    <w:rsid w:val="00095A9F"/>
    <w:rsid w:val="00095EE5"/>
    <w:rsid w:val="000A0616"/>
    <w:rsid w:val="000A0A6F"/>
    <w:rsid w:val="000A0EF0"/>
    <w:rsid w:val="000A1290"/>
    <w:rsid w:val="000A2E19"/>
    <w:rsid w:val="000A360D"/>
    <w:rsid w:val="000A3D84"/>
    <w:rsid w:val="000A3FFE"/>
    <w:rsid w:val="000A431F"/>
    <w:rsid w:val="000A6542"/>
    <w:rsid w:val="000A65D4"/>
    <w:rsid w:val="000A6AB1"/>
    <w:rsid w:val="000A78EE"/>
    <w:rsid w:val="000B1A66"/>
    <w:rsid w:val="000B2188"/>
    <w:rsid w:val="000B37C2"/>
    <w:rsid w:val="000B402D"/>
    <w:rsid w:val="000B4A12"/>
    <w:rsid w:val="000B69A0"/>
    <w:rsid w:val="000B6B9A"/>
    <w:rsid w:val="000C00A8"/>
    <w:rsid w:val="000C075B"/>
    <w:rsid w:val="000C13A6"/>
    <w:rsid w:val="000C1668"/>
    <w:rsid w:val="000C36F9"/>
    <w:rsid w:val="000C3784"/>
    <w:rsid w:val="000C3F80"/>
    <w:rsid w:val="000D16C1"/>
    <w:rsid w:val="000D1F6E"/>
    <w:rsid w:val="000D2910"/>
    <w:rsid w:val="000D2D1C"/>
    <w:rsid w:val="000D34E2"/>
    <w:rsid w:val="000D4788"/>
    <w:rsid w:val="000D5EEE"/>
    <w:rsid w:val="000D7EEC"/>
    <w:rsid w:val="000E016D"/>
    <w:rsid w:val="000E1CE4"/>
    <w:rsid w:val="000E24BB"/>
    <w:rsid w:val="000E24D3"/>
    <w:rsid w:val="000E33EC"/>
    <w:rsid w:val="000E397A"/>
    <w:rsid w:val="000E5C5E"/>
    <w:rsid w:val="000F3AC2"/>
    <w:rsid w:val="000F4608"/>
    <w:rsid w:val="000F487C"/>
    <w:rsid w:val="000F72E8"/>
    <w:rsid w:val="001006D6"/>
    <w:rsid w:val="0010078C"/>
    <w:rsid w:val="00101836"/>
    <w:rsid w:val="00103CB0"/>
    <w:rsid w:val="00106099"/>
    <w:rsid w:val="001064EA"/>
    <w:rsid w:val="00106A4E"/>
    <w:rsid w:val="00107336"/>
    <w:rsid w:val="00107D82"/>
    <w:rsid w:val="001103E3"/>
    <w:rsid w:val="001105E1"/>
    <w:rsid w:val="001123CA"/>
    <w:rsid w:val="001159B6"/>
    <w:rsid w:val="00116197"/>
    <w:rsid w:val="0011679D"/>
    <w:rsid w:val="001172C2"/>
    <w:rsid w:val="001202A5"/>
    <w:rsid w:val="00121923"/>
    <w:rsid w:val="00122A34"/>
    <w:rsid w:val="00123B7B"/>
    <w:rsid w:val="001241F6"/>
    <w:rsid w:val="00125939"/>
    <w:rsid w:val="00126737"/>
    <w:rsid w:val="00131145"/>
    <w:rsid w:val="00132788"/>
    <w:rsid w:val="00132AD9"/>
    <w:rsid w:val="00132CD7"/>
    <w:rsid w:val="00133AA2"/>
    <w:rsid w:val="00134491"/>
    <w:rsid w:val="00134AF1"/>
    <w:rsid w:val="00135345"/>
    <w:rsid w:val="00135762"/>
    <w:rsid w:val="001357AD"/>
    <w:rsid w:val="00136B45"/>
    <w:rsid w:val="00137346"/>
    <w:rsid w:val="00140259"/>
    <w:rsid w:val="001409FE"/>
    <w:rsid w:val="0014266D"/>
    <w:rsid w:val="0014435C"/>
    <w:rsid w:val="001455F9"/>
    <w:rsid w:val="0015025E"/>
    <w:rsid w:val="00150B95"/>
    <w:rsid w:val="00150BB1"/>
    <w:rsid w:val="00151F69"/>
    <w:rsid w:val="0015211F"/>
    <w:rsid w:val="00152334"/>
    <w:rsid w:val="0015264B"/>
    <w:rsid w:val="00153AFA"/>
    <w:rsid w:val="0015408F"/>
    <w:rsid w:val="00154155"/>
    <w:rsid w:val="00154A11"/>
    <w:rsid w:val="00154D16"/>
    <w:rsid w:val="00154E78"/>
    <w:rsid w:val="00155AEE"/>
    <w:rsid w:val="001563D2"/>
    <w:rsid w:val="0015772A"/>
    <w:rsid w:val="0016038F"/>
    <w:rsid w:val="00160E73"/>
    <w:rsid w:val="001618B0"/>
    <w:rsid w:val="00161ADD"/>
    <w:rsid w:val="001625E8"/>
    <w:rsid w:val="001629E4"/>
    <w:rsid w:val="00163022"/>
    <w:rsid w:val="001637AD"/>
    <w:rsid w:val="00164007"/>
    <w:rsid w:val="001645E4"/>
    <w:rsid w:val="001649B1"/>
    <w:rsid w:val="00165E56"/>
    <w:rsid w:val="0016600D"/>
    <w:rsid w:val="001661FE"/>
    <w:rsid w:val="00166891"/>
    <w:rsid w:val="001670BE"/>
    <w:rsid w:val="00167298"/>
    <w:rsid w:val="00167D5E"/>
    <w:rsid w:val="0017077D"/>
    <w:rsid w:val="00170E03"/>
    <w:rsid w:val="00172638"/>
    <w:rsid w:val="00175637"/>
    <w:rsid w:val="00180192"/>
    <w:rsid w:val="00180425"/>
    <w:rsid w:val="00180BF3"/>
    <w:rsid w:val="00181F6F"/>
    <w:rsid w:val="001829AD"/>
    <w:rsid w:val="00184693"/>
    <w:rsid w:val="0018705D"/>
    <w:rsid w:val="0018770F"/>
    <w:rsid w:val="00190DB4"/>
    <w:rsid w:val="00191551"/>
    <w:rsid w:val="001916CC"/>
    <w:rsid w:val="00191732"/>
    <w:rsid w:val="00192005"/>
    <w:rsid w:val="00192B34"/>
    <w:rsid w:val="00193140"/>
    <w:rsid w:val="00193350"/>
    <w:rsid w:val="001940E5"/>
    <w:rsid w:val="00194DF2"/>
    <w:rsid w:val="00195BA9"/>
    <w:rsid w:val="0019686E"/>
    <w:rsid w:val="00197629"/>
    <w:rsid w:val="001A12C5"/>
    <w:rsid w:val="001A1FFF"/>
    <w:rsid w:val="001A2AEB"/>
    <w:rsid w:val="001A327A"/>
    <w:rsid w:val="001A388A"/>
    <w:rsid w:val="001A3B1D"/>
    <w:rsid w:val="001A4D2E"/>
    <w:rsid w:val="001A5805"/>
    <w:rsid w:val="001A5991"/>
    <w:rsid w:val="001A65EB"/>
    <w:rsid w:val="001A7513"/>
    <w:rsid w:val="001B009C"/>
    <w:rsid w:val="001B01D5"/>
    <w:rsid w:val="001B107F"/>
    <w:rsid w:val="001B1730"/>
    <w:rsid w:val="001B3E06"/>
    <w:rsid w:val="001B574E"/>
    <w:rsid w:val="001B6C9C"/>
    <w:rsid w:val="001B7F37"/>
    <w:rsid w:val="001C023E"/>
    <w:rsid w:val="001C09F9"/>
    <w:rsid w:val="001C35C3"/>
    <w:rsid w:val="001C365E"/>
    <w:rsid w:val="001C4556"/>
    <w:rsid w:val="001C467A"/>
    <w:rsid w:val="001C542B"/>
    <w:rsid w:val="001C7E22"/>
    <w:rsid w:val="001D0EB0"/>
    <w:rsid w:val="001D3D51"/>
    <w:rsid w:val="001D4FF6"/>
    <w:rsid w:val="001E1C66"/>
    <w:rsid w:val="001E1CF5"/>
    <w:rsid w:val="001E2258"/>
    <w:rsid w:val="001E413E"/>
    <w:rsid w:val="001E4CFA"/>
    <w:rsid w:val="001E6A9A"/>
    <w:rsid w:val="001E701E"/>
    <w:rsid w:val="001E7BBF"/>
    <w:rsid w:val="001F34B2"/>
    <w:rsid w:val="001F4994"/>
    <w:rsid w:val="001F4B4C"/>
    <w:rsid w:val="001F5DCE"/>
    <w:rsid w:val="001F5FC6"/>
    <w:rsid w:val="001F6637"/>
    <w:rsid w:val="002051EE"/>
    <w:rsid w:val="00205F41"/>
    <w:rsid w:val="002064D9"/>
    <w:rsid w:val="00206A1B"/>
    <w:rsid w:val="00207F8B"/>
    <w:rsid w:val="00210432"/>
    <w:rsid w:val="0021158F"/>
    <w:rsid w:val="00211A8F"/>
    <w:rsid w:val="002123AB"/>
    <w:rsid w:val="00213047"/>
    <w:rsid w:val="00213AA1"/>
    <w:rsid w:val="00215E59"/>
    <w:rsid w:val="00215EEF"/>
    <w:rsid w:val="002172C3"/>
    <w:rsid w:val="00217E15"/>
    <w:rsid w:val="00220508"/>
    <w:rsid w:val="00220A6F"/>
    <w:rsid w:val="00220AD4"/>
    <w:rsid w:val="00222A02"/>
    <w:rsid w:val="002235F3"/>
    <w:rsid w:val="00225167"/>
    <w:rsid w:val="00226AAC"/>
    <w:rsid w:val="00226E72"/>
    <w:rsid w:val="00227249"/>
    <w:rsid w:val="00236771"/>
    <w:rsid w:val="002405DC"/>
    <w:rsid w:val="00241551"/>
    <w:rsid w:val="00243991"/>
    <w:rsid w:val="002464AE"/>
    <w:rsid w:val="00246E3F"/>
    <w:rsid w:val="002476F5"/>
    <w:rsid w:val="002500AD"/>
    <w:rsid w:val="00250E72"/>
    <w:rsid w:val="00252443"/>
    <w:rsid w:val="00252E5A"/>
    <w:rsid w:val="0025565C"/>
    <w:rsid w:val="00255A1A"/>
    <w:rsid w:val="00256B1F"/>
    <w:rsid w:val="002573E1"/>
    <w:rsid w:val="002605E0"/>
    <w:rsid w:val="00260E14"/>
    <w:rsid w:val="002640BE"/>
    <w:rsid w:val="00265F10"/>
    <w:rsid w:val="00266898"/>
    <w:rsid w:val="00267344"/>
    <w:rsid w:val="002701DF"/>
    <w:rsid w:val="00271281"/>
    <w:rsid w:val="00271CA3"/>
    <w:rsid w:val="0027233A"/>
    <w:rsid w:val="00272DDD"/>
    <w:rsid w:val="0027430C"/>
    <w:rsid w:val="00276052"/>
    <w:rsid w:val="0028088C"/>
    <w:rsid w:val="00280FA4"/>
    <w:rsid w:val="00281D6C"/>
    <w:rsid w:val="00281FCD"/>
    <w:rsid w:val="00282DC5"/>
    <w:rsid w:val="00284020"/>
    <w:rsid w:val="0028663F"/>
    <w:rsid w:val="002904E5"/>
    <w:rsid w:val="002909D3"/>
    <w:rsid w:val="00290B5B"/>
    <w:rsid w:val="00293602"/>
    <w:rsid w:val="00293FA1"/>
    <w:rsid w:val="002961F2"/>
    <w:rsid w:val="002975A4"/>
    <w:rsid w:val="002A1738"/>
    <w:rsid w:val="002A2BA4"/>
    <w:rsid w:val="002A2FC0"/>
    <w:rsid w:val="002A3EF2"/>
    <w:rsid w:val="002A5D01"/>
    <w:rsid w:val="002A61EA"/>
    <w:rsid w:val="002B1DA4"/>
    <w:rsid w:val="002B27F4"/>
    <w:rsid w:val="002B3210"/>
    <w:rsid w:val="002B454A"/>
    <w:rsid w:val="002B4580"/>
    <w:rsid w:val="002B495B"/>
    <w:rsid w:val="002B6083"/>
    <w:rsid w:val="002B7F6B"/>
    <w:rsid w:val="002C5478"/>
    <w:rsid w:val="002C571A"/>
    <w:rsid w:val="002C5EB5"/>
    <w:rsid w:val="002C6D91"/>
    <w:rsid w:val="002C76FD"/>
    <w:rsid w:val="002C7773"/>
    <w:rsid w:val="002D35D5"/>
    <w:rsid w:val="002D38F9"/>
    <w:rsid w:val="002D4983"/>
    <w:rsid w:val="002D643A"/>
    <w:rsid w:val="002D663D"/>
    <w:rsid w:val="002D75E8"/>
    <w:rsid w:val="002D7DE6"/>
    <w:rsid w:val="002E03CC"/>
    <w:rsid w:val="002E0580"/>
    <w:rsid w:val="002E2970"/>
    <w:rsid w:val="002E3789"/>
    <w:rsid w:val="002E6A5B"/>
    <w:rsid w:val="002E7A09"/>
    <w:rsid w:val="002F1AD9"/>
    <w:rsid w:val="002F2393"/>
    <w:rsid w:val="002F5924"/>
    <w:rsid w:val="002F5AC3"/>
    <w:rsid w:val="002F6A1E"/>
    <w:rsid w:val="002F6B22"/>
    <w:rsid w:val="00302966"/>
    <w:rsid w:val="00302A1C"/>
    <w:rsid w:val="003033CD"/>
    <w:rsid w:val="00305EB9"/>
    <w:rsid w:val="003071F0"/>
    <w:rsid w:val="003073CE"/>
    <w:rsid w:val="00310A5B"/>
    <w:rsid w:val="0031219A"/>
    <w:rsid w:val="00315144"/>
    <w:rsid w:val="0031676C"/>
    <w:rsid w:val="0031784C"/>
    <w:rsid w:val="00317FEC"/>
    <w:rsid w:val="0032297C"/>
    <w:rsid w:val="00322DCD"/>
    <w:rsid w:val="003240AF"/>
    <w:rsid w:val="00324EAB"/>
    <w:rsid w:val="003255A8"/>
    <w:rsid w:val="00330737"/>
    <w:rsid w:val="00330BA7"/>
    <w:rsid w:val="003319CC"/>
    <w:rsid w:val="00331D66"/>
    <w:rsid w:val="00331EF1"/>
    <w:rsid w:val="00332580"/>
    <w:rsid w:val="003330DA"/>
    <w:rsid w:val="0033451A"/>
    <w:rsid w:val="00334884"/>
    <w:rsid w:val="00334DAF"/>
    <w:rsid w:val="003352E8"/>
    <w:rsid w:val="003367F7"/>
    <w:rsid w:val="003373EC"/>
    <w:rsid w:val="00341898"/>
    <w:rsid w:val="00341C7B"/>
    <w:rsid w:val="00342E46"/>
    <w:rsid w:val="00344F08"/>
    <w:rsid w:val="00345307"/>
    <w:rsid w:val="00345799"/>
    <w:rsid w:val="00345AAB"/>
    <w:rsid w:val="00346893"/>
    <w:rsid w:val="0035017B"/>
    <w:rsid w:val="00350806"/>
    <w:rsid w:val="0035364D"/>
    <w:rsid w:val="00353A1B"/>
    <w:rsid w:val="003540F3"/>
    <w:rsid w:val="003565A3"/>
    <w:rsid w:val="00356DDF"/>
    <w:rsid w:val="00357263"/>
    <w:rsid w:val="00361015"/>
    <w:rsid w:val="0036106D"/>
    <w:rsid w:val="0036191E"/>
    <w:rsid w:val="00363294"/>
    <w:rsid w:val="00363AD2"/>
    <w:rsid w:val="00364889"/>
    <w:rsid w:val="0036612E"/>
    <w:rsid w:val="003727B7"/>
    <w:rsid w:val="00375613"/>
    <w:rsid w:val="0037776A"/>
    <w:rsid w:val="00380E81"/>
    <w:rsid w:val="00383B99"/>
    <w:rsid w:val="00385A58"/>
    <w:rsid w:val="0038675E"/>
    <w:rsid w:val="00386824"/>
    <w:rsid w:val="00386C3D"/>
    <w:rsid w:val="0039071A"/>
    <w:rsid w:val="00391B36"/>
    <w:rsid w:val="003920B3"/>
    <w:rsid w:val="003933FA"/>
    <w:rsid w:val="003948B6"/>
    <w:rsid w:val="003949E9"/>
    <w:rsid w:val="0039580D"/>
    <w:rsid w:val="00395A19"/>
    <w:rsid w:val="00395B45"/>
    <w:rsid w:val="00395C16"/>
    <w:rsid w:val="003970F0"/>
    <w:rsid w:val="00397A6C"/>
    <w:rsid w:val="003A01F7"/>
    <w:rsid w:val="003A06A6"/>
    <w:rsid w:val="003A3331"/>
    <w:rsid w:val="003A54CA"/>
    <w:rsid w:val="003A54F0"/>
    <w:rsid w:val="003A58B4"/>
    <w:rsid w:val="003A6EE4"/>
    <w:rsid w:val="003A79E1"/>
    <w:rsid w:val="003A7EB3"/>
    <w:rsid w:val="003B0742"/>
    <w:rsid w:val="003B26AB"/>
    <w:rsid w:val="003B4712"/>
    <w:rsid w:val="003B6006"/>
    <w:rsid w:val="003B7B1F"/>
    <w:rsid w:val="003C15B8"/>
    <w:rsid w:val="003C36F1"/>
    <w:rsid w:val="003C395F"/>
    <w:rsid w:val="003C44C5"/>
    <w:rsid w:val="003C4E81"/>
    <w:rsid w:val="003C6DCC"/>
    <w:rsid w:val="003C7CF3"/>
    <w:rsid w:val="003D0C94"/>
    <w:rsid w:val="003D0D51"/>
    <w:rsid w:val="003D2D0E"/>
    <w:rsid w:val="003D4288"/>
    <w:rsid w:val="003D6D86"/>
    <w:rsid w:val="003E2090"/>
    <w:rsid w:val="003E3C86"/>
    <w:rsid w:val="003E41AB"/>
    <w:rsid w:val="003E5733"/>
    <w:rsid w:val="003E5FE5"/>
    <w:rsid w:val="003E600A"/>
    <w:rsid w:val="003E69C0"/>
    <w:rsid w:val="003F04FE"/>
    <w:rsid w:val="003F238F"/>
    <w:rsid w:val="003F4EC3"/>
    <w:rsid w:val="003F4FEB"/>
    <w:rsid w:val="003F59BB"/>
    <w:rsid w:val="003F6459"/>
    <w:rsid w:val="003F72D1"/>
    <w:rsid w:val="00402039"/>
    <w:rsid w:val="0040280A"/>
    <w:rsid w:val="00402815"/>
    <w:rsid w:val="004035F0"/>
    <w:rsid w:val="00405B48"/>
    <w:rsid w:val="00405EA3"/>
    <w:rsid w:val="0041027F"/>
    <w:rsid w:val="00410378"/>
    <w:rsid w:val="0041351B"/>
    <w:rsid w:val="0041420B"/>
    <w:rsid w:val="00414F1A"/>
    <w:rsid w:val="004154C3"/>
    <w:rsid w:val="00415E0F"/>
    <w:rsid w:val="0041614E"/>
    <w:rsid w:val="00420BEB"/>
    <w:rsid w:val="00422127"/>
    <w:rsid w:val="0042405D"/>
    <w:rsid w:val="00424914"/>
    <w:rsid w:val="00424A14"/>
    <w:rsid w:val="0042561D"/>
    <w:rsid w:val="00425EC3"/>
    <w:rsid w:val="00426F30"/>
    <w:rsid w:val="00427169"/>
    <w:rsid w:val="004278D8"/>
    <w:rsid w:val="0043018E"/>
    <w:rsid w:val="00430C70"/>
    <w:rsid w:val="004313B6"/>
    <w:rsid w:val="00431E89"/>
    <w:rsid w:val="004327B1"/>
    <w:rsid w:val="004330F5"/>
    <w:rsid w:val="004339A7"/>
    <w:rsid w:val="0043521D"/>
    <w:rsid w:val="00435524"/>
    <w:rsid w:val="00435798"/>
    <w:rsid w:val="00435DDB"/>
    <w:rsid w:val="00445E82"/>
    <w:rsid w:val="004470C1"/>
    <w:rsid w:val="004509F9"/>
    <w:rsid w:val="004517A6"/>
    <w:rsid w:val="004542A9"/>
    <w:rsid w:val="00455863"/>
    <w:rsid w:val="00455B41"/>
    <w:rsid w:val="0045665D"/>
    <w:rsid w:val="004575A6"/>
    <w:rsid w:val="004629DB"/>
    <w:rsid w:val="00462DC0"/>
    <w:rsid w:val="00464F99"/>
    <w:rsid w:val="004664DE"/>
    <w:rsid w:val="00466A79"/>
    <w:rsid w:val="00467816"/>
    <w:rsid w:val="004678C0"/>
    <w:rsid w:val="00467EAF"/>
    <w:rsid w:val="00470156"/>
    <w:rsid w:val="0047214D"/>
    <w:rsid w:val="00473D47"/>
    <w:rsid w:val="00474887"/>
    <w:rsid w:val="0047508B"/>
    <w:rsid w:val="00475753"/>
    <w:rsid w:val="004760A0"/>
    <w:rsid w:val="004807A1"/>
    <w:rsid w:val="00484CA0"/>
    <w:rsid w:val="00484EBE"/>
    <w:rsid w:val="00484F6D"/>
    <w:rsid w:val="004878D5"/>
    <w:rsid w:val="00490224"/>
    <w:rsid w:val="00490B3D"/>
    <w:rsid w:val="00491093"/>
    <w:rsid w:val="0049131E"/>
    <w:rsid w:val="00492A4F"/>
    <w:rsid w:val="0049365C"/>
    <w:rsid w:val="0049449D"/>
    <w:rsid w:val="00495714"/>
    <w:rsid w:val="00496175"/>
    <w:rsid w:val="0049700A"/>
    <w:rsid w:val="0049739E"/>
    <w:rsid w:val="004A2324"/>
    <w:rsid w:val="004A3AD3"/>
    <w:rsid w:val="004A4C9E"/>
    <w:rsid w:val="004A5478"/>
    <w:rsid w:val="004A6DAF"/>
    <w:rsid w:val="004B029F"/>
    <w:rsid w:val="004B0AA7"/>
    <w:rsid w:val="004B15C0"/>
    <w:rsid w:val="004B3738"/>
    <w:rsid w:val="004B4FE0"/>
    <w:rsid w:val="004B650B"/>
    <w:rsid w:val="004B7038"/>
    <w:rsid w:val="004C295F"/>
    <w:rsid w:val="004C29EA"/>
    <w:rsid w:val="004C49FF"/>
    <w:rsid w:val="004C6129"/>
    <w:rsid w:val="004D06F6"/>
    <w:rsid w:val="004D1B98"/>
    <w:rsid w:val="004D2C00"/>
    <w:rsid w:val="004D3B99"/>
    <w:rsid w:val="004D486A"/>
    <w:rsid w:val="004D55D4"/>
    <w:rsid w:val="004D61AB"/>
    <w:rsid w:val="004D6730"/>
    <w:rsid w:val="004D7ECC"/>
    <w:rsid w:val="004E153C"/>
    <w:rsid w:val="004E242E"/>
    <w:rsid w:val="004E42CD"/>
    <w:rsid w:val="004E782A"/>
    <w:rsid w:val="004E7CCD"/>
    <w:rsid w:val="004F0155"/>
    <w:rsid w:val="004F351A"/>
    <w:rsid w:val="004F365F"/>
    <w:rsid w:val="004F382B"/>
    <w:rsid w:val="004F3E1E"/>
    <w:rsid w:val="004F5597"/>
    <w:rsid w:val="005009D1"/>
    <w:rsid w:val="00500ECB"/>
    <w:rsid w:val="00500F16"/>
    <w:rsid w:val="00501158"/>
    <w:rsid w:val="00503110"/>
    <w:rsid w:val="00504438"/>
    <w:rsid w:val="00504692"/>
    <w:rsid w:val="005056ED"/>
    <w:rsid w:val="00505B9E"/>
    <w:rsid w:val="00510DBD"/>
    <w:rsid w:val="00511183"/>
    <w:rsid w:val="00512348"/>
    <w:rsid w:val="005134C0"/>
    <w:rsid w:val="00513CD2"/>
    <w:rsid w:val="00516993"/>
    <w:rsid w:val="00517167"/>
    <w:rsid w:val="005172DE"/>
    <w:rsid w:val="00517BCC"/>
    <w:rsid w:val="0052005E"/>
    <w:rsid w:val="00520486"/>
    <w:rsid w:val="00520E89"/>
    <w:rsid w:val="005222BD"/>
    <w:rsid w:val="005228C8"/>
    <w:rsid w:val="00524462"/>
    <w:rsid w:val="00524B54"/>
    <w:rsid w:val="00524DD4"/>
    <w:rsid w:val="005268A5"/>
    <w:rsid w:val="00531A53"/>
    <w:rsid w:val="005323AB"/>
    <w:rsid w:val="0053287D"/>
    <w:rsid w:val="00537ADA"/>
    <w:rsid w:val="00537EAB"/>
    <w:rsid w:val="00540AE0"/>
    <w:rsid w:val="00540CBF"/>
    <w:rsid w:val="00541530"/>
    <w:rsid w:val="0054238A"/>
    <w:rsid w:val="005434DB"/>
    <w:rsid w:val="00543CD7"/>
    <w:rsid w:val="005446AB"/>
    <w:rsid w:val="00544942"/>
    <w:rsid w:val="00546DF0"/>
    <w:rsid w:val="00547F4C"/>
    <w:rsid w:val="00550C2A"/>
    <w:rsid w:val="0055396D"/>
    <w:rsid w:val="00553C10"/>
    <w:rsid w:val="00554987"/>
    <w:rsid w:val="00555B33"/>
    <w:rsid w:val="0055623A"/>
    <w:rsid w:val="00556C97"/>
    <w:rsid w:val="005601BC"/>
    <w:rsid w:val="00562241"/>
    <w:rsid w:val="00563162"/>
    <w:rsid w:val="0056441A"/>
    <w:rsid w:val="005717CC"/>
    <w:rsid w:val="00571FED"/>
    <w:rsid w:val="00573448"/>
    <w:rsid w:val="005744CC"/>
    <w:rsid w:val="00574E2B"/>
    <w:rsid w:val="005761E8"/>
    <w:rsid w:val="005770BA"/>
    <w:rsid w:val="00577527"/>
    <w:rsid w:val="0057792E"/>
    <w:rsid w:val="00580836"/>
    <w:rsid w:val="005819E8"/>
    <w:rsid w:val="00581F8F"/>
    <w:rsid w:val="00582329"/>
    <w:rsid w:val="0058328B"/>
    <w:rsid w:val="00586AF3"/>
    <w:rsid w:val="00587B61"/>
    <w:rsid w:val="00593C11"/>
    <w:rsid w:val="005950D9"/>
    <w:rsid w:val="005955DD"/>
    <w:rsid w:val="00596486"/>
    <w:rsid w:val="00596C39"/>
    <w:rsid w:val="00597532"/>
    <w:rsid w:val="00597F59"/>
    <w:rsid w:val="005A0B70"/>
    <w:rsid w:val="005A11B4"/>
    <w:rsid w:val="005A2079"/>
    <w:rsid w:val="005A4B2D"/>
    <w:rsid w:val="005A5340"/>
    <w:rsid w:val="005A6601"/>
    <w:rsid w:val="005B0DC8"/>
    <w:rsid w:val="005B1DA6"/>
    <w:rsid w:val="005B36D3"/>
    <w:rsid w:val="005B4A25"/>
    <w:rsid w:val="005B707A"/>
    <w:rsid w:val="005C06CE"/>
    <w:rsid w:val="005C2A4B"/>
    <w:rsid w:val="005C4D7E"/>
    <w:rsid w:val="005C51B6"/>
    <w:rsid w:val="005C530D"/>
    <w:rsid w:val="005C55C8"/>
    <w:rsid w:val="005C5B2A"/>
    <w:rsid w:val="005C5F89"/>
    <w:rsid w:val="005C65C4"/>
    <w:rsid w:val="005C6E30"/>
    <w:rsid w:val="005C74BF"/>
    <w:rsid w:val="005C7B0A"/>
    <w:rsid w:val="005C7B31"/>
    <w:rsid w:val="005D139E"/>
    <w:rsid w:val="005D1BD8"/>
    <w:rsid w:val="005D4110"/>
    <w:rsid w:val="005D440C"/>
    <w:rsid w:val="005D68EE"/>
    <w:rsid w:val="005E04C2"/>
    <w:rsid w:val="005E0BC3"/>
    <w:rsid w:val="005E0F11"/>
    <w:rsid w:val="005E3258"/>
    <w:rsid w:val="005E389D"/>
    <w:rsid w:val="005E3BA3"/>
    <w:rsid w:val="005E3C81"/>
    <w:rsid w:val="005E3F4B"/>
    <w:rsid w:val="005F02DB"/>
    <w:rsid w:val="005F251F"/>
    <w:rsid w:val="005F2D96"/>
    <w:rsid w:val="005F67A0"/>
    <w:rsid w:val="005F7E55"/>
    <w:rsid w:val="006043D0"/>
    <w:rsid w:val="006048C4"/>
    <w:rsid w:val="00605D90"/>
    <w:rsid w:val="00606A48"/>
    <w:rsid w:val="00606ACB"/>
    <w:rsid w:val="0061212F"/>
    <w:rsid w:val="00612D83"/>
    <w:rsid w:val="00612E21"/>
    <w:rsid w:val="00615F40"/>
    <w:rsid w:val="00616C0A"/>
    <w:rsid w:val="006176AF"/>
    <w:rsid w:val="00623496"/>
    <w:rsid w:val="00624004"/>
    <w:rsid w:val="00624B6F"/>
    <w:rsid w:val="00625BD7"/>
    <w:rsid w:val="00627AD3"/>
    <w:rsid w:val="006301F6"/>
    <w:rsid w:val="00631F19"/>
    <w:rsid w:val="00633BF2"/>
    <w:rsid w:val="00634959"/>
    <w:rsid w:val="00635AE2"/>
    <w:rsid w:val="006361DE"/>
    <w:rsid w:val="006374AA"/>
    <w:rsid w:val="00640DAD"/>
    <w:rsid w:val="0064397B"/>
    <w:rsid w:val="00644DD3"/>
    <w:rsid w:val="00645F35"/>
    <w:rsid w:val="00651BEA"/>
    <w:rsid w:val="0065222A"/>
    <w:rsid w:val="0065278B"/>
    <w:rsid w:val="006527B9"/>
    <w:rsid w:val="006533D5"/>
    <w:rsid w:val="006538B4"/>
    <w:rsid w:val="00654E56"/>
    <w:rsid w:val="00655EE6"/>
    <w:rsid w:val="006566EE"/>
    <w:rsid w:val="00657CA5"/>
    <w:rsid w:val="00661473"/>
    <w:rsid w:val="00661D45"/>
    <w:rsid w:val="0066286E"/>
    <w:rsid w:val="00662896"/>
    <w:rsid w:val="0066344E"/>
    <w:rsid w:val="00665255"/>
    <w:rsid w:val="006661AD"/>
    <w:rsid w:val="00670196"/>
    <w:rsid w:val="00670ECA"/>
    <w:rsid w:val="00672A3E"/>
    <w:rsid w:val="00672DCC"/>
    <w:rsid w:val="00680377"/>
    <w:rsid w:val="006818CC"/>
    <w:rsid w:val="00681D4F"/>
    <w:rsid w:val="00682992"/>
    <w:rsid w:val="00683926"/>
    <w:rsid w:val="00683CCD"/>
    <w:rsid w:val="00683DFC"/>
    <w:rsid w:val="00686FDF"/>
    <w:rsid w:val="00687325"/>
    <w:rsid w:val="00691B9E"/>
    <w:rsid w:val="00692BB3"/>
    <w:rsid w:val="00693CCC"/>
    <w:rsid w:val="0069671C"/>
    <w:rsid w:val="00696F6A"/>
    <w:rsid w:val="006A06E9"/>
    <w:rsid w:val="006A2B61"/>
    <w:rsid w:val="006A3E90"/>
    <w:rsid w:val="006A49EC"/>
    <w:rsid w:val="006A5ACD"/>
    <w:rsid w:val="006A6F84"/>
    <w:rsid w:val="006A7336"/>
    <w:rsid w:val="006B2782"/>
    <w:rsid w:val="006B2AB9"/>
    <w:rsid w:val="006B3BE2"/>
    <w:rsid w:val="006B3FEA"/>
    <w:rsid w:val="006B5C01"/>
    <w:rsid w:val="006B6DFD"/>
    <w:rsid w:val="006B6F29"/>
    <w:rsid w:val="006B7196"/>
    <w:rsid w:val="006B7F96"/>
    <w:rsid w:val="006C1829"/>
    <w:rsid w:val="006C3736"/>
    <w:rsid w:val="006C4075"/>
    <w:rsid w:val="006C4606"/>
    <w:rsid w:val="006C5B6F"/>
    <w:rsid w:val="006C61F0"/>
    <w:rsid w:val="006D1137"/>
    <w:rsid w:val="006D1BA2"/>
    <w:rsid w:val="006D2400"/>
    <w:rsid w:val="006D3C35"/>
    <w:rsid w:val="006D437E"/>
    <w:rsid w:val="006D605C"/>
    <w:rsid w:val="006D691B"/>
    <w:rsid w:val="006D7137"/>
    <w:rsid w:val="006D7F36"/>
    <w:rsid w:val="006E0542"/>
    <w:rsid w:val="006E49EA"/>
    <w:rsid w:val="006E55AA"/>
    <w:rsid w:val="006E63C4"/>
    <w:rsid w:val="006F0919"/>
    <w:rsid w:val="006F1103"/>
    <w:rsid w:val="006F17BA"/>
    <w:rsid w:val="006F1EA4"/>
    <w:rsid w:val="006F2919"/>
    <w:rsid w:val="006F45E6"/>
    <w:rsid w:val="0070114E"/>
    <w:rsid w:val="007024E4"/>
    <w:rsid w:val="007033D3"/>
    <w:rsid w:val="00703C9B"/>
    <w:rsid w:val="00703CB9"/>
    <w:rsid w:val="00704253"/>
    <w:rsid w:val="00704B27"/>
    <w:rsid w:val="0070526D"/>
    <w:rsid w:val="00705D16"/>
    <w:rsid w:val="00705F1E"/>
    <w:rsid w:val="00707181"/>
    <w:rsid w:val="00707C52"/>
    <w:rsid w:val="00707E12"/>
    <w:rsid w:val="00707EEE"/>
    <w:rsid w:val="007101AC"/>
    <w:rsid w:val="00711CFB"/>
    <w:rsid w:val="00712A84"/>
    <w:rsid w:val="007133D9"/>
    <w:rsid w:val="007135C0"/>
    <w:rsid w:val="0071385D"/>
    <w:rsid w:val="007147CE"/>
    <w:rsid w:val="007152C0"/>
    <w:rsid w:val="00715E8A"/>
    <w:rsid w:val="007165E2"/>
    <w:rsid w:val="00717810"/>
    <w:rsid w:val="007210D1"/>
    <w:rsid w:val="0072248F"/>
    <w:rsid w:val="00724832"/>
    <w:rsid w:val="00726314"/>
    <w:rsid w:val="0072667F"/>
    <w:rsid w:val="00730C27"/>
    <w:rsid w:val="0073141B"/>
    <w:rsid w:val="007339E3"/>
    <w:rsid w:val="00737299"/>
    <w:rsid w:val="00737374"/>
    <w:rsid w:val="00737DA5"/>
    <w:rsid w:val="007403E8"/>
    <w:rsid w:val="007427D9"/>
    <w:rsid w:val="00742E2D"/>
    <w:rsid w:val="007442CA"/>
    <w:rsid w:val="00744CC6"/>
    <w:rsid w:val="00745851"/>
    <w:rsid w:val="00745C03"/>
    <w:rsid w:val="00746AB6"/>
    <w:rsid w:val="0074717B"/>
    <w:rsid w:val="00747495"/>
    <w:rsid w:val="0075046D"/>
    <w:rsid w:val="00752421"/>
    <w:rsid w:val="00753246"/>
    <w:rsid w:val="0075348B"/>
    <w:rsid w:val="00753D28"/>
    <w:rsid w:val="00754A13"/>
    <w:rsid w:val="0075568A"/>
    <w:rsid w:val="0076069F"/>
    <w:rsid w:val="00761BCC"/>
    <w:rsid w:val="007631C4"/>
    <w:rsid w:val="00763C45"/>
    <w:rsid w:val="00765CCA"/>
    <w:rsid w:val="00766E85"/>
    <w:rsid w:val="0077046A"/>
    <w:rsid w:val="007706ED"/>
    <w:rsid w:val="00770F3E"/>
    <w:rsid w:val="00771CCE"/>
    <w:rsid w:val="00772B78"/>
    <w:rsid w:val="00773B59"/>
    <w:rsid w:val="00774033"/>
    <w:rsid w:val="00776729"/>
    <w:rsid w:val="00781D9F"/>
    <w:rsid w:val="00783898"/>
    <w:rsid w:val="00783E6D"/>
    <w:rsid w:val="00784151"/>
    <w:rsid w:val="0078455C"/>
    <w:rsid w:val="0078558E"/>
    <w:rsid w:val="00792E14"/>
    <w:rsid w:val="007936AF"/>
    <w:rsid w:val="00794A6B"/>
    <w:rsid w:val="00794B61"/>
    <w:rsid w:val="00795DAE"/>
    <w:rsid w:val="007972B2"/>
    <w:rsid w:val="007A07A0"/>
    <w:rsid w:val="007A2067"/>
    <w:rsid w:val="007A30EC"/>
    <w:rsid w:val="007A5D05"/>
    <w:rsid w:val="007A5D2C"/>
    <w:rsid w:val="007A60D0"/>
    <w:rsid w:val="007A620A"/>
    <w:rsid w:val="007B0EAE"/>
    <w:rsid w:val="007B10EC"/>
    <w:rsid w:val="007B24AD"/>
    <w:rsid w:val="007B2AC8"/>
    <w:rsid w:val="007B3016"/>
    <w:rsid w:val="007B39EC"/>
    <w:rsid w:val="007B3CEF"/>
    <w:rsid w:val="007B3E8E"/>
    <w:rsid w:val="007B4636"/>
    <w:rsid w:val="007B547D"/>
    <w:rsid w:val="007B56C4"/>
    <w:rsid w:val="007B70F1"/>
    <w:rsid w:val="007B72C2"/>
    <w:rsid w:val="007B76EA"/>
    <w:rsid w:val="007C24C7"/>
    <w:rsid w:val="007C2E12"/>
    <w:rsid w:val="007C3955"/>
    <w:rsid w:val="007C62BC"/>
    <w:rsid w:val="007D0513"/>
    <w:rsid w:val="007D2BF9"/>
    <w:rsid w:val="007D3875"/>
    <w:rsid w:val="007D407C"/>
    <w:rsid w:val="007D4465"/>
    <w:rsid w:val="007D60B1"/>
    <w:rsid w:val="007D7981"/>
    <w:rsid w:val="007E07C2"/>
    <w:rsid w:val="007E07F7"/>
    <w:rsid w:val="007E081D"/>
    <w:rsid w:val="007E2DCA"/>
    <w:rsid w:val="007F18D5"/>
    <w:rsid w:val="007F33E6"/>
    <w:rsid w:val="007F47F9"/>
    <w:rsid w:val="007F4F12"/>
    <w:rsid w:val="00800769"/>
    <w:rsid w:val="00800D49"/>
    <w:rsid w:val="00801516"/>
    <w:rsid w:val="00801D1F"/>
    <w:rsid w:val="008032AE"/>
    <w:rsid w:val="0080377A"/>
    <w:rsid w:val="00803B18"/>
    <w:rsid w:val="008059D1"/>
    <w:rsid w:val="00805D78"/>
    <w:rsid w:val="00807B36"/>
    <w:rsid w:val="00810614"/>
    <w:rsid w:val="00810A7C"/>
    <w:rsid w:val="00811EFC"/>
    <w:rsid w:val="008120C3"/>
    <w:rsid w:val="00813E1C"/>
    <w:rsid w:val="0081494F"/>
    <w:rsid w:val="008170C9"/>
    <w:rsid w:val="00817DB9"/>
    <w:rsid w:val="00817ED6"/>
    <w:rsid w:val="00820584"/>
    <w:rsid w:val="00820A87"/>
    <w:rsid w:val="0082241B"/>
    <w:rsid w:val="00822449"/>
    <w:rsid w:val="00823788"/>
    <w:rsid w:val="008241FE"/>
    <w:rsid w:val="008312FE"/>
    <w:rsid w:val="00832979"/>
    <w:rsid w:val="00834301"/>
    <w:rsid w:val="008348F2"/>
    <w:rsid w:val="00834E7D"/>
    <w:rsid w:val="00834F2F"/>
    <w:rsid w:val="008358CF"/>
    <w:rsid w:val="00835A30"/>
    <w:rsid w:val="00835DC9"/>
    <w:rsid w:val="008361A2"/>
    <w:rsid w:val="00836F77"/>
    <w:rsid w:val="00842523"/>
    <w:rsid w:val="00843AC8"/>
    <w:rsid w:val="00844188"/>
    <w:rsid w:val="00847C94"/>
    <w:rsid w:val="0085041A"/>
    <w:rsid w:val="00851179"/>
    <w:rsid w:val="008523F5"/>
    <w:rsid w:val="00852DA1"/>
    <w:rsid w:val="00854F72"/>
    <w:rsid w:val="00855242"/>
    <w:rsid w:val="0085528C"/>
    <w:rsid w:val="00860B50"/>
    <w:rsid w:val="0086257D"/>
    <w:rsid w:val="00862A1B"/>
    <w:rsid w:val="00862FA4"/>
    <w:rsid w:val="00863A57"/>
    <w:rsid w:val="00865B18"/>
    <w:rsid w:val="008672FB"/>
    <w:rsid w:val="008702D3"/>
    <w:rsid w:val="0087036B"/>
    <w:rsid w:val="008740A8"/>
    <w:rsid w:val="00875549"/>
    <w:rsid w:val="00875823"/>
    <w:rsid w:val="00880CC4"/>
    <w:rsid w:val="008816E8"/>
    <w:rsid w:val="0088278F"/>
    <w:rsid w:val="0088359D"/>
    <w:rsid w:val="008847B4"/>
    <w:rsid w:val="008850F0"/>
    <w:rsid w:val="008870DE"/>
    <w:rsid w:val="00887406"/>
    <w:rsid w:val="00887C01"/>
    <w:rsid w:val="00891BCD"/>
    <w:rsid w:val="00892C15"/>
    <w:rsid w:val="00892EFE"/>
    <w:rsid w:val="008932FF"/>
    <w:rsid w:val="00893E77"/>
    <w:rsid w:val="0089550F"/>
    <w:rsid w:val="008A03BB"/>
    <w:rsid w:val="008A082A"/>
    <w:rsid w:val="008A0998"/>
    <w:rsid w:val="008A209A"/>
    <w:rsid w:val="008A2152"/>
    <w:rsid w:val="008A2E2A"/>
    <w:rsid w:val="008A3362"/>
    <w:rsid w:val="008A3367"/>
    <w:rsid w:val="008A5FCF"/>
    <w:rsid w:val="008B0D6C"/>
    <w:rsid w:val="008B1627"/>
    <w:rsid w:val="008B2E79"/>
    <w:rsid w:val="008B2FA5"/>
    <w:rsid w:val="008B3576"/>
    <w:rsid w:val="008B4E2C"/>
    <w:rsid w:val="008B5810"/>
    <w:rsid w:val="008B5FC0"/>
    <w:rsid w:val="008B6A71"/>
    <w:rsid w:val="008C0BEB"/>
    <w:rsid w:val="008C3FB6"/>
    <w:rsid w:val="008C4EFE"/>
    <w:rsid w:val="008D108E"/>
    <w:rsid w:val="008D2752"/>
    <w:rsid w:val="008D4D94"/>
    <w:rsid w:val="008D5AE8"/>
    <w:rsid w:val="008D7C10"/>
    <w:rsid w:val="008E09E5"/>
    <w:rsid w:val="008E3A63"/>
    <w:rsid w:val="008E5E4D"/>
    <w:rsid w:val="008E61EA"/>
    <w:rsid w:val="008E76AF"/>
    <w:rsid w:val="008F1711"/>
    <w:rsid w:val="008F30E9"/>
    <w:rsid w:val="008F3A2C"/>
    <w:rsid w:val="008F6CE6"/>
    <w:rsid w:val="008F761F"/>
    <w:rsid w:val="008F7691"/>
    <w:rsid w:val="008F7C80"/>
    <w:rsid w:val="00901DF8"/>
    <w:rsid w:val="009023E1"/>
    <w:rsid w:val="00902AEB"/>
    <w:rsid w:val="009035A9"/>
    <w:rsid w:val="0090484F"/>
    <w:rsid w:val="00905284"/>
    <w:rsid w:val="00906BC1"/>
    <w:rsid w:val="00911E72"/>
    <w:rsid w:val="00911EFE"/>
    <w:rsid w:val="009124B5"/>
    <w:rsid w:val="00914C38"/>
    <w:rsid w:val="00914DBE"/>
    <w:rsid w:val="009166E9"/>
    <w:rsid w:val="00920B60"/>
    <w:rsid w:val="00921D79"/>
    <w:rsid w:val="00923F66"/>
    <w:rsid w:val="00927B1F"/>
    <w:rsid w:val="00927D99"/>
    <w:rsid w:val="00930192"/>
    <w:rsid w:val="009312AB"/>
    <w:rsid w:val="00932723"/>
    <w:rsid w:val="00933650"/>
    <w:rsid w:val="00935E5E"/>
    <w:rsid w:val="00943576"/>
    <w:rsid w:val="00954414"/>
    <w:rsid w:val="00954DBF"/>
    <w:rsid w:val="00960E5A"/>
    <w:rsid w:val="009618D1"/>
    <w:rsid w:val="00962948"/>
    <w:rsid w:val="00962B0A"/>
    <w:rsid w:val="00965E0D"/>
    <w:rsid w:val="009671E1"/>
    <w:rsid w:val="00967FD2"/>
    <w:rsid w:val="0097038A"/>
    <w:rsid w:val="00970EC0"/>
    <w:rsid w:val="00970F7B"/>
    <w:rsid w:val="009729F3"/>
    <w:rsid w:val="00975E4B"/>
    <w:rsid w:val="00977DC8"/>
    <w:rsid w:val="00980570"/>
    <w:rsid w:val="009806D7"/>
    <w:rsid w:val="00980B40"/>
    <w:rsid w:val="00982F3E"/>
    <w:rsid w:val="0098435A"/>
    <w:rsid w:val="00984A28"/>
    <w:rsid w:val="00985B5C"/>
    <w:rsid w:val="009863AF"/>
    <w:rsid w:val="00986BDA"/>
    <w:rsid w:val="0098765B"/>
    <w:rsid w:val="00987C73"/>
    <w:rsid w:val="00990B33"/>
    <w:rsid w:val="00993F5E"/>
    <w:rsid w:val="00994B1A"/>
    <w:rsid w:val="009957B7"/>
    <w:rsid w:val="00995C0C"/>
    <w:rsid w:val="009966D2"/>
    <w:rsid w:val="0099674F"/>
    <w:rsid w:val="00996BB4"/>
    <w:rsid w:val="00997A32"/>
    <w:rsid w:val="009A0A66"/>
    <w:rsid w:val="009A104A"/>
    <w:rsid w:val="009A1449"/>
    <w:rsid w:val="009A1CD3"/>
    <w:rsid w:val="009A2AA0"/>
    <w:rsid w:val="009A3191"/>
    <w:rsid w:val="009A394F"/>
    <w:rsid w:val="009A4E89"/>
    <w:rsid w:val="009A5A7F"/>
    <w:rsid w:val="009A68E7"/>
    <w:rsid w:val="009A6AB1"/>
    <w:rsid w:val="009A792D"/>
    <w:rsid w:val="009A7E1F"/>
    <w:rsid w:val="009B07A7"/>
    <w:rsid w:val="009B2A5E"/>
    <w:rsid w:val="009B2C56"/>
    <w:rsid w:val="009B3645"/>
    <w:rsid w:val="009B38A9"/>
    <w:rsid w:val="009B4099"/>
    <w:rsid w:val="009B4639"/>
    <w:rsid w:val="009B5A49"/>
    <w:rsid w:val="009B7844"/>
    <w:rsid w:val="009B7937"/>
    <w:rsid w:val="009B7A89"/>
    <w:rsid w:val="009B7AD8"/>
    <w:rsid w:val="009C0E82"/>
    <w:rsid w:val="009C132D"/>
    <w:rsid w:val="009C1455"/>
    <w:rsid w:val="009C3BD3"/>
    <w:rsid w:val="009C6650"/>
    <w:rsid w:val="009D243D"/>
    <w:rsid w:val="009D263C"/>
    <w:rsid w:val="009D28C8"/>
    <w:rsid w:val="009D3E22"/>
    <w:rsid w:val="009D471D"/>
    <w:rsid w:val="009D66BA"/>
    <w:rsid w:val="009D6CCF"/>
    <w:rsid w:val="009D7E28"/>
    <w:rsid w:val="009E06CE"/>
    <w:rsid w:val="009E30AA"/>
    <w:rsid w:val="009E30B4"/>
    <w:rsid w:val="009E35B9"/>
    <w:rsid w:val="009E3863"/>
    <w:rsid w:val="009E48ED"/>
    <w:rsid w:val="009E56B7"/>
    <w:rsid w:val="009E5FE5"/>
    <w:rsid w:val="009E6C11"/>
    <w:rsid w:val="009F1EDB"/>
    <w:rsid w:val="009F5DF2"/>
    <w:rsid w:val="00A01267"/>
    <w:rsid w:val="00A06352"/>
    <w:rsid w:val="00A06618"/>
    <w:rsid w:val="00A06A6D"/>
    <w:rsid w:val="00A07ACB"/>
    <w:rsid w:val="00A12C84"/>
    <w:rsid w:val="00A13FC3"/>
    <w:rsid w:val="00A16140"/>
    <w:rsid w:val="00A1664C"/>
    <w:rsid w:val="00A16B47"/>
    <w:rsid w:val="00A17470"/>
    <w:rsid w:val="00A17BDA"/>
    <w:rsid w:val="00A23A0B"/>
    <w:rsid w:val="00A24220"/>
    <w:rsid w:val="00A244C8"/>
    <w:rsid w:val="00A245EB"/>
    <w:rsid w:val="00A2619B"/>
    <w:rsid w:val="00A32537"/>
    <w:rsid w:val="00A335F4"/>
    <w:rsid w:val="00A34326"/>
    <w:rsid w:val="00A345A9"/>
    <w:rsid w:val="00A36469"/>
    <w:rsid w:val="00A3704B"/>
    <w:rsid w:val="00A4079B"/>
    <w:rsid w:val="00A41308"/>
    <w:rsid w:val="00A41F43"/>
    <w:rsid w:val="00A43189"/>
    <w:rsid w:val="00A4477F"/>
    <w:rsid w:val="00A4495B"/>
    <w:rsid w:val="00A44B92"/>
    <w:rsid w:val="00A46CA3"/>
    <w:rsid w:val="00A4782C"/>
    <w:rsid w:val="00A5345F"/>
    <w:rsid w:val="00A56277"/>
    <w:rsid w:val="00A5741F"/>
    <w:rsid w:val="00A62816"/>
    <w:rsid w:val="00A630ED"/>
    <w:rsid w:val="00A65ED8"/>
    <w:rsid w:val="00A67182"/>
    <w:rsid w:val="00A6720D"/>
    <w:rsid w:val="00A7005C"/>
    <w:rsid w:val="00A70220"/>
    <w:rsid w:val="00A70BF8"/>
    <w:rsid w:val="00A71706"/>
    <w:rsid w:val="00A729BD"/>
    <w:rsid w:val="00A7339A"/>
    <w:rsid w:val="00A76E94"/>
    <w:rsid w:val="00A81A3C"/>
    <w:rsid w:val="00A81CB8"/>
    <w:rsid w:val="00A81CC7"/>
    <w:rsid w:val="00A82CB7"/>
    <w:rsid w:val="00A83D8C"/>
    <w:rsid w:val="00A844EC"/>
    <w:rsid w:val="00A85B7E"/>
    <w:rsid w:val="00A862A3"/>
    <w:rsid w:val="00A90B64"/>
    <w:rsid w:val="00A913D6"/>
    <w:rsid w:val="00A91D93"/>
    <w:rsid w:val="00A9233F"/>
    <w:rsid w:val="00A926FF"/>
    <w:rsid w:val="00A952BB"/>
    <w:rsid w:val="00A975E7"/>
    <w:rsid w:val="00A977D6"/>
    <w:rsid w:val="00AA01BB"/>
    <w:rsid w:val="00AA09F1"/>
    <w:rsid w:val="00AA100E"/>
    <w:rsid w:val="00AA1D40"/>
    <w:rsid w:val="00AA1D5A"/>
    <w:rsid w:val="00AA23A4"/>
    <w:rsid w:val="00AA27E7"/>
    <w:rsid w:val="00AA2C5B"/>
    <w:rsid w:val="00AA7BD9"/>
    <w:rsid w:val="00AB0C1E"/>
    <w:rsid w:val="00AB0F79"/>
    <w:rsid w:val="00AB177C"/>
    <w:rsid w:val="00AB1F6A"/>
    <w:rsid w:val="00AB26D2"/>
    <w:rsid w:val="00AB3A71"/>
    <w:rsid w:val="00AB49F5"/>
    <w:rsid w:val="00AB5020"/>
    <w:rsid w:val="00AB7935"/>
    <w:rsid w:val="00AC043C"/>
    <w:rsid w:val="00AC0678"/>
    <w:rsid w:val="00AC1391"/>
    <w:rsid w:val="00AC28C2"/>
    <w:rsid w:val="00AC2B5E"/>
    <w:rsid w:val="00AC32EA"/>
    <w:rsid w:val="00AC3546"/>
    <w:rsid w:val="00AC3B6A"/>
    <w:rsid w:val="00AC5BE9"/>
    <w:rsid w:val="00AC74EF"/>
    <w:rsid w:val="00AD0CDB"/>
    <w:rsid w:val="00AD1B17"/>
    <w:rsid w:val="00AD457E"/>
    <w:rsid w:val="00AD4C52"/>
    <w:rsid w:val="00AD4EED"/>
    <w:rsid w:val="00AD67BA"/>
    <w:rsid w:val="00AE0C5E"/>
    <w:rsid w:val="00AE4D99"/>
    <w:rsid w:val="00AE61D5"/>
    <w:rsid w:val="00AE7A78"/>
    <w:rsid w:val="00AF22B4"/>
    <w:rsid w:val="00AF2B6F"/>
    <w:rsid w:val="00AF4B8D"/>
    <w:rsid w:val="00AF6D03"/>
    <w:rsid w:val="00AF7E51"/>
    <w:rsid w:val="00AF7FDC"/>
    <w:rsid w:val="00B001D8"/>
    <w:rsid w:val="00B01A65"/>
    <w:rsid w:val="00B02580"/>
    <w:rsid w:val="00B02D5B"/>
    <w:rsid w:val="00B02D6F"/>
    <w:rsid w:val="00B04221"/>
    <w:rsid w:val="00B04F31"/>
    <w:rsid w:val="00B06596"/>
    <w:rsid w:val="00B07B37"/>
    <w:rsid w:val="00B100F3"/>
    <w:rsid w:val="00B106F2"/>
    <w:rsid w:val="00B10DBE"/>
    <w:rsid w:val="00B11DC4"/>
    <w:rsid w:val="00B122F4"/>
    <w:rsid w:val="00B15339"/>
    <w:rsid w:val="00B17258"/>
    <w:rsid w:val="00B1729A"/>
    <w:rsid w:val="00B173C6"/>
    <w:rsid w:val="00B1787D"/>
    <w:rsid w:val="00B179D5"/>
    <w:rsid w:val="00B204AE"/>
    <w:rsid w:val="00B21D4F"/>
    <w:rsid w:val="00B2505B"/>
    <w:rsid w:val="00B253DE"/>
    <w:rsid w:val="00B26844"/>
    <w:rsid w:val="00B27D9D"/>
    <w:rsid w:val="00B30F17"/>
    <w:rsid w:val="00B31083"/>
    <w:rsid w:val="00B33A4A"/>
    <w:rsid w:val="00B341A6"/>
    <w:rsid w:val="00B36A09"/>
    <w:rsid w:val="00B36A4F"/>
    <w:rsid w:val="00B37F48"/>
    <w:rsid w:val="00B4135F"/>
    <w:rsid w:val="00B42457"/>
    <w:rsid w:val="00B43E2A"/>
    <w:rsid w:val="00B4488C"/>
    <w:rsid w:val="00B44FD8"/>
    <w:rsid w:val="00B45B49"/>
    <w:rsid w:val="00B46438"/>
    <w:rsid w:val="00B46679"/>
    <w:rsid w:val="00B46C49"/>
    <w:rsid w:val="00B5005F"/>
    <w:rsid w:val="00B532A3"/>
    <w:rsid w:val="00B535FD"/>
    <w:rsid w:val="00B550AD"/>
    <w:rsid w:val="00B553B0"/>
    <w:rsid w:val="00B55C62"/>
    <w:rsid w:val="00B55D2B"/>
    <w:rsid w:val="00B565F1"/>
    <w:rsid w:val="00B56ACC"/>
    <w:rsid w:val="00B56B31"/>
    <w:rsid w:val="00B56DC4"/>
    <w:rsid w:val="00B576A2"/>
    <w:rsid w:val="00B57872"/>
    <w:rsid w:val="00B60ED1"/>
    <w:rsid w:val="00B6153C"/>
    <w:rsid w:val="00B63065"/>
    <w:rsid w:val="00B644CA"/>
    <w:rsid w:val="00B66101"/>
    <w:rsid w:val="00B67733"/>
    <w:rsid w:val="00B70AD1"/>
    <w:rsid w:val="00B7307F"/>
    <w:rsid w:val="00B74A47"/>
    <w:rsid w:val="00B74BCC"/>
    <w:rsid w:val="00B760DC"/>
    <w:rsid w:val="00B7721B"/>
    <w:rsid w:val="00B8060F"/>
    <w:rsid w:val="00B80724"/>
    <w:rsid w:val="00B80A91"/>
    <w:rsid w:val="00B8175D"/>
    <w:rsid w:val="00B8216A"/>
    <w:rsid w:val="00B8266F"/>
    <w:rsid w:val="00B83382"/>
    <w:rsid w:val="00B83C88"/>
    <w:rsid w:val="00B83F1B"/>
    <w:rsid w:val="00B84BAB"/>
    <w:rsid w:val="00B8514A"/>
    <w:rsid w:val="00B864EB"/>
    <w:rsid w:val="00B86CA6"/>
    <w:rsid w:val="00B900DE"/>
    <w:rsid w:val="00B91A41"/>
    <w:rsid w:val="00B91D3C"/>
    <w:rsid w:val="00B91DFE"/>
    <w:rsid w:val="00B92B03"/>
    <w:rsid w:val="00B92D49"/>
    <w:rsid w:val="00B93806"/>
    <w:rsid w:val="00B95179"/>
    <w:rsid w:val="00B95535"/>
    <w:rsid w:val="00B97812"/>
    <w:rsid w:val="00BA0473"/>
    <w:rsid w:val="00BA09BD"/>
    <w:rsid w:val="00BA09C1"/>
    <w:rsid w:val="00BA2D09"/>
    <w:rsid w:val="00BA3257"/>
    <w:rsid w:val="00BA6330"/>
    <w:rsid w:val="00BA66D1"/>
    <w:rsid w:val="00BA6A09"/>
    <w:rsid w:val="00BB0A12"/>
    <w:rsid w:val="00BB2124"/>
    <w:rsid w:val="00BB45AE"/>
    <w:rsid w:val="00BB5C75"/>
    <w:rsid w:val="00BB6118"/>
    <w:rsid w:val="00BB70DC"/>
    <w:rsid w:val="00BC0CDA"/>
    <w:rsid w:val="00BC196B"/>
    <w:rsid w:val="00BC24AD"/>
    <w:rsid w:val="00BC26AF"/>
    <w:rsid w:val="00BC3A4A"/>
    <w:rsid w:val="00BC4152"/>
    <w:rsid w:val="00BC4FCF"/>
    <w:rsid w:val="00BC53FD"/>
    <w:rsid w:val="00BC769C"/>
    <w:rsid w:val="00BD0FDC"/>
    <w:rsid w:val="00BD29F1"/>
    <w:rsid w:val="00BD361E"/>
    <w:rsid w:val="00BD419F"/>
    <w:rsid w:val="00BD6005"/>
    <w:rsid w:val="00BD7FBF"/>
    <w:rsid w:val="00BE0204"/>
    <w:rsid w:val="00BE04CD"/>
    <w:rsid w:val="00BE4342"/>
    <w:rsid w:val="00BE4E19"/>
    <w:rsid w:val="00BE4E4F"/>
    <w:rsid w:val="00BE5177"/>
    <w:rsid w:val="00BE71D5"/>
    <w:rsid w:val="00BE7C33"/>
    <w:rsid w:val="00BF09FF"/>
    <w:rsid w:val="00BF11D6"/>
    <w:rsid w:val="00BF63A1"/>
    <w:rsid w:val="00BF677F"/>
    <w:rsid w:val="00BF7770"/>
    <w:rsid w:val="00BF7954"/>
    <w:rsid w:val="00BF7D8F"/>
    <w:rsid w:val="00C03666"/>
    <w:rsid w:val="00C040A1"/>
    <w:rsid w:val="00C052ED"/>
    <w:rsid w:val="00C05461"/>
    <w:rsid w:val="00C06387"/>
    <w:rsid w:val="00C0638E"/>
    <w:rsid w:val="00C101AD"/>
    <w:rsid w:val="00C10641"/>
    <w:rsid w:val="00C11BB6"/>
    <w:rsid w:val="00C13DD5"/>
    <w:rsid w:val="00C143D5"/>
    <w:rsid w:val="00C14821"/>
    <w:rsid w:val="00C166BD"/>
    <w:rsid w:val="00C16A8A"/>
    <w:rsid w:val="00C16D01"/>
    <w:rsid w:val="00C20247"/>
    <w:rsid w:val="00C2258A"/>
    <w:rsid w:val="00C22FAB"/>
    <w:rsid w:val="00C25416"/>
    <w:rsid w:val="00C27AC6"/>
    <w:rsid w:val="00C30348"/>
    <w:rsid w:val="00C3266B"/>
    <w:rsid w:val="00C342A4"/>
    <w:rsid w:val="00C34962"/>
    <w:rsid w:val="00C34A0E"/>
    <w:rsid w:val="00C366DD"/>
    <w:rsid w:val="00C402CE"/>
    <w:rsid w:val="00C4201F"/>
    <w:rsid w:val="00C444AD"/>
    <w:rsid w:val="00C444B9"/>
    <w:rsid w:val="00C44634"/>
    <w:rsid w:val="00C46049"/>
    <w:rsid w:val="00C4670D"/>
    <w:rsid w:val="00C46D40"/>
    <w:rsid w:val="00C46ED4"/>
    <w:rsid w:val="00C50B53"/>
    <w:rsid w:val="00C512A5"/>
    <w:rsid w:val="00C51970"/>
    <w:rsid w:val="00C519DE"/>
    <w:rsid w:val="00C52F41"/>
    <w:rsid w:val="00C530A5"/>
    <w:rsid w:val="00C54F69"/>
    <w:rsid w:val="00C5535B"/>
    <w:rsid w:val="00C56D1C"/>
    <w:rsid w:val="00C5757D"/>
    <w:rsid w:val="00C60052"/>
    <w:rsid w:val="00C600B5"/>
    <w:rsid w:val="00C6097E"/>
    <w:rsid w:val="00C644C1"/>
    <w:rsid w:val="00C660F6"/>
    <w:rsid w:val="00C665DB"/>
    <w:rsid w:val="00C675F3"/>
    <w:rsid w:val="00C708CF"/>
    <w:rsid w:val="00C70AEC"/>
    <w:rsid w:val="00C71275"/>
    <w:rsid w:val="00C7138E"/>
    <w:rsid w:val="00C7256D"/>
    <w:rsid w:val="00C72AD3"/>
    <w:rsid w:val="00C74FC9"/>
    <w:rsid w:val="00C76900"/>
    <w:rsid w:val="00C80950"/>
    <w:rsid w:val="00C80B57"/>
    <w:rsid w:val="00C819C0"/>
    <w:rsid w:val="00C81EE1"/>
    <w:rsid w:val="00C82074"/>
    <w:rsid w:val="00C83D05"/>
    <w:rsid w:val="00C84CED"/>
    <w:rsid w:val="00C87CFF"/>
    <w:rsid w:val="00C91697"/>
    <w:rsid w:val="00C91841"/>
    <w:rsid w:val="00C921FC"/>
    <w:rsid w:val="00C92383"/>
    <w:rsid w:val="00C92BC1"/>
    <w:rsid w:val="00C933A2"/>
    <w:rsid w:val="00C938AB"/>
    <w:rsid w:val="00C94A07"/>
    <w:rsid w:val="00C97E71"/>
    <w:rsid w:val="00CA0C4F"/>
    <w:rsid w:val="00CA0DB2"/>
    <w:rsid w:val="00CA211F"/>
    <w:rsid w:val="00CA2150"/>
    <w:rsid w:val="00CA2CE4"/>
    <w:rsid w:val="00CA3F72"/>
    <w:rsid w:val="00CA6029"/>
    <w:rsid w:val="00CA6562"/>
    <w:rsid w:val="00CB06BC"/>
    <w:rsid w:val="00CB1425"/>
    <w:rsid w:val="00CB1ED9"/>
    <w:rsid w:val="00CB20E5"/>
    <w:rsid w:val="00CB2CF5"/>
    <w:rsid w:val="00CB399C"/>
    <w:rsid w:val="00CB45FC"/>
    <w:rsid w:val="00CB6EA2"/>
    <w:rsid w:val="00CB748D"/>
    <w:rsid w:val="00CB7630"/>
    <w:rsid w:val="00CC0A99"/>
    <w:rsid w:val="00CC16FF"/>
    <w:rsid w:val="00CC1D3B"/>
    <w:rsid w:val="00CC1FFA"/>
    <w:rsid w:val="00CC235B"/>
    <w:rsid w:val="00CC2E4C"/>
    <w:rsid w:val="00CC31D8"/>
    <w:rsid w:val="00CC38AB"/>
    <w:rsid w:val="00CC3D97"/>
    <w:rsid w:val="00CC5865"/>
    <w:rsid w:val="00CD1150"/>
    <w:rsid w:val="00CD1EF3"/>
    <w:rsid w:val="00CD31BE"/>
    <w:rsid w:val="00CD5C27"/>
    <w:rsid w:val="00CD5E3C"/>
    <w:rsid w:val="00CD6AF3"/>
    <w:rsid w:val="00CD6FA3"/>
    <w:rsid w:val="00CD74E8"/>
    <w:rsid w:val="00CD7B4D"/>
    <w:rsid w:val="00CE19F3"/>
    <w:rsid w:val="00CE3700"/>
    <w:rsid w:val="00CE3F00"/>
    <w:rsid w:val="00CE5547"/>
    <w:rsid w:val="00CE56C3"/>
    <w:rsid w:val="00CE5E48"/>
    <w:rsid w:val="00CE6072"/>
    <w:rsid w:val="00CE719E"/>
    <w:rsid w:val="00CE7816"/>
    <w:rsid w:val="00CF03D9"/>
    <w:rsid w:val="00CF096B"/>
    <w:rsid w:val="00CF0D8C"/>
    <w:rsid w:val="00CF2846"/>
    <w:rsid w:val="00CF39AB"/>
    <w:rsid w:val="00CF3C1D"/>
    <w:rsid w:val="00CF4488"/>
    <w:rsid w:val="00CF45E5"/>
    <w:rsid w:val="00CF5326"/>
    <w:rsid w:val="00CF54FA"/>
    <w:rsid w:val="00CF739D"/>
    <w:rsid w:val="00CF79EF"/>
    <w:rsid w:val="00D00357"/>
    <w:rsid w:val="00D025DD"/>
    <w:rsid w:val="00D03519"/>
    <w:rsid w:val="00D0394F"/>
    <w:rsid w:val="00D043C1"/>
    <w:rsid w:val="00D060A1"/>
    <w:rsid w:val="00D06554"/>
    <w:rsid w:val="00D1142B"/>
    <w:rsid w:val="00D11B5E"/>
    <w:rsid w:val="00D11BBA"/>
    <w:rsid w:val="00D122AF"/>
    <w:rsid w:val="00D13137"/>
    <w:rsid w:val="00D147DF"/>
    <w:rsid w:val="00D1506C"/>
    <w:rsid w:val="00D1618D"/>
    <w:rsid w:val="00D17E58"/>
    <w:rsid w:val="00D21FF4"/>
    <w:rsid w:val="00D236A4"/>
    <w:rsid w:val="00D25A61"/>
    <w:rsid w:val="00D30CF4"/>
    <w:rsid w:val="00D31ACE"/>
    <w:rsid w:val="00D32E93"/>
    <w:rsid w:val="00D3552D"/>
    <w:rsid w:val="00D37392"/>
    <w:rsid w:val="00D37B81"/>
    <w:rsid w:val="00D408E0"/>
    <w:rsid w:val="00D40FBF"/>
    <w:rsid w:val="00D46C90"/>
    <w:rsid w:val="00D47372"/>
    <w:rsid w:val="00D5113B"/>
    <w:rsid w:val="00D532E3"/>
    <w:rsid w:val="00D53D53"/>
    <w:rsid w:val="00D541EF"/>
    <w:rsid w:val="00D55CFF"/>
    <w:rsid w:val="00D56765"/>
    <w:rsid w:val="00D577D1"/>
    <w:rsid w:val="00D66D1D"/>
    <w:rsid w:val="00D679B8"/>
    <w:rsid w:val="00D70310"/>
    <w:rsid w:val="00D7178D"/>
    <w:rsid w:val="00D7413D"/>
    <w:rsid w:val="00D77BE1"/>
    <w:rsid w:val="00D77FD9"/>
    <w:rsid w:val="00D81687"/>
    <w:rsid w:val="00D8339E"/>
    <w:rsid w:val="00D84485"/>
    <w:rsid w:val="00D85C51"/>
    <w:rsid w:val="00D86BE4"/>
    <w:rsid w:val="00D90DBB"/>
    <w:rsid w:val="00D90E77"/>
    <w:rsid w:val="00D91DB8"/>
    <w:rsid w:val="00D93E16"/>
    <w:rsid w:val="00D93E71"/>
    <w:rsid w:val="00D945E4"/>
    <w:rsid w:val="00D9744F"/>
    <w:rsid w:val="00DA2668"/>
    <w:rsid w:val="00DA30E1"/>
    <w:rsid w:val="00DA415D"/>
    <w:rsid w:val="00DA4A2F"/>
    <w:rsid w:val="00DA4E20"/>
    <w:rsid w:val="00DA546A"/>
    <w:rsid w:val="00DA7D84"/>
    <w:rsid w:val="00DB14FD"/>
    <w:rsid w:val="00DB57F2"/>
    <w:rsid w:val="00DB5A5C"/>
    <w:rsid w:val="00DB5B2C"/>
    <w:rsid w:val="00DB6257"/>
    <w:rsid w:val="00DB64FE"/>
    <w:rsid w:val="00DB669C"/>
    <w:rsid w:val="00DB769B"/>
    <w:rsid w:val="00DB79F1"/>
    <w:rsid w:val="00DC041D"/>
    <w:rsid w:val="00DC3A4B"/>
    <w:rsid w:val="00DC52BA"/>
    <w:rsid w:val="00DC599C"/>
    <w:rsid w:val="00DC6A2E"/>
    <w:rsid w:val="00DC6FA5"/>
    <w:rsid w:val="00DD19DC"/>
    <w:rsid w:val="00DD1EAE"/>
    <w:rsid w:val="00DD207D"/>
    <w:rsid w:val="00DD3261"/>
    <w:rsid w:val="00DD337A"/>
    <w:rsid w:val="00DD5172"/>
    <w:rsid w:val="00DD6D8C"/>
    <w:rsid w:val="00DD7C10"/>
    <w:rsid w:val="00DE0448"/>
    <w:rsid w:val="00DE1BEE"/>
    <w:rsid w:val="00DE2572"/>
    <w:rsid w:val="00DE2B60"/>
    <w:rsid w:val="00DE3057"/>
    <w:rsid w:val="00DE3175"/>
    <w:rsid w:val="00DE4E2B"/>
    <w:rsid w:val="00DF016A"/>
    <w:rsid w:val="00DF2136"/>
    <w:rsid w:val="00DF2A97"/>
    <w:rsid w:val="00DF3798"/>
    <w:rsid w:val="00DF45B3"/>
    <w:rsid w:val="00E000AA"/>
    <w:rsid w:val="00E00F31"/>
    <w:rsid w:val="00E01781"/>
    <w:rsid w:val="00E01B7D"/>
    <w:rsid w:val="00E01C5E"/>
    <w:rsid w:val="00E01CB1"/>
    <w:rsid w:val="00E02945"/>
    <w:rsid w:val="00E033B1"/>
    <w:rsid w:val="00E03A3F"/>
    <w:rsid w:val="00E052EC"/>
    <w:rsid w:val="00E0619B"/>
    <w:rsid w:val="00E10441"/>
    <w:rsid w:val="00E1069A"/>
    <w:rsid w:val="00E110E5"/>
    <w:rsid w:val="00E1149E"/>
    <w:rsid w:val="00E11C68"/>
    <w:rsid w:val="00E12190"/>
    <w:rsid w:val="00E122AA"/>
    <w:rsid w:val="00E12C5F"/>
    <w:rsid w:val="00E1759E"/>
    <w:rsid w:val="00E20BFF"/>
    <w:rsid w:val="00E21446"/>
    <w:rsid w:val="00E22017"/>
    <w:rsid w:val="00E229A6"/>
    <w:rsid w:val="00E2347B"/>
    <w:rsid w:val="00E24EE4"/>
    <w:rsid w:val="00E27299"/>
    <w:rsid w:val="00E27673"/>
    <w:rsid w:val="00E27C50"/>
    <w:rsid w:val="00E31931"/>
    <w:rsid w:val="00E348F2"/>
    <w:rsid w:val="00E36DD7"/>
    <w:rsid w:val="00E42661"/>
    <w:rsid w:val="00E437E6"/>
    <w:rsid w:val="00E512D8"/>
    <w:rsid w:val="00E51D83"/>
    <w:rsid w:val="00E540F3"/>
    <w:rsid w:val="00E55D9A"/>
    <w:rsid w:val="00E60384"/>
    <w:rsid w:val="00E613BE"/>
    <w:rsid w:val="00E61D63"/>
    <w:rsid w:val="00E63521"/>
    <w:rsid w:val="00E63678"/>
    <w:rsid w:val="00E63FF3"/>
    <w:rsid w:val="00E6461E"/>
    <w:rsid w:val="00E668A6"/>
    <w:rsid w:val="00E67461"/>
    <w:rsid w:val="00E71192"/>
    <w:rsid w:val="00E7119D"/>
    <w:rsid w:val="00E73A98"/>
    <w:rsid w:val="00E7792F"/>
    <w:rsid w:val="00E77B3E"/>
    <w:rsid w:val="00E81EDD"/>
    <w:rsid w:val="00E820AB"/>
    <w:rsid w:val="00E824B0"/>
    <w:rsid w:val="00E83F0D"/>
    <w:rsid w:val="00E84A8D"/>
    <w:rsid w:val="00E85E0F"/>
    <w:rsid w:val="00E86775"/>
    <w:rsid w:val="00E91373"/>
    <w:rsid w:val="00E920F4"/>
    <w:rsid w:val="00E92198"/>
    <w:rsid w:val="00E92CD2"/>
    <w:rsid w:val="00E92E50"/>
    <w:rsid w:val="00E95F81"/>
    <w:rsid w:val="00E96383"/>
    <w:rsid w:val="00E96BAC"/>
    <w:rsid w:val="00E96F73"/>
    <w:rsid w:val="00E97BD7"/>
    <w:rsid w:val="00EA1615"/>
    <w:rsid w:val="00EA245C"/>
    <w:rsid w:val="00EA4474"/>
    <w:rsid w:val="00EA5151"/>
    <w:rsid w:val="00EA55F2"/>
    <w:rsid w:val="00EA5679"/>
    <w:rsid w:val="00EB01D1"/>
    <w:rsid w:val="00EB16A7"/>
    <w:rsid w:val="00EB2A6A"/>
    <w:rsid w:val="00EB4E98"/>
    <w:rsid w:val="00EB6D01"/>
    <w:rsid w:val="00EB7F73"/>
    <w:rsid w:val="00EC1156"/>
    <w:rsid w:val="00EC3028"/>
    <w:rsid w:val="00EC3588"/>
    <w:rsid w:val="00EC38EE"/>
    <w:rsid w:val="00EC3D46"/>
    <w:rsid w:val="00EC48E6"/>
    <w:rsid w:val="00EC4C07"/>
    <w:rsid w:val="00EC6FC8"/>
    <w:rsid w:val="00ED0A3A"/>
    <w:rsid w:val="00ED166A"/>
    <w:rsid w:val="00ED2D9D"/>
    <w:rsid w:val="00ED3602"/>
    <w:rsid w:val="00ED442D"/>
    <w:rsid w:val="00ED6AA6"/>
    <w:rsid w:val="00ED6C29"/>
    <w:rsid w:val="00ED75FA"/>
    <w:rsid w:val="00EE2773"/>
    <w:rsid w:val="00EE32F7"/>
    <w:rsid w:val="00EE34CD"/>
    <w:rsid w:val="00EE52E8"/>
    <w:rsid w:val="00EE58E7"/>
    <w:rsid w:val="00EE60DD"/>
    <w:rsid w:val="00EE7440"/>
    <w:rsid w:val="00EF1376"/>
    <w:rsid w:val="00EF76C2"/>
    <w:rsid w:val="00F023B8"/>
    <w:rsid w:val="00F03642"/>
    <w:rsid w:val="00F043EF"/>
    <w:rsid w:val="00F06231"/>
    <w:rsid w:val="00F066A6"/>
    <w:rsid w:val="00F07701"/>
    <w:rsid w:val="00F0799B"/>
    <w:rsid w:val="00F07D58"/>
    <w:rsid w:val="00F1072D"/>
    <w:rsid w:val="00F10CDF"/>
    <w:rsid w:val="00F10FB0"/>
    <w:rsid w:val="00F12526"/>
    <w:rsid w:val="00F1450E"/>
    <w:rsid w:val="00F14FE9"/>
    <w:rsid w:val="00F16378"/>
    <w:rsid w:val="00F16EFB"/>
    <w:rsid w:val="00F175AB"/>
    <w:rsid w:val="00F17AE5"/>
    <w:rsid w:val="00F20054"/>
    <w:rsid w:val="00F205A3"/>
    <w:rsid w:val="00F210A4"/>
    <w:rsid w:val="00F2190E"/>
    <w:rsid w:val="00F231C5"/>
    <w:rsid w:val="00F2549E"/>
    <w:rsid w:val="00F257F5"/>
    <w:rsid w:val="00F260DD"/>
    <w:rsid w:val="00F26737"/>
    <w:rsid w:val="00F268B7"/>
    <w:rsid w:val="00F268F0"/>
    <w:rsid w:val="00F273BB"/>
    <w:rsid w:val="00F3022A"/>
    <w:rsid w:val="00F3105B"/>
    <w:rsid w:val="00F31097"/>
    <w:rsid w:val="00F33CD6"/>
    <w:rsid w:val="00F40D4E"/>
    <w:rsid w:val="00F40FCD"/>
    <w:rsid w:val="00F43D58"/>
    <w:rsid w:val="00F44663"/>
    <w:rsid w:val="00F44AE8"/>
    <w:rsid w:val="00F44E51"/>
    <w:rsid w:val="00F458C3"/>
    <w:rsid w:val="00F47EA4"/>
    <w:rsid w:val="00F507F3"/>
    <w:rsid w:val="00F50B42"/>
    <w:rsid w:val="00F54D63"/>
    <w:rsid w:val="00F55431"/>
    <w:rsid w:val="00F60124"/>
    <w:rsid w:val="00F61111"/>
    <w:rsid w:val="00F61F53"/>
    <w:rsid w:val="00F62E05"/>
    <w:rsid w:val="00F63B02"/>
    <w:rsid w:val="00F63ECD"/>
    <w:rsid w:val="00F64D37"/>
    <w:rsid w:val="00F673C5"/>
    <w:rsid w:val="00F673C7"/>
    <w:rsid w:val="00F70AD3"/>
    <w:rsid w:val="00F70FC7"/>
    <w:rsid w:val="00F72D47"/>
    <w:rsid w:val="00F75E03"/>
    <w:rsid w:val="00F76EF1"/>
    <w:rsid w:val="00F76F3B"/>
    <w:rsid w:val="00F76FC6"/>
    <w:rsid w:val="00F77A44"/>
    <w:rsid w:val="00F77A82"/>
    <w:rsid w:val="00F81B8A"/>
    <w:rsid w:val="00F824D8"/>
    <w:rsid w:val="00F84FA1"/>
    <w:rsid w:val="00F8758D"/>
    <w:rsid w:val="00F90E2B"/>
    <w:rsid w:val="00F9100B"/>
    <w:rsid w:val="00F914AB"/>
    <w:rsid w:val="00F92B2C"/>
    <w:rsid w:val="00F93BBA"/>
    <w:rsid w:val="00F949B7"/>
    <w:rsid w:val="00F94C4A"/>
    <w:rsid w:val="00F97633"/>
    <w:rsid w:val="00F97B33"/>
    <w:rsid w:val="00F97EC7"/>
    <w:rsid w:val="00FA048B"/>
    <w:rsid w:val="00FA13C8"/>
    <w:rsid w:val="00FA3069"/>
    <w:rsid w:val="00FA370F"/>
    <w:rsid w:val="00FA50F2"/>
    <w:rsid w:val="00FA716D"/>
    <w:rsid w:val="00FA7C5E"/>
    <w:rsid w:val="00FB0137"/>
    <w:rsid w:val="00FB16E6"/>
    <w:rsid w:val="00FB429A"/>
    <w:rsid w:val="00FB4329"/>
    <w:rsid w:val="00FB6320"/>
    <w:rsid w:val="00FB6CB8"/>
    <w:rsid w:val="00FB76DF"/>
    <w:rsid w:val="00FC0766"/>
    <w:rsid w:val="00FC119C"/>
    <w:rsid w:val="00FC30C2"/>
    <w:rsid w:val="00FC32E8"/>
    <w:rsid w:val="00FC36C3"/>
    <w:rsid w:val="00FC3748"/>
    <w:rsid w:val="00FC43FD"/>
    <w:rsid w:val="00FC556B"/>
    <w:rsid w:val="00FC5F05"/>
    <w:rsid w:val="00FC7663"/>
    <w:rsid w:val="00FD397A"/>
    <w:rsid w:val="00FD3A1C"/>
    <w:rsid w:val="00FD4426"/>
    <w:rsid w:val="00FD4D50"/>
    <w:rsid w:val="00FD7042"/>
    <w:rsid w:val="00FD75AE"/>
    <w:rsid w:val="00FD7C79"/>
    <w:rsid w:val="00FE06C9"/>
    <w:rsid w:val="00FE100F"/>
    <w:rsid w:val="00FE1D2F"/>
    <w:rsid w:val="00FE1DC0"/>
    <w:rsid w:val="00FE3853"/>
    <w:rsid w:val="00FE4991"/>
    <w:rsid w:val="00FE49C9"/>
    <w:rsid w:val="00FE7390"/>
    <w:rsid w:val="00FE7F8D"/>
    <w:rsid w:val="00FF010D"/>
    <w:rsid w:val="00FF056F"/>
    <w:rsid w:val="00FF117E"/>
    <w:rsid w:val="00FF1B01"/>
    <w:rsid w:val="00FF2EAE"/>
    <w:rsid w:val="00FF4073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4B3DB"/>
  <w15:docId w15:val="{3A61A138-2FCA-4DF8-B0D8-C630E8ED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5D4"/>
    <w:pPr>
      <w:spacing w:after="160" w:line="256" w:lineRule="auto"/>
    </w:pPr>
    <w:rPr>
      <w:rFonts w:ascii="Lato" w:eastAsia="Calibri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06131C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paragraph" w:styleId="Nagwek2">
    <w:name w:val="heading 2"/>
    <w:basedOn w:val="Normalny"/>
    <w:next w:val="Normalny"/>
    <w:link w:val="Nagwek2Znak"/>
    <w:qFormat/>
    <w:rsid w:val="00A478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C62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rsid w:val="0006131C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rsid w:val="0006131C"/>
    <w:pPr>
      <w:spacing w:after="120"/>
      <w:jc w:val="both"/>
    </w:pPr>
    <w:rPr>
      <w:rFonts w:ascii="Arial" w:hAnsi="Arial"/>
      <w:szCs w:val="20"/>
    </w:rPr>
  </w:style>
  <w:style w:type="paragraph" w:customStyle="1" w:styleId="dotyczy">
    <w:name w:val="dotyczy"/>
    <w:basedOn w:val="Normalny"/>
    <w:rsid w:val="0006131C"/>
    <w:pPr>
      <w:keepNext/>
      <w:spacing w:before="240"/>
    </w:pPr>
    <w:rPr>
      <w:rFonts w:ascii="Arial" w:hAnsi="Arial"/>
      <w:b/>
      <w:szCs w:val="20"/>
    </w:rPr>
  </w:style>
  <w:style w:type="paragraph" w:customStyle="1" w:styleId="dowiadomoci">
    <w:name w:val="do wiadomości"/>
    <w:basedOn w:val="Tekstpodstawowy"/>
    <w:link w:val="dowiadomociZnak"/>
    <w:rsid w:val="0006131C"/>
    <w:pPr>
      <w:spacing w:after="0"/>
      <w:jc w:val="left"/>
    </w:pPr>
    <w:rPr>
      <w:sz w:val="20"/>
    </w:rPr>
  </w:style>
  <w:style w:type="paragraph" w:customStyle="1" w:styleId="data">
    <w:name w:val="data"/>
    <w:basedOn w:val="Normalny"/>
    <w:uiPriority w:val="99"/>
    <w:rsid w:val="0006131C"/>
    <w:pPr>
      <w:keepNext/>
      <w:spacing w:before="240"/>
    </w:pPr>
    <w:rPr>
      <w:rFonts w:ascii="Arial" w:hAnsi="Arial"/>
      <w:szCs w:val="20"/>
    </w:rPr>
  </w:style>
  <w:style w:type="paragraph" w:customStyle="1" w:styleId="Zacznik">
    <w:name w:val="Załącznik"/>
    <w:basedOn w:val="Normalny"/>
    <w:rsid w:val="0006131C"/>
    <w:rPr>
      <w:rFonts w:ascii="Arial" w:hAnsi="Arial" w:cs="Arial"/>
      <w:bCs/>
      <w:sz w:val="20"/>
      <w:szCs w:val="16"/>
    </w:rPr>
  </w:style>
  <w:style w:type="paragraph" w:customStyle="1" w:styleId="numersprawy">
    <w:name w:val="numer sprawy"/>
    <w:basedOn w:val="data"/>
    <w:rsid w:val="0006131C"/>
    <w:rPr>
      <w:sz w:val="16"/>
    </w:rPr>
  </w:style>
  <w:style w:type="paragraph" w:styleId="Tekstpodstawowy2">
    <w:name w:val="Body Text 2"/>
    <w:basedOn w:val="Normalny"/>
    <w:link w:val="Tekstpodstawowy2Znak"/>
    <w:rsid w:val="0006131C"/>
    <w:pPr>
      <w:jc w:val="center"/>
    </w:pPr>
  </w:style>
  <w:style w:type="paragraph" w:styleId="Nagwek">
    <w:name w:val="header"/>
    <w:aliases w:val="Nagłówek strony,Nagłówek strony1"/>
    <w:basedOn w:val="Normalny"/>
    <w:link w:val="NagwekZnak"/>
    <w:rsid w:val="000613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613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6131C"/>
  </w:style>
  <w:style w:type="character" w:styleId="Hipercze">
    <w:name w:val="Hyperlink"/>
    <w:uiPriority w:val="99"/>
    <w:rsid w:val="0006131C"/>
    <w:rPr>
      <w:color w:val="0000FF"/>
      <w:u w:val="single"/>
    </w:rPr>
  </w:style>
  <w:style w:type="character" w:styleId="UyteHipercze">
    <w:name w:val="FollowedHyperlink"/>
    <w:rsid w:val="0006131C"/>
    <w:rPr>
      <w:color w:val="800080"/>
      <w:u w:val="single"/>
    </w:rPr>
  </w:style>
  <w:style w:type="character" w:customStyle="1" w:styleId="Nagwek2Znak">
    <w:name w:val="Nagłówek 2 Znak"/>
    <w:link w:val="Nagwek2"/>
    <w:semiHidden/>
    <w:rsid w:val="00A4782C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aliases w:val="Treść Znak"/>
    <w:link w:val="Tekstpodstawowy"/>
    <w:rsid w:val="00A4782C"/>
    <w:rPr>
      <w:rFonts w:ascii="Arial" w:hAnsi="Arial"/>
      <w:sz w:val="24"/>
    </w:rPr>
  </w:style>
  <w:style w:type="paragraph" w:customStyle="1" w:styleId="tekst">
    <w:name w:val="tekst"/>
    <w:basedOn w:val="Normalny"/>
    <w:rsid w:val="00A4782C"/>
    <w:pPr>
      <w:suppressLineNumbers/>
      <w:suppressAutoHyphens/>
      <w:autoSpaceDE w:val="0"/>
      <w:autoSpaceDN w:val="0"/>
      <w:spacing w:before="60" w:after="60"/>
      <w:jc w:val="both"/>
    </w:pPr>
  </w:style>
  <w:style w:type="paragraph" w:styleId="Tekstblokowy">
    <w:name w:val="Block Text"/>
    <w:basedOn w:val="Normalny"/>
    <w:rsid w:val="000C3784"/>
    <w:pPr>
      <w:ind w:left="709" w:right="283"/>
      <w:jc w:val="both"/>
    </w:pPr>
    <w:rPr>
      <w:b/>
      <w:sz w:val="28"/>
      <w:szCs w:val="20"/>
    </w:rPr>
  </w:style>
  <w:style w:type="character" w:customStyle="1" w:styleId="NagwekZnak">
    <w:name w:val="Nagłówek Znak"/>
    <w:aliases w:val="Nagłówek strony Znak,Nagłówek strony1 Znak"/>
    <w:link w:val="Nagwek"/>
    <w:rsid w:val="001159B6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774033"/>
    <w:rPr>
      <w:sz w:val="24"/>
      <w:szCs w:val="24"/>
    </w:rPr>
  </w:style>
  <w:style w:type="character" w:styleId="Odwoanieprzypisukocowego">
    <w:name w:val="endnote reference"/>
    <w:rsid w:val="002975A4"/>
    <w:rPr>
      <w:vertAlign w:val="superscript"/>
    </w:rPr>
  </w:style>
  <w:style w:type="paragraph" w:customStyle="1" w:styleId="Subhead2">
    <w:name w:val="Subhead 2"/>
    <w:basedOn w:val="Normalny"/>
    <w:rsid w:val="00E00F31"/>
    <w:rPr>
      <w:b/>
      <w:sz w:val="20"/>
      <w:szCs w:val="20"/>
    </w:rPr>
  </w:style>
  <w:style w:type="character" w:customStyle="1" w:styleId="ZnakZnak">
    <w:name w:val="Znak Znak"/>
    <w:locked/>
    <w:rsid w:val="00520486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6D240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56DDF"/>
    <w:rPr>
      <w:sz w:val="24"/>
      <w:szCs w:val="24"/>
    </w:rPr>
  </w:style>
  <w:style w:type="paragraph" w:customStyle="1" w:styleId="Znak1">
    <w:name w:val="Znak1"/>
    <w:basedOn w:val="Normalny"/>
    <w:rsid w:val="001E1CF5"/>
  </w:style>
  <w:style w:type="paragraph" w:styleId="Tekstkomentarza">
    <w:name w:val="annotation text"/>
    <w:basedOn w:val="Normalny"/>
    <w:link w:val="TekstkomentarzaZnak"/>
    <w:uiPriority w:val="99"/>
    <w:rsid w:val="005C55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5C8"/>
  </w:style>
  <w:style w:type="character" w:customStyle="1" w:styleId="dowiadomociZnak">
    <w:name w:val="do wiadomości Znak"/>
    <w:link w:val="dowiadomoci"/>
    <w:rsid w:val="005C55C8"/>
    <w:rPr>
      <w:rFonts w:ascii="Arial" w:hAnsi="Arial"/>
      <w:sz w:val="24"/>
    </w:rPr>
  </w:style>
  <w:style w:type="paragraph" w:customStyle="1" w:styleId="Akapitzlist1">
    <w:name w:val="Akapit z listą1"/>
    <w:basedOn w:val="Normalny"/>
    <w:rsid w:val="00CF03D9"/>
    <w:pPr>
      <w:ind w:left="708"/>
    </w:pPr>
    <w:rPr>
      <w:sz w:val="20"/>
      <w:szCs w:val="20"/>
    </w:rPr>
  </w:style>
  <w:style w:type="paragraph" w:customStyle="1" w:styleId="WW-Zwykytekst">
    <w:name w:val="WW-Zwykły tekst"/>
    <w:basedOn w:val="Normalny"/>
    <w:rsid w:val="00984A2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6C5B6F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uiPriority w:val="99"/>
    <w:unhideWhenUsed/>
    <w:rsid w:val="001123CA"/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uiPriority w:val="99"/>
    <w:rsid w:val="001123CA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Obiekt,List Paragraph1,normalny tekst,List Paragraph,Akapit z listą11,Wypunktowanie,BulletC,Numerowanie,Nagłowek 3,L1,Preambuła,Akapit z listą BS,Kolorowa lista — akcent 11,Dot pt,F5 List Paragraph,Recommendation,List Paragraph11,lp1,列出段落"/>
    <w:basedOn w:val="Normalny"/>
    <w:link w:val="AkapitzlistZnak"/>
    <w:uiPriority w:val="34"/>
    <w:qFormat/>
    <w:rsid w:val="007A30EC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06A4E"/>
    <w:rPr>
      <w:color w:val="605E5C"/>
      <w:shd w:val="clear" w:color="auto" w:fill="E1DFDD"/>
    </w:rPr>
  </w:style>
  <w:style w:type="paragraph" w:customStyle="1" w:styleId="Default">
    <w:name w:val="Default"/>
    <w:rsid w:val="00A70BF8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L1 Znak,Preambuła Znak,Akapit z listą BS Znak,Dot pt Znak,lp1 Znak"/>
    <w:link w:val="Akapitzlist"/>
    <w:uiPriority w:val="34"/>
    <w:qFormat/>
    <w:locked/>
    <w:rsid w:val="00586AF3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34962"/>
    <w:rPr>
      <w:b/>
      <w:bCs/>
    </w:rPr>
  </w:style>
  <w:style w:type="paragraph" w:customStyle="1" w:styleId="Style14">
    <w:name w:val="Style14"/>
    <w:basedOn w:val="Normalny"/>
    <w:rsid w:val="00C34962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Trebuchet MS" w:hAnsi="Trebuchet M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62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rsid w:val="00C34962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20">
    <w:name w:val="Style20"/>
    <w:basedOn w:val="Normalny"/>
    <w:rsid w:val="00C3496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Trebuchet MS" w:hAnsi="Trebuchet MS"/>
    </w:rPr>
  </w:style>
  <w:style w:type="paragraph" w:customStyle="1" w:styleId="Style25">
    <w:name w:val="Style25"/>
    <w:basedOn w:val="Normalny"/>
    <w:rsid w:val="00C34962"/>
    <w:pPr>
      <w:widowControl w:val="0"/>
      <w:autoSpaceDE w:val="0"/>
      <w:autoSpaceDN w:val="0"/>
      <w:adjustRightInd w:val="0"/>
      <w:spacing w:line="230" w:lineRule="exact"/>
      <w:ind w:hanging="720"/>
    </w:pPr>
    <w:rPr>
      <w:rFonts w:ascii="Trebuchet MS" w:hAnsi="Trebuchet MS"/>
    </w:rPr>
  </w:style>
  <w:style w:type="character" w:customStyle="1" w:styleId="FontStyle36">
    <w:name w:val="Font Style36"/>
    <w:rsid w:val="00C34962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C34962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C34962"/>
    <w:pPr>
      <w:widowControl w:val="0"/>
      <w:autoSpaceDE w:val="0"/>
      <w:autoSpaceDN w:val="0"/>
      <w:adjustRightInd w:val="0"/>
      <w:jc w:val="both"/>
    </w:pPr>
    <w:rPr>
      <w:rFonts w:ascii="Trebuchet MS" w:hAnsi="Trebuchet MS"/>
    </w:rPr>
  </w:style>
  <w:style w:type="paragraph" w:customStyle="1" w:styleId="Akapitzlist2">
    <w:name w:val="Akapit z listą2"/>
    <w:basedOn w:val="Normalny"/>
    <w:rsid w:val="00C349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otranslate">
    <w:name w:val="notranslate"/>
    <w:rsid w:val="00C34962"/>
    <w:rPr>
      <w:rFonts w:cs="Times New Roman"/>
    </w:rPr>
  </w:style>
  <w:style w:type="paragraph" w:customStyle="1" w:styleId="Akapitzlist3">
    <w:name w:val="Akapit z listą3"/>
    <w:basedOn w:val="Normalny"/>
    <w:rsid w:val="00C349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rsid w:val="00977DC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pkt">
    <w:name w:val="pkt"/>
    <w:basedOn w:val="Normalny"/>
    <w:link w:val="pktZnak"/>
    <w:rsid w:val="000D4788"/>
    <w:pPr>
      <w:spacing w:before="60" w:after="60" w:line="264" w:lineRule="auto"/>
      <w:ind w:left="851" w:hanging="295"/>
      <w:jc w:val="both"/>
    </w:pPr>
    <w:rPr>
      <w:rFonts w:ascii="Calibri" w:eastAsia="Times New Roman" w:hAnsi="Calibri"/>
      <w:lang w:val="x-none" w:eastAsia="x-none"/>
    </w:rPr>
  </w:style>
  <w:style w:type="character" w:customStyle="1" w:styleId="pktZnak">
    <w:name w:val="pkt Znak"/>
    <w:link w:val="pkt"/>
    <w:locked/>
    <w:rsid w:val="000D4788"/>
    <w:rPr>
      <w:rFonts w:ascii="Calibri" w:hAnsi="Calibri"/>
      <w:sz w:val="24"/>
      <w:szCs w:val="24"/>
      <w:lang w:val="x-none" w:eastAsia="x-non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219A"/>
    <w:rPr>
      <w:color w:val="605E5C"/>
      <w:shd w:val="clear" w:color="auto" w:fill="E1DFDD"/>
    </w:rPr>
  </w:style>
  <w:style w:type="paragraph" w:styleId="Listapunktowana">
    <w:name w:val="List Bullet"/>
    <w:basedOn w:val="Normalny"/>
    <w:rsid w:val="00F03642"/>
    <w:pPr>
      <w:numPr>
        <w:numId w:val="14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2D8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D8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D83"/>
    <w:rPr>
      <w:rFonts w:ascii="Lato" w:eastAsia="Calibri" w:hAnsi="Lato"/>
      <w:b/>
      <w:bCs/>
      <w:lang w:eastAsia="en-US"/>
    </w:rPr>
  </w:style>
  <w:style w:type="character" w:customStyle="1" w:styleId="fontstyle01">
    <w:name w:val="fontstyle01"/>
    <w:basedOn w:val="Domylnaczcionkaakapitu"/>
    <w:rsid w:val="0077046A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cf01">
    <w:name w:val="cf01"/>
    <w:basedOn w:val="Domylnaczcionkaakapitu"/>
    <w:rsid w:val="00B74BCC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C10641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C10641"/>
    <w:pPr>
      <w:widowControl w:val="0"/>
      <w:spacing w:after="40" w:line="271" w:lineRule="auto"/>
    </w:pPr>
    <w:rPr>
      <w:rFonts w:ascii="Calibri" w:hAnsi="Calibri" w:cs="Calibri"/>
      <w:sz w:val="22"/>
      <w:szCs w:val="22"/>
      <w:lang w:eastAsia="pl-PL"/>
    </w:rPr>
  </w:style>
  <w:style w:type="paragraph" w:customStyle="1" w:styleId="Wypunktowaniekreska">
    <w:name w:val="Wypunktowanie kreska"/>
    <w:basedOn w:val="Normalny"/>
    <w:rsid w:val="002051EE"/>
    <w:pPr>
      <w:numPr>
        <w:numId w:val="73"/>
      </w:numPr>
      <w:tabs>
        <w:tab w:val="left" w:pos="851"/>
      </w:tabs>
      <w:spacing w:after="60" w:line="240" w:lineRule="auto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C62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99"/>
    <w:qFormat/>
    <w:rsid w:val="00184693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184693"/>
    <w:rPr>
      <w:b/>
      <w:sz w:val="4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7B46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B4636"/>
    <w:rPr>
      <w:rFonts w:ascii="Lato" w:eastAsia="Calibri" w:hAnsi="Lato"/>
      <w:lang w:eastAsia="en-US"/>
    </w:rPr>
  </w:style>
  <w:style w:type="paragraph" w:customStyle="1" w:styleId="LPTnormalny">
    <w:name w:val="LPT normalny"/>
    <w:basedOn w:val="Normalny"/>
    <w:link w:val="LPTnormalnyZnak"/>
    <w:qFormat/>
    <w:rsid w:val="00BD419F"/>
    <w:pPr>
      <w:spacing w:before="200" w:after="200" w:line="276" w:lineRule="auto"/>
      <w:jc w:val="both"/>
    </w:pPr>
    <w:rPr>
      <w:rFonts w:ascii="Calibri" w:eastAsia="Times New Roman" w:hAnsi="Calibri" w:cs="Calibri"/>
      <w:lang w:eastAsia="ar-SA"/>
    </w:rPr>
  </w:style>
  <w:style w:type="character" w:customStyle="1" w:styleId="LPTnormalnyZnak">
    <w:name w:val="LPT normalny Znak"/>
    <w:link w:val="LPTnormalny"/>
    <w:rsid w:val="00BD419F"/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83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10388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2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8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936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48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648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83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156717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2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9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0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65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7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FBE21-6D3D-47F7-8E07-0FE69113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8223</TotalTime>
  <Pages>5</Pages>
  <Words>2169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Bydgoszcz, dnia ___</vt:lpstr>
    </vt:vector>
  </TitlesOfParts>
  <Company>ZDMiKP w Bydgoszczy</Company>
  <LinksUpToDate>false</LinksUpToDate>
  <CharactersWithSpaces>15158</CharactersWithSpaces>
  <SharedDoc>false</SharedDoc>
  <HLinks>
    <vt:vector size="12" baseType="variant">
      <vt:variant>
        <vt:i4>5111924</vt:i4>
      </vt:variant>
      <vt:variant>
        <vt:i4>0</vt:i4>
      </vt:variant>
      <vt:variant>
        <vt:i4>0</vt:i4>
      </vt:variant>
      <vt:variant>
        <vt:i4>5</vt:i4>
      </vt:variant>
      <vt:variant>
        <vt:lpwstr>mailto:aneta.bartkowiak@zdmikp.bydgoszcz.pl</vt:lpwstr>
      </vt:variant>
      <vt:variant>
        <vt:lpwstr/>
      </vt:variant>
      <vt:variant>
        <vt:i4>3080263</vt:i4>
      </vt:variant>
      <vt:variant>
        <vt:i4>5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Bydgoszcz, dnia ___</dc:title>
  <dc:creator>Twoja nazwa użytkownika</dc:creator>
  <cp:lastModifiedBy>Bogna Klimczewska</cp:lastModifiedBy>
  <cp:revision>33</cp:revision>
  <cp:lastPrinted>2025-05-22T10:34:00Z</cp:lastPrinted>
  <dcterms:created xsi:type="dcterms:W3CDTF">2024-05-23T08:20:00Z</dcterms:created>
  <dcterms:modified xsi:type="dcterms:W3CDTF">2025-05-22T11:14:00Z</dcterms:modified>
</cp:coreProperties>
</file>