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6EC8D98F" w14:textId="77777777" w:rsidR="000E4DCE" w:rsidRDefault="000E4DCE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59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189"/>
        <w:gridCol w:w="776"/>
        <w:gridCol w:w="528"/>
        <w:gridCol w:w="909"/>
        <w:gridCol w:w="346"/>
        <w:gridCol w:w="95"/>
        <w:gridCol w:w="304"/>
        <w:gridCol w:w="796"/>
        <w:gridCol w:w="126"/>
        <w:gridCol w:w="1090"/>
        <w:gridCol w:w="387"/>
        <w:gridCol w:w="128"/>
        <w:gridCol w:w="273"/>
        <w:gridCol w:w="1008"/>
        <w:gridCol w:w="1616"/>
        <w:gridCol w:w="25"/>
      </w:tblGrid>
      <w:tr w:rsidR="00C33879" w:rsidRPr="00761C91" w14:paraId="4E6B1AD3" w14:textId="77777777" w:rsidTr="000E4DCE">
        <w:trPr>
          <w:gridAfter w:val="1"/>
          <w:wAfter w:w="25" w:type="dxa"/>
          <w:trHeight w:val="501"/>
        </w:trPr>
        <w:tc>
          <w:tcPr>
            <w:tcW w:w="196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78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412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0E4DCE">
        <w:trPr>
          <w:gridAfter w:val="1"/>
          <w:wAfter w:w="25" w:type="dxa"/>
          <w:trHeight w:val="943"/>
        </w:trPr>
        <w:tc>
          <w:tcPr>
            <w:tcW w:w="4943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628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0E4DCE">
        <w:trPr>
          <w:gridAfter w:val="1"/>
          <w:wAfter w:w="25" w:type="dxa"/>
          <w:trHeight w:val="424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0E4DCE">
        <w:trPr>
          <w:gridAfter w:val="1"/>
          <w:wAfter w:w="25" w:type="dxa"/>
          <w:trHeight w:val="381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0E4DCE">
        <w:trPr>
          <w:gridAfter w:val="1"/>
          <w:wAfter w:w="25" w:type="dxa"/>
          <w:trHeight w:val="434"/>
        </w:trPr>
        <w:tc>
          <w:tcPr>
            <w:tcW w:w="3748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0E4DCE">
        <w:trPr>
          <w:gridAfter w:val="1"/>
          <w:wAfter w:w="25" w:type="dxa"/>
          <w:trHeight w:val="665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0E4DCE">
        <w:trPr>
          <w:gridAfter w:val="1"/>
          <w:wAfter w:w="25" w:type="dxa"/>
          <w:trHeight w:val="604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0E4DCE">
        <w:trPr>
          <w:gridAfter w:val="1"/>
          <w:wAfter w:w="25" w:type="dxa"/>
          <w:trHeight w:val="759"/>
        </w:trPr>
        <w:tc>
          <w:tcPr>
            <w:tcW w:w="196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3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67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47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409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61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0E4DCE">
        <w:trPr>
          <w:gridAfter w:val="1"/>
          <w:wAfter w:w="25" w:type="dxa"/>
          <w:trHeight w:val="44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0E4DCE">
        <w:trPr>
          <w:gridAfter w:val="1"/>
          <w:wAfter w:w="25" w:type="dxa"/>
          <w:trHeight w:val="56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0E4DCE">
        <w:trPr>
          <w:gridAfter w:val="1"/>
          <w:wAfter w:w="25" w:type="dxa"/>
          <w:trHeight w:val="759"/>
        </w:trPr>
        <w:tc>
          <w:tcPr>
            <w:tcW w:w="2493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50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289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0E4DCE">
        <w:trPr>
          <w:gridAfter w:val="1"/>
          <w:wAfter w:w="25" w:type="dxa"/>
          <w:trHeight w:val="1298"/>
        </w:trPr>
        <w:tc>
          <w:tcPr>
            <w:tcW w:w="3843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0E4DCE">
        <w:trPr>
          <w:gridAfter w:val="1"/>
          <w:wAfter w:w="25" w:type="dxa"/>
          <w:trHeight w:val="1299"/>
        </w:trPr>
        <w:tc>
          <w:tcPr>
            <w:tcW w:w="3843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28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0E4DCE">
        <w:trPr>
          <w:gridAfter w:val="1"/>
          <w:wAfter w:w="25" w:type="dxa"/>
          <w:trHeight w:val="954"/>
        </w:trPr>
        <w:tc>
          <w:tcPr>
            <w:tcW w:w="3843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0E4DCE">
        <w:trPr>
          <w:gridAfter w:val="1"/>
          <w:wAfter w:w="25" w:type="dxa"/>
          <w:trHeight w:val="476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0E4DCE">
        <w:trPr>
          <w:gridAfter w:val="1"/>
          <w:wAfter w:w="25" w:type="dxa"/>
          <w:trHeight w:val="883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79F7565F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44320C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5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713BD266" w14:textId="77777777" w:rsidR="0044320C" w:rsidRPr="0044320C" w:rsidRDefault="0044320C" w:rsidP="0044320C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44320C">
              <w:rPr>
                <w:rFonts w:ascii="Times New Roman" w:hAnsi="Times New Roman"/>
                <w:b/>
                <w:color w:val="FFFFFF" w:themeColor="background1"/>
              </w:rPr>
              <w:t>Dostawa urządzeń sieciowych i UPS</w:t>
            </w:r>
          </w:p>
          <w:p w14:paraId="599B9014" w14:textId="6555123E" w:rsidR="000C6F39" w:rsidRPr="0044320C" w:rsidRDefault="0044320C" w:rsidP="0044320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44320C">
              <w:rPr>
                <w:rFonts w:ascii="Times New Roman" w:hAnsi="Times New Roman"/>
                <w:b/>
                <w:color w:val="FFFFFF" w:themeColor="background1"/>
              </w:rPr>
              <w:t>Zamówienie realizowane jest w ramach  projektu „</w:t>
            </w:r>
            <w:proofErr w:type="spellStart"/>
            <w:r w:rsidRPr="0044320C">
              <w:rPr>
                <w:rFonts w:ascii="Times New Roman" w:hAnsi="Times New Roman"/>
                <w:b/>
                <w:color w:val="FFFFFF" w:themeColor="background1"/>
              </w:rPr>
              <w:t>JarosLove</w:t>
            </w:r>
            <w:proofErr w:type="spellEnd"/>
            <w:r w:rsidRPr="0044320C">
              <w:rPr>
                <w:rFonts w:ascii="Times New Roman" w:hAnsi="Times New Roman"/>
                <w:b/>
                <w:color w:val="FFFFFF" w:themeColor="background1"/>
              </w:rPr>
      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</w:tc>
      </w:tr>
      <w:tr w:rsidR="00761C91" w:rsidRPr="00761C91" w14:paraId="5142E628" w14:textId="77777777" w:rsidTr="000E4DCE">
        <w:trPr>
          <w:gridAfter w:val="1"/>
          <w:wAfter w:w="25" w:type="dxa"/>
          <w:trHeight w:val="172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2096E" w:rsidRPr="00761C91" w14:paraId="023F7ADA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52A79657" w14:textId="77777777" w:rsidR="0052096E" w:rsidRPr="00761C91" w:rsidRDefault="0052096E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13AA2768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9370" w:type="dxa"/>
              <w:tblLook w:val="04A0" w:firstRow="1" w:lastRow="0" w:firstColumn="1" w:lastColumn="0" w:noHBand="0" w:noVBand="1"/>
            </w:tblPr>
            <w:tblGrid>
              <w:gridCol w:w="553"/>
              <w:gridCol w:w="1852"/>
              <w:gridCol w:w="1276"/>
              <w:gridCol w:w="2977"/>
              <w:gridCol w:w="850"/>
              <w:gridCol w:w="1862"/>
            </w:tblGrid>
            <w:tr w:rsidR="0044320C" w:rsidRPr="00C53930" w14:paraId="0A5B7CCB" w14:textId="77777777" w:rsidTr="0044320C">
              <w:tc>
                <w:tcPr>
                  <w:tcW w:w="553" w:type="dxa"/>
                  <w:vAlign w:val="center"/>
                </w:tcPr>
                <w:p w14:paraId="38917E9C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Lp.</w:t>
                  </w:r>
                </w:p>
              </w:tc>
              <w:tc>
                <w:tcPr>
                  <w:tcW w:w="1852" w:type="dxa"/>
                  <w:vAlign w:val="center"/>
                </w:tcPr>
                <w:p w14:paraId="40B2F74C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Pozycja oferty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C5E32C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Producent</w:t>
                  </w:r>
                </w:p>
              </w:tc>
              <w:tc>
                <w:tcPr>
                  <w:tcW w:w="2977" w:type="dxa"/>
                  <w:vAlign w:val="center"/>
                </w:tcPr>
                <w:p w14:paraId="3EA8CA2E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Nazwa, model i wersja produktu lub oprogramowania</w:t>
                  </w:r>
                </w:p>
              </w:tc>
              <w:tc>
                <w:tcPr>
                  <w:tcW w:w="850" w:type="dxa"/>
                  <w:vAlign w:val="center"/>
                </w:tcPr>
                <w:p w14:paraId="6C610D37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Liczba szt.</w:t>
                  </w:r>
                </w:p>
              </w:tc>
              <w:tc>
                <w:tcPr>
                  <w:tcW w:w="1862" w:type="dxa"/>
                  <w:vAlign w:val="center"/>
                </w:tcPr>
                <w:p w14:paraId="6244F442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Cena jednostkowa brutto w PLN</w:t>
                  </w:r>
                </w:p>
              </w:tc>
            </w:tr>
            <w:tr w:rsidR="0044320C" w:rsidRPr="00C53930" w14:paraId="5CCAB63C" w14:textId="77777777" w:rsidTr="0044320C">
              <w:tc>
                <w:tcPr>
                  <w:tcW w:w="553" w:type="dxa"/>
                  <w:vAlign w:val="center"/>
                </w:tcPr>
                <w:p w14:paraId="72CF320A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52" w:type="dxa"/>
                </w:tcPr>
                <w:p w14:paraId="11BF8F9D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Przełącznik LAN TYP1</w:t>
                  </w:r>
                </w:p>
              </w:tc>
              <w:tc>
                <w:tcPr>
                  <w:tcW w:w="1276" w:type="dxa"/>
                </w:tcPr>
                <w:p w14:paraId="7CF535C0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661BFE09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ED7FB3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62" w:type="dxa"/>
                </w:tcPr>
                <w:p w14:paraId="6448ED76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4320C" w:rsidRPr="00C53930" w14:paraId="14D2AA75" w14:textId="77777777" w:rsidTr="0044320C">
              <w:tc>
                <w:tcPr>
                  <w:tcW w:w="553" w:type="dxa"/>
                  <w:vAlign w:val="center"/>
                </w:tcPr>
                <w:p w14:paraId="67BE0AFD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14:paraId="00B87B08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Przełącznik LAN TYP2</w:t>
                  </w:r>
                </w:p>
              </w:tc>
              <w:tc>
                <w:tcPr>
                  <w:tcW w:w="1276" w:type="dxa"/>
                </w:tcPr>
                <w:p w14:paraId="4054A3B2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0A18A994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2E3D66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62" w:type="dxa"/>
                </w:tcPr>
                <w:p w14:paraId="5BF65974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4320C" w:rsidRPr="00C53930" w14:paraId="71E60838" w14:textId="77777777" w:rsidTr="0044320C">
              <w:tc>
                <w:tcPr>
                  <w:tcW w:w="553" w:type="dxa"/>
                  <w:vAlign w:val="center"/>
                </w:tcPr>
                <w:p w14:paraId="70E212E2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52" w:type="dxa"/>
                </w:tcPr>
                <w:p w14:paraId="2BFB53C6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Przełącznik LAN TYP3</w:t>
                  </w:r>
                </w:p>
              </w:tc>
              <w:tc>
                <w:tcPr>
                  <w:tcW w:w="1276" w:type="dxa"/>
                </w:tcPr>
                <w:p w14:paraId="63C9AD84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4B1291F2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275C775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14:paraId="1B71A57A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4320C" w:rsidRPr="00C53930" w14:paraId="0848C800" w14:textId="77777777" w:rsidTr="0044320C">
              <w:tc>
                <w:tcPr>
                  <w:tcW w:w="553" w:type="dxa"/>
                  <w:vAlign w:val="center"/>
                </w:tcPr>
                <w:p w14:paraId="20D63073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52" w:type="dxa"/>
                </w:tcPr>
                <w:p w14:paraId="540D7907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Przełącznik LAN TYP4</w:t>
                  </w:r>
                </w:p>
              </w:tc>
              <w:tc>
                <w:tcPr>
                  <w:tcW w:w="1276" w:type="dxa"/>
                </w:tcPr>
                <w:p w14:paraId="23E8E5CD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38C49E4C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9F9A59E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62" w:type="dxa"/>
                </w:tcPr>
                <w:p w14:paraId="2953A0B3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4320C" w:rsidRPr="00C53930" w14:paraId="6D26959D" w14:textId="77777777" w:rsidTr="0044320C">
              <w:tc>
                <w:tcPr>
                  <w:tcW w:w="553" w:type="dxa"/>
                  <w:vAlign w:val="center"/>
                </w:tcPr>
                <w:p w14:paraId="6B2D5AB9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52" w:type="dxa"/>
                </w:tcPr>
                <w:p w14:paraId="45FE6A49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UPS TYP1</w:t>
                  </w:r>
                </w:p>
              </w:tc>
              <w:tc>
                <w:tcPr>
                  <w:tcW w:w="1276" w:type="dxa"/>
                </w:tcPr>
                <w:p w14:paraId="4C404EC1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5A1A32F4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21A99C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62" w:type="dxa"/>
                </w:tcPr>
                <w:p w14:paraId="38749FE3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4320C" w:rsidRPr="00C53930" w14:paraId="38C277FC" w14:textId="77777777" w:rsidTr="0044320C">
              <w:tc>
                <w:tcPr>
                  <w:tcW w:w="553" w:type="dxa"/>
                  <w:vAlign w:val="center"/>
                </w:tcPr>
                <w:p w14:paraId="7C46932E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52" w:type="dxa"/>
                </w:tcPr>
                <w:p w14:paraId="3A894253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 xml:space="preserve">UPS TYP2 </w:t>
                  </w:r>
                </w:p>
              </w:tc>
              <w:tc>
                <w:tcPr>
                  <w:tcW w:w="1276" w:type="dxa"/>
                </w:tcPr>
                <w:p w14:paraId="3EC2324F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14:paraId="3B10D778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026D71C" w14:textId="77777777" w:rsidR="0044320C" w:rsidRPr="00C53930" w:rsidRDefault="0044320C" w:rsidP="0044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9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62" w:type="dxa"/>
                </w:tcPr>
                <w:p w14:paraId="3D170FB5" w14:textId="77777777" w:rsidR="0044320C" w:rsidRPr="00C53930" w:rsidRDefault="0044320C" w:rsidP="0044320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EA60F6B" w14:textId="77777777" w:rsidR="0044320C" w:rsidRPr="00761C91" w:rsidRDefault="0044320C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572C31B4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6FD7" w14:textId="77777777" w:rsidR="0052096E" w:rsidRDefault="0052096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3073940" w14:textId="77777777" w:rsidR="000E4DCE" w:rsidRDefault="000E4DC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9459B" w:rsidRPr="00761C91" w14:paraId="1B7D8285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78E" w14:textId="77777777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FD65CDA" w14:textId="77777777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  <w:p w14:paraId="241FEEA0" w14:textId="55BF0479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75B5AF46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5612068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C90D9FC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2C075ED5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31CDD36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40337E2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127B0A9D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1552F338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9B2F341" w14:textId="5BC2C4DF" w:rsidR="00EB1A99" w:rsidRPr="000E4DCE" w:rsidRDefault="00EB1A99" w:rsidP="00975911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E4DCE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KRYTERIUM OCENY OFERT</w:t>
      </w:r>
      <w:r w:rsidR="002C0CDE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(</w:t>
      </w:r>
      <w:r w:rsidR="002C0CDE" w:rsidRPr="00C53930">
        <w:rPr>
          <w:rFonts w:ascii="Times New Roman" w:eastAsia="SimSun" w:hAnsi="Times New Roman"/>
          <w:b/>
          <w:kern w:val="3"/>
          <w:lang w:bidi="hi-IN"/>
        </w:rPr>
        <w:t>Parametry techniczne</w:t>
      </w:r>
      <w:r w:rsidR="002C0CDE">
        <w:rPr>
          <w:rFonts w:ascii="Times New Roman" w:eastAsia="SimSun" w:hAnsi="Times New Roman"/>
          <w:b/>
          <w:kern w:val="3"/>
          <w:lang w:bidi="hi-IN"/>
        </w:rPr>
        <w:t>)</w:t>
      </w:r>
      <w:bookmarkStart w:id="1" w:name="_GoBack"/>
      <w:bookmarkEnd w:id="1"/>
    </w:p>
    <w:p w14:paraId="0594C9BF" w14:textId="76C07358" w:rsidR="00975911" w:rsidRPr="000E4DCE" w:rsidRDefault="00975911" w:rsidP="000E4DCE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</w:t>
      </w:r>
      <w:r w:rsidR="000E4DCE" w:rsidRPr="000E4DCE">
        <w:rPr>
          <w:rFonts w:ascii="Times New Roman" w:hAnsi="Times New Roman"/>
          <w:b/>
          <w:szCs w:val="20"/>
        </w:rPr>
        <w:t xml:space="preserve">stronie wpisać TAK  </w:t>
      </w:r>
      <w:r w:rsidRPr="000E4DCE">
        <w:rPr>
          <w:rFonts w:ascii="Times New Roman" w:hAnsi="Times New Roman"/>
          <w:b/>
          <w:szCs w:val="20"/>
        </w:rPr>
        <w:t xml:space="preserve">jeżeli </w:t>
      </w:r>
      <w:r w:rsidRPr="000E4DCE">
        <w:rPr>
          <w:rFonts w:ascii="Times New Roman" w:hAnsi="Times New Roman"/>
          <w:b/>
          <w:szCs w:val="20"/>
        </w:rPr>
        <w:t xml:space="preserve">Wykonawca </w:t>
      </w:r>
      <w:r w:rsidR="000E4DCE" w:rsidRPr="000E4DCE">
        <w:rPr>
          <w:rFonts w:ascii="Times New Roman" w:hAnsi="Times New Roman"/>
          <w:b/>
          <w:szCs w:val="20"/>
        </w:rPr>
        <w:t xml:space="preserve">OFERUJE przedmiotowe kryteria. </w:t>
      </w:r>
    </w:p>
    <w:p w14:paraId="5015EF61" w14:textId="78910710" w:rsidR="000E4DCE" w:rsidRPr="000E4DCE" w:rsidRDefault="000E4DCE" w:rsidP="00761C91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stronie wpisać </w:t>
      </w:r>
      <w:r>
        <w:rPr>
          <w:rFonts w:ascii="Times New Roman" w:hAnsi="Times New Roman"/>
          <w:b/>
          <w:szCs w:val="20"/>
          <w:lang w:val="pl-PL"/>
        </w:rPr>
        <w:t>NIE</w:t>
      </w:r>
      <w:r w:rsidRPr="000E4DCE">
        <w:rPr>
          <w:rFonts w:ascii="Times New Roman" w:hAnsi="Times New Roman"/>
          <w:b/>
          <w:szCs w:val="20"/>
        </w:rPr>
        <w:t xml:space="preserve">  jeżeli Wykonawca</w:t>
      </w:r>
      <w:r>
        <w:rPr>
          <w:rFonts w:ascii="Times New Roman" w:hAnsi="Times New Roman"/>
          <w:b/>
          <w:szCs w:val="20"/>
          <w:lang w:val="pl-PL"/>
        </w:rPr>
        <w:t xml:space="preserve"> NIE</w:t>
      </w:r>
      <w:r w:rsidRPr="000E4DCE">
        <w:rPr>
          <w:rFonts w:ascii="Times New Roman" w:hAnsi="Times New Roman"/>
          <w:b/>
          <w:szCs w:val="20"/>
        </w:rPr>
        <w:t xml:space="preserve"> OFERUJE przedmiotowe</w:t>
      </w:r>
      <w:r>
        <w:rPr>
          <w:rFonts w:ascii="Times New Roman" w:hAnsi="Times New Roman"/>
          <w:b/>
          <w:szCs w:val="20"/>
          <w:lang w:val="pl-PL"/>
        </w:rPr>
        <w:t>go</w:t>
      </w:r>
      <w:r>
        <w:rPr>
          <w:rFonts w:ascii="Times New Roman" w:hAnsi="Times New Roman"/>
          <w:b/>
          <w:szCs w:val="20"/>
        </w:rPr>
        <w:t xml:space="preserve"> kryterium.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726"/>
        <w:gridCol w:w="1060"/>
        <w:gridCol w:w="1775"/>
      </w:tblGrid>
      <w:tr w:rsidR="00EB1A99" w:rsidRPr="00C53930" w14:paraId="2822A109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727E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 w:rsidRPr="00C53930">
              <w:rPr>
                <w:rFonts w:ascii="Times New Roman" w:eastAsia="SimSun" w:hAnsi="Times New Roman"/>
                <w:b/>
                <w:kern w:val="3"/>
                <w:lang w:bidi="hi-IN"/>
              </w:rPr>
              <w:t>lp.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2CF4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 w:rsidRPr="00C53930">
              <w:rPr>
                <w:rFonts w:ascii="Times New Roman" w:eastAsia="SimSun" w:hAnsi="Times New Roman"/>
                <w:b/>
                <w:kern w:val="3"/>
                <w:lang w:bidi="hi-IN"/>
              </w:rPr>
              <w:t>Parametry techniczne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7D09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 w:rsidRPr="00C53930">
              <w:rPr>
                <w:rFonts w:ascii="Times New Roman" w:eastAsia="SimSun" w:hAnsi="Times New Roman"/>
                <w:b/>
                <w:kern w:val="3"/>
                <w:lang w:bidi="hi-IN"/>
              </w:rPr>
              <w:t>Liczba Punktów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9A89" w14:textId="77777777" w:rsidR="00EB1A99" w:rsidRDefault="000E4DCE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lang w:bidi="hi-IN"/>
              </w:rPr>
              <w:t>Oferuję przedmiotowe kryteria</w:t>
            </w:r>
          </w:p>
          <w:p w14:paraId="37C5538A" w14:textId="3A1A2E60" w:rsidR="000E4DCE" w:rsidRPr="00C53930" w:rsidRDefault="000E4DCE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lang w:bidi="hi-IN"/>
              </w:rPr>
              <w:t>SPEŁNIA TAK/NIE</w:t>
            </w:r>
          </w:p>
        </w:tc>
      </w:tr>
      <w:tr w:rsidR="00EB1A99" w:rsidRPr="00C53930" w14:paraId="2BA9D1D6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02F" w14:textId="19516525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 w:rsidRPr="00C53930">
              <w:rPr>
                <w:rFonts w:ascii="Times New Roman" w:eastAsia="SimSun" w:hAnsi="Times New Roman"/>
                <w:kern w:val="3"/>
                <w:lang w:bidi="hi-IN"/>
              </w:rPr>
              <w:t>1</w:t>
            </w:r>
            <w:r>
              <w:rPr>
                <w:rFonts w:ascii="Times New Roman" w:eastAsia="SimSun" w:hAnsi="Times New Roman"/>
                <w:kern w:val="3"/>
                <w:lang w:bidi="hi-IN"/>
              </w:rP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3B7" w14:textId="77777777" w:rsidR="00EB1A99" w:rsidRPr="0059589D" w:rsidRDefault="00EB1A99" w:rsidP="00A41CA5">
            <w:pPr>
              <w:spacing w:line="240" w:lineRule="auto"/>
              <w:ind w:right="141"/>
              <w:jc w:val="both"/>
              <w:rPr>
                <w:rFonts w:ascii="Times New Roman" w:hAnsi="Times New Roman"/>
                <w:b/>
                <w:bCs/>
              </w:rPr>
            </w:pPr>
            <w:r w:rsidRPr="0059589D">
              <w:rPr>
                <w:rFonts w:ascii="Times New Roman" w:hAnsi="Times New Roman"/>
                <w:b/>
                <w:bCs/>
              </w:rPr>
              <w:t xml:space="preserve">Przełącznik TYP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9589D">
              <w:rPr>
                <w:rFonts w:ascii="Times New Roman" w:hAnsi="Times New Roman"/>
                <w:b/>
                <w:bCs/>
              </w:rPr>
              <w:t xml:space="preserve">, TYP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59589D">
              <w:rPr>
                <w:rFonts w:ascii="Times New Roman" w:hAnsi="Times New Roman"/>
                <w:b/>
                <w:bCs/>
              </w:rPr>
              <w:t xml:space="preserve">, TYP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9589D">
              <w:rPr>
                <w:rFonts w:ascii="Times New Roman" w:hAnsi="Times New Roman"/>
                <w:b/>
                <w:bCs/>
              </w:rPr>
              <w:t>,</w:t>
            </w:r>
          </w:p>
          <w:p w14:paraId="3555E8C0" w14:textId="77777777" w:rsidR="00EB1A99" w:rsidRPr="00C53930" w:rsidRDefault="00EB1A99" w:rsidP="00A41CA5">
            <w:pPr>
              <w:spacing w:line="240" w:lineRule="auto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Minimalna gwarancja producenta nie krótsza niż 60 miesięcy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C5A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30EE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  <w:tr w:rsidR="00EB1A99" w:rsidRPr="00C53930" w14:paraId="24A243B8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B23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0A0" w14:textId="77777777" w:rsidR="00EB1A99" w:rsidRPr="0059589D" w:rsidRDefault="00EB1A99" w:rsidP="00A41CA5">
            <w:pPr>
              <w:spacing w:line="240" w:lineRule="auto"/>
              <w:ind w:right="141"/>
              <w:jc w:val="both"/>
              <w:rPr>
                <w:rFonts w:ascii="Times New Roman" w:hAnsi="Times New Roman"/>
                <w:b/>
                <w:bCs/>
              </w:rPr>
            </w:pPr>
            <w:r w:rsidRPr="0059589D">
              <w:rPr>
                <w:rFonts w:ascii="Times New Roman" w:hAnsi="Times New Roman"/>
                <w:b/>
                <w:bCs/>
              </w:rPr>
              <w:t xml:space="preserve">Przełącznik TYP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9589D">
              <w:rPr>
                <w:rFonts w:ascii="Times New Roman" w:hAnsi="Times New Roman"/>
                <w:b/>
                <w:bCs/>
              </w:rPr>
              <w:t xml:space="preserve">, TYP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59589D">
              <w:rPr>
                <w:rFonts w:ascii="Times New Roman" w:hAnsi="Times New Roman"/>
                <w:b/>
                <w:bCs/>
              </w:rPr>
              <w:t xml:space="preserve">, TYP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9589D">
              <w:rPr>
                <w:rFonts w:ascii="Times New Roman" w:hAnsi="Times New Roman"/>
                <w:b/>
                <w:bCs/>
              </w:rPr>
              <w:t>,</w:t>
            </w:r>
          </w:p>
          <w:p w14:paraId="01B20BD6" w14:textId="77777777" w:rsidR="00EB1A99" w:rsidRPr="0059589D" w:rsidRDefault="00EB1A99" w:rsidP="00A41CA5">
            <w:pPr>
              <w:spacing w:line="240" w:lineRule="auto"/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</w:t>
            </w:r>
            <w:proofErr w:type="spellStart"/>
            <w:r>
              <w:rPr>
                <w:rFonts w:ascii="Times New Roman" w:hAnsi="Times New Roman"/>
              </w:rPr>
              <w:t>stackowania</w:t>
            </w:r>
            <w:proofErr w:type="spellEnd"/>
            <w:r>
              <w:rPr>
                <w:rFonts w:ascii="Times New Roman" w:hAnsi="Times New Roman"/>
              </w:rPr>
              <w:t xml:space="preserve"> poszczególnych przełączników tego samego typu w klaster złożony z co najmniej 3 przełączników.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BED3" w14:textId="77777777" w:rsidR="00EB1A99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355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  <w:tr w:rsidR="00EB1A99" w:rsidRPr="00C53930" w14:paraId="28EB643A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A65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249" w14:textId="77777777" w:rsidR="00EB1A99" w:rsidRDefault="00EB1A99" w:rsidP="00A41CA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07BA0">
              <w:rPr>
                <w:rFonts w:ascii="Times New Roman" w:hAnsi="Times New Roman"/>
                <w:b/>
                <w:bCs/>
              </w:rPr>
              <w:t>Przełącznik TYP 1</w:t>
            </w:r>
          </w:p>
          <w:p w14:paraId="4CC819D6" w14:textId="77777777" w:rsidR="00EB1A99" w:rsidRPr="0059589D" w:rsidRDefault="00EB1A99" w:rsidP="00A41C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Gwarancja producenta nie krótsza niż 60 miesięcy z czasem reakcji następny dzień roboczy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FA88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839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  <w:tr w:rsidR="00EB1A99" w:rsidRPr="00C53930" w14:paraId="1B5872BA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BFA9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83F" w14:textId="77777777" w:rsidR="00EB1A99" w:rsidRDefault="00EB1A99" w:rsidP="00A41CA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07BA0">
              <w:rPr>
                <w:rFonts w:ascii="Times New Roman" w:hAnsi="Times New Roman"/>
                <w:b/>
                <w:bCs/>
              </w:rPr>
              <w:t>Przełącznik TYP 1</w:t>
            </w:r>
          </w:p>
          <w:p w14:paraId="302A1A69" w14:textId="77777777" w:rsidR="00EB1A99" w:rsidRPr="00D07BA0" w:rsidRDefault="00EB1A99" w:rsidP="00A41CA5">
            <w:pPr>
              <w:spacing w:line="240" w:lineRule="auto"/>
              <w:rPr>
                <w:rFonts w:ascii="Times New Roman" w:hAnsi="Times New Roman"/>
              </w:rPr>
            </w:pPr>
            <w:r w:rsidRPr="00D07BA0">
              <w:rPr>
                <w:rFonts w:ascii="Times New Roman" w:hAnsi="Times New Roman"/>
              </w:rPr>
              <w:t>Przeł</w:t>
            </w:r>
            <w:r>
              <w:rPr>
                <w:rFonts w:ascii="Times New Roman" w:hAnsi="Times New Roman"/>
              </w:rPr>
              <w:t xml:space="preserve">ącznik powinien być kompatybilny z posiadanymi przełącznikami Dell S5212F-ON oraz powinna być możliwość </w:t>
            </w:r>
            <w:proofErr w:type="spellStart"/>
            <w:r>
              <w:rPr>
                <w:rFonts w:ascii="Times New Roman" w:hAnsi="Times New Roman"/>
              </w:rPr>
              <w:t>stackowania</w:t>
            </w:r>
            <w:proofErr w:type="spellEnd"/>
            <w:r>
              <w:rPr>
                <w:rFonts w:ascii="Times New Roman" w:hAnsi="Times New Roman"/>
              </w:rPr>
              <w:t xml:space="preserve"> zaproponowanego sprzętu z już posiadanym.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999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390C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  <w:tr w:rsidR="00EB1A99" w:rsidRPr="00C53930" w14:paraId="66EC1372" w14:textId="77777777" w:rsidTr="000E4DC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CAB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>5</w:t>
            </w:r>
            <w:r w:rsidRPr="00C53930">
              <w:rPr>
                <w:rFonts w:ascii="Times New Roman" w:eastAsia="SimSun" w:hAnsi="Times New Roman"/>
                <w:kern w:val="3"/>
                <w:lang w:bidi="hi-IN"/>
              </w:rP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074" w14:textId="77777777" w:rsidR="00EB1A99" w:rsidRPr="00C53930" w:rsidRDefault="00EB1A99" w:rsidP="00A41C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3930">
              <w:rPr>
                <w:rFonts w:ascii="Times New Roman" w:eastAsia="Times New Roman" w:hAnsi="Times New Roman"/>
                <w:b/>
                <w:bCs/>
                <w:color w:val="000000"/>
              </w:rPr>
              <w:t>Przełącznik TYP1</w:t>
            </w:r>
          </w:p>
          <w:p w14:paraId="6F10A527" w14:textId="77777777" w:rsidR="00EB1A99" w:rsidRPr="00C53930" w:rsidRDefault="00EB1A99" w:rsidP="00A41CA5">
            <w:pPr>
              <w:spacing w:line="240" w:lineRule="auto"/>
              <w:rPr>
                <w:rFonts w:ascii="Times New Roman" w:hAnsi="Times New Roman"/>
              </w:rPr>
            </w:pPr>
            <w:r w:rsidRPr="00C53930">
              <w:rPr>
                <w:rFonts w:ascii="Times New Roman" w:eastAsia="Times New Roman" w:hAnsi="Times New Roman"/>
                <w:color w:val="000000"/>
              </w:rPr>
              <w:t>Wsparcie dla technologii ONIE, pozwalającej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53930">
              <w:rPr>
                <w:rFonts w:ascii="Times New Roman" w:eastAsia="Times New Roman" w:hAnsi="Times New Roman"/>
                <w:color w:val="000000"/>
              </w:rPr>
              <w:t>na zastosowanie innych systemów operacyj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Pr="00C53930">
              <w:rPr>
                <w:rFonts w:ascii="Times New Roman" w:eastAsia="Times New Roman" w:hAnsi="Times New Roman"/>
                <w:color w:val="000000"/>
              </w:rPr>
              <w:t>ych na przełączniku.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266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  <w:r w:rsidRPr="00C53930">
              <w:rPr>
                <w:rFonts w:ascii="Times New Roman" w:eastAsia="SimSun" w:hAnsi="Times New Roman"/>
                <w:kern w:val="3"/>
                <w:lang w:bidi="hi-IN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F5C" w14:textId="77777777" w:rsidR="00EB1A99" w:rsidRPr="00C53930" w:rsidRDefault="00EB1A99" w:rsidP="00A41C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</w:tbl>
    <w:p w14:paraId="20A01410" w14:textId="77777777" w:rsidR="00EB1A99" w:rsidRPr="00761C91" w:rsidRDefault="00EB1A99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4F3E117D" w:rsidR="005F2FB5" w:rsidRPr="00970E5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zapoznał się z warunkami zawartymi w SWZ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ZP.271.</w:t>
      </w:r>
      <w:r w:rsidR="0009459B" w:rsidRPr="00970E51">
        <w:rPr>
          <w:rFonts w:ascii="Times New Roman" w:hAnsi="Times New Roman"/>
          <w:b/>
          <w:sz w:val="20"/>
          <w:szCs w:val="20"/>
          <w:u w:val="single"/>
        </w:rPr>
        <w:t>2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44320C">
        <w:rPr>
          <w:rFonts w:ascii="Times New Roman" w:hAnsi="Times New Roman"/>
          <w:b/>
          <w:sz w:val="20"/>
          <w:szCs w:val="20"/>
          <w:u w:val="single"/>
        </w:rPr>
        <w:t>5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F85260" w:rsidRPr="00970E51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781" w:rsidRPr="00970E51">
        <w:rPr>
          <w:rFonts w:ascii="Times New Roman" w:hAnsi="Times New Roman"/>
          <w:b/>
          <w:sz w:val="20"/>
          <w:szCs w:val="20"/>
          <w:u w:val="single"/>
        </w:rPr>
        <w:t>4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2019BB" w:rsidRPr="00970E51">
        <w:rPr>
          <w:rFonts w:ascii="Times New Roman" w:hAnsi="Times New Roman"/>
          <w:sz w:val="20"/>
          <w:szCs w:val="20"/>
        </w:rPr>
        <w:t>ze wszystkimi załącznikami do S</w:t>
      </w:r>
      <w:r w:rsidRPr="00970E51">
        <w:rPr>
          <w:rFonts w:ascii="Times New Roman" w:hAnsi="Times New Roman"/>
          <w:sz w:val="20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zamówienie zostanie zrealizowane w terminach wskazanych w SWZ.</w:t>
      </w:r>
    </w:p>
    <w:p w14:paraId="7561CD6D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jest związany ofertą przez okres wskazany w SWZ.</w:t>
      </w:r>
    </w:p>
    <w:p w14:paraId="4412D28C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970E51">
        <w:rPr>
          <w:rFonts w:ascii="Times New Roman" w:hAnsi="Times New Roman"/>
          <w:sz w:val="20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lastRenderedPageBreak/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DD87F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74046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5756F53" w14:textId="553C8457" w:rsidR="00970E51" w:rsidRPr="00970E51" w:rsidRDefault="005F2FB5" w:rsidP="00970E51">
      <w:pPr>
        <w:spacing w:before="120" w:after="120" w:line="240" w:lineRule="auto"/>
        <w:ind w:left="72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3DDE" w14:textId="77777777" w:rsidR="00810C33" w:rsidRDefault="00810C33" w:rsidP="00052EF0">
      <w:pPr>
        <w:spacing w:after="0" w:line="240" w:lineRule="auto"/>
      </w:pPr>
      <w:r>
        <w:separator/>
      </w:r>
    </w:p>
  </w:endnote>
  <w:endnote w:type="continuationSeparator" w:id="0">
    <w:p w14:paraId="1017F592" w14:textId="77777777" w:rsidR="00810C33" w:rsidRDefault="00810C3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DD77C" w14:textId="77777777" w:rsidR="00810C33" w:rsidRDefault="00810C33" w:rsidP="00052EF0">
      <w:pPr>
        <w:spacing w:after="0" w:line="240" w:lineRule="auto"/>
      </w:pPr>
      <w:r>
        <w:separator/>
      </w:r>
    </w:p>
  </w:footnote>
  <w:footnote w:type="continuationSeparator" w:id="0">
    <w:p w14:paraId="6C7C0A02" w14:textId="77777777" w:rsidR="00810C33" w:rsidRDefault="00810C33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E465B0"/>
    <w:multiLevelType w:val="hybridMultilevel"/>
    <w:tmpl w:val="C44C2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0E4DCE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C0CDE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3F00D8"/>
    <w:rsid w:val="00406074"/>
    <w:rsid w:val="00413CF1"/>
    <w:rsid w:val="0044320C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096E"/>
    <w:rsid w:val="00522A5A"/>
    <w:rsid w:val="005360C1"/>
    <w:rsid w:val="0054034A"/>
    <w:rsid w:val="0056316B"/>
    <w:rsid w:val="00581FE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7F30CA"/>
    <w:rsid w:val="00810C33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5761D"/>
    <w:rsid w:val="00960F46"/>
    <w:rsid w:val="0096123A"/>
    <w:rsid w:val="00970E51"/>
    <w:rsid w:val="00975911"/>
    <w:rsid w:val="00991716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B1A99"/>
    <w:rsid w:val="00EC33A0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13</cp:revision>
  <cp:lastPrinted>2024-02-13T11:58:00Z</cp:lastPrinted>
  <dcterms:created xsi:type="dcterms:W3CDTF">2022-08-16T11:07:00Z</dcterms:created>
  <dcterms:modified xsi:type="dcterms:W3CDTF">2024-02-13T11:58:00Z</dcterms:modified>
</cp:coreProperties>
</file>