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74" w:rsidRDefault="008B1974" w:rsidP="008B1974">
      <w:pPr>
        <w:pStyle w:val="Tytu"/>
        <w:ind w:left="72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Zał. Nr 13 do SWZ</w:t>
      </w:r>
    </w:p>
    <w:p w:rsidR="008B1974" w:rsidRPr="00034625" w:rsidRDefault="008B1974" w:rsidP="008B1974">
      <w:pPr>
        <w:pStyle w:val="Tytu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>
        <w:rPr>
          <w:rFonts w:ascii="Arial Narrow" w:hAnsi="Arial Narrow" w:cs="Arial"/>
          <w:sz w:val="22"/>
          <w:szCs w:val="22"/>
        </w:rPr>
        <w:t xml:space="preserve">r. </w:t>
      </w:r>
      <w:r w:rsidRPr="007A20F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 </w:t>
      </w:r>
      <w:proofErr w:type="spellStart"/>
      <w:r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8B1974" w:rsidRPr="008B1974" w:rsidRDefault="008B1974" w:rsidP="008B1974">
      <w:pPr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E158A">
        <w:rPr>
          <w:rFonts w:ascii="Arial Narrow" w:hAnsi="Arial Narrow"/>
        </w:rPr>
        <w:t>do postępowania o zamówienie publiczne pn</w:t>
      </w:r>
      <w:r w:rsidRPr="008B1974">
        <w:rPr>
          <w:rFonts w:ascii="Arial Narrow" w:hAnsi="Arial Narrow"/>
        </w:rPr>
        <w:t>.</w:t>
      </w:r>
      <w:r w:rsidRPr="008B1974">
        <w:rPr>
          <w:rFonts w:ascii="Times New Roman" w:eastAsia="Calibri" w:hAnsi="Times New Roman" w:cs="Times New Roman"/>
          <w:b/>
          <w:i/>
        </w:rPr>
        <w:t xml:space="preserve"> </w:t>
      </w:r>
      <w:r w:rsidRPr="008B1974">
        <w:rPr>
          <w:rFonts w:ascii="Times New Roman" w:eastAsia="Calibri" w:hAnsi="Times New Roman" w:cs="Times New Roman"/>
          <w:b/>
          <w:i/>
        </w:rPr>
        <w:t>Postępowania prowadzonego w trybie podstawowym bez negocjacji, pod nazwą</w:t>
      </w:r>
      <w:r w:rsidRPr="008B1974">
        <w:rPr>
          <w:rFonts w:ascii="Times New Roman" w:eastAsia="Calibri" w:hAnsi="Times New Roman" w:cs="Times New Roman"/>
          <w:i/>
        </w:rPr>
        <w:t>:</w:t>
      </w:r>
      <w:r w:rsidRPr="008B1974">
        <w:rPr>
          <w:rFonts w:ascii="Times New Roman" w:hAnsi="Times New Roman" w:cs="Times New Roman"/>
          <w:i/>
        </w:rPr>
        <w:t xml:space="preserve">  </w:t>
      </w:r>
      <w:r w:rsidRPr="008B1974">
        <w:rPr>
          <w:rFonts w:ascii="Times New Roman" w:hAnsi="Times New Roman" w:cs="Times New Roman"/>
          <w:b/>
          <w:i/>
        </w:rPr>
        <w:t xml:space="preserve">Remont i modernizacja placówek oświatowych prowadzonych przez Powiat Kępiński </w:t>
      </w:r>
      <w:r w:rsidRPr="008B1974">
        <w:rPr>
          <w:rFonts w:ascii="Times New Roman" w:eastAsia="Times New Roman" w:hAnsi="Times New Roman" w:cs="Times New Roman"/>
          <w:i/>
        </w:rPr>
        <w:t>Oznaczenie sprawy: AB.272.8.2023</w:t>
      </w:r>
    </w:p>
    <w:p w:rsidR="008B1974" w:rsidRPr="008B1974" w:rsidRDefault="008B1974" w:rsidP="008B1974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B1974">
        <w:rPr>
          <w:rFonts w:ascii="Arial Narrow" w:hAnsi="Arial Narrow"/>
          <w:sz w:val="22"/>
          <w:szCs w:val="22"/>
        </w:rPr>
        <w:t xml:space="preserve"> </w:t>
      </w:r>
      <w:r w:rsidRPr="008B1974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w:rsidR="008B1974" w:rsidRPr="00034625" w:rsidRDefault="008B1974" w:rsidP="008B1974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8B1974" w:rsidRPr="00034625" w:rsidRDefault="008B1974" w:rsidP="008B1974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B1974" w:rsidRPr="00034625" w:rsidRDefault="008B1974" w:rsidP="008B1974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8B1974" w:rsidRPr="00034625" w:rsidRDefault="008B1974" w:rsidP="008B1974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B1974" w:rsidRPr="00034625" w:rsidRDefault="008B1974" w:rsidP="008B1974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8B1974" w:rsidRDefault="008B1974" w:rsidP="008B1974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8B1974" w:rsidRPr="00034625" w:rsidRDefault="008B1974" w:rsidP="008B1974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8B1974" w:rsidRPr="00034625" w:rsidRDefault="008B1974" w:rsidP="008B19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>
        <w:rPr>
          <w:rFonts w:ascii="Arial Narrow" w:hAnsi="Arial Narrow"/>
        </w:rPr>
        <w:t>.*</w:t>
      </w:r>
    </w:p>
    <w:p w:rsidR="008B1974" w:rsidRPr="00034625" w:rsidRDefault="008B1974" w:rsidP="008B1974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8B1974" w:rsidRDefault="008B1974" w:rsidP="008B19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</w:t>
      </w:r>
      <w:r>
        <w:rPr>
          <w:rFonts w:ascii="Arial Narrow" w:hAnsi="Arial Narrow"/>
        </w:rPr>
        <w:t xml:space="preserve"> bądź ich udział jest mniejszy niż wymagany zgodnie z zasadami</w:t>
      </w:r>
      <w:r w:rsidRPr="005C646C">
        <w:rPr>
          <w:rFonts w:ascii="Arial Narrow" w:hAnsi="Arial Narrow"/>
        </w:rPr>
        <w:t xml:space="preserve"> obliczania udziału pojazdów elektrycznych i autobusów zeroemisyjnych we flotach pojazdów</w:t>
      </w:r>
      <w:r>
        <w:rPr>
          <w:rFonts w:ascii="Arial Narrow" w:hAnsi="Arial Narrow"/>
        </w:rPr>
        <w:t xml:space="preserve">, wyrażonych w art. 36a ww. ustawy, </w:t>
      </w:r>
      <w:r w:rsidRPr="00034625">
        <w:rPr>
          <w:rFonts w:ascii="Arial Narrow" w:hAnsi="Arial Narrow"/>
        </w:rPr>
        <w:t xml:space="preserve">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>
        <w:rPr>
          <w:rFonts w:ascii="Arial Narrow" w:hAnsi="Arial Narrow"/>
        </w:rPr>
        <w:t>*</w:t>
      </w:r>
    </w:p>
    <w:p w:rsidR="008B1974" w:rsidRPr="006B5CBA" w:rsidRDefault="008B1974" w:rsidP="008B1974">
      <w:pPr>
        <w:pStyle w:val="Akapitzlist"/>
        <w:spacing w:line="276" w:lineRule="auto"/>
        <w:rPr>
          <w:rFonts w:ascii="Arial Narrow" w:hAnsi="Arial Narrow"/>
        </w:rPr>
      </w:pPr>
    </w:p>
    <w:p w:rsidR="008B1974" w:rsidRDefault="008B1974" w:rsidP="008B1974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8B1974" w:rsidRPr="00614DC6" w:rsidRDefault="008B1974" w:rsidP="008B1974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8B1974" w:rsidRPr="00A45CBC" w:rsidRDefault="008B1974" w:rsidP="008B197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Pr="00EC4938">
        <w:rPr>
          <w:rFonts w:ascii="Arial Narrow" w:hAnsi="Arial Narrow" w:cs="Arial"/>
          <w:b/>
        </w:rPr>
        <w:t xml:space="preserve"> wykaz pojazdów samochodowych </w:t>
      </w:r>
      <w:r>
        <w:rPr>
          <w:rFonts w:ascii="Arial Narrow" w:hAnsi="Arial Narrow"/>
          <w:b/>
        </w:rPr>
        <w:t>uży</w:t>
      </w:r>
      <w:r w:rsidRPr="00EC4938">
        <w:rPr>
          <w:rFonts w:ascii="Arial Narrow" w:hAnsi="Arial Narrow"/>
          <w:b/>
        </w:rPr>
        <w:t>wanych przez Wykonawcę do realizacji zamówienia</w:t>
      </w:r>
      <w:r>
        <w:rPr>
          <w:rFonts w:ascii="Arial Narrow" w:hAnsi="Arial Narrow"/>
          <w:b/>
        </w:rPr>
        <w:t xml:space="preserve"> </w:t>
      </w:r>
    </w:p>
    <w:p w:rsidR="008B1974" w:rsidRDefault="008B1974" w:rsidP="008B1974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8B1974" w:rsidRDefault="008B1974" w:rsidP="008B1974">
      <w:pPr>
        <w:pStyle w:val="Stopka"/>
        <w:tabs>
          <w:tab w:val="left" w:pos="708"/>
        </w:tabs>
        <w:spacing w:line="360" w:lineRule="auto"/>
        <w:jc w:val="right"/>
      </w:pPr>
      <w:r>
        <w:rPr>
          <w:rFonts w:ascii="Arial Narrow" w:hAnsi="Arial Narrow" w:cs="TTE22918B8t00"/>
        </w:rPr>
        <w:t xml:space="preserve">                                                                        </w:t>
      </w: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  <w:r>
        <w:tab/>
      </w:r>
      <w:r>
        <w:tab/>
      </w:r>
      <w:r>
        <w:tab/>
      </w:r>
      <w:r>
        <w:tab/>
      </w:r>
    </w:p>
    <w:p w:rsidR="004E0FB6" w:rsidRDefault="008B1974" w:rsidP="008B1974">
      <w:pPr>
        <w:jc w:val="right"/>
      </w:pPr>
      <w:r>
        <w:t xml:space="preserve"> </w:t>
      </w:r>
      <w:r w:rsidRPr="00A45CBC">
        <w:rPr>
          <w:rFonts w:ascii="Arial Narrow" w:hAnsi="Arial Narrow"/>
        </w:rPr>
        <w:t>…………………………………………………………….</w:t>
      </w:r>
    </w:p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5"/>
    <w:rsid w:val="00202AA5"/>
    <w:rsid w:val="008B1974"/>
    <w:rsid w:val="009E08CA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9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974"/>
    <w:pPr>
      <w:ind w:left="720"/>
      <w:contextualSpacing/>
    </w:pPr>
  </w:style>
  <w:style w:type="paragraph" w:styleId="Tytu">
    <w:name w:val="Title"/>
    <w:basedOn w:val="Normalny"/>
    <w:link w:val="TytuZnak"/>
    <w:qFormat/>
    <w:rsid w:val="008B197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197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19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9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1974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197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8B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9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974"/>
    <w:pPr>
      <w:ind w:left="720"/>
      <w:contextualSpacing/>
    </w:pPr>
  </w:style>
  <w:style w:type="paragraph" w:styleId="Tytu">
    <w:name w:val="Title"/>
    <w:basedOn w:val="Normalny"/>
    <w:link w:val="TytuZnak"/>
    <w:qFormat/>
    <w:rsid w:val="008B197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197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19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9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1974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197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8B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1998</Characters>
  <Application>Microsoft Office Word</Application>
  <DocSecurity>0</DocSecurity>
  <Lines>16</Lines>
  <Paragraphs>4</Paragraphs>
  <ScaleCrop>false</ScaleCrop>
  <Company>Starostwo Powiatowe w Kępnie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2023-05-22T10:08:00Z</dcterms:created>
  <dcterms:modified xsi:type="dcterms:W3CDTF">2023-05-22T10:12:00Z</dcterms:modified>
</cp:coreProperties>
</file>