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411F7D9C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BB4511">
        <w:rPr>
          <w:rFonts w:ascii="Calibri" w:hAnsi="Calibri" w:cs="Calibri"/>
          <w:b w:val="0"/>
          <w:sz w:val="24"/>
          <w:szCs w:val="24"/>
        </w:rPr>
        <w:t xml:space="preserve"> 21.</w:t>
      </w:r>
      <w:r w:rsidR="005A6D09">
        <w:rPr>
          <w:rFonts w:ascii="Calibri" w:hAnsi="Calibri" w:cs="Calibri"/>
          <w:b w:val="0"/>
          <w:sz w:val="24"/>
          <w:szCs w:val="24"/>
        </w:rPr>
        <w:t>06.2024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34042236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EJ.P1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1B0B1A">
      <w:pPr>
        <w:spacing w:before="480" w:after="36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1B0B1A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09232C0E" w:rsidR="00096F48" w:rsidRPr="001B0B1A" w:rsidRDefault="00012F67" w:rsidP="00BB4511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7D3D9196" w14:textId="377E5B80" w:rsidR="005A6D09" w:rsidRPr="005A6D09" w:rsidRDefault="005A6D09" w:rsidP="005A6D09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5A6D09">
        <w:rPr>
          <w:rFonts w:asciiTheme="minorHAnsi" w:eastAsia="Calibri" w:hAnsiTheme="minorHAnsi" w:cstheme="minorHAnsi"/>
          <w:sz w:val="24"/>
          <w:szCs w:val="24"/>
        </w:rPr>
        <w:t>Zgodnie z Państwa wymaganiami określonymi w Załączniku 1 punkt 2.8 proszę uprzejmie o</w:t>
      </w:r>
      <w:r>
        <w:rPr>
          <w:rFonts w:asciiTheme="minorHAnsi" w:eastAsia="Calibri" w:hAnsiTheme="minorHAnsi" w:cstheme="minorHAnsi"/>
          <w:sz w:val="24"/>
          <w:szCs w:val="24"/>
        </w:rPr>
        <w:t> </w:t>
      </w:r>
      <w:r w:rsidRPr="005A6D09">
        <w:rPr>
          <w:rFonts w:asciiTheme="minorHAnsi" w:eastAsia="Calibri" w:hAnsiTheme="minorHAnsi" w:cstheme="minorHAnsi"/>
          <w:sz w:val="24"/>
          <w:szCs w:val="24"/>
        </w:rPr>
        <w:t>podanie szczegółowej informacji na temat sprzętu do jakiego mają być dostarczone wkładki SFP+:</w:t>
      </w:r>
    </w:p>
    <w:p w14:paraId="3E071DA8" w14:textId="77777777" w:rsidR="005A6D09" w:rsidRPr="005A6D09" w:rsidRDefault="005A6D09" w:rsidP="005A6D09">
      <w:pPr>
        <w:spacing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5A6D09">
        <w:rPr>
          <w:rFonts w:asciiTheme="minorHAnsi" w:eastAsia="Calibri" w:hAnsiTheme="minorHAnsi" w:cstheme="minorHAnsi"/>
          <w:sz w:val="24"/>
          <w:szCs w:val="24"/>
        </w:rPr>
        <w:t>2.8</w:t>
      </w:r>
      <w:r w:rsidRPr="005A6D09">
        <w:rPr>
          <w:rFonts w:asciiTheme="minorHAnsi" w:eastAsia="Calibri" w:hAnsiTheme="minorHAnsi" w:cstheme="minorHAnsi"/>
          <w:sz w:val="24"/>
          <w:szCs w:val="24"/>
        </w:rPr>
        <w:tab/>
        <w:t xml:space="preserve">Wykonawca dostarczy i przekaże Zamawiającemu odpowiednie wkładki </w:t>
      </w:r>
    </w:p>
    <w:p w14:paraId="2F7FE9C7" w14:textId="77777777" w:rsidR="005A6D09" w:rsidRDefault="005A6D09" w:rsidP="005A6D09">
      <w:pPr>
        <w:spacing w:after="0"/>
        <w:textAlignment w:val="baseline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5A6D09">
        <w:rPr>
          <w:rFonts w:asciiTheme="minorHAnsi" w:eastAsia="Calibri" w:hAnsiTheme="minorHAnsi" w:cstheme="minorHAnsi"/>
          <w:sz w:val="24"/>
          <w:szCs w:val="24"/>
        </w:rPr>
        <w:t>SFP+ dla każdego z połączeń umożliwiające prawidłową komunikację.</w:t>
      </w:r>
      <w:r w:rsidRPr="005A6D09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76BF039B" w14:textId="675E80CB" w:rsidR="00012F67" w:rsidRPr="001B0B1A" w:rsidRDefault="00012F67" w:rsidP="00BB4511">
      <w:pPr>
        <w:spacing w:before="120"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C9C96F0" w14:textId="77777777" w:rsidR="006804D9" w:rsidRDefault="006804D9" w:rsidP="006804D9">
      <w:pPr>
        <w:spacing w:after="12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 xml:space="preserve">Zamawiający posiada przełączniki firmy </w:t>
      </w:r>
      <w:proofErr w:type="spellStart"/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Huawei</w:t>
      </w:r>
      <w:proofErr w:type="spellEnd"/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. Są to modele S5730 oraz S6720.</w:t>
      </w:r>
    </w:p>
    <w:p w14:paraId="3EBD3FAB" w14:textId="07CEBF7B" w:rsidR="003208FF" w:rsidRDefault="003208FF" w:rsidP="003208FF">
      <w:pPr>
        <w:spacing w:after="0"/>
        <w:ind w:left="4395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</w:p>
    <w:sectPr w:rsidR="003208FF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270C7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4511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2023-10-31T10:50:00Z</cp:lastPrinted>
  <dcterms:created xsi:type="dcterms:W3CDTF">2024-06-21T13:21:00Z</dcterms:created>
  <dcterms:modified xsi:type="dcterms:W3CDTF">2024-06-21T13:21:00Z</dcterms:modified>
</cp:coreProperties>
</file>