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9A2C" w14:textId="75E58A84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3315BB" wp14:editId="76D21E69">
            <wp:extent cx="2305050" cy="10687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71C4" w14:textId="77777777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</w:p>
    <w:p w14:paraId="52810F45" w14:textId="32969EFF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Radom, dn. </w:t>
      </w:r>
      <w:r w:rsidR="00E677DB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.0</w:t>
      </w:r>
      <w:r w:rsidR="00E677D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.2022 r.</w:t>
      </w:r>
    </w:p>
    <w:p w14:paraId="3C33A435" w14:textId="77777777" w:rsidR="00051273" w:rsidRDefault="00051273" w:rsidP="00051273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2F4C70" w14:textId="77777777" w:rsidR="00051273" w:rsidRDefault="00051273" w:rsidP="00051273">
      <w:pPr>
        <w:spacing w:line="312" w:lineRule="auto"/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Postępowanie nr: 6/TP/2022</w:t>
      </w:r>
    </w:p>
    <w:p w14:paraId="125B2A38" w14:textId="77777777" w:rsidR="005A6AAC" w:rsidRPr="00237C06" w:rsidRDefault="005A6AAC" w:rsidP="005A6AAC">
      <w:pPr>
        <w:ind w:hanging="142"/>
        <w:jc w:val="right"/>
        <w:rPr>
          <w:rFonts w:ascii="Arial" w:hAnsi="Arial" w:cs="Arial"/>
          <w:b/>
          <w:sz w:val="22"/>
          <w:szCs w:val="22"/>
        </w:rPr>
      </w:pPr>
    </w:p>
    <w:p w14:paraId="574A0DAD" w14:textId="77777777" w:rsidR="00051273" w:rsidRPr="00163D7D" w:rsidRDefault="00051273" w:rsidP="00051273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163D7D">
        <w:rPr>
          <w:rFonts w:ascii="Arial" w:hAnsi="Arial" w:cs="Arial"/>
          <w:bCs/>
          <w:sz w:val="22"/>
          <w:szCs w:val="22"/>
          <w:u w:val="single"/>
        </w:rPr>
        <w:t>DO UCZESTNIKÓW POSTĘPOWANIA PROWADZONEGO W TRYBIE PODSTAWOWYM</w:t>
      </w:r>
      <w:bookmarkStart w:id="0" w:name="_Hlk66863156"/>
      <w:r w:rsidRPr="00163D7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63D7D">
        <w:rPr>
          <w:rFonts w:ascii="Arial" w:hAnsi="Arial" w:cs="Arial"/>
          <w:bCs/>
          <w:sz w:val="22"/>
          <w:szCs w:val="22"/>
          <w:u w:val="single"/>
        </w:rPr>
        <w:t>–</w:t>
      </w:r>
    </w:p>
    <w:p w14:paraId="4EFB8CA6" w14:textId="77777777" w:rsidR="00051273" w:rsidRPr="00EA7ED6" w:rsidRDefault="00051273" w:rsidP="00F8250E">
      <w:pPr>
        <w:pStyle w:val="NormalnyWeb"/>
        <w:spacing w:before="0" w:after="0" w:line="312" w:lineRule="auto"/>
        <w:jc w:val="center"/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</w:pPr>
      <w:r w:rsidRPr="00EA7ED6"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  <w:t xml:space="preserve">Dostawa materiałów eksploatacyjnych </w:t>
      </w:r>
      <w:r w:rsidRPr="00EA7ED6">
        <w:rPr>
          <w:rFonts w:ascii="Arial" w:hAnsi="Arial" w:cs="Arial"/>
          <w:b/>
          <w:i/>
          <w:iCs/>
          <w:sz w:val="22"/>
          <w:szCs w:val="22"/>
        </w:rPr>
        <w:t>do drukarek komputerowych, urządzeń wielofunkcyjnych, faksów oraz papieru xero w 2022 r.</w:t>
      </w:r>
    </w:p>
    <w:bookmarkEnd w:id="0"/>
    <w:p w14:paraId="30D6745F" w14:textId="77777777" w:rsidR="005A6AAC" w:rsidRPr="00284E24" w:rsidRDefault="005A6AAC" w:rsidP="005A6AAC">
      <w:pPr>
        <w:spacing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34F7A6" w14:textId="59E086F0" w:rsidR="005A6AAC" w:rsidRDefault="005A6AAC" w:rsidP="004306D3">
      <w:pPr>
        <w:spacing w:line="312" w:lineRule="auto"/>
        <w:ind w:left="1418" w:hanging="15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06D3">
        <w:rPr>
          <w:rFonts w:ascii="Arial" w:hAnsi="Arial" w:cs="Arial"/>
          <w:b/>
          <w:sz w:val="22"/>
          <w:szCs w:val="22"/>
          <w:u w:val="single"/>
        </w:rPr>
        <w:t>WPROWADZENIE ZMIAN DO TREŚCI SWZ</w:t>
      </w:r>
      <w:r w:rsidR="00051273" w:rsidRPr="004306D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06D3">
        <w:rPr>
          <w:rFonts w:ascii="Arial" w:hAnsi="Arial" w:cs="Arial"/>
          <w:b/>
          <w:sz w:val="22"/>
          <w:szCs w:val="22"/>
          <w:u w:val="single"/>
        </w:rPr>
        <w:t>–</w:t>
      </w:r>
      <w:r w:rsidR="00051273" w:rsidRPr="004306D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677DB">
        <w:rPr>
          <w:rFonts w:ascii="Arial" w:hAnsi="Arial" w:cs="Arial"/>
          <w:b/>
          <w:sz w:val="22"/>
          <w:szCs w:val="22"/>
          <w:u w:val="single"/>
        </w:rPr>
        <w:t>2</w:t>
      </w:r>
    </w:p>
    <w:p w14:paraId="401828D0" w14:textId="77777777" w:rsidR="004306D3" w:rsidRPr="004306D3" w:rsidRDefault="004306D3" w:rsidP="004306D3">
      <w:pPr>
        <w:spacing w:line="312" w:lineRule="auto"/>
        <w:ind w:left="1418" w:hanging="15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DD48F1" w14:textId="475E1035" w:rsidR="00CF0C8E" w:rsidRPr="00CF0C8E" w:rsidRDefault="00F8250E" w:rsidP="00CF0C8E">
      <w:pPr>
        <w:spacing w:line="312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A6AAC" w:rsidRPr="00F8250E">
        <w:rPr>
          <w:rFonts w:ascii="Arial" w:hAnsi="Arial" w:cs="Arial"/>
          <w:sz w:val="22"/>
          <w:szCs w:val="22"/>
        </w:rPr>
        <w:t xml:space="preserve">Zamawiający działając na podstawie art. 286 ust. 1 ustawy z dnia 11 września </w:t>
      </w:r>
      <w:r w:rsidR="005A6AAC" w:rsidRPr="00F8250E">
        <w:rPr>
          <w:rFonts w:ascii="Arial" w:hAnsi="Arial" w:cs="Arial"/>
          <w:sz w:val="22"/>
          <w:szCs w:val="22"/>
        </w:rPr>
        <w:br/>
        <w:t xml:space="preserve">2019 r. Prawo zamówień publicznych </w:t>
      </w:r>
      <w:r w:rsidR="00237C06" w:rsidRPr="00F8250E">
        <w:rPr>
          <w:rFonts w:ascii="Arial" w:hAnsi="Arial" w:cs="Arial"/>
          <w:sz w:val="22"/>
          <w:szCs w:val="22"/>
        </w:rPr>
        <w:t>/</w:t>
      </w:r>
      <w:r w:rsidR="005A6AAC" w:rsidRPr="00F8250E">
        <w:rPr>
          <w:rFonts w:ascii="Arial" w:hAnsi="Arial" w:cs="Arial"/>
          <w:sz w:val="22"/>
          <w:szCs w:val="22"/>
        </w:rPr>
        <w:t>tj.: Dz. U. z 20</w:t>
      </w:r>
      <w:r w:rsidR="00BD0A8B" w:rsidRPr="00F8250E">
        <w:rPr>
          <w:rFonts w:ascii="Arial" w:hAnsi="Arial" w:cs="Arial"/>
          <w:sz w:val="22"/>
          <w:szCs w:val="22"/>
        </w:rPr>
        <w:t>21</w:t>
      </w:r>
      <w:r w:rsidR="005A6AAC" w:rsidRPr="00F8250E">
        <w:rPr>
          <w:rFonts w:ascii="Arial" w:hAnsi="Arial" w:cs="Arial"/>
          <w:sz w:val="22"/>
          <w:szCs w:val="22"/>
        </w:rPr>
        <w:t>, poz</w:t>
      </w:r>
      <w:r w:rsidR="00BD0A8B" w:rsidRPr="00F8250E">
        <w:rPr>
          <w:rFonts w:ascii="Arial" w:hAnsi="Arial" w:cs="Arial"/>
          <w:sz w:val="22"/>
          <w:szCs w:val="22"/>
        </w:rPr>
        <w:t>. 1129</w:t>
      </w:r>
      <w:r w:rsidR="005A6AAC" w:rsidRPr="00F8250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A6AAC" w:rsidRPr="00F8250E">
        <w:rPr>
          <w:rFonts w:ascii="Arial" w:hAnsi="Arial" w:cs="Arial"/>
          <w:sz w:val="22"/>
          <w:szCs w:val="22"/>
        </w:rPr>
        <w:t>późn</w:t>
      </w:r>
      <w:proofErr w:type="spellEnd"/>
      <w:r w:rsidR="005A6AAC" w:rsidRPr="00F8250E">
        <w:rPr>
          <w:rFonts w:ascii="Arial" w:hAnsi="Arial" w:cs="Arial"/>
          <w:sz w:val="22"/>
          <w:szCs w:val="22"/>
        </w:rPr>
        <w:t>. zm.</w:t>
      </w:r>
      <w:r w:rsidR="00237C06" w:rsidRPr="00F8250E">
        <w:rPr>
          <w:rFonts w:ascii="Arial" w:hAnsi="Arial" w:cs="Arial"/>
          <w:sz w:val="22"/>
          <w:szCs w:val="22"/>
        </w:rPr>
        <w:t>/</w:t>
      </w:r>
      <w:r w:rsidR="005A6AAC" w:rsidRPr="00F8250E">
        <w:rPr>
          <w:rFonts w:ascii="Arial" w:hAnsi="Arial" w:cs="Arial"/>
          <w:sz w:val="22"/>
          <w:szCs w:val="22"/>
        </w:rPr>
        <w:t xml:space="preserve"> wprowadza następujące zmiany</w:t>
      </w:r>
      <w:r w:rsidR="00BD0A8B" w:rsidRPr="00F8250E">
        <w:rPr>
          <w:rFonts w:ascii="Arial" w:hAnsi="Arial" w:cs="Arial"/>
          <w:sz w:val="22"/>
          <w:szCs w:val="22"/>
        </w:rPr>
        <w:t xml:space="preserve"> do treści SWZ</w:t>
      </w:r>
      <w:r w:rsidR="00051273" w:rsidRPr="00F8250E">
        <w:rPr>
          <w:rFonts w:ascii="Arial" w:hAnsi="Arial" w:cs="Arial"/>
          <w:sz w:val="22"/>
          <w:szCs w:val="22"/>
        </w:rPr>
        <w:t xml:space="preserve"> –</w:t>
      </w:r>
      <w:r w:rsidR="00051273" w:rsidRPr="00F8250E">
        <w:rPr>
          <w:rFonts w:ascii="Arial" w:hAnsi="Arial" w:cs="Arial"/>
          <w:sz w:val="22"/>
          <w:szCs w:val="22"/>
          <w:u w:val="single"/>
        </w:rPr>
        <w:t xml:space="preserve"> </w:t>
      </w:r>
      <w:r w:rsidR="00051273" w:rsidRPr="00F8250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dotyczy części II zamówienia</w:t>
      </w:r>
      <w:r w:rsidRPr="00F8250E">
        <w:rPr>
          <w:rFonts w:ascii="Arial" w:hAnsi="Arial" w:cs="Arial"/>
          <w:b/>
          <w:bCs/>
          <w:i/>
          <w:iCs/>
          <w:sz w:val="22"/>
          <w:szCs w:val="22"/>
        </w:rPr>
        <w:t xml:space="preserve"> - </w:t>
      </w:r>
      <w:r w:rsidR="00CF0C8E" w:rsidRPr="00CF0C8E">
        <w:rPr>
          <w:rFonts w:ascii="Arial" w:hAnsi="Arial" w:cs="Arial"/>
          <w:b/>
          <w:bCs/>
          <w:i/>
          <w:iCs/>
          <w:sz w:val="22"/>
          <w:szCs w:val="22"/>
        </w:rPr>
        <w:t>,,</w:t>
      </w:r>
      <w:r w:rsidR="00CF0C8E" w:rsidRPr="00CF0C8E">
        <w:rPr>
          <w:rFonts w:ascii="Arial" w:hAnsi="Arial" w:cs="Arial"/>
          <w:i/>
          <w:iCs/>
        </w:rPr>
        <w:t>Materiały eksploatacyjne do drukarek: MINOLTA, LEXMARK, SAMSUNG, BROTHER, EPSON, PANASONIC, DYMO, OKI, XEROX, CANON</w:t>
      </w:r>
      <w:r w:rsidR="00CF0C8E" w:rsidRPr="00CF0C8E">
        <w:rPr>
          <w:rFonts w:ascii="Arial" w:hAnsi="Arial" w:cs="Arial"/>
          <w:i/>
          <w:iCs/>
        </w:rPr>
        <w:t>’’</w:t>
      </w:r>
      <w:r w:rsidR="00CF0C8E">
        <w:rPr>
          <w:rFonts w:ascii="Arial" w:hAnsi="Arial" w:cs="Arial"/>
          <w:i/>
          <w:iCs/>
        </w:rPr>
        <w:t>.</w:t>
      </w:r>
    </w:p>
    <w:p w14:paraId="1E0D5B39" w14:textId="6B6ADED4" w:rsidR="005A6AAC" w:rsidRPr="00CF0C8E" w:rsidRDefault="005A6AAC" w:rsidP="00CF0C8E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DC3DF8E" w14:textId="15A57E5B" w:rsidR="00051273" w:rsidRPr="00051273" w:rsidRDefault="001344B8" w:rsidP="00051273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142" w:hanging="284"/>
        <w:jc w:val="both"/>
        <w:rPr>
          <w:rFonts w:ascii="Arial" w:hAnsi="Arial" w:cs="Arial"/>
          <w:i/>
          <w:iCs/>
          <w:u w:val="single"/>
        </w:rPr>
      </w:pPr>
      <w:r w:rsidRPr="009B7AF5">
        <w:rPr>
          <w:rFonts w:ascii="Arial" w:hAnsi="Arial" w:cs="Arial"/>
          <w:u w:val="single"/>
        </w:rPr>
        <w:t xml:space="preserve">W załączniku nr </w:t>
      </w:r>
      <w:r w:rsidR="00B02E6F" w:rsidRPr="009B7AF5">
        <w:rPr>
          <w:rFonts w:ascii="Arial" w:hAnsi="Arial" w:cs="Arial"/>
          <w:u w:val="single"/>
        </w:rPr>
        <w:t>1</w:t>
      </w:r>
      <w:r w:rsidRPr="009B7AF5">
        <w:rPr>
          <w:rFonts w:ascii="Arial" w:hAnsi="Arial" w:cs="Arial"/>
          <w:u w:val="single"/>
        </w:rPr>
        <w:t xml:space="preserve"> do SWZ</w:t>
      </w:r>
      <w:r w:rsidR="00F8250E">
        <w:rPr>
          <w:rFonts w:ascii="Arial" w:hAnsi="Arial" w:cs="Arial"/>
          <w:u w:val="single"/>
        </w:rPr>
        <w:t xml:space="preserve"> i umowy (</w:t>
      </w:r>
      <w:r w:rsidR="00F8250E" w:rsidRPr="00F8250E">
        <w:rPr>
          <w:rFonts w:ascii="Arial" w:hAnsi="Arial" w:cs="Arial"/>
          <w:b/>
          <w:bCs/>
          <w:i/>
          <w:iCs/>
          <w:u w:val="single"/>
        </w:rPr>
        <w:t>dla cz. II zamówienia</w:t>
      </w:r>
      <w:r w:rsidR="00F8250E">
        <w:rPr>
          <w:rFonts w:ascii="Arial" w:hAnsi="Arial" w:cs="Arial"/>
          <w:b/>
          <w:bCs/>
          <w:i/>
          <w:iCs/>
          <w:u w:val="single"/>
        </w:rPr>
        <w:t>)</w:t>
      </w:r>
      <w:r w:rsidR="00051273">
        <w:rPr>
          <w:rFonts w:ascii="Arial" w:hAnsi="Arial" w:cs="Arial"/>
          <w:u w:val="single"/>
        </w:rPr>
        <w:t xml:space="preserve"> </w:t>
      </w:r>
      <w:r w:rsidRPr="009B7AF5">
        <w:rPr>
          <w:rFonts w:ascii="Arial" w:hAnsi="Arial" w:cs="Arial"/>
          <w:u w:val="single"/>
        </w:rPr>
        <w:t xml:space="preserve">– </w:t>
      </w:r>
      <w:r w:rsidR="00B02E6F" w:rsidRPr="009B7AF5">
        <w:rPr>
          <w:rFonts w:ascii="Arial" w:hAnsi="Arial" w:cs="Arial"/>
          <w:u w:val="single"/>
        </w:rPr>
        <w:t>opis przedmiotu zamówienia</w:t>
      </w:r>
      <w:r w:rsidR="00237C06" w:rsidRPr="009B7AF5">
        <w:rPr>
          <w:rFonts w:ascii="Arial" w:hAnsi="Arial" w:cs="Arial"/>
          <w:u w:val="single"/>
        </w:rPr>
        <w:t>:</w:t>
      </w:r>
    </w:p>
    <w:p w14:paraId="597911AB" w14:textId="375D269A" w:rsidR="00CF0C8E" w:rsidRPr="00CF0C8E" w:rsidRDefault="00CF0C8E" w:rsidP="004A471D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color w:val="FF0000"/>
        </w:rPr>
      </w:pPr>
      <w:r w:rsidRPr="00CF0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CF0C8E">
        <w:rPr>
          <w:rFonts w:ascii="Arial" w:hAnsi="Arial" w:cs="Arial"/>
        </w:rPr>
        <w:t xml:space="preserve"> tabeli dla części II zamówienia wykre</w:t>
      </w:r>
      <w:r>
        <w:rPr>
          <w:rFonts w:ascii="Arial" w:hAnsi="Arial" w:cs="Arial"/>
        </w:rPr>
        <w:t>ś</w:t>
      </w:r>
      <w:r w:rsidRPr="00CF0C8E">
        <w:rPr>
          <w:rFonts w:ascii="Arial" w:hAnsi="Arial" w:cs="Arial"/>
        </w:rPr>
        <w:t xml:space="preserve">la </w:t>
      </w:r>
      <w:r w:rsidRPr="00CF0C8E">
        <w:rPr>
          <w:rFonts w:ascii="Arial" w:hAnsi="Arial" w:cs="Arial"/>
          <w:color w:val="FF0000"/>
        </w:rPr>
        <w:t>,,</w:t>
      </w:r>
      <w:r w:rsidRPr="00CF0C8E">
        <w:rPr>
          <w:rFonts w:ascii="Arial" w:hAnsi="Arial" w:cs="Arial"/>
          <w:strike/>
          <w:color w:val="FF0000"/>
        </w:rPr>
        <w:t>poz. 76</w:t>
      </w:r>
      <w:r>
        <w:rPr>
          <w:rFonts w:ascii="Arial" w:hAnsi="Arial" w:cs="Arial"/>
          <w:strike/>
          <w:color w:val="FF0000"/>
        </w:rPr>
        <w:t xml:space="preserve"> </w:t>
      </w:r>
      <w:r w:rsidRPr="00CF0C8E">
        <w:rPr>
          <w:rFonts w:ascii="Arial" w:hAnsi="Arial" w:cs="Arial"/>
          <w:strike/>
          <w:color w:val="FF0000"/>
        </w:rPr>
        <w:t>,,</w:t>
      </w:r>
      <w:r w:rsidRPr="00CF0C8E">
        <w:rPr>
          <w:rFonts w:ascii="Arial" w:hAnsi="Arial" w:cs="Arial"/>
          <w:strike/>
          <w:color w:val="FF0000"/>
        </w:rPr>
        <w:t>TONER XEROX CZARNY 106R01514</w:t>
      </w:r>
      <w:r w:rsidRPr="00CF0C8E">
        <w:rPr>
          <w:rFonts w:ascii="Arial" w:hAnsi="Arial" w:cs="Arial"/>
          <w:strike/>
          <w:color w:val="FF0000"/>
        </w:rPr>
        <w:t xml:space="preserve"> </w:t>
      </w:r>
      <w:r w:rsidRPr="00CF0C8E">
        <w:rPr>
          <w:rFonts w:ascii="Arial" w:hAnsi="Arial" w:cs="Arial"/>
          <w:strike/>
          <w:color w:val="FF0000"/>
        </w:rPr>
        <w:t>szt.</w:t>
      </w:r>
      <w:r w:rsidRPr="00CF0C8E">
        <w:rPr>
          <w:rFonts w:ascii="Arial" w:hAnsi="Arial" w:cs="Arial"/>
          <w:strike/>
          <w:color w:val="FF0000"/>
        </w:rPr>
        <w:t xml:space="preserve"> </w:t>
      </w:r>
      <w:r w:rsidRPr="00CF0C8E">
        <w:rPr>
          <w:rFonts w:ascii="Arial" w:hAnsi="Arial" w:cs="Arial"/>
          <w:strike/>
          <w:color w:val="FF0000"/>
        </w:rPr>
        <w:t>3</w:t>
      </w:r>
      <w:r w:rsidRPr="00CF0C8E">
        <w:rPr>
          <w:rFonts w:ascii="Arial" w:hAnsi="Arial" w:cs="Arial"/>
          <w:strike/>
          <w:color w:val="FF0000"/>
        </w:rPr>
        <w:t>’’</w:t>
      </w:r>
      <w:r>
        <w:rPr>
          <w:rFonts w:ascii="Arial" w:hAnsi="Arial" w:cs="Arial"/>
          <w:strike/>
          <w:color w:val="FF0000"/>
        </w:rPr>
        <w:t>.</w:t>
      </w:r>
    </w:p>
    <w:p w14:paraId="29CBAFA8" w14:textId="77777777" w:rsidR="00CF0C8E" w:rsidRPr="00CF0C8E" w:rsidRDefault="00CF0C8E" w:rsidP="00CF0C8E">
      <w:pPr>
        <w:pStyle w:val="Akapitzlist"/>
        <w:tabs>
          <w:tab w:val="left" w:pos="1134"/>
        </w:tabs>
        <w:spacing w:line="360" w:lineRule="auto"/>
        <w:ind w:left="502"/>
        <w:jc w:val="both"/>
        <w:rPr>
          <w:rFonts w:ascii="Arial" w:hAnsi="Arial" w:cs="Arial"/>
          <w:i/>
          <w:iCs/>
          <w:color w:val="FF0000"/>
        </w:rPr>
      </w:pPr>
    </w:p>
    <w:p w14:paraId="187FF849" w14:textId="65B8878E" w:rsidR="00F8250E" w:rsidRPr="00F8250E" w:rsidRDefault="00F8250E" w:rsidP="00F8250E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left="142" w:hanging="284"/>
        <w:jc w:val="both"/>
        <w:rPr>
          <w:rFonts w:ascii="Arial" w:hAnsi="Arial" w:cs="Arial"/>
          <w:i/>
          <w:iCs/>
          <w:u w:val="single"/>
        </w:rPr>
      </w:pPr>
      <w:r w:rsidRPr="00F8250E">
        <w:rPr>
          <w:rFonts w:ascii="Arial" w:hAnsi="Arial" w:cs="Arial"/>
          <w:u w:val="single"/>
        </w:rPr>
        <w:t xml:space="preserve">W załączniku nr </w:t>
      </w:r>
      <w:r w:rsidR="00E677DB">
        <w:rPr>
          <w:rFonts w:ascii="Arial" w:hAnsi="Arial" w:cs="Arial"/>
          <w:u w:val="single"/>
        </w:rPr>
        <w:t>2</w:t>
      </w:r>
      <w:r w:rsidRPr="00F8250E">
        <w:rPr>
          <w:rFonts w:ascii="Arial" w:hAnsi="Arial" w:cs="Arial"/>
          <w:u w:val="single"/>
        </w:rPr>
        <w:t xml:space="preserve"> do SWZ (</w:t>
      </w:r>
      <w:r w:rsidRPr="00F8250E">
        <w:rPr>
          <w:rFonts w:ascii="Arial" w:hAnsi="Arial" w:cs="Arial"/>
          <w:b/>
          <w:bCs/>
          <w:i/>
          <w:iCs/>
          <w:u w:val="single"/>
        </w:rPr>
        <w:t>dla cz. II zamówienia)</w:t>
      </w:r>
      <w:r w:rsidRPr="00F8250E">
        <w:rPr>
          <w:rFonts w:ascii="Arial" w:hAnsi="Arial" w:cs="Arial"/>
          <w:u w:val="single"/>
        </w:rPr>
        <w:t xml:space="preserve"> – </w:t>
      </w:r>
      <w:r w:rsidR="00E677DB">
        <w:rPr>
          <w:rFonts w:ascii="Arial" w:hAnsi="Arial" w:cs="Arial"/>
          <w:u w:val="single"/>
        </w:rPr>
        <w:t>formularz ofertowy</w:t>
      </w:r>
      <w:r w:rsidRPr="00F8250E">
        <w:rPr>
          <w:rFonts w:ascii="Arial" w:hAnsi="Arial" w:cs="Arial"/>
          <w:u w:val="single"/>
        </w:rPr>
        <w:t>:</w:t>
      </w:r>
    </w:p>
    <w:p w14:paraId="2F60F29C" w14:textId="021AC472" w:rsidR="00CF0C8E" w:rsidRPr="00CF0C8E" w:rsidRDefault="00EE6FC6" w:rsidP="00CF0C8E">
      <w:pPr>
        <w:pStyle w:val="Akapitzlist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color w:val="FF0000"/>
        </w:rPr>
      </w:pPr>
      <w:r w:rsidRPr="00CF0C8E">
        <w:rPr>
          <w:rFonts w:ascii="Arial" w:hAnsi="Arial" w:cs="Arial"/>
        </w:rPr>
        <w:t>w</w:t>
      </w:r>
      <w:r w:rsidR="00CF0C8E" w:rsidRPr="00CF0C8E">
        <w:rPr>
          <w:rFonts w:ascii="Arial" w:hAnsi="Arial" w:cs="Arial"/>
        </w:rPr>
        <w:t xml:space="preserve"> tabeli dla części II zamówienia wykre</w:t>
      </w:r>
      <w:r w:rsidR="00CF0C8E" w:rsidRPr="00CF0C8E">
        <w:rPr>
          <w:rFonts w:ascii="Arial" w:hAnsi="Arial" w:cs="Arial"/>
        </w:rPr>
        <w:t>ś</w:t>
      </w:r>
      <w:r w:rsidR="00CF0C8E" w:rsidRPr="00CF0C8E">
        <w:rPr>
          <w:rFonts w:ascii="Arial" w:hAnsi="Arial" w:cs="Arial"/>
        </w:rPr>
        <w:t xml:space="preserve">la </w:t>
      </w:r>
      <w:r w:rsidR="00CF0C8E" w:rsidRPr="00CF0C8E">
        <w:rPr>
          <w:rFonts w:ascii="Arial" w:hAnsi="Arial" w:cs="Arial"/>
          <w:color w:val="FF0000"/>
        </w:rPr>
        <w:t>,,</w:t>
      </w:r>
      <w:r w:rsidR="00CF0C8E" w:rsidRPr="00CF0C8E">
        <w:rPr>
          <w:rFonts w:ascii="Arial" w:hAnsi="Arial" w:cs="Arial"/>
          <w:strike/>
          <w:color w:val="FF0000"/>
        </w:rPr>
        <w:t>poz. 76 ,,TONER XEROX CZARNY 106R01514 szt. 3’’</w:t>
      </w:r>
      <w:r w:rsidR="00CF0C8E" w:rsidRPr="00CF0C8E">
        <w:rPr>
          <w:rFonts w:ascii="Arial" w:hAnsi="Arial" w:cs="Arial"/>
          <w:strike/>
          <w:color w:val="FF0000"/>
        </w:rPr>
        <w:t>.</w:t>
      </w:r>
    </w:p>
    <w:p w14:paraId="348231F9" w14:textId="35481F1E" w:rsidR="009B7AF5" w:rsidRPr="00CF0C8E" w:rsidRDefault="009B7AF5" w:rsidP="00CF0C8E">
      <w:pPr>
        <w:pStyle w:val="Akapitzlist"/>
        <w:tabs>
          <w:tab w:val="left" w:pos="1134"/>
        </w:tabs>
        <w:spacing w:line="360" w:lineRule="auto"/>
        <w:ind w:left="502"/>
        <w:jc w:val="both"/>
        <w:rPr>
          <w:rFonts w:ascii="Arial" w:hAnsi="Arial" w:cs="Arial"/>
          <w:i/>
          <w:iCs/>
          <w:color w:val="FF0000"/>
        </w:rPr>
      </w:pPr>
    </w:p>
    <w:p w14:paraId="53832C58" w14:textId="77777777" w:rsidR="009B7AF5" w:rsidRDefault="009B7AF5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2ACDFC1A" w14:textId="77777777" w:rsidR="009B7AF5" w:rsidRDefault="009B7AF5" w:rsidP="00CF0C8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576BB320" w14:textId="7E6CB0F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  <w:r w:rsidRPr="00237C06">
        <w:rPr>
          <w:rFonts w:ascii="Arial" w:hAnsi="Arial" w:cs="Arial"/>
          <w:b/>
          <w:sz w:val="22"/>
          <w:szCs w:val="22"/>
        </w:rPr>
        <w:t>DOWÓDCA</w:t>
      </w:r>
    </w:p>
    <w:p w14:paraId="59C3A844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421B2A25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  <w:r w:rsidRPr="00237C06">
        <w:rPr>
          <w:rFonts w:ascii="Arial" w:hAnsi="Arial" w:cs="Arial"/>
          <w:b/>
          <w:sz w:val="22"/>
          <w:szCs w:val="22"/>
        </w:rPr>
        <w:t>płk pil. mgr inż. Maciej SIEMIŃSKI</w:t>
      </w:r>
    </w:p>
    <w:p w14:paraId="272CA76F" w14:textId="77777777" w:rsidR="005850D0" w:rsidRPr="00237C06" w:rsidRDefault="005850D0" w:rsidP="005850D0">
      <w:pPr>
        <w:spacing w:line="312" w:lineRule="auto"/>
        <w:ind w:left="4502"/>
        <w:jc w:val="center"/>
        <w:rPr>
          <w:rFonts w:ascii="Arial" w:hAnsi="Arial" w:cs="Arial"/>
          <w:b/>
          <w:sz w:val="22"/>
          <w:szCs w:val="22"/>
        </w:rPr>
      </w:pPr>
    </w:p>
    <w:p w14:paraId="696811F5" w14:textId="77777777" w:rsidR="00284E24" w:rsidRPr="00284E24" w:rsidRDefault="00284E24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43AD607D" w14:textId="77777777" w:rsidR="005850D0" w:rsidRPr="00284E24" w:rsidRDefault="005850D0" w:rsidP="005850D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84E24">
        <w:rPr>
          <w:rFonts w:ascii="Arial" w:hAnsi="Arial" w:cs="Arial"/>
          <w:sz w:val="18"/>
          <w:szCs w:val="18"/>
        </w:rPr>
        <w:t>Wyk. Renata WIŚNIEWSKA, tel. 261 511 232</w:t>
      </w:r>
    </w:p>
    <w:p w14:paraId="712642CF" w14:textId="32616840" w:rsidR="002B76A8" w:rsidRPr="00284E24" w:rsidRDefault="00CF0C8E" w:rsidP="00284E2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05</w:t>
      </w:r>
      <w:r w:rsidR="005850D0" w:rsidRPr="00284E24">
        <w:rPr>
          <w:rFonts w:ascii="Arial" w:hAnsi="Arial" w:cs="Arial"/>
          <w:sz w:val="18"/>
          <w:szCs w:val="18"/>
        </w:rPr>
        <w:t>.</w:t>
      </w:r>
      <w:r w:rsidR="00EE6FC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</w:t>
      </w:r>
      <w:r w:rsidR="005850D0" w:rsidRPr="00284E24">
        <w:rPr>
          <w:rFonts w:ascii="Arial" w:hAnsi="Arial" w:cs="Arial"/>
          <w:sz w:val="18"/>
          <w:szCs w:val="18"/>
        </w:rPr>
        <w:t>.202</w:t>
      </w:r>
      <w:r w:rsidR="00EE6FC6">
        <w:rPr>
          <w:rFonts w:ascii="Arial" w:hAnsi="Arial" w:cs="Arial"/>
          <w:sz w:val="18"/>
          <w:szCs w:val="18"/>
        </w:rPr>
        <w:t>2</w:t>
      </w:r>
      <w:r w:rsidR="005850D0" w:rsidRPr="00284E24">
        <w:rPr>
          <w:rFonts w:ascii="Arial" w:hAnsi="Arial" w:cs="Arial"/>
          <w:sz w:val="18"/>
          <w:szCs w:val="18"/>
        </w:rPr>
        <w:t xml:space="preserve"> r.</w:t>
      </w:r>
      <w:r w:rsidR="005850D0" w:rsidRPr="00284E24">
        <w:rPr>
          <w:rFonts w:ascii="Arial" w:hAnsi="Arial" w:cs="Arial"/>
          <w:sz w:val="18"/>
          <w:szCs w:val="18"/>
        </w:rPr>
        <w:tab/>
      </w:r>
    </w:p>
    <w:sectPr w:rsidR="002B76A8" w:rsidRPr="0028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8F4"/>
    <w:multiLevelType w:val="hybridMultilevel"/>
    <w:tmpl w:val="B0CE5D94"/>
    <w:lvl w:ilvl="0" w:tplc="7480D40C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B4537"/>
    <w:multiLevelType w:val="hybridMultilevel"/>
    <w:tmpl w:val="57FA9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08F"/>
    <w:multiLevelType w:val="hybridMultilevel"/>
    <w:tmpl w:val="DAC8D88C"/>
    <w:lvl w:ilvl="0" w:tplc="2A30C7CE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7159E"/>
    <w:multiLevelType w:val="hybridMultilevel"/>
    <w:tmpl w:val="FD60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6752"/>
    <w:multiLevelType w:val="hybridMultilevel"/>
    <w:tmpl w:val="27E4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214"/>
    <w:multiLevelType w:val="hybridMultilevel"/>
    <w:tmpl w:val="7980B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5799"/>
    <w:multiLevelType w:val="hybridMultilevel"/>
    <w:tmpl w:val="1766E238"/>
    <w:lvl w:ilvl="0" w:tplc="3E9EB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0C76"/>
    <w:multiLevelType w:val="hybridMultilevel"/>
    <w:tmpl w:val="58F6704A"/>
    <w:lvl w:ilvl="0" w:tplc="26FACEFC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4F5D2E"/>
    <w:multiLevelType w:val="hybridMultilevel"/>
    <w:tmpl w:val="E904DEE2"/>
    <w:lvl w:ilvl="0" w:tplc="496E5186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584B3F"/>
    <w:multiLevelType w:val="hybridMultilevel"/>
    <w:tmpl w:val="A6F6C94E"/>
    <w:lvl w:ilvl="0" w:tplc="2F88BE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384E6B"/>
    <w:multiLevelType w:val="hybridMultilevel"/>
    <w:tmpl w:val="D11CAA46"/>
    <w:lvl w:ilvl="0" w:tplc="F83CCB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A67A4F"/>
    <w:multiLevelType w:val="hybridMultilevel"/>
    <w:tmpl w:val="2E724860"/>
    <w:lvl w:ilvl="0" w:tplc="0F56B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ACC"/>
    <w:multiLevelType w:val="hybridMultilevel"/>
    <w:tmpl w:val="EC6A663A"/>
    <w:lvl w:ilvl="0" w:tplc="1F78BE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4916"/>
    <w:multiLevelType w:val="hybridMultilevel"/>
    <w:tmpl w:val="1B502B4C"/>
    <w:lvl w:ilvl="0" w:tplc="7886211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37403A"/>
    <w:multiLevelType w:val="hybridMultilevel"/>
    <w:tmpl w:val="E55C793A"/>
    <w:lvl w:ilvl="0" w:tplc="80A816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EE05BC"/>
    <w:multiLevelType w:val="hybridMultilevel"/>
    <w:tmpl w:val="38360314"/>
    <w:lvl w:ilvl="0" w:tplc="62DC15AE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0"/>
  </w:num>
  <w:num w:numId="13">
    <w:abstractNumId w:val="12"/>
  </w:num>
  <w:num w:numId="14">
    <w:abstractNumId w:val="1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A"/>
    <w:rsid w:val="00051273"/>
    <w:rsid w:val="001344B8"/>
    <w:rsid w:val="00237C06"/>
    <w:rsid w:val="00284E24"/>
    <w:rsid w:val="002B76A8"/>
    <w:rsid w:val="003026C1"/>
    <w:rsid w:val="004306D3"/>
    <w:rsid w:val="00481842"/>
    <w:rsid w:val="004F3DD3"/>
    <w:rsid w:val="005850D0"/>
    <w:rsid w:val="005A6AAC"/>
    <w:rsid w:val="006B28B4"/>
    <w:rsid w:val="007B23C0"/>
    <w:rsid w:val="00813FDD"/>
    <w:rsid w:val="00980446"/>
    <w:rsid w:val="009B7AF5"/>
    <w:rsid w:val="00A7370E"/>
    <w:rsid w:val="00B02E6F"/>
    <w:rsid w:val="00BD0A8B"/>
    <w:rsid w:val="00CF0C8E"/>
    <w:rsid w:val="00DD576A"/>
    <w:rsid w:val="00E677DB"/>
    <w:rsid w:val="00E8792D"/>
    <w:rsid w:val="00ED1722"/>
    <w:rsid w:val="00EE6FC6"/>
    <w:rsid w:val="00F8250E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190F"/>
  <w15:chartTrackingRefBased/>
  <w15:docId w15:val="{40ABB075-A149-4B2F-A20F-96CE0DC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5A6AAC"/>
    <w:rPr>
      <w:rFonts w:ascii="Calibri" w:eastAsia="Calibri" w:hAnsi="Calibri" w:cs="Calibri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5A6A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D0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48184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81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481842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rsid w:val="0005127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32</cp:revision>
  <cp:lastPrinted>2022-04-05T12:20:00Z</cp:lastPrinted>
  <dcterms:created xsi:type="dcterms:W3CDTF">2021-07-19T10:22:00Z</dcterms:created>
  <dcterms:modified xsi:type="dcterms:W3CDTF">2022-04-05T12:20:00Z</dcterms:modified>
</cp:coreProperties>
</file>