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512A" w14:textId="2AE054FE" w:rsidR="00181778" w:rsidRPr="005E2AE5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22F7BD83" w14:textId="77777777" w:rsidR="0067440F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596231C8" w14:textId="4E07D41F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271CBBF8" w14:textId="1D617B20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1463EBAB" w14:textId="574B10DE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5854B90A" w14:textId="75D2F27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454B9E22" w14:textId="475B024C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2D6222B0" w14:textId="351F5C77" w:rsidR="00181778" w:rsidRP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AEA5DAA" w14:textId="3C760EB3" w:rsidR="00181778" w:rsidRPr="00181778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5C7DA5" w:rsidRPr="005C7DA5">
        <w:rPr>
          <w:rFonts w:ascii="Arial Narrow" w:eastAsia="Verdana" w:hAnsi="Arial Narrow" w:cs="Arial"/>
          <w:b/>
          <w:sz w:val="24"/>
        </w:rPr>
        <w:t xml:space="preserve">pn.: </w:t>
      </w:r>
      <w:r w:rsidR="00982A89" w:rsidRPr="00982A89">
        <w:rPr>
          <w:rFonts w:ascii="Arial Narrow" w:hAnsi="Arial Narrow"/>
          <w:b/>
        </w:rPr>
        <w:t>dostawa z wniesieniem, montażem i instalacją bieżni diagnostycznej z wysięgnikiem oraz automatycznym pomiarem ciśnienia tętniczego wraz ze szkoleniem obsługowym dla Uniwersyteckiego Centrum Badań Sportowo-Medycznych (CBSM) UMP</w:t>
      </w:r>
      <w:r w:rsidR="00982A89">
        <w:rPr>
          <w:rFonts w:ascii="Arial Narrow" w:hAnsi="Arial Narrow"/>
          <w:b/>
        </w:rPr>
        <w:t xml:space="preserve"> </w:t>
      </w:r>
      <w:r w:rsidR="00982A89">
        <w:rPr>
          <w:rFonts w:ascii="Arial Narrow" w:hAnsi="Arial Narrow"/>
          <w:b/>
        </w:rPr>
        <w:br/>
      </w:r>
      <w:r w:rsidRPr="00181778">
        <w:rPr>
          <w:rFonts w:ascii="Arial Narrow" w:eastAsia="Times New Roman" w:hAnsi="Arial Narrow" w:cs="Times New Roman"/>
          <w:b/>
          <w:lang w:eastAsia="pl-PL"/>
        </w:rPr>
        <w:t>(TPm-</w:t>
      </w:r>
      <w:r w:rsidR="00D404AF">
        <w:rPr>
          <w:rFonts w:ascii="Arial Narrow" w:eastAsia="Times New Roman" w:hAnsi="Arial Narrow" w:cs="Times New Roman"/>
          <w:b/>
          <w:lang w:eastAsia="pl-PL"/>
        </w:rPr>
        <w:t>7</w:t>
      </w:r>
      <w:r w:rsidR="00B1701F">
        <w:rPr>
          <w:rFonts w:ascii="Arial Narrow" w:eastAsia="Times New Roman" w:hAnsi="Arial Narrow" w:cs="Times New Roman"/>
          <w:b/>
          <w:lang w:eastAsia="pl-PL"/>
        </w:rPr>
        <w:t>2</w:t>
      </w:r>
      <w:r w:rsidR="00E40158">
        <w:rPr>
          <w:rFonts w:ascii="Arial Narrow" w:eastAsia="Times New Roman" w:hAnsi="Arial Narrow" w:cs="Times New Roman"/>
          <w:b/>
          <w:lang w:eastAsia="pl-PL"/>
        </w:rPr>
        <w:t>/2</w:t>
      </w:r>
      <w:r w:rsidR="00D404AF">
        <w:rPr>
          <w:rFonts w:ascii="Arial Narrow" w:eastAsia="Times New Roman" w:hAnsi="Arial Narrow" w:cs="Times New Roman"/>
          <w:b/>
          <w:lang w:eastAsia="pl-PL"/>
        </w:rPr>
        <w:t>4</w:t>
      </w:r>
      <w:r w:rsidRPr="00181778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181778">
        <w:rPr>
          <w:rFonts w:ascii="Arial Narrow" w:eastAsia="Times New Roman" w:hAnsi="Arial Narrow" w:cs="Times New Roman"/>
          <w:lang w:eastAsia="pl-PL"/>
        </w:rPr>
        <w:t>procedowanym w trybie podstawowym w</w:t>
      </w:r>
      <w:r w:rsidR="005D3741">
        <w:rPr>
          <w:rFonts w:ascii="Arial Narrow" w:eastAsia="Times New Roman" w:hAnsi="Arial Narrow" w:cs="Times New Roman"/>
          <w:lang w:eastAsia="pl-PL"/>
        </w:rPr>
        <w:t> </w:t>
      </w:r>
      <w:r w:rsidRPr="00181778">
        <w:rPr>
          <w:rFonts w:ascii="Arial Narrow" w:eastAsia="Times New Roman" w:hAnsi="Arial Narrow" w:cs="Times New Roman"/>
          <w:lang w:eastAsia="pl-PL"/>
        </w:rPr>
        <w:t xml:space="preserve">wariancie – wybór najkorzystniejszej oferty z możliwością przeprowadzenia negocjacji, oferujemy przyjęcie do realizacji przedmiotu zamówienia zgodnie z SWZ.  </w:t>
      </w:r>
    </w:p>
    <w:p w14:paraId="31F7434F" w14:textId="42778D41" w:rsidR="00181778" w:rsidRPr="00181778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2A5C5A2" w14:textId="798391B0" w:rsidR="00112451" w:rsidRPr="00D404AF" w:rsidRDefault="00ED12E9" w:rsidP="00D404AF">
      <w:pPr>
        <w:pStyle w:val="Akapitzlist"/>
        <w:numPr>
          <w:ilvl w:val="0"/>
          <w:numId w:val="40"/>
        </w:numPr>
        <w:spacing w:after="120"/>
        <w:contextualSpacing/>
        <w:jc w:val="both"/>
        <w:rPr>
          <w:rFonts w:ascii="Arial Narrow" w:hAnsi="Arial Narrow"/>
          <w:b/>
        </w:rPr>
      </w:pPr>
      <w:r w:rsidRPr="00D404AF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</w:t>
      </w:r>
      <w:r w:rsidR="00B1701F">
        <w:rPr>
          <w:rFonts w:ascii="Arial Narrow" w:eastAsia="Times New Roman" w:hAnsi="Arial Narrow" w:cs="Times New Roman"/>
          <w:b/>
          <w:bCs/>
          <w:lang w:eastAsia="pl-PL"/>
        </w:rPr>
        <w:t xml:space="preserve"> oraz na następujących warunkach</w:t>
      </w:r>
      <w:r w:rsidR="00181778" w:rsidRPr="00D404AF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993"/>
        <w:gridCol w:w="1239"/>
        <w:gridCol w:w="1599"/>
        <w:gridCol w:w="1599"/>
      </w:tblGrid>
      <w:tr w:rsidR="00B1701F" w:rsidRPr="005C7DA5" w14:paraId="5EF2E7F4" w14:textId="5D101CAC" w:rsidTr="00B1701F">
        <w:trPr>
          <w:trHeight w:val="108"/>
        </w:trPr>
        <w:tc>
          <w:tcPr>
            <w:tcW w:w="3397" w:type="dxa"/>
            <w:vMerge w:val="restart"/>
            <w:vAlign w:val="center"/>
          </w:tcPr>
          <w:p w14:paraId="728F65EE" w14:textId="5EEE7B12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Przedmiot zamówienia:</w:t>
            </w:r>
          </w:p>
        </w:tc>
        <w:tc>
          <w:tcPr>
            <w:tcW w:w="1134" w:type="dxa"/>
            <w:vMerge w:val="restart"/>
            <w:vAlign w:val="center"/>
          </w:tcPr>
          <w:p w14:paraId="1C29CEA5" w14:textId="77777777" w:rsidR="001663F2" w:rsidRDefault="001663F2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951DFE" w14:textId="4C52B656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 xml:space="preserve">Cena netto      </w:t>
            </w:r>
          </w:p>
        </w:tc>
        <w:tc>
          <w:tcPr>
            <w:tcW w:w="993" w:type="dxa"/>
            <w:vMerge w:val="restart"/>
          </w:tcPr>
          <w:p w14:paraId="65B79120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3E995E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3DC5DA8" w14:textId="77777777" w:rsidR="001663F2" w:rsidRDefault="001663F2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4E9BDD" w14:textId="6780662B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Podatek VAT %</w:t>
            </w:r>
          </w:p>
        </w:tc>
        <w:tc>
          <w:tcPr>
            <w:tcW w:w="1239" w:type="dxa"/>
            <w:vMerge w:val="restart"/>
          </w:tcPr>
          <w:p w14:paraId="7A54D4D3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884238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8541265" w14:textId="77777777" w:rsidR="001663F2" w:rsidRDefault="001663F2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3F251B" w14:textId="7801CE4B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  <w:tc>
          <w:tcPr>
            <w:tcW w:w="3198" w:type="dxa"/>
            <w:gridSpan w:val="2"/>
          </w:tcPr>
          <w:p w14:paraId="431546EA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 xml:space="preserve">Gwarancja </w:t>
            </w:r>
            <w:r w:rsidRPr="00B1701F">
              <w:rPr>
                <w:rFonts w:ascii="Arial Narrow" w:hAnsi="Arial Narrow"/>
                <w:b/>
                <w:sz w:val="22"/>
                <w:szCs w:val="22"/>
              </w:rPr>
              <w:br/>
              <w:t>(podać zgodnie z pkt. 15.1 SWZ)</w:t>
            </w:r>
          </w:p>
          <w:p w14:paraId="4E28CF3F" w14:textId="1E306EBF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1701F" w:rsidRPr="005C7DA5" w14:paraId="6AF312D0" w14:textId="77777777" w:rsidTr="00B1701F">
        <w:trPr>
          <w:trHeight w:val="107"/>
        </w:trPr>
        <w:tc>
          <w:tcPr>
            <w:tcW w:w="3397" w:type="dxa"/>
            <w:vMerge/>
            <w:vAlign w:val="center"/>
          </w:tcPr>
          <w:p w14:paraId="0BB68D5F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55A2E9B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FBAD9E3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9" w:type="dxa"/>
            <w:vMerge/>
          </w:tcPr>
          <w:p w14:paraId="5E458A64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73CF019F" w14:textId="6492187C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Bieżnia diagnostyczna</w:t>
            </w:r>
          </w:p>
          <w:p w14:paraId="3B56697D" w14:textId="435A21C9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99" w:type="dxa"/>
          </w:tcPr>
          <w:p w14:paraId="2CDB0F9F" w14:textId="49467231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Automatyczny pomiar ciśnienia tętniczego</w:t>
            </w:r>
          </w:p>
        </w:tc>
      </w:tr>
      <w:tr w:rsidR="00B1701F" w:rsidRPr="005C7DA5" w14:paraId="14741978" w14:textId="0EA378C9" w:rsidTr="00B1701F">
        <w:trPr>
          <w:trHeight w:val="565"/>
        </w:trPr>
        <w:tc>
          <w:tcPr>
            <w:tcW w:w="3397" w:type="dxa"/>
            <w:vAlign w:val="center"/>
          </w:tcPr>
          <w:p w14:paraId="60513944" w14:textId="46F5892F" w:rsidR="00B1701F" w:rsidRPr="00B1701F" w:rsidRDefault="00B1701F" w:rsidP="00B1701F">
            <w:pPr>
              <w:pStyle w:val="Tekstpodstawowy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eastAsia="Verdana" w:hAnsi="Arial Narrow" w:cs="Arial"/>
                <w:b/>
                <w:sz w:val="22"/>
                <w:szCs w:val="22"/>
              </w:rPr>
              <w:t xml:space="preserve">Dostawa z wniesieniem, montażem </w:t>
            </w:r>
            <w:r w:rsidRPr="00B1701F">
              <w:rPr>
                <w:rFonts w:ascii="Arial Narrow" w:eastAsia="Verdana" w:hAnsi="Arial Narrow" w:cs="Arial"/>
                <w:b/>
                <w:sz w:val="22"/>
                <w:szCs w:val="22"/>
              </w:rPr>
              <w:br/>
              <w:t xml:space="preserve">i instalacją bieżni diagnostycznej </w:t>
            </w:r>
            <w:r w:rsidRPr="00B1701F">
              <w:rPr>
                <w:rFonts w:ascii="Arial Narrow" w:eastAsia="Verdana" w:hAnsi="Arial Narrow" w:cs="Arial"/>
                <w:b/>
                <w:sz w:val="22"/>
                <w:szCs w:val="22"/>
              </w:rPr>
              <w:br/>
              <w:t xml:space="preserve">z wysięgnikiem oraz automatycznym pomiarem ciśnienia tętniczego </w:t>
            </w:r>
            <w:r w:rsidRPr="00B1701F">
              <w:rPr>
                <w:rFonts w:ascii="Arial Narrow" w:eastAsia="Verdana" w:hAnsi="Arial Narrow" w:cs="Arial"/>
                <w:b/>
                <w:sz w:val="22"/>
                <w:szCs w:val="22"/>
              </w:rPr>
              <w:br/>
              <w:t>wraz ze szkoleniem obsługowym</w:t>
            </w:r>
          </w:p>
        </w:tc>
        <w:tc>
          <w:tcPr>
            <w:tcW w:w="1134" w:type="dxa"/>
            <w:vAlign w:val="center"/>
          </w:tcPr>
          <w:p w14:paraId="006A0DC9" w14:textId="6339098E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993" w:type="dxa"/>
          </w:tcPr>
          <w:p w14:paraId="1BCDFED2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7869495E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0E2F3CAD" w14:textId="583110AA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……%</w:t>
            </w:r>
          </w:p>
        </w:tc>
        <w:tc>
          <w:tcPr>
            <w:tcW w:w="1239" w:type="dxa"/>
          </w:tcPr>
          <w:p w14:paraId="315B9D3E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3DBA8F7B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2EB8F527" w14:textId="207199C5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..</w:t>
            </w:r>
            <w:r w:rsidRPr="00B1701F">
              <w:rPr>
                <w:rFonts w:ascii="Arial Narrow" w:hAnsi="Arial Narrow" w:cs="Calibri"/>
                <w:sz w:val="22"/>
                <w:szCs w:val="22"/>
              </w:rPr>
              <w:t>………zł</w:t>
            </w:r>
          </w:p>
        </w:tc>
        <w:tc>
          <w:tcPr>
            <w:tcW w:w="1599" w:type="dxa"/>
          </w:tcPr>
          <w:p w14:paraId="66811889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1EBB1075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45B661C9" w14:textId="5B4F692E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….……miesięcy</w:t>
            </w:r>
          </w:p>
        </w:tc>
        <w:tc>
          <w:tcPr>
            <w:tcW w:w="1599" w:type="dxa"/>
          </w:tcPr>
          <w:p w14:paraId="7F01FB14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45886D9D" w14:textId="77777777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305D62C7" w14:textId="0CCFD6D0" w:rsidR="00B1701F" w:rsidRPr="00B1701F" w:rsidRDefault="00B1701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..….….miesięcy</w:t>
            </w:r>
          </w:p>
        </w:tc>
      </w:tr>
    </w:tbl>
    <w:p w14:paraId="58FFFBB0" w14:textId="0E8468CE" w:rsidR="005C0836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071449" w14:textId="30DC2534" w:rsidR="00181778" w:rsidRP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81778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81778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62027BE9" w:rsid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181778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26961A6C" w:rsidR="00181778" w:rsidRPr="00181778" w:rsidRDefault="001663F2" w:rsidP="001663F2">
      <w:pPr>
        <w:numPr>
          <w:ilvl w:val="0"/>
          <w:numId w:val="40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="00181778" w:rsidRPr="00181778">
        <w:rPr>
          <w:rFonts w:ascii="Arial Narrow" w:eastAsia="Times New Roman" w:hAnsi="Arial Narrow" w:cs="Times New Roman"/>
          <w:lang w:eastAsia="pl-PL"/>
        </w:rPr>
        <w:t>Następujący zakres przedmiotu zamówienia zamierzamy zlecić Podwykonawcom*:</w:t>
      </w:r>
    </w:p>
    <w:p w14:paraId="1A48E918" w14:textId="77777777" w:rsidR="00181778" w:rsidRPr="00181778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181778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181778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181778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181778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181778" w14:paraId="3C7E44CB" w14:textId="77777777" w:rsidTr="00E031CB">
        <w:tc>
          <w:tcPr>
            <w:tcW w:w="709" w:type="dxa"/>
          </w:tcPr>
          <w:p w14:paraId="0229E28C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181778" w14:paraId="4C07546F" w14:textId="77777777" w:rsidTr="00E031CB">
        <w:tc>
          <w:tcPr>
            <w:tcW w:w="709" w:type="dxa"/>
          </w:tcPr>
          <w:p w14:paraId="5321F6F6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181778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4601FAC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26AC0A10" w14:textId="77777777" w:rsidR="00D404AF" w:rsidRPr="005D5D21" w:rsidRDefault="00D404AF" w:rsidP="00D404AF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10AD5F7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7BF2985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BA87D0D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D23C3C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15D7B7A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D37BEA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D37BEA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A56BB34" w14:textId="181EB66E" w:rsidR="00D404AF" w:rsidRDefault="00D404AF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D4965C9" w14:textId="77777777" w:rsidR="001663F2" w:rsidRPr="005D5D21" w:rsidRDefault="001663F2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</w:p>
    <w:p w14:paraId="1C58A976" w14:textId="33D2C954" w:rsidR="00D404AF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82785A" w14:textId="77777777" w:rsidR="001663F2" w:rsidRPr="005D5D21" w:rsidRDefault="001663F2" w:rsidP="001663F2">
      <w:pPr>
        <w:pStyle w:val="Tekstpodstawowy"/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</w:p>
    <w:p w14:paraId="1069D91B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47BA8DFD" w14:textId="145CBD4D" w:rsidR="00D404AF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AE6110E" w14:textId="004FF090" w:rsidR="00D404AF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9050E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5CC6BF4" w14:textId="77777777" w:rsidR="001663F2" w:rsidRPr="009050E8" w:rsidRDefault="001663F2" w:rsidP="001663F2">
      <w:pPr>
        <w:pStyle w:val="Tekstpodstawowy"/>
        <w:rPr>
          <w:rFonts w:ascii="Arial Narrow" w:hAnsi="Arial Narrow"/>
          <w:sz w:val="22"/>
          <w:szCs w:val="22"/>
        </w:rPr>
      </w:pPr>
    </w:p>
    <w:p w14:paraId="47292060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0FCBD7FF" w14:textId="77777777" w:rsidR="00D404AF" w:rsidRPr="005D5D21" w:rsidRDefault="00D404AF" w:rsidP="00D404AF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5D5D2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5D5D21">
        <w:rPr>
          <w:rFonts w:ascii="Arial Narrow" w:hAnsi="Arial Narrow"/>
          <w:sz w:val="22"/>
          <w:szCs w:val="22"/>
        </w:rPr>
        <w:t>CEiDG</w:t>
      </w:r>
      <w:proofErr w:type="spellEnd"/>
      <w:r w:rsidRPr="005D5D21">
        <w:rPr>
          <w:rFonts w:ascii="Arial Narrow" w:hAnsi="Arial Narrow"/>
          <w:sz w:val="22"/>
          <w:szCs w:val="22"/>
        </w:rPr>
        <w:t>)</w:t>
      </w:r>
    </w:p>
    <w:p w14:paraId="1A2A124D" w14:textId="5E56267D" w:rsidR="00D404AF" w:rsidRPr="005D5D21" w:rsidRDefault="00D404AF" w:rsidP="001663F2">
      <w:pPr>
        <w:pStyle w:val="Tekstpodstawowy"/>
        <w:ind w:left="709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</w:t>
      </w:r>
      <w:r w:rsidR="001663F2">
        <w:rPr>
          <w:rFonts w:ascii="Arial Narrow" w:hAnsi="Arial Narrow"/>
          <w:i/>
          <w:sz w:val="22"/>
          <w:szCs w:val="22"/>
        </w:rPr>
        <w:br/>
      </w:r>
      <w:r w:rsidRPr="005D5D21">
        <w:rPr>
          <w:rFonts w:ascii="Arial Narrow" w:hAnsi="Arial Narrow"/>
          <w:i/>
          <w:sz w:val="22"/>
          <w:szCs w:val="22"/>
        </w:rPr>
        <w:t xml:space="preserve">w zakresie, w jakim wykonawca powołuje się na jego zasoby, stosownie do treści art. 125 ust.5 Ustawy </w:t>
      </w:r>
      <w:proofErr w:type="spellStart"/>
      <w:r w:rsidRPr="005D5D2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5D5D21">
        <w:rPr>
          <w:rFonts w:ascii="Arial Narrow" w:hAnsi="Arial Narrow"/>
          <w:i/>
          <w:sz w:val="22"/>
          <w:szCs w:val="22"/>
        </w:rPr>
        <w:t>.</w:t>
      </w:r>
    </w:p>
    <w:p w14:paraId="5B0CE472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18A4C667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045C20DB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5D653751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07FC64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06A3343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53D6E40" w14:textId="77777777" w:rsidR="00D404AF" w:rsidRPr="00982A89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bookmarkStart w:id="1" w:name="_GoBack"/>
      <w:bookmarkEnd w:id="1"/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60BB7014" w14:textId="77777777" w:rsidR="00D404AF" w:rsidRPr="005D5D21" w:rsidRDefault="00D404AF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13BB35" w14:textId="77777777" w:rsidR="00217051" w:rsidRDefault="00217051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055247B" w14:textId="77777777" w:rsidR="00D404AF" w:rsidRPr="005D5D21" w:rsidRDefault="00E40158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  <w:r w:rsidR="00D404AF"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D653F99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3045C446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7F877649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D1CBF4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2D8A05D1" w14:textId="78F6D0F3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</w:t>
      </w:r>
      <w:r w:rsidR="00B1701F">
        <w:rPr>
          <w:rFonts w:ascii="Arial Narrow" w:hAnsi="Arial Narrow" w:cs="Arial"/>
          <w:color w:val="000000" w:themeColor="text1"/>
        </w:rPr>
        <w:t xml:space="preserve"> </w:t>
      </w:r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</w:t>
      </w:r>
      <w:proofErr w:type="spellStart"/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</w:p>
    <w:p w14:paraId="230DE2EB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6C7097E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7CC4027B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6A0357A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4B30487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599B9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5D5D21">
        <w:rPr>
          <w:rFonts w:ascii="Arial Narrow" w:hAnsi="Arial Narrow" w:cs="Arial"/>
          <w:b/>
        </w:rPr>
        <w:t>Pzp</w:t>
      </w:r>
      <w:proofErr w:type="spellEnd"/>
      <w:r w:rsidRPr="005D5D21">
        <w:rPr>
          <w:rFonts w:ascii="Arial Narrow" w:hAnsi="Arial Narrow" w:cs="Arial"/>
          <w:b/>
        </w:rPr>
        <w:t xml:space="preserve"> </w:t>
      </w:r>
    </w:p>
    <w:p w14:paraId="06B36BFE" w14:textId="254D859B" w:rsidR="00D404AF" w:rsidRPr="005D5D21" w:rsidRDefault="00D404AF" w:rsidP="00B1701F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>.</w:t>
      </w:r>
      <w:r w:rsidRPr="007D19F1">
        <w:rPr>
          <w:rFonts w:ascii="Arial Narrow" w:hAnsi="Arial Narrow"/>
          <w:b/>
        </w:rPr>
        <w:t xml:space="preserve"> </w:t>
      </w:r>
      <w:r w:rsidR="00982A89" w:rsidRPr="00982A89">
        <w:rPr>
          <w:rFonts w:ascii="Arial Narrow" w:hAnsi="Arial Narrow"/>
          <w:b/>
        </w:rPr>
        <w:t xml:space="preserve">dostawa z wniesieniem, montażem </w:t>
      </w:r>
      <w:r w:rsidR="00982A89">
        <w:rPr>
          <w:rFonts w:ascii="Arial Narrow" w:hAnsi="Arial Narrow"/>
          <w:b/>
        </w:rPr>
        <w:br/>
      </w:r>
      <w:r w:rsidR="00982A89" w:rsidRPr="00982A89">
        <w:rPr>
          <w:rFonts w:ascii="Arial Narrow" w:hAnsi="Arial Narrow"/>
          <w:b/>
        </w:rPr>
        <w:t>i instalacją bieżni diagnostycznej z wysięgnikiem oraz automatycznym pomiarem ciśnienia tętniczego wraz ze szkoleniem obsługowym dla Uniwersyteckiego Centrum Badań Sportowo-Medycznych (CBSM) UMP</w:t>
      </w:r>
      <w:r w:rsidR="00B1701F" w:rsidRPr="00B1701F">
        <w:rPr>
          <w:rFonts w:ascii="Arial Narrow" w:hAnsi="Arial Narrow"/>
          <w:b/>
        </w:rPr>
        <w:t xml:space="preserve"> </w:t>
      </w:r>
      <w:r w:rsidRPr="00D55A64">
        <w:rPr>
          <w:rFonts w:ascii="Arial Narrow" w:eastAsia="Verdana" w:hAnsi="Arial Narrow" w:cs="Arial"/>
          <w:color w:val="000000" w:themeColor="text1"/>
        </w:rPr>
        <w:t>(</w:t>
      </w:r>
      <w:r w:rsidRPr="00D55A64">
        <w:rPr>
          <w:rFonts w:ascii="Arial Narrow" w:eastAsia="Verdana" w:hAnsi="Arial Narrow" w:cs="Arial"/>
          <w:b/>
          <w:color w:val="000000" w:themeColor="text1"/>
        </w:rPr>
        <w:t>TPm-</w:t>
      </w:r>
      <w:r>
        <w:rPr>
          <w:rFonts w:ascii="Arial Narrow" w:eastAsia="Verdana" w:hAnsi="Arial Narrow" w:cs="Arial"/>
          <w:b/>
          <w:color w:val="000000" w:themeColor="text1"/>
        </w:rPr>
        <w:t>7</w:t>
      </w:r>
      <w:r w:rsidR="00B1701F">
        <w:rPr>
          <w:rFonts w:ascii="Arial Narrow" w:eastAsia="Verdana" w:hAnsi="Arial Narrow" w:cs="Arial"/>
          <w:b/>
          <w:color w:val="000000" w:themeColor="text1"/>
        </w:rPr>
        <w:t>2</w:t>
      </w:r>
      <w:r w:rsidRPr="00D55A64">
        <w:rPr>
          <w:rFonts w:ascii="Arial Narrow" w:eastAsia="Verdana" w:hAnsi="Arial Narrow" w:cs="Arial"/>
          <w:b/>
          <w:color w:val="000000" w:themeColor="text1"/>
        </w:rPr>
        <w:t>/2</w:t>
      </w:r>
      <w:r>
        <w:rPr>
          <w:rFonts w:ascii="Arial Narrow" w:eastAsia="Verdana" w:hAnsi="Arial Narrow" w:cs="Arial"/>
          <w:b/>
          <w:color w:val="000000" w:themeColor="text1"/>
        </w:rPr>
        <w:t>4)</w:t>
      </w:r>
      <w:r w:rsidRPr="005D5D21">
        <w:rPr>
          <w:rFonts w:ascii="Arial Narrow" w:eastAsia="Times New Roman" w:hAnsi="Arial Narrow" w:cs="Arial"/>
          <w:b/>
        </w:rPr>
        <w:t>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2C42AB38" w14:textId="77777777" w:rsidR="00D404AF" w:rsidRPr="005D5D21" w:rsidRDefault="00D404AF" w:rsidP="00D404AF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4AF42D0" w14:textId="77777777" w:rsidR="00D404AF" w:rsidRPr="005D5D21" w:rsidRDefault="00D404AF" w:rsidP="00D404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5D5D21">
        <w:rPr>
          <w:rFonts w:ascii="Arial Narrow" w:eastAsia="Calibri" w:hAnsi="Arial Narrow" w:cs="Arial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lang w:eastAsia="zh-CN"/>
        </w:rPr>
        <w:t>.</w:t>
      </w:r>
    </w:p>
    <w:p w14:paraId="22A2D345" w14:textId="77777777" w:rsidR="00D404AF" w:rsidRPr="005D5D21" w:rsidRDefault="00D404AF" w:rsidP="00D404AF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proofErr w:type="spellStart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5B8FD043" w14:textId="650163DF" w:rsidR="00D404AF" w:rsidRPr="00982A89" w:rsidRDefault="00D404AF" w:rsidP="00D404AF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 z 202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01613E8D" w14:textId="77777777" w:rsidR="00982A89" w:rsidRPr="005D5D21" w:rsidRDefault="00982A89" w:rsidP="00982A89">
      <w:pPr>
        <w:spacing w:after="0" w:line="240" w:lineRule="auto"/>
        <w:ind w:left="357"/>
        <w:jc w:val="both"/>
        <w:rPr>
          <w:rFonts w:ascii="Arial Narrow" w:eastAsia="Times New Roman" w:hAnsi="Arial Narrow" w:cs="Arial"/>
          <w:lang w:eastAsia="zh-CN"/>
        </w:rPr>
      </w:pPr>
    </w:p>
    <w:p w14:paraId="1A35292F" w14:textId="512A327A" w:rsidR="00D404AF" w:rsidRPr="005D5D2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p w14:paraId="0479BE74" w14:textId="77777777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D8C1B77" w14:textId="0AA96737" w:rsidR="00D404AF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</w:t>
      </w:r>
      <w:proofErr w:type="spellStart"/>
      <w:r w:rsidRPr="005D5D21">
        <w:rPr>
          <w:rFonts w:ascii="Arial Narrow" w:hAnsi="Arial Narrow" w:cs="Arial"/>
        </w:rPr>
        <w:t>Pzp</w:t>
      </w:r>
      <w:proofErr w:type="spellEnd"/>
      <w:r w:rsidRPr="005D5D21">
        <w:rPr>
          <w:rFonts w:ascii="Arial Narrow" w:hAnsi="Arial Narrow" w:cs="Arial"/>
        </w:rPr>
        <w:t xml:space="preserve"> </w:t>
      </w:r>
      <w:r w:rsidRPr="005D5D21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D5D21">
        <w:rPr>
          <w:rFonts w:ascii="Arial Narrow" w:hAnsi="Arial Narrow" w:cs="Arial"/>
          <w:i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D5D21">
        <w:rPr>
          <w:rFonts w:ascii="Arial Narrow" w:hAnsi="Arial Narrow" w:cs="Arial"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1FE9611B" w14:textId="77777777" w:rsidR="00982A89" w:rsidRPr="005D5D21" w:rsidRDefault="00982A89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3068E55" w14:textId="77777777" w:rsidR="00D404AF" w:rsidRPr="005D5D2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451BE1A" w14:textId="77777777" w:rsidR="00D404AF" w:rsidRPr="005D5D2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EF6C848" w14:textId="2A0B4993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0E126412" w14:textId="7295CDF1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80A9AB9" w14:textId="49DE94EE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B0453B0" w14:textId="700B6FFC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1D409DE" w14:textId="3E8B2BBE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C19E44D" w14:textId="08584B5F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E50367B" w14:textId="2646E4A7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8BE9797" w14:textId="12CA22D2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C6E4E05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]</w:t>
      </w:r>
    </w:p>
    <w:p w14:paraId="6EB3E3D0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637A624" w14:textId="573F09A8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5D5D21">
        <w:rPr>
          <w:rFonts w:ascii="Arial Narrow" w:hAnsi="Arial Narrow" w:cs="Arial"/>
          <w:color w:val="000000" w:themeColor="text1"/>
        </w:rPr>
        <w:t>ami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2862671C" w14:textId="77777777" w:rsidR="00982A89" w:rsidRPr="005D5D2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FED650F" w14:textId="096A5227" w:rsidR="00D404AF" w:rsidRPr="005D5D21" w:rsidRDefault="00B1701F" w:rsidP="00B1701F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  <w:r w:rsidR="00A114DE">
        <w:rPr>
          <w:rFonts w:ascii="Arial Narrow" w:hAnsi="Arial Narrow" w:cs="Arial"/>
          <w:color w:val="000000" w:themeColor="text1"/>
        </w:rPr>
        <w:t xml:space="preserve">        </w:t>
      </w:r>
      <w:r w:rsidR="00D404AF"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="00D404AF"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="00D404AF" w:rsidRPr="005D5D21">
        <w:rPr>
          <w:rFonts w:ascii="Arial Narrow" w:hAnsi="Arial Narrow" w:cs="Arial"/>
          <w:color w:val="000000" w:themeColor="text1"/>
        </w:rPr>
        <w:t xml:space="preserve">dnia ……………. r. </w:t>
      </w:r>
      <w:r w:rsidR="00D404AF" w:rsidRPr="005D5D21">
        <w:rPr>
          <w:rFonts w:ascii="Arial Narrow" w:hAnsi="Arial Narrow" w:cs="Arial"/>
          <w:color w:val="000000" w:themeColor="text1"/>
        </w:rPr>
        <w:br/>
        <w:t>*(</w:t>
      </w:r>
      <w:r w:rsidR="00D404AF"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="00D404AF" w:rsidRPr="005D5D21">
        <w:rPr>
          <w:rFonts w:ascii="Arial Narrow" w:hAnsi="Arial Narrow" w:cs="Arial"/>
          <w:color w:val="000000" w:themeColor="text1"/>
        </w:rPr>
        <w:t>)</w:t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br/>
      </w:r>
    </w:p>
    <w:p w14:paraId="714AA9D7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862A28D" w14:textId="621A5CB6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38D28" w14:textId="77777777" w:rsidR="00982A89" w:rsidRPr="005D5D2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8E4BB84" w14:textId="77777777" w:rsidR="00746D4C" w:rsidRDefault="00D404AF" w:rsidP="00F1185A">
      <w:pPr>
        <w:spacing w:after="0" w:line="276" w:lineRule="auto"/>
        <w:jc w:val="right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</w:p>
    <w:p w14:paraId="5B02E864" w14:textId="41A16D23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199A371F" w14:textId="77777777" w:rsidR="00D404AF" w:rsidRPr="005D5D21" w:rsidRDefault="00D404AF" w:rsidP="00D404A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4C415E3A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5D5D21">
        <w:rPr>
          <w:rFonts w:ascii="Arial Narrow" w:hAnsi="Arial Narrow" w:cs="Arial"/>
        </w:rPr>
        <w:br/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02C8B93B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976BDF6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B6262AF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87095A9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2A562C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D38D7C2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BA1E64" w14:textId="77777777" w:rsidR="00D404AF" w:rsidRPr="00982A89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472CD844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031A26A3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1D48FC7B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40AB62F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79FBD5BA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bookmarkEnd w:id="0"/>
    <w:p w14:paraId="2B35BCB0" w14:textId="47946E2D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24537DB4" w14:textId="320A3590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72B121A9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06544B0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sectPr w:rsidR="00D61098" w:rsidSect="00635614"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71009A76"/>
    <w:lvl w:ilvl="0" w:tplc="30B267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35127280"/>
    <w:lvl w:ilvl="0" w:tplc="128614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5C2DDB"/>
    <w:multiLevelType w:val="multilevel"/>
    <w:tmpl w:val="66043C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</w:rPr>
    </w:lvl>
  </w:abstractNum>
  <w:abstractNum w:abstractNumId="37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1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64B13"/>
    <w:multiLevelType w:val="hybridMultilevel"/>
    <w:tmpl w:val="01268F1A"/>
    <w:lvl w:ilvl="0" w:tplc="73FE7A4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9"/>
  </w:num>
  <w:num w:numId="13">
    <w:abstractNumId w:val="44"/>
  </w:num>
  <w:num w:numId="14">
    <w:abstractNumId w:val="32"/>
  </w:num>
  <w:num w:numId="15">
    <w:abstractNumId w:val="41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0"/>
  </w:num>
  <w:num w:numId="24">
    <w:abstractNumId w:val="26"/>
  </w:num>
  <w:num w:numId="25">
    <w:abstractNumId w:val="25"/>
  </w:num>
  <w:num w:numId="26">
    <w:abstractNumId w:val="49"/>
  </w:num>
  <w:num w:numId="27">
    <w:abstractNumId w:val="39"/>
  </w:num>
  <w:num w:numId="28">
    <w:abstractNumId w:val="31"/>
  </w:num>
  <w:num w:numId="29">
    <w:abstractNumId w:val="40"/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42"/>
  </w:num>
  <w:num w:numId="35">
    <w:abstractNumId w:val="3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23"/>
  </w:num>
  <w:num w:numId="39">
    <w:abstractNumId w:val="17"/>
  </w:num>
  <w:num w:numId="40">
    <w:abstractNumId w:val="52"/>
  </w:num>
  <w:num w:numId="41">
    <w:abstractNumId w:val="50"/>
  </w:num>
  <w:num w:numId="42">
    <w:abstractNumId w:val="45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02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663F2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3963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C7DA5"/>
    <w:rsid w:val="005D0367"/>
    <w:rsid w:val="005D1002"/>
    <w:rsid w:val="005D1503"/>
    <w:rsid w:val="005D1EA1"/>
    <w:rsid w:val="005D374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8DE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39B0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D4C"/>
    <w:rsid w:val="00746ED9"/>
    <w:rsid w:val="007473E5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4BE1"/>
    <w:rsid w:val="007F5CCD"/>
    <w:rsid w:val="007F71D9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2886"/>
    <w:rsid w:val="00893262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50E8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2A89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14DE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1701F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EE"/>
    <w:rsid w:val="00D36C00"/>
    <w:rsid w:val="00D404AF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1098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185A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47D66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5BAC-757A-4983-B953-9FCDF89E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Sławomira Baranowska</cp:lastModifiedBy>
  <cp:revision>6</cp:revision>
  <cp:lastPrinted>2023-07-10T10:39:00Z</cp:lastPrinted>
  <dcterms:created xsi:type="dcterms:W3CDTF">2024-07-31T09:32:00Z</dcterms:created>
  <dcterms:modified xsi:type="dcterms:W3CDTF">2024-08-01T06:42:00Z</dcterms:modified>
</cp:coreProperties>
</file>