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2713166B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870CB7">
        <w:rPr>
          <w:rFonts w:ascii="Fira Sans" w:hAnsi="Fira Sans"/>
          <w:noProof/>
          <w:sz w:val="22"/>
          <w:szCs w:val="22"/>
        </w:rPr>
        <w:t>05.09.2023</w:t>
      </w:r>
      <w:r w:rsidRPr="00B217B3">
        <w:rPr>
          <w:rFonts w:ascii="Fira Sans" w:hAnsi="Fira Sans"/>
          <w:noProof/>
          <w:sz w:val="22"/>
          <w:szCs w:val="22"/>
        </w:rPr>
        <w:t>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1C29C7C7" w:rsidR="007678A3" w:rsidRPr="00B217B3" w:rsidRDefault="00EE4917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</w:rPr>
        <w:t xml:space="preserve">dotyczy: postępowania o </w:t>
      </w:r>
      <w:r w:rsidRPr="00A833D2">
        <w:rPr>
          <w:rFonts w:ascii="Fira Sans" w:hAnsi="Fira Sans"/>
          <w:b/>
          <w:sz w:val="22"/>
          <w:szCs w:val="22"/>
        </w:rPr>
        <w:t xml:space="preserve">udzielenie zamówienia publicznego w trybie podstawowym bez negocjacji, pn.: </w:t>
      </w:r>
      <w:r w:rsidR="00A833D2" w:rsidRPr="00A833D2">
        <w:rPr>
          <w:rFonts w:ascii="Fira Sans" w:hAnsi="Fira Sans"/>
          <w:b/>
          <w:sz w:val="22"/>
          <w:szCs w:val="22"/>
        </w:rPr>
        <w:t xml:space="preserve">Dostawa materiałów do sterylizacji </w:t>
      </w:r>
      <w:r w:rsidRPr="00B217B3">
        <w:rPr>
          <w:rFonts w:ascii="Fira Sans" w:hAnsi="Fira Sans"/>
          <w:b/>
          <w:sz w:val="22"/>
          <w:szCs w:val="22"/>
        </w:rPr>
        <w:t xml:space="preserve">- nr postępowania </w:t>
      </w:r>
      <w:r w:rsidR="00A833D2">
        <w:rPr>
          <w:rFonts w:ascii="Fira Sans" w:hAnsi="Fira Sans"/>
          <w:b/>
          <w:sz w:val="22"/>
          <w:szCs w:val="22"/>
        </w:rPr>
        <w:t>84</w:t>
      </w:r>
      <w:r w:rsidRPr="00B217B3">
        <w:rPr>
          <w:rFonts w:ascii="Fira Sans" w:hAnsi="Fira Sans"/>
          <w:b/>
          <w:sz w:val="22"/>
          <w:szCs w:val="22"/>
        </w:rPr>
        <w:t>/TP/202</w:t>
      </w:r>
      <w:r w:rsidR="00C071D9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629348A2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CB3741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CB3741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CB3741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CB3741">
        <w:rPr>
          <w:rFonts w:ascii="Fira Sans" w:hAnsi="Fira Sans"/>
          <w:sz w:val="22"/>
          <w:szCs w:val="22"/>
        </w:rPr>
        <w:t>ustawy</w:t>
      </w:r>
      <w:r w:rsidR="00EE091B" w:rsidRPr="00B217B3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B217B3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>
        <w:rPr>
          <w:rFonts w:ascii="Fira Sans" w:hAnsi="Fira Sans"/>
          <w:sz w:val="22"/>
          <w:szCs w:val="22"/>
        </w:rPr>
        <w:t xml:space="preserve">Dz. U. z 2022 r. poz. 1710, </w:t>
      </w:r>
      <w:r w:rsidR="00720C63" w:rsidRPr="00B217B3">
        <w:rPr>
          <w:rFonts w:ascii="Fira Sans" w:hAnsi="Fira Sans"/>
          <w:sz w:val="22"/>
          <w:szCs w:val="22"/>
        </w:rPr>
        <w:t>dalej „Ustawa”</w:t>
      </w:r>
      <w:r w:rsidR="00D95164" w:rsidRPr="00B217B3">
        <w:rPr>
          <w:rFonts w:ascii="Fira Sans" w:hAnsi="Fira Sans"/>
          <w:sz w:val="22"/>
          <w:szCs w:val="22"/>
        </w:rPr>
        <w:t>)</w:t>
      </w:r>
      <w:r w:rsidRPr="00B217B3">
        <w:rPr>
          <w:rFonts w:ascii="Fira Sans" w:hAnsi="Fira Sans"/>
          <w:i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754523B6" w14:textId="552BD869" w:rsidR="004C046B" w:rsidRPr="00A833D2" w:rsidRDefault="00CB3741" w:rsidP="001901A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833D2">
        <w:rPr>
          <w:rFonts w:ascii="Fira Sans" w:hAnsi="Fira Sans"/>
          <w:bCs/>
          <w:iCs/>
          <w:sz w:val="22"/>
          <w:szCs w:val="22"/>
        </w:rPr>
        <w:t>Część 5 pozycja 1 – Czy Zamawiający wyrazi zgodę na wycenę podkłado w w opakowaniu a’25 szt z przeliczeniem zamawianych ilosci?</w:t>
      </w:r>
    </w:p>
    <w:p w14:paraId="7877F7B2" w14:textId="417B8B93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EF637D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D666E29" w14:textId="77777777" w:rsidR="006F47E0" w:rsidRPr="00B217B3" w:rsidRDefault="006F47E0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19AA9EDE" w14:textId="42246E9A" w:rsidR="004A5AA1" w:rsidRPr="00B217B3" w:rsidRDefault="00CB3741" w:rsidP="004A5AA1">
      <w:pPr>
        <w:spacing w:line="240" w:lineRule="atLeast"/>
        <w:rPr>
          <w:rFonts w:ascii="Fira Sans" w:hAnsi="Fira Sans"/>
          <w:sz w:val="22"/>
          <w:szCs w:val="22"/>
        </w:rPr>
      </w:pPr>
      <w:r w:rsidRPr="00CB3741">
        <w:rPr>
          <w:rFonts w:ascii="Fira Sans" w:hAnsi="Fira Sans"/>
          <w:sz w:val="22"/>
          <w:szCs w:val="22"/>
        </w:rPr>
        <w:t>Część 5 pozycja 4 – Czy Zamawiający dopusci tupfery kule w rozmiarze 15x15cm?</w:t>
      </w:r>
    </w:p>
    <w:p w14:paraId="419D6DDC" w14:textId="7191140D" w:rsidR="00A45294" w:rsidRPr="00B217B3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EF637D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4F8C6823" w14:textId="77777777" w:rsidR="006250EE" w:rsidRPr="00B217B3" w:rsidRDefault="006250E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B217B3" w:rsidRDefault="00A45294" w:rsidP="005505F2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8C2DCCE" w14:textId="160E6AD0" w:rsidR="004C046B" w:rsidRPr="00CB3741" w:rsidRDefault="00CB3741" w:rsidP="005505F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B3741">
        <w:rPr>
          <w:rFonts w:ascii="Fira Sans" w:hAnsi="Fira Sans"/>
          <w:bCs/>
          <w:iCs/>
          <w:sz w:val="22"/>
          <w:szCs w:val="22"/>
        </w:rPr>
        <w:t>Część 5, pozycja 4 – Czy Zamawiający dopusci tupfery kule w rozmiarze 20x20cm?</w:t>
      </w:r>
    </w:p>
    <w:p w14:paraId="469DB250" w14:textId="2A9C16E4" w:rsidR="00A45294" w:rsidRPr="00B217B3" w:rsidRDefault="00A45294" w:rsidP="005505F2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EF637D" w:rsidRPr="00EF637D">
        <w:t xml:space="preserve"> </w:t>
      </w:r>
      <w:r w:rsidR="00EF637D" w:rsidRPr="00EF637D">
        <w:rPr>
          <w:rFonts w:ascii="Fira Sans" w:hAnsi="Fira Sans"/>
          <w:b/>
          <w:i/>
          <w:sz w:val="22"/>
          <w:szCs w:val="22"/>
        </w:rPr>
        <w:t>Zamawiający nie dopuszcza.</w:t>
      </w:r>
    </w:p>
    <w:p w14:paraId="2ACE7AFC" w14:textId="77777777" w:rsidR="003B404E" w:rsidRPr="00B217B3" w:rsidRDefault="003B404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0EC09FE3" w14:textId="3A20C410" w:rsidR="004C046B" w:rsidRPr="00CB3741" w:rsidRDefault="00CB3741" w:rsidP="00A4529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B3741">
        <w:rPr>
          <w:rFonts w:ascii="Fira Sans" w:hAnsi="Fira Sans"/>
          <w:bCs/>
          <w:iCs/>
          <w:sz w:val="22"/>
          <w:szCs w:val="22"/>
        </w:rPr>
        <w:t>Część 5 pozycja 8-11 – Czy Zamawiający wyrazi dopusci kompresy o składzie 70% wiskoza, 30% poliester?</w:t>
      </w:r>
    </w:p>
    <w:p w14:paraId="0EC27819" w14:textId="6E60FDDC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EF637D" w:rsidRPr="00EF637D">
        <w:t xml:space="preserve"> </w:t>
      </w:r>
      <w:bookmarkStart w:id="1" w:name="_Hlk144379143"/>
      <w:r w:rsidR="00EF637D" w:rsidRPr="00EF637D">
        <w:rPr>
          <w:rFonts w:ascii="Fira Sans" w:hAnsi="Fira Sans"/>
          <w:b/>
          <w:i/>
          <w:sz w:val="22"/>
          <w:szCs w:val="22"/>
        </w:rPr>
        <w:t>Zamawiający nie dopuszcza.</w:t>
      </w:r>
      <w:bookmarkEnd w:id="1"/>
    </w:p>
    <w:p w14:paraId="55860623" w14:textId="77777777" w:rsidR="003B404E" w:rsidRPr="00B217B3" w:rsidRDefault="003B404E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1A64941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3355029A" w14:textId="09E1E527" w:rsidR="004C046B" w:rsidRPr="00CB3741" w:rsidRDefault="00CB3741" w:rsidP="00A4529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B3741">
        <w:rPr>
          <w:rFonts w:ascii="Fira Sans" w:hAnsi="Fira Sans"/>
          <w:bCs/>
          <w:iCs/>
          <w:sz w:val="22"/>
          <w:szCs w:val="22"/>
        </w:rPr>
        <w:t>Część 5 pozycja 12 – Czy Zamawiający dopusci kompres z wkładem chłonnym 17x10cm?</w:t>
      </w:r>
    </w:p>
    <w:p w14:paraId="5F51AC6E" w14:textId="24897AB8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8698E" w:rsidRPr="00F8698E">
        <w:t xml:space="preserve"> </w:t>
      </w:r>
      <w:r w:rsidR="00F8698E" w:rsidRPr="00F8698E">
        <w:rPr>
          <w:rFonts w:ascii="Fira Sans" w:hAnsi="Fira Sans"/>
          <w:b/>
          <w:i/>
          <w:sz w:val="22"/>
          <w:szCs w:val="22"/>
        </w:rPr>
        <w:t>Zamawiający nie dopuszcza.</w:t>
      </w:r>
    </w:p>
    <w:p w14:paraId="5B50D3AC" w14:textId="77777777" w:rsidR="00B32F5D" w:rsidRPr="00B217B3" w:rsidRDefault="00B32F5D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6D553E9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7B77E8E7" w14:textId="13946901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Pytanie do Formularza asortymentowo-cenowego – Załącznik 2 (Część 8, poz. 1)</w:t>
      </w:r>
    </w:p>
    <w:p w14:paraId="2B5FC1A4" w14:textId="77777777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Prosimy Zamawiającego o dopuszczenie papieru zgodnego z SWZ w opakowaniu a’70szt z odpowiednim przeliczeniem ilości opakowań</w:t>
      </w:r>
    </w:p>
    <w:p w14:paraId="1D1451AD" w14:textId="1664C437" w:rsidR="00A45294" w:rsidRPr="00B217B3" w:rsidRDefault="00A45294" w:rsidP="00B1060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2F8E1A4A" w14:textId="77777777" w:rsidR="00D71DB3" w:rsidRPr="00B217B3" w:rsidRDefault="00D71DB3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9934FF3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0364F2E4" w14:textId="2D783B99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Pytanie do Formularza asortymentowo-cenowego – Załącznik 2 (Część 8, poz. 2)</w:t>
      </w:r>
    </w:p>
    <w:p w14:paraId="236F1547" w14:textId="52C6BE1D" w:rsidR="004C046B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Prosimy Zamawiającego o dopuszczenie papieru zgodnego z SWZ w opakowaniu a’100szt z odpowiednim przeliczeniem ilości opakowań.</w:t>
      </w:r>
    </w:p>
    <w:p w14:paraId="7790078D" w14:textId="6AA9AAC9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6B7EA65A" w14:textId="77777777" w:rsidR="004C046B" w:rsidRPr="00B217B3" w:rsidRDefault="004C046B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4C0CDE4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0D8464D6" w14:textId="15045A8A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Pytanie do Formularza asortymentowo-cenowego – Załącznik 2 (Część 8, poz. 4)</w:t>
      </w:r>
    </w:p>
    <w:p w14:paraId="23A7A621" w14:textId="2B1D103A" w:rsidR="004C046B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lastRenderedPageBreak/>
        <w:t>Prosimy Zamawiającego o dopuszczenie papieru zgodnego z SWZ w opakowaniu a’125szt z odpowiednim przeliczeniem ilości opakowań.</w:t>
      </w:r>
    </w:p>
    <w:p w14:paraId="719D1507" w14:textId="7EF7BFD8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323CB3F7" w14:textId="77777777" w:rsidR="004C781B" w:rsidRPr="00B217B3" w:rsidRDefault="004C781B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DD0DF79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5055E51C" w14:textId="51AAC0B3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Pytanie do Formularza asortymentowo-cenowego – Załącznik 2 (Część 8, poz. 5)</w:t>
      </w:r>
    </w:p>
    <w:p w14:paraId="311A0F82" w14:textId="4EA8CC47" w:rsidR="004C046B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Prosimy Zamawiającego o dopuszczenie papieru zgodnego z SWZ w opakowaniu a’175szt z odpowiednim przeliczeniem ilości opakowań</w:t>
      </w:r>
      <w:r>
        <w:rPr>
          <w:rFonts w:ascii="Fira Sans" w:hAnsi="Fira Sans"/>
          <w:bCs/>
          <w:iCs/>
          <w:sz w:val="22"/>
          <w:szCs w:val="22"/>
        </w:rPr>
        <w:t>.</w:t>
      </w:r>
    </w:p>
    <w:p w14:paraId="4FD1ACF1" w14:textId="3C0BF46D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39E474AA" w14:textId="77777777" w:rsidR="00EB67CA" w:rsidRPr="00B217B3" w:rsidRDefault="00EB67CA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0C5C72CE" w14:textId="77777777" w:rsidR="00317850" w:rsidRDefault="00317850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076036E7" w14:textId="206CA854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B10607">
        <w:rPr>
          <w:rFonts w:ascii="Fira Sans" w:hAnsi="Fira Sans"/>
          <w:bCs/>
          <w:sz w:val="22"/>
          <w:szCs w:val="22"/>
        </w:rPr>
        <w:t>Pytanie do Formularza asortymentowo-cenowego – Załącznik 2 (Część 8, poz. 6)</w:t>
      </w:r>
    </w:p>
    <w:p w14:paraId="5902228B" w14:textId="11270161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B10607">
        <w:rPr>
          <w:rFonts w:ascii="Fira Sans" w:hAnsi="Fira Sans"/>
          <w:bCs/>
          <w:sz w:val="22"/>
          <w:szCs w:val="22"/>
        </w:rPr>
        <w:t>Prosimy Zamawiającego o dopuszczenie papieru zgodnego z SWZ w opakowaniu a’400szt z odpowiednim przeliczeniem ilości opakowań.</w:t>
      </w:r>
    </w:p>
    <w:p w14:paraId="51AD0288" w14:textId="19C9382B" w:rsidR="00317850" w:rsidRPr="00B217B3" w:rsidRDefault="00317850" w:rsidP="00317850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7546EFFF" w14:textId="77777777" w:rsidR="00992F47" w:rsidRPr="00B217B3" w:rsidRDefault="00992F47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D720C9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11:</w:t>
      </w:r>
    </w:p>
    <w:p w14:paraId="32A0D2B1" w14:textId="7AEBED5E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Pytanie do Formularza asortymentowo-cenowego – Załącznik 2 (Część 8, poz. 7)</w:t>
      </w:r>
    </w:p>
    <w:p w14:paraId="5B5AA9FE" w14:textId="5EBFB0BB" w:rsidR="002C5C1D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Prosimy Zamawiającego o dopuszczenie papieru zgodnego z SWZ w opakowaniu a’175szt z odpowiednim przeliczeniem ilości opakowań.</w:t>
      </w:r>
    </w:p>
    <w:p w14:paraId="40384FA3" w14:textId="7EC2FCC4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4B53FC4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002F8E0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12:</w:t>
      </w:r>
    </w:p>
    <w:p w14:paraId="1A45C5F9" w14:textId="009E13BE" w:rsidR="00B10607" w:rsidRPr="00B10607" w:rsidRDefault="00B10607" w:rsidP="00B10607">
      <w:pPr>
        <w:spacing w:line="240" w:lineRule="atLeast"/>
        <w:rPr>
          <w:rFonts w:ascii="Fira Sans" w:hAnsi="Fira Sans"/>
          <w:sz w:val="22"/>
          <w:szCs w:val="22"/>
        </w:rPr>
      </w:pPr>
      <w:r w:rsidRPr="00B10607">
        <w:rPr>
          <w:rFonts w:ascii="Fira Sans" w:hAnsi="Fira Sans"/>
          <w:sz w:val="22"/>
          <w:szCs w:val="22"/>
        </w:rPr>
        <w:t>Pytanie do Formularza asortymentowo-cenowego – Załącznik 2 (Część 8, poz. 8)</w:t>
      </w:r>
    </w:p>
    <w:p w14:paraId="3D12A096" w14:textId="01C8A6EB" w:rsidR="002C5C1D" w:rsidRPr="00B217B3" w:rsidRDefault="00B10607" w:rsidP="00B10607">
      <w:pPr>
        <w:spacing w:line="240" w:lineRule="atLeast"/>
        <w:rPr>
          <w:rFonts w:ascii="Fira Sans" w:hAnsi="Fira Sans"/>
          <w:sz w:val="22"/>
          <w:szCs w:val="22"/>
        </w:rPr>
      </w:pPr>
      <w:r w:rsidRPr="00B10607">
        <w:rPr>
          <w:rFonts w:ascii="Fira Sans" w:hAnsi="Fira Sans"/>
          <w:sz w:val="22"/>
          <w:szCs w:val="22"/>
        </w:rPr>
        <w:t>Prosimy Zamawiającego o dopuszczenie papieru zgodnego z SWZ w opakowaniu a’400szt z odpowiednim przeliczeniem ilości opakowań.</w:t>
      </w:r>
    </w:p>
    <w:p w14:paraId="0EA77409" w14:textId="5E68730B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491B3311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3382FD0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183FC42A" w14:textId="6D63EC83" w:rsidR="00B10607" w:rsidRPr="00B10607" w:rsidRDefault="00B10607" w:rsidP="00B1060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Pytanie do Formularza asortymentowo-cenowego – Załącznik 2 (Część 8)</w:t>
      </w:r>
    </w:p>
    <w:p w14:paraId="4332A873" w14:textId="2D754E6F" w:rsidR="002C5C1D" w:rsidRPr="00B10607" w:rsidRDefault="00B10607" w:rsidP="002C5C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B10607">
        <w:rPr>
          <w:rFonts w:ascii="Fira Sans" w:hAnsi="Fira Sans"/>
          <w:bCs/>
          <w:iCs/>
          <w:sz w:val="22"/>
          <w:szCs w:val="22"/>
        </w:rPr>
        <w:t>Prosimy Zamawiającego o doprecyzowanie, czy w przypadku dopuszczenia innego sposobu konfekcjonowania i wyliczenia niepełnej ilości opakowań, ilości te powinny być zaokrąglone w górę (do pełnego opakowania) czy też powinno się pozostawić ułamkową ilość opakowania?</w:t>
      </w:r>
    </w:p>
    <w:p w14:paraId="09751D9F" w14:textId="5B6798BC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>
        <w:rPr>
          <w:rFonts w:ascii="Fira Sans" w:hAnsi="Fira Sans"/>
          <w:b/>
          <w:i/>
          <w:sz w:val="22"/>
          <w:szCs w:val="22"/>
        </w:rPr>
        <w:t xml:space="preserve"> Zamawiający informuje, że w tej sytuacji należy zaokrąglić w górę do pełnego opakowania.</w:t>
      </w:r>
    </w:p>
    <w:p w14:paraId="6CFE0811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688873E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09521A24" w14:textId="77777777" w:rsidR="002A267F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Część nr 1, poz. 1,2</w:t>
      </w:r>
    </w:p>
    <w:p w14:paraId="55D43FC3" w14:textId="2DC188FB" w:rsidR="002C5C1D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Czy Zamawiający dopuści kompresy pakowane w opakowanie jednostkowe polietylenowe?</w:t>
      </w:r>
    </w:p>
    <w:p w14:paraId="4A9EEE8F" w14:textId="2FFD3AA9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4E32D22B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EB59CE2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15:</w:t>
      </w:r>
    </w:p>
    <w:p w14:paraId="7B7865E5" w14:textId="77777777" w:rsidR="002A267F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Część nr 1, poz. 2</w:t>
      </w:r>
    </w:p>
    <w:p w14:paraId="685034BC" w14:textId="54EA05D7" w:rsidR="002C5C1D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Czy Zamawiający dopuści kompresy w rozm. 7x7 cm?</w:t>
      </w:r>
    </w:p>
    <w:p w14:paraId="6803F7B2" w14:textId="100FDD03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 w:rsidRPr="002A267F">
        <w:t xml:space="preserve"> </w:t>
      </w:r>
      <w:r w:rsidR="002A267F" w:rsidRPr="002A267F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7B425AFA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BA91791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16:</w:t>
      </w:r>
    </w:p>
    <w:p w14:paraId="02C01BAA" w14:textId="77777777" w:rsidR="002A267F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Część nr 1, poz. 4,6,7,8</w:t>
      </w:r>
    </w:p>
    <w:p w14:paraId="60F9DB22" w14:textId="1EF1F006" w:rsidR="002C5C1D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Czy Zamawiający wezwie wykonawcę przed podpisaniem umowy do zaprezentowania próbki wyrobu celem potwierdzenia wszystkich parametrów opatrunku?</w:t>
      </w:r>
    </w:p>
    <w:p w14:paraId="6C588FCD" w14:textId="34EB0E94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A267F">
        <w:rPr>
          <w:rFonts w:ascii="Fira Sans" w:hAnsi="Fira Sans"/>
          <w:b/>
          <w:i/>
          <w:sz w:val="22"/>
          <w:szCs w:val="22"/>
        </w:rPr>
        <w:t xml:space="preserve"> Zamawiający podtrzymuje zapisy SWZ.</w:t>
      </w:r>
    </w:p>
    <w:p w14:paraId="1C918D42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6E4D21B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17:</w:t>
      </w:r>
    </w:p>
    <w:p w14:paraId="12B10660" w14:textId="77777777" w:rsidR="002A267F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Część nr 1, poz. 6:</w:t>
      </w:r>
    </w:p>
    <w:p w14:paraId="635D00F7" w14:textId="2C4E5510" w:rsidR="002C5C1D" w:rsidRPr="002A267F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A267F">
        <w:rPr>
          <w:rFonts w:ascii="Fira Sans" w:hAnsi="Fira Sans"/>
          <w:bCs/>
          <w:iCs/>
          <w:sz w:val="22"/>
          <w:szCs w:val="22"/>
        </w:rPr>
        <w:t>Obecnie Zamawiający kupuje tupfery które są zwijane z gazy o wykroju 30cmx30 cm? Czy Zamawiający dopuści tupfery które są zwijane z gazy o wykroju 30x30 cm?</w:t>
      </w:r>
    </w:p>
    <w:p w14:paraId="01FAF58D" w14:textId="4E1A3BF2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42EE7" w:rsidRPr="00942EE7">
        <w:t xml:space="preserve"> </w:t>
      </w:r>
      <w:r w:rsidR="00942EE7" w:rsidRPr="00942EE7">
        <w:rPr>
          <w:rFonts w:ascii="Fira Sans" w:hAnsi="Fira Sans"/>
          <w:b/>
          <w:i/>
          <w:sz w:val="22"/>
          <w:szCs w:val="22"/>
        </w:rPr>
        <w:t>Zamawiający</w:t>
      </w:r>
      <w:r w:rsidR="0098388A">
        <w:rPr>
          <w:rFonts w:ascii="Fira Sans" w:hAnsi="Fira Sans"/>
          <w:b/>
          <w:i/>
          <w:sz w:val="22"/>
          <w:szCs w:val="22"/>
        </w:rPr>
        <w:t xml:space="preserve"> nie</w:t>
      </w:r>
      <w:r w:rsidR="00942EE7" w:rsidRPr="00942EE7">
        <w:rPr>
          <w:rFonts w:ascii="Fira Sans" w:hAnsi="Fira Sans"/>
          <w:b/>
          <w:i/>
          <w:sz w:val="22"/>
          <w:szCs w:val="22"/>
        </w:rPr>
        <w:t xml:space="preserve"> dopuszcza.</w:t>
      </w:r>
    </w:p>
    <w:p w14:paraId="13AAD254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B53AB86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42C042A3" w14:textId="77777777" w:rsidR="002A267F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Część 2:</w:t>
      </w:r>
    </w:p>
    <w:p w14:paraId="73E7F756" w14:textId="64C94A1E" w:rsidR="002C5C1D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Czy Zamawiający dopuści torebki oraz rękawy, gdzie znak CE umieszczony jest na etykiecie i w rękawach na naklejce wewnątrz rolki. Pozostałe zgodnie z wymogami.</w:t>
      </w:r>
    </w:p>
    <w:p w14:paraId="25089F45" w14:textId="50E3E7E6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42EE7" w:rsidRPr="00942EE7">
        <w:t xml:space="preserve"> </w:t>
      </w:r>
      <w:r w:rsidR="00942EE7" w:rsidRPr="00942EE7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56D2EBD0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74AD6AEB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19:</w:t>
      </w:r>
    </w:p>
    <w:p w14:paraId="40ADBAFC" w14:textId="77777777" w:rsidR="002A267F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Część 5, poz. 4</w:t>
      </w:r>
    </w:p>
    <w:p w14:paraId="3BEBA9D7" w14:textId="63EB257E" w:rsidR="002C5C1D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Czy Zamawiający dopuści tupfery, rożki, niejałowe pakowane a’200 szt. z przeliczeniem zamawianych ilości?</w:t>
      </w:r>
    </w:p>
    <w:p w14:paraId="5ADF694E" w14:textId="43C5B50E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42EE7" w:rsidRPr="00942EE7">
        <w:t xml:space="preserve"> </w:t>
      </w:r>
      <w:r w:rsidR="00942EE7" w:rsidRPr="00942EE7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47D7CB20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C9852C8" w14:textId="77777777" w:rsidR="002C5C1D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20:</w:t>
      </w:r>
    </w:p>
    <w:p w14:paraId="6FDF6A18" w14:textId="77777777" w:rsidR="002A267F" w:rsidRPr="00942EE7" w:rsidRDefault="002A267F" w:rsidP="002A267F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942EE7">
        <w:rPr>
          <w:rFonts w:ascii="Fira Sans" w:hAnsi="Fira Sans"/>
          <w:bCs/>
          <w:sz w:val="22"/>
          <w:szCs w:val="22"/>
        </w:rPr>
        <w:t>Część 5, poz. 12</w:t>
      </w:r>
    </w:p>
    <w:p w14:paraId="59073F09" w14:textId="68F611C7" w:rsidR="002A267F" w:rsidRPr="00942EE7" w:rsidRDefault="002A267F" w:rsidP="002A267F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942EE7">
        <w:rPr>
          <w:rFonts w:ascii="Fira Sans" w:hAnsi="Fira Sans"/>
          <w:bCs/>
          <w:sz w:val="22"/>
          <w:szCs w:val="22"/>
        </w:rPr>
        <w:t>Czy Zamawiający dopuści kompres chłonny o wielkości wykroju 40 x 40 cm?</w:t>
      </w:r>
    </w:p>
    <w:p w14:paraId="3AAC996D" w14:textId="11CE07A0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42EE7" w:rsidRPr="00942EE7">
        <w:t xml:space="preserve"> </w:t>
      </w:r>
      <w:r w:rsidR="00942EE7" w:rsidRPr="00942EE7">
        <w:rPr>
          <w:rFonts w:ascii="Fira Sans" w:hAnsi="Fira Sans"/>
          <w:b/>
          <w:i/>
          <w:sz w:val="22"/>
          <w:szCs w:val="22"/>
        </w:rPr>
        <w:t>Zamawiający</w:t>
      </w:r>
      <w:r w:rsidR="0098388A">
        <w:rPr>
          <w:rFonts w:ascii="Fira Sans" w:hAnsi="Fira Sans"/>
          <w:b/>
          <w:i/>
          <w:sz w:val="22"/>
          <w:szCs w:val="22"/>
        </w:rPr>
        <w:t xml:space="preserve"> nie </w:t>
      </w:r>
      <w:r w:rsidR="00942EE7" w:rsidRPr="00942EE7">
        <w:rPr>
          <w:rFonts w:ascii="Fira Sans" w:hAnsi="Fira Sans"/>
          <w:b/>
          <w:i/>
          <w:sz w:val="22"/>
          <w:szCs w:val="22"/>
        </w:rPr>
        <w:t>dopuszcza.</w:t>
      </w:r>
    </w:p>
    <w:p w14:paraId="0A86AB1D" w14:textId="77777777" w:rsidR="00F85971" w:rsidRPr="00B217B3" w:rsidRDefault="00F85971" w:rsidP="002C5C1D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6B5F3A12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21:</w:t>
      </w:r>
    </w:p>
    <w:p w14:paraId="78798600" w14:textId="77777777" w:rsidR="002A267F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Część 5, poz. 12</w:t>
      </w:r>
    </w:p>
    <w:p w14:paraId="3F43A9C4" w14:textId="6916B7CA" w:rsidR="00F85971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Czy Zamawiający dopuści kompres chłonny pakowany a’20 szt.?</w:t>
      </w:r>
    </w:p>
    <w:p w14:paraId="21D4AD54" w14:textId="1664256B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42EE7" w:rsidRPr="00942EE7">
        <w:t xml:space="preserve"> </w:t>
      </w:r>
      <w:r w:rsidR="00942EE7" w:rsidRPr="00942EE7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770A4348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FC42434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22:</w:t>
      </w:r>
    </w:p>
    <w:p w14:paraId="45B7A10B" w14:textId="77777777" w:rsidR="002A267F" w:rsidRPr="002A267F" w:rsidRDefault="002A267F" w:rsidP="002A267F">
      <w:pPr>
        <w:spacing w:line="240" w:lineRule="atLeast"/>
        <w:rPr>
          <w:rFonts w:ascii="Fira Sans" w:hAnsi="Fira Sans"/>
          <w:sz w:val="22"/>
          <w:szCs w:val="22"/>
        </w:rPr>
      </w:pPr>
      <w:r w:rsidRPr="002A267F">
        <w:rPr>
          <w:rFonts w:ascii="Fira Sans" w:hAnsi="Fira Sans"/>
          <w:sz w:val="22"/>
          <w:szCs w:val="22"/>
        </w:rPr>
        <w:t>Część 5, poz. 4,11,12</w:t>
      </w:r>
    </w:p>
    <w:p w14:paraId="02ADD342" w14:textId="30A9F07A" w:rsidR="00F85971" w:rsidRPr="00B217B3" w:rsidRDefault="002A267F" w:rsidP="002A267F">
      <w:pPr>
        <w:spacing w:line="240" w:lineRule="atLeast"/>
        <w:rPr>
          <w:rFonts w:ascii="Fira Sans" w:hAnsi="Fira Sans"/>
          <w:sz w:val="22"/>
          <w:szCs w:val="22"/>
        </w:rPr>
      </w:pPr>
      <w:r w:rsidRPr="002A267F">
        <w:rPr>
          <w:rFonts w:ascii="Fira Sans" w:hAnsi="Fira Sans"/>
          <w:sz w:val="22"/>
          <w:szCs w:val="22"/>
        </w:rPr>
        <w:t>Czy Zamawiający wezwie wykonawcę przed podpisaniem umowy do zaprezentowania próbki wyrobu celem potwierdzenia wszystkich parametrów opatrunku?</w:t>
      </w:r>
    </w:p>
    <w:p w14:paraId="618E41D3" w14:textId="02E7D66B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42EE7" w:rsidRPr="00942EE7">
        <w:t xml:space="preserve"> </w:t>
      </w:r>
      <w:r w:rsidR="00942EE7" w:rsidRPr="00942EE7">
        <w:rPr>
          <w:rFonts w:ascii="Fira Sans" w:hAnsi="Fira Sans"/>
          <w:b/>
          <w:i/>
          <w:sz w:val="22"/>
          <w:szCs w:val="22"/>
        </w:rPr>
        <w:t>Zamawiający podtrzymuje zapisy SWZ.</w:t>
      </w:r>
    </w:p>
    <w:p w14:paraId="298013FF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318BEE09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23:</w:t>
      </w:r>
    </w:p>
    <w:p w14:paraId="704EDEEF" w14:textId="77777777" w:rsidR="002A267F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Pytania dotyczące umowy:</w:t>
      </w:r>
    </w:p>
    <w:p w14:paraId="6037A549" w14:textId="1CCB67F8" w:rsidR="00F85971" w:rsidRPr="00942EE7" w:rsidRDefault="002A267F" w:rsidP="002A267F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42EE7">
        <w:rPr>
          <w:rFonts w:ascii="Fira Sans" w:hAnsi="Fira Sans"/>
          <w:bCs/>
          <w:iCs/>
          <w:sz w:val="22"/>
          <w:szCs w:val="22"/>
        </w:rPr>
        <w:t>Czy Zamawiający zgadza się aby w § 7 ust. 2, 3 i 4 wzoru umowy kara umowna wynosiła 0,1% wartości zamówionej partii?</w:t>
      </w:r>
    </w:p>
    <w:p w14:paraId="51CCCF70" w14:textId="167276C3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42EE7" w:rsidRPr="00942EE7">
        <w:t xml:space="preserve"> </w:t>
      </w:r>
      <w:r w:rsidR="00942EE7" w:rsidRPr="00942EE7">
        <w:rPr>
          <w:rFonts w:ascii="Fira Sans" w:hAnsi="Fira Sans"/>
          <w:b/>
          <w:i/>
          <w:sz w:val="22"/>
          <w:szCs w:val="22"/>
        </w:rPr>
        <w:t>Zamawiający podtrzymuje zapisy SWZ.</w:t>
      </w:r>
    </w:p>
    <w:p w14:paraId="393EE76F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67F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0CB7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2EE7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388A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3D2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0607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741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637D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698E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743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5494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9</cp:revision>
  <cp:lastPrinted>2020-12-08T10:06:00Z</cp:lastPrinted>
  <dcterms:created xsi:type="dcterms:W3CDTF">2023-01-10T11:30:00Z</dcterms:created>
  <dcterms:modified xsi:type="dcterms:W3CDTF">2023-09-05T11:43:00Z</dcterms:modified>
</cp:coreProperties>
</file>