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4DDA763" w:rsidR="009F7A97" w:rsidRPr="0099794C" w:rsidRDefault="009F7A97" w:rsidP="009F7A97">
      <w:pPr>
        <w:pStyle w:val="Bezodstpw"/>
        <w:jc w:val="right"/>
        <w:rPr>
          <w:b/>
          <w:i/>
          <w:iCs/>
          <w:color w:val="000000"/>
        </w:rPr>
      </w:pPr>
      <w:r>
        <w:rPr>
          <w:b/>
          <w:i/>
          <w:iCs/>
          <w:color w:val="000000"/>
        </w:rPr>
        <w:t>Załącznik nr</w:t>
      </w:r>
      <w:r w:rsidR="00DC7740">
        <w:rPr>
          <w:b/>
          <w:i/>
          <w:iCs/>
          <w:color w:val="000000"/>
        </w:rPr>
        <w:t xml:space="preserve"> 8</w:t>
      </w:r>
      <w:r>
        <w:rPr>
          <w:b/>
          <w:i/>
          <w:iCs/>
          <w:color w:val="000000"/>
        </w:rPr>
        <w:t xml:space="preserve"> do SWZ</w:t>
      </w:r>
    </w:p>
    <w:p w14:paraId="0C15CCE0" w14:textId="0ABB7C8B" w:rsidR="00F42ADC" w:rsidRDefault="00F42ADC" w:rsidP="009F7A97">
      <w:pPr>
        <w:jc w:val="right"/>
      </w:pPr>
    </w:p>
    <w:p w14:paraId="6E80A6A2" w14:textId="650D1E90" w:rsidR="009F7A97" w:rsidRPr="0040228E" w:rsidRDefault="009F7A97" w:rsidP="009F7A97">
      <w:pPr>
        <w:pStyle w:val="Bezodstpw"/>
        <w:jc w:val="center"/>
        <w:rPr>
          <w:b/>
          <w:color w:val="000000"/>
          <w:sz w:val="22"/>
          <w:szCs w:val="22"/>
        </w:rPr>
      </w:pPr>
      <w:r w:rsidRPr="0040228E">
        <w:rPr>
          <w:b/>
          <w:color w:val="000000"/>
          <w:sz w:val="22"/>
          <w:szCs w:val="22"/>
        </w:rPr>
        <w:t>UMOWA nr R.272…….202</w:t>
      </w:r>
      <w:r w:rsidR="006E2251">
        <w:rPr>
          <w:b/>
          <w:color w:val="000000"/>
          <w:sz w:val="22"/>
          <w:szCs w:val="22"/>
        </w:rPr>
        <w:t>2</w:t>
      </w:r>
      <w:r w:rsidRPr="0040228E">
        <w:rPr>
          <w:b/>
          <w:color w:val="000000"/>
          <w:sz w:val="22"/>
          <w:szCs w:val="22"/>
        </w:rPr>
        <w:t xml:space="preserve"> ( projekt)</w:t>
      </w:r>
    </w:p>
    <w:p w14:paraId="5885785B" w14:textId="507F1E93" w:rsidR="009F7A97" w:rsidRPr="0040228E" w:rsidRDefault="009F7A97" w:rsidP="009F7A97">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Budowa przystani kajakowej w Pogorzałej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7CED9BBB"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6E2251">
        <w:rPr>
          <w:color w:val="000000"/>
          <w:sz w:val="22"/>
          <w:szCs w:val="22"/>
        </w:rPr>
        <w:t>2</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77777777" w:rsidR="009F7A97" w:rsidRPr="0040228E" w:rsidRDefault="009F7A97" w:rsidP="009F7A97">
      <w:pPr>
        <w:pStyle w:val="Bezodstpw"/>
        <w:spacing w:line="276" w:lineRule="auto"/>
        <w:jc w:val="both"/>
        <w:rPr>
          <w:color w:val="000000"/>
          <w:sz w:val="22"/>
          <w:szCs w:val="22"/>
        </w:rPr>
      </w:pPr>
      <w:r w:rsidRPr="0040228E">
        <w:rPr>
          <w:b/>
          <w:color w:val="000000"/>
          <w:sz w:val="22"/>
          <w:szCs w:val="22"/>
        </w:rPr>
        <w:t>1)Gminą Miłoradz,</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3B8A323" w14:textId="77777777" w:rsidR="009F7A97" w:rsidRPr="0040228E" w:rsidRDefault="009F7A97" w:rsidP="009F7A97">
      <w:pPr>
        <w:pStyle w:val="Bezodstpw"/>
        <w:spacing w:line="276" w:lineRule="auto"/>
        <w:jc w:val="both"/>
        <w:rPr>
          <w:sz w:val="22"/>
          <w:szCs w:val="22"/>
        </w:rPr>
      </w:pPr>
      <w:r w:rsidRPr="0040228E">
        <w:rPr>
          <w:sz w:val="22"/>
          <w:szCs w:val="22"/>
        </w:rPr>
        <w:t>a:</w:t>
      </w: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77777777" w:rsidR="009F7A97" w:rsidRPr="0040228E" w:rsidRDefault="009F7A97" w:rsidP="009F7A97">
      <w:pPr>
        <w:pStyle w:val="Bezodstpw"/>
        <w:spacing w:line="276" w:lineRule="auto"/>
        <w:jc w:val="both"/>
        <w:rPr>
          <w:sz w:val="22"/>
          <w:szCs w:val="22"/>
        </w:rPr>
      </w:pPr>
      <w:r w:rsidRPr="0040228E">
        <w:rPr>
          <w:sz w:val="22"/>
          <w:szCs w:val="22"/>
        </w:rPr>
        <w:t xml:space="preserve">Niniejsza umowa jest konsekwencją zamówienia publicznego realizowanego na postawie ustawy z dnia 11 września 2019 r. Prawo zamówień publicznych (Dz. U. z 2021, poz. 1129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446FEE7F" w14:textId="166BE35C" w:rsidR="009F7A97" w:rsidRDefault="009F7A97" w:rsidP="009F7A97">
      <w:pPr>
        <w:spacing w:line="240" w:lineRule="auto"/>
        <w:jc w:val="center"/>
        <w:rPr>
          <w:rFonts w:ascii="Times New Roman" w:hAnsi="Times New Roman" w:cs="Times New Roman"/>
        </w:rPr>
      </w:pPr>
    </w:p>
    <w:p w14:paraId="43FE02E2" w14:textId="77777777" w:rsidR="00F9357F" w:rsidRPr="0040228E" w:rsidRDefault="00F9357F" w:rsidP="009F7A97">
      <w:pPr>
        <w:spacing w:line="240" w:lineRule="auto"/>
        <w:jc w:val="center"/>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7E6602B5"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Budowa przystani kajakowej w Pogorzałej Wsi na rzece Nogat  w ramach przedsięwzięcia „Pomorskie Szlaki Kajakowe”</w:t>
      </w:r>
      <w:r w:rsidR="00DC7740">
        <w:rPr>
          <w:b/>
          <w:color w:val="000000"/>
          <w:sz w:val="22"/>
          <w:szCs w:val="22"/>
        </w:rPr>
        <w:t>”</w:t>
      </w:r>
      <w:r w:rsidR="0040228E" w:rsidRPr="0040228E">
        <w:rPr>
          <w:b/>
          <w:color w:val="000000"/>
          <w:sz w:val="22"/>
          <w:szCs w:val="22"/>
        </w:rPr>
        <w:t xml:space="preserve">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77777777"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lastRenderedPageBreak/>
        <w:t>Przedmiot umowy wykonany zostanie z materiałów dostarczonych przez Wykonawcę. Materiały, o których mowa powinny odpowiadać, co do jakości wymogom wyrobów dopuszczonych do obrotu i stosowania w budownictwie, określonych w ustawie z dnia 7 lipca1994r. Prawo budowlane ( Dz.U z 202</w:t>
      </w:r>
      <w:r>
        <w:rPr>
          <w:bCs/>
          <w:color w:val="000000"/>
          <w:sz w:val="22"/>
          <w:szCs w:val="22"/>
        </w:rPr>
        <w:t>0</w:t>
      </w:r>
      <w:r w:rsidRPr="00E331F2">
        <w:rPr>
          <w:bCs/>
          <w:color w:val="000000"/>
          <w:sz w:val="22"/>
          <w:szCs w:val="22"/>
        </w:rPr>
        <w:t xml:space="preserve"> r. poz. 1333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39757822"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59DD7957" w14:textId="0E3E66AC" w:rsidR="007D77D8" w:rsidRDefault="007D77D8" w:rsidP="00292DD4">
      <w:pPr>
        <w:pStyle w:val="Bezodstpw"/>
        <w:spacing w:line="276" w:lineRule="auto"/>
        <w:ind w:left="360"/>
        <w:jc w:val="center"/>
        <w:rPr>
          <w:b/>
          <w:color w:val="000000"/>
          <w:sz w:val="22"/>
          <w:szCs w:val="22"/>
        </w:rPr>
      </w:pPr>
    </w:p>
    <w:p w14:paraId="0AF594DA" w14:textId="77777777" w:rsidR="00F9357F" w:rsidRDefault="00F9357F" w:rsidP="00292DD4">
      <w:pPr>
        <w:pStyle w:val="Bezodstpw"/>
        <w:spacing w:line="276" w:lineRule="auto"/>
        <w:ind w:left="360"/>
        <w:jc w:val="center"/>
        <w:rPr>
          <w:b/>
          <w:color w:val="000000"/>
          <w:sz w:val="22"/>
          <w:szCs w:val="22"/>
        </w:rPr>
      </w:pPr>
    </w:p>
    <w:p w14:paraId="5F34C110" w14:textId="62831585" w:rsidR="00292DD4" w:rsidRPr="00292DD4" w:rsidRDefault="00292DD4" w:rsidP="00F9357F">
      <w:pPr>
        <w:pStyle w:val="Bezodstpw"/>
        <w:spacing w:line="276" w:lineRule="auto"/>
        <w:ind w:left="360"/>
        <w:jc w:val="center"/>
        <w:rPr>
          <w:b/>
          <w:color w:val="000000"/>
          <w:sz w:val="22"/>
          <w:szCs w:val="22"/>
        </w:rPr>
      </w:pPr>
      <w:r w:rsidRPr="00292DD4">
        <w:rPr>
          <w:b/>
          <w:color w:val="000000"/>
          <w:sz w:val="22"/>
          <w:szCs w:val="22"/>
        </w:rPr>
        <w:t>§2</w:t>
      </w:r>
    </w:p>
    <w:p w14:paraId="67C9839E" w14:textId="02C1765E" w:rsidR="00292DD4" w:rsidRPr="00F9357F" w:rsidRDefault="00292DD4" w:rsidP="00F9357F">
      <w:pPr>
        <w:pStyle w:val="Bezodstpw"/>
        <w:spacing w:line="276" w:lineRule="auto"/>
        <w:ind w:left="360"/>
        <w:jc w:val="center"/>
        <w:rPr>
          <w:b/>
          <w:color w:val="000000"/>
          <w:sz w:val="22"/>
          <w:szCs w:val="22"/>
        </w:rPr>
      </w:pPr>
      <w:r w:rsidRPr="00292DD4">
        <w:rPr>
          <w:b/>
          <w:color w:val="000000"/>
          <w:sz w:val="22"/>
          <w:szCs w:val="22"/>
        </w:rPr>
        <w:t>Termin wykonania umowy</w:t>
      </w:r>
    </w:p>
    <w:p w14:paraId="6603352D" w14:textId="73CA92D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a 3</w:t>
      </w:r>
      <w:r w:rsidR="006E2251">
        <w:rPr>
          <w:bCs/>
          <w:color w:val="000000"/>
          <w:sz w:val="22"/>
          <w:szCs w:val="22"/>
        </w:rPr>
        <w:t xml:space="preserve">1 października 2022 </w:t>
      </w:r>
      <w:r w:rsidR="001F38FD">
        <w:rPr>
          <w:bCs/>
          <w:color w:val="000000"/>
          <w:sz w:val="22"/>
          <w:szCs w:val="22"/>
        </w:rPr>
        <w:t>roku.</w:t>
      </w:r>
    </w:p>
    <w:p w14:paraId="52CB2C9E" w14:textId="6ED111C6" w:rsidR="007D77D8" w:rsidRDefault="007D77D8" w:rsidP="00F720C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65A3DB9A" w14:textId="6BDC0B8D" w:rsidR="00460A47" w:rsidRDefault="00460A47" w:rsidP="00460A47">
      <w:pPr>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37CEDFC9" w14:textId="52E69497" w:rsidR="00F9357F" w:rsidRDefault="00460A47" w:rsidP="00F9357F">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 xml:space="preserve">z przygotowaniem, nadzorowaniem i odbiorem Robót budowlanych w terminach i na zasadach określonych w niniejszej Umowie, a w przypadku braku stosownych regulacji </w:t>
      </w:r>
      <w:r w:rsidRPr="00890390">
        <w:rPr>
          <w:sz w:val="22"/>
          <w:szCs w:val="22"/>
        </w:rPr>
        <w:lastRenderedPageBreak/>
        <w:t>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72DF57A5" w:rsid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7D325045" w14:textId="0A5C23CC" w:rsidR="00F9357F" w:rsidRDefault="00F9357F" w:rsidP="00F9357F">
      <w:pPr>
        <w:pStyle w:val="Bezodstpw"/>
        <w:spacing w:line="276" w:lineRule="auto"/>
        <w:ind w:left="720"/>
        <w:jc w:val="both"/>
        <w:rPr>
          <w:sz w:val="22"/>
          <w:szCs w:val="22"/>
        </w:rPr>
      </w:pPr>
    </w:p>
    <w:p w14:paraId="0BD61038" w14:textId="77777777" w:rsidR="00F9357F" w:rsidRPr="00890390" w:rsidRDefault="00F9357F" w:rsidP="00F9357F">
      <w:pPr>
        <w:pStyle w:val="Bezodstpw"/>
        <w:spacing w:line="276" w:lineRule="auto"/>
        <w:ind w:left="720"/>
        <w:jc w:val="both"/>
        <w:rPr>
          <w:sz w:val="22"/>
          <w:szCs w:val="22"/>
        </w:rPr>
      </w:pP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 xml:space="preserve">Szczegółowe wymagania w zakresie wykonania i odbioru robót budowlanych związanych z oznakowaniem wodnym i znakami </w:t>
      </w:r>
      <w:r w:rsidRPr="00814F03">
        <w:rPr>
          <w:rFonts w:ascii="TimesNewRomanPSMT" w:hAnsi="TimesNewRomanPSMT" w:cs="TimesNewRomanPSMT"/>
        </w:rPr>
        <w:lastRenderedPageBreak/>
        <w:t>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14F03">
        <w:rPr>
          <w:rFonts w:ascii="TimesNewRomanPSMT" w:hAnsi="TimesNewRomanPSMT" w:cs="TimesNewRomanPSMT"/>
        </w:rPr>
        <w:t>ppoż</w:t>
      </w:r>
      <w:proofErr w:type="spellEnd"/>
      <w:r w:rsidRPr="00814F03">
        <w:rPr>
          <w:rFonts w:ascii="TimesNewRomanPSMT" w:hAnsi="TimesNewRomanPSMT" w:cs="TimesNewRomanPSMT"/>
        </w:rPr>
        <w:t>,</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umożliwienie wstępu na teren budowy pracownikom organów nadzoru budowlanego, do których należy wykonywanie zadań określonych ustawą Prawo budowlane oraz </w:t>
      </w:r>
      <w:r w:rsidRPr="00814F03">
        <w:rPr>
          <w:rFonts w:ascii="TimesNewRomanPSMT" w:hAnsi="TimesNewRomanPSMT" w:cs="TimesNewRomanPSMT"/>
        </w:rPr>
        <w:lastRenderedPageBreak/>
        <w:t>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We wszystkich sprawach nie objętych niniejszą umową będą obowiązywały zapisy i zalecenia dokumentacji projektowej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 przypadku wystąpienia konieczności wykonania prac nieobjętych dokumentacją projektową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 xml:space="preserve"> Wykonawcy nie wolno ich realizować bez uzyskania uprzednio zgody Zamawiającego.</w:t>
      </w:r>
    </w:p>
    <w:p w14:paraId="1AC93FFE" w14:textId="61ACE970" w:rsidR="00F229CD" w:rsidRP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lastRenderedPageBreak/>
        <w:t>Wykonawca ponosi odpowiedzialność za teren budowy od chwili jego przejęcia.</w:t>
      </w:r>
    </w:p>
    <w:p w14:paraId="062FA700" w14:textId="2E38F648" w:rsidR="00814F03" w:rsidRDefault="00814F03" w:rsidP="00814F03">
      <w:pPr>
        <w:pStyle w:val="Akapitzlist"/>
        <w:spacing w:after="0"/>
        <w:ind w:left="1440"/>
        <w:rPr>
          <w:rFonts w:ascii="Times New Roman" w:eastAsia="Times New Roman" w:hAnsi="Times New Roman" w:cs="Times New Roman"/>
          <w:bCs/>
          <w:color w:val="000000"/>
          <w:lang w:eastAsia="pl-PL"/>
        </w:rPr>
      </w:pPr>
    </w:p>
    <w:p w14:paraId="5A4CFC00" w14:textId="77777777" w:rsidR="00F9357F" w:rsidRPr="00AD173A" w:rsidRDefault="00F9357F" w:rsidP="00814F03">
      <w:pPr>
        <w:pStyle w:val="Akapitzlist"/>
        <w:spacing w:after="0"/>
        <w:ind w:left="144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§5</w:t>
      </w:r>
    </w:p>
    <w:p w14:paraId="30F22145" w14:textId="55F65DCA" w:rsidR="00A04546" w:rsidRPr="00F9357F" w:rsidRDefault="00A04546" w:rsidP="00F9357F">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2B909D6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6B52EFDD"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BC92CDE" w14:textId="77777777"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2697B602" w14:textId="252E3BE0"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przewiduje ona termin zapłaty wynagrodzenia dłuższy niż określony w ust. 5,</w:t>
      </w:r>
    </w:p>
    <w:p w14:paraId="750AFE59" w14:textId="689B3D9E" w:rsidR="00B6124F" w:rsidRP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zawiera ona postanowienia niezgodne z ust. 4.</w:t>
      </w:r>
    </w:p>
    <w:p w14:paraId="41CC9664" w14:textId="3206687A" w:rsidR="00B6124F" w:rsidRPr="00B6124F" w:rsidRDefault="00B6124F" w:rsidP="00F720C1">
      <w:pPr>
        <w:pStyle w:val="Akapitzlist"/>
        <w:numPr>
          <w:ilvl w:val="0"/>
          <w:numId w:val="13"/>
        </w:numPr>
        <w:spacing w:line="276" w:lineRule="auto"/>
        <w:jc w:val="both"/>
        <w:rPr>
          <w:rFonts w:ascii="Times New Roman" w:hAnsi="Times New Roman" w:cs="Times New Roman"/>
        </w:rPr>
      </w:pPr>
      <w:r w:rsidRPr="00B6124F">
        <w:rPr>
          <w:rFonts w:ascii="Times New Roman" w:hAnsi="Times New Roman" w:cs="Times New Roman"/>
        </w:rPr>
        <w:t>Niezgłoszenie zastrzeżeń, o których mowa w ust. 6, do przedłożonego projektu umowy o podwykonawstwo, której przedmiotem są roboty budowlane w terminie określonym w ust. 6 tj. w terminie 14 dni, uważa się za akceptację projektu umowy przez Zamawiającego.</w:t>
      </w:r>
    </w:p>
    <w:p w14:paraId="18C007BE"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77EC0D99"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Zamawiający w terminie określonym w ust. 6, tj. w terminie</w:t>
      </w:r>
      <w:r w:rsidR="00CB13E6">
        <w:rPr>
          <w:rFonts w:ascii="Times New Roman" w:hAnsi="Times New Roman" w:cs="Times New Roman"/>
        </w:rPr>
        <w:t xml:space="preserve"> </w:t>
      </w:r>
      <w:r w:rsidRPr="00CB13E6">
        <w:rPr>
          <w:rFonts w:ascii="Times New Roman" w:hAnsi="Times New Roman" w:cs="Times New Roman"/>
        </w:rPr>
        <w:t>14 dni zgłasza w formie pisemnej pod rygorem nieważności sprzeciw do umowy o podwykonawstwo, której przedmiotem są roboty budowlane, w przypadkach, o których mowa w ust. 6.</w:t>
      </w:r>
    </w:p>
    <w:p w14:paraId="60B8E5D5"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Niezgłoszenie sprzeciwu, o którym mowa w ust. 9, do przedłożonej umowy o podwykonawstwo, której przedmiotem są roboty budowlane, w terminie określonym w ust. 6, tj. w terminie 14 dni uważa się za akceptację umowy przez Zamawiającego.</w:t>
      </w:r>
    </w:p>
    <w:p w14:paraId="3CC28D7E" w14:textId="230061E9" w:rsidR="00B6124F" w:rsidRP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CB13E6">
        <w:rPr>
          <w:rFonts w:ascii="Times New Roman" w:hAnsi="Times New Roman" w:cs="Times New Roman"/>
        </w:rPr>
        <w:lastRenderedPageBreak/>
        <w:t>Zamawiającego w dokumentach zamówienia. Wyłączenie, o którym mowa w zdaniu pierwszym, nie dotyczy umów o podwykonawstwo o wartości większej niż 50.000 złotych.</w:t>
      </w:r>
    </w:p>
    <w:p w14:paraId="0EBAE4E1"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6A371F25"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35708DAE"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2B91A5A7"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dostawę wody;</w:t>
      </w:r>
    </w:p>
    <w:p w14:paraId="6A1F249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69C96EF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3C493AC"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2C423821"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04AFE1D3" w14:textId="1030693E" w:rsidR="00B6124F" w:rsidRP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A7718DE"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03937AE"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CB13E6">
        <w:rPr>
          <w:rFonts w:ascii="Times New Roman" w:hAnsi="Times New Roman" w:cs="Times New Roman"/>
        </w:rPr>
        <w:t>W przypadku, o którym mowa w ust. 11, podwykonawca lub dalszy podwykonawca, przekłada poświadczoną za zgodność z oryginałem kopię umowy również Wykonawcy.</w:t>
      </w:r>
    </w:p>
    <w:p w14:paraId="77715258"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W przypadku, o którym mowa w ust. 11, jeżeli termin zapłaty wynagrodzenia jest dłuższy niż określony w ust. 6, Zamawiający informuje o tym Wykonawcę i wzywa go do doprowadzenia do zmiany tej umowy pod rygorem wystąpienia o zapłatę kary umownej.</w:t>
      </w:r>
    </w:p>
    <w:p w14:paraId="1F4609AE" w14:textId="424BF7E1" w:rsidR="00B6124F" w:rsidRP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Jeżeli zmiana albo rezygnacja z podwykonawcy dotyczy podmiotu, na którego zasoby</w:t>
      </w:r>
    </w:p>
    <w:p w14:paraId="01247099" w14:textId="77777777" w:rsidR="00EB244F" w:rsidRDefault="00B6124F" w:rsidP="00EB24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Wykonawca powoływał się, na zasadach określonych w art. 118 ust. 1 ustawy </w:t>
      </w:r>
      <w:proofErr w:type="spellStart"/>
      <w:r w:rsidRPr="00B6124F">
        <w:rPr>
          <w:rFonts w:ascii="Times New Roman" w:hAnsi="Times New Roman" w:cs="Times New Roman"/>
        </w:rPr>
        <w:t>Pzp</w:t>
      </w:r>
      <w:proofErr w:type="spellEnd"/>
      <w:r w:rsidRPr="00B6124F">
        <w:rPr>
          <w:rFonts w:ascii="Times New Roman" w:hAnsi="Times New Roman" w:cs="Times New Roman"/>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68DB17" w14:textId="77777777" w:rsid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Przepisy ust. 1 – 14 stosuje się odpowiednio do zmian umowy o podwykonawstwo.</w:t>
      </w:r>
    </w:p>
    <w:p w14:paraId="79B936BF" w14:textId="0307F5AF" w:rsidR="00B6124F" w:rsidRP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Zasady rozliczeń:</w:t>
      </w:r>
    </w:p>
    <w:p w14:paraId="2778E9BB"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2E409B8"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641CC59E" w14:textId="05B3EEFD" w:rsidR="00B6124F" w:rsidRP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w:t>
      </w:r>
      <w:r w:rsidRPr="00EB244F">
        <w:rPr>
          <w:rFonts w:ascii="Times New Roman" w:hAnsi="Times New Roman" w:cs="Times New Roman"/>
        </w:rPr>
        <w:lastRenderedPageBreak/>
        <w:t xml:space="preserve">za wykonany i odebrany element robót w części równej sumie kwot wynikających z nieprzedstawionych dowodów zapłaty. </w:t>
      </w:r>
    </w:p>
    <w:p w14:paraId="56DE74DE"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F846C51" w14:textId="17F5565D"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Wynagrodzenie, o którym mowa w ust.</w:t>
      </w:r>
      <w:r w:rsidR="00EB244F">
        <w:rPr>
          <w:rFonts w:ascii="Times New Roman" w:hAnsi="Times New Roman" w:cs="Times New Roman"/>
        </w:rPr>
        <w:t xml:space="preserve"> </w:t>
      </w:r>
      <w:r w:rsidR="00DF4835">
        <w:rPr>
          <w:rFonts w:ascii="Times New Roman" w:hAnsi="Times New Roman" w:cs="Times New Roman"/>
        </w:rPr>
        <w:t>1</w:t>
      </w:r>
      <w:r w:rsidRPr="00EB244F">
        <w:rPr>
          <w:rFonts w:ascii="Times New Roman" w:hAnsi="Times New Roman" w:cs="Times New Roman"/>
        </w:rPr>
        <w: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270821"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Bezpośrednia zapłata obejmuje wyłącznie należne wynagrodzenie, bez odsetek, należnych podwykonawcy lub dalszemu podwykonawcy.</w:t>
      </w:r>
    </w:p>
    <w:p w14:paraId="1E20EC7B"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A68B3F3" w14:textId="701CE666" w:rsidR="00B6124F" w:rsidRP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zgłoszenia uwag, o których mowa w ust. 20 w terminie wskazanym przez Zamawiającego, Zamawiający może:</w:t>
      </w:r>
    </w:p>
    <w:p w14:paraId="1E3E5678"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98485FF"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8AC391" w14:textId="1F3619B2" w:rsidR="00B6124F" w:rsidRP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08F0B20A"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77777777" w:rsidR="00A44258"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16 pkt. 2</w:t>
      </w:r>
      <w:r w:rsidRPr="00EB244F">
        <w:rPr>
          <w:rFonts w:ascii="Times New Roman" w:hAnsi="Times New Roman" w:cs="Times New Roman"/>
        </w:rPr>
        <w:t>.</w:t>
      </w:r>
    </w:p>
    <w:p w14:paraId="1734D80A" w14:textId="36680853" w:rsidR="00B6124F" w:rsidRPr="00A44258" w:rsidRDefault="00B6124F" w:rsidP="00F720C1">
      <w:pPr>
        <w:pStyle w:val="Akapitzlist"/>
        <w:numPr>
          <w:ilvl w:val="0"/>
          <w:numId w:val="2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538A0E9F"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C91F22A"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2DD65AD9"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05126C8E"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2A28C60" w14:textId="77777777" w:rsidR="00A44258" w:rsidRDefault="00A44258" w:rsidP="00F720C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00B6124F" w:rsidRPr="00A44258">
        <w:rPr>
          <w:rFonts w:ascii="Times New Roman" w:hAnsi="Times New Roman" w:cs="Times New Roman"/>
        </w:rPr>
        <w:t>ermin realizacji zakresu prac nimi objętych, przy czym termin ten nie może przekraczać terminu realizacji zamówienia określonego w umowie z Zamawiającym;</w:t>
      </w:r>
    </w:p>
    <w:p w14:paraId="05D0D113" w14:textId="53B49AC6" w:rsidR="00B6124F" w:rsidRP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Default="00B6124F" w:rsidP="00F720C1">
      <w:pPr>
        <w:pStyle w:val="Akapitzlist"/>
        <w:numPr>
          <w:ilvl w:val="0"/>
          <w:numId w:val="23"/>
        </w:numPr>
        <w:spacing w:line="276" w:lineRule="auto"/>
        <w:jc w:val="both"/>
        <w:rPr>
          <w:rFonts w:ascii="Times New Roman" w:hAnsi="Times New Roman" w:cs="Times New Roman"/>
        </w:rPr>
      </w:pPr>
      <w:r w:rsidRPr="00A44258">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475CABA" w14:textId="1B4C5F6D" w:rsidR="00B6124F" w:rsidRP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7308F082" w14:textId="6778FE8C" w:rsidR="00AD047E" w:rsidRDefault="00AD047E" w:rsidP="00AD047E">
      <w:pPr>
        <w:pStyle w:val="Akapitzlist"/>
        <w:spacing w:line="276" w:lineRule="auto"/>
        <w:jc w:val="center"/>
        <w:rPr>
          <w:rFonts w:ascii="Times New Roman" w:hAnsi="Times New Roman" w:cs="Times New Roman"/>
          <w:b/>
          <w:bCs/>
        </w:rPr>
      </w:pPr>
    </w:p>
    <w:p w14:paraId="27CA3DD7" w14:textId="77777777" w:rsidR="00F9357F" w:rsidRDefault="00F9357F"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4B33A0C"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lastRenderedPageBreak/>
        <w:t>Kosztorys ofertowy, który stanowił postawę wyliczenia ceny oferowanej wraz z podanymi cenami jednostkowymi oraz czynnikami cenotwórczymi, stanowi załącznik nr 2 do niniejszej umowy.</w:t>
      </w:r>
    </w:p>
    <w:p w14:paraId="3AC6A923" w14:textId="77777777" w:rsidR="00F9357F" w:rsidRDefault="00F9357F" w:rsidP="00F720C1">
      <w:pPr>
        <w:pStyle w:val="Akapitzlist"/>
        <w:numPr>
          <w:ilvl w:val="0"/>
          <w:numId w:val="25"/>
        </w:numPr>
        <w:spacing w:line="276" w:lineRule="auto"/>
        <w:jc w:val="both"/>
        <w:rPr>
          <w:rFonts w:ascii="Times New Roman" w:hAnsi="Times New Roman" w:cs="Times New Roman"/>
        </w:rPr>
      </w:pP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76877C49" w14:textId="1218962F" w:rsidR="005C61E7" w:rsidRPr="00F9357F" w:rsidRDefault="005C61E7" w:rsidP="00F9357F">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 xml:space="preserve">w zamówieniach publicznych, koncesjach na roboty budowlane lub usługi oraz partnerstwie </w:t>
      </w:r>
      <w:proofErr w:type="spellStart"/>
      <w:r w:rsidRPr="005C61E7">
        <w:rPr>
          <w:rFonts w:ascii="Times New Roman" w:hAnsi="Times New Roman" w:cs="Times New Roman"/>
        </w:rPr>
        <w:t>publiczno</w:t>
      </w:r>
      <w:proofErr w:type="spellEnd"/>
      <w:r w:rsidRPr="005C61E7">
        <w:rPr>
          <w:rFonts w:ascii="Times New Roman" w:hAnsi="Times New Roman" w:cs="Times New Roman"/>
        </w:rPr>
        <w:t xml:space="preserve"> - prywatnym (Dz. U. z 2020 r. poz. 1666 z </w:t>
      </w:r>
      <w:proofErr w:type="spellStart"/>
      <w:r w:rsidRPr="005C61E7">
        <w:rPr>
          <w:rFonts w:ascii="Times New Roman" w:hAnsi="Times New Roman" w:cs="Times New Roman"/>
        </w:rPr>
        <w:t>późn</w:t>
      </w:r>
      <w:proofErr w:type="spellEnd"/>
      <w:r w:rsidRPr="005C61E7">
        <w:rPr>
          <w:rFonts w:ascii="Times New Roman" w:hAnsi="Times New Roman" w:cs="Times New Roman"/>
        </w:rPr>
        <w:t>.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lastRenderedPageBreak/>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7CD8C7D0"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23767DBC" w14:textId="5446410B" w:rsidR="005C61E7" w:rsidRDefault="005C61E7" w:rsidP="005C61E7">
      <w:pPr>
        <w:spacing w:after="0" w:line="276" w:lineRule="auto"/>
        <w:jc w:val="both"/>
        <w:rPr>
          <w:rFonts w:ascii="Times New Roman" w:hAnsi="Times New Roman" w:cs="Times New Roman"/>
        </w:rPr>
      </w:pPr>
    </w:p>
    <w:p w14:paraId="263A3723" w14:textId="77777777" w:rsidR="00F9357F" w:rsidRPr="005C61E7" w:rsidRDefault="00F9357F"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Odbioru końcowego robót dokona Komisja wyznaczona przez Zamawiającego, w obecności Inspektora Nadzoru i Wykonawcy. Zamawiający rozpocznie czynności odbiorowe w terminie </w:t>
      </w:r>
      <w:r w:rsidRPr="005C61E7">
        <w:rPr>
          <w:rFonts w:ascii="Times New Roman" w:hAnsi="Times New Roman" w:cs="Times New Roman"/>
        </w:rPr>
        <w:lastRenderedPageBreak/>
        <w:t>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Komisja odbierająca roboty dokona ich oceny jakościowej na podstawie przedłożonych dokumentów, wyników badań i pomiarów, oceny wizualnej oraz zgodności wykonania robót z dokumentacją projektową i </w:t>
      </w:r>
      <w:proofErr w:type="spellStart"/>
      <w:r w:rsidRPr="005C61E7">
        <w:rPr>
          <w:rFonts w:ascii="Times New Roman" w:hAnsi="Times New Roman" w:cs="Times New Roman"/>
        </w:rPr>
        <w:t>STWiOR</w:t>
      </w:r>
      <w:proofErr w:type="spellEnd"/>
      <w:r w:rsidRPr="005C61E7">
        <w:rPr>
          <w:rFonts w:ascii="Times New Roman" w:hAnsi="Times New Roman" w:cs="Times New Roman"/>
        </w:rPr>
        <w:t>.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Jeżeli w toku czynności odbioru końcowego zostaną stwierdzone wady przedmiotu umowy, to Komisja przerwie swoje czynności i ustali nowy termin odbioru ostatecznego. W terminie 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5E8BA4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608A093" w14:textId="77777777" w:rsidR="00AD047E" w:rsidRPr="00AD047E" w:rsidRDefault="00AD047E" w:rsidP="00AD047E">
      <w:pPr>
        <w:spacing w:line="276" w:lineRule="auto"/>
        <w:jc w:val="both"/>
        <w:rPr>
          <w:rFonts w:ascii="Times New Roman" w:hAnsi="Times New Roman" w:cs="Times New Roman"/>
        </w:rPr>
      </w:pPr>
    </w:p>
    <w:p w14:paraId="185216FF" w14:textId="77777777" w:rsidR="00CF3D80" w:rsidRDefault="00CF3D80" w:rsidP="00CF3D80">
      <w:pPr>
        <w:spacing w:after="0" w:line="276" w:lineRule="auto"/>
        <w:ind w:left="360"/>
        <w:jc w:val="center"/>
        <w:rPr>
          <w:rFonts w:ascii="Times New Roman" w:hAnsi="Times New Roman" w:cs="Times New Roman"/>
          <w:sz w:val="24"/>
          <w:szCs w:val="24"/>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7512868" w14:textId="22620206" w:rsidR="00CF3D80" w:rsidRPr="00F9357F" w:rsidRDefault="00CF3D80" w:rsidP="00F9357F">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6F87E54C" w14:textId="2D6C5C6F"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6E2251" w:rsidRPr="006E2251">
        <w:rPr>
          <w:rFonts w:ascii="Times New Roman" w:hAnsi="Times New Roman" w:cs="Times New Roman"/>
        </w:rPr>
        <w:t>2</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4B74900E"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Zabezpieczenie zostaje wniesione w formie: …………………………………………, 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w:t>
      </w:r>
      <w:r w:rsidRPr="00CF3D80">
        <w:rPr>
          <w:sz w:val="22"/>
          <w:szCs w:val="22"/>
        </w:rPr>
        <w:lastRenderedPageBreak/>
        <w:t>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6FC1C7F1"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3F3F7BF0" w14:textId="24F45E86" w:rsidR="007D77D8" w:rsidRDefault="007D77D8" w:rsidP="00A04546">
      <w:pPr>
        <w:pStyle w:val="Bezodstpw"/>
        <w:spacing w:line="276" w:lineRule="auto"/>
        <w:ind w:left="360"/>
        <w:jc w:val="center"/>
        <w:rPr>
          <w:bCs/>
          <w:color w:val="000000"/>
          <w:sz w:val="22"/>
          <w:szCs w:val="22"/>
        </w:rPr>
      </w:pPr>
    </w:p>
    <w:p w14:paraId="4DDAF2F3" w14:textId="77777777" w:rsidR="00F9357F" w:rsidRPr="007D77D8" w:rsidRDefault="00F9357F" w:rsidP="00A04546">
      <w:pPr>
        <w:pStyle w:val="Bezodstpw"/>
        <w:spacing w:line="276" w:lineRule="auto"/>
        <w:ind w:left="360"/>
        <w:jc w:val="center"/>
        <w:rPr>
          <w:bCs/>
          <w:color w:val="000000"/>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 10</w:t>
      </w:r>
    </w:p>
    <w:p w14:paraId="4FC02025" w14:textId="63A73DED" w:rsidR="00F6131B" w:rsidRPr="00F6131B" w:rsidRDefault="00F6131B" w:rsidP="00F9357F">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lastRenderedPageBreak/>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66969E34"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B401CA3" w14:textId="21FF8B49" w:rsidR="00F6131B" w:rsidRDefault="00F6131B" w:rsidP="00F6131B">
      <w:pPr>
        <w:spacing w:line="276" w:lineRule="auto"/>
        <w:jc w:val="both"/>
        <w:rPr>
          <w:rFonts w:ascii="Times New Roman" w:hAnsi="Times New Roman" w:cs="Times New Roman"/>
          <w:b/>
          <w:bCs/>
        </w:rPr>
      </w:pPr>
    </w:p>
    <w:p w14:paraId="638F2F5B" w14:textId="77777777" w:rsidR="00F9357F" w:rsidRPr="00F6131B" w:rsidRDefault="00F9357F" w:rsidP="00F6131B">
      <w:pPr>
        <w:spacing w:line="276" w:lineRule="auto"/>
        <w:jc w:val="both"/>
        <w:rPr>
          <w:rFonts w:ascii="Times New Roman" w:hAnsi="Times New Roman" w:cs="Times New Roman"/>
          <w:b/>
          <w:bCs/>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751DFFBB"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AE8AD8F" w14:textId="0718ACF9" w:rsidR="00F6131B" w:rsidRDefault="00F6131B" w:rsidP="00F6131B">
      <w:pPr>
        <w:spacing w:after="0" w:line="276" w:lineRule="auto"/>
        <w:jc w:val="both"/>
        <w:rPr>
          <w:rFonts w:ascii="Times New Roman" w:hAnsi="Times New Roman" w:cs="Times New Roman"/>
          <w:bCs/>
        </w:rPr>
      </w:pPr>
    </w:p>
    <w:p w14:paraId="58B08A0C" w14:textId="77777777" w:rsidR="00F9357F" w:rsidRPr="00F6131B" w:rsidRDefault="00F9357F"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4BD8312E" w14:textId="07ACD40A"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4A721EB8"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1711596E" w14:textId="0C4F49C5" w:rsidR="00F6131B" w:rsidRDefault="00F6131B" w:rsidP="00F6131B">
      <w:pPr>
        <w:pStyle w:val="Akapitzlist"/>
        <w:spacing w:after="0" w:line="276" w:lineRule="auto"/>
        <w:ind w:left="1440"/>
        <w:jc w:val="both"/>
        <w:rPr>
          <w:rFonts w:ascii="Times New Roman" w:hAnsi="Times New Roman" w:cs="Times New Roman"/>
          <w:bCs/>
        </w:rPr>
      </w:pPr>
    </w:p>
    <w:p w14:paraId="58CDBEA4" w14:textId="77777777" w:rsidR="00F9357F" w:rsidRPr="00F6131B" w:rsidRDefault="00F9357F" w:rsidP="00F6131B">
      <w:pPr>
        <w:pStyle w:val="Akapitzlist"/>
        <w:spacing w:after="0" w:line="276" w:lineRule="auto"/>
        <w:ind w:left="1440"/>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552DC344" w14:textId="68177CA2"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7A8EFC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 xml:space="preserve">Jeżeli Zamawiający zgłosi uzasadnione uwagi do projektu zaktualizowanego harmonogramu rzeczowo-finansowego, w wyniku odniesienia do wymagań realizacyjnych opisanych w SWZ, </w:t>
      </w:r>
      <w:r w:rsidRPr="00F6131B">
        <w:rPr>
          <w:rFonts w:ascii="Times New Roman" w:hAnsi="Times New Roman" w:cs="Times New Roman"/>
          <w:bCs/>
        </w:rPr>
        <w:lastRenderedPageBreak/>
        <w:t>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5DB67EE9" w14:textId="681531A2" w:rsid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101E0B71" w14:textId="77777777" w:rsidR="00F9357F" w:rsidRPr="00F6131B" w:rsidRDefault="00F9357F" w:rsidP="00F9357F">
      <w:pPr>
        <w:pStyle w:val="Akapitzlist"/>
        <w:spacing w:after="0" w:line="276" w:lineRule="auto"/>
        <w:jc w:val="both"/>
        <w:rPr>
          <w:rFonts w:ascii="Times New Roman" w:hAnsi="Times New Roman" w:cs="Times New Roman"/>
          <w:bCs/>
        </w:rPr>
      </w:pP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w:t>
      </w:r>
      <w:r w:rsidRPr="00F6131B">
        <w:rPr>
          <w:rFonts w:ascii="Times New Roman" w:hAnsi="Times New Roman" w:cs="Times New Roman"/>
          <w:bCs/>
        </w:rPr>
        <w:lastRenderedPageBreak/>
        <w:t xml:space="preserve">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45A14730" w14:textId="6BA99DA1" w:rsidR="00F6131B" w:rsidRDefault="00F6131B" w:rsidP="00F6131B">
      <w:pPr>
        <w:spacing w:after="0" w:line="276" w:lineRule="auto"/>
        <w:jc w:val="both"/>
        <w:rPr>
          <w:rFonts w:ascii="Times New Roman" w:hAnsi="Times New Roman" w:cs="Times New Roman"/>
          <w:bCs/>
        </w:rPr>
      </w:pPr>
    </w:p>
    <w:p w14:paraId="65111070" w14:textId="77777777" w:rsidR="00F9357F" w:rsidRPr="00F6131B" w:rsidRDefault="00F9357F"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 xml:space="preserve">Na podstawie art. 455 ust. 1 pkt 1 ustawy </w:t>
      </w:r>
      <w:proofErr w:type="spellStart"/>
      <w:r w:rsidRPr="00F6131B">
        <w:rPr>
          <w:rFonts w:ascii="Times New Roman" w:hAnsi="Times New Roman" w:cs="Times New Roman"/>
          <w:bCs/>
        </w:rPr>
        <w:t>Pzp</w:t>
      </w:r>
      <w:proofErr w:type="spellEnd"/>
      <w:r w:rsidRPr="00F6131B">
        <w:rPr>
          <w:rFonts w:ascii="Times New Roman" w:hAnsi="Times New Roman" w:cs="Times New Roman"/>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 xml:space="preserve">z powodu braku możliwości prowadzenia robót na skutek nieprzewidzianych warunków geologicznych, hydrologicznych, wykopalisk lub koniecznych badań </w:t>
      </w:r>
      <w:r w:rsidRPr="00F6131B">
        <w:rPr>
          <w:rFonts w:ascii="Times New Roman" w:hAnsi="Times New Roman" w:cs="Times New Roman"/>
          <w:bCs/>
        </w:rPr>
        <w:lastRenderedPageBreak/>
        <w:t>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2A82CA26"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i uzupełnienia umowy wymagają formy pisemnej pod rygorem nieważności, w drodze podpisanego przez obie Strony aneksu, zaś zmiana rzeczowo-finansowego harmonogramu Robót nie stanowi zmiany Umowy albo podstawy do żądania przez Wykonawcę takiej zmiany od Zamawiającego.</w:t>
      </w:r>
    </w:p>
    <w:p w14:paraId="7691D8F6" w14:textId="3BD07C5E" w:rsidR="00DC7740" w:rsidRDefault="00DC7740" w:rsidP="00F9357F">
      <w:pPr>
        <w:spacing w:after="0" w:line="276" w:lineRule="auto"/>
        <w:jc w:val="both"/>
        <w:rPr>
          <w:rFonts w:ascii="Times New Roman" w:hAnsi="Times New Roman" w:cs="Times New Roman"/>
          <w:bCs/>
        </w:rPr>
      </w:pPr>
    </w:p>
    <w:p w14:paraId="483FF505" w14:textId="58A7969C" w:rsidR="00F9357F" w:rsidRDefault="00F9357F" w:rsidP="00F9357F">
      <w:pPr>
        <w:spacing w:after="0" w:line="276" w:lineRule="auto"/>
        <w:jc w:val="both"/>
        <w:rPr>
          <w:rFonts w:ascii="Times New Roman" w:hAnsi="Times New Roman" w:cs="Times New Roman"/>
          <w:bCs/>
        </w:rPr>
      </w:pPr>
    </w:p>
    <w:p w14:paraId="3049B7B0" w14:textId="77777777" w:rsidR="00F9357F" w:rsidRPr="00F9357F" w:rsidRDefault="00F9357F" w:rsidP="00F9357F">
      <w:pPr>
        <w:spacing w:after="0" w:line="276" w:lineRule="auto"/>
        <w:jc w:val="both"/>
        <w:rPr>
          <w:rFonts w:ascii="Times New Roman" w:hAnsi="Times New Roman" w:cs="Times New Roman"/>
          <w:bCs/>
        </w:rPr>
      </w:pP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lastRenderedPageBreak/>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1"/>
    </w:p>
    <w:p w14:paraId="43F9EA01"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obejmują następujące rodzaje czynności: </w:t>
      </w:r>
    </w:p>
    <w:p w14:paraId="6592FE3B" w14:textId="470D0B07" w:rsidR="002B299F" w:rsidRPr="006E2251" w:rsidRDefault="00855F7D" w:rsidP="00F720C1">
      <w:pPr>
        <w:pStyle w:val="Akapitzlist"/>
        <w:numPr>
          <w:ilvl w:val="0"/>
          <w:numId w:val="51"/>
        </w:numPr>
        <w:spacing w:after="0" w:line="276" w:lineRule="auto"/>
        <w:jc w:val="both"/>
        <w:rPr>
          <w:rFonts w:ascii="Times New Roman" w:hAnsi="Times New Roman" w:cs="Times New Roman"/>
          <w:bCs/>
        </w:rPr>
      </w:pPr>
      <w:r w:rsidRPr="006E2251">
        <w:rPr>
          <w:rFonts w:ascii="Times New Roman" w:hAnsi="Times New Roman" w:cs="Times New Roman"/>
          <w:bCs/>
        </w:rPr>
        <w:t>c</w:t>
      </w:r>
      <w:r w:rsidR="002B299F" w:rsidRPr="006E2251">
        <w:rPr>
          <w:rFonts w:ascii="Times New Roman" w:hAnsi="Times New Roman" w:cs="Times New Roman"/>
          <w:bCs/>
        </w:rPr>
        <w:t>zynności</w:t>
      </w:r>
      <w:r w:rsidRPr="006E2251">
        <w:rPr>
          <w:rFonts w:ascii="Times New Roman" w:hAnsi="Times New Roman" w:cs="Times New Roman"/>
          <w:bCs/>
        </w:rPr>
        <w:t>: wykonanie prac budowlanych, instalacyjnych, montażowych, porządkowych</w:t>
      </w:r>
      <w:r w:rsidR="002B299F" w:rsidRPr="006E2251">
        <w:rPr>
          <w:rFonts w:ascii="Times New Roman" w:hAnsi="Times New Roman" w:cs="Times New Roman"/>
          <w:bCs/>
        </w:rPr>
        <w:t> </w:t>
      </w:r>
    </w:p>
    <w:p w14:paraId="532FFD6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7319BF7E"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Najpóźniej w dniu przekazania placu budowy Wykonawca dostarczy Zamawiającemu</w:t>
      </w:r>
    </w:p>
    <w:p w14:paraId="3DD44BDF" w14:textId="77777777" w:rsidR="002B299F" w:rsidRPr="002B299F" w:rsidRDefault="002B299F" w:rsidP="002B299F">
      <w:pPr>
        <w:pStyle w:val="Akapitzlist"/>
        <w:spacing w:after="0" w:line="276" w:lineRule="auto"/>
        <w:jc w:val="both"/>
        <w:rPr>
          <w:rFonts w:ascii="Times New Roman" w:hAnsi="Times New Roman" w:cs="Times New Roman"/>
          <w:bCs/>
        </w:rPr>
      </w:pPr>
      <w:r w:rsidRPr="002B299F">
        <w:rPr>
          <w:rFonts w:ascii="Times New Roman" w:hAnsi="Times New Roman" w:cs="Times New Roman"/>
          <w:bCs/>
        </w:rPr>
        <w:t>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10F72108"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Za niedopełnienie wymogu zatrudniania Pracowników świadczących przedmiot umowy na podstawie umowy o pracę w rozumieniu przepisów Kodeksu Pracy, Wykonawca zapłaci Zamawiającemu kary umowne w wysokości kwoty minimalnego wynagrodzenia za pracę </w:t>
      </w:r>
      <w:r w:rsidRPr="002B299F">
        <w:rPr>
          <w:rFonts w:ascii="Times New Roman" w:hAnsi="Times New Roman" w:cs="Times New Roman"/>
          <w:bCs/>
        </w:rPr>
        <w:lastRenderedPageBreak/>
        <w:t>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4D058E96" w14:textId="1718ACB0"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A595EF" w14:textId="77777777" w:rsidR="00F9357F" w:rsidRPr="00F9357F" w:rsidRDefault="00F9357F" w:rsidP="00F9357F">
      <w:pPr>
        <w:spacing w:line="276" w:lineRule="auto"/>
        <w:jc w:val="both"/>
        <w:rPr>
          <w:rFonts w:ascii="Times New Roman" w:hAnsi="Times New Roman" w:cs="Times New Roman"/>
          <w:bCs/>
        </w:rPr>
      </w:pPr>
    </w:p>
    <w:p w14:paraId="7F311A8D" w14:textId="77777777"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§17</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5151227D" w14:textId="77777777" w:rsid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 xml:space="preserve">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w:t>
      </w:r>
    </w:p>
    <w:p w14:paraId="2A49DD38" w14:textId="2843EFBE" w:rsidR="00EB0AEB" w:rsidRP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z dnia 19 lipca 2019 r. o zapewnieniu dostępności osobom ze szczególnymi potrzebami.</w:t>
      </w:r>
    </w:p>
    <w:p w14:paraId="4601D350" w14:textId="76A37708" w:rsidR="00EB0AEB" w:rsidRDefault="00EB0AEB" w:rsidP="002B299F">
      <w:pPr>
        <w:spacing w:after="0" w:line="276" w:lineRule="auto"/>
        <w:jc w:val="both"/>
        <w:rPr>
          <w:rFonts w:ascii="Times New Roman" w:hAnsi="Times New Roman" w:cs="Times New Roman"/>
          <w:bCs/>
        </w:rPr>
      </w:pPr>
    </w:p>
    <w:p w14:paraId="781A6B68" w14:textId="77777777" w:rsidR="00F9357F" w:rsidRDefault="00F9357F" w:rsidP="002B299F">
      <w:pPr>
        <w:spacing w:after="0" w:line="276" w:lineRule="auto"/>
        <w:jc w:val="both"/>
        <w:rPr>
          <w:rFonts w:ascii="Times New Roman" w:hAnsi="Times New Roman" w:cs="Times New Roman"/>
          <w:bCs/>
        </w:rPr>
      </w:pPr>
    </w:p>
    <w:p w14:paraId="6201BDF8"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§18</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EB0AEB">
        <w:rPr>
          <w:rFonts w:ascii="Times New Roman" w:hAnsi="Times New Roman" w:cs="Times New Roman"/>
          <w:bCs/>
        </w:rPr>
        <w:lastRenderedPageBreak/>
        <w:t>za doręczoną korespondencję skierowaną na ostatni adres podany przez Wykonawcę</w:t>
      </w:r>
      <w:r w:rsidR="008013E8">
        <w:rPr>
          <w:rFonts w:ascii="Times New Roman" w:hAnsi="Times New Roman" w:cs="Times New Roman"/>
          <w:bCs/>
        </w:rPr>
        <w:t>, dniem pierwszej awizacji przesyłki</w:t>
      </w:r>
    </w:p>
    <w:p w14:paraId="2D43F318"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2D1AE52" w14:textId="454433DE" w:rsidR="00EB0AEB" w:rsidRDefault="00EB0AEB" w:rsidP="00EB0AEB">
      <w:pPr>
        <w:spacing w:after="0" w:line="276" w:lineRule="auto"/>
        <w:jc w:val="both"/>
        <w:rPr>
          <w:rFonts w:ascii="Times New Roman" w:hAnsi="Times New Roman" w:cs="Times New Roman"/>
          <w:bCs/>
        </w:rPr>
      </w:pPr>
    </w:p>
    <w:p w14:paraId="64869DB1" w14:textId="77777777" w:rsidR="00F9357F" w:rsidRPr="00EB0AEB" w:rsidRDefault="00F9357F" w:rsidP="00EB0AEB">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28977E93" w:rsidR="00EB0AEB" w:rsidRDefault="00EB0AEB" w:rsidP="00EB0AEB">
      <w:pPr>
        <w:spacing w:after="0" w:line="276" w:lineRule="auto"/>
        <w:jc w:val="both"/>
        <w:rPr>
          <w:rFonts w:ascii="Times New Roman" w:hAnsi="Times New Roman" w:cs="Times New Roman"/>
          <w:bCs/>
        </w:rPr>
      </w:pPr>
    </w:p>
    <w:p w14:paraId="44A9E85E" w14:textId="77777777" w:rsidR="00F9357F" w:rsidRPr="00EB0AEB" w:rsidRDefault="00F9357F" w:rsidP="00EB0AEB">
      <w:pPr>
        <w:spacing w:after="0" w:line="276" w:lineRule="auto"/>
        <w:jc w:val="both"/>
        <w:rPr>
          <w:rFonts w:ascii="Times New Roman" w:hAnsi="Times New Roman" w:cs="Times New Roman"/>
          <w:bCs/>
        </w:rPr>
      </w:pPr>
    </w:p>
    <w:p w14:paraId="136394FB" w14:textId="1B5C8B89" w:rsidR="00EB0AEB" w:rsidRDefault="00EB0AEB" w:rsidP="00EB0AEB">
      <w:pPr>
        <w:spacing w:after="0" w:line="276" w:lineRule="auto"/>
        <w:jc w:val="both"/>
        <w:rPr>
          <w:rFonts w:ascii="Times New Roman" w:hAnsi="Times New Roman" w:cs="Times New Roman"/>
          <w:bCs/>
        </w:rPr>
      </w:pPr>
    </w:p>
    <w:p w14:paraId="4861C064" w14:textId="77777777" w:rsidR="00F9357F" w:rsidRPr="00EB0AEB" w:rsidRDefault="00F9357F" w:rsidP="00EB0AEB">
      <w:pPr>
        <w:spacing w:after="0" w:line="276" w:lineRule="auto"/>
        <w:jc w:val="both"/>
        <w:rPr>
          <w:rFonts w:ascii="Times New Roman" w:hAnsi="Times New Roman" w:cs="Times New Roman"/>
          <w:bCs/>
        </w:rPr>
      </w:pPr>
    </w:p>
    <w:p w14:paraId="6E572418" w14:textId="0F5824A0"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20108E6D" w14:textId="331FD0E1"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sidR="00F142DA">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3634C00B" w14:textId="77777777" w:rsidR="00EB0AEB" w:rsidRPr="00EB0AEB" w:rsidRDefault="00EB0AEB" w:rsidP="00EB0AEB">
      <w:pPr>
        <w:spacing w:after="0" w:line="276" w:lineRule="auto"/>
        <w:jc w:val="both"/>
        <w:rPr>
          <w:rFonts w:ascii="Times New Roman" w:hAnsi="Times New Roman" w:cs="Times New Roman"/>
          <w:bCs/>
          <w:sz w:val="16"/>
          <w:szCs w:val="16"/>
        </w:rPr>
      </w:pPr>
    </w:p>
    <w:p w14:paraId="20B834AC" w14:textId="77777777" w:rsidR="00EB0AEB" w:rsidRPr="00EB0AEB" w:rsidRDefault="00EB0AEB" w:rsidP="00EB0AEB">
      <w:pPr>
        <w:spacing w:after="0" w:line="276" w:lineRule="auto"/>
        <w:jc w:val="both"/>
        <w:rPr>
          <w:rFonts w:ascii="Times New Roman" w:hAnsi="Times New Roman" w:cs="Times New Roman"/>
          <w:bCs/>
          <w:sz w:val="16"/>
          <w:szCs w:val="16"/>
        </w:rPr>
      </w:pPr>
    </w:p>
    <w:p w14:paraId="55C979AF" w14:textId="691E89F4" w:rsidR="00EB0AEB" w:rsidRDefault="00EB0AEB" w:rsidP="00EB0AEB">
      <w:pPr>
        <w:spacing w:after="0" w:line="276" w:lineRule="auto"/>
        <w:jc w:val="both"/>
        <w:rPr>
          <w:rFonts w:ascii="Times New Roman" w:hAnsi="Times New Roman" w:cs="Times New Roman"/>
          <w:bCs/>
          <w:sz w:val="16"/>
          <w:szCs w:val="16"/>
        </w:rPr>
      </w:pPr>
    </w:p>
    <w:p w14:paraId="539F365F" w14:textId="1DF5C776" w:rsidR="00F9357F" w:rsidRDefault="00F9357F" w:rsidP="00EB0AEB">
      <w:pPr>
        <w:spacing w:after="0" w:line="276" w:lineRule="auto"/>
        <w:jc w:val="both"/>
        <w:rPr>
          <w:rFonts w:ascii="Times New Roman" w:hAnsi="Times New Roman" w:cs="Times New Roman"/>
          <w:bCs/>
          <w:sz w:val="16"/>
          <w:szCs w:val="16"/>
        </w:rPr>
      </w:pPr>
    </w:p>
    <w:p w14:paraId="78F1B163" w14:textId="77777777" w:rsidR="00F9357F" w:rsidRPr="00EB0AEB" w:rsidRDefault="00F9357F" w:rsidP="00EB0AEB">
      <w:pPr>
        <w:spacing w:after="0" w:line="276" w:lineRule="auto"/>
        <w:jc w:val="both"/>
        <w:rPr>
          <w:rFonts w:ascii="Times New Roman" w:hAnsi="Times New Roman" w:cs="Times New Roman"/>
          <w:bCs/>
          <w:sz w:val="16"/>
          <w:szCs w:val="16"/>
        </w:rPr>
      </w:pPr>
    </w:p>
    <w:p w14:paraId="2D4E0831"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259CFC92"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20C94D22" w14:textId="77777777" w:rsidR="00EB0AEB" w:rsidRPr="00EB0AEB" w:rsidRDefault="00EB0AEB" w:rsidP="00EB0AEB">
      <w:pPr>
        <w:spacing w:after="0" w:line="276" w:lineRule="auto"/>
        <w:jc w:val="both"/>
        <w:rPr>
          <w:rFonts w:ascii="Times New Roman" w:hAnsi="Times New Roman" w:cs="Times New Roman"/>
          <w:bCs/>
          <w:sz w:val="16"/>
          <w:szCs w:val="16"/>
        </w:rPr>
      </w:pPr>
    </w:p>
    <w:p w14:paraId="65A0CE6B"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Załączniki:</w:t>
      </w:r>
    </w:p>
    <w:p w14:paraId="651BBA22"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Formularz ofertowy</w:t>
      </w:r>
    </w:p>
    <w:p w14:paraId="73C08D54"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Kosztorys ofertowy</w:t>
      </w:r>
    </w:p>
    <w:sectPr w:rsidR="00EB0AEB" w:rsidRPr="00EB0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9588" w14:textId="77777777" w:rsidR="000F1493" w:rsidRDefault="000F1493" w:rsidP="00F42ADC">
      <w:pPr>
        <w:spacing w:after="0" w:line="240" w:lineRule="auto"/>
      </w:pPr>
      <w:r>
        <w:separator/>
      </w:r>
    </w:p>
  </w:endnote>
  <w:endnote w:type="continuationSeparator" w:id="0">
    <w:p w14:paraId="58093039" w14:textId="77777777" w:rsidR="000F1493" w:rsidRDefault="000F1493"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3895" w14:textId="77777777" w:rsidR="000F1493" w:rsidRDefault="000F1493" w:rsidP="00F42ADC">
      <w:pPr>
        <w:spacing w:after="0" w:line="240" w:lineRule="auto"/>
      </w:pPr>
      <w:r>
        <w:separator/>
      </w:r>
    </w:p>
  </w:footnote>
  <w:footnote w:type="continuationSeparator" w:id="0">
    <w:p w14:paraId="3EA0F69C" w14:textId="77777777" w:rsidR="000F1493" w:rsidRDefault="000F1493"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52082"/>
    <w:multiLevelType w:val="hybridMultilevel"/>
    <w:tmpl w:val="5134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76289771">
    <w:abstractNumId w:val="7"/>
  </w:num>
  <w:num w:numId="2" w16cid:durableId="1016924797">
    <w:abstractNumId w:val="17"/>
  </w:num>
  <w:num w:numId="3" w16cid:durableId="385876245">
    <w:abstractNumId w:val="49"/>
  </w:num>
  <w:num w:numId="4" w16cid:durableId="2077390473">
    <w:abstractNumId w:val="37"/>
  </w:num>
  <w:num w:numId="5" w16cid:durableId="36783368">
    <w:abstractNumId w:val="40"/>
  </w:num>
  <w:num w:numId="6" w16cid:durableId="881550573">
    <w:abstractNumId w:val="24"/>
  </w:num>
  <w:num w:numId="7" w16cid:durableId="950363076">
    <w:abstractNumId w:val="43"/>
  </w:num>
  <w:num w:numId="8" w16cid:durableId="344065414">
    <w:abstractNumId w:val="11"/>
  </w:num>
  <w:num w:numId="9" w16cid:durableId="443040716">
    <w:abstractNumId w:val="38"/>
  </w:num>
  <w:num w:numId="10" w16cid:durableId="955332781">
    <w:abstractNumId w:val="6"/>
  </w:num>
  <w:num w:numId="11" w16cid:durableId="1161773878">
    <w:abstractNumId w:val="23"/>
  </w:num>
  <w:num w:numId="12" w16cid:durableId="310868423">
    <w:abstractNumId w:val="46"/>
  </w:num>
  <w:num w:numId="13" w16cid:durableId="248277281">
    <w:abstractNumId w:val="35"/>
  </w:num>
  <w:num w:numId="14" w16cid:durableId="1402557009">
    <w:abstractNumId w:val="20"/>
  </w:num>
  <w:num w:numId="15" w16cid:durableId="1925070156">
    <w:abstractNumId w:val="22"/>
  </w:num>
  <w:num w:numId="16" w16cid:durableId="296110343">
    <w:abstractNumId w:val="33"/>
  </w:num>
  <w:num w:numId="17" w16cid:durableId="2131624847">
    <w:abstractNumId w:val="1"/>
  </w:num>
  <w:num w:numId="18" w16cid:durableId="1538197629">
    <w:abstractNumId w:val="47"/>
  </w:num>
  <w:num w:numId="19" w16cid:durableId="2112701149">
    <w:abstractNumId w:val="2"/>
  </w:num>
  <w:num w:numId="20" w16cid:durableId="1300569820">
    <w:abstractNumId w:val="53"/>
  </w:num>
  <w:num w:numId="21" w16cid:durableId="1048380050">
    <w:abstractNumId w:val="28"/>
  </w:num>
  <w:num w:numId="22" w16cid:durableId="884491472">
    <w:abstractNumId w:val="3"/>
  </w:num>
  <w:num w:numId="23" w16cid:durableId="1412315783">
    <w:abstractNumId w:val="18"/>
  </w:num>
  <w:num w:numId="24" w16cid:durableId="929852408">
    <w:abstractNumId w:val="13"/>
  </w:num>
  <w:num w:numId="25" w16cid:durableId="764306287">
    <w:abstractNumId w:val="16"/>
  </w:num>
  <w:num w:numId="26" w16cid:durableId="1476870014">
    <w:abstractNumId w:val="8"/>
  </w:num>
  <w:num w:numId="27" w16cid:durableId="1646929964">
    <w:abstractNumId w:val="4"/>
  </w:num>
  <w:num w:numId="28" w16cid:durableId="2088963430">
    <w:abstractNumId w:val="27"/>
  </w:num>
  <w:num w:numId="29" w16cid:durableId="1098528308">
    <w:abstractNumId w:val="12"/>
  </w:num>
  <w:num w:numId="30" w16cid:durableId="1945961928">
    <w:abstractNumId w:val="25"/>
  </w:num>
  <w:num w:numId="31" w16cid:durableId="1070883035">
    <w:abstractNumId w:val="15"/>
  </w:num>
  <w:num w:numId="32" w16cid:durableId="460344105">
    <w:abstractNumId w:val="0"/>
  </w:num>
  <w:num w:numId="33" w16cid:durableId="823550538">
    <w:abstractNumId w:val="29"/>
  </w:num>
  <w:num w:numId="34" w16cid:durableId="2070954486">
    <w:abstractNumId w:val="10"/>
  </w:num>
  <w:num w:numId="35" w16cid:durableId="1913810843">
    <w:abstractNumId w:val="32"/>
  </w:num>
  <w:num w:numId="36" w16cid:durableId="1560171761">
    <w:abstractNumId w:val="9"/>
  </w:num>
  <w:num w:numId="37" w16cid:durableId="1305744521">
    <w:abstractNumId w:val="41"/>
  </w:num>
  <w:num w:numId="38" w16cid:durableId="166287665">
    <w:abstractNumId w:val="39"/>
  </w:num>
  <w:num w:numId="39" w16cid:durableId="2053267011">
    <w:abstractNumId w:val="42"/>
  </w:num>
  <w:num w:numId="40" w16cid:durableId="1166481632">
    <w:abstractNumId w:val="51"/>
  </w:num>
  <w:num w:numId="41" w16cid:durableId="716660331">
    <w:abstractNumId w:val="31"/>
  </w:num>
  <w:num w:numId="42" w16cid:durableId="408815943">
    <w:abstractNumId w:val="14"/>
  </w:num>
  <w:num w:numId="43" w16cid:durableId="656108351">
    <w:abstractNumId w:val="44"/>
  </w:num>
  <w:num w:numId="44" w16cid:durableId="374936130">
    <w:abstractNumId w:val="19"/>
  </w:num>
  <w:num w:numId="45" w16cid:durableId="942570327">
    <w:abstractNumId w:val="52"/>
  </w:num>
  <w:num w:numId="46" w16cid:durableId="152527734">
    <w:abstractNumId w:val="48"/>
  </w:num>
  <w:num w:numId="47" w16cid:durableId="188227891">
    <w:abstractNumId w:val="50"/>
  </w:num>
  <w:num w:numId="48" w16cid:durableId="689527512">
    <w:abstractNumId w:val="21"/>
  </w:num>
  <w:num w:numId="49" w16cid:durableId="1775860265">
    <w:abstractNumId w:val="36"/>
  </w:num>
  <w:num w:numId="50" w16cid:durableId="1162812125">
    <w:abstractNumId w:val="30"/>
  </w:num>
  <w:num w:numId="51" w16cid:durableId="1188641089">
    <w:abstractNumId w:val="5"/>
  </w:num>
  <w:num w:numId="52" w16cid:durableId="533810779">
    <w:abstractNumId w:val="26"/>
  </w:num>
  <w:num w:numId="53" w16cid:durableId="1293292092">
    <w:abstractNumId w:val="34"/>
  </w:num>
  <w:num w:numId="54" w16cid:durableId="62083837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0A56E6"/>
    <w:rsid w:val="000F1493"/>
    <w:rsid w:val="00143815"/>
    <w:rsid w:val="00161F6A"/>
    <w:rsid w:val="001C0AEB"/>
    <w:rsid w:val="001D5365"/>
    <w:rsid w:val="001F38FD"/>
    <w:rsid w:val="002134BF"/>
    <w:rsid w:val="00292DD4"/>
    <w:rsid w:val="002A74A4"/>
    <w:rsid w:val="002B299F"/>
    <w:rsid w:val="002B4D31"/>
    <w:rsid w:val="00315963"/>
    <w:rsid w:val="00345CE8"/>
    <w:rsid w:val="00384B21"/>
    <w:rsid w:val="0040228E"/>
    <w:rsid w:val="00421C8D"/>
    <w:rsid w:val="00460A47"/>
    <w:rsid w:val="004A06D6"/>
    <w:rsid w:val="004A4A41"/>
    <w:rsid w:val="004B22A1"/>
    <w:rsid w:val="00504C44"/>
    <w:rsid w:val="0051412D"/>
    <w:rsid w:val="00561F64"/>
    <w:rsid w:val="00567BED"/>
    <w:rsid w:val="0058519E"/>
    <w:rsid w:val="00585C74"/>
    <w:rsid w:val="005951AF"/>
    <w:rsid w:val="005C61E7"/>
    <w:rsid w:val="005E7D10"/>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62A9"/>
    <w:rsid w:val="00913AF6"/>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B60121"/>
    <w:rsid w:val="00B6124F"/>
    <w:rsid w:val="00B71DCE"/>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C7740"/>
    <w:rsid w:val="00DF4835"/>
    <w:rsid w:val="00E150D3"/>
    <w:rsid w:val="00E15363"/>
    <w:rsid w:val="00E331F2"/>
    <w:rsid w:val="00E377D9"/>
    <w:rsid w:val="00E63A7D"/>
    <w:rsid w:val="00E71C56"/>
    <w:rsid w:val="00E72A44"/>
    <w:rsid w:val="00E976EC"/>
    <w:rsid w:val="00E977D0"/>
    <w:rsid w:val="00EB0AEB"/>
    <w:rsid w:val="00EB244F"/>
    <w:rsid w:val="00EB6DF9"/>
    <w:rsid w:val="00F142DA"/>
    <w:rsid w:val="00F229CD"/>
    <w:rsid w:val="00F42ADC"/>
    <w:rsid w:val="00F52A19"/>
    <w:rsid w:val="00F6131B"/>
    <w:rsid w:val="00F720C1"/>
    <w:rsid w:val="00F87658"/>
    <w:rsid w:val="00F9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8846</Words>
  <Characters>53082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4</cp:revision>
  <dcterms:created xsi:type="dcterms:W3CDTF">2022-02-17T08:35:00Z</dcterms:created>
  <dcterms:modified xsi:type="dcterms:W3CDTF">2022-05-25T09:01:00Z</dcterms:modified>
</cp:coreProperties>
</file>