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28F478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365E151C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 w14:paraId="12B27FB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EFCA42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3AE78998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 w14:paraId="57401B1C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3550A9AE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 w14:paraId="435263CC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 w14:paraId="53B38E40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5BB66D5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06C0182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 w14:paraId="66D5CA95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37E4C02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7E2CB8D4">
      <w:pPr>
        <w:spacing w:line="360" w:lineRule="auto"/>
        <w:rPr>
          <w:rFonts w:ascii="Trebuchet MS" w:hAnsi="Trebuchet MS" w:cs="Arial"/>
        </w:rPr>
      </w:pPr>
    </w:p>
    <w:p w14:paraId="28A63695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 w14:paraId="7C60770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3C86805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 w14:paraId="70DE3AD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 w14:paraId="07E749B2">
      <w:pPr>
        <w:spacing w:line="360" w:lineRule="auto"/>
        <w:jc w:val="both"/>
        <w:rPr>
          <w:rFonts w:ascii="Trebuchet MS" w:hAnsi="Trebuchet MS" w:cs="Arial"/>
        </w:rPr>
      </w:pPr>
    </w:p>
    <w:p w14:paraId="7BCF7925">
      <w:pPr>
        <w:pStyle w:val="5"/>
        <w:spacing w:before="57" w:after="113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potrzeby postępowania o udzielenie zamówienia publicznego pn.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„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Budowa zadaszenia o stałej konstrukcji istniejącego boiska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wielofunkcyjnego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dla Zespołu Szk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ół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w Wolbromiu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”-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projektuj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val="en-US" w:eastAsia="pl-PL"/>
        </w:rPr>
        <w:t xml:space="preserve">   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>i buduj</w:t>
      </w:r>
      <w:r>
        <w:rPr>
          <w:rFonts w:ascii="Trebuchet MS" w:hAnsi="Trebuchet MS" w:eastAsia="Calibri" w:cs="Arial"/>
          <w:b/>
          <w:sz w:val="20"/>
          <w:szCs w:val="20"/>
        </w:rPr>
        <w:t>,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prowadzonego przez </w:t>
      </w:r>
      <w:r>
        <w:rPr>
          <w:rFonts w:ascii="Trebuchet MS" w:hAnsi="Trebuchet MS" w:cs="Arial"/>
          <w:b/>
          <w:bCs/>
          <w:sz w:val="20"/>
          <w:szCs w:val="20"/>
        </w:rPr>
        <w:t>Gminę Wolbrom</w:t>
      </w:r>
      <w:r>
        <w:rPr>
          <w:rFonts w:ascii="Trebuchet MS" w:hAnsi="Trebuchet MS" w:cs="Arial"/>
          <w:sz w:val="20"/>
          <w:szCs w:val="20"/>
        </w:rPr>
        <w:t xml:space="preserve"> z siedzibą w Wolbromiu przy ul. Krakowskiej 1</w:t>
      </w:r>
      <w:r>
        <w:rPr>
          <w:rFonts w:ascii="Trebuchet MS" w:hAnsi="Trebuchet MS" w:cs="Arial"/>
          <w:i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 xml:space="preserve">oświadczam, co następuje:   </w:t>
      </w:r>
    </w:p>
    <w:p w14:paraId="3E190CB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 w14:paraId="21E4ABA5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 w14:paraId="473CBF99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57AAF7E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71B1FC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C5F4E1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05982CC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70BEDA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7EA88405">
      <w:pPr>
        <w:spacing w:line="360" w:lineRule="auto"/>
        <w:jc w:val="both"/>
        <w:rPr>
          <w:rFonts w:ascii="Trebuchet MS" w:hAnsi="Trebuchet MS" w:cs="Arial"/>
        </w:rPr>
      </w:pPr>
    </w:p>
    <w:p w14:paraId="16F29B66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04B88F1C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02812C05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292FA13B">
      <w:pPr>
        <w:spacing w:line="360" w:lineRule="auto"/>
        <w:jc w:val="both"/>
        <w:rPr>
          <w:rFonts w:ascii="Trebuchet MS" w:hAnsi="Trebuchet MS" w:cs="Arial"/>
        </w:rPr>
      </w:pPr>
    </w:p>
    <w:p w14:paraId="3B7B442C"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5ADC87B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908D83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20C3D5A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6BE0CC6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6E8559F8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42752A4"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2F5130A">
      <w:pPr>
        <w:pStyle w:val="10"/>
        <w:numPr>
          <w:ilvl w:val="0"/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</w:p>
    <w:p w14:paraId="30FBEF7D"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 w14:paraId="0848A1B9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95F761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37414D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5AB0CA9"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1" w:name="_GoBack"/>
      <w:bookmarkEnd w:id="1"/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99C0D34">
    <w:pPr>
      <w:pStyle w:val="6"/>
    </w:pPr>
  </w:p>
  <w:p w14:paraId="3848CEF6"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7708B"/>
    <w:rsid w:val="00480C86"/>
    <w:rsid w:val="004B6498"/>
    <w:rsid w:val="00556AAC"/>
    <w:rsid w:val="0056529E"/>
    <w:rsid w:val="00577BA3"/>
    <w:rsid w:val="00590509"/>
    <w:rsid w:val="00591B42"/>
    <w:rsid w:val="00602C48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24D1C"/>
    <w:rsid w:val="00B709DE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  <w:rsid w:val="0C6F4FCD"/>
    <w:rsid w:val="11003DDD"/>
    <w:rsid w:val="113518C2"/>
    <w:rsid w:val="2CB04E12"/>
    <w:rsid w:val="2CCD6267"/>
    <w:rsid w:val="3C593A7E"/>
    <w:rsid w:val="744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2685</Characters>
  <Lines>22</Lines>
  <Paragraphs>6</Paragraphs>
  <TotalTime>3</TotalTime>
  <ScaleCrop>false</ScaleCrop>
  <LinksUpToDate>false</LinksUpToDate>
  <CharactersWithSpaces>3126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2024-07-25T09:28:10Z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945618D27B15423EB5A675AEACD7B5CA</vt:lpwstr>
  </property>
</Properties>
</file>