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6AFA" w:rsidRPr="00016AFA" w:rsidRDefault="00016AFA" w:rsidP="00016AFA">
      <w:pPr>
        <w:suppressAutoHyphens/>
        <w:spacing w:after="0" w:line="240" w:lineRule="auto"/>
        <w:ind w:left="708" w:hanging="708"/>
        <w:jc w:val="right"/>
        <w:rPr>
          <w:rFonts w:ascii="Arial" w:hAnsi="Arial" w:cs="Arial"/>
          <w:color w:val="000000" w:themeColor="text1"/>
          <w:sz w:val="24"/>
          <w:szCs w:val="24"/>
          <w:lang w:eastAsia="ar-SA"/>
        </w:rPr>
      </w:pPr>
      <w:r w:rsidRPr="00016AFA">
        <w:rPr>
          <w:rFonts w:ascii="Arial" w:hAnsi="Arial" w:cs="Arial"/>
          <w:color w:val="000000" w:themeColor="text1"/>
          <w:sz w:val="24"/>
          <w:szCs w:val="24"/>
          <w:lang w:eastAsia="ar-SA"/>
        </w:rPr>
        <w:t>4WOG-1200.2712.77.2024</w:t>
      </w:r>
    </w:p>
    <w:p w:rsidR="00016AFA" w:rsidRPr="00016AFA" w:rsidRDefault="00016AFA" w:rsidP="00016AFA">
      <w:pPr>
        <w:suppressAutoHyphens/>
        <w:spacing w:after="0" w:line="240" w:lineRule="auto"/>
        <w:ind w:left="708" w:hanging="708"/>
        <w:jc w:val="right"/>
        <w:rPr>
          <w:rFonts w:ascii="Arial" w:hAnsi="Arial" w:cs="Arial"/>
          <w:color w:val="000000" w:themeColor="text1"/>
          <w:sz w:val="24"/>
          <w:szCs w:val="24"/>
          <w:lang w:eastAsia="ar-SA"/>
        </w:rPr>
      </w:pPr>
      <w:r w:rsidRPr="00016AFA">
        <w:rPr>
          <w:rFonts w:ascii="Arial" w:hAnsi="Arial" w:cs="Arial"/>
          <w:color w:val="000000" w:themeColor="text1"/>
          <w:sz w:val="24"/>
          <w:szCs w:val="24"/>
          <w:lang w:eastAsia="ar-SA"/>
        </w:rPr>
        <w:t>Załącznik nr 4 do SWZ</w:t>
      </w:r>
    </w:p>
    <w:p w:rsidR="00016AFA" w:rsidRDefault="00016AFA" w:rsidP="00386AF1">
      <w:pPr>
        <w:suppressAutoHyphens/>
        <w:spacing w:after="0" w:line="240" w:lineRule="auto"/>
        <w:ind w:left="708" w:hanging="708"/>
        <w:jc w:val="center"/>
        <w:rPr>
          <w:rFonts w:ascii="Arial" w:hAnsi="Arial" w:cs="Arial"/>
          <w:b/>
          <w:color w:val="000000" w:themeColor="text1"/>
          <w:sz w:val="24"/>
          <w:szCs w:val="24"/>
          <w:lang w:eastAsia="ar-SA"/>
        </w:rPr>
      </w:pPr>
    </w:p>
    <w:p w:rsidR="00386AF1" w:rsidRDefault="00386AF1" w:rsidP="00386AF1">
      <w:pPr>
        <w:suppressAutoHyphens/>
        <w:spacing w:after="0" w:line="240" w:lineRule="auto"/>
        <w:ind w:left="708" w:hanging="708"/>
        <w:jc w:val="center"/>
        <w:rPr>
          <w:rFonts w:ascii="Arial" w:hAnsi="Arial" w:cs="Arial"/>
          <w:b/>
          <w:color w:val="000000" w:themeColor="text1"/>
          <w:sz w:val="24"/>
          <w:szCs w:val="24"/>
          <w:lang w:eastAsia="ar-SA"/>
        </w:rPr>
      </w:pPr>
      <w:r w:rsidRPr="00A62ECB">
        <w:rPr>
          <w:rFonts w:ascii="Arial" w:hAnsi="Arial" w:cs="Arial"/>
          <w:b/>
          <w:color w:val="000000" w:themeColor="text1"/>
          <w:sz w:val="24"/>
          <w:szCs w:val="24"/>
          <w:lang w:eastAsia="ar-SA"/>
        </w:rPr>
        <w:t>PROJEKTOWANE POSTANOWIENIA UMOWY</w:t>
      </w:r>
    </w:p>
    <w:p w:rsidR="00386AF1" w:rsidRPr="00A62ECB" w:rsidRDefault="00386AF1" w:rsidP="00386AF1">
      <w:pPr>
        <w:suppressAutoHyphens/>
        <w:spacing w:after="0" w:line="240" w:lineRule="auto"/>
        <w:ind w:left="708" w:hanging="708"/>
        <w:jc w:val="center"/>
        <w:rPr>
          <w:rFonts w:ascii="Arial" w:hAnsi="Arial" w:cs="Arial"/>
          <w:b/>
          <w:color w:val="000000" w:themeColor="text1"/>
          <w:sz w:val="24"/>
          <w:szCs w:val="24"/>
          <w:lang w:eastAsia="ar-SA"/>
        </w:rPr>
      </w:pPr>
    </w:p>
    <w:p w:rsidR="00386AF1" w:rsidRDefault="00386AF1" w:rsidP="00016AFA">
      <w:pPr>
        <w:spacing w:after="0" w:line="240" w:lineRule="auto"/>
        <w:jc w:val="center"/>
        <w:rPr>
          <w:rFonts w:ascii="Arial" w:hAnsi="Arial" w:cs="Arial"/>
          <w:b/>
          <w:bCs/>
          <w:color w:val="000000" w:themeColor="text1"/>
          <w:sz w:val="24"/>
          <w:szCs w:val="24"/>
        </w:rPr>
      </w:pPr>
      <w:r w:rsidRPr="00A62ECB">
        <w:rPr>
          <w:rFonts w:ascii="Arial" w:hAnsi="Arial" w:cs="Arial"/>
          <w:b/>
          <w:bCs/>
          <w:color w:val="000000" w:themeColor="text1"/>
          <w:sz w:val="24"/>
          <w:szCs w:val="24"/>
        </w:rPr>
        <w:t>UMOWA nr ….............................…….</w:t>
      </w:r>
    </w:p>
    <w:p w:rsidR="00386AF1" w:rsidRDefault="00386AF1" w:rsidP="00016AFA">
      <w:pPr>
        <w:spacing w:after="0" w:line="240" w:lineRule="auto"/>
        <w:jc w:val="center"/>
        <w:rPr>
          <w:rFonts w:ascii="Arial" w:hAnsi="Arial" w:cs="Arial"/>
          <w:b/>
          <w:bCs/>
          <w:color w:val="000000" w:themeColor="text1"/>
          <w:sz w:val="24"/>
          <w:szCs w:val="24"/>
        </w:rPr>
      </w:pPr>
    </w:p>
    <w:p w:rsidR="00386AF1" w:rsidRDefault="00016AFA" w:rsidP="00016AFA">
      <w:pPr>
        <w:suppressAutoHyphens/>
        <w:spacing w:after="0" w:line="240" w:lineRule="auto"/>
        <w:ind w:left="708"/>
        <w:jc w:val="center"/>
        <w:rPr>
          <w:rFonts w:ascii="Arial" w:hAnsi="Arial" w:cs="Arial"/>
          <w:b/>
          <w:color w:val="000000" w:themeColor="text1"/>
          <w:sz w:val="24"/>
          <w:szCs w:val="24"/>
          <w:lang w:eastAsia="ar-SA"/>
        </w:rPr>
      </w:pPr>
      <w:r>
        <w:rPr>
          <w:rFonts w:ascii="Arial" w:hAnsi="Arial" w:cs="Arial"/>
          <w:b/>
          <w:color w:val="000000" w:themeColor="text1"/>
          <w:sz w:val="24"/>
          <w:szCs w:val="24"/>
          <w:lang w:eastAsia="ar-SA"/>
        </w:rPr>
        <w:t>Część nr ……………</w:t>
      </w:r>
    </w:p>
    <w:p w:rsidR="00016AFA" w:rsidRPr="00A62ECB" w:rsidRDefault="00016AFA" w:rsidP="00386AF1">
      <w:pPr>
        <w:suppressAutoHyphens/>
        <w:spacing w:after="0" w:line="240" w:lineRule="auto"/>
        <w:ind w:left="708"/>
        <w:jc w:val="center"/>
        <w:rPr>
          <w:rFonts w:ascii="Arial" w:hAnsi="Arial" w:cs="Arial"/>
          <w:b/>
          <w:color w:val="000000" w:themeColor="text1"/>
          <w:sz w:val="24"/>
          <w:szCs w:val="24"/>
          <w:lang w:eastAsia="ar-SA"/>
        </w:rPr>
      </w:pPr>
    </w:p>
    <w:p w:rsidR="00386AF1" w:rsidRPr="00A62ECB" w:rsidRDefault="00E35FAA" w:rsidP="00386AF1">
      <w:pPr>
        <w:suppressAutoHyphens/>
        <w:autoSpaceDE w:val="0"/>
        <w:autoSpaceDN w:val="0"/>
        <w:adjustRightInd w:val="0"/>
        <w:spacing w:after="0" w:line="240" w:lineRule="auto"/>
        <w:jc w:val="both"/>
        <w:rPr>
          <w:rFonts w:ascii="Arial" w:hAnsi="Arial" w:cs="Arial"/>
          <w:bCs/>
          <w:color w:val="000000" w:themeColor="text1"/>
          <w:sz w:val="24"/>
          <w:szCs w:val="24"/>
          <w:lang w:eastAsia="ar-SA"/>
        </w:rPr>
      </w:pPr>
      <w:r>
        <w:rPr>
          <w:rFonts w:ascii="Arial" w:hAnsi="Arial" w:cs="Arial"/>
          <w:bCs/>
          <w:color w:val="000000" w:themeColor="text1"/>
          <w:sz w:val="24"/>
          <w:szCs w:val="24"/>
          <w:lang w:eastAsia="ar-SA"/>
        </w:rPr>
        <w:t>W dniu ……………… 2024</w:t>
      </w:r>
      <w:r w:rsidR="00386AF1" w:rsidRPr="00A62ECB">
        <w:rPr>
          <w:rFonts w:ascii="Arial" w:hAnsi="Arial" w:cs="Arial"/>
          <w:bCs/>
          <w:color w:val="000000" w:themeColor="text1"/>
          <w:sz w:val="24"/>
          <w:szCs w:val="24"/>
          <w:lang w:eastAsia="ar-SA"/>
        </w:rPr>
        <w:t xml:space="preserve"> r. w Gliwicach pomiędzy:</w:t>
      </w:r>
    </w:p>
    <w:p w:rsidR="00386AF1" w:rsidRPr="00A62ECB" w:rsidRDefault="00386AF1" w:rsidP="00386AF1">
      <w:pPr>
        <w:suppressAutoHyphens/>
        <w:autoSpaceDE w:val="0"/>
        <w:autoSpaceDN w:val="0"/>
        <w:adjustRightInd w:val="0"/>
        <w:spacing w:after="0" w:line="240" w:lineRule="auto"/>
        <w:jc w:val="both"/>
        <w:rPr>
          <w:rFonts w:ascii="Arial" w:hAnsi="Arial" w:cs="Arial"/>
          <w:b/>
          <w:bCs/>
          <w:color w:val="000000" w:themeColor="text1"/>
          <w:sz w:val="24"/>
          <w:szCs w:val="24"/>
          <w:lang w:eastAsia="ar-SA"/>
        </w:rPr>
      </w:pPr>
      <w:r w:rsidRPr="00A62ECB">
        <w:rPr>
          <w:rFonts w:ascii="Arial" w:hAnsi="Arial" w:cs="Arial"/>
          <w:b/>
          <w:bCs/>
          <w:color w:val="000000" w:themeColor="text1"/>
          <w:sz w:val="24"/>
          <w:szCs w:val="24"/>
          <w:lang w:eastAsia="ar-SA"/>
        </w:rPr>
        <w:t xml:space="preserve">Skarb Państwa - 4 Wojskowy Oddział Gospodarczy w Gliwicach </w:t>
      </w:r>
    </w:p>
    <w:p w:rsidR="00386AF1" w:rsidRPr="00A62ECB" w:rsidRDefault="00386AF1" w:rsidP="00386AF1">
      <w:pPr>
        <w:suppressAutoHyphens/>
        <w:autoSpaceDE w:val="0"/>
        <w:autoSpaceDN w:val="0"/>
        <w:adjustRightInd w:val="0"/>
        <w:spacing w:after="0" w:line="240" w:lineRule="auto"/>
        <w:jc w:val="both"/>
        <w:rPr>
          <w:rFonts w:ascii="Arial" w:hAnsi="Arial" w:cs="Arial"/>
          <w:bCs/>
          <w:color w:val="000000" w:themeColor="text1"/>
          <w:sz w:val="24"/>
          <w:szCs w:val="24"/>
          <w:lang w:eastAsia="ar-SA"/>
        </w:rPr>
      </w:pPr>
      <w:r w:rsidRPr="00A62ECB">
        <w:rPr>
          <w:rFonts w:ascii="Arial" w:hAnsi="Arial" w:cs="Arial"/>
          <w:bCs/>
          <w:color w:val="000000" w:themeColor="text1"/>
          <w:sz w:val="24"/>
          <w:szCs w:val="24"/>
          <w:lang w:eastAsia="ar-SA"/>
        </w:rPr>
        <w:t xml:space="preserve">z siedzibą przy ul. Gen. Andersa 47, 44–121 Gliwice </w:t>
      </w:r>
    </w:p>
    <w:p w:rsidR="00386AF1" w:rsidRPr="00A62ECB" w:rsidRDefault="00386AF1" w:rsidP="00386AF1">
      <w:pPr>
        <w:suppressAutoHyphens/>
        <w:autoSpaceDE w:val="0"/>
        <w:autoSpaceDN w:val="0"/>
        <w:adjustRightInd w:val="0"/>
        <w:spacing w:after="0" w:line="240" w:lineRule="auto"/>
        <w:jc w:val="both"/>
        <w:rPr>
          <w:rFonts w:ascii="Arial" w:hAnsi="Arial" w:cs="Arial"/>
          <w:bCs/>
          <w:color w:val="000000" w:themeColor="text1"/>
          <w:sz w:val="24"/>
          <w:szCs w:val="24"/>
          <w:lang w:eastAsia="ar-SA"/>
        </w:rPr>
      </w:pPr>
      <w:r w:rsidRPr="00A62ECB">
        <w:rPr>
          <w:rFonts w:ascii="Arial" w:hAnsi="Arial" w:cs="Arial"/>
          <w:bCs/>
          <w:color w:val="000000" w:themeColor="text1"/>
          <w:sz w:val="24"/>
          <w:szCs w:val="24"/>
          <w:lang w:eastAsia="ar-SA"/>
        </w:rPr>
        <w:t xml:space="preserve">NIP: 631-25-41-341, REGON: 240763798 </w:t>
      </w:r>
    </w:p>
    <w:p w:rsidR="00386AF1" w:rsidRPr="00A62ECB" w:rsidRDefault="00386AF1" w:rsidP="00386AF1">
      <w:pPr>
        <w:suppressAutoHyphens/>
        <w:autoSpaceDE w:val="0"/>
        <w:autoSpaceDN w:val="0"/>
        <w:adjustRightInd w:val="0"/>
        <w:spacing w:after="0" w:line="240" w:lineRule="auto"/>
        <w:jc w:val="both"/>
        <w:rPr>
          <w:rFonts w:ascii="Arial" w:hAnsi="Arial" w:cs="Arial"/>
          <w:bCs/>
          <w:color w:val="000000" w:themeColor="text1"/>
          <w:sz w:val="24"/>
          <w:szCs w:val="24"/>
          <w:lang w:eastAsia="ar-SA"/>
        </w:rPr>
      </w:pPr>
      <w:r w:rsidRPr="00A62ECB">
        <w:rPr>
          <w:rFonts w:ascii="Arial" w:hAnsi="Arial" w:cs="Arial"/>
          <w:bCs/>
          <w:color w:val="000000" w:themeColor="text1"/>
          <w:sz w:val="24"/>
          <w:szCs w:val="24"/>
          <w:lang w:eastAsia="ar-SA"/>
        </w:rPr>
        <w:t>reprezentowanym przez:</w:t>
      </w:r>
      <w:r w:rsidRPr="00A62ECB">
        <w:rPr>
          <w:rFonts w:ascii="Arial" w:hAnsi="Arial" w:cs="Arial"/>
          <w:bCs/>
          <w:color w:val="000000" w:themeColor="text1"/>
          <w:sz w:val="24"/>
          <w:szCs w:val="24"/>
          <w:lang w:eastAsia="ar-SA"/>
        </w:rPr>
        <w:tab/>
      </w:r>
    </w:p>
    <w:p w:rsidR="00386AF1" w:rsidRPr="00A62ECB" w:rsidRDefault="00386AF1" w:rsidP="00386AF1">
      <w:pPr>
        <w:suppressAutoHyphens/>
        <w:autoSpaceDE w:val="0"/>
        <w:autoSpaceDN w:val="0"/>
        <w:adjustRightInd w:val="0"/>
        <w:spacing w:after="0" w:line="240" w:lineRule="auto"/>
        <w:jc w:val="both"/>
        <w:rPr>
          <w:rFonts w:ascii="Arial" w:hAnsi="Arial" w:cs="Arial"/>
          <w:bCs/>
          <w:color w:val="000000" w:themeColor="text1"/>
          <w:sz w:val="24"/>
          <w:szCs w:val="24"/>
          <w:lang w:eastAsia="ar-SA"/>
        </w:rPr>
      </w:pPr>
      <w:r w:rsidRPr="00A62ECB">
        <w:rPr>
          <w:rFonts w:ascii="Arial" w:hAnsi="Arial" w:cs="Arial"/>
          <w:b/>
          <w:bCs/>
          <w:color w:val="000000" w:themeColor="text1"/>
          <w:sz w:val="24"/>
          <w:szCs w:val="24"/>
          <w:lang w:eastAsia="ar-SA"/>
        </w:rPr>
        <w:t>KOMENDANTA</w:t>
      </w:r>
      <w:r w:rsidRPr="00A62ECB">
        <w:rPr>
          <w:rFonts w:ascii="Arial" w:hAnsi="Arial" w:cs="Arial"/>
          <w:bCs/>
          <w:color w:val="000000" w:themeColor="text1"/>
          <w:sz w:val="24"/>
          <w:szCs w:val="24"/>
          <w:lang w:eastAsia="ar-SA"/>
        </w:rPr>
        <w:t xml:space="preserve"> -   ……………………………………..</w:t>
      </w:r>
    </w:p>
    <w:p w:rsidR="00386AF1" w:rsidRPr="00A62ECB" w:rsidRDefault="00386AF1" w:rsidP="00386AF1">
      <w:pPr>
        <w:suppressAutoHyphens/>
        <w:autoSpaceDE w:val="0"/>
        <w:autoSpaceDN w:val="0"/>
        <w:adjustRightInd w:val="0"/>
        <w:spacing w:after="0" w:line="240" w:lineRule="auto"/>
        <w:jc w:val="both"/>
        <w:rPr>
          <w:rFonts w:ascii="Arial" w:hAnsi="Arial" w:cs="Arial"/>
          <w:bCs/>
          <w:color w:val="000000" w:themeColor="text1"/>
          <w:sz w:val="24"/>
          <w:szCs w:val="24"/>
          <w:lang w:eastAsia="ar-SA"/>
        </w:rPr>
      </w:pPr>
      <w:r w:rsidRPr="00A62ECB">
        <w:rPr>
          <w:rFonts w:ascii="Arial" w:hAnsi="Arial" w:cs="Arial"/>
          <w:bCs/>
          <w:color w:val="000000" w:themeColor="text1"/>
          <w:sz w:val="24"/>
          <w:szCs w:val="24"/>
          <w:lang w:eastAsia="ar-SA"/>
        </w:rPr>
        <w:t xml:space="preserve">zwanym dalej </w:t>
      </w:r>
      <w:r w:rsidRPr="00A62ECB">
        <w:rPr>
          <w:rFonts w:ascii="Arial" w:hAnsi="Arial" w:cs="Arial"/>
          <w:b/>
          <w:bCs/>
          <w:color w:val="000000" w:themeColor="text1"/>
          <w:sz w:val="24"/>
          <w:szCs w:val="24"/>
          <w:lang w:eastAsia="ar-SA"/>
        </w:rPr>
        <w:t>Zamawiającym</w:t>
      </w:r>
    </w:p>
    <w:p w:rsidR="00386AF1" w:rsidRPr="00A62ECB" w:rsidRDefault="00386AF1" w:rsidP="00386AF1">
      <w:pPr>
        <w:suppressAutoHyphens/>
        <w:autoSpaceDE w:val="0"/>
        <w:autoSpaceDN w:val="0"/>
        <w:adjustRightInd w:val="0"/>
        <w:spacing w:after="0" w:line="240" w:lineRule="auto"/>
        <w:jc w:val="both"/>
        <w:rPr>
          <w:rFonts w:ascii="Arial" w:hAnsi="Arial" w:cs="Arial"/>
          <w:bCs/>
          <w:color w:val="000000" w:themeColor="text1"/>
          <w:sz w:val="24"/>
          <w:szCs w:val="24"/>
          <w:lang w:eastAsia="ar-SA"/>
        </w:rPr>
      </w:pPr>
      <w:r w:rsidRPr="00A62ECB">
        <w:rPr>
          <w:rFonts w:ascii="Arial" w:hAnsi="Arial" w:cs="Arial"/>
          <w:bCs/>
          <w:color w:val="000000" w:themeColor="text1"/>
          <w:sz w:val="24"/>
          <w:szCs w:val="24"/>
          <w:lang w:eastAsia="ar-SA"/>
        </w:rPr>
        <w:t>a</w:t>
      </w:r>
    </w:p>
    <w:p w:rsidR="00386AF1" w:rsidRPr="00A62ECB" w:rsidRDefault="00386AF1" w:rsidP="00386AF1">
      <w:pPr>
        <w:suppressAutoHyphens/>
        <w:autoSpaceDE w:val="0"/>
        <w:autoSpaceDN w:val="0"/>
        <w:adjustRightInd w:val="0"/>
        <w:spacing w:after="0" w:line="240" w:lineRule="auto"/>
        <w:jc w:val="both"/>
        <w:rPr>
          <w:rFonts w:ascii="Arial" w:hAnsi="Arial" w:cs="Arial"/>
          <w:bCs/>
          <w:color w:val="000000" w:themeColor="text1"/>
          <w:sz w:val="24"/>
          <w:szCs w:val="24"/>
          <w:lang w:eastAsia="ar-SA"/>
        </w:rPr>
      </w:pPr>
      <w:r w:rsidRPr="00A62ECB">
        <w:rPr>
          <w:rFonts w:ascii="Arial" w:hAnsi="Arial" w:cs="Arial"/>
          <w:bCs/>
          <w:color w:val="000000" w:themeColor="text1"/>
          <w:sz w:val="24"/>
          <w:szCs w:val="24"/>
          <w:lang w:eastAsia="ar-SA"/>
        </w:rPr>
        <w:t>............................................. wpisaną do Krajowego Rejestru Sądowego pod nr: KRS: ….…..............................; NIP: ……..…..……...…….; REGON…...…….……, z siedzibą: ……….……....................................................</w:t>
      </w:r>
    </w:p>
    <w:p w:rsidR="00386AF1" w:rsidRPr="00A62ECB" w:rsidRDefault="00386AF1" w:rsidP="00386AF1">
      <w:pPr>
        <w:suppressAutoHyphens/>
        <w:autoSpaceDE w:val="0"/>
        <w:autoSpaceDN w:val="0"/>
        <w:adjustRightInd w:val="0"/>
        <w:spacing w:after="0" w:line="240" w:lineRule="auto"/>
        <w:jc w:val="both"/>
        <w:rPr>
          <w:rFonts w:ascii="Arial" w:hAnsi="Arial" w:cs="Arial"/>
          <w:bCs/>
          <w:color w:val="000000" w:themeColor="text1"/>
          <w:sz w:val="24"/>
          <w:szCs w:val="24"/>
          <w:lang w:eastAsia="ar-SA"/>
        </w:rPr>
      </w:pPr>
      <w:r w:rsidRPr="00A62ECB">
        <w:rPr>
          <w:rFonts w:ascii="Arial" w:hAnsi="Arial" w:cs="Arial"/>
          <w:bCs/>
          <w:color w:val="000000" w:themeColor="text1"/>
          <w:sz w:val="24"/>
          <w:szCs w:val="24"/>
          <w:lang w:eastAsia="ar-SA"/>
        </w:rPr>
        <w:t>lub</w:t>
      </w:r>
    </w:p>
    <w:p w:rsidR="00386AF1" w:rsidRPr="00A62ECB" w:rsidRDefault="00386AF1" w:rsidP="00386AF1">
      <w:pPr>
        <w:suppressAutoHyphens/>
        <w:autoSpaceDE w:val="0"/>
        <w:autoSpaceDN w:val="0"/>
        <w:adjustRightInd w:val="0"/>
        <w:spacing w:after="0" w:line="240" w:lineRule="auto"/>
        <w:jc w:val="both"/>
        <w:rPr>
          <w:rFonts w:ascii="Arial" w:hAnsi="Arial" w:cs="Arial"/>
          <w:bCs/>
          <w:color w:val="000000" w:themeColor="text1"/>
          <w:sz w:val="24"/>
          <w:szCs w:val="24"/>
          <w:lang w:eastAsia="ar-SA"/>
        </w:rPr>
      </w:pPr>
      <w:r w:rsidRPr="00A62ECB">
        <w:rPr>
          <w:rFonts w:ascii="Arial" w:hAnsi="Arial" w:cs="Arial"/>
          <w:bCs/>
          <w:color w:val="000000" w:themeColor="text1"/>
          <w:sz w:val="24"/>
          <w:szCs w:val="24"/>
          <w:lang w:eastAsia="ar-SA"/>
        </w:rPr>
        <w:t xml:space="preserve">Panią/Panem ………….……………………… prowadzącą (-ym) działalność gospodarczą pod firmą: …..............................., wpisaną do Centralnej Ewidencji </w:t>
      </w:r>
    </w:p>
    <w:p w:rsidR="00386AF1" w:rsidRPr="00A62ECB" w:rsidRDefault="00386AF1" w:rsidP="00386AF1">
      <w:pPr>
        <w:suppressAutoHyphens/>
        <w:autoSpaceDE w:val="0"/>
        <w:autoSpaceDN w:val="0"/>
        <w:adjustRightInd w:val="0"/>
        <w:spacing w:after="0" w:line="240" w:lineRule="auto"/>
        <w:jc w:val="both"/>
        <w:rPr>
          <w:rFonts w:ascii="Arial" w:hAnsi="Arial" w:cs="Arial"/>
          <w:bCs/>
          <w:color w:val="000000" w:themeColor="text1"/>
          <w:sz w:val="24"/>
          <w:szCs w:val="24"/>
          <w:lang w:eastAsia="ar-SA"/>
        </w:rPr>
      </w:pPr>
      <w:r w:rsidRPr="00A62ECB">
        <w:rPr>
          <w:rFonts w:ascii="Arial" w:hAnsi="Arial" w:cs="Arial"/>
          <w:bCs/>
          <w:color w:val="000000" w:themeColor="text1"/>
          <w:sz w:val="24"/>
          <w:szCs w:val="24"/>
          <w:lang w:eastAsia="ar-SA"/>
        </w:rPr>
        <w:t>i Informacji o Działalności Gospodarczej; NIP: ………………...……; REGON: ………….....………..., z siedzibą: …………………..………………………………..</w:t>
      </w:r>
    </w:p>
    <w:p w:rsidR="00386AF1" w:rsidRPr="00A62ECB" w:rsidRDefault="00386AF1" w:rsidP="00386AF1">
      <w:pPr>
        <w:suppressAutoHyphens/>
        <w:autoSpaceDE w:val="0"/>
        <w:autoSpaceDN w:val="0"/>
        <w:adjustRightInd w:val="0"/>
        <w:spacing w:after="0" w:line="240" w:lineRule="auto"/>
        <w:jc w:val="both"/>
        <w:rPr>
          <w:rFonts w:ascii="Arial" w:hAnsi="Arial" w:cs="Arial"/>
          <w:bCs/>
          <w:color w:val="000000" w:themeColor="text1"/>
          <w:sz w:val="24"/>
          <w:szCs w:val="24"/>
          <w:lang w:eastAsia="ar-SA"/>
        </w:rPr>
      </w:pPr>
      <w:r w:rsidRPr="00A62ECB">
        <w:rPr>
          <w:rFonts w:ascii="Arial" w:hAnsi="Arial" w:cs="Arial"/>
          <w:bCs/>
          <w:color w:val="000000" w:themeColor="text1"/>
          <w:sz w:val="24"/>
          <w:szCs w:val="24"/>
          <w:lang w:eastAsia="ar-SA"/>
        </w:rPr>
        <w:t>w imieniu której (-ego) działa: ………………………………………………………..</w:t>
      </w:r>
    </w:p>
    <w:p w:rsidR="00386AF1" w:rsidRPr="00A62ECB" w:rsidRDefault="00386AF1" w:rsidP="00386AF1">
      <w:pPr>
        <w:suppressAutoHyphens/>
        <w:autoSpaceDE w:val="0"/>
        <w:autoSpaceDN w:val="0"/>
        <w:adjustRightInd w:val="0"/>
        <w:spacing w:after="0" w:line="240" w:lineRule="auto"/>
        <w:jc w:val="both"/>
        <w:rPr>
          <w:rFonts w:ascii="Arial" w:hAnsi="Arial" w:cs="Arial"/>
          <w:bCs/>
          <w:color w:val="000000" w:themeColor="text1"/>
          <w:sz w:val="24"/>
          <w:szCs w:val="24"/>
          <w:lang w:eastAsia="ar-SA"/>
        </w:rPr>
      </w:pPr>
      <w:r w:rsidRPr="00A62ECB">
        <w:rPr>
          <w:rFonts w:ascii="Arial" w:hAnsi="Arial" w:cs="Arial"/>
          <w:bCs/>
          <w:color w:val="000000" w:themeColor="text1"/>
          <w:sz w:val="24"/>
          <w:szCs w:val="24"/>
          <w:lang w:eastAsia="ar-SA"/>
        </w:rPr>
        <w:t xml:space="preserve">zwaną (-ym) dalej </w:t>
      </w:r>
      <w:r w:rsidRPr="00A62ECB">
        <w:rPr>
          <w:rFonts w:ascii="Arial" w:hAnsi="Arial" w:cs="Arial"/>
          <w:b/>
          <w:bCs/>
          <w:color w:val="000000" w:themeColor="text1"/>
          <w:sz w:val="24"/>
          <w:szCs w:val="24"/>
          <w:lang w:eastAsia="ar-SA"/>
        </w:rPr>
        <w:t>Wykonawcą</w:t>
      </w:r>
      <w:r w:rsidRPr="00A62ECB">
        <w:rPr>
          <w:rFonts w:ascii="Arial" w:hAnsi="Arial" w:cs="Arial"/>
          <w:bCs/>
          <w:color w:val="000000" w:themeColor="text1"/>
          <w:sz w:val="24"/>
          <w:szCs w:val="24"/>
          <w:lang w:eastAsia="ar-SA"/>
        </w:rPr>
        <w:t>.</w:t>
      </w:r>
    </w:p>
    <w:p w:rsidR="00386AF1" w:rsidRPr="00A62ECB" w:rsidRDefault="00386AF1" w:rsidP="00386AF1">
      <w:pPr>
        <w:suppressAutoHyphens/>
        <w:autoSpaceDE w:val="0"/>
        <w:autoSpaceDN w:val="0"/>
        <w:adjustRightInd w:val="0"/>
        <w:spacing w:after="0" w:line="240" w:lineRule="auto"/>
        <w:jc w:val="both"/>
        <w:rPr>
          <w:rFonts w:ascii="Arial" w:hAnsi="Arial" w:cs="Arial"/>
          <w:bCs/>
          <w:color w:val="000000" w:themeColor="text1"/>
          <w:sz w:val="24"/>
          <w:szCs w:val="24"/>
          <w:lang w:eastAsia="ar-SA"/>
        </w:rPr>
      </w:pPr>
    </w:p>
    <w:p w:rsidR="00386AF1" w:rsidRPr="00A62ECB" w:rsidRDefault="00386AF1" w:rsidP="00386AF1">
      <w:pPr>
        <w:suppressAutoHyphens/>
        <w:autoSpaceDE w:val="0"/>
        <w:autoSpaceDN w:val="0"/>
        <w:adjustRightInd w:val="0"/>
        <w:spacing w:after="0" w:line="240" w:lineRule="auto"/>
        <w:jc w:val="both"/>
        <w:rPr>
          <w:rFonts w:ascii="Arial" w:hAnsi="Arial" w:cs="Arial"/>
          <w:color w:val="000000" w:themeColor="text1"/>
          <w:sz w:val="24"/>
          <w:szCs w:val="24"/>
          <w:lang w:eastAsia="ar-SA"/>
        </w:rPr>
      </w:pPr>
      <w:r w:rsidRPr="00A62ECB">
        <w:rPr>
          <w:rFonts w:ascii="Arial" w:hAnsi="Arial" w:cs="Arial"/>
          <w:bCs/>
          <w:color w:val="000000" w:themeColor="text1"/>
          <w:sz w:val="24"/>
          <w:szCs w:val="24"/>
          <w:lang w:eastAsia="ar-SA"/>
        </w:rPr>
        <w:t>w wyniku przeprowadzonego przez Zamawiającego postępowania o udzielenie zamówienia publicznego na podstawie ustawy Prawo zamówień publicznych</w:t>
      </w:r>
      <w:r w:rsidRPr="00A62ECB">
        <w:rPr>
          <w:rFonts w:ascii="Arial" w:hAnsi="Arial" w:cs="Arial"/>
          <w:color w:val="000000" w:themeColor="text1"/>
          <w:sz w:val="24"/>
          <w:szCs w:val="24"/>
          <w:lang w:eastAsia="ar-SA"/>
        </w:rPr>
        <w:t xml:space="preserve">, </w:t>
      </w:r>
      <w:r w:rsidRPr="00A62ECB">
        <w:rPr>
          <w:rFonts w:ascii="Arial" w:hAnsi="Arial" w:cs="Arial"/>
          <w:color w:val="000000" w:themeColor="text1"/>
          <w:sz w:val="24"/>
          <w:szCs w:val="24"/>
          <w:lang w:eastAsia="ar-SA"/>
        </w:rPr>
        <w:br/>
      </w:r>
      <w:r w:rsidRPr="00A62ECB">
        <w:rPr>
          <w:rFonts w:ascii="Arial" w:hAnsi="Arial" w:cs="Arial"/>
          <w:bCs/>
          <w:color w:val="000000" w:themeColor="text1"/>
          <w:sz w:val="24"/>
          <w:szCs w:val="24"/>
          <w:lang w:eastAsia="ar-SA"/>
        </w:rPr>
        <w:t>w trybie podstawowym (na po</w:t>
      </w:r>
      <w:r>
        <w:rPr>
          <w:rFonts w:ascii="Arial" w:hAnsi="Arial" w:cs="Arial"/>
          <w:bCs/>
          <w:color w:val="000000" w:themeColor="text1"/>
          <w:sz w:val="24"/>
          <w:szCs w:val="24"/>
          <w:lang w:eastAsia="ar-SA"/>
        </w:rPr>
        <w:t>d</w:t>
      </w:r>
      <w:r w:rsidRPr="00A62ECB">
        <w:rPr>
          <w:rFonts w:ascii="Arial" w:hAnsi="Arial" w:cs="Arial"/>
          <w:bCs/>
          <w:color w:val="000000" w:themeColor="text1"/>
          <w:sz w:val="24"/>
          <w:szCs w:val="24"/>
          <w:lang w:eastAsia="ar-SA"/>
        </w:rPr>
        <w:t>stawie art. 275 pkt 1 ustawy Prawo zamówień publicznych) została zawarta umowa następującej treści:</w:t>
      </w:r>
    </w:p>
    <w:p w:rsidR="00C46BBA" w:rsidRPr="0038765A" w:rsidRDefault="00C46BBA" w:rsidP="00C45CEE">
      <w:pPr>
        <w:pStyle w:val="Tekst"/>
      </w:pPr>
    </w:p>
    <w:p w:rsidR="00C45CEE" w:rsidRPr="00C35E2A" w:rsidRDefault="00C45CEE" w:rsidP="00C45CEE">
      <w:pPr>
        <w:pStyle w:val="Paragraf"/>
        <w:rPr>
          <w:sz w:val="22"/>
        </w:rPr>
      </w:pPr>
      <w:r w:rsidRPr="00C35E2A">
        <w:rPr>
          <w:sz w:val="22"/>
        </w:rPr>
        <w:t>§ 1</w:t>
      </w:r>
    </w:p>
    <w:p w:rsidR="00C45CEE" w:rsidRPr="00C35E2A" w:rsidRDefault="00C45CEE" w:rsidP="00C45CEE">
      <w:pPr>
        <w:pStyle w:val="Paragraf"/>
        <w:rPr>
          <w:sz w:val="22"/>
        </w:rPr>
      </w:pPr>
      <w:r w:rsidRPr="00C35E2A">
        <w:rPr>
          <w:sz w:val="22"/>
        </w:rPr>
        <w:t>Przedmiot umowy</w:t>
      </w:r>
    </w:p>
    <w:p w:rsidR="00C45CEE" w:rsidRPr="00CB530F" w:rsidRDefault="00C45CEE" w:rsidP="00C45CEE">
      <w:pPr>
        <w:pStyle w:val="Punkt1"/>
      </w:pPr>
      <w:r w:rsidRPr="00F11F33">
        <w:t xml:space="preserve">Przedmiotem umowy jest wykonanie </w:t>
      </w:r>
      <w:r w:rsidRPr="001163F5">
        <w:rPr>
          <w:b/>
        </w:rPr>
        <w:t>„</w:t>
      </w:r>
      <w:r w:rsidR="00E35FAA" w:rsidRPr="001163F5">
        <w:rPr>
          <w:b/>
        </w:rPr>
        <w:t>Wykonanie</w:t>
      </w:r>
      <w:r w:rsidRPr="001163F5">
        <w:rPr>
          <w:b/>
        </w:rPr>
        <w:t xml:space="preserve"> </w:t>
      </w:r>
      <w:r w:rsidR="00E35FAA" w:rsidRPr="001163F5">
        <w:rPr>
          <w:b/>
        </w:rPr>
        <w:t xml:space="preserve">kontroli </w:t>
      </w:r>
      <w:r w:rsidRPr="001163F5">
        <w:rPr>
          <w:b/>
        </w:rPr>
        <w:t xml:space="preserve">okresowej </w:t>
      </w:r>
      <w:r w:rsidR="00E35FAA" w:rsidRPr="001163F5">
        <w:rPr>
          <w:b/>
        </w:rPr>
        <w:t>rocznej</w:t>
      </w:r>
      <w:r w:rsidRPr="001163F5">
        <w:rPr>
          <w:b/>
        </w:rPr>
        <w:t xml:space="preserve"> obiektów</w:t>
      </w:r>
      <w:r w:rsidR="00E35FAA" w:rsidRPr="001163F5">
        <w:rPr>
          <w:b/>
        </w:rPr>
        <w:t xml:space="preserve"> budowlanych znajdujących się w kompleksach administro</w:t>
      </w:r>
      <w:r w:rsidR="001163F5" w:rsidRPr="001163F5">
        <w:rPr>
          <w:b/>
        </w:rPr>
        <w:t>wanych przez 4 Wojskowy Oddział Gospodarczy w podziale na 2 części</w:t>
      </w:r>
      <w:r w:rsidR="00E35FAA" w:rsidRPr="001163F5">
        <w:rPr>
          <w:b/>
        </w:rPr>
        <w:t>”</w:t>
      </w:r>
      <w:r w:rsidR="00E35FAA">
        <w:t xml:space="preserve"> w tym</w:t>
      </w:r>
      <w:r w:rsidRPr="00CB530F">
        <w:t>:</w:t>
      </w:r>
    </w:p>
    <w:p w:rsidR="00C45CEE" w:rsidRPr="00427BCA" w:rsidRDefault="00C45CEE" w:rsidP="00C45CEE">
      <w:pPr>
        <w:pStyle w:val="P1"/>
        <w:numPr>
          <w:ilvl w:val="0"/>
          <w:numId w:val="0"/>
        </w:numPr>
        <w:ind w:left="397"/>
      </w:pPr>
      <w:r w:rsidRPr="001163F5">
        <w:rPr>
          <w:b/>
        </w:rPr>
        <w:t>Etap I</w:t>
      </w:r>
      <w:r w:rsidRPr="00CB530F">
        <w:t xml:space="preserve"> – </w:t>
      </w:r>
      <w:r>
        <w:t>dokonanie przeglądu</w:t>
      </w:r>
      <w:r w:rsidR="00E41A0C">
        <w:t xml:space="preserve"> obiektów budowlanych</w:t>
      </w:r>
      <w:r>
        <w:t xml:space="preserve"> i w</w:t>
      </w:r>
      <w:r w:rsidRPr="00CB530F">
        <w:t>ykonanie</w:t>
      </w:r>
      <w:r>
        <w:t xml:space="preserve"> </w:t>
      </w:r>
      <w:r w:rsidRPr="00CB530F">
        <w:t>Protokoł</w:t>
      </w:r>
      <w:r>
        <w:t>ów</w:t>
      </w:r>
      <w:r w:rsidRPr="00427BCA">
        <w:t xml:space="preserve"> </w:t>
      </w:r>
      <w:r w:rsidR="000732C1">
        <w:br/>
      </w:r>
      <w:r w:rsidRPr="00427BCA">
        <w:t>z okresowej rocznej kontroli stanu technicznego obiektu budowlanego;</w:t>
      </w:r>
    </w:p>
    <w:p w:rsidR="00C45CEE" w:rsidRDefault="00C45CEE" w:rsidP="00C45CEE">
      <w:pPr>
        <w:pStyle w:val="P1"/>
        <w:numPr>
          <w:ilvl w:val="0"/>
          <w:numId w:val="0"/>
        </w:numPr>
        <w:ind w:left="397"/>
        <w:rPr>
          <w:lang w:eastAsia="pl-PL"/>
        </w:rPr>
      </w:pPr>
      <w:r w:rsidRPr="001163F5">
        <w:rPr>
          <w:b/>
        </w:rPr>
        <w:t>Etap II</w:t>
      </w:r>
      <w:r w:rsidR="00E41A0C">
        <w:t xml:space="preserve"> – przekazanie Zamawiającemu</w:t>
      </w:r>
      <w:r w:rsidRPr="00427BCA">
        <w:t xml:space="preserve"> </w:t>
      </w:r>
      <w:r w:rsidR="00E41A0C">
        <w:t>bezbłędnie wykonanych</w:t>
      </w:r>
      <w:r w:rsidRPr="00427BCA">
        <w:t xml:space="preserve"> </w:t>
      </w:r>
      <w:r w:rsidR="00E41A0C" w:rsidRPr="00CB530F">
        <w:t>Protokoł</w:t>
      </w:r>
      <w:r w:rsidR="00E41A0C">
        <w:t>ów</w:t>
      </w:r>
      <w:r w:rsidR="00E41A0C" w:rsidRPr="00427BCA">
        <w:t xml:space="preserve"> </w:t>
      </w:r>
      <w:r w:rsidR="000732C1">
        <w:br/>
      </w:r>
      <w:r w:rsidR="00E41A0C" w:rsidRPr="00427BCA">
        <w:t>z okresowej rocznej kontroli stanu technicznego obiektu budowlanego</w:t>
      </w:r>
    </w:p>
    <w:p w:rsidR="00C45CEE" w:rsidRPr="00427BCA" w:rsidRDefault="00C45CEE" w:rsidP="00C45CEE">
      <w:pPr>
        <w:pStyle w:val="Punkt1"/>
        <w:rPr>
          <w:lang w:eastAsia="pl-PL"/>
        </w:rPr>
      </w:pPr>
      <w:r w:rsidRPr="00427BCA">
        <w:t>Wykaz</w:t>
      </w:r>
      <w:r w:rsidRPr="00427BCA">
        <w:rPr>
          <w:lang w:eastAsia="pl-PL"/>
        </w:rPr>
        <w:t xml:space="preserve"> obiektów, budynków i budowli zawarty jest w </w:t>
      </w:r>
      <w:r>
        <w:rPr>
          <w:lang w:eastAsia="pl-PL"/>
        </w:rPr>
        <w:t>formularzu cenowym (stosownie do części) i stanowi integralną część umowy - załącznik nr 1</w:t>
      </w:r>
      <w:r w:rsidR="001163F5">
        <w:rPr>
          <w:lang w:eastAsia="pl-PL"/>
        </w:rPr>
        <w:t>a</w:t>
      </w:r>
      <w:r w:rsidRPr="00427BCA">
        <w:rPr>
          <w:lang w:eastAsia="pl-PL"/>
        </w:rPr>
        <w:t>.</w:t>
      </w:r>
    </w:p>
    <w:p w:rsidR="00C45CEE" w:rsidRDefault="00C45CEE" w:rsidP="00C45CEE">
      <w:pPr>
        <w:pStyle w:val="Punkt1"/>
      </w:pPr>
      <w:r w:rsidRPr="00427BCA">
        <w:t xml:space="preserve">Przedmiot umowy obejmuje wykonanie rocznej okresowej kontroli obiektów budowlanych znajdujących się w rejonie działania </w:t>
      </w:r>
      <w:r w:rsidRPr="0038765A">
        <w:t>4 Wojskowego Oddziału Gospodarczego</w:t>
      </w:r>
      <w:r w:rsidRPr="00CB530F" w:rsidDel="0080390A">
        <w:t xml:space="preserve"> </w:t>
      </w:r>
      <w:r w:rsidRPr="00CB530F">
        <w:t xml:space="preserve"> zgo</w:t>
      </w:r>
      <w:r>
        <w:t>dnie z art. 62 ust. 1 pkt. 1, 2</w:t>
      </w:r>
      <w:r w:rsidRPr="00CB530F">
        <w:t xml:space="preserve"> ustawy z dnia 7 lipca 1994 roku Prawo budowlane oraz z opisem przedmiotu zamów</w:t>
      </w:r>
      <w:r>
        <w:t>ienia stanowiącym załącznik nr 2</w:t>
      </w:r>
      <w:r w:rsidRPr="00CB530F">
        <w:t xml:space="preserve">. </w:t>
      </w:r>
    </w:p>
    <w:p w:rsidR="004F7289" w:rsidRPr="00C45CEE" w:rsidRDefault="00254C0D" w:rsidP="00C45CEE">
      <w:pPr>
        <w:pStyle w:val="Punkt1"/>
      </w:pPr>
      <w:r>
        <w:rPr>
          <w:rFonts w:cs="Arial"/>
          <w:szCs w:val="24"/>
        </w:rPr>
        <w:lastRenderedPageBreak/>
        <w:t>Wykonawca oświadcza, ż</w:t>
      </w:r>
      <w:r w:rsidR="00C45CEE" w:rsidRPr="00C45CEE">
        <w:rPr>
          <w:rFonts w:cs="Arial"/>
          <w:szCs w:val="24"/>
        </w:rPr>
        <w:t>e posiada wiedzę i doświadczenie oraz wykona usługę będącą przedmiotem umowy w sposób profesjonalny oraz posiada wszelkie uprawnienia niezbędne do realizacji niniejszej umowy.</w:t>
      </w:r>
    </w:p>
    <w:p w:rsidR="00E41A0C" w:rsidRDefault="00C45CEE" w:rsidP="00E41A0C">
      <w:pPr>
        <w:pStyle w:val="Punkt1"/>
      </w:pPr>
      <w:r w:rsidRPr="00427BCA">
        <w:t>Wykonawca zobowiązuje się do przestrzegania obowiązujących przepisów prawa dotyczących wykonywanej usługi</w:t>
      </w:r>
      <w:r w:rsidR="00E41A0C">
        <w:t>.</w:t>
      </w:r>
    </w:p>
    <w:p w:rsidR="00E41A0C" w:rsidRDefault="00E41A0C" w:rsidP="00E41A0C">
      <w:pPr>
        <w:pStyle w:val="Punkt1"/>
      </w:pPr>
      <w:r w:rsidRPr="00F40AFD">
        <w:t>Wykonawca zobowiązuje się do wykonania przedmiotu umowy zgodnie z zaleceniami Zamawiającego, normami i zasadami współczesnej wiedzy technicznej, a także zgodnie z uzyskanymi opiniami organów, użytko</w:t>
      </w:r>
      <w:r>
        <w:t xml:space="preserve">wnika </w:t>
      </w:r>
      <w:r w:rsidR="00254C0D">
        <w:br/>
      </w:r>
      <w:r>
        <w:t>i warunkami technicznymi.</w:t>
      </w:r>
    </w:p>
    <w:p w:rsidR="00E41A0C" w:rsidRPr="00F40AFD" w:rsidRDefault="00E41A0C" w:rsidP="00E41A0C">
      <w:pPr>
        <w:pStyle w:val="Punkt1"/>
      </w:pPr>
      <w:r w:rsidRPr="00F40AFD">
        <w:t>Zakres przedmiotu umowy musi być wykonany zgodnie z obowiązującymi przepisami, a w szczególności zgodnie z:</w:t>
      </w:r>
    </w:p>
    <w:p w:rsidR="00E41A0C" w:rsidRPr="00F40AFD" w:rsidRDefault="00E41A0C" w:rsidP="00E41A0C">
      <w:pPr>
        <w:pStyle w:val="Punkt11"/>
        <w:numPr>
          <w:ilvl w:val="1"/>
          <w:numId w:val="5"/>
        </w:numPr>
        <w:tabs>
          <w:tab w:val="clear" w:pos="851"/>
        </w:tabs>
        <w:ind w:left="993"/>
      </w:pPr>
      <w:r w:rsidRPr="00F40AFD">
        <w:t>Ustawa z dnia 7 lipca 1994</w:t>
      </w:r>
      <w:r>
        <w:t xml:space="preserve"> r. Prawo budowlane</w:t>
      </w:r>
      <w:r w:rsidRPr="00F40AFD">
        <w:t>,</w:t>
      </w:r>
    </w:p>
    <w:p w:rsidR="00E41A0C" w:rsidRPr="00F40AFD" w:rsidRDefault="00E41A0C" w:rsidP="00E41A0C">
      <w:pPr>
        <w:pStyle w:val="Punkt11"/>
        <w:numPr>
          <w:ilvl w:val="1"/>
          <w:numId w:val="5"/>
        </w:numPr>
        <w:tabs>
          <w:tab w:val="clear" w:pos="851"/>
        </w:tabs>
        <w:ind w:left="993"/>
      </w:pPr>
      <w:r w:rsidRPr="00F40AFD">
        <w:t>Rozporządzenie Ministra Infrastruktury z dnia 12 kwietnia 2002 r. w sprawie warunków technicznych, jakim powinny odpowiadać budynki i ich usytuowani</w:t>
      </w:r>
      <w:r>
        <w:t>e</w:t>
      </w:r>
      <w:r w:rsidRPr="00F40AFD">
        <w:t>,</w:t>
      </w:r>
    </w:p>
    <w:p w:rsidR="00E41A0C" w:rsidRPr="00F40AFD" w:rsidRDefault="00E41A0C" w:rsidP="00E41A0C">
      <w:pPr>
        <w:pStyle w:val="Punkt11"/>
        <w:numPr>
          <w:ilvl w:val="1"/>
          <w:numId w:val="5"/>
        </w:numPr>
        <w:tabs>
          <w:tab w:val="clear" w:pos="851"/>
        </w:tabs>
        <w:ind w:left="993"/>
      </w:pPr>
      <w:r w:rsidRPr="00F40AFD">
        <w:rPr>
          <w:rFonts w:cs="Arial"/>
          <w:szCs w:val="24"/>
        </w:rPr>
        <w:t xml:space="preserve">Rozporządzenia Ministra Infrastruktury i Rozwoju z dnia 17 lutego 2015 r. </w:t>
      </w:r>
      <w:r w:rsidRPr="00F40AFD">
        <w:rPr>
          <w:rFonts w:cs="Arial"/>
          <w:szCs w:val="24"/>
        </w:rPr>
        <w:br/>
        <w:t>w sprawie wzorów protokołów z kontroli systemów ogrzewania lub systemu klimaty</w:t>
      </w:r>
      <w:r>
        <w:rPr>
          <w:rFonts w:cs="Arial"/>
          <w:szCs w:val="24"/>
        </w:rPr>
        <w:t>zacji</w:t>
      </w:r>
      <w:r w:rsidRPr="00F40AFD">
        <w:rPr>
          <w:rFonts w:cs="Arial"/>
          <w:szCs w:val="24"/>
        </w:rPr>
        <w:t>,</w:t>
      </w:r>
    </w:p>
    <w:p w:rsidR="00E41A0C" w:rsidRPr="00E41A0C" w:rsidRDefault="00E41A0C" w:rsidP="00E41A0C">
      <w:pPr>
        <w:pStyle w:val="Punkt11"/>
        <w:numPr>
          <w:ilvl w:val="1"/>
          <w:numId w:val="5"/>
        </w:numPr>
        <w:tabs>
          <w:tab w:val="clear" w:pos="851"/>
        </w:tabs>
        <w:ind w:left="993"/>
      </w:pPr>
      <w:r w:rsidRPr="00F40AFD">
        <w:rPr>
          <w:rFonts w:cs="Arial"/>
          <w:szCs w:val="24"/>
        </w:rPr>
        <w:t>Wytyczne Szefa Infrastruktury Wsparcia Sił Zbrojnych z dnia 19 stycznia 2023 r. w sprawie przeprowadzania okresowej kontroli stanu technicznego, przydatności do użytkowania, estetyki obiektu budowlanego oraz jego otoczenia.</w:t>
      </w:r>
    </w:p>
    <w:p w:rsidR="00E41A0C" w:rsidRPr="0038765A" w:rsidRDefault="00E41A0C" w:rsidP="00E41A0C">
      <w:pPr>
        <w:pStyle w:val="Punkt1"/>
      </w:pPr>
      <w:r w:rsidRPr="00F40AFD">
        <w:t xml:space="preserve">Protokoły z okresowej </w:t>
      </w:r>
      <w:r w:rsidRPr="0038765A">
        <w:t xml:space="preserve">rocznej kontroli stanu technicznego obiektu budowlanego </w:t>
      </w:r>
      <w:r w:rsidR="009A5A55">
        <w:t xml:space="preserve">mają być sporządzone w formie papierowej i elektronicznej </w:t>
      </w:r>
      <w:r w:rsidRPr="0038765A">
        <w:t>w 1 egzemplarzu, dodatkowo zapisany na płycie CD–R (DVD) w wersji edytowalnej i w </w:t>
      </w:r>
      <w:r>
        <w:t xml:space="preserve">formacie PDF, przy czym </w:t>
      </w:r>
      <w:r w:rsidRPr="0038765A">
        <w:t>pliki i foldery mają być opisane w sposób określający ich zawartość.</w:t>
      </w:r>
    </w:p>
    <w:p w:rsidR="00E41A0C" w:rsidRPr="0038765A" w:rsidRDefault="00E41A0C" w:rsidP="00E41A0C">
      <w:pPr>
        <w:pStyle w:val="Punkt1"/>
      </w:pPr>
      <w:r w:rsidRPr="0038765A">
        <w:t>Nazewnictwo plików musi być zgodne z nazwami egzemplarzy dokumentacji w wersji papierowej.</w:t>
      </w:r>
    </w:p>
    <w:p w:rsidR="00E41A0C" w:rsidRPr="0038765A" w:rsidRDefault="009A5A55" w:rsidP="00E41A0C">
      <w:pPr>
        <w:pStyle w:val="Punkt1"/>
      </w:pPr>
      <w:r>
        <w:t>Protokoły</w:t>
      </w:r>
      <w:r w:rsidR="00E41A0C" w:rsidRPr="0038765A">
        <w:t xml:space="preserve"> z okresowej kontroli należy umieścić w opisanych segregatorach osobno dla każdego kompleksu</w:t>
      </w:r>
      <w:r>
        <w:t xml:space="preserve"> wojskowego</w:t>
      </w:r>
      <w:r w:rsidR="00E41A0C" w:rsidRPr="0038765A">
        <w:t>.</w:t>
      </w:r>
    </w:p>
    <w:p w:rsidR="00E41A0C" w:rsidRPr="0038765A" w:rsidRDefault="00E41A0C" w:rsidP="00E41A0C">
      <w:pPr>
        <w:pStyle w:val="Punkt1"/>
      </w:pPr>
      <w:r w:rsidRPr="0038765A">
        <w:t xml:space="preserve">Ponadto Wykonawca przekaże wraz z w/w </w:t>
      </w:r>
      <w:r w:rsidR="009A5A55">
        <w:t>protokołami</w:t>
      </w:r>
      <w:r w:rsidRPr="0038765A">
        <w:t xml:space="preserve"> kopie decyzji o nadaniu uprawnień budowlanych oraz aktualne na okres przekazania dokumentacji zaświadczenia o przynależności do właściwej izby samorządu zawodowego poświadczonymi „za zgodność z oryginałem” wszystkich osób uczestniczących w procesie okresowej kontroli. </w:t>
      </w:r>
    </w:p>
    <w:p w:rsidR="003F436F" w:rsidRDefault="003F436F" w:rsidP="00E41A0C">
      <w:pPr>
        <w:pStyle w:val="Punkt1"/>
      </w:pPr>
      <w:r>
        <w:t>Wykonawca przedstawi wstępną wersję protokołu (brudnopis) celem ustalenia przez przedstawicieli Zamawiającego poprawności wykonania przed</w:t>
      </w:r>
      <w:r w:rsidRPr="003F436F">
        <w:t xml:space="preserve"> </w:t>
      </w:r>
      <w:r>
        <w:t>sporządzeniem wersji ostatecznej protokołu.</w:t>
      </w:r>
    </w:p>
    <w:p w:rsidR="000D1FE6" w:rsidRDefault="000D1FE6" w:rsidP="00E41A0C">
      <w:pPr>
        <w:pStyle w:val="Punkt1"/>
      </w:pPr>
      <w:r>
        <w:t>Usługę uznaje się za wykonaną wyłącznie w przypadku przekazania 100% protokołów wykonanych zgodnie z wytycznymi Zamawiającego, kompletnych nie zawierających istotnych błędów</w:t>
      </w:r>
      <w:r w:rsidR="001163F5">
        <w:t>.</w:t>
      </w:r>
    </w:p>
    <w:p w:rsidR="00E41A0C" w:rsidRDefault="00E41A0C" w:rsidP="00E41A0C">
      <w:pPr>
        <w:pStyle w:val="Punkt1"/>
      </w:pPr>
      <w:r w:rsidRPr="0038765A">
        <w:t>Wykonawca przed przystąpieniem do realizacji umowy uzgodni z Zamawiającym wykaz osób wyznaczonych do realizacji umowy. Wykonawca po akceptacji przez Zamawiającego niniejszego wykazu przekaże go Dowódcy (Komendantowi) Jednostki (instytucji) Wojskowej. Następnie Wykonawca zwróci się z wnioskiem, do Dowódcy (Komendanta) Jednostki (instytucji) Wojskowej o wydanie przepustek (osobowych i samochodowych) upoważniających do wstępu na teren jednostki wojskowej (miejsca realizacji usługi).</w:t>
      </w:r>
    </w:p>
    <w:p w:rsidR="000732C1" w:rsidRPr="00C54C51" w:rsidRDefault="000732C1" w:rsidP="000732C1">
      <w:pPr>
        <w:pStyle w:val="Punkt1"/>
      </w:pPr>
      <w:r w:rsidRPr="00C54C51">
        <w:t xml:space="preserve">Wykonawca  kontroli stanu technicznego obiektów budowlanych w terminie do </w:t>
      </w:r>
      <w:r w:rsidRPr="00C54C51">
        <w:br/>
        <w:t>5 dni od podpisania umowy, zawiadamia pisemnie o terminie planowanego rozpoczęcia czynności 4 Wojskowy Oddział Gospodarczy, Jednostkę Wojskową łącznie z wnioskiem o wydanie przepustki na teren zamknięty oraz odpowiedniego Kierownika Sekcji Obsługi Infrastruktury z wnioskiem o wyznaczenie osoby nadzorującej - jeżeli byłaby niezbędna.</w:t>
      </w:r>
    </w:p>
    <w:p w:rsidR="000732C1" w:rsidRPr="00C54C51" w:rsidRDefault="000732C1" w:rsidP="000732C1">
      <w:pPr>
        <w:pStyle w:val="Punkt1"/>
      </w:pPr>
      <w:r w:rsidRPr="00C54C51">
        <w:t>Kierownik SOI dokona weryfikacji protoko</w:t>
      </w:r>
      <w:r w:rsidR="00FE57CB">
        <w:t>łu w terminie nie dłuższym niż 10</w:t>
      </w:r>
      <w:r w:rsidRPr="00C54C51">
        <w:t xml:space="preserve"> dni </w:t>
      </w:r>
      <w:r w:rsidR="00FE57CB">
        <w:t>roboczych</w:t>
      </w:r>
      <w:r w:rsidRPr="00C54C51">
        <w:t xml:space="preserve"> nie licząc dnia złożenia protokołu. Weryfikacji dokonuje wnosząc odpowiednie adnotacje na protokole. Sposób przekazania protokołów do i po weryfikacji przedstawiciel Zamawiającego ustali w trybie roboczym z Wykonawcą </w:t>
      </w:r>
    </w:p>
    <w:p w:rsidR="00C54C51" w:rsidRPr="00C54C51" w:rsidRDefault="000732C1" w:rsidP="00C54C51">
      <w:pPr>
        <w:pStyle w:val="Punkt1"/>
        <w:numPr>
          <w:ilvl w:val="0"/>
          <w:numId w:val="0"/>
        </w:numPr>
        <w:ind w:left="397"/>
      </w:pPr>
      <w:r w:rsidRPr="00C54C51">
        <w:t xml:space="preserve">z zastrzeżeniem, że 7 dzień weryfikacji jest terminem odesłania protokołu po weryfikacji do Wykonawcy. Wykonawca po otrzymaniu protokołów do poprawy po weryfikacji ma 7 dni na poprawę i odesłanie ich do Zamawiającego. W przypadku potrzeby dokonania ponownej kontroli obiektu w celu poprawy protokołu po weryfikacji Wykonawca kieruje zespół kontrolny po uprzednim skutecznym zawiadomieniu Zamawiającego, poprawia protokół i odsyła do Zamawiającego w terminie łącznym 14 dni od dnia otrzymania protokołów do poprawy. Po otrzymaniu poprawionych protokołów w terminie 3 dni roboczych przedstawiciel Zamawiającego zawiadamia Wykonawcę o przyjęciu protokołów bez zastrzeżeń. W przypadku kolejnych uzasadnionych uwag Zamawiającego do jakości </w:t>
      </w:r>
      <w:r w:rsidRPr="00C54C51">
        <w:br/>
        <w:t xml:space="preserve">i zasadności protokołów Wykonawca ma 3 dni robocze na ich poprawę. Po tym terminie Zamawiający uzna, że Wykonawca zwleka w realizacji umowy i naliczy </w:t>
      </w:r>
      <w:r w:rsidRPr="00C54C51">
        <w:br/>
        <w:t>z tego tytułu karę umowną, zgodnie z zapisami umownymi.</w:t>
      </w:r>
      <w:r w:rsidR="00C54C51" w:rsidRPr="00C54C51">
        <w:t xml:space="preserve"> Planowane rozpoczęcie kontroli stanu technicznego obiektów budowlanych nastąpi w terminie nie dłuższym niż do 10 dni od podpisania umowy.</w:t>
      </w:r>
    </w:p>
    <w:p w:rsidR="00E41A0C" w:rsidRPr="0038765A" w:rsidRDefault="00E41A0C" w:rsidP="00E41A0C">
      <w:pPr>
        <w:pStyle w:val="Punkt1"/>
      </w:pPr>
      <w:r w:rsidRPr="0038765A">
        <w:t xml:space="preserve">Wykonawca zobowiązuje się każdorazowo, niezwłocznie aktualizować wykaz </w:t>
      </w:r>
      <w:r w:rsidR="00254C0D">
        <w:br/>
      </w:r>
      <w:r w:rsidRPr="0038765A">
        <w:t>o kolejne osoby przystępujące do realizacji przedmiotu zamówienia, w tym o osoby przystępujące do realizacji w charakterze podwykonawcy powiadamiając o tym uprzednio Zamawiającego.</w:t>
      </w:r>
    </w:p>
    <w:p w:rsidR="00E41A0C" w:rsidRPr="0038765A" w:rsidRDefault="00E41A0C" w:rsidP="00E41A0C">
      <w:pPr>
        <w:pStyle w:val="Punkt1"/>
      </w:pPr>
      <w:r w:rsidRPr="0038765A">
        <w:t>Wykonawca odpowiada za przestrzeganie przez swoich pracowników wewnętrznych przepisów dotyczących ochrony obiektu.</w:t>
      </w:r>
    </w:p>
    <w:p w:rsidR="00E41A0C" w:rsidRPr="0038765A" w:rsidRDefault="00E41A0C" w:rsidP="00E41A0C">
      <w:pPr>
        <w:pStyle w:val="Punkt1"/>
      </w:pPr>
      <w:r w:rsidRPr="0038765A">
        <w:t>Zabrania się używania aparatów latających, bezzałogowych statków powietrznych typu „dron” na terenie prowadzonego przeglądu jak i na terenie całego kompleksu wojskowego.</w:t>
      </w:r>
    </w:p>
    <w:p w:rsidR="00E41A0C" w:rsidRPr="00CB530F" w:rsidRDefault="00E41A0C" w:rsidP="00E41A0C">
      <w:pPr>
        <w:pStyle w:val="Punkt1"/>
      </w:pPr>
      <w:r w:rsidRPr="0038765A">
        <w:t>Prace przy wykonaniu usługi będą wykonywane pod nadzorem osoby wyznaczonej z obsady danej Sekcji Obsługi Infrastruktury</w:t>
      </w:r>
      <w:r w:rsidRPr="00CB530F">
        <w:t xml:space="preserve"> oraz osoby odpowiedzialnej za użytkowanie danego obiektu budowlanego.</w:t>
      </w:r>
    </w:p>
    <w:p w:rsidR="00E41A0C" w:rsidRPr="00CB530F" w:rsidRDefault="00E41A0C" w:rsidP="00E41A0C">
      <w:pPr>
        <w:pStyle w:val="Punkt1"/>
      </w:pPr>
      <w:r w:rsidRPr="00CB530F">
        <w:t>Wykonawca ponosi odpowiedzialność za szkody wynikłe u osób trzecich wskutek niewłaściwego wywiązywania się z przyjętych niniejszą umową obowiązków.</w:t>
      </w:r>
    </w:p>
    <w:p w:rsidR="00E41A0C" w:rsidRPr="00427BCA" w:rsidRDefault="00E41A0C" w:rsidP="00E41A0C">
      <w:pPr>
        <w:pStyle w:val="Punkt1"/>
      </w:pPr>
      <w:r w:rsidRPr="00427BCA">
        <w:t>Do realizacji przedmiotu umowy dopuszczone zostaną jedynie osoby posiadające stosowne uprawnienia budowlane i aktualny wpis o przynależności do właściwej izby samorządu zawodowego.</w:t>
      </w:r>
    </w:p>
    <w:p w:rsidR="00E41A0C" w:rsidRPr="00F11F33" w:rsidRDefault="00E41A0C" w:rsidP="00E41A0C">
      <w:pPr>
        <w:pStyle w:val="Punkt1"/>
        <w:rPr>
          <w:lang w:eastAsia="pl-PL"/>
        </w:rPr>
      </w:pPr>
      <w:r w:rsidRPr="00427BCA">
        <w:rPr>
          <w:lang w:eastAsia="pl-PL"/>
        </w:rPr>
        <w:t xml:space="preserve">Strony zobowiązują się wzajemnie powiadamiać na piśmie o zaistniałych </w:t>
      </w:r>
      <w:r w:rsidRPr="00F11F33">
        <w:t>przeszkodach</w:t>
      </w:r>
      <w:r w:rsidRPr="00F11F33">
        <w:rPr>
          <w:lang w:eastAsia="pl-PL"/>
        </w:rPr>
        <w:t xml:space="preserve"> w wypełnianiu zobowiązań umownych podczas wykonywania przeglądu.</w:t>
      </w:r>
    </w:p>
    <w:p w:rsidR="00E41A0C" w:rsidRPr="0038765A" w:rsidRDefault="00E41A0C" w:rsidP="00E41A0C">
      <w:pPr>
        <w:pStyle w:val="Punkt1"/>
        <w:rPr>
          <w:lang w:eastAsia="pl-PL"/>
        </w:rPr>
      </w:pPr>
      <w:r w:rsidRPr="0038765A">
        <w:rPr>
          <w:lang w:eastAsia="pl-PL"/>
        </w:rPr>
        <w:t xml:space="preserve">W przypadku gdy </w:t>
      </w:r>
      <w:r w:rsidR="009A5A55">
        <w:rPr>
          <w:lang w:eastAsia="pl-PL"/>
        </w:rPr>
        <w:t>protokoły</w:t>
      </w:r>
      <w:r w:rsidRPr="0038765A">
        <w:rPr>
          <w:lang w:eastAsia="pl-PL"/>
        </w:rPr>
        <w:t xml:space="preserve"> </w:t>
      </w:r>
      <w:r w:rsidR="009A5A55">
        <w:rPr>
          <w:lang w:eastAsia="pl-PL"/>
        </w:rPr>
        <w:t>będą</w:t>
      </w:r>
      <w:r w:rsidRPr="0038765A">
        <w:rPr>
          <w:lang w:eastAsia="pl-PL"/>
        </w:rPr>
        <w:t xml:space="preserve"> </w:t>
      </w:r>
      <w:r w:rsidR="009A5A55">
        <w:t>niekompletne</w:t>
      </w:r>
      <w:r w:rsidRPr="0038765A">
        <w:rPr>
          <w:lang w:eastAsia="pl-PL"/>
        </w:rPr>
        <w:t>, Wykonawca zobowiązany jest do wykonania dokumentacji uzupełniającej i pokrycia w całości kosztów jej wykonania.</w:t>
      </w:r>
    </w:p>
    <w:p w:rsidR="00E41A0C" w:rsidRDefault="00E41A0C" w:rsidP="00E41A0C">
      <w:pPr>
        <w:pStyle w:val="Punkt1"/>
      </w:pPr>
      <w:r w:rsidRPr="0038765A">
        <w:t>Przed rozpoczęciem realizacji zadania na terenie chronionego kompleksu wojskowego przedstawiciel dowódcy jednostki wojskowej zapozna wszystkich pracowników wykonawcy z zasadami ochrony informacji niejawnych obowiązującymi na terenie kompleksu oraz z zasadami poruszania się po terenie danej jednostki organizacyjnej i zasadami wykonywania dokumentacji fotograficznej.</w:t>
      </w:r>
    </w:p>
    <w:p w:rsidR="00C35E2A" w:rsidRPr="006F4DB3" w:rsidRDefault="005C5349" w:rsidP="005C5349">
      <w:pPr>
        <w:pStyle w:val="Punkt1"/>
      </w:pPr>
      <w:r w:rsidRPr="006F4DB3">
        <w:t xml:space="preserve">Zamawiający wymaga aby wykonujący kontrolę posiadali uprawnienia budowlane stosowne do wymagań dotyczących kontrolowanych obiektów budowlanych (zgodnie z zapisami zawartymi w art. 12 Ustawy z dnia 7 lipca 1994 r. Prawo Budowlane) oraz zrzeszeni byli (opłacone składki) we właściwej izbie samorządu zawodowego. </w:t>
      </w:r>
      <w:r w:rsidR="00C35E2A" w:rsidRPr="006F4DB3">
        <w:rPr>
          <w:rFonts w:eastAsia="TimesNewRoman" w:cs="Arial"/>
        </w:rPr>
        <w:t>W/w świadectwa Wykonawca przedstawi podczas zawarcia umowy.</w:t>
      </w:r>
    </w:p>
    <w:p w:rsidR="00F83BE2" w:rsidRPr="00A62ECB" w:rsidRDefault="00F83BE2" w:rsidP="006B4198">
      <w:pPr>
        <w:pStyle w:val="Punkt1"/>
      </w:pPr>
      <w:r w:rsidRPr="00A62ECB">
        <w:t>W celu wykazania zatrudnienia osób na umowę o pracę Zamawiający zastrzega sobie prawo zażądani</w:t>
      </w:r>
      <w:r>
        <w:t>a od Wykonawcy na każdym etapie realizacji umowy:</w:t>
      </w:r>
    </w:p>
    <w:p w:rsidR="00F83BE2" w:rsidRPr="00C35E2A" w:rsidRDefault="00F83BE2" w:rsidP="006B4198">
      <w:pPr>
        <w:numPr>
          <w:ilvl w:val="0"/>
          <w:numId w:val="32"/>
        </w:numPr>
        <w:tabs>
          <w:tab w:val="left" w:pos="709"/>
        </w:tabs>
        <w:spacing w:after="0" w:line="240" w:lineRule="auto"/>
        <w:ind w:left="709" w:hanging="283"/>
        <w:contextualSpacing/>
        <w:jc w:val="both"/>
        <w:rPr>
          <w:rFonts w:ascii="Arial" w:hAnsi="Arial" w:cs="Arial"/>
          <w:color w:val="000000" w:themeColor="text1"/>
          <w:sz w:val="24"/>
          <w:szCs w:val="24"/>
        </w:rPr>
      </w:pPr>
      <w:r w:rsidRPr="00C35E2A">
        <w:rPr>
          <w:rFonts w:ascii="Arial" w:hAnsi="Arial" w:cs="Arial"/>
          <w:color w:val="000000" w:themeColor="text1"/>
          <w:sz w:val="24"/>
          <w:szCs w:val="24"/>
        </w:rPr>
        <w:t>oświadczenia zatrudnionego pracownika na podstawie umowy o pracę,</w:t>
      </w:r>
    </w:p>
    <w:p w:rsidR="00F83BE2" w:rsidRPr="00C35E2A" w:rsidRDefault="00F83BE2" w:rsidP="006B4198">
      <w:pPr>
        <w:numPr>
          <w:ilvl w:val="0"/>
          <w:numId w:val="32"/>
        </w:numPr>
        <w:tabs>
          <w:tab w:val="left" w:pos="709"/>
        </w:tabs>
        <w:spacing w:after="0" w:line="240" w:lineRule="auto"/>
        <w:ind w:left="709" w:hanging="283"/>
        <w:contextualSpacing/>
        <w:jc w:val="both"/>
        <w:rPr>
          <w:rFonts w:ascii="Arial" w:hAnsi="Arial" w:cs="Arial"/>
          <w:color w:val="000000" w:themeColor="text1"/>
          <w:sz w:val="24"/>
          <w:szCs w:val="24"/>
        </w:rPr>
      </w:pPr>
      <w:r w:rsidRPr="00C35E2A">
        <w:rPr>
          <w:rFonts w:ascii="Arial" w:hAnsi="Arial" w:cs="Arial"/>
          <w:color w:val="000000" w:themeColor="text1"/>
          <w:sz w:val="24"/>
          <w:szCs w:val="24"/>
        </w:rPr>
        <w:t xml:space="preserve">oświadczenia wykonawcy lub podwykonawcy o zatrudnieniu pracownika na podstawie umowy o pracę, </w:t>
      </w:r>
    </w:p>
    <w:p w:rsidR="00F83BE2" w:rsidRPr="00C35E2A" w:rsidRDefault="00F83BE2" w:rsidP="006B4198">
      <w:pPr>
        <w:numPr>
          <w:ilvl w:val="0"/>
          <w:numId w:val="32"/>
        </w:numPr>
        <w:tabs>
          <w:tab w:val="left" w:pos="709"/>
        </w:tabs>
        <w:spacing w:after="0" w:line="240" w:lineRule="auto"/>
        <w:ind w:left="709" w:hanging="283"/>
        <w:contextualSpacing/>
        <w:jc w:val="both"/>
        <w:rPr>
          <w:rFonts w:ascii="Arial" w:hAnsi="Arial" w:cs="Arial"/>
          <w:color w:val="000000" w:themeColor="text1"/>
          <w:sz w:val="24"/>
          <w:szCs w:val="24"/>
        </w:rPr>
      </w:pPr>
      <w:r w:rsidRPr="00C35E2A">
        <w:rPr>
          <w:rFonts w:ascii="Arial" w:hAnsi="Arial" w:cs="Arial"/>
          <w:color w:val="000000" w:themeColor="text1"/>
          <w:sz w:val="24"/>
          <w:szCs w:val="24"/>
        </w:rPr>
        <w:t>kopii umów poświadczonych za zgodność z oryginałem potwierdzonych przez Wykonawcę z zatrudnionymi pracownikami</w:t>
      </w:r>
      <w:r w:rsidRPr="00C35E2A">
        <w:rPr>
          <w:color w:val="000000" w:themeColor="text1"/>
          <w:sz w:val="24"/>
          <w:szCs w:val="24"/>
        </w:rPr>
        <w:t xml:space="preserve"> </w:t>
      </w:r>
      <w:r w:rsidRPr="00C35E2A">
        <w:rPr>
          <w:rFonts w:ascii="Arial" w:hAnsi="Arial" w:cs="Arial"/>
          <w:color w:val="000000" w:themeColor="text1"/>
          <w:sz w:val="24"/>
          <w:szCs w:val="24"/>
        </w:rPr>
        <w:t xml:space="preserve">na podstawie umowy o pracę, </w:t>
      </w:r>
    </w:p>
    <w:p w:rsidR="00F83BE2" w:rsidRPr="00C35E2A" w:rsidRDefault="00F83BE2" w:rsidP="006B4198">
      <w:pPr>
        <w:overflowPunct w:val="0"/>
        <w:autoSpaceDE w:val="0"/>
        <w:autoSpaceDN w:val="0"/>
        <w:adjustRightInd w:val="0"/>
        <w:spacing w:after="0" w:line="240" w:lineRule="auto"/>
        <w:ind w:left="425"/>
        <w:jc w:val="both"/>
        <w:rPr>
          <w:rFonts w:ascii="Arial" w:hAnsi="Arial" w:cs="Arial"/>
          <w:color w:val="000000" w:themeColor="text1"/>
          <w:sz w:val="24"/>
          <w:szCs w:val="24"/>
        </w:rPr>
      </w:pPr>
      <w:r w:rsidRPr="00C35E2A">
        <w:rPr>
          <w:rFonts w:ascii="Arial" w:hAnsi="Arial" w:cs="Arial"/>
          <w:color w:val="000000" w:themeColor="text1"/>
          <w:sz w:val="24"/>
          <w:szCs w:val="24"/>
        </w:rPr>
        <w:t xml:space="preserve">przy czym zgodnie z art. 438 ust. 2 ustawy Pzp ww. dokumenty muszą zawierać informacje tj. dane osobowe niezbędne do weryfikacji zatrudnienia na podstawie umowy o pracę, w szczególności imię i nazwisko zatrudnionego pracownika, datę zawarcia umowy o pracę, rodzaj umowy o pracę oraz zakres obowiązków pracownika. W tym celu Wykonawca zobowiązany jest do uzyskania od pracowników zgody na przetwarzanie danych osobowych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w:t>
      </w:r>
    </w:p>
    <w:p w:rsidR="00F83BE2" w:rsidRPr="003A13BB" w:rsidRDefault="00F83BE2" w:rsidP="006B4198">
      <w:pPr>
        <w:overflowPunct w:val="0"/>
        <w:autoSpaceDE w:val="0"/>
        <w:autoSpaceDN w:val="0"/>
        <w:adjustRightInd w:val="0"/>
        <w:spacing w:after="0" w:line="240" w:lineRule="auto"/>
        <w:ind w:left="426"/>
        <w:jc w:val="both"/>
        <w:rPr>
          <w:rFonts w:ascii="Arial" w:hAnsi="Arial" w:cs="Arial"/>
          <w:color w:val="000000" w:themeColor="text1"/>
          <w:sz w:val="24"/>
          <w:szCs w:val="24"/>
        </w:rPr>
      </w:pPr>
      <w:r w:rsidRPr="00C35E2A">
        <w:rPr>
          <w:rFonts w:ascii="Arial" w:hAnsi="Arial" w:cs="Arial"/>
          <w:color w:val="000000" w:themeColor="text1"/>
          <w:sz w:val="24"/>
          <w:szCs w:val="24"/>
        </w:rPr>
        <w:t>Brak okazania ww. dokumentów w wyznaczonym przez Zamawiającego terminie będzie skutkował naliczeniem kary umownej</w:t>
      </w:r>
      <w:r w:rsidR="006258BE">
        <w:rPr>
          <w:rFonts w:ascii="Arial" w:hAnsi="Arial" w:cs="Arial"/>
          <w:color w:val="000000" w:themeColor="text1"/>
          <w:sz w:val="24"/>
          <w:szCs w:val="24"/>
        </w:rPr>
        <w:t xml:space="preserve"> określonej w </w:t>
      </w:r>
      <w:r w:rsidR="006258BE" w:rsidRPr="00FB0E7E">
        <w:rPr>
          <w:rFonts w:ascii="Arial" w:hAnsi="Arial" w:cs="Arial"/>
          <w:sz w:val="24"/>
          <w:szCs w:val="24"/>
        </w:rPr>
        <w:t>§</w:t>
      </w:r>
      <w:r w:rsidR="006258BE">
        <w:rPr>
          <w:rFonts w:ascii="Arial" w:hAnsi="Arial" w:cs="Arial"/>
          <w:sz w:val="24"/>
          <w:szCs w:val="24"/>
        </w:rPr>
        <w:t xml:space="preserve"> </w:t>
      </w:r>
      <w:r w:rsidR="003A13BB">
        <w:rPr>
          <w:rFonts w:ascii="Arial" w:hAnsi="Arial" w:cs="Arial"/>
          <w:sz w:val="24"/>
          <w:szCs w:val="24"/>
        </w:rPr>
        <w:t>8</w:t>
      </w:r>
      <w:r w:rsidR="006C4E8C">
        <w:rPr>
          <w:rFonts w:ascii="Arial" w:hAnsi="Arial" w:cs="Arial"/>
          <w:sz w:val="24"/>
          <w:szCs w:val="24"/>
        </w:rPr>
        <w:t xml:space="preserve"> ust. 4 lit. f)</w:t>
      </w:r>
      <w:r w:rsidRPr="00C35E2A">
        <w:rPr>
          <w:rFonts w:ascii="Arial" w:hAnsi="Arial" w:cs="Arial"/>
          <w:color w:val="000000" w:themeColor="text1"/>
          <w:sz w:val="24"/>
          <w:szCs w:val="24"/>
        </w:rPr>
        <w:t xml:space="preserve"> i może być podstawą do odstąp</w:t>
      </w:r>
      <w:r w:rsidR="003A13BB">
        <w:rPr>
          <w:rFonts w:ascii="Arial" w:hAnsi="Arial" w:cs="Arial"/>
          <w:color w:val="000000" w:themeColor="text1"/>
          <w:sz w:val="24"/>
          <w:szCs w:val="24"/>
        </w:rPr>
        <w:t>ienia od umowy z winy Wykonawcy.</w:t>
      </w:r>
    </w:p>
    <w:p w:rsidR="00C45CEE" w:rsidRDefault="00C45CEE" w:rsidP="00C45CEE">
      <w:pPr>
        <w:pStyle w:val="Paragraf"/>
      </w:pPr>
      <w:r w:rsidRPr="00B1434D">
        <w:t>§ 2</w:t>
      </w:r>
    </w:p>
    <w:p w:rsidR="00C45CEE" w:rsidRPr="00B1434D" w:rsidRDefault="00C45CEE" w:rsidP="00C45CEE">
      <w:pPr>
        <w:pStyle w:val="Paragraf"/>
      </w:pPr>
      <w:r>
        <w:t>Termin realizacji umowy</w:t>
      </w:r>
    </w:p>
    <w:p w:rsidR="00E749CD" w:rsidRDefault="00C45CEE" w:rsidP="00C61481">
      <w:pPr>
        <w:pStyle w:val="Punkt11"/>
        <w:numPr>
          <w:ilvl w:val="0"/>
          <w:numId w:val="0"/>
        </w:numPr>
        <w:ind w:left="426"/>
      </w:pPr>
      <w:r w:rsidRPr="0038765A">
        <w:t xml:space="preserve">Termin </w:t>
      </w:r>
      <w:r w:rsidR="00E41A0C">
        <w:t>realizacji umowy wynosi</w:t>
      </w:r>
      <w:r w:rsidR="00E749CD">
        <w:t>:</w:t>
      </w:r>
    </w:p>
    <w:p w:rsidR="000F5EB9" w:rsidRPr="000F5EB9" w:rsidRDefault="000F5EB9" w:rsidP="000F5EB9">
      <w:pPr>
        <w:numPr>
          <w:ilvl w:val="0"/>
          <w:numId w:val="41"/>
        </w:numPr>
        <w:spacing w:after="4" w:line="270" w:lineRule="auto"/>
        <w:ind w:hanging="360"/>
        <w:jc w:val="both"/>
        <w:rPr>
          <w:rFonts w:ascii="Arial" w:hAnsi="Arial" w:cs="Arial"/>
          <w:b/>
          <w:sz w:val="24"/>
          <w:szCs w:val="24"/>
        </w:rPr>
      </w:pPr>
      <w:r w:rsidRPr="000F5EB9">
        <w:rPr>
          <w:rFonts w:ascii="Arial" w:hAnsi="Arial" w:cs="Arial"/>
          <w:b/>
          <w:sz w:val="24"/>
          <w:szCs w:val="24"/>
        </w:rPr>
        <w:t xml:space="preserve">część 1: od dnia zawarcia umowy do 30.11.2024 r. </w:t>
      </w:r>
    </w:p>
    <w:p w:rsidR="000F5EB9" w:rsidRPr="000F5EB9" w:rsidRDefault="000F5EB9" w:rsidP="000F5EB9">
      <w:pPr>
        <w:numPr>
          <w:ilvl w:val="0"/>
          <w:numId w:val="41"/>
        </w:numPr>
        <w:spacing w:after="4" w:line="270" w:lineRule="auto"/>
        <w:ind w:hanging="360"/>
        <w:jc w:val="both"/>
        <w:rPr>
          <w:rFonts w:ascii="Arial" w:hAnsi="Arial" w:cs="Arial"/>
          <w:b/>
          <w:sz w:val="24"/>
          <w:szCs w:val="24"/>
        </w:rPr>
      </w:pPr>
      <w:r w:rsidRPr="000F5EB9">
        <w:rPr>
          <w:rFonts w:ascii="Arial" w:hAnsi="Arial" w:cs="Arial"/>
          <w:b/>
          <w:sz w:val="24"/>
          <w:szCs w:val="24"/>
        </w:rPr>
        <w:t xml:space="preserve">część 2: od dnia zawarcia umowy do 30.11.2024 r. </w:t>
      </w:r>
    </w:p>
    <w:p w:rsidR="00F83BE2" w:rsidRDefault="003A13BB" w:rsidP="003A13BB">
      <w:pPr>
        <w:pStyle w:val="Paragraf"/>
      </w:pPr>
      <w:r>
        <w:t>§ 3</w:t>
      </w:r>
    </w:p>
    <w:p w:rsidR="009A5A55" w:rsidRPr="002107DE" w:rsidRDefault="009A5A55" w:rsidP="009A5A55">
      <w:pPr>
        <w:pStyle w:val="Paragraf"/>
      </w:pPr>
      <w:r w:rsidRPr="002107DE">
        <w:t>Ustalenia stron umowy</w:t>
      </w:r>
    </w:p>
    <w:p w:rsidR="009A5A55" w:rsidRPr="002107DE" w:rsidRDefault="009A5A55" w:rsidP="009A5A55">
      <w:pPr>
        <w:pStyle w:val="Punkt1"/>
        <w:numPr>
          <w:ilvl w:val="0"/>
          <w:numId w:val="3"/>
        </w:numPr>
      </w:pPr>
      <w:r w:rsidRPr="002107DE">
        <w:t>Porozumiewanie się stron w sprawach związanych z wykonywaniem umowy odbywać się będzie za pośrednictwem korespondencji elektronicznej (e-mail) lub w drodze korespondencji pisemnej.</w:t>
      </w:r>
    </w:p>
    <w:p w:rsidR="006C438D" w:rsidRDefault="009A5A55" w:rsidP="009A5A55">
      <w:pPr>
        <w:pStyle w:val="Punkt1"/>
      </w:pPr>
      <w:r w:rsidRPr="002107DE">
        <w:t>Osobą wyznaczoną do realizacji obowiązków umownych ze strony Zamawiającego jest: …………………</w:t>
      </w:r>
      <w:r w:rsidR="006C438D">
        <w:t>……..</w:t>
      </w:r>
      <w:r w:rsidRPr="002107DE">
        <w:t xml:space="preserve">..., </w:t>
      </w:r>
    </w:p>
    <w:p w:rsidR="006C438D" w:rsidRDefault="009A5A55" w:rsidP="006C438D">
      <w:pPr>
        <w:pStyle w:val="Punkt1"/>
        <w:numPr>
          <w:ilvl w:val="0"/>
          <w:numId w:val="0"/>
        </w:numPr>
        <w:ind w:left="397"/>
      </w:pPr>
      <w:r w:rsidRPr="002107DE">
        <w:t>e-mail: ....</w:t>
      </w:r>
      <w:r w:rsidR="006C438D">
        <w:t>................</w:t>
      </w:r>
      <w:r w:rsidRPr="002107DE">
        <w:t>.....</w:t>
      </w:r>
      <w:r w:rsidR="006C438D">
        <w:t>........</w:t>
      </w:r>
      <w:r w:rsidRPr="002107DE">
        <w:t xml:space="preserve">, </w:t>
      </w:r>
    </w:p>
    <w:p w:rsidR="009A5A55" w:rsidRPr="002107DE" w:rsidRDefault="009A5A55" w:rsidP="006C438D">
      <w:pPr>
        <w:pStyle w:val="Punkt1"/>
        <w:numPr>
          <w:ilvl w:val="0"/>
          <w:numId w:val="0"/>
        </w:numPr>
        <w:ind w:left="397"/>
      </w:pPr>
      <w:r w:rsidRPr="002107DE">
        <w:t xml:space="preserve">tel. </w:t>
      </w:r>
      <w:r w:rsidR="006C438D">
        <w:t>…………….</w:t>
      </w:r>
      <w:r w:rsidRPr="002107DE">
        <w:t>.........</w:t>
      </w:r>
      <w:r w:rsidR="006C438D">
        <w:t>...........,</w:t>
      </w:r>
    </w:p>
    <w:p w:rsidR="009A5A55" w:rsidRPr="002107DE" w:rsidRDefault="009A5A55" w:rsidP="009A5A55">
      <w:pPr>
        <w:pStyle w:val="Punkt1"/>
      </w:pPr>
      <w:r w:rsidRPr="002107DE">
        <w:t>Zamawiający wyznacza z ramienia Administratora następujące osoby odpowiedzialne za kontrolę i udostępnianie obiektów budowlanych:</w:t>
      </w:r>
    </w:p>
    <w:p w:rsidR="009A5A55" w:rsidRPr="002107DE" w:rsidRDefault="009A5A55" w:rsidP="009A5A55">
      <w:pPr>
        <w:pStyle w:val="Punkt11"/>
      </w:pPr>
      <w:r w:rsidRPr="002107DE">
        <w:t>………………………………… –</w:t>
      </w:r>
      <w:r w:rsidR="00277FEE">
        <w:t xml:space="preserve"> </w:t>
      </w:r>
      <w:r w:rsidRPr="002107DE">
        <w:t xml:space="preserve">e-mail: </w:t>
      </w:r>
      <w:r w:rsidR="00277FEE">
        <w:t>…….</w:t>
      </w:r>
      <w:r w:rsidRPr="002107DE">
        <w:t>.........</w:t>
      </w:r>
      <w:r w:rsidR="00277FEE">
        <w:t>...........</w:t>
      </w:r>
      <w:r w:rsidRPr="002107DE">
        <w:t>, tel. …</w:t>
      </w:r>
      <w:r w:rsidR="00277FEE">
        <w:t>………..</w:t>
      </w:r>
      <w:r w:rsidRPr="002107DE">
        <w:t xml:space="preserve">…….. </w:t>
      </w:r>
    </w:p>
    <w:p w:rsidR="009A5A55" w:rsidRPr="002107DE" w:rsidRDefault="009A5A55" w:rsidP="009A5A55">
      <w:pPr>
        <w:pStyle w:val="Punkt11"/>
      </w:pPr>
      <w:r w:rsidRPr="002107DE">
        <w:t>………………………………… –</w:t>
      </w:r>
      <w:r w:rsidR="00277FEE">
        <w:t xml:space="preserve"> </w:t>
      </w:r>
      <w:r w:rsidRPr="002107DE">
        <w:t xml:space="preserve">e-mail: </w:t>
      </w:r>
      <w:r w:rsidR="00277FEE">
        <w:t>…………….</w:t>
      </w:r>
      <w:r w:rsidRPr="002107DE">
        <w:t xml:space="preserve">........., tel. </w:t>
      </w:r>
      <w:r w:rsidR="00277FEE">
        <w:t>……….</w:t>
      </w:r>
      <w:r w:rsidRPr="002107DE">
        <w:t xml:space="preserve">……….. </w:t>
      </w:r>
    </w:p>
    <w:p w:rsidR="009A5A55" w:rsidRPr="002107DE" w:rsidRDefault="009A5A55" w:rsidP="009A5A55">
      <w:pPr>
        <w:pStyle w:val="Punkt1"/>
        <w:spacing w:before="120" w:after="120"/>
      </w:pPr>
      <w:r w:rsidRPr="002107DE">
        <w:t xml:space="preserve">Odpowiedzialnym za realizację umowy ze strony Wykonawcy jest: </w:t>
      </w:r>
      <w:r w:rsidR="00277FEE">
        <w:t>…….</w:t>
      </w:r>
      <w:r w:rsidRPr="002107DE">
        <w:t>…............, e-mail: .........</w:t>
      </w:r>
      <w:r w:rsidR="00277FEE">
        <w:t>..........................</w:t>
      </w:r>
      <w:r w:rsidRPr="002107DE">
        <w:t>,  tel. …</w:t>
      </w:r>
      <w:r w:rsidR="00277FEE">
        <w:t>………………….</w:t>
      </w:r>
    </w:p>
    <w:p w:rsidR="009A5A55" w:rsidRPr="002107DE" w:rsidRDefault="009A5A55" w:rsidP="009A5A55">
      <w:pPr>
        <w:pStyle w:val="Punkt1"/>
        <w:spacing w:before="120" w:after="120"/>
      </w:pPr>
      <w:r w:rsidRPr="002107DE">
        <w:t>Wykonawca wyznacza do realiza</w:t>
      </w:r>
      <w:r>
        <w:t>cji przedmiotu umowy w zakresie:</w:t>
      </w:r>
    </w:p>
    <w:p w:rsidR="009A5A55" w:rsidRPr="002107DE" w:rsidRDefault="009A5A55" w:rsidP="009A5A55">
      <w:pPr>
        <w:pStyle w:val="Punkt11"/>
      </w:pPr>
      <w:r w:rsidRPr="002107DE">
        <w:t xml:space="preserve">……………………………… – e-mail: </w:t>
      </w:r>
      <w:r w:rsidR="00277FEE">
        <w:t>……………..</w:t>
      </w:r>
      <w:r w:rsidRPr="002107DE">
        <w:t>.........</w:t>
      </w:r>
      <w:r w:rsidR="00277FEE">
        <w:t>.............</w:t>
      </w:r>
      <w:r w:rsidRPr="002107DE">
        <w:t>, te</w:t>
      </w:r>
      <w:r w:rsidR="00277FEE">
        <w:t xml:space="preserve">l. </w:t>
      </w:r>
      <w:r w:rsidRPr="002107DE">
        <w:t xml:space="preserve">……….. </w:t>
      </w:r>
    </w:p>
    <w:p w:rsidR="009A5A55" w:rsidRDefault="009A5A55" w:rsidP="009A5A55">
      <w:pPr>
        <w:pStyle w:val="Punkt11"/>
      </w:pPr>
      <w:r w:rsidRPr="002107DE">
        <w:t>……………………………… –</w:t>
      </w:r>
      <w:r w:rsidR="00277FEE">
        <w:t xml:space="preserve"> </w:t>
      </w:r>
      <w:r w:rsidRPr="002107DE">
        <w:t xml:space="preserve">e-mail: </w:t>
      </w:r>
      <w:r w:rsidR="00277FEE">
        <w:t>……………………….</w:t>
      </w:r>
      <w:r w:rsidRPr="002107DE">
        <w:t xml:space="preserve">........., tel. ……….. </w:t>
      </w:r>
    </w:p>
    <w:p w:rsidR="003A13BB" w:rsidRPr="002107DE" w:rsidRDefault="003A13BB" w:rsidP="003A13BB">
      <w:pPr>
        <w:pStyle w:val="Punkt11"/>
        <w:numPr>
          <w:ilvl w:val="0"/>
          <w:numId w:val="0"/>
        </w:numPr>
        <w:ind w:left="851"/>
      </w:pPr>
    </w:p>
    <w:p w:rsidR="009A5A55" w:rsidRPr="003A13BB" w:rsidRDefault="003A13BB" w:rsidP="003A13BB">
      <w:pPr>
        <w:pStyle w:val="Punkt1"/>
        <w:numPr>
          <w:ilvl w:val="0"/>
          <w:numId w:val="0"/>
        </w:numPr>
        <w:jc w:val="center"/>
        <w:rPr>
          <w:b/>
        </w:rPr>
      </w:pPr>
      <w:r>
        <w:rPr>
          <w:b/>
        </w:rPr>
        <w:t>§ 4</w:t>
      </w:r>
    </w:p>
    <w:p w:rsidR="009A5A55" w:rsidRPr="002107DE" w:rsidRDefault="009A5A55" w:rsidP="009A5A55">
      <w:pPr>
        <w:pStyle w:val="Paragraf"/>
      </w:pPr>
      <w:r w:rsidRPr="002107DE">
        <w:t>Podwykonawcy</w:t>
      </w:r>
    </w:p>
    <w:p w:rsidR="009A5A55" w:rsidRPr="002107DE" w:rsidRDefault="009A5A55" w:rsidP="003F436F">
      <w:pPr>
        <w:pStyle w:val="Punkt1"/>
        <w:numPr>
          <w:ilvl w:val="0"/>
          <w:numId w:val="9"/>
        </w:numPr>
      </w:pPr>
      <w:r w:rsidRPr="002107DE">
        <w:t>Wykonawca – zgodnie z oświadczeniem zawartym w ofercie – zamówienie wykona:</w:t>
      </w:r>
    </w:p>
    <w:p w:rsidR="009A5A55" w:rsidRPr="0038765A" w:rsidRDefault="009A5A55" w:rsidP="009A5A55">
      <w:pPr>
        <w:pStyle w:val="Akapitzlist"/>
        <w:numPr>
          <w:ilvl w:val="0"/>
          <w:numId w:val="8"/>
        </w:numPr>
        <w:ind w:left="851" w:hanging="425"/>
        <w:jc w:val="both"/>
        <w:rPr>
          <w:rFonts w:ascii="Arial" w:hAnsi="Arial" w:cs="Arial"/>
        </w:rPr>
      </w:pPr>
      <w:r w:rsidRPr="0038765A">
        <w:rPr>
          <w:rFonts w:ascii="Arial" w:hAnsi="Arial" w:cs="Arial"/>
        </w:rPr>
        <w:t>sam*,</w:t>
      </w:r>
    </w:p>
    <w:p w:rsidR="009A5A55" w:rsidRPr="0038765A" w:rsidRDefault="009A5A55" w:rsidP="009A5A55">
      <w:pPr>
        <w:pStyle w:val="Akapitzlist"/>
        <w:numPr>
          <w:ilvl w:val="0"/>
          <w:numId w:val="8"/>
        </w:numPr>
        <w:ind w:left="851" w:hanging="425"/>
        <w:jc w:val="both"/>
        <w:rPr>
          <w:rFonts w:ascii="Arial" w:hAnsi="Arial" w:cs="Arial"/>
        </w:rPr>
      </w:pPr>
      <w:r w:rsidRPr="0038765A">
        <w:rPr>
          <w:rFonts w:ascii="Arial" w:hAnsi="Arial" w:cs="Arial"/>
        </w:rPr>
        <w:t>przy udziale podwykonawcy/ów, w zakresie określonym w ofercie*.</w:t>
      </w:r>
    </w:p>
    <w:p w:rsidR="009A5A55" w:rsidRPr="00427BCA" w:rsidRDefault="009A5A55" w:rsidP="003F436F">
      <w:pPr>
        <w:pStyle w:val="Punkt1"/>
        <w:numPr>
          <w:ilvl w:val="0"/>
          <w:numId w:val="9"/>
        </w:numPr>
      </w:pPr>
      <w:r w:rsidRPr="00CB530F">
        <w:t>Jeżeli powierzenie podwykonawcy wykonania części zamówienia na usługę następuje w trakcie jego realizacji, Wykonawca na żądanie Zamawiającego przedstawia oświadczenie, o którym mowa w art. 125 ust.1 ustawy pzp, lub oświadczenia lub dokumenty potwierdzające brak podstaw wykluczenia wobec tego podwykonawcy. Jeżeli Zamawiający s</w:t>
      </w:r>
      <w:r w:rsidRPr="00427BCA">
        <w:t>twierdzi, że wobec danego podwykonawcy zachodzą podstawy wykluczenia, Wykonawca obowiązany jest zastąpić tego Podwykonawcę lub zrezygnować z powierzenia wykonania części zamówienia podwykonawcy. Postanowienia powyższe stosuje się wobec dalszych podwykonawców.</w:t>
      </w:r>
    </w:p>
    <w:p w:rsidR="009A5A55" w:rsidRPr="00427BCA" w:rsidRDefault="009A5A55" w:rsidP="003F436F">
      <w:pPr>
        <w:pStyle w:val="Punkt1"/>
        <w:numPr>
          <w:ilvl w:val="0"/>
          <w:numId w:val="9"/>
        </w:numPr>
      </w:pPr>
      <w:r w:rsidRPr="00427BCA">
        <w:t>W przypadku, gdy zmiana albo rezygnacja z podwykonawcy dotyczy podmiotu, na którego zasoby Wykonawca powoływał się, na zasadach określonych w art. 118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9A5A55" w:rsidRPr="00427BCA" w:rsidRDefault="009A5A55" w:rsidP="003F436F">
      <w:pPr>
        <w:pStyle w:val="Punkt1"/>
        <w:numPr>
          <w:ilvl w:val="0"/>
          <w:numId w:val="9"/>
        </w:numPr>
      </w:pPr>
      <w:r w:rsidRPr="00427BCA">
        <w:t>Powierzenie wykonania części zamówienia podwykonawcom nie zwalnia Wykonawcy z odpowiedzialności za należyte wykonanie tego zamówienia.</w:t>
      </w:r>
    </w:p>
    <w:p w:rsidR="009A5A55" w:rsidRPr="00427BCA" w:rsidRDefault="009A5A55" w:rsidP="003F436F">
      <w:pPr>
        <w:pStyle w:val="Punkt1"/>
        <w:numPr>
          <w:ilvl w:val="0"/>
          <w:numId w:val="9"/>
        </w:numPr>
      </w:pPr>
      <w:r w:rsidRPr="00427BCA">
        <w:t xml:space="preserve">Wykonawca zamówienia na usługę zamierzający zawrzeć umowę </w:t>
      </w:r>
      <w:r w:rsidRPr="00427BCA">
        <w:br/>
        <w:t xml:space="preserve">o podwykonawstwo, której przedmiotem jest usługa, jest zobowiązany </w:t>
      </w:r>
      <w:r w:rsidRPr="00427BCA">
        <w:br/>
        <w:t>w trakcie realizacji zamówienia publicznego do przedłożenia Zamawiającemu projektu tej umowy i/lub projektu zmian takiej umowy.</w:t>
      </w:r>
    </w:p>
    <w:p w:rsidR="009A5A55" w:rsidRPr="00F11F33" w:rsidRDefault="009A5A55" w:rsidP="003F436F">
      <w:pPr>
        <w:pStyle w:val="Punkt1"/>
        <w:numPr>
          <w:ilvl w:val="0"/>
          <w:numId w:val="9"/>
        </w:numPr>
      </w:pPr>
      <w:r w:rsidRPr="00F11F33">
        <w:t xml:space="preserve">Zamawiający w terminie 14 dni od dnia otrzymania projektu umowy, zgłasza </w:t>
      </w:r>
      <w:r w:rsidRPr="00F11F33">
        <w:br/>
        <w:t>w formie pisemnej zastrzeżenia do projektu umowy o podwykonawstwo, której przedmiotem jest usługa niespełniająca wymagań określonych w specyfikacji istotnych warunków zamówienia, a w szczególności gdy projekt umowy:</w:t>
      </w:r>
    </w:p>
    <w:p w:rsidR="009A5A55" w:rsidRPr="0038765A" w:rsidRDefault="009A5A55" w:rsidP="003F436F">
      <w:pPr>
        <w:pStyle w:val="Punkt11"/>
        <w:numPr>
          <w:ilvl w:val="1"/>
          <w:numId w:val="9"/>
        </w:numPr>
        <w:ind w:left="1134"/>
      </w:pPr>
      <w:r w:rsidRPr="0038765A">
        <w:t xml:space="preserve">nie zawiera kompletnej informacji w zakresie stron umowy </w:t>
      </w:r>
      <w:r w:rsidRPr="0038765A">
        <w:br/>
        <w:t>o podwykonawstwo;</w:t>
      </w:r>
    </w:p>
    <w:p w:rsidR="009A5A55" w:rsidRPr="0038765A" w:rsidRDefault="009A5A55" w:rsidP="003F436F">
      <w:pPr>
        <w:pStyle w:val="Punkt11"/>
        <w:numPr>
          <w:ilvl w:val="1"/>
          <w:numId w:val="9"/>
        </w:numPr>
        <w:ind w:left="1134"/>
      </w:pPr>
      <w:r w:rsidRPr="0038765A">
        <w:t>nie zawiera szczegółowej informacji w zakresie przedmiotu umowy oraz zakresu zleconej usługi;</w:t>
      </w:r>
    </w:p>
    <w:p w:rsidR="009A5A55" w:rsidRPr="0038765A" w:rsidRDefault="009A5A55" w:rsidP="003F436F">
      <w:pPr>
        <w:pStyle w:val="Punkt11"/>
        <w:numPr>
          <w:ilvl w:val="1"/>
          <w:numId w:val="9"/>
        </w:numPr>
        <w:ind w:left="1134"/>
      </w:pPr>
      <w:r w:rsidRPr="0038765A">
        <w:t xml:space="preserve">zawiera termin realizacji usługi dłuższy niż przewidywany umową </w:t>
      </w:r>
      <w:r w:rsidRPr="0038765A">
        <w:br/>
        <w:t>z Zamawiającym;</w:t>
      </w:r>
    </w:p>
    <w:p w:rsidR="009A5A55" w:rsidRPr="0038765A" w:rsidRDefault="009A5A55" w:rsidP="003F436F">
      <w:pPr>
        <w:pStyle w:val="Punkt11"/>
        <w:numPr>
          <w:ilvl w:val="1"/>
          <w:numId w:val="9"/>
        </w:numPr>
        <w:ind w:left="1134"/>
      </w:pPr>
      <w:r w:rsidRPr="0038765A">
        <w:t xml:space="preserve">zawiera postanowienia dotyczące sposobu rozliczeń za wykonaną usługę uniemożliwiające rozliczenie tej usługi pomiędzy Zamawiającym </w:t>
      </w:r>
      <w:r w:rsidRPr="0038765A">
        <w:br/>
        <w:t>a Wykonawcą na podstawie umowy;</w:t>
      </w:r>
    </w:p>
    <w:p w:rsidR="009A5A55" w:rsidRPr="0038765A" w:rsidRDefault="009A5A55" w:rsidP="003F436F">
      <w:pPr>
        <w:pStyle w:val="Punkt11"/>
        <w:numPr>
          <w:ilvl w:val="1"/>
          <w:numId w:val="9"/>
        </w:numPr>
        <w:ind w:left="1134"/>
      </w:pPr>
      <w:r w:rsidRPr="0038765A">
        <w:t xml:space="preserve">zawiera cenę za realizację usługi przekraczającą ceny określone </w:t>
      </w:r>
      <w:r w:rsidRPr="0038765A">
        <w:br/>
        <w:t>w umowie Wykonawcy z Zamawiającym;</w:t>
      </w:r>
    </w:p>
    <w:p w:rsidR="009A5A55" w:rsidRPr="0038765A" w:rsidRDefault="009A5A55" w:rsidP="003F436F">
      <w:pPr>
        <w:pStyle w:val="Punkt11"/>
        <w:numPr>
          <w:ilvl w:val="1"/>
          <w:numId w:val="9"/>
        </w:numPr>
        <w:ind w:left="1134"/>
      </w:pPr>
      <w:r w:rsidRPr="0038765A">
        <w:t>jest niekompletny, w szczególności gdy nie zawiera wszystkich wymienionych w nim załączników;</w:t>
      </w:r>
    </w:p>
    <w:p w:rsidR="009A5A55" w:rsidRPr="0038765A" w:rsidRDefault="009A5A55" w:rsidP="003F436F">
      <w:pPr>
        <w:pStyle w:val="Punkt1"/>
        <w:numPr>
          <w:ilvl w:val="0"/>
          <w:numId w:val="9"/>
        </w:numPr>
      </w:pPr>
      <w:r w:rsidRPr="0038765A">
        <w:t xml:space="preserve">Nie zgłoszenie pisemnych zastrzeżeń do przedłożonego projektu umowy </w:t>
      </w:r>
      <w:r w:rsidRPr="0038765A">
        <w:br/>
        <w:t xml:space="preserve">o podwykonawstwo, której przedmiotem jest usługa w terminie wskazanym </w:t>
      </w:r>
      <w:r w:rsidRPr="0038765A">
        <w:br/>
        <w:t>w ust. 6 uważa się za akceptację projektu umowy przez Zamawiającego.</w:t>
      </w:r>
    </w:p>
    <w:p w:rsidR="009A5A55" w:rsidRPr="0038765A" w:rsidRDefault="009A5A55" w:rsidP="003F436F">
      <w:pPr>
        <w:pStyle w:val="Punkt1"/>
        <w:numPr>
          <w:ilvl w:val="0"/>
          <w:numId w:val="9"/>
        </w:numPr>
      </w:pPr>
      <w:r w:rsidRPr="0038765A">
        <w:t xml:space="preserve">Wykonawca lub podwykonawca zamówienia na usługę przedkłada Zamawiającemu poświadczoną za zgodność z oryginałem kopię zawartej umowy o podwykonawstwo, której przedmiotem jest usługa i/lub jej zmiany, </w:t>
      </w:r>
      <w:r w:rsidRPr="0038765A">
        <w:br/>
        <w:t>w terminie 7 dni od dnia jej zawarcia.</w:t>
      </w:r>
    </w:p>
    <w:p w:rsidR="009A5A55" w:rsidRPr="0038765A" w:rsidRDefault="009A5A55" w:rsidP="003F436F">
      <w:pPr>
        <w:pStyle w:val="Punkt1"/>
        <w:numPr>
          <w:ilvl w:val="0"/>
          <w:numId w:val="9"/>
        </w:numPr>
      </w:pPr>
      <w:r w:rsidRPr="0038765A">
        <w:t xml:space="preserve">Zamawiający w terminie 7 dni od dnia otrzymania poświadczonej za zgodność z oryginałem kopii zawartej umowy o podwykonawstwo, zgłasza pisemny sprzeciw do umowy o podwykonawstwo lub/i jej zmian w przypadkach, </w:t>
      </w:r>
      <w:r w:rsidRPr="0038765A">
        <w:br/>
        <w:t>o których mowa w ust. 6.</w:t>
      </w:r>
    </w:p>
    <w:p w:rsidR="009A5A55" w:rsidRPr="0038765A" w:rsidRDefault="009A5A55" w:rsidP="003F436F">
      <w:pPr>
        <w:pStyle w:val="Punkt1"/>
        <w:numPr>
          <w:ilvl w:val="0"/>
          <w:numId w:val="9"/>
        </w:numPr>
      </w:pPr>
      <w:r w:rsidRPr="0038765A">
        <w:t xml:space="preserve">Nie zgłoszenie w formie pisemnej sprzeciwu do przedłożonej umowy </w:t>
      </w:r>
      <w:r w:rsidRPr="0038765A">
        <w:br/>
        <w:t>o podwykonawstwo w terminie 7 dni uważa się za akceptację umowy przez Zamawiającego.</w:t>
      </w:r>
    </w:p>
    <w:p w:rsidR="009A5A55" w:rsidRPr="0038765A" w:rsidRDefault="009A5A55" w:rsidP="003F436F">
      <w:pPr>
        <w:pStyle w:val="Punkt1"/>
        <w:numPr>
          <w:ilvl w:val="0"/>
          <w:numId w:val="9"/>
        </w:numPr>
      </w:pPr>
      <w:r w:rsidRPr="0038765A">
        <w:t>Zamawiający nie wyraża zgody na zawarcie umowy z podwykonawcą, której treść będzie sprzeczna z postanowieniami niniejszej umowy lub odrębnymi przepisami.</w:t>
      </w:r>
    </w:p>
    <w:p w:rsidR="009A5A55" w:rsidRPr="0038765A" w:rsidRDefault="009A5A55" w:rsidP="003F436F">
      <w:pPr>
        <w:pStyle w:val="Punkt1"/>
        <w:numPr>
          <w:ilvl w:val="0"/>
          <w:numId w:val="9"/>
        </w:numPr>
      </w:pPr>
      <w:r w:rsidRPr="0038765A">
        <w:t xml:space="preserve">Termin zapłaty wynagrodzenia podwykonawcy przewidziany w umowie </w:t>
      </w:r>
      <w:r w:rsidRPr="0038765A">
        <w:br/>
        <w:t>o podwykonawstwo musi nastąpić przed przedłożeniem dla Zamawiającego faktury końcowej.</w:t>
      </w:r>
    </w:p>
    <w:p w:rsidR="009A5A55" w:rsidRPr="0038765A" w:rsidRDefault="009A5A55" w:rsidP="003F436F">
      <w:pPr>
        <w:pStyle w:val="Punkt1"/>
        <w:numPr>
          <w:ilvl w:val="0"/>
          <w:numId w:val="9"/>
        </w:numPr>
      </w:pPr>
      <w:r w:rsidRPr="0038765A">
        <w:t xml:space="preserve">Zamawiający dokonuje bezpośredniej zapłaty wymaganego wynagrodzenia przysługującego podwykonawcy, który zawarł zaakceptowaną przez Zamawiającego umowę o podwykonawstwo, której przedmiotem jest usługa, </w:t>
      </w:r>
      <w:r w:rsidRPr="0038765A">
        <w:br/>
        <w:t>w przypadku uchylania się od obowiązku zapłaty przez Wykonawcę zamówienia na usługę.</w:t>
      </w:r>
    </w:p>
    <w:p w:rsidR="009A5A55" w:rsidRPr="0038765A" w:rsidRDefault="009A5A55" w:rsidP="003F436F">
      <w:pPr>
        <w:pStyle w:val="Punkt1"/>
        <w:numPr>
          <w:ilvl w:val="0"/>
          <w:numId w:val="9"/>
        </w:numPr>
      </w:pPr>
      <w:r w:rsidRPr="0038765A">
        <w:t xml:space="preserve">Wynagrodzenie, o którym mowa w ust. 13 dotyczy wyłącznie należności powstałych po zaakceptowaniu przez Zamawiającego umowy </w:t>
      </w:r>
      <w:r w:rsidRPr="0038765A">
        <w:br/>
        <w:t>o podwykonawstwo, której przedmiotem jest usługa.</w:t>
      </w:r>
    </w:p>
    <w:p w:rsidR="009A5A55" w:rsidRPr="0038765A" w:rsidRDefault="009A5A55" w:rsidP="003F436F">
      <w:pPr>
        <w:pStyle w:val="Punkt1"/>
        <w:numPr>
          <w:ilvl w:val="0"/>
          <w:numId w:val="9"/>
        </w:numPr>
      </w:pPr>
      <w:r w:rsidRPr="0038765A">
        <w:t>Bezpośrednia zapłata obejmuje wyłącznie należne wynagrodzenie, bez odsetek należnych podwykonawcy.</w:t>
      </w:r>
    </w:p>
    <w:p w:rsidR="009A5A55" w:rsidRPr="0038765A" w:rsidRDefault="009A5A55" w:rsidP="003F436F">
      <w:pPr>
        <w:pStyle w:val="Punkt1"/>
        <w:numPr>
          <w:ilvl w:val="0"/>
          <w:numId w:val="9"/>
        </w:numPr>
      </w:pPr>
      <w:r w:rsidRPr="0038765A">
        <w:t>Przed terminem bezpośredniej zapłaty, o której mowa w ust. 13 Zamawiający umożliwi Wykonawcy zgłoszenie pisemnych uwag dotyczących zasadności bezpośredniej zapłaty wynagrodzenia podwykonawcy, o których mowa w ust. 13. Termin zgłaszania uwag – 7 dni od dnia doręczenia tej informacji.</w:t>
      </w:r>
    </w:p>
    <w:p w:rsidR="009A5A55" w:rsidRPr="0038765A" w:rsidRDefault="009A5A55" w:rsidP="003F436F">
      <w:pPr>
        <w:pStyle w:val="Punkt1"/>
        <w:numPr>
          <w:ilvl w:val="0"/>
          <w:numId w:val="9"/>
        </w:numPr>
      </w:pPr>
      <w:r w:rsidRPr="0038765A">
        <w:t xml:space="preserve">W przypadku dokonania bezpośredniej zapłaty podwykonawcy, o których mowa w ust. 13 Zamawiający potrąca kwotę wypłaconego wynagrodzenia </w:t>
      </w:r>
      <w:r w:rsidRPr="0038765A">
        <w:br/>
        <w:t>z wynagrodzenia należnego Wykonawcy.</w:t>
      </w:r>
    </w:p>
    <w:p w:rsidR="009A5A55" w:rsidRPr="0038765A" w:rsidRDefault="009A5A55" w:rsidP="003F436F">
      <w:pPr>
        <w:pStyle w:val="Punkt1"/>
        <w:numPr>
          <w:ilvl w:val="0"/>
          <w:numId w:val="9"/>
        </w:numPr>
      </w:pPr>
      <w:r w:rsidRPr="0038765A">
        <w:t>Wykonawca ponosi wobec Zamawiającego pełną odpowiedzialność za działania, uchybienia i zaniedbania podwykonawców w takim samym stopniu, jakby to były działania, uchybienia lub zaniedbania jego własne.</w:t>
      </w:r>
    </w:p>
    <w:p w:rsidR="009A5A55" w:rsidRPr="0038765A" w:rsidRDefault="009A5A55" w:rsidP="003F436F">
      <w:pPr>
        <w:pStyle w:val="Punkt1"/>
        <w:numPr>
          <w:ilvl w:val="0"/>
          <w:numId w:val="9"/>
        </w:numPr>
      </w:pPr>
      <w:r w:rsidRPr="0038765A">
        <w:t>Wykonawca, podwykonawca/y odpowiadają solidarnie za szkody wyrządzone Zamawiającemu wynikające z realizacji niniejszej umowy.</w:t>
      </w:r>
    </w:p>
    <w:p w:rsidR="009A5A55" w:rsidRPr="0038765A" w:rsidRDefault="009A5A55" w:rsidP="003F436F">
      <w:pPr>
        <w:pStyle w:val="Punkt1"/>
        <w:numPr>
          <w:ilvl w:val="0"/>
          <w:numId w:val="9"/>
        </w:numPr>
      </w:pPr>
      <w:r w:rsidRPr="0038765A">
        <w:t>Zamawiający nie wyraża zgody na ustanowienie dalszego Podwykonawcy.</w:t>
      </w:r>
    </w:p>
    <w:p w:rsidR="009A5A55" w:rsidRDefault="009A5A55" w:rsidP="00E749CD">
      <w:pPr>
        <w:pStyle w:val="Tekst"/>
        <w:ind w:left="720"/>
        <w:rPr>
          <w:i/>
          <w:sz w:val="18"/>
          <w:szCs w:val="18"/>
        </w:rPr>
      </w:pPr>
      <w:r w:rsidRPr="0038765A">
        <w:rPr>
          <w:i/>
          <w:sz w:val="18"/>
          <w:szCs w:val="18"/>
        </w:rPr>
        <w:t>*) niepotrzebne skreślić</w:t>
      </w:r>
    </w:p>
    <w:p w:rsidR="009A5A55" w:rsidRDefault="003A13BB" w:rsidP="009A5A55">
      <w:pPr>
        <w:pStyle w:val="Paragraf"/>
      </w:pPr>
      <w:r>
        <w:t>§ 5</w:t>
      </w:r>
    </w:p>
    <w:p w:rsidR="003F436F" w:rsidRPr="0038765A" w:rsidRDefault="003F436F" w:rsidP="003F436F">
      <w:pPr>
        <w:pStyle w:val="Paragraf"/>
      </w:pPr>
      <w:r>
        <w:t>Wynagrodzenie</w:t>
      </w:r>
    </w:p>
    <w:p w:rsidR="006B3678" w:rsidRDefault="009A5A55" w:rsidP="006B3678">
      <w:pPr>
        <w:pStyle w:val="Punkt1"/>
        <w:numPr>
          <w:ilvl w:val="0"/>
          <w:numId w:val="14"/>
        </w:numPr>
      </w:pPr>
      <w:r w:rsidRPr="0038765A">
        <w:t>Za wykonanie całości przedmiotu umowy Strony ustalają wynagrodzenie brutto w kwocie ......</w:t>
      </w:r>
      <w:r w:rsidR="00277FEE">
        <w:t>..............................</w:t>
      </w:r>
      <w:r w:rsidRPr="0038765A">
        <w:t xml:space="preserve"> zł (słownie: </w:t>
      </w:r>
      <w:r w:rsidR="00277FEE">
        <w:t>…..…………..</w:t>
      </w:r>
      <w:r w:rsidRPr="0038765A">
        <w:t xml:space="preserve">..... zł) w tym podatek VAT </w:t>
      </w:r>
      <w:r w:rsidR="00277FEE">
        <w:t>……………….</w:t>
      </w:r>
      <w:r w:rsidRPr="0038765A">
        <w:t>........ zł, na podstawie złożonej przez Wykonawcę oferty.</w:t>
      </w:r>
    </w:p>
    <w:p w:rsidR="006B3678" w:rsidRDefault="009A5A55" w:rsidP="006B3678">
      <w:pPr>
        <w:pStyle w:val="Punkt1"/>
        <w:numPr>
          <w:ilvl w:val="0"/>
          <w:numId w:val="14"/>
        </w:numPr>
      </w:pPr>
      <w:r w:rsidRPr="0038765A">
        <w:t>Wynagrodzenie określone w ust. 1 zawiera wszystkie koszty związane z realizacją przedmiotu umowy a tym samym wyczerpuje wszystkie roszczenia Wykonawcy o wynagrodzenie uzupełniające.</w:t>
      </w:r>
    </w:p>
    <w:p w:rsidR="006B3678" w:rsidRDefault="009A5A55" w:rsidP="006B3678">
      <w:pPr>
        <w:pStyle w:val="Punkt1"/>
        <w:numPr>
          <w:ilvl w:val="0"/>
          <w:numId w:val="14"/>
        </w:numPr>
      </w:pPr>
      <w:r w:rsidRPr="0038765A">
        <w:t>W przypadku przerwania wykonywania przeglądów z powodu okoliczności, za które odpowiedzialność ponosi Zamawiający, wysokość wynagrodzenia za wykonane prace do dnia przerwania prac ustalona będzie przez przedstawicieli obu stron na podstawie protokołu zaawansowania prac, podpisanego przez obie strony umowy.</w:t>
      </w:r>
    </w:p>
    <w:p w:rsidR="006B3678" w:rsidRDefault="009A5A55" w:rsidP="006B3678">
      <w:pPr>
        <w:pStyle w:val="Punkt1"/>
        <w:numPr>
          <w:ilvl w:val="0"/>
          <w:numId w:val="14"/>
        </w:numPr>
      </w:pPr>
      <w:r w:rsidRPr="0038765A">
        <w:t xml:space="preserve">W wypadku ustawowej zmiany stawki podatku VAT wynagrodzenie brutto należne Wykonawcy będzie ustalone z zastosowaniem nowej stawki VAT obowiązującej w chwili powstania obowiązku podatkowego. Podwyższenie wynagrodzenia brutto z tytułu podwyższenia stawki podatku VAT dotyczyć będzie wyłącznie części przedmiotu umowy </w:t>
      </w:r>
      <w:r w:rsidR="00FA4E9E">
        <w:t>nie</w:t>
      </w:r>
      <w:r w:rsidRPr="0038765A">
        <w:t xml:space="preserve">zrealizowanej </w:t>
      </w:r>
      <w:r w:rsidR="00FA4E9E">
        <w:t>do dnia wprowadzenia zmiany tej stawki podatku VAT przez Wykonawcę.</w:t>
      </w:r>
    </w:p>
    <w:p w:rsidR="003A13BB" w:rsidRPr="0038765A" w:rsidRDefault="009A5A55" w:rsidP="00C61481">
      <w:pPr>
        <w:pStyle w:val="Punkt1"/>
        <w:numPr>
          <w:ilvl w:val="0"/>
          <w:numId w:val="14"/>
        </w:numPr>
      </w:pPr>
      <w:r w:rsidRPr="0038765A">
        <w:t>Gwarantowany zakres niniejszej umowy wyniesie 70% wartości umowy, o której mowa w ust. 1.</w:t>
      </w:r>
    </w:p>
    <w:p w:rsidR="006B3678" w:rsidRDefault="003A13BB" w:rsidP="006B3678">
      <w:pPr>
        <w:pStyle w:val="Paragraf"/>
      </w:pPr>
      <w:r>
        <w:t>§ 6</w:t>
      </w:r>
    </w:p>
    <w:p w:rsidR="006B3678" w:rsidRPr="00AD67D6" w:rsidRDefault="006B3678" w:rsidP="006B3678">
      <w:pPr>
        <w:pStyle w:val="Paragraf"/>
      </w:pPr>
      <w:r>
        <w:t>Warunki płatności</w:t>
      </w:r>
    </w:p>
    <w:p w:rsidR="006B3678" w:rsidRPr="00AD67D6" w:rsidRDefault="006B3678" w:rsidP="006B3678">
      <w:pPr>
        <w:pStyle w:val="Punkt1"/>
        <w:numPr>
          <w:ilvl w:val="0"/>
          <w:numId w:val="15"/>
        </w:numPr>
      </w:pPr>
      <w:r w:rsidRPr="00AD67D6">
        <w:t>Strony postanawiają, że rozliczenie za wykonanie przedmiotu umowy nastąpi fakturą końcową po zakończeniu i odbiorze usługi przez Zamawiającego.</w:t>
      </w:r>
    </w:p>
    <w:p w:rsidR="006B3678" w:rsidRPr="0038765A" w:rsidRDefault="006B3678" w:rsidP="006B3678">
      <w:pPr>
        <w:pStyle w:val="Punkt1"/>
        <w:numPr>
          <w:ilvl w:val="0"/>
          <w:numId w:val="15"/>
        </w:numPr>
      </w:pPr>
      <w:r w:rsidRPr="00AD67D6">
        <w:t>Podstawę wystawienia faktury stanowi protokół przyjęcia dokumentacji okresowej kontroli sporządzony przez Zamawiającego</w:t>
      </w:r>
      <w:r w:rsidR="000F5EB9">
        <w:t xml:space="preserve"> i odebrany</w:t>
      </w:r>
      <w:r>
        <w:t xml:space="preserve"> bez zastrzeżeń</w:t>
      </w:r>
      <w:r w:rsidRPr="0038765A">
        <w:t xml:space="preserve">. </w:t>
      </w:r>
    </w:p>
    <w:p w:rsidR="006B3678" w:rsidRPr="0038765A" w:rsidRDefault="006B3678" w:rsidP="006B3678">
      <w:pPr>
        <w:pStyle w:val="Punkt1"/>
        <w:numPr>
          <w:ilvl w:val="0"/>
          <w:numId w:val="15"/>
        </w:numPr>
      </w:pPr>
      <w:r w:rsidRPr="0038765A">
        <w:t>W przypadku, gdy Wykonawca zleca Podwykonawcy część lub całość usługi, Zamawiający zapłaci wynagrodzenie przysługujące Wykonawcy dopiero po przedłożeniu przez niego dowodu zapłaty za wykonaną usługę Podwykonawcy wraz z oświadczeniem Podwykonawcy o zapłacie należności wynikających z tytułu wykonania tej usługi.</w:t>
      </w:r>
    </w:p>
    <w:p w:rsidR="006B3678" w:rsidRPr="0038765A" w:rsidRDefault="006B3678" w:rsidP="006B3678">
      <w:pPr>
        <w:pStyle w:val="Punkt1"/>
        <w:numPr>
          <w:ilvl w:val="0"/>
          <w:numId w:val="15"/>
        </w:numPr>
      </w:pPr>
      <w:r w:rsidRPr="0038765A">
        <w:t xml:space="preserve">Za datę płatności przyjmuje się dzień </w:t>
      </w:r>
      <w:r>
        <w:t>wpływu środków na rachunek bankowy Wykonawcy</w:t>
      </w:r>
      <w:r w:rsidRPr="0038765A">
        <w:t>.</w:t>
      </w:r>
    </w:p>
    <w:p w:rsidR="006B3678" w:rsidRDefault="006B3678" w:rsidP="006B3678">
      <w:pPr>
        <w:pStyle w:val="Punkt1"/>
        <w:numPr>
          <w:ilvl w:val="0"/>
          <w:numId w:val="15"/>
        </w:numPr>
      </w:pPr>
      <w:r w:rsidRPr="0038765A">
        <w:t>Zapłata wynagrodzenia nastąpi na rachunek Wykonawcy na konto wskazane na fakturze, przelewem bankowym w terminie 30 dni od daty otrzymania przez Zamawiającego prawidłowo wystawionej faktury z zastrzeżeniem ust. 3.</w:t>
      </w:r>
    </w:p>
    <w:p w:rsidR="00C61481" w:rsidRDefault="00C61481" w:rsidP="000A54B6">
      <w:pPr>
        <w:pStyle w:val="Paragraf"/>
        <w:jc w:val="left"/>
      </w:pPr>
    </w:p>
    <w:p w:rsidR="006B3678" w:rsidRPr="0038765A" w:rsidRDefault="003A13BB" w:rsidP="006B3678">
      <w:pPr>
        <w:pStyle w:val="Paragraf"/>
      </w:pPr>
      <w:r>
        <w:t>§ 7</w:t>
      </w:r>
    </w:p>
    <w:p w:rsidR="006B3678" w:rsidRPr="0038765A" w:rsidRDefault="006B3678" w:rsidP="006B3678">
      <w:pPr>
        <w:pStyle w:val="Paragraf"/>
      </w:pPr>
      <w:r w:rsidRPr="0038765A">
        <w:t>Odbiór</w:t>
      </w:r>
      <w:r>
        <w:t xml:space="preserve"> usługi</w:t>
      </w:r>
    </w:p>
    <w:p w:rsidR="006B3678" w:rsidRPr="0038765A" w:rsidRDefault="006B3678" w:rsidP="006B3678">
      <w:pPr>
        <w:pStyle w:val="Punkt1"/>
        <w:numPr>
          <w:ilvl w:val="0"/>
          <w:numId w:val="16"/>
        </w:numPr>
      </w:pPr>
      <w:r w:rsidRPr="0038765A">
        <w:rPr>
          <w:lang w:eastAsia="pl-PL"/>
        </w:rPr>
        <w:t>Wykonawca przekaże Zamawiającemu w siedzibie Zamawiaj</w:t>
      </w:r>
      <w:r>
        <w:rPr>
          <w:lang w:eastAsia="pl-PL"/>
        </w:rPr>
        <w:t>ącego w terminie określonym w §2 kompletne i zgodne</w:t>
      </w:r>
      <w:r w:rsidRPr="0038765A">
        <w:rPr>
          <w:lang w:eastAsia="pl-PL"/>
        </w:rPr>
        <w:t xml:space="preserve"> z umową </w:t>
      </w:r>
      <w:r>
        <w:rPr>
          <w:lang w:eastAsia="pl-PL"/>
        </w:rPr>
        <w:t>protokoły</w:t>
      </w:r>
      <w:r w:rsidRPr="0038765A">
        <w:rPr>
          <w:lang w:eastAsia="pl-PL"/>
        </w:rPr>
        <w:t xml:space="preserve"> z okresowej kontroli podpisan</w:t>
      </w:r>
      <w:r>
        <w:rPr>
          <w:lang w:eastAsia="pl-PL"/>
        </w:rPr>
        <w:t>e</w:t>
      </w:r>
      <w:r w:rsidRPr="0038765A">
        <w:rPr>
          <w:lang w:eastAsia="pl-PL"/>
        </w:rPr>
        <w:t xml:space="preserve"> przez upoważnione osoby w ilości 1 egzemplarza drukowanego </w:t>
      </w:r>
      <w:r w:rsidR="00203A27">
        <w:rPr>
          <w:lang w:eastAsia="pl-PL"/>
        </w:rPr>
        <w:br/>
      </w:r>
      <w:r w:rsidRPr="0038765A">
        <w:rPr>
          <w:lang w:eastAsia="pl-PL"/>
        </w:rPr>
        <w:t xml:space="preserve">i wersji elektronicznej na 1 nośniku CD–R lub DVD. </w:t>
      </w:r>
      <w:r w:rsidRPr="0038765A">
        <w:t>Dokumentację z okresowej kontroli należy umieścić w opisanych segregatorach osobno dla każdego kompleksu.</w:t>
      </w:r>
    </w:p>
    <w:p w:rsidR="006B3678" w:rsidRPr="0038765A" w:rsidRDefault="006B3678" w:rsidP="006B3678">
      <w:pPr>
        <w:pStyle w:val="Punkt1"/>
        <w:numPr>
          <w:ilvl w:val="0"/>
          <w:numId w:val="16"/>
        </w:numPr>
      </w:pPr>
      <w:r w:rsidRPr="0038765A">
        <w:t>Strony ustalają następujące zasady odbioru przedmiotu umowy:</w:t>
      </w:r>
    </w:p>
    <w:p w:rsidR="006B3678" w:rsidRDefault="006B3678" w:rsidP="006B3678">
      <w:pPr>
        <w:pStyle w:val="Punkt11"/>
        <w:numPr>
          <w:ilvl w:val="0"/>
          <w:numId w:val="20"/>
        </w:numPr>
        <w:ind w:left="1134"/>
      </w:pPr>
      <w:r w:rsidRPr="0038765A">
        <w:t xml:space="preserve">Na okoliczność dostarczenia dokumentacji z okresowej kontroli zostanie spisany przez Zamawiającego protokół przyjęcia w zakresie kompletności dostarczonej dokumentacji z okresowej kontroli; </w:t>
      </w:r>
    </w:p>
    <w:p w:rsidR="006B3678" w:rsidRDefault="006B3678" w:rsidP="006B3678">
      <w:pPr>
        <w:pStyle w:val="Punkt11"/>
        <w:numPr>
          <w:ilvl w:val="0"/>
          <w:numId w:val="20"/>
        </w:numPr>
        <w:ind w:left="1134"/>
      </w:pPr>
      <w:r w:rsidRPr="0038765A">
        <w:t>W przypadku stwierdzenia niekompletności dokumentacji, Zamawiający nie sporządzi protokołu przyjęcia i wezwie pisemnie Wykonawcę do uzupełnienia braków lub wad;</w:t>
      </w:r>
    </w:p>
    <w:p w:rsidR="006B3678" w:rsidRDefault="006B3678" w:rsidP="006B3678">
      <w:pPr>
        <w:pStyle w:val="Punkt11"/>
        <w:numPr>
          <w:ilvl w:val="0"/>
          <w:numId w:val="20"/>
        </w:numPr>
        <w:ind w:left="1134"/>
      </w:pPr>
      <w:r w:rsidRPr="0038765A">
        <w:t>Wykonawca zobowiązany jest do uzupełnienia braków lub wad na własny koszt, w terminie wyznaczonym przez Zamawiającego.</w:t>
      </w:r>
    </w:p>
    <w:p w:rsidR="00203A27" w:rsidRPr="006F4DB3" w:rsidRDefault="00203A27" w:rsidP="006B3678">
      <w:pPr>
        <w:pStyle w:val="Punkt11"/>
        <w:numPr>
          <w:ilvl w:val="0"/>
          <w:numId w:val="20"/>
        </w:numPr>
        <w:ind w:left="1134"/>
      </w:pPr>
      <w:r w:rsidRPr="006F4DB3">
        <w:t xml:space="preserve">Poszczególne etapy postepowania wraz z terminami dotyczące przekazywania i sprawdzania protokołów zostały zawarte w OPZ. </w:t>
      </w:r>
    </w:p>
    <w:p w:rsidR="006B3678" w:rsidRPr="0038765A" w:rsidRDefault="006B3678" w:rsidP="00C61481">
      <w:pPr>
        <w:pStyle w:val="Punkt1"/>
        <w:numPr>
          <w:ilvl w:val="0"/>
          <w:numId w:val="16"/>
        </w:numPr>
      </w:pPr>
      <w:r w:rsidRPr="0038765A">
        <w:rPr>
          <w:lang w:eastAsia="pl-PL"/>
        </w:rPr>
        <w:t>Jeżeli opracowania o których mowa w ust. 1 zostaną wykonane niezgodnie z warunkami niniejszej umowy Zamawiający może odmówić ich odbioru i odstąpić od umowy.</w:t>
      </w:r>
    </w:p>
    <w:p w:rsidR="006B3678" w:rsidRDefault="006B3678" w:rsidP="006B3678">
      <w:pPr>
        <w:pStyle w:val="Paragraf"/>
      </w:pPr>
      <w:r w:rsidRPr="0038765A">
        <w:t>§</w:t>
      </w:r>
      <w:r w:rsidR="003A13BB">
        <w:t xml:space="preserve"> 8</w:t>
      </w:r>
    </w:p>
    <w:p w:rsidR="006B3678" w:rsidRPr="0038765A" w:rsidRDefault="006B3678" w:rsidP="006B3678">
      <w:pPr>
        <w:pStyle w:val="Paragraf"/>
      </w:pPr>
      <w:r>
        <w:t>Kary umowne</w:t>
      </w:r>
    </w:p>
    <w:p w:rsidR="006B3678" w:rsidRPr="0038765A" w:rsidRDefault="006B3678" w:rsidP="006B3678">
      <w:pPr>
        <w:pStyle w:val="Punkt1"/>
        <w:numPr>
          <w:ilvl w:val="0"/>
          <w:numId w:val="22"/>
        </w:numPr>
        <w:ind w:left="426"/>
      </w:pPr>
      <w:r w:rsidRPr="0038765A">
        <w:t>Wykonawca zapłaci Zamawiającemu kary umowne:</w:t>
      </w:r>
    </w:p>
    <w:p w:rsidR="006B3678" w:rsidRPr="0038765A" w:rsidRDefault="006B3678" w:rsidP="006B3678">
      <w:pPr>
        <w:pStyle w:val="Punkt11"/>
        <w:numPr>
          <w:ilvl w:val="1"/>
          <w:numId w:val="23"/>
        </w:numPr>
      </w:pPr>
      <w:r w:rsidRPr="0038765A">
        <w:t>za zwłokę w wykonaniu przedmiotu umowy w stosunku do terminu, o którym mowa w § 2</w:t>
      </w:r>
      <w:r w:rsidR="000126BB">
        <w:t xml:space="preserve"> </w:t>
      </w:r>
      <w:r w:rsidRPr="0038765A">
        <w:t>– w wysokości 0,2 % wynagrodzenia u</w:t>
      </w:r>
      <w:r w:rsidR="00FA4E9E">
        <w:t>mownego brutto określonego w § 5</w:t>
      </w:r>
      <w:r w:rsidRPr="0038765A">
        <w:t xml:space="preserve"> ust. 1, za każd</w:t>
      </w:r>
      <w:r w:rsidR="00FA4E9E">
        <w:t xml:space="preserve">y rozpoczęty dzień </w:t>
      </w:r>
      <w:r w:rsidRPr="0038765A">
        <w:t>zwłoki;</w:t>
      </w:r>
    </w:p>
    <w:p w:rsidR="006B3678" w:rsidRPr="0038765A" w:rsidRDefault="006B3678" w:rsidP="006B3678">
      <w:pPr>
        <w:pStyle w:val="Punkt11"/>
        <w:numPr>
          <w:ilvl w:val="1"/>
          <w:numId w:val="23"/>
        </w:numPr>
      </w:pPr>
      <w:r w:rsidRPr="0038765A">
        <w:t>za zwłokę w usunięciu wad stwierdzonych przy odbiorze lub ujawnionych w okresie rękojmi – w wysokości 0,2 % wynagrodzenia u</w:t>
      </w:r>
      <w:r w:rsidR="00FA4E9E">
        <w:t>mownego brutto określonego w § 5</w:t>
      </w:r>
      <w:r w:rsidRPr="0038765A">
        <w:t xml:space="preserve"> ust. 1, za każd</w:t>
      </w:r>
      <w:r w:rsidR="00FA4E9E">
        <w:t xml:space="preserve">y rozpoczęty dzień </w:t>
      </w:r>
      <w:r w:rsidRPr="0038765A">
        <w:t>zwłoki liczony od upływu umownego terminu ich usunięcia lub od upływu terminu wyznaczonego na usunięcie wad;</w:t>
      </w:r>
    </w:p>
    <w:p w:rsidR="006B3678" w:rsidRPr="0038765A" w:rsidRDefault="006B3678" w:rsidP="006B3678">
      <w:pPr>
        <w:pStyle w:val="Punkt11"/>
        <w:numPr>
          <w:ilvl w:val="1"/>
          <w:numId w:val="23"/>
        </w:numPr>
      </w:pPr>
      <w:r w:rsidRPr="0038765A">
        <w:t xml:space="preserve">za odstąpienie od umowy przez Wykonawcę z przyczyn </w:t>
      </w:r>
      <w:r w:rsidR="000F5EB9">
        <w:t>leżący</w:t>
      </w:r>
      <w:r w:rsidRPr="0038765A">
        <w:t>ch po s</w:t>
      </w:r>
      <w:r w:rsidR="00FA4E9E">
        <w:t>tronie Wykonawcy – w wysokości 10</w:t>
      </w:r>
      <w:r w:rsidRPr="0038765A">
        <w:t>% wynagrodzenia um</w:t>
      </w:r>
      <w:r w:rsidR="00FA4E9E">
        <w:t>ownego brutto, określonego w § 5</w:t>
      </w:r>
      <w:r w:rsidRPr="0038765A">
        <w:t xml:space="preserve"> ust. 1;</w:t>
      </w:r>
    </w:p>
    <w:p w:rsidR="006B3678" w:rsidRPr="0038765A" w:rsidRDefault="006B3678" w:rsidP="006B3678">
      <w:pPr>
        <w:pStyle w:val="Punkt11"/>
        <w:numPr>
          <w:ilvl w:val="1"/>
          <w:numId w:val="23"/>
        </w:numPr>
      </w:pPr>
      <w:r w:rsidRPr="0038765A">
        <w:t>z tytułu:</w:t>
      </w:r>
    </w:p>
    <w:p w:rsidR="006B3678" w:rsidRDefault="006B3678" w:rsidP="006B3678">
      <w:pPr>
        <w:pStyle w:val="Litera"/>
        <w:ind w:left="1276" w:hanging="425"/>
      </w:pPr>
      <w:r w:rsidRPr="0038765A">
        <w:t>braku zapłaty</w:t>
      </w:r>
      <w:r w:rsidR="000F5EB9">
        <w:t xml:space="preserve"> przez wykonawcę</w:t>
      </w:r>
      <w:r w:rsidRPr="0038765A">
        <w:t xml:space="preserve"> wynagrodzenia należnego Podwykonawcom – w wysokości 5% wynagrodzenia um</w:t>
      </w:r>
      <w:r w:rsidR="00FA4E9E">
        <w:t>ownego brutto, określonego w § 5</w:t>
      </w:r>
      <w:r w:rsidRPr="0038765A">
        <w:t xml:space="preserve"> ust. 1 za każde dokonanie przez Zamawiającego bezpośredniej </w:t>
      </w:r>
      <w:r w:rsidR="00C46BBA">
        <w:t>płatności na rzecz Podwykonawcy;</w:t>
      </w:r>
    </w:p>
    <w:p w:rsidR="00E32E6F" w:rsidRPr="006F4DB3" w:rsidRDefault="00E32E6F" w:rsidP="00E76C09">
      <w:pPr>
        <w:pStyle w:val="Litera"/>
        <w:ind w:left="1276" w:hanging="425"/>
      </w:pPr>
      <w:r w:rsidRPr="006F4DB3">
        <w:t xml:space="preserve">niewywiązania się </w:t>
      </w:r>
      <w:r w:rsidR="006C4E8C">
        <w:t xml:space="preserve">przez Wykonawcę </w:t>
      </w:r>
      <w:r w:rsidRPr="006F4DB3">
        <w:t>z terminó</w:t>
      </w:r>
      <w:r w:rsidR="006C4E8C">
        <w:t xml:space="preserve">w określonych w § 7 ust. 2 lit. d) - </w:t>
      </w:r>
      <w:r w:rsidR="00E76C09" w:rsidRPr="006F4DB3">
        <w:t>w wysokości 0,2 % wynagrodzenia u</w:t>
      </w:r>
      <w:r w:rsidR="006C4E8C">
        <w:t>mownego brutto określonego w § 5</w:t>
      </w:r>
      <w:r w:rsidR="00E76C09" w:rsidRPr="006F4DB3">
        <w:t xml:space="preserve"> ust. 1, za każd</w:t>
      </w:r>
      <w:r w:rsidR="006C4E8C">
        <w:t xml:space="preserve">y rozpoczęty dzień </w:t>
      </w:r>
      <w:r w:rsidR="00E76C09" w:rsidRPr="006F4DB3">
        <w:t>zwłoki</w:t>
      </w:r>
      <w:r w:rsidR="006C4E8C">
        <w:t>;</w:t>
      </w:r>
    </w:p>
    <w:p w:rsidR="006B3678" w:rsidRPr="0038765A" w:rsidRDefault="006B3678" w:rsidP="006B3678">
      <w:pPr>
        <w:pStyle w:val="Litera"/>
        <w:ind w:left="1276" w:hanging="425"/>
      </w:pPr>
      <w:r w:rsidRPr="006F4DB3">
        <w:t xml:space="preserve">nieterminowej zapłaty wynagrodzenia </w:t>
      </w:r>
      <w:r w:rsidRPr="0038765A">
        <w:t xml:space="preserve">należnego Podwykonawcom – </w:t>
      </w:r>
      <w:r w:rsidR="00AC5CAA">
        <w:br/>
      </w:r>
      <w:r w:rsidRPr="0038765A">
        <w:t>w wysokości 0,05 % wynagrodzenia u</w:t>
      </w:r>
      <w:r w:rsidR="006C4E8C">
        <w:t>mownego brutto określonego w § 5</w:t>
      </w:r>
      <w:r w:rsidRPr="0038765A">
        <w:t xml:space="preserve"> ust. 1 za każd</w:t>
      </w:r>
      <w:r w:rsidR="006C4E8C">
        <w:t xml:space="preserve">y rozpoczęty dzień </w:t>
      </w:r>
      <w:r w:rsidRPr="0038765A">
        <w:t xml:space="preserve">zwłoki od dnia upływu </w:t>
      </w:r>
      <w:r w:rsidR="00C46BBA">
        <w:t>terminu zapłaty do dnia zapłaty;</w:t>
      </w:r>
    </w:p>
    <w:p w:rsidR="006B3678" w:rsidRDefault="006B3678" w:rsidP="006B3678">
      <w:pPr>
        <w:pStyle w:val="Litera"/>
        <w:ind w:left="1276" w:hanging="425"/>
      </w:pPr>
      <w:r w:rsidRPr="0038765A">
        <w:t>nieprzedłożenia do zaakceptowania projektu umowy o podwykonawstwo lub projektu jej zmiany przed zawarciem umowy lub dokonaniem zmiany umowy – w wysokości 50</w:t>
      </w:r>
      <w:r w:rsidR="00C46BBA">
        <w:t>0,00 zł za każdy taki przypadek;</w:t>
      </w:r>
    </w:p>
    <w:p w:rsidR="00C46BBA" w:rsidRPr="00C46BBA" w:rsidRDefault="006C4E8C" w:rsidP="006B3678">
      <w:pPr>
        <w:pStyle w:val="Litera"/>
        <w:ind w:left="1276" w:hanging="425"/>
      </w:pPr>
      <w:r>
        <w:rPr>
          <w:rFonts w:cs="Arial"/>
          <w:szCs w:val="24"/>
        </w:rPr>
        <w:t xml:space="preserve">500,00 zł </w:t>
      </w:r>
      <w:r w:rsidR="00C46BBA" w:rsidRPr="00FB0E7E">
        <w:rPr>
          <w:rFonts w:cs="Arial"/>
          <w:szCs w:val="24"/>
        </w:rPr>
        <w:t xml:space="preserve">każdorazowo za brak zatrudnienia na umowę o pracę osób skierowanych do realizacji zamówienia zgodnie z </w:t>
      </w:r>
      <w:r w:rsidR="00C46BBA" w:rsidRPr="00FB0E7E">
        <w:rPr>
          <w:rFonts w:ascii="Calibri" w:hAnsi="Calibri" w:cs="Calibri"/>
          <w:szCs w:val="24"/>
        </w:rPr>
        <w:t>§</w:t>
      </w:r>
      <w:r w:rsidR="00C46BBA">
        <w:rPr>
          <w:rFonts w:cs="Arial"/>
          <w:szCs w:val="24"/>
        </w:rPr>
        <w:t>1</w:t>
      </w:r>
      <w:r w:rsidR="00C46BBA" w:rsidRPr="00FB0E7E">
        <w:rPr>
          <w:rFonts w:cs="Arial"/>
          <w:szCs w:val="24"/>
        </w:rPr>
        <w:t xml:space="preserve"> ust </w:t>
      </w:r>
      <w:r w:rsidR="00C46BBA">
        <w:rPr>
          <w:rFonts w:cs="Arial"/>
          <w:szCs w:val="24"/>
        </w:rPr>
        <w:t>25</w:t>
      </w:r>
      <w:r w:rsidR="00C46BBA" w:rsidRPr="00FB0E7E">
        <w:rPr>
          <w:rFonts w:cs="Arial"/>
          <w:szCs w:val="24"/>
        </w:rPr>
        <w:t>. Przedmiotowa kara zostanie naliczona za każdego pracownika oddzielnie</w:t>
      </w:r>
      <w:r w:rsidR="00C46BBA">
        <w:rPr>
          <w:rFonts w:cs="Arial"/>
          <w:szCs w:val="24"/>
        </w:rPr>
        <w:t>;</w:t>
      </w:r>
    </w:p>
    <w:p w:rsidR="00C46BBA" w:rsidRPr="0038765A" w:rsidRDefault="00C46BBA" w:rsidP="006B3678">
      <w:pPr>
        <w:pStyle w:val="Litera"/>
        <w:ind w:left="1276" w:hanging="425"/>
      </w:pPr>
      <w:r w:rsidRPr="00FB0E7E">
        <w:rPr>
          <w:rFonts w:cs="Arial"/>
          <w:szCs w:val="24"/>
        </w:rPr>
        <w:t>w przypadku każdorazowego nieprzedłożenia dokumentów na wezwanie Zamawiającego, o których mowa w §</w:t>
      </w:r>
      <w:r w:rsidRPr="00FB0E7E">
        <w:rPr>
          <w:rFonts w:cs="Arial"/>
          <w:b/>
          <w:szCs w:val="24"/>
        </w:rPr>
        <w:t xml:space="preserve">  </w:t>
      </w:r>
      <w:r w:rsidR="006C4E8C">
        <w:rPr>
          <w:rFonts w:cs="Arial"/>
          <w:szCs w:val="24"/>
        </w:rPr>
        <w:t>1 ust. 27</w:t>
      </w:r>
      <w:r w:rsidRPr="00FB0E7E">
        <w:rPr>
          <w:rFonts w:cs="Arial"/>
          <w:szCs w:val="24"/>
        </w:rPr>
        <w:t xml:space="preserve"> zostanie naliczona kara umowna 500,</w:t>
      </w:r>
      <w:r w:rsidR="0045202B">
        <w:rPr>
          <w:rFonts w:cs="Arial"/>
          <w:szCs w:val="24"/>
        </w:rPr>
        <w:t>00 zł brutto</w:t>
      </w:r>
      <w:r w:rsidRPr="00FB0E7E">
        <w:rPr>
          <w:rFonts w:cs="Arial"/>
          <w:szCs w:val="24"/>
        </w:rPr>
        <w:t xml:space="preserve"> za każdy stwierdzony przypadek</w:t>
      </w:r>
      <w:r>
        <w:rPr>
          <w:rFonts w:cs="Arial"/>
          <w:szCs w:val="24"/>
        </w:rPr>
        <w:t>;</w:t>
      </w:r>
    </w:p>
    <w:p w:rsidR="006B3678" w:rsidRPr="0038765A" w:rsidRDefault="006B3678" w:rsidP="006B3678">
      <w:pPr>
        <w:pStyle w:val="Litera"/>
        <w:ind w:left="1276" w:hanging="425"/>
      </w:pPr>
      <w:r w:rsidRPr="0038765A">
        <w:t>nieprzedłożenia poświadczonej za zgodność z oryginałem kopii umowy o podwykonawstwo lub jej zmiany w terminie 7 dni od daty zawarcia umowy lub dokonania zmiany – w wysokości 1 000</w:t>
      </w:r>
      <w:r w:rsidR="00C46BBA">
        <w:t>,00  zł za każdy taki przypadek;</w:t>
      </w:r>
    </w:p>
    <w:p w:rsidR="006B3678" w:rsidRPr="0038765A" w:rsidRDefault="006B3678" w:rsidP="006B3678">
      <w:pPr>
        <w:pStyle w:val="Litera"/>
        <w:ind w:left="1276" w:hanging="425"/>
      </w:pPr>
      <w:r w:rsidRPr="0038765A">
        <w:t>braku zmiany umowy o podwykonawstwo w zakresie terminu zapłaty wynagrodzenia należnego Podwykonawcy w terminie wskazanym przez Zamawiającego – w wysokości 50</w:t>
      </w:r>
      <w:r w:rsidR="00C46BBA">
        <w:t>0,00 zł za każdy taki przypadek;</w:t>
      </w:r>
    </w:p>
    <w:p w:rsidR="006B3678" w:rsidRPr="0038765A" w:rsidRDefault="006B3678" w:rsidP="006B3678">
      <w:pPr>
        <w:pStyle w:val="Litera"/>
        <w:ind w:left="1276" w:hanging="425"/>
      </w:pPr>
      <w:r w:rsidRPr="0038765A">
        <w:t>powierzenia Podwykonawcy realizacji podzleconych robót bez uzyskania wcześniejszej zgody Zamawiającego – w wysokości 1 00</w:t>
      </w:r>
      <w:r w:rsidR="00C46BBA">
        <w:t>0,00 zł za każdy taki przypadek;</w:t>
      </w:r>
    </w:p>
    <w:p w:rsidR="006B3678" w:rsidRDefault="006B3678" w:rsidP="006B3678">
      <w:pPr>
        <w:pStyle w:val="Litera"/>
        <w:ind w:left="1276" w:hanging="425"/>
      </w:pPr>
      <w:r w:rsidRPr="0038765A">
        <w:t>za naruszenie przez pracowników Wykonawcy zasad obowiązujących na terenie jednostki, przepisów w zakresie wejścia i wjazdu do jednostki, parkowania pojazdów oraz użycia aparatów latających typu DRON zapłaci kary umowne w wysoko</w:t>
      </w:r>
      <w:r>
        <w:t>ści 200,00 zł</w:t>
      </w:r>
      <w:r w:rsidR="00C46BBA">
        <w:t xml:space="preserve"> za każdy stwierdzony przypadek.</w:t>
      </w:r>
    </w:p>
    <w:p w:rsidR="0045202B" w:rsidRPr="0038765A" w:rsidRDefault="0045202B" w:rsidP="0045202B">
      <w:pPr>
        <w:pStyle w:val="Punkt1"/>
        <w:numPr>
          <w:ilvl w:val="0"/>
          <w:numId w:val="23"/>
        </w:numPr>
      </w:pPr>
      <w:r>
        <w:t xml:space="preserve">Zamawiający zapłaci Wykonawcy karę umowną za odstąpienie od umowy przez Wykonawcę z przyczyn </w:t>
      </w:r>
      <w:r w:rsidR="000F5EB9">
        <w:t>leż</w:t>
      </w:r>
      <w:r>
        <w:t>ących po stronie Zamawiającego – w wysokości 10% wynagrodzenia umownego brutto, określonego w § 5 ust. 1.</w:t>
      </w:r>
    </w:p>
    <w:p w:rsidR="006B3678" w:rsidRPr="0038765A" w:rsidRDefault="006B3678" w:rsidP="0045202B">
      <w:pPr>
        <w:pStyle w:val="Punkt1"/>
        <w:numPr>
          <w:ilvl w:val="0"/>
          <w:numId w:val="23"/>
        </w:numPr>
      </w:pPr>
      <w:r w:rsidRPr="0038765A">
        <w:t>Strony zastrzegają sobie prawo dochodzenia odszkodowania uzupełniającego przewyższającego wysokość zastrzeżonych kar umownych.</w:t>
      </w:r>
    </w:p>
    <w:p w:rsidR="006B3678" w:rsidRDefault="006B3678" w:rsidP="0045202B">
      <w:pPr>
        <w:pStyle w:val="Punkt1"/>
        <w:numPr>
          <w:ilvl w:val="0"/>
          <w:numId w:val="23"/>
        </w:numPr>
      </w:pPr>
      <w:r w:rsidRPr="0038765A">
        <w:t>Maksymalna łączna wysokość kar umownych obciąż</w:t>
      </w:r>
      <w:r>
        <w:t>ających Wykonawcę</w:t>
      </w:r>
      <w:r w:rsidRPr="0038765A">
        <w:t xml:space="preserve"> wyn</w:t>
      </w:r>
      <w:r w:rsidR="0045202B">
        <w:t>osi 2</w:t>
      </w:r>
      <w:r w:rsidRPr="0038765A">
        <w:t>0 % wynagrodzenia um</w:t>
      </w:r>
      <w:r w:rsidR="0045202B">
        <w:t>ownego brutto, określonego w § 5</w:t>
      </w:r>
      <w:r w:rsidRPr="0038765A">
        <w:t xml:space="preserve"> ust. 1.</w:t>
      </w:r>
    </w:p>
    <w:p w:rsidR="003A13BB" w:rsidRPr="0038765A" w:rsidRDefault="003A13BB" w:rsidP="003A13BB">
      <w:pPr>
        <w:pStyle w:val="Punkt1"/>
        <w:numPr>
          <w:ilvl w:val="0"/>
          <w:numId w:val="0"/>
        </w:numPr>
        <w:ind w:left="397"/>
      </w:pPr>
    </w:p>
    <w:p w:rsidR="006B3678" w:rsidRDefault="003A13BB" w:rsidP="006B3678">
      <w:pPr>
        <w:pStyle w:val="Paragraf"/>
      </w:pPr>
      <w:r>
        <w:t>§ 9</w:t>
      </w:r>
    </w:p>
    <w:p w:rsidR="006B3678" w:rsidRDefault="006B3678" w:rsidP="006B3678">
      <w:pPr>
        <w:pStyle w:val="Paragraf"/>
      </w:pPr>
      <w:r>
        <w:t>Ochrona danych osobowych</w:t>
      </w:r>
    </w:p>
    <w:p w:rsidR="00BC7DD1" w:rsidRPr="00BC7DD1" w:rsidRDefault="00BC7DD1" w:rsidP="00BC7DD1">
      <w:pPr>
        <w:numPr>
          <w:ilvl w:val="0"/>
          <w:numId w:val="40"/>
        </w:numPr>
        <w:spacing w:after="0" w:line="240" w:lineRule="auto"/>
        <w:ind w:left="284" w:hanging="284"/>
        <w:contextualSpacing/>
        <w:jc w:val="both"/>
        <w:rPr>
          <w:rFonts w:ascii="Arial" w:hAnsi="Arial" w:cs="Arial"/>
          <w:sz w:val="24"/>
          <w:szCs w:val="24"/>
        </w:rPr>
      </w:pPr>
      <w:r w:rsidRPr="00BC7DD1">
        <w:rPr>
          <w:rFonts w:ascii="Arial" w:hAnsi="Arial" w:cs="Arial"/>
          <w:sz w:val="24"/>
          <w:szCs w:val="24"/>
        </w:rPr>
        <w:t xml:space="preserve">Strony postanawiają, że w celu spełnienia obowiązków wynikających </w:t>
      </w:r>
      <w:r w:rsidRPr="00BC7DD1">
        <w:rPr>
          <w:rFonts w:ascii="Arial" w:hAnsi="Arial" w:cs="Arial"/>
          <w:sz w:val="24"/>
          <w:szCs w:val="24"/>
        </w:rPr>
        <w:br/>
        <w:t xml:space="preserve">z przepisów prawa, w szczególności Rozporządzenia Parlamentu </w:t>
      </w:r>
      <w:r w:rsidRPr="00BC7DD1">
        <w:rPr>
          <w:rFonts w:ascii="Arial" w:hAnsi="Arial" w:cs="Arial"/>
          <w:sz w:val="24"/>
          <w:szCs w:val="24"/>
        </w:rPr>
        <w:br/>
        <w:t xml:space="preserve">Europejskiego i Rady (UE) 2016/679 z dnia 27 kwietnia 2016 r. w sprawie ochrony osób fizycznych w związku z przetwarzaniem danych osobowych    i w sprawie swobodnego przepływu takich danych oraz uchylenia dyrektywy 95/46/WE (ogólne rozporządzenie o ochronie danych - zwane dalej </w:t>
      </w:r>
      <w:r w:rsidRPr="00BC7DD1">
        <w:rPr>
          <w:rFonts w:ascii="Arial" w:hAnsi="Arial" w:cs="Arial"/>
          <w:sz w:val="24"/>
          <w:szCs w:val="24"/>
        </w:rPr>
        <w:br/>
        <w:t xml:space="preserve">Rozporządzeniem) od 25 maja 2018 r. bez uszczerbku dla pozostałych </w:t>
      </w:r>
      <w:r w:rsidRPr="00BC7DD1">
        <w:rPr>
          <w:rFonts w:ascii="Arial" w:hAnsi="Arial" w:cs="Arial"/>
          <w:sz w:val="24"/>
          <w:szCs w:val="24"/>
        </w:rPr>
        <w:br/>
        <w:t xml:space="preserve">postanowień Umowy, zastosowanie mają postanowienia zawarte </w:t>
      </w:r>
      <w:r w:rsidRPr="00BC7DD1">
        <w:rPr>
          <w:rFonts w:ascii="Arial" w:hAnsi="Arial" w:cs="Arial"/>
          <w:sz w:val="24"/>
          <w:szCs w:val="24"/>
        </w:rPr>
        <w:br/>
        <w:t xml:space="preserve">w niniejszym paragrafie. </w:t>
      </w:r>
    </w:p>
    <w:p w:rsidR="00BC7DD1" w:rsidRPr="00BC7DD1" w:rsidRDefault="00BC7DD1" w:rsidP="00BC7DD1">
      <w:pPr>
        <w:numPr>
          <w:ilvl w:val="0"/>
          <w:numId w:val="40"/>
        </w:numPr>
        <w:spacing w:after="0" w:line="240" w:lineRule="auto"/>
        <w:ind w:left="284" w:hanging="284"/>
        <w:contextualSpacing/>
        <w:jc w:val="both"/>
        <w:rPr>
          <w:rFonts w:ascii="Arial" w:hAnsi="Arial" w:cs="Arial"/>
          <w:sz w:val="24"/>
          <w:szCs w:val="24"/>
        </w:rPr>
      </w:pPr>
      <w:r w:rsidRPr="00BC7DD1">
        <w:rPr>
          <w:rFonts w:ascii="Arial" w:hAnsi="Arial" w:cs="Arial"/>
          <w:sz w:val="24"/>
          <w:szCs w:val="24"/>
        </w:rPr>
        <w:t xml:space="preserve">Wykonawca powierza Zamawiającemu, w trybie art. 28 Rozporządzenia dane osobowe do przetwarzania, na zasadach i w celu określonym </w:t>
      </w:r>
      <w:r w:rsidRPr="00BC7DD1">
        <w:rPr>
          <w:rFonts w:ascii="Arial" w:hAnsi="Arial" w:cs="Arial"/>
          <w:sz w:val="24"/>
          <w:szCs w:val="24"/>
        </w:rPr>
        <w:br/>
        <w:t>w niniejszym paragrafie.</w:t>
      </w:r>
    </w:p>
    <w:p w:rsidR="00BC7DD1" w:rsidRPr="00BC7DD1" w:rsidRDefault="00BC7DD1" w:rsidP="00BC7DD1">
      <w:pPr>
        <w:numPr>
          <w:ilvl w:val="0"/>
          <w:numId w:val="40"/>
        </w:numPr>
        <w:spacing w:after="0" w:line="240" w:lineRule="auto"/>
        <w:ind w:left="284" w:hanging="284"/>
        <w:contextualSpacing/>
        <w:jc w:val="both"/>
        <w:rPr>
          <w:rFonts w:ascii="Arial" w:hAnsi="Arial" w:cs="Arial"/>
          <w:sz w:val="24"/>
          <w:szCs w:val="24"/>
        </w:rPr>
      </w:pPr>
      <w:r w:rsidRPr="00BC7DD1">
        <w:rPr>
          <w:rFonts w:ascii="Arial" w:hAnsi="Arial" w:cs="Arial"/>
          <w:sz w:val="24"/>
          <w:szCs w:val="24"/>
        </w:rPr>
        <w:t xml:space="preserve">Zamawiający zobowiązuje się przetwarzać powierzone mu dane osobowe zgodnie z  Rozporządzeniem oraz z innymi przepisami prawa powszechnie </w:t>
      </w:r>
      <w:r w:rsidRPr="00BC7DD1">
        <w:rPr>
          <w:rFonts w:ascii="Arial" w:hAnsi="Arial" w:cs="Arial"/>
          <w:sz w:val="24"/>
          <w:szCs w:val="24"/>
        </w:rPr>
        <w:br/>
        <w:t>obowiązującego, które chronią prawa osób, których dane dotyczą.</w:t>
      </w:r>
    </w:p>
    <w:p w:rsidR="00BC7DD1" w:rsidRPr="00BC7DD1" w:rsidRDefault="00BC7DD1" w:rsidP="00BC7DD1">
      <w:pPr>
        <w:numPr>
          <w:ilvl w:val="0"/>
          <w:numId w:val="40"/>
        </w:numPr>
        <w:spacing w:after="0" w:line="240" w:lineRule="auto"/>
        <w:ind w:left="284" w:hanging="284"/>
        <w:contextualSpacing/>
        <w:jc w:val="both"/>
        <w:rPr>
          <w:rFonts w:ascii="Arial" w:hAnsi="Arial" w:cs="Arial"/>
          <w:sz w:val="24"/>
          <w:szCs w:val="24"/>
        </w:rPr>
      </w:pPr>
      <w:r w:rsidRPr="00BC7DD1">
        <w:rPr>
          <w:rFonts w:ascii="Arial" w:hAnsi="Arial" w:cs="Arial"/>
          <w:sz w:val="24"/>
          <w:szCs w:val="24"/>
        </w:rPr>
        <w:t xml:space="preserve">Zamawiający będzie przetwarzał dane zwykłe pracowników Wykonawcy </w:t>
      </w:r>
      <w:r w:rsidRPr="00BC7DD1">
        <w:rPr>
          <w:rFonts w:ascii="Arial" w:hAnsi="Arial" w:cs="Arial"/>
          <w:sz w:val="24"/>
          <w:szCs w:val="24"/>
        </w:rPr>
        <w:br/>
        <w:t>realizujących Umowę  w postaci:</w:t>
      </w:r>
    </w:p>
    <w:p w:rsidR="00BC7DD1" w:rsidRPr="00BC7DD1" w:rsidRDefault="00BC7DD1" w:rsidP="00BC7DD1">
      <w:pPr>
        <w:numPr>
          <w:ilvl w:val="0"/>
          <w:numId w:val="38"/>
        </w:numPr>
        <w:spacing w:after="0" w:line="240" w:lineRule="auto"/>
        <w:contextualSpacing/>
        <w:jc w:val="both"/>
        <w:rPr>
          <w:rFonts w:ascii="Arial" w:hAnsi="Arial" w:cs="Arial"/>
          <w:sz w:val="24"/>
          <w:szCs w:val="24"/>
        </w:rPr>
      </w:pPr>
      <w:r w:rsidRPr="00BC7DD1">
        <w:rPr>
          <w:rFonts w:ascii="Arial" w:hAnsi="Arial" w:cs="Arial"/>
          <w:sz w:val="24"/>
          <w:szCs w:val="24"/>
        </w:rPr>
        <w:t xml:space="preserve">imion i nazwisk, </w:t>
      </w:r>
    </w:p>
    <w:p w:rsidR="00BC7DD1" w:rsidRPr="00BC7DD1" w:rsidRDefault="00BC7DD1" w:rsidP="00BC7DD1">
      <w:pPr>
        <w:numPr>
          <w:ilvl w:val="0"/>
          <w:numId w:val="38"/>
        </w:numPr>
        <w:spacing w:after="0" w:line="240" w:lineRule="auto"/>
        <w:contextualSpacing/>
        <w:jc w:val="both"/>
        <w:rPr>
          <w:rFonts w:ascii="Arial" w:hAnsi="Arial" w:cs="Arial"/>
          <w:sz w:val="24"/>
          <w:szCs w:val="24"/>
        </w:rPr>
      </w:pPr>
      <w:r w:rsidRPr="00BC7DD1">
        <w:rPr>
          <w:rFonts w:ascii="Arial" w:hAnsi="Arial" w:cs="Arial"/>
          <w:sz w:val="24"/>
          <w:szCs w:val="24"/>
        </w:rPr>
        <w:t>numeru dowodu osobistego,</w:t>
      </w:r>
    </w:p>
    <w:p w:rsidR="00BC7DD1" w:rsidRPr="00BC7DD1" w:rsidRDefault="00BC7DD1" w:rsidP="00BC7DD1">
      <w:pPr>
        <w:numPr>
          <w:ilvl w:val="0"/>
          <w:numId w:val="38"/>
        </w:numPr>
        <w:spacing w:after="0" w:line="240" w:lineRule="auto"/>
        <w:contextualSpacing/>
        <w:jc w:val="both"/>
        <w:rPr>
          <w:rFonts w:ascii="Arial" w:hAnsi="Arial" w:cs="Arial"/>
          <w:sz w:val="24"/>
          <w:szCs w:val="24"/>
        </w:rPr>
      </w:pPr>
      <w:r w:rsidRPr="00BC7DD1">
        <w:rPr>
          <w:rFonts w:ascii="Arial" w:hAnsi="Arial" w:cs="Arial"/>
          <w:sz w:val="24"/>
          <w:szCs w:val="24"/>
        </w:rPr>
        <w:t>numeru rejestracyjnego pojazdu.</w:t>
      </w:r>
    </w:p>
    <w:p w:rsidR="00BC7DD1" w:rsidRPr="00BC7DD1" w:rsidRDefault="00BC7DD1" w:rsidP="00BC7DD1">
      <w:pPr>
        <w:numPr>
          <w:ilvl w:val="0"/>
          <w:numId w:val="40"/>
        </w:numPr>
        <w:spacing w:after="0" w:line="240" w:lineRule="auto"/>
        <w:ind w:left="284" w:hanging="284"/>
        <w:contextualSpacing/>
        <w:jc w:val="both"/>
        <w:rPr>
          <w:rFonts w:ascii="Arial" w:hAnsi="Arial" w:cs="Arial"/>
          <w:sz w:val="24"/>
          <w:szCs w:val="24"/>
        </w:rPr>
      </w:pPr>
      <w:r w:rsidRPr="00BC7DD1">
        <w:rPr>
          <w:rFonts w:ascii="Arial" w:hAnsi="Arial" w:cs="Arial"/>
          <w:sz w:val="24"/>
          <w:szCs w:val="24"/>
        </w:rPr>
        <w:t xml:space="preserve">Powierzone przez Wykonawcę dane osobowe będą przetwarzane przez </w:t>
      </w:r>
      <w:r w:rsidRPr="00BC7DD1">
        <w:rPr>
          <w:rFonts w:ascii="Arial" w:hAnsi="Arial" w:cs="Arial"/>
          <w:sz w:val="24"/>
          <w:szCs w:val="24"/>
        </w:rPr>
        <w:br/>
        <w:t xml:space="preserve">Zamawiającego wyłącznie w celu realizacji niniejszej Umowy. </w:t>
      </w:r>
    </w:p>
    <w:p w:rsidR="00BC7DD1" w:rsidRPr="00BC7DD1" w:rsidRDefault="00BC7DD1" w:rsidP="00BC7DD1">
      <w:pPr>
        <w:numPr>
          <w:ilvl w:val="0"/>
          <w:numId w:val="40"/>
        </w:numPr>
        <w:spacing w:after="0" w:line="240" w:lineRule="auto"/>
        <w:ind w:left="284" w:hanging="284"/>
        <w:contextualSpacing/>
        <w:jc w:val="both"/>
        <w:rPr>
          <w:rFonts w:ascii="Arial" w:hAnsi="Arial" w:cs="Arial"/>
          <w:sz w:val="24"/>
          <w:szCs w:val="24"/>
        </w:rPr>
      </w:pPr>
      <w:r w:rsidRPr="00BC7DD1">
        <w:rPr>
          <w:rFonts w:ascii="Arial" w:hAnsi="Arial" w:cs="Arial"/>
          <w:sz w:val="24"/>
          <w:szCs w:val="24"/>
        </w:rPr>
        <w:t xml:space="preserve">Charakter przewarzania danych dotyczy przetwarzania danych osobowych </w:t>
      </w:r>
      <w:r w:rsidRPr="00BC7DD1">
        <w:rPr>
          <w:rFonts w:ascii="Arial" w:hAnsi="Arial" w:cs="Arial"/>
          <w:sz w:val="24"/>
          <w:szCs w:val="24"/>
        </w:rPr>
        <w:br/>
        <w:t xml:space="preserve">w formie papierowej, przy wykorzystaniu systemów teleinformatycznych oraz systemów monitoringu wizyjnego i zabezpieczenia technicznego. </w:t>
      </w:r>
    </w:p>
    <w:p w:rsidR="00BC7DD1" w:rsidRPr="00BC7DD1" w:rsidRDefault="00BC7DD1" w:rsidP="00BC7DD1">
      <w:pPr>
        <w:numPr>
          <w:ilvl w:val="0"/>
          <w:numId w:val="40"/>
        </w:numPr>
        <w:spacing w:after="0" w:line="240" w:lineRule="auto"/>
        <w:ind w:left="284" w:hanging="284"/>
        <w:contextualSpacing/>
        <w:jc w:val="both"/>
        <w:rPr>
          <w:rFonts w:ascii="Arial" w:hAnsi="Arial" w:cs="Arial"/>
          <w:sz w:val="24"/>
          <w:szCs w:val="24"/>
        </w:rPr>
      </w:pPr>
      <w:r w:rsidRPr="00BC7DD1">
        <w:rPr>
          <w:rFonts w:ascii="Arial" w:hAnsi="Arial" w:cs="Arial"/>
          <w:sz w:val="24"/>
          <w:szCs w:val="24"/>
        </w:rPr>
        <w:t xml:space="preserve">Zamawiający zobowiązuje się, przy przetwarzaniu powierzonych danych </w:t>
      </w:r>
      <w:r w:rsidRPr="00BC7DD1">
        <w:rPr>
          <w:rFonts w:ascii="Arial" w:hAnsi="Arial" w:cs="Arial"/>
          <w:sz w:val="24"/>
          <w:szCs w:val="24"/>
        </w:rPr>
        <w:br/>
        <w:t xml:space="preserve">osobowych, do ich zabezpieczenia poprzez stosowanie odpowiednich </w:t>
      </w:r>
      <w:r w:rsidRPr="00BC7DD1">
        <w:rPr>
          <w:rFonts w:ascii="Arial" w:hAnsi="Arial" w:cs="Arial"/>
          <w:sz w:val="24"/>
          <w:szCs w:val="24"/>
        </w:rPr>
        <w:br/>
        <w:t xml:space="preserve">środków technicznych i organizacyjnych zapewniających adekwatny stopień </w:t>
      </w:r>
      <w:r w:rsidRPr="00BC7DD1">
        <w:rPr>
          <w:rFonts w:ascii="Arial" w:hAnsi="Arial" w:cs="Arial"/>
          <w:sz w:val="24"/>
          <w:szCs w:val="24"/>
        </w:rPr>
        <w:br/>
        <w:t xml:space="preserve">bezpieczeństwa odpowiadający ryzyku związanym z przetwarzaniem </w:t>
      </w:r>
      <w:r w:rsidRPr="00BC7DD1">
        <w:rPr>
          <w:rFonts w:ascii="Arial" w:hAnsi="Arial" w:cs="Arial"/>
          <w:sz w:val="24"/>
          <w:szCs w:val="24"/>
        </w:rPr>
        <w:br/>
        <w:t>danych osobowych, o których mowa w art. 32 Rozporządzenia.</w:t>
      </w:r>
    </w:p>
    <w:p w:rsidR="00BC7DD1" w:rsidRPr="00BC7DD1" w:rsidRDefault="00BC7DD1" w:rsidP="00BC7DD1">
      <w:pPr>
        <w:numPr>
          <w:ilvl w:val="0"/>
          <w:numId w:val="40"/>
        </w:numPr>
        <w:spacing w:after="0" w:line="240" w:lineRule="auto"/>
        <w:ind w:left="284" w:hanging="284"/>
        <w:contextualSpacing/>
        <w:jc w:val="both"/>
        <w:rPr>
          <w:rFonts w:ascii="Arial" w:hAnsi="Arial" w:cs="Arial"/>
          <w:sz w:val="24"/>
          <w:szCs w:val="24"/>
        </w:rPr>
      </w:pPr>
      <w:r w:rsidRPr="00BC7DD1">
        <w:rPr>
          <w:rFonts w:ascii="Arial" w:hAnsi="Arial" w:cs="Arial"/>
          <w:sz w:val="24"/>
          <w:szCs w:val="24"/>
        </w:rPr>
        <w:t xml:space="preserve">Zamawiający zobowiązuje się dołożyć należytej staranności przy </w:t>
      </w:r>
      <w:r w:rsidRPr="00BC7DD1">
        <w:rPr>
          <w:rFonts w:ascii="Arial" w:hAnsi="Arial" w:cs="Arial"/>
          <w:sz w:val="24"/>
          <w:szCs w:val="24"/>
        </w:rPr>
        <w:br/>
        <w:t>przetwarzaniu powierzonych danych osobowych.</w:t>
      </w:r>
    </w:p>
    <w:p w:rsidR="00BC7DD1" w:rsidRPr="00BC7DD1" w:rsidRDefault="00BC7DD1" w:rsidP="00BC7DD1">
      <w:pPr>
        <w:numPr>
          <w:ilvl w:val="0"/>
          <w:numId w:val="40"/>
        </w:numPr>
        <w:spacing w:after="0" w:line="240" w:lineRule="auto"/>
        <w:ind w:left="284" w:hanging="284"/>
        <w:contextualSpacing/>
        <w:jc w:val="both"/>
        <w:rPr>
          <w:rFonts w:ascii="Arial" w:hAnsi="Arial" w:cs="Arial"/>
          <w:sz w:val="24"/>
          <w:szCs w:val="24"/>
        </w:rPr>
      </w:pPr>
      <w:r w:rsidRPr="00BC7DD1">
        <w:rPr>
          <w:rFonts w:ascii="Arial" w:hAnsi="Arial" w:cs="Arial"/>
          <w:sz w:val="24"/>
          <w:szCs w:val="24"/>
        </w:rPr>
        <w:t xml:space="preserve">Zamawiający zobowiązuje się do nadania upoważnień do przetwarzania danych osobowych osobom, które będą przetwarzały powierzone dane </w:t>
      </w:r>
      <w:r w:rsidRPr="00BC7DD1">
        <w:rPr>
          <w:rFonts w:ascii="Arial" w:hAnsi="Arial" w:cs="Arial"/>
          <w:sz w:val="24"/>
          <w:szCs w:val="24"/>
        </w:rPr>
        <w:br/>
        <w:t xml:space="preserve">w celu realizacji niniejszej umowy.  </w:t>
      </w:r>
    </w:p>
    <w:p w:rsidR="00BC7DD1" w:rsidRPr="00BC7DD1" w:rsidRDefault="00BC7DD1" w:rsidP="00BC7DD1">
      <w:pPr>
        <w:numPr>
          <w:ilvl w:val="0"/>
          <w:numId w:val="40"/>
        </w:numPr>
        <w:spacing w:after="0" w:line="240" w:lineRule="auto"/>
        <w:ind w:left="284" w:hanging="426"/>
        <w:contextualSpacing/>
        <w:jc w:val="both"/>
        <w:rPr>
          <w:rFonts w:ascii="Arial" w:hAnsi="Arial" w:cs="Arial"/>
          <w:sz w:val="24"/>
          <w:szCs w:val="24"/>
        </w:rPr>
      </w:pPr>
      <w:r w:rsidRPr="00BC7DD1">
        <w:rPr>
          <w:rFonts w:ascii="Arial" w:hAnsi="Arial" w:cs="Arial"/>
          <w:sz w:val="24"/>
          <w:szCs w:val="24"/>
        </w:rPr>
        <w:t xml:space="preserve">Zamawiający zobowiązuje się zapewnić zachowanie w tajemnicy </w:t>
      </w:r>
      <w:r w:rsidRPr="00BC7DD1">
        <w:rPr>
          <w:rFonts w:ascii="Arial" w:hAnsi="Arial" w:cs="Arial"/>
          <w:sz w:val="24"/>
          <w:szCs w:val="24"/>
        </w:rPr>
        <w:br/>
        <w:t xml:space="preserve">(o której mowa w art. 28 ust. 3 pkt b Rozporządzenia) przetwarzanych </w:t>
      </w:r>
      <w:r w:rsidRPr="00BC7DD1">
        <w:rPr>
          <w:rFonts w:ascii="Arial" w:hAnsi="Arial" w:cs="Arial"/>
          <w:sz w:val="24"/>
          <w:szCs w:val="24"/>
        </w:rPr>
        <w:br/>
        <w:t xml:space="preserve">danych przez osoby, które upoważnia do przetwarzania danych osobowych w celu realizacji niniejszej umowy, zarówno w trakcie zatrudnienia ich </w:t>
      </w:r>
      <w:r w:rsidRPr="00BC7DD1">
        <w:rPr>
          <w:rFonts w:ascii="Arial" w:hAnsi="Arial" w:cs="Arial"/>
          <w:sz w:val="24"/>
          <w:szCs w:val="24"/>
        </w:rPr>
        <w:br/>
        <w:t>w Podmiocie przetwarzającym, jak i po jego ustaniu.</w:t>
      </w:r>
    </w:p>
    <w:p w:rsidR="00BC7DD1" w:rsidRPr="00BC7DD1" w:rsidRDefault="00BC7DD1" w:rsidP="00BC7DD1">
      <w:pPr>
        <w:numPr>
          <w:ilvl w:val="0"/>
          <w:numId w:val="40"/>
        </w:numPr>
        <w:spacing w:after="0" w:line="240" w:lineRule="auto"/>
        <w:ind w:left="284" w:hanging="426"/>
        <w:contextualSpacing/>
        <w:jc w:val="both"/>
        <w:rPr>
          <w:rFonts w:ascii="Arial" w:hAnsi="Arial" w:cs="Arial"/>
          <w:sz w:val="24"/>
          <w:szCs w:val="24"/>
        </w:rPr>
      </w:pPr>
      <w:r w:rsidRPr="00BC7DD1">
        <w:rPr>
          <w:rFonts w:ascii="Arial" w:hAnsi="Arial" w:cs="Arial"/>
          <w:sz w:val="24"/>
          <w:szCs w:val="24"/>
        </w:rPr>
        <w:t xml:space="preserve">W miarę możliwości Zamawiający pomaga Wykonawcy w niezbędnym zakresie wywiązywać się z obowiązku odpowiadania na żądania osoby, </w:t>
      </w:r>
      <w:r w:rsidRPr="00BC7DD1">
        <w:rPr>
          <w:rFonts w:ascii="Arial" w:hAnsi="Arial" w:cs="Arial"/>
          <w:sz w:val="24"/>
          <w:szCs w:val="24"/>
        </w:rPr>
        <w:br/>
        <w:t xml:space="preserve">której dane dotyczą oraz wywiązywania się z obowiązków określonych </w:t>
      </w:r>
      <w:r w:rsidRPr="00BC7DD1">
        <w:rPr>
          <w:rFonts w:ascii="Arial" w:hAnsi="Arial" w:cs="Arial"/>
          <w:sz w:val="24"/>
          <w:szCs w:val="24"/>
        </w:rPr>
        <w:br/>
        <w:t xml:space="preserve">w art. 32-36 Rozporządzenia. </w:t>
      </w:r>
    </w:p>
    <w:p w:rsidR="00BC7DD1" w:rsidRPr="00BC7DD1" w:rsidRDefault="00BC7DD1" w:rsidP="00BC7DD1">
      <w:pPr>
        <w:numPr>
          <w:ilvl w:val="0"/>
          <w:numId w:val="40"/>
        </w:numPr>
        <w:spacing w:after="0" w:line="240" w:lineRule="auto"/>
        <w:ind w:left="284" w:hanging="426"/>
        <w:contextualSpacing/>
        <w:jc w:val="both"/>
        <w:rPr>
          <w:rFonts w:ascii="Arial" w:hAnsi="Arial" w:cs="Arial"/>
          <w:sz w:val="24"/>
          <w:szCs w:val="24"/>
        </w:rPr>
      </w:pPr>
      <w:r w:rsidRPr="00BC7DD1">
        <w:rPr>
          <w:rFonts w:ascii="Arial" w:hAnsi="Arial" w:cs="Arial"/>
          <w:sz w:val="24"/>
          <w:szCs w:val="24"/>
        </w:rPr>
        <w:t xml:space="preserve">Zamawiający  zobowiązuje się współpracować ze Wykonawcą w zakresie udzielania odpowiedzi na żądania osoby, której dane dotyczą, opisane w rozdziale III Rozporządzenia. </w:t>
      </w:r>
    </w:p>
    <w:p w:rsidR="00BC7DD1" w:rsidRPr="00BC7DD1" w:rsidRDefault="00BC7DD1" w:rsidP="00BC7DD1">
      <w:pPr>
        <w:numPr>
          <w:ilvl w:val="0"/>
          <w:numId w:val="40"/>
        </w:numPr>
        <w:spacing w:after="0" w:line="240" w:lineRule="auto"/>
        <w:ind w:left="284" w:hanging="426"/>
        <w:contextualSpacing/>
        <w:jc w:val="both"/>
        <w:rPr>
          <w:rFonts w:ascii="Arial" w:hAnsi="Arial" w:cs="Arial"/>
          <w:sz w:val="24"/>
          <w:szCs w:val="24"/>
        </w:rPr>
      </w:pPr>
      <w:r w:rsidRPr="00BC7DD1">
        <w:rPr>
          <w:rFonts w:ascii="Arial" w:hAnsi="Arial" w:cs="Arial"/>
          <w:sz w:val="24"/>
          <w:szCs w:val="24"/>
        </w:rPr>
        <w:t xml:space="preserve">Zamawiający po stwierdzeniu naruszenia ochrony danych osobowych, bez zbędnej zwłoki zgłasza je Wykonawcy, nie później niż  w ciągu </w:t>
      </w:r>
      <w:r w:rsidRPr="00BC7DD1">
        <w:rPr>
          <w:rFonts w:ascii="Arial" w:hAnsi="Arial" w:cs="Arial"/>
          <w:sz w:val="24"/>
          <w:szCs w:val="24"/>
        </w:rPr>
        <w:br/>
        <w:t>72 godzin.</w:t>
      </w:r>
    </w:p>
    <w:p w:rsidR="00BC7DD1" w:rsidRPr="00BC7DD1" w:rsidRDefault="00BC7DD1" w:rsidP="00BC7DD1">
      <w:pPr>
        <w:numPr>
          <w:ilvl w:val="0"/>
          <w:numId w:val="40"/>
        </w:numPr>
        <w:spacing w:after="0" w:line="240" w:lineRule="auto"/>
        <w:ind w:left="426" w:hanging="426"/>
        <w:contextualSpacing/>
        <w:jc w:val="both"/>
        <w:rPr>
          <w:rFonts w:ascii="Arial" w:hAnsi="Arial" w:cs="Arial"/>
          <w:sz w:val="24"/>
          <w:szCs w:val="24"/>
        </w:rPr>
      </w:pPr>
      <w:r w:rsidRPr="00BC7DD1">
        <w:rPr>
          <w:rFonts w:ascii="Arial" w:hAnsi="Arial" w:cs="Arial"/>
          <w:sz w:val="24"/>
          <w:szCs w:val="24"/>
        </w:rPr>
        <w:t>Informacja przekazana Wykonawcy powinna zawierać co najmniej:</w:t>
      </w:r>
    </w:p>
    <w:p w:rsidR="00BC7DD1" w:rsidRPr="00BC7DD1" w:rsidRDefault="00BC7DD1" w:rsidP="00BC7DD1">
      <w:pPr>
        <w:numPr>
          <w:ilvl w:val="0"/>
          <w:numId w:val="39"/>
        </w:numPr>
        <w:spacing w:after="0" w:line="240" w:lineRule="auto"/>
        <w:ind w:hanging="443"/>
        <w:contextualSpacing/>
        <w:jc w:val="both"/>
        <w:rPr>
          <w:rFonts w:ascii="Arial" w:hAnsi="Arial" w:cs="Arial"/>
          <w:sz w:val="24"/>
          <w:szCs w:val="24"/>
        </w:rPr>
      </w:pPr>
      <w:r w:rsidRPr="00BC7DD1">
        <w:rPr>
          <w:rFonts w:ascii="Arial" w:hAnsi="Arial" w:cs="Arial"/>
          <w:sz w:val="24"/>
          <w:szCs w:val="24"/>
        </w:rPr>
        <w:t xml:space="preserve">opis charakteru naruszenia oraz- o ile to możliwe - wskazanie </w:t>
      </w:r>
      <w:r w:rsidRPr="00BC7DD1">
        <w:rPr>
          <w:rFonts w:ascii="Arial" w:hAnsi="Arial" w:cs="Arial"/>
          <w:sz w:val="24"/>
          <w:szCs w:val="24"/>
        </w:rPr>
        <w:br/>
        <w:t xml:space="preserve">kategorii i przybliżonej liczby osób, których dane zostały naruszone </w:t>
      </w:r>
      <w:r w:rsidRPr="00BC7DD1">
        <w:rPr>
          <w:rFonts w:ascii="Arial" w:hAnsi="Arial" w:cs="Arial"/>
          <w:sz w:val="24"/>
          <w:szCs w:val="24"/>
        </w:rPr>
        <w:br/>
        <w:t>i ilości/ rodzaju danych, których naruszenie dotyczy,</w:t>
      </w:r>
    </w:p>
    <w:p w:rsidR="00BC7DD1" w:rsidRPr="00BC7DD1" w:rsidRDefault="00BC7DD1" w:rsidP="00BC7DD1">
      <w:pPr>
        <w:numPr>
          <w:ilvl w:val="0"/>
          <w:numId w:val="39"/>
        </w:numPr>
        <w:spacing w:after="0" w:line="240" w:lineRule="auto"/>
        <w:ind w:hanging="443"/>
        <w:contextualSpacing/>
        <w:jc w:val="both"/>
        <w:rPr>
          <w:rFonts w:ascii="Arial" w:hAnsi="Arial" w:cs="Arial"/>
          <w:sz w:val="24"/>
          <w:szCs w:val="24"/>
        </w:rPr>
      </w:pPr>
      <w:r w:rsidRPr="00BC7DD1">
        <w:rPr>
          <w:rFonts w:ascii="Arial" w:hAnsi="Arial" w:cs="Arial"/>
          <w:sz w:val="24"/>
          <w:szCs w:val="24"/>
        </w:rPr>
        <w:t>opis możliwych konsekwencji naruszenia,</w:t>
      </w:r>
    </w:p>
    <w:p w:rsidR="00BC7DD1" w:rsidRPr="00BC7DD1" w:rsidRDefault="00BC7DD1" w:rsidP="00BC7DD1">
      <w:pPr>
        <w:numPr>
          <w:ilvl w:val="0"/>
          <w:numId w:val="39"/>
        </w:numPr>
        <w:spacing w:after="0" w:line="240" w:lineRule="auto"/>
        <w:ind w:hanging="443"/>
        <w:contextualSpacing/>
        <w:jc w:val="both"/>
        <w:rPr>
          <w:rFonts w:ascii="Arial" w:hAnsi="Arial" w:cs="Arial"/>
          <w:sz w:val="24"/>
          <w:szCs w:val="24"/>
        </w:rPr>
      </w:pPr>
      <w:r w:rsidRPr="00BC7DD1">
        <w:rPr>
          <w:rFonts w:ascii="Arial" w:hAnsi="Arial" w:cs="Arial"/>
          <w:sz w:val="24"/>
          <w:szCs w:val="24"/>
        </w:rPr>
        <w:t xml:space="preserve">opis zastosowanych lub proponowanych do zastosowania przez </w:t>
      </w:r>
      <w:r w:rsidRPr="00BC7DD1">
        <w:rPr>
          <w:rFonts w:ascii="Arial" w:hAnsi="Arial" w:cs="Arial"/>
          <w:sz w:val="24"/>
          <w:szCs w:val="24"/>
        </w:rPr>
        <w:br/>
        <w:t xml:space="preserve">Zamawiającego środków w celu zaradzenia naruszeniu, w tym </w:t>
      </w:r>
      <w:r w:rsidRPr="00BC7DD1">
        <w:rPr>
          <w:rFonts w:ascii="Arial" w:hAnsi="Arial" w:cs="Arial"/>
          <w:sz w:val="24"/>
          <w:szCs w:val="24"/>
        </w:rPr>
        <w:br/>
        <w:t>minimalizacji jego negatywnych skutków.</w:t>
      </w:r>
    </w:p>
    <w:p w:rsidR="00BC7DD1" w:rsidRPr="00BC7DD1" w:rsidRDefault="00BC7DD1" w:rsidP="00BC7DD1">
      <w:pPr>
        <w:numPr>
          <w:ilvl w:val="0"/>
          <w:numId w:val="40"/>
        </w:numPr>
        <w:spacing w:after="0" w:line="240" w:lineRule="auto"/>
        <w:ind w:left="426" w:hanging="426"/>
        <w:contextualSpacing/>
        <w:jc w:val="both"/>
        <w:rPr>
          <w:rFonts w:ascii="Arial" w:hAnsi="Arial" w:cs="Arial"/>
          <w:sz w:val="24"/>
          <w:szCs w:val="24"/>
        </w:rPr>
      </w:pPr>
      <w:r w:rsidRPr="00BC7DD1">
        <w:rPr>
          <w:rFonts w:ascii="Arial" w:hAnsi="Arial" w:cs="Arial"/>
          <w:sz w:val="24"/>
          <w:szCs w:val="24"/>
        </w:rPr>
        <w:t xml:space="preserve"> Zamawiający uprawniony jest do przetwarzania powierzonych danych do 5 lat od wygaśnięcia lub rozwiązaniu Umowy.</w:t>
      </w:r>
    </w:p>
    <w:p w:rsidR="00BC7DD1" w:rsidRPr="00BC7DD1" w:rsidRDefault="00BC7DD1" w:rsidP="00BC7DD1">
      <w:pPr>
        <w:numPr>
          <w:ilvl w:val="0"/>
          <w:numId w:val="40"/>
        </w:numPr>
        <w:spacing w:after="0" w:line="240" w:lineRule="auto"/>
        <w:ind w:left="426" w:hanging="426"/>
        <w:contextualSpacing/>
        <w:jc w:val="both"/>
        <w:rPr>
          <w:rFonts w:ascii="Arial" w:hAnsi="Arial" w:cs="Arial"/>
          <w:sz w:val="24"/>
          <w:szCs w:val="24"/>
        </w:rPr>
      </w:pPr>
      <w:r w:rsidRPr="00BC7DD1">
        <w:rPr>
          <w:rFonts w:ascii="Arial" w:hAnsi="Arial" w:cs="Arial"/>
          <w:sz w:val="24"/>
          <w:szCs w:val="24"/>
        </w:rPr>
        <w:t xml:space="preserve">W terminie określonym w ust. 15, Zamawiający zobowiązany jest do usunięcia powierzonych danych ze wszystkich nośników, programów </w:t>
      </w:r>
      <w:r w:rsidRPr="00BC7DD1">
        <w:rPr>
          <w:rFonts w:ascii="Arial" w:hAnsi="Arial" w:cs="Arial"/>
          <w:sz w:val="24"/>
          <w:szCs w:val="24"/>
        </w:rPr>
        <w:br/>
        <w:t xml:space="preserve">i aplikacji, w tym również kopii, chyba że obowiązek ich dalszego przetwarzania wynika z odrębnych przepisów prawa. </w:t>
      </w:r>
    </w:p>
    <w:p w:rsidR="00BC7DD1" w:rsidRPr="00BC7DD1" w:rsidRDefault="00BC7DD1" w:rsidP="00BC7DD1">
      <w:pPr>
        <w:numPr>
          <w:ilvl w:val="0"/>
          <w:numId w:val="40"/>
        </w:numPr>
        <w:spacing w:after="0" w:line="240" w:lineRule="auto"/>
        <w:ind w:left="426" w:hanging="426"/>
        <w:contextualSpacing/>
        <w:jc w:val="both"/>
        <w:rPr>
          <w:rFonts w:ascii="Arial" w:hAnsi="Arial" w:cs="Arial"/>
          <w:sz w:val="24"/>
          <w:szCs w:val="24"/>
        </w:rPr>
      </w:pPr>
      <w:r w:rsidRPr="00BC7DD1">
        <w:rPr>
          <w:rFonts w:ascii="Arial" w:hAnsi="Arial" w:cs="Arial"/>
          <w:sz w:val="24"/>
          <w:szCs w:val="24"/>
        </w:rPr>
        <w:t xml:space="preserve">Wykonawca zgodnie z art. 28 ust. 3 pkt h) Rozporządzenia ma prawo kontroli, czy środki zastosowane przez Zamawiającego przy przetwarzaniu   </w:t>
      </w:r>
      <w:r w:rsidRPr="00BC7DD1">
        <w:rPr>
          <w:rFonts w:ascii="Arial" w:hAnsi="Arial" w:cs="Arial"/>
          <w:sz w:val="24"/>
          <w:szCs w:val="24"/>
        </w:rPr>
        <w:br/>
        <w:t xml:space="preserve">i zabezpieczeniu powierzonych danych osobowych spełniają postanowienia </w:t>
      </w:r>
      <w:r w:rsidRPr="00BC7DD1">
        <w:rPr>
          <w:rFonts w:ascii="Arial" w:hAnsi="Arial" w:cs="Arial"/>
          <w:sz w:val="24"/>
          <w:szCs w:val="24"/>
        </w:rPr>
        <w:br/>
        <w:t xml:space="preserve">umowy. </w:t>
      </w:r>
    </w:p>
    <w:p w:rsidR="00BC7DD1" w:rsidRPr="00BC7DD1" w:rsidRDefault="00BC7DD1" w:rsidP="00BC7DD1">
      <w:pPr>
        <w:numPr>
          <w:ilvl w:val="0"/>
          <w:numId w:val="40"/>
        </w:numPr>
        <w:spacing w:after="0" w:line="240" w:lineRule="auto"/>
        <w:ind w:left="426" w:hanging="426"/>
        <w:contextualSpacing/>
        <w:jc w:val="both"/>
        <w:rPr>
          <w:rFonts w:ascii="Arial" w:hAnsi="Arial" w:cs="Arial"/>
          <w:sz w:val="24"/>
          <w:szCs w:val="24"/>
        </w:rPr>
      </w:pPr>
      <w:r w:rsidRPr="00BC7DD1">
        <w:rPr>
          <w:rFonts w:ascii="Arial" w:hAnsi="Arial" w:cs="Arial"/>
          <w:sz w:val="24"/>
          <w:szCs w:val="24"/>
        </w:rPr>
        <w:t xml:space="preserve">Wykonawca realizować będzie prawo kontroli w godzinach pracy </w:t>
      </w:r>
      <w:r w:rsidRPr="00BC7DD1">
        <w:rPr>
          <w:rFonts w:ascii="Arial" w:hAnsi="Arial" w:cs="Arial"/>
          <w:sz w:val="24"/>
          <w:szCs w:val="24"/>
        </w:rPr>
        <w:br/>
        <w:t>Zamawiającego z minimum 7 dniowym  uprzedzeniem.</w:t>
      </w:r>
    </w:p>
    <w:p w:rsidR="00BC7DD1" w:rsidRPr="00BC7DD1" w:rsidRDefault="00BC7DD1" w:rsidP="00BC7DD1">
      <w:pPr>
        <w:numPr>
          <w:ilvl w:val="0"/>
          <w:numId w:val="40"/>
        </w:numPr>
        <w:spacing w:after="0" w:line="240" w:lineRule="auto"/>
        <w:ind w:left="426" w:hanging="426"/>
        <w:contextualSpacing/>
        <w:jc w:val="both"/>
        <w:rPr>
          <w:rFonts w:ascii="Arial" w:hAnsi="Arial" w:cs="Arial"/>
          <w:sz w:val="24"/>
          <w:szCs w:val="24"/>
        </w:rPr>
      </w:pPr>
      <w:r w:rsidRPr="00BC7DD1">
        <w:rPr>
          <w:rFonts w:ascii="Arial" w:hAnsi="Arial" w:cs="Arial"/>
          <w:sz w:val="24"/>
          <w:szCs w:val="24"/>
        </w:rPr>
        <w:t xml:space="preserve">Zamawiający może powierzyć dane osobowe objęte niniejszą Umową do </w:t>
      </w:r>
      <w:r w:rsidRPr="00BC7DD1">
        <w:rPr>
          <w:rFonts w:ascii="Arial" w:hAnsi="Arial" w:cs="Arial"/>
          <w:sz w:val="24"/>
          <w:szCs w:val="24"/>
        </w:rPr>
        <w:br/>
        <w:t xml:space="preserve">dalszego przetwarzania Usługobiorcom (jednostki i instytucje wojskowe) </w:t>
      </w:r>
      <w:r w:rsidRPr="00BC7DD1">
        <w:rPr>
          <w:rFonts w:ascii="Arial" w:hAnsi="Arial" w:cs="Arial"/>
          <w:sz w:val="24"/>
          <w:szCs w:val="24"/>
        </w:rPr>
        <w:br/>
        <w:t xml:space="preserve">jedynie w celu realizacji niniejszej Umowy, na co Wykonawca wyraża </w:t>
      </w:r>
      <w:r w:rsidRPr="00BC7DD1">
        <w:rPr>
          <w:rFonts w:ascii="Arial" w:hAnsi="Arial" w:cs="Arial"/>
          <w:sz w:val="24"/>
          <w:szCs w:val="24"/>
        </w:rPr>
        <w:br/>
        <w:t xml:space="preserve">zgodę. </w:t>
      </w:r>
    </w:p>
    <w:p w:rsidR="00BC7DD1" w:rsidRPr="0038765A" w:rsidRDefault="00BC7DD1" w:rsidP="006B3678">
      <w:pPr>
        <w:pStyle w:val="Paragraf"/>
      </w:pPr>
    </w:p>
    <w:p w:rsidR="006B3678" w:rsidRDefault="003A13BB" w:rsidP="006B3678">
      <w:pPr>
        <w:pStyle w:val="Paragraf"/>
      </w:pPr>
      <w:r>
        <w:t>§ 10</w:t>
      </w:r>
    </w:p>
    <w:p w:rsidR="006B3678" w:rsidRPr="009A579E" w:rsidRDefault="006B3678" w:rsidP="006B3678">
      <w:pPr>
        <w:pStyle w:val="Paragraf"/>
      </w:pPr>
      <w:r>
        <w:t>Odstąpienie od umowy</w:t>
      </w:r>
    </w:p>
    <w:p w:rsidR="006B3678" w:rsidRPr="0050009D" w:rsidRDefault="006B3678" w:rsidP="006B3678">
      <w:pPr>
        <w:pStyle w:val="Punkt1"/>
        <w:numPr>
          <w:ilvl w:val="0"/>
          <w:numId w:val="25"/>
        </w:numPr>
      </w:pPr>
      <w:r w:rsidRPr="0050009D">
        <w:t>Strony postanawiają, że oprócz przypadków wymienionych w tytule XV Kodeksu cywilnego oraz przepisów pzp (art. 456), przysługuje im prawo odstąpienia od umowy</w:t>
      </w:r>
      <w:r w:rsidR="000F5EB9">
        <w:t xml:space="preserve"> w całości lub części</w:t>
      </w:r>
      <w:r w:rsidRPr="0050009D">
        <w:t xml:space="preserve"> w następujących przypadkach:</w:t>
      </w:r>
    </w:p>
    <w:p w:rsidR="006B3678" w:rsidRPr="0050009D" w:rsidRDefault="006B3678" w:rsidP="006B3678">
      <w:pPr>
        <w:pStyle w:val="Punkt11"/>
        <w:numPr>
          <w:ilvl w:val="1"/>
          <w:numId w:val="26"/>
        </w:numPr>
        <w:tabs>
          <w:tab w:val="clear" w:pos="851"/>
        </w:tabs>
      </w:pPr>
      <w:r w:rsidRPr="0050009D">
        <w:t>Zamawiający może odstąpić od umowy</w:t>
      </w:r>
      <w:r>
        <w:t xml:space="preserve"> bez wyznaczania dodatkowego terminu</w:t>
      </w:r>
      <w:r w:rsidRPr="0050009D">
        <w:t>, jeżeli:</w:t>
      </w:r>
    </w:p>
    <w:p w:rsidR="006B3678" w:rsidRPr="0050009D" w:rsidRDefault="006B3678" w:rsidP="006B3678">
      <w:pPr>
        <w:pStyle w:val="Litera"/>
        <w:numPr>
          <w:ilvl w:val="0"/>
          <w:numId w:val="12"/>
        </w:numPr>
        <w:ind w:left="1418" w:hanging="567"/>
      </w:pPr>
      <w:r w:rsidRPr="0050009D">
        <w:t>zostanie wydany nakaz zajęcia majątku Wykonawcy utrudniający bądź uniemożliwiający realizację przedmiotu umowy;</w:t>
      </w:r>
    </w:p>
    <w:p w:rsidR="006B3678" w:rsidRDefault="006B3678" w:rsidP="006B3678">
      <w:pPr>
        <w:pStyle w:val="Litera"/>
      </w:pPr>
      <w:r w:rsidRPr="00BF0DF5">
        <w:t>zostanie ogłoszona likwidacja, rozwiązanie bądź przekształcenie Wykonawcy;</w:t>
      </w:r>
    </w:p>
    <w:p w:rsidR="006B3678" w:rsidRDefault="006B3678" w:rsidP="006B3678">
      <w:pPr>
        <w:pStyle w:val="Litera"/>
      </w:pPr>
      <w:r w:rsidRPr="00BF0DF5">
        <w:t xml:space="preserve">Wykonawca wykonuje usługę niezgodnie z umową bądź niezgodnie </w:t>
      </w:r>
      <w:r w:rsidRPr="00BF0DF5">
        <w:br/>
        <w:t>z dokumentacją;</w:t>
      </w:r>
    </w:p>
    <w:p w:rsidR="006B3678" w:rsidRDefault="006B3678" w:rsidP="006B3678">
      <w:pPr>
        <w:pStyle w:val="Litera"/>
      </w:pPr>
      <w:r w:rsidRPr="00BF0DF5">
        <w:t xml:space="preserve">zaistniała istotna zmiana okoliczności powodująca, że wykonanie umowy nie leży w interesie publicznym, czego nie można było przewidzieć w dniu zawarcia umowy lub dalsze wykonywanie umowy może zagrozić istotnemu interesowi bezpieczeństwa Państwa lub bezpieczeństwu publicznemu. W przypadku o którym mowa powyżej Wykonawca może żądać wyłącznie </w:t>
      </w:r>
      <w:r>
        <w:t>wynagrodzenia należnego z </w:t>
      </w:r>
      <w:r w:rsidRPr="00BF0DF5">
        <w:t>tytułu wykonania części umowy</w:t>
      </w:r>
      <w:r>
        <w:t>;</w:t>
      </w:r>
    </w:p>
    <w:p w:rsidR="006B3678" w:rsidRDefault="006B3678" w:rsidP="006B3678">
      <w:pPr>
        <w:pStyle w:val="Litera"/>
      </w:pPr>
      <w:r>
        <w:t>Wykonawca nie rozpoczął przeprowadzaniu kontroli w ciągu 15 dni od dnia zawarcia umowy.</w:t>
      </w:r>
    </w:p>
    <w:p w:rsidR="006B3678" w:rsidRDefault="006B3678" w:rsidP="006B3678">
      <w:pPr>
        <w:pStyle w:val="Punkt1"/>
        <w:numPr>
          <w:ilvl w:val="0"/>
          <w:numId w:val="26"/>
        </w:numPr>
      </w:pPr>
      <w:r w:rsidRPr="0050009D">
        <w:t>Odstąpienie przez Zamawiającego od umowy nie zwalnia Wykonawcy z obowiązku zapłaty kar umownych z tytułu okoliczności, które zaistniały do dnia odstąpienia od umowy.</w:t>
      </w:r>
    </w:p>
    <w:p w:rsidR="006B3678" w:rsidRPr="00AC40D5" w:rsidRDefault="006B3678" w:rsidP="006B3678">
      <w:pPr>
        <w:pStyle w:val="Punkt1"/>
        <w:numPr>
          <w:ilvl w:val="0"/>
          <w:numId w:val="26"/>
        </w:numPr>
        <w:tabs>
          <w:tab w:val="clear" w:pos="397"/>
        </w:tabs>
      </w:pPr>
      <w:r w:rsidRPr="00AC40D5">
        <w:rPr>
          <w:rFonts w:cs="Arial"/>
          <w:szCs w:val="24"/>
          <w:lang w:eastAsia="pl-PL"/>
        </w:rPr>
        <w:t>Zamawiający uprawniony jest do odstąpienia od umowy w terminie 30 dni od powzięcia wiadomości o zdarzeniu, o którym mowa w ust. 1 pkt 1.1 lit. a–</w:t>
      </w:r>
      <w:r>
        <w:rPr>
          <w:rFonts w:cs="Arial"/>
          <w:szCs w:val="24"/>
          <w:lang w:eastAsia="pl-PL"/>
        </w:rPr>
        <w:t>e</w:t>
      </w:r>
      <w:r w:rsidRPr="00AC40D5">
        <w:rPr>
          <w:rFonts w:cs="Arial"/>
          <w:szCs w:val="24"/>
          <w:lang w:eastAsia="pl-PL"/>
        </w:rPr>
        <w:t xml:space="preserve">. </w:t>
      </w:r>
    </w:p>
    <w:p w:rsidR="006B3678" w:rsidRPr="00AC40D5" w:rsidRDefault="006B3678" w:rsidP="006B3678">
      <w:pPr>
        <w:pStyle w:val="Punkt1"/>
        <w:numPr>
          <w:ilvl w:val="0"/>
          <w:numId w:val="26"/>
        </w:numPr>
        <w:tabs>
          <w:tab w:val="clear" w:pos="397"/>
        </w:tabs>
      </w:pPr>
      <w:r w:rsidRPr="00AC40D5">
        <w:rPr>
          <w:rFonts w:cs="Arial"/>
        </w:rPr>
        <w:t xml:space="preserve">Odstąpienie od umowy powinno nastąpić w formie pisemnej z podaniem uzasadnienia. </w:t>
      </w:r>
    </w:p>
    <w:p w:rsidR="006B3678" w:rsidRDefault="006B3678" w:rsidP="006B3678">
      <w:pPr>
        <w:pStyle w:val="Paragraf"/>
      </w:pPr>
      <w:r w:rsidRPr="00D42279">
        <w:t xml:space="preserve">§ </w:t>
      </w:r>
      <w:r w:rsidR="003A13BB">
        <w:t>11</w:t>
      </w:r>
    </w:p>
    <w:p w:rsidR="006B3678" w:rsidRPr="00D42279" w:rsidRDefault="006B3678" w:rsidP="006B3678">
      <w:pPr>
        <w:pStyle w:val="Paragraf"/>
      </w:pPr>
      <w:r w:rsidRPr="00D42279">
        <w:t>Zmiany umowy</w:t>
      </w:r>
    </w:p>
    <w:p w:rsidR="006B3678" w:rsidRPr="00D42279" w:rsidRDefault="006B3678" w:rsidP="006B3678">
      <w:pPr>
        <w:pStyle w:val="Punkt1"/>
        <w:numPr>
          <w:ilvl w:val="0"/>
          <w:numId w:val="29"/>
        </w:numPr>
      </w:pPr>
      <w:r w:rsidRPr="00D42279">
        <w:t>Zmiany umowy w stosunku do treści oferty Wykonawcy mogą być dokonane na zasa</w:t>
      </w:r>
      <w:r w:rsidR="00C64167">
        <w:t>dach przewidzianych w art. 455 P</w:t>
      </w:r>
      <w:r w:rsidRPr="00D42279">
        <w:t>zp.</w:t>
      </w:r>
    </w:p>
    <w:p w:rsidR="006B3678" w:rsidRPr="006B3678" w:rsidRDefault="006B3678" w:rsidP="006B3678">
      <w:pPr>
        <w:pStyle w:val="Punkt1"/>
        <w:numPr>
          <w:ilvl w:val="0"/>
          <w:numId w:val="29"/>
        </w:numPr>
      </w:pPr>
      <w:r w:rsidRPr="006B3678">
        <w:t>Zamawiający przedłuży termin wykonania przedmiotu umowy w sytuacji wystąpienia okoliczności niezależnych od Wykonawcy, w szczególności leżących po stronie Zamawiającego, które uniemożliwiły mu terminowe wykonanie przedmiotu umowy, adekwatnie do czasu trwania przeszkody, na wiosek Wykonawcy zawierający stosowne uzasadnienie. Okolicznościami uzasadniającymi przedłużenie terminu wykonania przedmiotu umowy będą w szczególności:</w:t>
      </w:r>
    </w:p>
    <w:p w:rsidR="006B3678" w:rsidRPr="00BF0DF5" w:rsidRDefault="006B3678" w:rsidP="00C64167">
      <w:pPr>
        <w:pStyle w:val="Punkt11"/>
        <w:numPr>
          <w:ilvl w:val="1"/>
          <w:numId w:val="23"/>
        </w:numPr>
        <w:tabs>
          <w:tab w:val="clear" w:pos="851"/>
          <w:tab w:val="num" w:pos="1276"/>
        </w:tabs>
        <w:ind w:left="1276"/>
      </w:pPr>
      <w:r w:rsidRPr="00BF0DF5">
        <w:t>zleceni</w:t>
      </w:r>
      <w:r>
        <w:t>a</w:t>
      </w:r>
      <w:r w:rsidRPr="00BF0DF5">
        <w:t xml:space="preserve"> opracowań dodatkowych, które powodują wydłużenie terminu realizacji przedmiotu umowy;</w:t>
      </w:r>
    </w:p>
    <w:p w:rsidR="006B3678" w:rsidRPr="00BF0DF5" w:rsidRDefault="006B3678" w:rsidP="0045202B">
      <w:pPr>
        <w:pStyle w:val="Punkt11"/>
        <w:numPr>
          <w:ilvl w:val="1"/>
          <w:numId w:val="23"/>
        </w:numPr>
        <w:ind w:left="1276"/>
      </w:pPr>
      <w:r w:rsidRPr="00BF0DF5">
        <w:t>zwłoki Użytkownika w udostępnieniu obiektu, którego dotyczy przedmiot umowy lub zwłoki</w:t>
      </w:r>
      <w:r>
        <w:t xml:space="preserve"> Zamawiającego</w:t>
      </w:r>
      <w:r w:rsidRPr="00BF0DF5">
        <w:t xml:space="preserve"> w przekazaniu niezbędnych dokumentów (np. książek obiektów budowlanych</w:t>
      </w:r>
      <w:r>
        <w:t>, itp.</w:t>
      </w:r>
      <w:r w:rsidRPr="00BF0DF5">
        <w:t>);</w:t>
      </w:r>
    </w:p>
    <w:p w:rsidR="006B3678" w:rsidRPr="00BF0DF5" w:rsidRDefault="006B3678" w:rsidP="0045202B">
      <w:pPr>
        <w:pStyle w:val="Punkt11"/>
        <w:numPr>
          <w:ilvl w:val="1"/>
          <w:numId w:val="23"/>
        </w:numPr>
        <w:ind w:left="1276"/>
      </w:pPr>
      <w:r w:rsidRPr="00BF0DF5">
        <w:t>przestojów i opóźnień zawinionych przez Zamawiającego;</w:t>
      </w:r>
    </w:p>
    <w:p w:rsidR="006B3678" w:rsidRPr="002325F3" w:rsidRDefault="006B3678" w:rsidP="0045202B">
      <w:pPr>
        <w:pStyle w:val="Punkt11"/>
        <w:numPr>
          <w:ilvl w:val="1"/>
          <w:numId w:val="23"/>
        </w:numPr>
        <w:ind w:left="1276"/>
        <w:rPr>
          <w:color w:val="FF0000"/>
        </w:rPr>
      </w:pPr>
      <w:r w:rsidRPr="00BF0DF5">
        <w:t>w przypadku wystąpienia siły wyższej (zdarzenia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o czas działania siły wyższej oraz czas potrzebny do usunięcia skutków jej działania oraz usunięcia przeszkód</w:t>
      </w:r>
    </w:p>
    <w:p w:rsidR="006B3678" w:rsidRPr="00D42279" w:rsidRDefault="006B3678" w:rsidP="006B3678">
      <w:pPr>
        <w:pStyle w:val="Punkt1"/>
        <w:numPr>
          <w:ilvl w:val="0"/>
          <w:numId w:val="29"/>
        </w:numPr>
      </w:pPr>
      <w:r w:rsidRPr="00D42279">
        <w:t>Zmiana osób przewidzianych do realizacji zamówienia reprezentujących Wykonawcę może nastąpić w sytuacji, gdy ze względów obiektywnych zmiana jest konieczna i nie będzie naruszać przepisów prawa budow</w:t>
      </w:r>
      <w:r>
        <w:t>lanego w </w:t>
      </w:r>
      <w:r w:rsidRPr="00D42279">
        <w:t xml:space="preserve">zakresie obowiązujących wymogów stawianych uczestnikom procesu </w:t>
      </w:r>
      <w:r>
        <w:t>wykonania przeglądów</w:t>
      </w:r>
      <w:r w:rsidRPr="00D42279">
        <w:t xml:space="preserve">, pod warunkiem, że osoby, które mają zastąpić dotychczasowe, spełniają wymagania </w:t>
      </w:r>
      <w:r>
        <w:t>określone przez Zamawiającego</w:t>
      </w:r>
      <w:r w:rsidRPr="00D42279">
        <w:t>.</w:t>
      </w:r>
    </w:p>
    <w:p w:rsidR="006B3678" w:rsidRDefault="00C64167" w:rsidP="006B3678">
      <w:pPr>
        <w:pStyle w:val="Punkt1"/>
        <w:numPr>
          <w:ilvl w:val="0"/>
          <w:numId w:val="29"/>
        </w:numPr>
      </w:pPr>
      <w:r>
        <w:t>Z</w:t>
      </w:r>
      <w:r w:rsidR="006B3678" w:rsidRPr="00D42279">
        <w:t>miana wynagrodze</w:t>
      </w:r>
      <w:r w:rsidR="006B3678">
        <w:t xml:space="preserve">nia Wykonawcy nastąpi w wypadku </w:t>
      </w:r>
      <w:r w:rsidR="006B3678" w:rsidRPr="00F30071">
        <w:rPr>
          <w:kern w:val="2"/>
        </w:rPr>
        <w:t xml:space="preserve">zmiany zakresu prac objętych niniejszą umową w przypadku stwierdzenia przez Zamawiającego </w:t>
      </w:r>
      <w:r>
        <w:rPr>
          <w:kern w:val="2"/>
        </w:rPr>
        <w:t xml:space="preserve">      </w:t>
      </w:r>
      <w:r w:rsidR="006B3678" w:rsidRPr="00F30071">
        <w:rPr>
          <w:kern w:val="2"/>
        </w:rPr>
        <w:t xml:space="preserve">w protokole konieczności celowości </w:t>
      </w:r>
      <w:r w:rsidR="006B3678">
        <w:rPr>
          <w:kern w:val="2"/>
        </w:rPr>
        <w:t xml:space="preserve">zmniejszenia lub zwiększenia zakresu prac. </w:t>
      </w:r>
      <w:r w:rsidR="006B3678">
        <w:t>W </w:t>
      </w:r>
      <w:r w:rsidR="006B3678" w:rsidRPr="00BF0DF5">
        <w:t>przypadku wprowadzenia zmian ilościowych, o których mowa wyżej wynagrodzenie umowne może ulec zmniejszeniu lub zwiększeniu, a jego wyliczenie nastąpi na podstawie cen jednostkowych zawartych w formularzu ofertowym</w:t>
      </w:r>
      <w:r w:rsidR="006B3678">
        <w:t>.</w:t>
      </w:r>
    </w:p>
    <w:p w:rsidR="00BC7DD1" w:rsidRDefault="00BC7DD1" w:rsidP="006B3678">
      <w:pPr>
        <w:pStyle w:val="Punkt1"/>
        <w:numPr>
          <w:ilvl w:val="0"/>
          <w:numId w:val="29"/>
        </w:numPr>
      </w:pPr>
      <w:r>
        <w:rPr>
          <w:rFonts w:cs="Arial"/>
          <w:color w:val="000000"/>
          <w:szCs w:val="24"/>
        </w:rPr>
        <w:t>W przypadku ustawowej zmiany stawki podatku VAT wynagrodzenie brutto należne wykonawcy będzie ustalone z zastosowaniem nowej stawki VAT obowiązującej w chwili powstania obowiązku podatkowego. Podwyższenie wynagrodzenia brutto z tytułu podwyższenia stawki podatku VAT dotyczyć będzie wyłącznie części przedmiotu umowy niezrealizowanej do dnia wprowadzenia zmiany tej stawki podatku VAT przez Wykonawcę.</w:t>
      </w:r>
    </w:p>
    <w:p w:rsidR="00C64167" w:rsidRDefault="00C64167" w:rsidP="006B3678">
      <w:pPr>
        <w:pStyle w:val="Punkt1"/>
        <w:numPr>
          <w:ilvl w:val="0"/>
          <w:numId w:val="29"/>
        </w:numPr>
      </w:pPr>
      <w:r>
        <w:t>Wszelkie zmiany umowy mogą być dokonywane jedynie za zgodą obu Stron,  w formie pisemnego aneksu do niniejszej umowy pod rygorem nieważności.</w:t>
      </w:r>
    </w:p>
    <w:p w:rsidR="00C64167" w:rsidRDefault="00C64167" w:rsidP="006B3678">
      <w:pPr>
        <w:pStyle w:val="Punkt1"/>
        <w:numPr>
          <w:ilvl w:val="0"/>
          <w:numId w:val="29"/>
        </w:numPr>
      </w:pPr>
      <w:r>
        <w:t>Zmiany przewidziane w umowie mogą być inicjowane przez Zamawiającego oraz przez Wykonawcę.</w:t>
      </w:r>
    </w:p>
    <w:p w:rsidR="00C64167" w:rsidRDefault="00C64167" w:rsidP="006B3678">
      <w:pPr>
        <w:pStyle w:val="Punkt1"/>
        <w:numPr>
          <w:ilvl w:val="0"/>
          <w:numId w:val="29"/>
        </w:numPr>
      </w:pPr>
      <w:r>
        <w:t xml:space="preserve">Warunkiem dokonania zmian jest spisanie protokołu konieczności, </w:t>
      </w:r>
      <w:r w:rsidR="004756FA">
        <w:t>obliczenie kosztów zmian, jeżeli zmiana będzie miała wpływ na wynagrodzenie Wnioskodawcy, opis wpływu zmiany na realizację prac i terminu wykonania umowy.</w:t>
      </w:r>
    </w:p>
    <w:p w:rsidR="003A13BB" w:rsidRPr="00D42279" w:rsidRDefault="003A13BB" w:rsidP="003A13BB">
      <w:pPr>
        <w:pStyle w:val="Punkt1"/>
        <w:numPr>
          <w:ilvl w:val="0"/>
          <w:numId w:val="0"/>
        </w:numPr>
        <w:ind w:left="720"/>
      </w:pPr>
    </w:p>
    <w:p w:rsidR="006B3678" w:rsidRDefault="006B3678" w:rsidP="006B3678">
      <w:pPr>
        <w:pStyle w:val="Paragraf"/>
        <w:ind w:left="360"/>
      </w:pPr>
      <w:r w:rsidRPr="00F30071">
        <w:t xml:space="preserve">§ </w:t>
      </w:r>
      <w:r w:rsidR="003A13BB">
        <w:t>12</w:t>
      </w:r>
    </w:p>
    <w:p w:rsidR="004756FA" w:rsidRPr="00F30071" w:rsidRDefault="004756FA" w:rsidP="006B3678">
      <w:pPr>
        <w:pStyle w:val="Paragraf"/>
        <w:ind w:left="360"/>
      </w:pPr>
      <w:r>
        <w:t>Ochrona informacji niejawnych</w:t>
      </w:r>
    </w:p>
    <w:p w:rsidR="006B3678" w:rsidRPr="004756FA" w:rsidRDefault="004756FA" w:rsidP="00462BD3">
      <w:pPr>
        <w:pStyle w:val="Akapitzlist"/>
        <w:numPr>
          <w:ilvl w:val="0"/>
          <w:numId w:val="13"/>
        </w:numPr>
        <w:ind w:left="426" w:hanging="454"/>
        <w:jc w:val="both"/>
        <w:rPr>
          <w:rFonts w:ascii="Arial" w:hAnsi="Arial" w:cs="Arial"/>
        </w:rPr>
      </w:pPr>
      <w:r>
        <w:rPr>
          <w:rFonts w:ascii="Arial" w:hAnsi="Arial" w:cs="Arial"/>
          <w:lang w:val="pl-PL"/>
        </w:rPr>
        <w:t xml:space="preserve">Osoby biorące udział w realizacji zamówienia </w:t>
      </w:r>
      <w:r w:rsidR="000F5EB9">
        <w:rPr>
          <w:rFonts w:ascii="Arial" w:hAnsi="Arial" w:cs="Arial"/>
          <w:lang w:val="pl-PL"/>
        </w:rPr>
        <w:t xml:space="preserve">na terenie kompleksów wojskowych </w:t>
      </w:r>
      <w:r>
        <w:rPr>
          <w:rFonts w:ascii="Arial" w:hAnsi="Arial" w:cs="Arial"/>
          <w:lang w:val="pl-PL"/>
        </w:rPr>
        <w:t>muszą posiadać obywatelstwo polskie</w:t>
      </w:r>
      <w:r w:rsidR="006B3678" w:rsidRPr="00D42279">
        <w:rPr>
          <w:rFonts w:ascii="Arial" w:hAnsi="Arial" w:cs="Arial"/>
        </w:rPr>
        <w:t>.</w:t>
      </w:r>
      <w:r>
        <w:rPr>
          <w:rFonts w:ascii="Arial" w:hAnsi="Arial" w:cs="Arial"/>
          <w:lang w:val="pl-PL"/>
        </w:rPr>
        <w:t xml:space="preserve"> W przypadku braku polskiego obywatelstwa muszą posiadać pozwolenie jednorazowe uprawniające do wstępu obcokrajowców na teren chronionego obiektu wojskowego zgodnie z Decyzją Nr 107/MON Ministerstwa Obrony Narodowej z dnia 18 sierpnia w sprawie organizowanie współpracy międzynarodowej w resorcie obrony narodowej.</w:t>
      </w:r>
    </w:p>
    <w:p w:rsidR="004756FA" w:rsidRPr="00D42279" w:rsidRDefault="004756FA" w:rsidP="00462BD3">
      <w:pPr>
        <w:pStyle w:val="Akapitzlist"/>
        <w:numPr>
          <w:ilvl w:val="0"/>
          <w:numId w:val="13"/>
        </w:numPr>
        <w:ind w:left="426" w:hanging="454"/>
        <w:jc w:val="both"/>
        <w:rPr>
          <w:rFonts w:ascii="Arial" w:hAnsi="Arial" w:cs="Arial"/>
        </w:rPr>
      </w:pPr>
      <w:r>
        <w:rPr>
          <w:rFonts w:ascii="Arial" w:hAnsi="Arial" w:cs="Arial"/>
          <w:lang w:val="pl-PL"/>
        </w:rPr>
        <w:t xml:space="preserve">Brak zgody w formie pozwolenia jednorazowego skutkował będzie </w:t>
      </w:r>
      <w:r w:rsidR="009231E0">
        <w:rPr>
          <w:rFonts w:ascii="Arial" w:hAnsi="Arial" w:cs="Arial"/>
          <w:lang w:val="pl-PL"/>
        </w:rPr>
        <w:t>nie wpuszczeniem na teren chronionego obiektu wojskowego ww. osób, przy czym nie może to być traktowane jako utrudnienie realizacji zamówienia przez Zamawiającego.</w:t>
      </w:r>
    </w:p>
    <w:p w:rsidR="003A13BB" w:rsidRDefault="009231E0" w:rsidP="00462BD3">
      <w:pPr>
        <w:numPr>
          <w:ilvl w:val="0"/>
          <w:numId w:val="13"/>
        </w:numPr>
        <w:spacing w:after="0" w:line="240" w:lineRule="auto"/>
        <w:ind w:left="426" w:hanging="454"/>
        <w:jc w:val="both"/>
        <w:rPr>
          <w:rFonts w:ascii="Arial" w:hAnsi="Arial" w:cs="Arial"/>
          <w:kern w:val="2"/>
          <w:sz w:val="24"/>
          <w:szCs w:val="24"/>
          <w:lang w:eastAsia="pl-PL"/>
        </w:rPr>
      </w:pPr>
      <w:r>
        <w:rPr>
          <w:rFonts w:ascii="Arial" w:hAnsi="Arial" w:cs="Arial"/>
          <w:kern w:val="2"/>
          <w:sz w:val="24"/>
          <w:szCs w:val="24"/>
          <w:lang w:eastAsia="pl-PL"/>
        </w:rPr>
        <w:t xml:space="preserve">W związku z realizacją zadania Wykonawca będzie zobligowany do przesłania do Zamawiającego oraz do Dowódcy </w:t>
      </w:r>
      <w:r w:rsidR="00462BD3">
        <w:rPr>
          <w:rFonts w:ascii="Arial" w:hAnsi="Arial" w:cs="Arial"/>
          <w:kern w:val="2"/>
          <w:sz w:val="24"/>
          <w:szCs w:val="24"/>
          <w:lang w:eastAsia="pl-PL"/>
        </w:rPr>
        <w:t>JW. 3390, Kierownika Składu Krapkowice, z wyprzedzeniem (terminy zgodne z opiniami pełnomocników ochrony) wniosku o wydanie przepustek na wejście i wjazd pracowników realizujących umowę. W zależności od rodzaju przepustek, wniosek może uwzględniać następujące dane:</w:t>
      </w:r>
    </w:p>
    <w:p w:rsidR="00462BD3" w:rsidRDefault="00462BD3" w:rsidP="00462BD3">
      <w:pPr>
        <w:pStyle w:val="Akapitzlist"/>
        <w:numPr>
          <w:ilvl w:val="0"/>
          <w:numId w:val="35"/>
        </w:numPr>
        <w:ind w:left="851"/>
        <w:jc w:val="both"/>
        <w:rPr>
          <w:rFonts w:ascii="Arial" w:hAnsi="Arial" w:cs="Arial"/>
          <w:kern w:val="2"/>
          <w:lang w:eastAsia="pl-PL"/>
        </w:rPr>
      </w:pPr>
      <w:r w:rsidRPr="00462BD3">
        <w:rPr>
          <w:rFonts w:ascii="Arial" w:hAnsi="Arial" w:cs="Arial"/>
          <w:kern w:val="2"/>
          <w:lang w:eastAsia="pl-PL"/>
        </w:rPr>
        <w:t>imienny wykaz osób biorących udział w wykonaniu usługi wraz z numerami dowodów osobistych, numerem PESEL, wskazaniem stanowiska oraz adresem zamieszkania;</w:t>
      </w:r>
    </w:p>
    <w:p w:rsidR="00462BD3" w:rsidRPr="00462BD3" w:rsidRDefault="00462BD3" w:rsidP="00462BD3">
      <w:pPr>
        <w:pStyle w:val="Akapitzlist"/>
        <w:numPr>
          <w:ilvl w:val="0"/>
          <w:numId w:val="35"/>
        </w:numPr>
        <w:ind w:left="851"/>
        <w:jc w:val="both"/>
        <w:rPr>
          <w:rFonts w:ascii="Arial" w:hAnsi="Arial" w:cs="Arial"/>
          <w:kern w:val="2"/>
          <w:lang w:eastAsia="pl-PL"/>
        </w:rPr>
      </w:pPr>
      <w:r>
        <w:rPr>
          <w:rFonts w:ascii="Arial" w:hAnsi="Arial" w:cs="Arial"/>
          <w:kern w:val="2"/>
          <w:lang w:val="pl-PL" w:eastAsia="pl-PL"/>
        </w:rPr>
        <w:t>markę, typ oraz nr rejestracyjny pojazdów niezbędnych do wykonania usługi;</w:t>
      </w:r>
    </w:p>
    <w:p w:rsidR="00462BD3" w:rsidRPr="00462BD3" w:rsidRDefault="00462BD3" w:rsidP="00462BD3">
      <w:pPr>
        <w:pStyle w:val="Akapitzlist"/>
        <w:numPr>
          <w:ilvl w:val="0"/>
          <w:numId w:val="35"/>
        </w:numPr>
        <w:ind w:left="851"/>
        <w:jc w:val="both"/>
        <w:rPr>
          <w:rFonts w:ascii="Arial" w:hAnsi="Arial" w:cs="Arial"/>
          <w:kern w:val="2"/>
          <w:lang w:eastAsia="pl-PL"/>
        </w:rPr>
      </w:pPr>
      <w:r>
        <w:rPr>
          <w:rFonts w:ascii="Arial" w:hAnsi="Arial" w:cs="Arial"/>
          <w:kern w:val="2"/>
          <w:lang w:val="pl-PL" w:eastAsia="pl-PL"/>
        </w:rPr>
        <w:t>cel wejścia z numerem umowy.</w:t>
      </w:r>
    </w:p>
    <w:p w:rsidR="00462BD3" w:rsidRPr="005953FD" w:rsidRDefault="00462BD3" w:rsidP="00462BD3">
      <w:pPr>
        <w:pStyle w:val="Akapitzlist"/>
        <w:numPr>
          <w:ilvl w:val="0"/>
          <w:numId w:val="13"/>
        </w:numPr>
        <w:jc w:val="both"/>
        <w:rPr>
          <w:rFonts w:ascii="Arial" w:hAnsi="Arial" w:cs="Arial"/>
          <w:kern w:val="2"/>
          <w:lang w:eastAsia="pl-PL"/>
        </w:rPr>
      </w:pPr>
      <w:r>
        <w:rPr>
          <w:rFonts w:ascii="Arial" w:hAnsi="Arial" w:cs="Arial"/>
          <w:kern w:val="2"/>
          <w:lang w:val="pl-PL" w:eastAsia="pl-PL"/>
        </w:rPr>
        <w:t>Realizacja zamówienia winna odbywać się w dni robocze od poniedziałku do piątku w godzinach funkcjonowania jednostek/instytucji wojskowych. Każdorazowa zmiana powyższych terminów prac powinna</w:t>
      </w:r>
      <w:r w:rsidR="005953FD">
        <w:rPr>
          <w:rFonts w:ascii="Arial" w:hAnsi="Arial" w:cs="Arial"/>
          <w:kern w:val="2"/>
          <w:lang w:val="pl-PL" w:eastAsia="pl-PL"/>
        </w:rPr>
        <w:t xml:space="preserve"> być zgłaszana przez Wykonawcę w formie pisemnej uwzględniając wyprzedzenie zgodnie z terminami zawartymi w opiniach poszczególnych pełnomocników ochrony.</w:t>
      </w:r>
    </w:p>
    <w:p w:rsidR="005953FD" w:rsidRPr="005953FD" w:rsidRDefault="005953FD" w:rsidP="00462BD3">
      <w:pPr>
        <w:pStyle w:val="Akapitzlist"/>
        <w:numPr>
          <w:ilvl w:val="0"/>
          <w:numId w:val="13"/>
        </w:numPr>
        <w:jc w:val="both"/>
        <w:rPr>
          <w:rFonts w:ascii="Arial" w:hAnsi="Arial" w:cs="Arial"/>
          <w:kern w:val="2"/>
          <w:lang w:eastAsia="pl-PL"/>
        </w:rPr>
      </w:pPr>
      <w:r>
        <w:rPr>
          <w:rFonts w:ascii="Arial" w:hAnsi="Arial" w:cs="Arial"/>
          <w:kern w:val="2"/>
          <w:lang w:val="pl-PL" w:eastAsia="pl-PL"/>
        </w:rPr>
        <w:t>Pracownicy wykonawcy mają prawo do przebywania jedynie w rejonie wykonywania prac związanych z realizacją zamówienia, dostęp do innych pomieszczeń obiektu, do których jest konieczny w związku z wykonywaniem przedmiotu umowy każdorazowo musi być uzgodniony z Zamawiającym (osobą odpowiedzialną za nadzór nad realizacją zamówienia ze strony Zamawiającego) oraz przedstawicielem jednostki/instytucji wojskowej, na rzecz której realizowana jest umowa.</w:t>
      </w:r>
    </w:p>
    <w:p w:rsidR="005953FD" w:rsidRPr="005953FD" w:rsidRDefault="005953FD" w:rsidP="00462BD3">
      <w:pPr>
        <w:pStyle w:val="Akapitzlist"/>
        <w:numPr>
          <w:ilvl w:val="0"/>
          <w:numId w:val="13"/>
        </w:numPr>
        <w:jc w:val="both"/>
        <w:rPr>
          <w:rFonts w:ascii="Arial" w:hAnsi="Arial" w:cs="Arial"/>
          <w:kern w:val="2"/>
          <w:lang w:eastAsia="pl-PL"/>
        </w:rPr>
      </w:pPr>
      <w:r>
        <w:rPr>
          <w:rFonts w:ascii="Arial" w:hAnsi="Arial" w:cs="Arial"/>
          <w:kern w:val="2"/>
          <w:lang w:val="pl-PL" w:eastAsia="pl-PL"/>
        </w:rPr>
        <w:t>Wykonawca zobowiązuje się do przestrzegania przez osoby realizujące zamówienie oraz podwykonawców, którym zleci prace zasad używania urządzeń do przetwarzania obrazu i dźwięku zgodnie z Decyzją 77/MON Ministra Obrony Narodowej z dnia 09 czerwca 2020 roku. Użytkownie na terenie kompleksu wojskowego urządzeń do przetwarzania obrazu i dźwięku oraz telefonów komórkowych wymaga zgody Zamawiającego (osoby odpowiedzialnej za nadzór nad realizacją zamówienia ze strony zamawiającego) oraz przedstawiciela jednostki/instytucji wojskowej, na rzecz której realizowana jest umowa.</w:t>
      </w:r>
    </w:p>
    <w:p w:rsidR="005953FD" w:rsidRPr="00462BD3" w:rsidRDefault="00662C59" w:rsidP="00462BD3">
      <w:pPr>
        <w:pStyle w:val="Akapitzlist"/>
        <w:numPr>
          <w:ilvl w:val="0"/>
          <w:numId w:val="13"/>
        </w:numPr>
        <w:jc w:val="both"/>
        <w:rPr>
          <w:rFonts w:ascii="Arial" w:hAnsi="Arial" w:cs="Arial"/>
          <w:kern w:val="2"/>
          <w:lang w:eastAsia="pl-PL"/>
        </w:rPr>
      </w:pPr>
      <w:r>
        <w:rPr>
          <w:rFonts w:ascii="Arial" w:hAnsi="Arial" w:cs="Arial"/>
          <w:kern w:val="2"/>
          <w:lang w:val="pl-PL" w:eastAsia="pl-PL"/>
        </w:rPr>
        <w:t>Przed przystąpieniem do realizacji zadania Wykonawca po uzgodnieniu terminu z właściwym Dowódcą/Szefem/Komendantem jednostki/instytucji wojskowej odpowiedzialnym za ochronę kompleksu umożliwi dokonania przeszkolenia całego personelu realizującego umowę przez osoby wyznaczone nadzorujące system przepustek oraz system ochrony kompleksu. Powyższe wymaganie dotyczy również osób zgłaszanych jako dodatkowe w trakcie realizacji zamówienia. W związku z powyższym zgłoszenie zmiany pracowników lub pojazdów powinno odbyć się z 7-dniowym wyprzedzeniem.</w:t>
      </w:r>
    </w:p>
    <w:p w:rsidR="00462BD3" w:rsidRPr="00C61481" w:rsidRDefault="00462BD3" w:rsidP="00462BD3">
      <w:pPr>
        <w:spacing w:after="0" w:line="240" w:lineRule="auto"/>
        <w:ind w:left="709"/>
        <w:jc w:val="both"/>
        <w:rPr>
          <w:rFonts w:ascii="Arial" w:hAnsi="Arial" w:cs="Arial"/>
          <w:kern w:val="2"/>
          <w:sz w:val="24"/>
          <w:szCs w:val="24"/>
          <w:lang w:eastAsia="pl-PL"/>
        </w:rPr>
      </w:pPr>
    </w:p>
    <w:p w:rsidR="00662C59" w:rsidRDefault="006B3678" w:rsidP="00662C59">
      <w:pPr>
        <w:pStyle w:val="Paragraf"/>
      </w:pPr>
      <w:r w:rsidRPr="00D838E3">
        <w:t xml:space="preserve">§ </w:t>
      </w:r>
      <w:r w:rsidR="003A13BB">
        <w:t>13</w:t>
      </w:r>
    </w:p>
    <w:p w:rsidR="00BC7DD1" w:rsidRPr="00BC7DD1" w:rsidRDefault="00BC7DD1" w:rsidP="00BC7DD1">
      <w:pPr>
        <w:pStyle w:val="Akapitzlist"/>
        <w:numPr>
          <w:ilvl w:val="0"/>
          <w:numId w:val="37"/>
        </w:numPr>
        <w:ind w:left="426"/>
        <w:jc w:val="both"/>
        <w:rPr>
          <w:rFonts w:ascii="Arial" w:hAnsi="Arial" w:cs="Arial"/>
        </w:rPr>
      </w:pPr>
      <w:r w:rsidRPr="00BC7DD1">
        <w:rPr>
          <w:rFonts w:ascii="Arial" w:hAnsi="Arial" w:cs="Arial"/>
        </w:rPr>
        <w:t>Wyklucza się prawo przelewu wierzytelności przez Wykonawcę lub jakiegokolwiek innego obrotu wierzytelnościami wynikającymi z umowy bez uprzedniej zgody Zamawiającego wyrażonej na piśmie pod rygorem nieważności.</w:t>
      </w:r>
    </w:p>
    <w:p w:rsidR="00662C59" w:rsidRDefault="00662C59" w:rsidP="00662C59">
      <w:pPr>
        <w:pStyle w:val="Paragraf"/>
        <w:numPr>
          <w:ilvl w:val="0"/>
          <w:numId w:val="37"/>
        </w:numPr>
        <w:ind w:left="284"/>
        <w:jc w:val="left"/>
        <w:rPr>
          <w:b w:val="0"/>
        </w:rPr>
      </w:pPr>
      <w:r w:rsidRPr="00662C59">
        <w:rPr>
          <w:b w:val="0"/>
        </w:rPr>
        <w:t>W sprawach nieuregulowanych w niniejszej umowie mają zastosowanie przepisy ustawy Prawo budowlane i ustawy Prawo zamówień publicznych</w:t>
      </w:r>
      <w:r>
        <w:rPr>
          <w:b w:val="0"/>
        </w:rPr>
        <w:t>.</w:t>
      </w:r>
    </w:p>
    <w:p w:rsidR="003A13BB" w:rsidRDefault="00662C59" w:rsidP="006B3678">
      <w:pPr>
        <w:pStyle w:val="Paragraf"/>
        <w:numPr>
          <w:ilvl w:val="0"/>
          <w:numId w:val="37"/>
        </w:numPr>
        <w:ind w:left="284"/>
        <w:jc w:val="left"/>
        <w:rPr>
          <w:b w:val="0"/>
        </w:rPr>
      </w:pPr>
      <w:r w:rsidRPr="00662C59">
        <w:rPr>
          <w:b w:val="0"/>
        </w:rPr>
        <w:t>Spory wynikłe na tle realizacji niniejszej umowy będzie rozstrzygał Sąd właściwy miejscowo dla siedziby Zamawiającego</w:t>
      </w:r>
      <w:r>
        <w:rPr>
          <w:b w:val="0"/>
        </w:rPr>
        <w:t>.</w:t>
      </w:r>
    </w:p>
    <w:p w:rsidR="00D00B62" w:rsidRPr="00D00B62" w:rsidRDefault="00D00B62" w:rsidP="00D00B62">
      <w:pPr>
        <w:pStyle w:val="Paragraf"/>
        <w:ind w:left="284"/>
        <w:jc w:val="left"/>
        <w:rPr>
          <w:b w:val="0"/>
        </w:rPr>
      </w:pPr>
    </w:p>
    <w:p w:rsidR="006B3678" w:rsidRPr="00D838E3" w:rsidRDefault="006B3678" w:rsidP="006B3678">
      <w:pPr>
        <w:pStyle w:val="Paragraf"/>
      </w:pPr>
      <w:r w:rsidRPr="00D838E3">
        <w:t xml:space="preserve">§ </w:t>
      </w:r>
      <w:r w:rsidR="003A13BB">
        <w:t>14</w:t>
      </w:r>
    </w:p>
    <w:p w:rsidR="006B3678" w:rsidRDefault="006B3678" w:rsidP="006B3678">
      <w:pPr>
        <w:pStyle w:val="Tekst"/>
      </w:pPr>
    </w:p>
    <w:p w:rsidR="00386AF1" w:rsidRDefault="006B3678" w:rsidP="00C61481">
      <w:pPr>
        <w:pStyle w:val="Tekst"/>
        <w:rPr>
          <w:i/>
        </w:rPr>
      </w:pPr>
      <w:r w:rsidRPr="00D42279">
        <w:t>Umowę niniejszą sporządzono w 3 egz., w tym eg</w:t>
      </w:r>
      <w:r>
        <w:t>z. nr 1 dla Wykonawcy i egz. nr </w:t>
      </w:r>
      <w:r w:rsidRPr="00D42279">
        <w:t>2 i 3 dla Zamawiającego.</w:t>
      </w:r>
      <w:r w:rsidR="00D00B62">
        <w:t xml:space="preserve">* </w:t>
      </w:r>
      <w:r w:rsidR="00D00B62">
        <w:rPr>
          <w:i/>
        </w:rPr>
        <w:t>z zastrzeżeniem możliwości zawarcia umowy w formie elektronicznej.</w:t>
      </w:r>
    </w:p>
    <w:p w:rsidR="00D00B62" w:rsidRPr="00D00B62" w:rsidRDefault="00D00B62" w:rsidP="00C61481">
      <w:pPr>
        <w:pStyle w:val="Tekst"/>
        <w:rPr>
          <w:i/>
        </w:rPr>
      </w:pPr>
    </w:p>
    <w:p w:rsidR="00C61481" w:rsidRPr="00C61481" w:rsidRDefault="00C61481" w:rsidP="00C61481">
      <w:pPr>
        <w:pStyle w:val="Tekst"/>
      </w:pPr>
    </w:p>
    <w:p w:rsidR="006B3678" w:rsidRPr="00732971" w:rsidRDefault="006B3678" w:rsidP="006B3678">
      <w:pPr>
        <w:pStyle w:val="Tekst"/>
        <w:rPr>
          <w:u w:val="single"/>
        </w:rPr>
      </w:pPr>
      <w:r w:rsidRPr="00732971">
        <w:rPr>
          <w:u w:val="single"/>
        </w:rPr>
        <w:t>Załączniki stanowiące integralna część umowy:</w:t>
      </w:r>
    </w:p>
    <w:p w:rsidR="006B3678" w:rsidRDefault="006B3678" w:rsidP="006B3678">
      <w:pPr>
        <w:pStyle w:val="Punkt1"/>
        <w:numPr>
          <w:ilvl w:val="0"/>
          <w:numId w:val="0"/>
        </w:numPr>
        <w:ind w:left="397" w:hanging="397"/>
      </w:pPr>
      <w:r w:rsidRPr="00F72594">
        <w:t xml:space="preserve">Załącznik nr 1 – </w:t>
      </w:r>
      <w:r>
        <w:t xml:space="preserve">Formularz </w:t>
      </w:r>
      <w:r w:rsidR="00D00B62">
        <w:t>ofertowy</w:t>
      </w:r>
      <w:r w:rsidR="00277FEE">
        <w:t xml:space="preserve"> (stosownie do części)</w:t>
      </w:r>
    </w:p>
    <w:p w:rsidR="00D00B62" w:rsidRDefault="00D00B62" w:rsidP="006B3678">
      <w:pPr>
        <w:pStyle w:val="Punkt1"/>
        <w:numPr>
          <w:ilvl w:val="0"/>
          <w:numId w:val="0"/>
        </w:numPr>
        <w:ind w:left="397" w:hanging="397"/>
      </w:pPr>
      <w:r>
        <w:t>Załącznik nr 2 – Formularz cenowy (stosownie do części)</w:t>
      </w:r>
    </w:p>
    <w:p w:rsidR="006B3678" w:rsidRDefault="006B3678" w:rsidP="006B3678">
      <w:pPr>
        <w:pStyle w:val="Punkt1"/>
        <w:numPr>
          <w:ilvl w:val="0"/>
          <w:numId w:val="0"/>
        </w:numPr>
        <w:ind w:left="397" w:hanging="397"/>
      </w:pPr>
      <w:r>
        <w:t xml:space="preserve">Załącznik nr </w:t>
      </w:r>
      <w:r w:rsidR="002B4950">
        <w:t>3</w:t>
      </w:r>
      <w:r w:rsidRPr="00F72594">
        <w:t xml:space="preserve"> – </w:t>
      </w:r>
      <w:r>
        <w:t>Opis przedmiotu</w:t>
      </w:r>
      <w:r w:rsidR="0073515A">
        <w:t xml:space="preserve"> zamówienia</w:t>
      </w:r>
      <w:r w:rsidR="002B4950">
        <w:t xml:space="preserve"> </w:t>
      </w:r>
      <w:r w:rsidR="000F5EB9">
        <w:t>wraz z</w:t>
      </w:r>
      <w:r w:rsidR="002B4950">
        <w:t xml:space="preserve"> załącznik</w:t>
      </w:r>
      <w:r w:rsidR="000F5EB9">
        <w:t>ami</w:t>
      </w:r>
    </w:p>
    <w:p w:rsidR="006B3678" w:rsidRDefault="006B3678" w:rsidP="006B3678">
      <w:pPr>
        <w:rPr>
          <w:rFonts w:ascii="Arial" w:hAnsi="Arial" w:cs="Arial"/>
          <w:b/>
          <w:sz w:val="24"/>
          <w:szCs w:val="24"/>
        </w:rPr>
      </w:pPr>
    </w:p>
    <w:p w:rsidR="003A13BB" w:rsidRDefault="006B3678" w:rsidP="006B3678">
      <w:pPr>
        <w:suppressAutoHyphens/>
        <w:rPr>
          <w:rFonts w:ascii="Arial" w:hAnsi="Arial" w:cs="Arial"/>
          <w:b/>
          <w:sz w:val="24"/>
          <w:szCs w:val="24"/>
          <w:lang w:eastAsia="ar-SA"/>
        </w:rPr>
      </w:pPr>
      <w:r w:rsidRPr="00B00319">
        <w:rPr>
          <w:rFonts w:ascii="Arial" w:hAnsi="Arial" w:cs="Arial"/>
          <w:b/>
          <w:sz w:val="24"/>
          <w:szCs w:val="24"/>
          <w:lang w:eastAsia="ar-SA"/>
        </w:rPr>
        <w:t xml:space="preserve">ZAMAWIAJĄCY </w:t>
      </w:r>
      <w:r w:rsidRPr="00B00319">
        <w:rPr>
          <w:rFonts w:ascii="Arial" w:hAnsi="Arial" w:cs="Arial"/>
          <w:b/>
          <w:sz w:val="24"/>
          <w:szCs w:val="24"/>
          <w:lang w:eastAsia="ar-SA"/>
        </w:rPr>
        <w:tab/>
      </w:r>
      <w:r w:rsidRPr="00B00319">
        <w:rPr>
          <w:rFonts w:ascii="Arial" w:hAnsi="Arial" w:cs="Arial"/>
          <w:b/>
          <w:sz w:val="24"/>
          <w:szCs w:val="24"/>
          <w:lang w:eastAsia="ar-SA"/>
        </w:rPr>
        <w:tab/>
      </w:r>
      <w:r w:rsidRPr="00B00319">
        <w:rPr>
          <w:rFonts w:ascii="Arial" w:hAnsi="Arial" w:cs="Arial"/>
          <w:b/>
          <w:sz w:val="24"/>
          <w:szCs w:val="24"/>
          <w:lang w:eastAsia="ar-SA"/>
        </w:rPr>
        <w:tab/>
      </w:r>
      <w:r w:rsidRPr="00B00319">
        <w:rPr>
          <w:rFonts w:ascii="Arial" w:hAnsi="Arial" w:cs="Arial"/>
          <w:b/>
          <w:sz w:val="24"/>
          <w:szCs w:val="24"/>
          <w:lang w:eastAsia="ar-SA"/>
        </w:rPr>
        <w:tab/>
      </w:r>
      <w:r w:rsidRPr="00B00319">
        <w:rPr>
          <w:rFonts w:ascii="Arial" w:hAnsi="Arial" w:cs="Arial"/>
          <w:b/>
          <w:sz w:val="24"/>
          <w:szCs w:val="24"/>
          <w:lang w:eastAsia="ar-SA"/>
        </w:rPr>
        <w:tab/>
        <w:t xml:space="preserve">      WYKONAWCA</w:t>
      </w:r>
    </w:p>
    <w:p w:rsidR="006B3678" w:rsidRPr="00B00319" w:rsidRDefault="006B3678" w:rsidP="006B3678">
      <w:pPr>
        <w:suppressAutoHyphens/>
        <w:rPr>
          <w:rFonts w:ascii="Arial" w:hAnsi="Arial" w:cs="Arial"/>
          <w:sz w:val="24"/>
          <w:szCs w:val="24"/>
          <w:lang w:eastAsia="ar-SA"/>
        </w:rPr>
      </w:pPr>
      <w:r w:rsidRPr="00352061">
        <w:rPr>
          <w:rFonts w:ascii="Arial" w:hAnsi="Arial" w:cs="Arial"/>
          <w:sz w:val="24"/>
          <w:szCs w:val="24"/>
          <w:lang w:eastAsia="ar-SA"/>
        </w:rPr>
        <w:t>…………………………..</w:t>
      </w:r>
      <w:r>
        <w:rPr>
          <w:rFonts w:ascii="Arial" w:hAnsi="Arial" w:cs="Arial"/>
          <w:sz w:val="24"/>
          <w:szCs w:val="24"/>
          <w:lang w:eastAsia="ar-SA"/>
        </w:rPr>
        <w:t xml:space="preserve">                                        …………………………..</w:t>
      </w:r>
      <w:r w:rsidRPr="00352061">
        <w:rPr>
          <w:rFonts w:ascii="Arial" w:hAnsi="Arial" w:cs="Arial"/>
          <w:sz w:val="24"/>
          <w:szCs w:val="24"/>
          <w:lang w:eastAsia="ar-SA"/>
        </w:rPr>
        <w:tab/>
      </w:r>
      <w:r w:rsidRPr="00352061">
        <w:rPr>
          <w:rFonts w:ascii="Arial" w:hAnsi="Arial" w:cs="Arial"/>
          <w:sz w:val="24"/>
          <w:szCs w:val="24"/>
          <w:lang w:eastAsia="ar-SA"/>
        </w:rPr>
        <w:tab/>
      </w:r>
      <w:r>
        <w:rPr>
          <w:rFonts w:ascii="Arial" w:hAnsi="Arial" w:cs="Arial"/>
          <w:sz w:val="24"/>
          <w:szCs w:val="24"/>
          <w:lang w:eastAsia="ar-SA"/>
        </w:rPr>
        <w:tab/>
      </w:r>
      <w:r>
        <w:rPr>
          <w:rFonts w:ascii="Arial" w:hAnsi="Arial" w:cs="Arial"/>
          <w:sz w:val="24"/>
          <w:szCs w:val="24"/>
          <w:lang w:eastAsia="ar-SA"/>
        </w:rPr>
        <w:tab/>
      </w:r>
      <w:r>
        <w:rPr>
          <w:rFonts w:ascii="Arial" w:hAnsi="Arial" w:cs="Arial"/>
          <w:sz w:val="24"/>
          <w:szCs w:val="24"/>
          <w:lang w:eastAsia="ar-SA"/>
        </w:rPr>
        <w:tab/>
      </w:r>
      <w:r w:rsidRPr="00B00319">
        <w:rPr>
          <w:rFonts w:ascii="Arial" w:hAnsi="Arial" w:cs="Arial"/>
          <w:sz w:val="24"/>
          <w:szCs w:val="24"/>
          <w:lang w:eastAsia="ar-SA"/>
        </w:rPr>
        <w:t xml:space="preserve">                   </w:t>
      </w:r>
    </w:p>
    <w:tbl>
      <w:tblPr>
        <w:tblW w:w="0" w:type="auto"/>
        <w:tblLook w:val="04A0" w:firstRow="1" w:lastRow="0" w:firstColumn="1" w:lastColumn="0" w:noHBand="0" w:noVBand="1"/>
      </w:tblPr>
      <w:tblGrid>
        <w:gridCol w:w="4596"/>
        <w:gridCol w:w="4123"/>
      </w:tblGrid>
      <w:tr w:rsidR="006B3678" w:rsidRPr="00B00319" w:rsidTr="005953FD">
        <w:tc>
          <w:tcPr>
            <w:tcW w:w="4596" w:type="dxa"/>
            <w:shd w:val="clear" w:color="auto" w:fill="auto"/>
          </w:tcPr>
          <w:p w:rsidR="006B3678" w:rsidRPr="00B00319" w:rsidRDefault="006B3678" w:rsidP="005953FD">
            <w:pPr>
              <w:suppressAutoHyphens/>
              <w:rPr>
                <w:rFonts w:ascii="Arial" w:hAnsi="Arial" w:cs="Arial"/>
                <w:b/>
                <w:sz w:val="24"/>
                <w:szCs w:val="24"/>
                <w:lang w:eastAsia="ar-SA"/>
              </w:rPr>
            </w:pPr>
          </w:p>
          <w:p w:rsidR="006B3678" w:rsidRPr="00B00319" w:rsidRDefault="006B3678" w:rsidP="005953FD">
            <w:pPr>
              <w:suppressAutoHyphens/>
              <w:rPr>
                <w:rFonts w:ascii="Arial" w:hAnsi="Arial" w:cs="Arial"/>
                <w:b/>
                <w:sz w:val="24"/>
                <w:szCs w:val="24"/>
                <w:lang w:eastAsia="ar-SA"/>
              </w:rPr>
            </w:pPr>
            <w:r w:rsidRPr="00B00319">
              <w:rPr>
                <w:rFonts w:ascii="Arial" w:hAnsi="Arial" w:cs="Arial"/>
                <w:b/>
                <w:sz w:val="24"/>
                <w:szCs w:val="24"/>
                <w:lang w:eastAsia="ar-SA"/>
              </w:rPr>
              <w:t xml:space="preserve">GŁÓWNY KSIĘGOWY-SZEF FINANSÓW </w:t>
            </w:r>
          </w:p>
          <w:p w:rsidR="006B3678" w:rsidRPr="00264ABE" w:rsidRDefault="00264ABE" w:rsidP="005953FD">
            <w:pPr>
              <w:suppressAutoHyphens/>
              <w:rPr>
                <w:rFonts w:ascii="Arial" w:hAnsi="Arial" w:cs="Arial"/>
                <w:sz w:val="20"/>
                <w:szCs w:val="20"/>
                <w:lang w:eastAsia="ar-SA"/>
              </w:rPr>
            </w:pPr>
            <w:r w:rsidRPr="00264ABE">
              <w:rPr>
                <w:rFonts w:ascii="Arial" w:hAnsi="Arial" w:cs="Arial"/>
                <w:sz w:val="20"/>
                <w:szCs w:val="20"/>
                <w:lang w:eastAsia="ar-SA"/>
              </w:rPr>
              <w:t>akceptuję</w:t>
            </w:r>
            <w:r w:rsidRPr="00264ABE">
              <w:rPr>
                <w:rFonts w:ascii="Arial" w:hAnsi="Arial" w:cs="Arial"/>
                <w:strike/>
                <w:sz w:val="20"/>
                <w:szCs w:val="20"/>
                <w:lang w:eastAsia="ar-SA"/>
              </w:rPr>
              <w:t xml:space="preserve"> </w:t>
            </w:r>
            <w:r w:rsidR="006B3678" w:rsidRPr="00264ABE">
              <w:rPr>
                <w:rFonts w:ascii="Arial" w:hAnsi="Arial" w:cs="Arial"/>
                <w:strike/>
                <w:sz w:val="20"/>
                <w:szCs w:val="20"/>
                <w:lang w:eastAsia="ar-SA"/>
              </w:rPr>
              <w:t>zgodnie z planem finansowym</w:t>
            </w:r>
            <w:r w:rsidR="006B3678" w:rsidRPr="00264ABE">
              <w:rPr>
                <w:rFonts w:ascii="Arial" w:hAnsi="Arial" w:cs="Arial"/>
                <w:sz w:val="20"/>
                <w:szCs w:val="20"/>
                <w:lang w:eastAsia="ar-SA"/>
              </w:rPr>
              <w:t xml:space="preserve"> / projekt umowy </w:t>
            </w:r>
          </w:p>
        </w:tc>
        <w:tc>
          <w:tcPr>
            <w:tcW w:w="4123" w:type="dxa"/>
            <w:shd w:val="clear" w:color="auto" w:fill="auto"/>
          </w:tcPr>
          <w:p w:rsidR="006B3678" w:rsidRPr="00B00319" w:rsidRDefault="006B3678" w:rsidP="005953FD">
            <w:pPr>
              <w:suppressAutoHyphens/>
              <w:rPr>
                <w:rFonts w:ascii="Arial" w:hAnsi="Arial" w:cs="Arial"/>
                <w:sz w:val="24"/>
                <w:szCs w:val="24"/>
                <w:lang w:eastAsia="ar-SA"/>
              </w:rPr>
            </w:pPr>
          </w:p>
          <w:p w:rsidR="00264ABE" w:rsidRDefault="00264ABE" w:rsidP="005953FD">
            <w:pPr>
              <w:suppressAutoHyphens/>
              <w:rPr>
                <w:rFonts w:ascii="Arial" w:hAnsi="Arial" w:cs="Arial"/>
                <w:sz w:val="24"/>
                <w:szCs w:val="24"/>
                <w:lang w:eastAsia="ar-SA"/>
              </w:rPr>
            </w:pPr>
          </w:p>
          <w:p w:rsidR="00264ABE" w:rsidRDefault="00264ABE" w:rsidP="005953FD">
            <w:pPr>
              <w:suppressAutoHyphens/>
              <w:rPr>
                <w:rFonts w:ascii="Arial" w:hAnsi="Arial" w:cs="Arial"/>
                <w:sz w:val="24"/>
                <w:szCs w:val="24"/>
                <w:lang w:eastAsia="ar-SA"/>
              </w:rPr>
            </w:pPr>
          </w:p>
          <w:p w:rsidR="006B3678" w:rsidRPr="00B00319" w:rsidRDefault="006B3678" w:rsidP="005953FD">
            <w:pPr>
              <w:suppressAutoHyphens/>
              <w:rPr>
                <w:rFonts w:ascii="Arial" w:hAnsi="Arial" w:cs="Arial"/>
                <w:sz w:val="24"/>
                <w:szCs w:val="24"/>
                <w:lang w:eastAsia="ar-SA"/>
              </w:rPr>
            </w:pPr>
            <w:bookmarkStart w:id="0" w:name="_GoBack"/>
            <w:bookmarkEnd w:id="0"/>
            <w:r w:rsidRPr="00B00319">
              <w:rPr>
                <w:rFonts w:ascii="Arial" w:hAnsi="Arial" w:cs="Arial"/>
                <w:sz w:val="24"/>
                <w:szCs w:val="24"/>
                <w:lang w:eastAsia="ar-SA"/>
              </w:rPr>
              <w:t>………………………………………….</w:t>
            </w:r>
          </w:p>
        </w:tc>
      </w:tr>
      <w:tr w:rsidR="006B3678" w:rsidRPr="00B00319" w:rsidTr="005953FD">
        <w:tc>
          <w:tcPr>
            <w:tcW w:w="4596" w:type="dxa"/>
            <w:shd w:val="clear" w:color="auto" w:fill="auto"/>
          </w:tcPr>
          <w:p w:rsidR="00264ABE" w:rsidRDefault="00264ABE" w:rsidP="005953FD">
            <w:pPr>
              <w:suppressAutoHyphens/>
              <w:jc w:val="both"/>
              <w:rPr>
                <w:rFonts w:ascii="Arial" w:hAnsi="Arial" w:cs="Arial"/>
                <w:b/>
                <w:sz w:val="24"/>
                <w:lang w:eastAsia="ar-SA"/>
              </w:rPr>
            </w:pPr>
          </w:p>
          <w:p w:rsidR="006B3678" w:rsidRPr="00B00319" w:rsidRDefault="006B3678" w:rsidP="005953FD">
            <w:pPr>
              <w:suppressAutoHyphens/>
              <w:jc w:val="both"/>
              <w:rPr>
                <w:rFonts w:ascii="Arial" w:hAnsi="Arial" w:cs="Arial"/>
                <w:sz w:val="24"/>
                <w:szCs w:val="24"/>
                <w:lang w:eastAsia="ar-SA"/>
              </w:rPr>
            </w:pPr>
            <w:r w:rsidRPr="00B00319">
              <w:rPr>
                <w:rFonts w:ascii="Arial" w:hAnsi="Arial" w:cs="Arial"/>
                <w:b/>
                <w:sz w:val="24"/>
                <w:lang w:eastAsia="ar-SA"/>
              </w:rPr>
              <w:t xml:space="preserve">RADCA PRAWNY/ ADWOKAT </w:t>
            </w:r>
          </w:p>
          <w:p w:rsidR="006B3678" w:rsidRPr="00264ABE" w:rsidRDefault="00264ABE" w:rsidP="005953FD">
            <w:pPr>
              <w:suppressAutoHyphens/>
              <w:rPr>
                <w:rFonts w:ascii="Arial" w:hAnsi="Arial" w:cs="Arial"/>
                <w:sz w:val="20"/>
                <w:szCs w:val="20"/>
                <w:lang w:eastAsia="ar-SA"/>
              </w:rPr>
            </w:pPr>
            <w:r w:rsidRPr="00264ABE">
              <w:rPr>
                <w:rFonts w:ascii="Arial" w:hAnsi="Arial" w:cs="Arial"/>
                <w:sz w:val="20"/>
                <w:szCs w:val="20"/>
                <w:lang w:eastAsia="ar-SA"/>
              </w:rPr>
              <w:t xml:space="preserve">Sprawdzono </w:t>
            </w:r>
            <w:r w:rsidR="006B3678" w:rsidRPr="00264ABE">
              <w:rPr>
                <w:rFonts w:ascii="Arial" w:hAnsi="Arial" w:cs="Arial"/>
                <w:sz w:val="20"/>
                <w:szCs w:val="20"/>
                <w:lang w:eastAsia="ar-SA"/>
              </w:rPr>
              <w:t>pod względem formalno – prawnym</w:t>
            </w:r>
          </w:p>
          <w:p w:rsidR="006B3678" w:rsidRPr="00B00319" w:rsidRDefault="006B3678" w:rsidP="005953FD">
            <w:pPr>
              <w:suppressAutoHyphens/>
              <w:rPr>
                <w:rFonts w:ascii="Arial" w:hAnsi="Arial" w:cs="Arial"/>
                <w:sz w:val="24"/>
                <w:szCs w:val="24"/>
                <w:lang w:eastAsia="ar-SA"/>
              </w:rPr>
            </w:pPr>
          </w:p>
        </w:tc>
        <w:tc>
          <w:tcPr>
            <w:tcW w:w="4123" w:type="dxa"/>
            <w:shd w:val="clear" w:color="auto" w:fill="auto"/>
          </w:tcPr>
          <w:p w:rsidR="006B3678" w:rsidRPr="00B00319" w:rsidRDefault="006B3678" w:rsidP="005953FD">
            <w:pPr>
              <w:suppressAutoHyphens/>
              <w:rPr>
                <w:rFonts w:ascii="Arial" w:hAnsi="Arial" w:cs="Arial"/>
                <w:sz w:val="24"/>
                <w:szCs w:val="24"/>
                <w:lang w:eastAsia="ar-SA"/>
              </w:rPr>
            </w:pPr>
          </w:p>
          <w:p w:rsidR="00264ABE" w:rsidRDefault="00264ABE" w:rsidP="005953FD">
            <w:pPr>
              <w:suppressAutoHyphens/>
              <w:rPr>
                <w:rFonts w:ascii="Arial" w:hAnsi="Arial" w:cs="Arial"/>
                <w:sz w:val="24"/>
                <w:szCs w:val="24"/>
                <w:lang w:eastAsia="ar-SA"/>
              </w:rPr>
            </w:pPr>
          </w:p>
          <w:p w:rsidR="006B3678" w:rsidRPr="00B00319" w:rsidRDefault="006B3678" w:rsidP="005953FD">
            <w:pPr>
              <w:suppressAutoHyphens/>
              <w:rPr>
                <w:rFonts w:ascii="Arial" w:hAnsi="Arial" w:cs="Arial"/>
                <w:sz w:val="24"/>
                <w:szCs w:val="24"/>
                <w:lang w:eastAsia="ar-SA"/>
              </w:rPr>
            </w:pPr>
            <w:r w:rsidRPr="00B00319">
              <w:rPr>
                <w:rFonts w:ascii="Arial" w:hAnsi="Arial" w:cs="Arial"/>
                <w:sz w:val="24"/>
                <w:szCs w:val="24"/>
                <w:lang w:eastAsia="ar-SA"/>
              </w:rPr>
              <w:t>………………………………………….</w:t>
            </w:r>
          </w:p>
        </w:tc>
      </w:tr>
      <w:tr w:rsidR="006B3678" w:rsidRPr="00B00319" w:rsidTr="005953FD">
        <w:tc>
          <w:tcPr>
            <w:tcW w:w="4596" w:type="dxa"/>
            <w:shd w:val="clear" w:color="auto" w:fill="auto"/>
          </w:tcPr>
          <w:p w:rsidR="00264ABE" w:rsidRDefault="00264ABE" w:rsidP="005953FD">
            <w:pPr>
              <w:suppressAutoHyphens/>
              <w:rPr>
                <w:rFonts w:ascii="Arial" w:hAnsi="Arial" w:cs="Arial"/>
                <w:b/>
                <w:sz w:val="24"/>
                <w:szCs w:val="24"/>
                <w:lang w:eastAsia="ar-SA"/>
              </w:rPr>
            </w:pPr>
          </w:p>
          <w:p w:rsidR="006B3678" w:rsidRPr="00B00319" w:rsidRDefault="006B3678" w:rsidP="005953FD">
            <w:pPr>
              <w:suppressAutoHyphens/>
              <w:rPr>
                <w:rFonts w:ascii="Arial" w:hAnsi="Arial" w:cs="Arial"/>
                <w:b/>
                <w:sz w:val="24"/>
                <w:szCs w:val="24"/>
                <w:lang w:eastAsia="ar-SA"/>
              </w:rPr>
            </w:pPr>
            <w:r w:rsidRPr="00B00319">
              <w:rPr>
                <w:rFonts w:ascii="Arial" w:hAnsi="Arial" w:cs="Arial"/>
                <w:b/>
                <w:sz w:val="24"/>
                <w:szCs w:val="24"/>
                <w:lang w:eastAsia="ar-SA"/>
              </w:rPr>
              <w:t xml:space="preserve">KIEROWNIK INFRASTRUKTURY </w:t>
            </w:r>
          </w:p>
          <w:p w:rsidR="006B3678" w:rsidRPr="00264ABE" w:rsidRDefault="00264ABE" w:rsidP="005953FD">
            <w:pPr>
              <w:suppressAutoHyphens/>
              <w:rPr>
                <w:rFonts w:ascii="Arial" w:hAnsi="Arial" w:cs="Arial"/>
                <w:sz w:val="20"/>
                <w:szCs w:val="20"/>
                <w:lang w:eastAsia="ar-SA"/>
              </w:rPr>
            </w:pPr>
            <w:r w:rsidRPr="00264ABE">
              <w:rPr>
                <w:rFonts w:ascii="Arial" w:hAnsi="Arial" w:cs="Arial"/>
                <w:sz w:val="20"/>
                <w:szCs w:val="20"/>
                <w:lang w:eastAsia="ar-SA"/>
              </w:rPr>
              <w:t xml:space="preserve">Sprawdzono </w:t>
            </w:r>
            <w:r w:rsidR="006B3678" w:rsidRPr="00264ABE">
              <w:rPr>
                <w:rFonts w:ascii="Arial" w:hAnsi="Arial" w:cs="Arial"/>
                <w:sz w:val="20"/>
                <w:szCs w:val="20"/>
                <w:lang w:eastAsia="ar-SA"/>
              </w:rPr>
              <w:t>pod względem merytorycznym</w:t>
            </w:r>
          </w:p>
          <w:p w:rsidR="006B3678" w:rsidRPr="00B00319" w:rsidRDefault="006B3678" w:rsidP="005953FD">
            <w:pPr>
              <w:suppressAutoHyphens/>
              <w:rPr>
                <w:rFonts w:ascii="Arial" w:hAnsi="Arial" w:cs="Arial"/>
                <w:sz w:val="24"/>
                <w:szCs w:val="24"/>
                <w:lang w:eastAsia="ar-SA"/>
              </w:rPr>
            </w:pPr>
          </w:p>
        </w:tc>
        <w:tc>
          <w:tcPr>
            <w:tcW w:w="4123" w:type="dxa"/>
            <w:shd w:val="clear" w:color="auto" w:fill="auto"/>
          </w:tcPr>
          <w:p w:rsidR="006B3678" w:rsidRPr="00B00319" w:rsidRDefault="006B3678" w:rsidP="005953FD">
            <w:pPr>
              <w:suppressAutoHyphens/>
              <w:rPr>
                <w:rFonts w:ascii="Arial" w:hAnsi="Arial" w:cs="Arial"/>
                <w:sz w:val="24"/>
                <w:szCs w:val="24"/>
                <w:lang w:eastAsia="ar-SA"/>
              </w:rPr>
            </w:pPr>
          </w:p>
          <w:p w:rsidR="00264ABE" w:rsidRDefault="00264ABE" w:rsidP="005953FD">
            <w:pPr>
              <w:suppressAutoHyphens/>
              <w:rPr>
                <w:rFonts w:ascii="Arial" w:hAnsi="Arial" w:cs="Arial"/>
                <w:sz w:val="24"/>
                <w:szCs w:val="24"/>
                <w:lang w:eastAsia="ar-SA"/>
              </w:rPr>
            </w:pPr>
          </w:p>
          <w:p w:rsidR="006B3678" w:rsidRPr="00B00319" w:rsidRDefault="006B3678" w:rsidP="005953FD">
            <w:pPr>
              <w:suppressAutoHyphens/>
              <w:rPr>
                <w:rFonts w:ascii="Arial" w:hAnsi="Arial" w:cs="Arial"/>
                <w:sz w:val="24"/>
                <w:szCs w:val="24"/>
                <w:lang w:eastAsia="ar-SA"/>
              </w:rPr>
            </w:pPr>
            <w:r w:rsidRPr="00B00319">
              <w:rPr>
                <w:rFonts w:ascii="Arial" w:hAnsi="Arial" w:cs="Arial"/>
                <w:sz w:val="24"/>
                <w:szCs w:val="24"/>
                <w:lang w:eastAsia="ar-SA"/>
              </w:rPr>
              <w:t>………………………………………….</w:t>
            </w:r>
          </w:p>
        </w:tc>
      </w:tr>
      <w:tr w:rsidR="00264ABE" w:rsidRPr="00B00319" w:rsidTr="005953FD">
        <w:trPr>
          <w:gridAfter w:val="1"/>
          <w:wAfter w:w="4123" w:type="dxa"/>
        </w:trPr>
        <w:tc>
          <w:tcPr>
            <w:tcW w:w="4596" w:type="dxa"/>
            <w:shd w:val="clear" w:color="auto" w:fill="auto"/>
          </w:tcPr>
          <w:p w:rsidR="00264ABE" w:rsidRDefault="00264ABE" w:rsidP="00264ABE">
            <w:pPr>
              <w:suppressAutoHyphens/>
              <w:rPr>
                <w:rFonts w:ascii="Arial" w:hAnsi="Arial" w:cs="Arial"/>
                <w:sz w:val="24"/>
                <w:szCs w:val="24"/>
                <w:lang w:eastAsia="ar-SA"/>
              </w:rPr>
            </w:pPr>
          </w:p>
          <w:p w:rsidR="00264ABE" w:rsidRDefault="00264ABE" w:rsidP="00264ABE">
            <w:pPr>
              <w:suppressAutoHyphens/>
              <w:rPr>
                <w:rFonts w:ascii="Arial" w:hAnsi="Arial" w:cs="Arial"/>
                <w:sz w:val="24"/>
                <w:szCs w:val="24"/>
                <w:lang w:eastAsia="ar-SA"/>
              </w:rPr>
            </w:pPr>
          </w:p>
          <w:p w:rsidR="00264ABE" w:rsidRPr="00B00319" w:rsidRDefault="00264ABE" w:rsidP="00264ABE">
            <w:pPr>
              <w:suppressAutoHyphens/>
              <w:rPr>
                <w:rFonts w:ascii="Arial" w:hAnsi="Arial" w:cs="Arial"/>
                <w:sz w:val="24"/>
                <w:szCs w:val="24"/>
                <w:lang w:eastAsia="ar-SA"/>
              </w:rPr>
            </w:pPr>
          </w:p>
        </w:tc>
      </w:tr>
      <w:tr w:rsidR="002B4950" w:rsidRPr="00B00319" w:rsidTr="005953FD">
        <w:trPr>
          <w:gridAfter w:val="1"/>
          <w:wAfter w:w="4123" w:type="dxa"/>
        </w:trPr>
        <w:tc>
          <w:tcPr>
            <w:tcW w:w="4596" w:type="dxa"/>
            <w:shd w:val="clear" w:color="auto" w:fill="auto"/>
          </w:tcPr>
          <w:p w:rsidR="002B4950" w:rsidRPr="002B4950" w:rsidRDefault="002B4950" w:rsidP="005953FD">
            <w:pPr>
              <w:suppressAutoHyphens/>
              <w:rPr>
                <w:rFonts w:ascii="Arial" w:hAnsi="Arial" w:cs="Arial"/>
                <w:b/>
                <w:sz w:val="20"/>
                <w:szCs w:val="20"/>
                <w:lang w:eastAsia="ar-SA"/>
              </w:rPr>
            </w:pPr>
            <w:r w:rsidRPr="002B4950">
              <w:rPr>
                <w:rFonts w:ascii="Arial" w:hAnsi="Arial" w:cs="Arial"/>
                <w:b/>
                <w:sz w:val="20"/>
                <w:szCs w:val="20"/>
                <w:lang w:eastAsia="ar-SA"/>
              </w:rPr>
              <w:t>SPORZĄDZIŁ</w:t>
            </w:r>
          </w:p>
        </w:tc>
      </w:tr>
    </w:tbl>
    <w:p w:rsidR="006B3678" w:rsidRDefault="002B4950" w:rsidP="00C61481">
      <w:pPr>
        <w:pStyle w:val="Tekst"/>
      </w:pPr>
      <w:r>
        <w:t>………………………………..</w:t>
      </w:r>
    </w:p>
    <w:sectPr w:rsidR="006B367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7492" w:rsidRDefault="00F17492" w:rsidP="00C45CEE">
      <w:pPr>
        <w:spacing w:after="0" w:line="240" w:lineRule="auto"/>
      </w:pPr>
      <w:r>
        <w:separator/>
      </w:r>
    </w:p>
  </w:endnote>
  <w:endnote w:type="continuationSeparator" w:id="0">
    <w:p w:rsidR="00F17492" w:rsidRDefault="00F17492" w:rsidP="00C45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MS Minch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5402340"/>
      <w:docPartObj>
        <w:docPartGallery w:val="Page Numbers (Bottom of Page)"/>
        <w:docPartUnique/>
      </w:docPartObj>
    </w:sdtPr>
    <w:sdtEndPr/>
    <w:sdtContent>
      <w:sdt>
        <w:sdtPr>
          <w:id w:val="-1769616900"/>
          <w:docPartObj>
            <w:docPartGallery w:val="Page Numbers (Top of Page)"/>
            <w:docPartUnique/>
          </w:docPartObj>
        </w:sdtPr>
        <w:sdtEndPr/>
        <w:sdtContent>
          <w:p w:rsidR="005953FD" w:rsidRDefault="005953F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86FE9">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86FE9">
              <w:rPr>
                <w:b/>
                <w:bCs/>
                <w:noProof/>
              </w:rPr>
              <w:t>14</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7492" w:rsidRDefault="00F17492" w:rsidP="00C45CEE">
      <w:pPr>
        <w:spacing w:after="0" w:line="240" w:lineRule="auto"/>
      </w:pPr>
      <w:r>
        <w:separator/>
      </w:r>
    </w:p>
  </w:footnote>
  <w:footnote w:type="continuationSeparator" w:id="0">
    <w:p w:rsidR="00F17492" w:rsidRDefault="00F17492" w:rsidP="00C45C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53D3252"/>
    <w:multiLevelType w:val="hybridMultilevel"/>
    <w:tmpl w:val="83083E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F853ED"/>
    <w:multiLevelType w:val="hybridMultilevel"/>
    <w:tmpl w:val="F4DC281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F5F5B53"/>
    <w:multiLevelType w:val="hybridMultilevel"/>
    <w:tmpl w:val="B13A856A"/>
    <w:lvl w:ilvl="0" w:tplc="183AAC00">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4" w15:restartNumberingAfterBreak="0">
    <w:nsid w:val="0F887571"/>
    <w:multiLevelType w:val="hybridMultilevel"/>
    <w:tmpl w:val="74EAD528"/>
    <w:lvl w:ilvl="0" w:tplc="634499F6">
      <w:start w:val="1"/>
      <w:numFmt w:val="lowerLetter"/>
      <w:pStyle w:val="Litera"/>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09057E"/>
    <w:multiLevelType w:val="hybridMultilevel"/>
    <w:tmpl w:val="CAA6EB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6F42AF"/>
    <w:multiLevelType w:val="singleLevel"/>
    <w:tmpl w:val="2F46D64A"/>
    <w:lvl w:ilvl="0">
      <w:start w:val="1"/>
      <w:numFmt w:val="decimal"/>
      <w:lvlText w:val="%1."/>
      <w:lvlJc w:val="left"/>
      <w:pPr>
        <w:tabs>
          <w:tab w:val="num" w:pos="360"/>
        </w:tabs>
        <w:ind w:left="360" w:hanging="360"/>
      </w:pPr>
      <w:rPr>
        <w:b w:val="0"/>
        <w:sz w:val="22"/>
        <w:szCs w:val="22"/>
      </w:rPr>
    </w:lvl>
  </w:abstractNum>
  <w:abstractNum w:abstractNumId="7" w15:restartNumberingAfterBreak="0">
    <w:nsid w:val="195465A9"/>
    <w:multiLevelType w:val="hybridMultilevel"/>
    <w:tmpl w:val="22624D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8F27CF"/>
    <w:multiLevelType w:val="hybridMultilevel"/>
    <w:tmpl w:val="E70676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9715A5"/>
    <w:multiLevelType w:val="hybridMultilevel"/>
    <w:tmpl w:val="1A105C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F8A17F9"/>
    <w:multiLevelType w:val="hybridMultilevel"/>
    <w:tmpl w:val="49B648E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2820A8D"/>
    <w:multiLevelType w:val="hybridMultilevel"/>
    <w:tmpl w:val="C664749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6390356"/>
    <w:multiLevelType w:val="hybridMultilevel"/>
    <w:tmpl w:val="35FA24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BE0245"/>
    <w:multiLevelType w:val="hybridMultilevel"/>
    <w:tmpl w:val="88C6B4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883821"/>
    <w:multiLevelType w:val="hybridMultilevel"/>
    <w:tmpl w:val="A1DE2A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7B816B6"/>
    <w:multiLevelType w:val="hybridMultilevel"/>
    <w:tmpl w:val="EF4E486E"/>
    <w:lvl w:ilvl="0" w:tplc="1BD8A608">
      <w:start w:val="1"/>
      <w:numFmt w:val="bullet"/>
      <w:lvlText w:val="•"/>
      <w:lvlJc w:val="left"/>
      <w:pPr>
        <w:ind w:left="8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F8EBDE4">
      <w:start w:val="1"/>
      <w:numFmt w:val="decimalZero"/>
      <w:lvlText w:val="%2."/>
      <w:lvlJc w:val="left"/>
      <w:pPr>
        <w:ind w:left="118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88AC984E">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4E907234">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D5C2011E">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470E550E">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81121926">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86C32F0">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ADD65C30">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9353740"/>
    <w:multiLevelType w:val="multilevel"/>
    <w:tmpl w:val="5524D3EC"/>
    <w:lvl w:ilvl="0">
      <w:start w:val="1"/>
      <w:numFmt w:val="decimal"/>
      <w:lvlText w:val="%1."/>
      <w:lvlJc w:val="left"/>
      <w:pPr>
        <w:tabs>
          <w:tab w:val="num" w:pos="397"/>
        </w:tabs>
        <w:ind w:left="397" w:hanging="397"/>
      </w:pPr>
      <w:rPr>
        <w:rFonts w:hint="default"/>
        <w:color w:val="auto"/>
      </w:rPr>
    </w:lvl>
    <w:lvl w:ilvl="1">
      <w:start w:val="1"/>
      <w:numFmt w:val="decimal"/>
      <w:lvlText w:val="%2)"/>
      <w:lvlJc w:val="left"/>
      <w:pPr>
        <w:tabs>
          <w:tab w:val="num" w:pos="851"/>
        </w:tabs>
        <w:ind w:left="851" w:hanging="567"/>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B647887"/>
    <w:multiLevelType w:val="hybridMultilevel"/>
    <w:tmpl w:val="DD92CC44"/>
    <w:lvl w:ilvl="0" w:tplc="3EF0CDD4">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8" w15:restartNumberingAfterBreak="0">
    <w:nsid w:val="4C2973DB"/>
    <w:multiLevelType w:val="hybridMultilevel"/>
    <w:tmpl w:val="D0C6FB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6572E2"/>
    <w:multiLevelType w:val="multilevel"/>
    <w:tmpl w:val="9948C866"/>
    <w:lvl w:ilvl="0">
      <w:start w:val="1"/>
      <w:numFmt w:val="decimal"/>
      <w:lvlText w:val="%1."/>
      <w:lvlJc w:val="left"/>
      <w:pPr>
        <w:tabs>
          <w:tab w:val="num" w:pos="397"/>
        </w:tabs>
        <w:ind w:left="397" w:hanging="397"/>
      </w:pPr>
      <w:rPr>
        <w:rFonts w:hint="default"/>
        <w:color w:val="auto"/>
      </w:rPr>
    </w:lvl>
    <w:lvl w:ilvl="1">
      <w:start w:val="1"/>
      <w:numFmt w:val="lowerLetter"/>
      <w:lvlText w:val="%2)"/>
      <w:lvlJc w:val="left"/>
      <w:pPr>
        <w:tabs>
          <w:tab w:val="num" w:pos="851"/>
        </w:tabs>
        <w:ind w:left="851" w:hanging="567"/>
      </w:pPr>
      <w:rPr>
        <w:rFonts w:ascii="Arial" w:eastAsia="Calibri" w:hAnsi="Arial" w:cs="Times New Roman"/>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0644064"/>
    <w:multiLevelType w:val="hybridMultilevel"/>
    <w:tmpl w:val="09F2D33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50941574"/>
    <w:multiLevelType w:val="hybridMultilevel"/>
    <w:tmpl w:val="B180F726"/>
    <w:lvl w:ilvl="0" w:tplc="47526D82">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2" w15:restartNumberingAfterBreak="0">
    <w:nsid w:val="586146B8"/>
    <w:multiLevelType w:val="multilevel"/>
    <w:tmpl w:val="5524D3EC"/>
    <w:lvl w:ilvl="0">
      <w:start w:val="1"/>
      <w:numFmt w:val="decimal"/>
      <w:lvlText w:val="%1."/>
      <w:lvlJc w:val="left"/>
      <w:pPr>
        <w:tabs>
          <w:tab w:val="num" w:pos="397"/>
        </w:tabs>
        <w:ind w:left="397" w:hanging="397"/>
      </w:pPr>
      <w:rPr>
        <w:rFonts w:hint="default"/>
        <w:color w:val="auto"/>
      </w:rPr>
    </w:lvl>
    <w:lvl w:ilvl="1">
      <w:start w:val="1"/>
      <w:numFmt w:val="decimal"/>
      <w:lvlText w:val="%2)"/>
      <w:lvlJc w:val="left"/>
      <w:pPr>
        <w:tabs>
          <w:tab w:val="num" w:pos="851"/>
        </w:tabs>
        <w:ind w:left="851" w:hanging="567"/>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D55403B"/>
    <w:multiLevelType w:val="hybridMultilevel"/>
    <w:tmpl w:val="4C4A1D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AD688B"/>
    <w:multiLevelType w:val="hybridMultilevel"/>
    <w:tmpl w:val="F7D65990"/>
    <w:lvl w:ilvl="0" w:tplc="9EDE49A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5FD82EF1"/>
    <w:multiLevelType w:val="hybridMultilevel"/>
    <w:tmpl w:val="29E8268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5FE52789"/>
    <w:multiLevelType w:val="hybridMultilevel"/>
    <w:tmpl w:val="DB1EACD0"/>
    <w:lvl w:ilvl="0" w:tplc="9D2AC3B0">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27" w15:restartNumberingAfterBreak="0">
    <w:nsid w:val="62800A97"/>
    <w:multiLevelType w:val="multilevel"/>
    <w:tmpl w:val="FBEAC878"/>
    <w:lvl w:ilvl="0">
      <w:start w:val="1"/>
      <w:numFmt w:val="decimal"/>
      <w:lvlText w:val="%1."/>
      <w:lvlJc w:val="left"/>
      <w:pPr>
        <w:tabs>
          <w:tab w:val="num" w:pos="397"/>
        </w:tabs>
        <w:ind w:left="397" w:hanging="397"/>
      </w:pPr>
      <w:rPr>
        <w:rFonts w:hint="default"/>
        <w:color w:val="auto"/>
      </w:rPr>
    </w:lvl>
    <w:lvl w:ilvl="1">
      <w:start w:val="1"/>
      <w:numFmt w:val="lowerLetter"/>
      <w:lvlText w:val="%2)"/>
      <w:lvlJc w:val="left"/>
      <w:pPr>
        <w:tabs>
          <w:tab w:val="num" w:pos="851"/>
        </w:tabs>
        <w:ind w:left="851" w:hanging="567"/>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3212265"/>
    <w:multiLevelType w:val="hybridMultilevel"/>
    <w:tmpl w:val="A68A9AFC"/>
    <w:lvl w:ilvl="0" w:tplc="0415000F">
      <w:start w:val="1"/>
      <w:numFmt w:val="decimal"/>
      <w:lvlText w:val="%1."/>
      <w:lvlJc w:val="left"/>
      <w:pPr>
        <w:ind w:left="-65" w:hanging="360"/>
      </w:pPr>
    </w:lvl>
    <w:lvl w:ilvl="1" w:tplc="04150019">
      <w:start w:val="1"/>
      <w:numFmt w:val="decimal"/>
      <w:lvlText w:val="%2."/>
      <w:lvlJc w:val="left"/>
      <w:pPr>
        <w:tabs>
          <w:tab w:val="num" w:pos="1015"/>
        </w:tabs>
        <w:ind w:left="1015" w:hanging="360"/>
      </w:pPr>
    </w:lvl>
    <w:lvl w:ilvl="2" w:tplc="0415001B">
      <w:start w:val="1"/>
      <w:numFmt w:val="decimal"/>
      <w:lvlText w:val="%3."/>
      <w:lvlJc w:val="left"/>
      <w:pPr>
        <w:tabs>
          <w:tab w:val="num" w:pos="1735"/>
        </w:tabs>
        <w:ind w:left="1735" w:hanging="360"/>
      </w:pPr>
    </w:lvl>
    <w:lvl w:ilvl="3" w:tplc="0415000F">
      <w:start w:val="1"/>
      <w:numFmt w:val="decimal"/>
      <w:lvlText w:val="%4."/>
      <w:lvlJc w:val="left"/>
      <w:pPr>
        <w:tabs>
          <w:tab w:val="num" w:pos="2455"/>
        </w:tabs>
        <w:ind w:left="2455" w:hanging="360"/>
      </w:pPr>
    </w:lvl>
    <w:lvl w:ilvl="4" w:tplc="04150019">
      <w:start w:val="1"/>
      <w:numFmt w:val="decimal"/>
      <w:lvlText w:val="%5."/>
      <w:lvlJc w:val="left"/>
      <w:pPr>
        <w:tabs>
          <w:tab w:val="num" w:pos="3175"/>
        </w:tabs>
        <w:ind w:left="3175" w:hanging="360"/>
      </w:pPr>
    </w:lvl>
    <w:lvl w:ilvl="5" w:tplc="0415001B">
      <w:start w:val="1"/>
      <w:numFmt w:val="decimal"/>
      <w:lvlText w:val="%6."/>
      <w:lvlJc w:val="left"/>
      <w:pPr>
        <w:tabs>
          <w:tab w:val="num" w:pos="3895"/>
        </w:tabs>
        <w:ind w:left="3895" w:hanging="360"/>
      </w:pPr>
    </w:lvl>
    <w:lvl w:ilvl="6" w:tplc="0415000F">
      <w:start w:val="1"/>
      <w:numFmt w:val="decimal"/>
      <w:lvlText w:val="%7."/>
      <w:lvlJc w:val="left"/>
      <w:pPr>
        <w:tabs>
          <w:tab w:val="num" w:pos="4615"/>
        </w:tabs>
        <w:ind w:left="4615" w:hanging="360"/>
      </w:pPr>
    </w:lvl>
    <w:lvl w:ilvl="7" w:tplc="04150019">
      <w:start w:val="1"/>
      <w:numFmt w:val="decimal"/>
      <w:lvlText w:val="%8."/>
      <w:lvlJc w:val="left"/>
      <w:pPr>
        <w:tabs>
          <w:tab w:val="num" w:pos="5335"/>
        </w:tabs>
        <w:ind w:left="5335" w:hanging="360"/>
      </w:pPr>
    </w:lvl>
    <w:lvl w:ilvl="8" w:tplc="0415001B">
      <w:start w:val="1"/>
      <w:numFmt w:val="decimal"/>
      <w:lvlText w:val="%9."/>
      <w:lvlJc w:val="left"/>
      <w:pPr>
        <w:tabs>
          <w:tab w:val="num" w:pos="6055"/>
        </w:tabs>
        <w:ind w:left="6055" w:hanging="360"/>
      </w:pPr>
    </w:lvl>
  </w:abstractNum>
  <w:abstractNum w:abstractNumId="29" w15:restartNumberingAfterBreak="0">
    <w:nsid w:val="63784B35"/>
    <w:multiLevelType w:val="multilevel"/>
    <w:tmpl w:val="8E9EEE52"/>
    <w:lvl w:ilvl="0">
      <w:start w:val="1"/>
      <w:numFmt w:val="decimal"/>
      <w:pStyle w:val="Punkt1"/>
      <w:lvlText w:val="%1."/>
      <w:lvlJc w:val="left"/>
      <w:pPr>
        <w:tabs>
          <w:tab w:val="num" w:pos="397"/>
        </w:tabs>
        <w:ind w:left="397" w:hanging="397"/>
      </w:pPr>
      <w:rPr>
        <w:rFonts w:hint="default"/>
        <w:color w:val="auto"/>
      </w:rPr>
    </w:lvl>
    <w:lvl w:ilvl="1">
      <w:start w:val="1"/>
      <w:numFmt w:val="lowerLetter"/>
      <w:pStyle w:val="Punkt11"/>
      <w:lvlText w:val="%2)"/>
      <w:lvlJc w:val="left"/>
      <w:pPr>
        <w:tabs>
          <w:tab w:val="num" w:pos="851"/>
        </w:tabs>
        <w:ind w:left="851" w:hanging="567"/>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6132265"/>
    <w:multiLevelType w:val="multilevel"/>
    <w:tmpl w:val="D95E909C"/>
    <w:lvl w:ilvl="0">
      <w:start w:val="1"/>
      <w:numFmt w:val="decimal"/>
      <w:pStyle w:val="P1"/>
      <w:lvlText w:val="%1."/>
      <w:lvlJc w:val="left"/>
      <w:pPr>
        <w:ind w:left="397" w:hanging="39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P2"/>
      <w:lvlText w:val="%1.%2."/>
      <w:lvlJc w:val="left"/>
      <w:pPr>
        <w:ind w:left="1192" w:hanging="624"/>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P3"/>
      <w:lvlText w:val="%1.%2.%3."/>
      <w:lvlJc w:val="left"/>
      <w:pPr>
        <w:ind w:left="1588" w:hanging="737"/>
      </w:pPr>
      <w:rPr>
        <w:rFonts w:hint="default"/>
      </w:rPr>
    </w:lvl>
    <w:lvl w:ilvl="3">
      <w:start w:val="1"/>
      <w:numFmt w:val="decimal"/>
      <w:lvlText w:val="%1.%2.%3.%4."/>
      <w:lvlJc w:val="left"/>
      <w:pPr>
        <w:ind w:left="1729" w:hanging="64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A9C4214"/>
    <w:multiLevelType w:val="multilevel"/>
    <w:tmpl w:val="88A81284"/>
    <w:lvl w:ilvl="0">
      <w:start w:val="1"/>
      <w:numFmt w:val="decimal"/>
      <w:lvlText w:val="%1."/>
      <w:lvlJc w:val="left"/>
      <w:pPr>
        <w:tabs>
          <w:tab w:val="num" w:pos="397"/>
        </w:tabs>
        <w:ind w:left="397" w:hanging="397"/>
      </w:pPr>
      <w:rPr>
        <w:rFonts w:hint="default"/>
        <w:color w:val="auto"/>
      </w:rPr>
    </w:lvl>
    <w:lvl w:ilvl="1">
      <w:start w:val="1"/>
      <w:numFmt w:val="decimal"/>
      <w:lvlText w:val="%2)"/>
      <w:lvlJc w:val="left"/>
      <w:pPr>
        <w:tabs>
          <w:tab w:val="num" w:pos="851"/>
        </w:tabs>
        <w:ind w:left="851" w:hanging="567"/>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F735E3A"/>
    <w:multiLevelType w:val="hybridMultilevel"/>
    <w:tmpl w:val="E7F43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3F5B4D"/>
    <w:multiLevelType w:val="hybridMultilevel"/>
    <w:tmpl w:val="DD92CC44"/>
    <w:lvl w:ilvl="0" w:tplc="3EF0CDD4">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4" w15:restartNumberingAfterBreak="0">
    <w:nsid w:val="75187735"/>
    <w:multiLevelType w:val="hybridMultilevel"/>
    <w:tmpl w:val="E9589D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6479D7"/>
    <w:multiLevelType w:val="hybridMultilevel"/>
    <w:tmpl w:val="EDB868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788C7288"/>
    <w:multiLevelType w:val="hybridMultilevel"/>
    <w:tmpl w:val="DCCAEB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357397"/>
    <w:multiLevelType w:val="hybridMultilevel"/>
    <w:tmpl w:val="7D2C6B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F3149E8"/>
    <w:multiLevelType w:val="hybridMultilevel"/>
    <w:tmpl w:val="E9589D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30"/>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27"/>
  </w:num>
  <w:num w:numId="6">
    <w:abstractNumId w:val="0"/>
  </w:num>
  <w:num w:numId="7">
    <w:abstractNumId w:val="21"/>
  </w:num>
  <w:num w:numId="8">
    <w:abstractNumId w:val="3"/>
  </w:num>
  <w:num w:numId="9">
    <w:abstractNumId w:val="13"/>
  </w:num>
  <w:num w:numId="10">
    <w:abstractNumId w:val="8"/>
  </w:num>
  <w:num w:numId="11">
    <w:abstractNumId w:val="4"/>
  </w:num>
  <w:num w:numId="12">
    <w:abstractNumId w:val="4"/>
    <w:lvlOverride w:ilvl="0">
      <w:startOverride w:val="1"/>
    </w:lvlOverride>
  </w:num>
  <w:num w:numId="13">
    <w:abstractNumId w:val="10"/>
  </w:num>
  <w:num w:numId="14">
    <w:abstractNumId w:val="18"/>
  </w:num>
  <w:num w:numId="15">
    <w:abstractNumId w:val="36"/>
  </w:num>
  <w:num w:numId="16">
    <w:abstractNumId w:val="34"/>
  </w:num>
  <w:num w:numId="17">
    <w:abstractNumId w:val="35"/>
  </w:num>
  <w:num w:numId="18">
    <w:abstractNumId w:val="9"/>
  </w:num>
  <w:num w:numId="19">
    <w:abstractNumId w:val="11"/>
  </w:num>
  <w:num w:numId="20">
    <w:abstractNumId w:val="20"/>
  </w:num>
  <w:num w:numId="21">
    <w:abstractNumId w:val="5"/>
  </w:num>
  <w:num w:numId="22">
    <w:abstractNumId w:val="38"/>
  </w:num>
  <w:num w:numId="23">
    <w:abstractNumId w:val="19"/>
  </w:num>
  <w:num w:numId="24">
    <w:abstractNumId w:val="16"/>
  </w:num>
  <w:num w:numId="25">
    <w:abstractNumId w:val="22"/>
  </w:num>
  <w:num w:numId="26">
    <w:abstractNumId w:val="31"/>
  </w:num>
  <w:num w:numId="27">
    <w:abstractNumId w:val="37"/>
  </w:num>
  <w:num w:numId="28">
    <w:abstractNumId w:val="1"/>
  </w:num>
  <w:num w:numId="29">
    <w:abstractNumId w:val="32"/>
  </w:num>
  <w:num w:numId="30">
    <w:abstractNumId w:val="12"/>
  </w:num>
  <w:num w:numId="31">
    <w:abstractNumId w:val="6"/>
  </w:num>
  <w:num w:numId="32">
    <w:abstractNumId w:val="24"/>
  </w:num>
  <w:num w:numId="33">
    <w:abstractNumId w:val="2"/>
  </w:num>
  <w:num w:numId="34">
    <w:abstractNumId w:val="23"/>
  </w:num>
  <w:num w:numId="35">
    <w:abstractNumId w:val="26"/>
  </w:num>
  <w:num w:numId="36">
    <w:abstractNumId w:val="7"/>
  </w:num>
  <w:num w:numId="37">
    <w:abstractNumId w:val="14"/>
  </w:num>
  <w:num w:numId="38">
    <w:abstractNumId w:val="33"/>
  </w:num>
  <w:num w:numId="39">
    <w:abstractNumId w:val="17"/>
  </w:num>
  <w:num w:numId="40">
    <w:abstractNumId w:val="28"/>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CEE"/>
    <w:rsid w:val="000126BB"/>
    <w:rsid w:val="00016AFA"/>
    <w:rsid w:val="00030260"/>
    <w:rsid w:val="00031E0D"/>
    <w:rsid w:val="000732C1"/>
    <w:rsid w:val="000A54B6"/>
    <w:rsid w:val="000B3BC2"/>
    <w:rsid w:val="000D1FE6"/>
    <w:rsid w:val="000F5EB9"/>
    <w:rsid w:val="001163F5"/>
    <w:rsid w:val="00143A6E"/>
    <w:rsid w:val="00203A27"/>
    <w:rsid w:val="00254C0D"/>
    <w:rsid w:val="00264ABE"/>
    <w:rsid w:val="0026794E"/>
    <w:rsid w:val="00277FEE"/>
    <w:rsid w:val="002B4950"/>
    <w:rsid w:val="00323211"/>
    <w:rsid w:val="00386AF1"/>
    <w:rsid w:val="003878B2"/>
    <w:rsid w:val="003A0C20"/>
    <w:rsid w:val="003A13BB"/>
    <w:rsid w:val="003C4326"/>
    <w:rsid w:val="003D55AC"/>
    <w:rsid w:val="003F436F"/>
    <w:rsid w:val="0044034E"/>
    <w:rsid w:val="00443089"/>
    <w:rsid w:val="0045202B"/>
    <w:rsid w:val="00462BD3"/>
    <w:rsid w:val="004756FA"/>
    <w:rsid w:val="004F7289"/>
    <w:rsid w:val="005210CA"/>
    <w:rsid w:val="005953FD"/>
    <w:rsid w:val="005C4AB3"/>
    <w:rsid w:val="005C5349"/>
    <w:rsid w:val="005D406C"/>
    <w:rsid w:val="006258BE"/>
    <w:rsid w:val="006328D3"/>
    <w:rsid w:val="006517D0"/>
    <w:rsid w:val="00662C59"/>
    <w:rsid w:val="006B3678"/>
    <w:rsid w:val="006B4198"/>
    <w:rsid w:val="006C438D"/>
    <w:rsid w:val="006C4E8C"/>
    <w:rsid w:val="006F4DB3"/>
    <w:rsid w:val="0073515A"/>
    <w:rsid w:val="007A415A"/>
    <w:rsid w:val="007E48B3"/>
    <w:rsid w:val="007F06C7"/>
    <w:rsid w:val="00844D99"/>
    <w:rsid w:val="00886FE9"/>
    <w:rsid w:val="00903DF2"/>
    <w:rsid w:val="009231E0"/>
    <w:rsid w:val="00924210"/>
    <w:rsid w:val="009A5A55"/>
    <w:rsid w:val="009E4932"/>
    <w:rsid w:val="00A606F5"/>
    <w:rsid w:val="00AC5CAA"/>
    <w:rsid w:val="00BC7DD1"/>
    <w:rsid w:val="00C35E2A"/>
    <w:rsid w:val="00C45CEE"/>
    <w:rsid w:val="00C46BBA"/>
    <w:rsid w:val="00C54C51"/>
    <w:rsid w:val="00C61481"/>
    <w:rsid w:val="00C64167"/>
    <w:rsid w:val="00CF0764"/>
    <w:rsid w:val="00D00B62"/>
    <w:rsid w:val="00D426A5"/>
    <w:rsid w:val="00DE25E5"/>
    <w:rsid w:val="00E000C9"/>
    <w:rsid w:val="00E32E6F"/>
    <w:rsid w:val="00E35FAA"/>
    <w:rsid w:val="00E41A0C"/>
    <w:rsid w:val="00E749CD"/>
    <w:rsid w:val="00E76C09"/>
    <w:rsid w:val="00EB0A63"/>
    <w:rsid w:val="00F17492"/>
    <w:rsid w:val="00F82859"/>
    <w:rsid w:val="00F83BE2"/>
    <w:rsid w:val="00FA4E9E"/>
    <w:rsid w:val="00FB0E7E"/>
    <w:rsid w:val="00FE57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2527F4"/>
  <w15:chartTrackingRefBased/>
  <w15:docId w15:val="{3935ECE1-323C-4611-A4D9-5F04FC64D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qFormat/>
    <w:rsid w:val="00E41A0C"/>
    <w:pPr>
      <w:keepNext/>
      <w:numPr>
        <w:numId w:val="6"/>
      </w:numPr>
      <w:spacing w:after="0" w:line="240" w:lineRule="auto"/>
      <w:outlineLvl w:val="0"/>
    </w:pPr>
    <w:rPr>
      <w:rFonts w:ascii="Times New Roman" w:eastAsia="Times New Roman" w:hAnsi="Times New Roman" w:cs="Times New Roman"/>
      <w:sz w:val="28"/>
      <w:szCs w:val="20"/>
      <w:lang w:val="x-none" w:eastAsia="ar-SA"/>
    </w:rPr>
  </w:style>
  <w:style w:type="paragraph" w:styleId="Nagwek2">
    <w:name w:val="heading 2"/>
    <w:basedOn w:val="Normalny"/>
    <w:next w:val="Normalny"/>
    <w:link w:val="Nagwek2Znak"/>
    <w:qFormat/>
    <w:rsid w:val="00E41A0C"/>
    <w:pPr>
      <w:keepNext/>
      <w:numPr>
        <w:ilvl w:val="1"/>
        <w:numId w:val="6"/>
      </w:numPr>
      <w:spacing w:after="0" w:line="240" w:lineRule="auto"/>
      <w:jc w:val="both"/>
      <w:outlineLvl w:val="1"/>
    </w:pPr>
    <w:rPr>
      <w:rFonts w:ascii="Times New Roman" w:eastAsia="Times New Roman" w:hAnsi="Times New Roman" w:cs="Times New Roman"/>
      <w:sz w:val="24"/>
      <w:szCs w:val="20"/>
      <w:lang w:val="x-none" w:eastAsia="ar-SA"/>
    </w:rPr>
  </w:style>
  <w:style w:type="paragraph" w:styleId="Nagwek3">
    <w:name w:val="heading 3"/>
    <w:basedOn w:val="Normalny"/>
    <w:next w:val="Normalny"/>
    <w:link w:val="Nagwek3Znak"/>
    <w:qFormat/>
    <w:rsid w:val="00E41A0C"/>
    <w:pPr>
      <w:keepNext/>
      <w:numPr>
        <w:ilvl w:val="2"/>
        <w:numId w:val="6"/>
      </w:numPr>
      <w:spacing w:before="240" w:after="60" w:line="240" w:lineRule="auto"/>
      <w:outlineLvl w:val="2"/>
    </w:pPr>
    <w:rPr>
      <w:rFonts w:ascii="Arial" w:eastAsia="Times New Roman" w:hAnsi="Arial" w:cs="Times New Roman"/>
      <w:b/>
      <w:bCs/>
      <w:sz w:val="26"/>
      <w:szCs w:val="26"/>
      <w:lang w:val="x-none" w:eastAsia="ar-SA"/>
    </w:rPr>
  </w:style>
  <w:style w:type="paragraph" w:styleId="Nagwek4">
    <w:name w:val="heading 4"/>
    <w:basedOn w:val="Normalny"/>
    <w:next w:val="Normalny"/>
    <w:link w:val="Nagwek4Znak"/>
    <w:qFormat/>
    <w:rsid w:val="00E41A0C"/>
    <w:pPr>
      <w:keepNext/>
      <w:numPr>
        <w:ilvl w:val="3"/>
        <w:numId w:val="6"/>
      </w:numPr>
      <w:spacing w:after="0" w:line="240" w:lineRule="auto"/>
      <w:ind w:left="360"/>
      <w:jc w:val="both"/>
      <w:outlineLvl w:val="3"/>
    </w:pPr>
    <w:rPr>
      <w:rFonts w:ascii="Times New Roman" w:eastAsia="Times New Roman" w:hAnsi="Times New Roman" w:cs="Times New Roman"/>
      <w:sz w:val="24"/>
      <w:szCs w:val="20"/>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45CE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45CEE"/>
  </w:style>
  <w:style w:type="paragraph" w:styleId="Stopka">
    <w:name w:val="footer"/>
    <w:basedOn w:val="Normalny"/>
    <w:link w:val="StopkaZnak"/>
    <w:uiPriority w:val="99"/>
    <w:unhideWhenUsed/>
    <w:rsid w:val="00C45CE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45CEE"/>
  </w:style>
  <w:style w:type="paragraph" w:customStyle="1" w:styleId="Paragraf">
    <w:name w:val="Paragraf"/>
    <w:basedOn w:val="Normalny"/>
    <w:qFormat/>
    <w:rsid w:val="00C45CEE"/>
    <w:pPr>
      <w:spacing w:before="120" w:after="120" w:line="240" w:lineRule="auto"/>
      <w:jc w:val="center"/>
    </w:pPr>
    <w:rPr>
      <w:rFonts w:ascii="Arial" w:eastAsia="Calibri" w:hAnsi="Arial" w:cs="Times New Roman"/>
      <w:b/>
      <w:sz w:val="24"/>
    </w:rPr>
  </w:style>
  <w:style w:type="paragraph" w:customStyle="1" w:styleId="Tekst">
    <w:name w:val="Tekst"/>
    <w:basedOn w:val="Normalny"/>
    <w:qFormat/>
    <w:rsid w:val="00C45CEE"/>
    <w:pPr>
      <w:spacing w:after="0" w:line="240" w:lineRule="auto"/>
      <w:jc w:val="both"/>
    </w:pPr>
    <w:rPr>
      <w:rFonts w:ascii="Arial" w:eastAsia="Calibri" w:hAnsi="Arial" w:cs="Times New Roman"/>
      <w:sz w:val="24"/>
    </w:rPr>
  </w:style>
  <w:style w:type="paragraph" w:customStyle="1" w:styleId="Punkt1">
    <w:name w:val="Punkt_1"/>
    <w:basedOn w:val="Normalny"/>
    <w:qFormat/>
    <w:rsid w:val="00C45CEE"/>
    <w:pPr>
      <w:numPr>
        <w:numId w:val="1"/>
      </w:numPr>
      <w:spacing w:after="0" w:line="240" w:lineRule="auto"/>
      <w:jc w:val="both"/>
    </w:pPr>
    <w:rPr>
      <w:rFonts w:ascii="Arial" w:eastAsia="Calibri" w:hAnsi="Arial" w:cs="Times New Roman"/>
      <w:sz w:val="24"/>
    </w:rPr>
  </w:style>
  <w:style w:type="paragraph" w:customStyle="1" w:styleId="Punkt11">
    <w:name w:val="Punkt_1_1"/>
    <w:basedOn w:val="Normalny"/>
    <w:qFormat/>
    <w:rsid w:val="00C45CEE"/>
    <w:pPr>
      <w:numPr>
        <w:ilvl w:val="1"/>
        <w:numId w:val="1"/>
      </w:numPr>
      <w:spacing w:after="0" w:line="240" w:lineRule="auto"/>
      <w:jc w:val="both"/>
    </w:pPr>
    <w:rPr>
      <w:rFonts w:ascii="Arial" w:eastAsia="Calibri" w:hAnsi="Arial" w:cs="Times New Roman"/>
      <w:sz w:val="24"/>
    </w:rPr>
  </w:style>
  <w:style w:type="paragraph" w:customStyle="1" w:styleId="P1">
    <w:name w:val="P_1"/>
    <w:basedOn w:val="Normalny"/>
    <w:qFormat/>
    <w:rsid w:val="00C45CEE"/>
    <w:pPr>
      <w:numPr>
        <w:numId w:val="2"/>
      </w:numPr>
      <w:spacing w:after="0" w:line="240" w:lineRule="auto"/>
      <w:jc w:val="both"/>
    </w:pPr>
    <w:rPr>
      <w:rFonts w:ascii="Arial" w:eastAsia="Calibri" w:hAnsi="Arial" w:cs="Arial"/>
      <w:sz w:val="24"/>
      <w:szCs w:val="24"/>
    </w:rPr>
  </w:style>
  <w:style w:type="paragraph" w:customStyle="1" w:styleId="P2">
    <w:name w:val="P_2"/>
    <w:basedOn w:val="P1"/>
    <w:qFormat/>
    <w:rsid w:val="00C45CEE"/>
    <w:pPr>
      <w:numPr>
        <w:ilvl w:val="1"/>
      </w:numPr>
      <w:ind w:left="1134" w:hanging="567"/>
    </w:pPr>
  </w:style>
  <w:style w:type="paragraph" w:customStyle="1" w:styleId="P3">
    <w:name w:val="P_3"/>
    <w:basedOn w:val="P2"/>
    <w:qFormat/>
    <w:rsid w:val="00C45CEE"/>
    <w:pPr>
      <w:numPr>
        <w:ilvl w:val="2"/>
      </w:numPr>
    </w:pPr>
  </w:style>
  <w:style w:type="character" w:customStyle="1" w:styleId="Nagwek1Znak">
    <w:name w:val="Nagłówek 1 Znak"/>
    <w:basedOn w:val="Domylnaczcionkaakapitu"/>
    <w:link w:val="Nagwek1"/>
    <w:rsid w:val="00E41A0C"/>
    <w:rPr>
      <w:rFonts w:ascii="Times New Roman" w:eastAsia="Times New Roman" w:hAnsi="Times New Roman" w:cs="Times New Roman"/>
      <w:sz w:val="28"/>
      <w:szCs w:val="20"/>
      <w:lang w:val="x-none" w:eastAsia="ar-SA"/>
    </w:rPr>
  </w:style>
  <w:style w:type="character" w:customStyle="1" w:styleId="Nagwek2Znak">
    <w:name w:val="Nagłówek 2 Znak"/>
    <w:basedOn w:val="Domylnaczcionkaakapitu"/>
    <w:link w:val="Nagwek2"/>
    <w:rsid w:val="00E41A0C"/>
    <w:rPr>
      <w:rFonts w:ascii="Times New Roman" w:eastAsia="Times New Roman" w:hAnsi="Times New Roman" w:cs="Times New Roman"/>
      <w:sz w:val="24"/>
      <w:szCs w:val="20"/>
      <w:lang w:val="x-none" w:eastAsia="ar-SA"/>
    </w:rPr>
  </w:style>
  <w:style w:type="character" w:customStyle="1" w:styleId="Nagwek3Znak">
    <w:name w:val="Nagłówek 3 Znak"/>
    <w:basedOn w:val="Domylnaczcionkaakapitu"/>
    <w:link w:val="Nagwek3"/>
    <w:rsid w:val="00E41A0C"/>
    <w:rPr>
      <w:rFonts w:ascii="Arial" w:eastAsia="Times New Roman" w:hAnsi="Arial" w:cs="Times New Roman"/>
      <w:b/>
      <w:bCs/>
      <w:sz w:val="26"/>
      <w:szCs w:val="26"/>
      <w:lang w:val="x-none" w:eastAsia="ar-SA"/>
    </w:rPr>
  </w:style>
  <w:style w:type="character" w:customStyle="1" w:styleId="Nagwek4Znak">
    <w:name w:val="Nagłówek 4 Znak"/>
    <w:basedOn w:val="Domylnaczcionkaakapitu"/>
    <w:link w:val="Nagwek4"/>
    <w:rsid w:val="00E41A0C"/>
    <w:rPr>
      <w:rFonts w:ascii="Times New Roman" w:eastAsia="Times New Roman" w:hAnsi="Times New Roman" w:cs="Times New Roman"/>
      <w:sz w:val="24"/>
      <w:szCs w:val="20"/>
      <w:lang w:val="x-none" w:eastAsia="ar-SA"/>
    </w:rPr>
  </w:style>
  <w:style w:type="paragraph" w:styleId="Akapitzlist">
    <w:name w:val="List Paragraph"/>
    <w:aliases w:val="L1,Numerowanie,Akapit z listą5,T_SZ_List Paragraph,normalny tekst,Akapit z listą BS,Kolorowa lista — akcent 11,Akapit z listą1,Średnia siatka 1 — akcent 21,List Paragraph,sw tekst,Nag 1,1_literowka,Literowanie,Akapit z listą;1_literowka"/>
    <w:basedOn w:val="Normalny"/>
    <w:link w:val="AkapitzlistZnak"/>
    <w:uiPriority w:val="34"/>
    <w:qFormat/>
    <w:rsid w:val="009A5A55"/>
    <w:pPr>
      <w:spacing w:after="0" w:line="240" w:lineRule="auto"/>
      <w:ind w:left="708"/>
    </w:pPr>
    <w:rPr>
      <w:rFonts w:ascii="Times New Roman" w:eastAsia="Times New Roman" w:hAnsi="Times New Roman" w:cs="Times New Roman"/>
      <w:sz w:val="24"/>
      <w:szCs w:val="24"/>
      <w:lang w:val="x-none" w:eastAsia="x-none"/>
    </w:r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List Paragraph Znak,Nag 1 Znak"/>
    <w:link w:val="Akapitzlist"/>
    <w:uiPriority w:val="34"/>
    <w:qFormat/>
    <w:rsid w:val="009A5A55"/>
    <w:rPr>
      <w:rFonts w:ascii="Times New Roman" w:eastAsia="Times New Roman" w:hAnsi="Times New Roman" w:cs="Times New Roman"/>
      <w:sz w:val="24"/>
      <w:szCs w:val="24"/>
      <w:lang w:val="x-none" w:eastAsia="x-none"/>
    </w:rPr>
  </w:style>
  <w:style w:type="paragraph" w:customStyle="1" w:styleId="Litera">
    <w:name w:val="Litera"/>
    <w:basedOn w:val="Normalny"/>
    <w:qFormat/>
    <w:rsid w:val="006B3678"/>
    <w:pPr>
      <w:numPr>
        <w:numId w:val="11"/>
      </w:numPr>
      <w:spacing w:after="0" w:line="240" w:lineRule="auto"/>
      <w:ind w:left="1418" w:hanging="567"/>
      <w:jc w:val="both"/>
    </w:pPr>
    <w:rPr>
      <w:rFonts w:ascii="Arial" w:eastAsia="Calibri" w:hAnsi="Arial" w:cs="Times New Roman"/>
      <w:sz w:val="24"/>
    </w:rPr>
  </w:style>
  <w:style w:type="character" w:styleId="Odwoaniedokomentarza">
    <w:name w:val="annotation reference"/>
    <w:uiPriority w:val="99"/>
    <w:semiHidden/>
    <w:unhideWhenUsed/>
    <w:rsid w:val="006B3678"/>
    <w:rPr>
      <w:sz w:val="16"/>
      <w:szCs w:val="16"/>
    </w:rPr>
  </w:style>
  <w:style w:type="paragraph" w:styleId="Tekstkomentarza">
    <w:name w:val="annotation text"/>
    <w:basedOn w:val="Normalny"/>
    <w:link w:val="TekstkomentarzaZnak"/>
    <w:uiPriority w:val="99"/>
    <w:semiHidden/>
    <w:unhideWhenUsed/>
    <w:rsid w:val="006B3678"/>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6B3678"/>
    <w:rPr>
      <w:rFonts w:ascii="Calibri" w:eastAsia="Calibri" w:hAnsi="Calibri" w:cs="Times New Roman"/>
      <w:sz w:val="20"/>
      <w:szCs w:val="20"/>
    </w:rPr>
  </w:style>
  <w:style w:type="paragraph" w:styleId="Tekstdymka">
    <w:name w:val="Balloon Text"/>
    <w:basedOn w:val="Normalny"/>
    <w:link w:val="TekstdymkaZnak"/>
    <w:uiPriority w:val="99"/>
    <w:semiHidden/>
    <w:unhideWhenUsed/>
    <w:rsid w:val="006B367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B3678"/>
    <w:rPr>
      <w:rFonts w:ascii="Segoe UI" w:hAnsi="Segoe UI" w:cs="Segoe UI"/>
      <w:sz w:val="18"/>
      <w:szCs w:val="18"/>
    </w:rPr>
  </w:style>
  <w:style w:type="paragraph" w:styleId="Bezodstpw">
    <w:name w:val="No Spacing"/>
    <w:link w:val="BezodstpwZnak"/>
    <w:uiPriority w:val="1"/>
    <w:qFormat/>
    <w:rsid w:val="00E35FAA"/>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1"/>
    <w:locked/>
    <w:rsid w:val="00E35FAA"/>
    <w:rPr>
      <w:rFonts w:ascii="Times New Roman" w:eastAsia="Times New Roman" w:hAnsi="Times New Roman" w:cs="Times New Roman"/>
      <w:sz w:val="24"/>
      <w:szCs w:val="24"/>
      <w:lang w:eastAsia="pl-PL"/>
    </w:rPr>
  </w:style>
  <w:style w:type="character" w:customStyle="1" w:styleId="FontStyle138">
    <w:name w:val="Font Style138"/>
    <w:rsid w:val="00E35FAA"/>
    <w:rPr>
      <w:rFonts w:ascii="Times New Roman" w:hAnsi="Times New Roman" w:cs="Times New Roman"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500109-370C-4F73-B5C3-AA75CBD7075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5B382A3-8F49-4A74-AD6F-A76BE8A26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14</Pages>
  <Words>5253</Words>
  <Characters>31521</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Bezuszko Tomasz</dc:creator>
  <cp:keywords/>
  <dc:description/>
  <cp:lastModifiedBy>Kidziak Dominika</cp:lastModifiedBy>
  <cp:revision>14</cp:revision>
  <cp:lastPrinted>2024-09-13T10:00:00Z</cp:lastPrinted>
  <dcterms:created xsi:type="dcterms:W3CDTF">2024-06-05T09:39:00Z</dcterms:created>
  <dcterms:modified xsi:type="dcterms:W3CDTF">2024-09-13T10:01:00Z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d5ad9e55-50c6-4a0f-b0bf-14d26af241c6</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Bezuszko Tomasz</vt:lpwstr>
  </property>
  <property fmtid="{D5CDD505-2E9C-101B-9397-08002B2CF9AE}" pid="7" name="s5636:Creator type=organization">
    <vt:lpwstr>MILNET-Z</vt:lpwstr>
  </property>
  <property fmtid="{D5CDD505-2E9C-101B-9397-08002B2CF9AE}" pid="8" name="bjClsUserRVM">
    <vt:lpwstr>[]</vt:lpwstr>
  </property>
  <property fmtid="{D5CDD505-2E9C-101B-9397-08002B2CF9AE}" pid="9" name="bjSaver">
    <vt:lpwstr>cMWNv3I9hmj/s+fUlAzcWa6Qk5kaV7Gp</vt:lpwstr>
  </property>
  <property fmtid="{D5CDD505-2E9C-101B-9397-08002B2CF9AE}" pid="10" name="s5636:Creator type=IP">
    <vt:lpwstr>10.80.32.22</vt:lpwstr>
  </property>
  <property fmtid="{D5CDD505-2E9C-101B-9397-08002B2CF9AE}" pid="11" name="bjPortionMark">
    <vt:lpwstr>[]</vt:lpwstr>
  </property>
</Properties>
</file>