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961EB" w14:textId="7138CDEF" w:rsidR="005729D4" w:rsidRDefault="005729D4" w:rsidP="005729D4">
      <w:pPr>
        <w:ind w:left="0" w:right="-427"/>
        <w:jc w:val="right"/>
      </w:pPr>
      <w:r>
        <w:t xml:space="preserve">Krotoszyn, </w:t>
      </w:r>
      <w:r w:rsidR="00E56D18">
        <w:t>1</w:t>
      </w:r>
      <w:r w:rsidR="00814226">
        <w:t>5</w:t>
      </w:r>
      <w:r w:rsidR="00CA4C91">
        <w:t>.0</w:t>
      </w:r>
      <w:r w:rsidR="00814226">
        <w:t>4</w:t>
      </w:r>
      <w:r w:rsidR="00CA4C91">
        <w:t>.202</w:t>
      </w:r>
      <w:r w:rsidR="00814226">
        <w:t>4</w:t>
      </w:r>
      <w:r>
        <w:t>r,</w:t>
      </w:r>
    </w:p>
    <w:p w14:paraId="697E2B5E" w14:textId="0E458DBC" w:rsidR="005729D4" w:rsidRDefault="005729D4" w:rsidP="001C53AE">
      <w:pPr>
        <w:pStyle w:val="Tytu"/>
        <w:rPr>
          <w:szCs w:val="28"/>
        </w:rPr>
      </w:pPr>
      <w:r w:rsidRPr="00B5215B">
        <w:rPr>
          <w:szCs w:val="28"/>
        </w:rPr>
        <w:t>PROJEKT TECHNICZN</w:t>
      </w:r>
      <w:r w:rsidR="00542B91">
        <w:rPr>
          <w:szCs w:val="28"/>
        </w:rPr>
        <w:t>O-WYKONAWCZY</w:t>
      </w:r>
    </w:p>
    <w:p w14:paraId="71A2D84B" w14:textId="2C19BB9B" w:rsidR="00542B91" w:rsidRPr="00542B91" w:rsidRDefault="00542B91" w:rsidP="00542B91">
      <w:pPr>
        <w:pStyle w:val="Tytu"/>
      </w:pPr>
      <w:r w:rsidRPr="00542B91">
        <w:rPr>
          <w:szCs w:val="28"/>
        </w:rPr>
        <w:t>BRANŻA SANITARNA – INSTALACJA TRYSKACZOWA</w:t>
      </w:r>
    </w:p>
    <w:p w14:paraId="17645786" w14:textId="77777777" w:rsidR="00542B91" w:rsidRDefault="00542B91" w:rsidP="00542B91"/>
    <w:p w14:paraId="2DB1D296" w14:textId="77777777" w:rsidR="00542B91" w:rsidRPr="00542B91" w:rsidRDefault="00542B91" w:rsidP="00542B91"/>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48"/>
        <w:gridCol w:w="2268"/>
        <w:gridCol w:w="2551"/>
        <w:gridCol w:w="1418"/>
        <w:gridCol w:w="1417"/>
        <w:gridCol w:w="880"/>
      </w:tblGrid>
      <w:tr w:rsidR="00814226" w:rsidRPr="001B2834" w14:paraId="25E3F2C3" w14:textId="77777777" w:rsidTr="00814226">
        <w:trPr>
          <w:trHeight w:val="283"/>
        </w:trPr>
        <w:tc>
          <w:tcPr>
            <w:tcW w:w="3516" w:type="dxa"/>
            <w:gridSpan w:val="2"/>
            <w:shd w:val="clear" w:color="auto" w:fill="auto"/>
            <w:vAlign w:val="center"/>
          </w:tcPr>
          <w:p w14:paraId="2ED797F4" w14:textId="77777777" w:rsidR="00814226" w:rsidRPr="000C18D0" w:rsidRDefault="00814226" w:rsidP="00814226">
            <w:pPr>
              <w:spacing w:line="240" w:lineRule="auto"/>
              <w:ind w:left="0"/>
              <w:jc w:val="left"/>
              <w:rPr>
                <w:rFonts w:ascii="Arial" w:hAnsi="Arial" w:cs="Arial"/>
                <w:b/>
                <w:bCs/>
                <w:sz w:val="16"/>
                <w:szCs w:val="16"/>
              </w:rPr>
            </w:pPr>
            <w:bookmarkStart w:id="0" w:name="_Hlk136963897"/>
            <w:bookmarkStart w:id="1" w:name="_Hlk130200232"/>
            <w:bookmarkStart w:id="2" w:name="_Hlk136963905"/>
            <w:r w:rsidRPr="00A01708">
              <w:rPr>
                <w:rFonts w:ascii="Arial" w:hAnsi="Arial" w:cs="Arial"/>
                <w:sz w:val="16"/>
                <w:szCs w:val="16"/>
              </w:rPr>
              <w:t>INWESTOR</w:t>
            </w:r>
          </w:p>
        </w:tc>
        <w:tc>
          <w:tcPr>
            <w:tcW w:w="6266" w:type="dxa"/>
            <w:gridSpan w:val="4"/>
            <w:shd w:val="clear" w:color="auto" w:fill="auto"/>
            <w:vAlign w:val="center"/>
          </w:tcPr>
          <w:p w14:paraId="1FED4495" w14:textId="77777777" w:rsidR="00814226" w:rsidRDefault="00814226" w:rsidP="00814226">
            <w:pPr>
              <w:spacing w:line="240" w:lineRule="auto"/>
              <w:ind w:left="0"/>
              <w:jc w:val="left"/>
              <w:rPr>
                <w:rFonts w:ascii="Arial" w:hAnsi="Arial" w:cs="Arial"/>
                <w:szCs w:val="18"/>
              </w:rPr>
            </w:pPr>
            <w:r w:rsidRPr="00EB0429">
              <w:rPr>
                <w:rFonts w:ascii="Arial" w:hAnsi="Arial" w:cs="Arial"/>
                <w:szCs w:val="18"/>
              </w:rPr>
              <w:t>Państwowy Instytut Geologiczny - Państwowy Instytut Badawczy</w:t>
            </w:r>
          </w:p>
          <w:p w14:paraId="6C6CD2E8" w14:textId="77777777" w:rsidR="00814226" w:rsidRPr="00A01708" w:rsidRDefault="00814226" w:rsidP="00814226">
            <w:pPr>
              <w:spacing w:line="240" w:lineRule="auto"/>
              <w:ind w:left="0"/>
              <w:jc w:val="left"/>
              <w:rPr>
                <w:rFonts w:ascii="Arial" w:hAnsi="Arial" w:cs="Arial"/>
                <w:szCs w:val="18"/>
              </w:rPr>
            </w:pPr>
            <w:r w:rsidRPr="00EB0429">
              <w:rPr>
                <w:rFonts w:ascii="Arial" w:hAnsi="Arial" w:cs="Arial"/>
                <w:szCs w:val="18"/>
              </w:rPr>
              <w:t>ul. Rakowiecka 4, 00-975 Warszawa</w:t>
            </w:r>
          </w:p>
        </w:tc>
      </w:tr>
      <w:tr w:rsidR="00814226" w:rsidRPr="001B2834" w14:paraId="2920E2E4" w14:textId="77777777" w:rsidTr="00814226">
        <w:trPr>
          <w:trHeight w:val="57"/>
        </w:trPr>
        <w:tc>
          <w:tcPr>
            <w:tcW w:w="3516" w:type="dxa"/>
            <w:gridSpan w:val="2"/>
            <w:shd w:val="clear" w:color="auto" w:fill="auto"/>
            <w:vAlign w:val="center"/>
          </w:tcPr>
          <w:p w14:paraId="34E4ECA5" w14:textId="77777777" w:rsidR="00814226" w:rsidRPr="00A01708" w:rsidRDefault="00814226" w:rsidP="00814226">
            <w:pPr>
              <w:ind w:left="0"/>
              <w:jc w:val="left"/>
            </w:pPr>
            <w:r w:rsidRPr="00335060">
              <w:rPr>
                <w:rFonts w:ascii="Arial" w:hAnsi="Arial" w:cs="Arial"/>
                <w:sz w:val="16"/>
                <w:szCs w:val="16"/>
              </w:rPr>
              <w:t>NAZWA ZAMIERZENIA BUDOWLANEGO</w:t>
            </w:r>
          </w:p>
        </w:tc>
        <w:tc>
          <w:tcPr>
            <w:tcW w:w="6266" w:type="dxa"/>
            <w:gridSpan w:val="4"/>
            <w:shd w:val="clear" w:color="auto" w:fill="auto"/>
            <w:vAlign w:val="center"/>
          </w:tcPr>
          <w:p w14:paraId="4D574C8F" w14:textId="545B5095" w:rsidR="00814226" w:rsidRPr="00A64A50" w:rsidRDefault="00814226" w:rsidP="00814226">
            <w:pPr>
              <w:spacing w:line="240" w:lineRule="auto"/>
              <w:ind w:left="0"/>
              <w:jc w:val="left"/>
              <w:rPr>
                <w:rFonts w:ascii="Arial" w:hAnsi="Arial" w:cs="Arial"/>
                <w:szCs w:val="18"/>
              </w:rPr>
            </w:pPr>
            <w:r w:rsidRPr="00CA7369">
              <w:rPr>
                <w:rFonts w:ascii="Arial" w:hAnsi="Arial" w:cs="Arial"/>
                <w:szCs w:val="18"/>
              </w:rPr>
              <w:t xml:space="preserve">Przebudowa i dostosowanie magazynu rdzeni wiertniczych do warunków ochrony przeciwpożarowej. Budowa pompowni i zbiornika naziemnego na cele instalacji tryskaczowej. </w:t>
            </w:r>
          </w:p>
        </w:tc>
      </w:tr>
      <w:tr w:rsidR="00814226" w:rsidRPr="001B2834" w14:paraId="6E8D540D" w14:textId="77777777" w:rsidTr="00814226">
        <w:trPr>
          <w:trHeight w:val="57"/>
        </w:trPr>
        <w:tc>
          <w:tcPr>
            <w:tcW w:w="3516" w:type="dxa"/>
            <w:gridSpan w:val="2"/>
            <w:shd w:val="clear" w:color="auto" w:fill="auto"/>
            <w:vAlign w:val="center"/>
          </w:tcPr>
          <w:p w14:paraId="6DAD0F9B" w14:textId="77777777" w:rsidR="00814226" w:rsidRPr="00A01708" w:rsidRDefault="00814226" w:rsidP="00814226">
            <w:pPr>
              <w:ind w:left="0"/>
              <w:jc w:val="left"/>
              <w:rPr>
                <w:rFonts w:ascii="Arial" w:hAnsi="Arial" w:cs="Arial"/>
                <w:sz w:val="16"/>
                <w:szCs w:val="16"/>
              </w:rPr>
            </w:pPr>
            <w:r w:rsidRPr="00A01708">
              <w:rPr>
                <w:rFonts w:ascii="Arial" w:hAnsi="Arial" w:cs="Arial"/>
                <w:sz w:val="16"/>
                <w:szCs w:val="16"/>
              </w:rPr>
              <w:t>ADRES I KATEGORIA OBIEKTU BUDOWLANEGO</w:t>
            </w:r>
          </w:p>
        </w:tc>
        <w:tc>
          <w:tcPr>
            <w:tcW w:w="6266" w:type="dxa"/>
            <w:gridSpan w:val="4"/>
            <w:shd w:val="clear" w:color="auto" w:fill="auto"/>
            <w:vAlign w:val="center"/>
          </w:tcPr>
          <w:p w14:paraId="233C91CA" w14:textId="77777777" w:rsidR="00814226" w:rsidRDefault="00814226" w:rsidP="00814226">
            <w:pPr>
              <w:spacing w:line="240" w:lineRule="auto"/>
              <w:ind w:left="0"/>
              <w:jc w:val="left"/>
              <w:rPr>
                <w:rFonts w:ascii="Arial" w:hAnsi="Arial" w:cs="Arial"/>
                <w:szCs w:val="18"/>
              </w:rPr>
            </w:pPr>
            <w:bookmarkStart w:id="3" w:name="_Hlk167378657"/>
            <w:r>
              <w:rPr>
                <w:rFonts w:ascii="Arial" w:hAnsi="Arial" w:cs="Arial"/>
                <w:szCs w:val="18"/>
              </w:rPr>
              <w:t xml:space="preserve">62-650 </w:t>
            </w:r>
            <w:r w:rsidRPr="00EB0429">
              <w:rPr>
                <w:rFonts w:ascii="Arial" w:hAnsi="Arial" w:cs="Arial"/>
                <w:szCs w:val="18"/>
              </w:rPr>
              <w:t>Leszcze, pow. kolski, gm. Kłodawa, woj. wielkopolskie,</w:t>
            </w:r>
          </w:p>
          <w:p w14:paraId="65B1BC2F" w14:textId="77777777" w:rsidR="00814226" w:rsidRPr="00A01708" w:rsidRDefault="00814226" w:rsidP="00814226">
            <w:pPr>
              <w:spacing w:line="240" w:lineRule="auto"/>
              <w:ind w:left="0"/>
              <w:jc w:val="left"/>
              <w:rPr>
                <w:rFonts w:ascii="Arial" w:hAnsi="Arial" w:cs="Arial"/>
                <w:szCs w:val="18"/>
              </w:rPr>
            </w:pPr>
            <w:r>
              <w:rPr>
                <w:rFonts w:ascii="Arial" w:hAnsi="Arial" w:cs="Arial"/>
                <w:szCs w:val="18"/>
              </w:rPr>
              <w:t>Kategoria: VIII,</w:t>
            </w:r>
            <w:bookmarkEnd w:id="3"/>
          </w:p>
        </w:tc>
      </w:tr>
      <w:tr w:rsidR="00814226" w:rsidRPr="001B2834" w14:paraId="20D5CF24" w14:textId="77777777" w:rsidTr="00814226">
        <w:trPr>
          <w:trHeight w:val="57"/>
        </w:trPr>
        <w:tc>
          <w:tcPr>
            <w:tcW w:w="3516" w:type="dxa"/>
            <w:gridSpan w:val="2"/>
            <w:tcBorders>
              <w:bottom w:val="single" w:sz="4" w:space="0" w:color="auto"/>
            </w:tcBorders>
            <w:shd w:val="clear" w:color="auto" w:fill="auto"/>
            <w:vAlign w:val="center"/>
          </w:tcPr>
          <w:p w14:paraId="3EDE7607" w14:textId="77777777" w:rsidR="00814226" w:rsidRPr="00A01708" w:rsidRDefault="00814226" w:rsidP="00814226">
            <w:pPr>
              <w:ind w:left="0"/>
              <w:jc w:val="left"/>
              <w:rPr>
                <w:rFonts w:ascii="Arial" w:hAnsi="Arial" w:cs="Arial"/>
                <w:sz w:val="16"/>
                <w:szCs w:val="16"/>
              </w:rPr>
            </w:pPr>
            <w:r w:rsidRPr="00A01708">
              <w:rPr>
                <w:rFonts w:ascii="Arial" w:hAnsi="Arial" w:cs="Arial"/>
                <w:sz w:val="16"/>
                <w:szCs w:val="16"/>
              </w:rPr>
              <w:t>POZOSTAŁE DANE ADRESOWE</w:t>
            </w:r>
          </w:p>
        </w:tc>
        <w:tc>
          <w:tcPr>
            <w:tcW w:w="6266" w:type="dxa"/>
            <w:gridSpan w:val="4"/>
            <w:tcBorders>
              <w:bottom w:val="single" w:sz="4" w:space="0" w:color="auto"/>
            </w:tcBorders>
            <w:shd w:val="clear" w:color="auto" w:fill="auto"/>
            <w:vAlign w:val="center"/>
          </w:tcPr>
          <w:p w14:paraId="7762B565" w14:textId="77777777" w:rsidR="00814226" w:rsidRPr="00A01708" w:rsidRDefault="00814226" w:rsidP="00814226">
            <w:pPr>
              <w:spacing w:line="240" w:lineRule="auto"/>
              <w:ind w:left="0"/>
              <w:jc w:val="left"/>
              <w:rPr>
                <w:rFonts w:ascii="Arial" w:hAnsi="Arial" w:cs="Arial"/>
                <w:szCs w:val="18"/>
              </w:rPr>
            </w:pPr>
            <w:r w:rsidRPr="00EB0429">
              <w:rPr>
                <w:rFonts w:ascii="Arial" w:hAnsi="Arial" w:cs="Arial"/>
                <w:szCs w:val="18"/>
              </w:rPr>
              <w:t xml:space="preserve">dz. nr 11/2, obręb 0016 Leszcze, jedn. </w:t>
            </w:r>
            <w:proofErr w:type="spellStart"/>
            <w:r w:rsidRPr="00EB0429">
              <w:rPr>
                <w:rFonts w:ascii="Arial" w:hAnsi="Arial" w:cs="Arial"/>
                <w:szCs w:val="18"/>
              </w:rPr>
              <w:t>ewid</w:t>
            </w:r>
            <w:proofErr w:type="spellEnd"/>
            <w:r w:rsidRPr="00EB0429">
              <w:rPr>
                <w:rFonts w:ascii="Arial" w:hAnsi="Arial" w:cs="Arial"/>
                <w:szCs w:val="18"/>
              </w:rPr>
              <w:t>.: 300906_6</w:t>
            </w:r>
          </w:p>
        </w:tc>
      </w:tr>
      <w:tr w:rsidR="00814226" w:rsidRPr="001B2834" w14:paraId="711EA2AF" w14:textId="77777777" w:rsidTr="00814226">
        <w:trPr>
          <w:trHeight w:val="227"/>
        </w:trPr>
        <w:tc>
          <w:tcPr>
            <w:tcW w:w="3516" w:type="dxa"/>
            <w:gridSpan w:val="2"/>
            <w:tcBorders>
              <w:bottom w:val="single" w:sz="12" w:space="0" w:color="auto"/>
            </w:tcBorders>
            <w:shd w:val="clear" w:color="auto" w:fill="auto"/>
            <w:vAlign w:val="center"/>
          </w:tcPr>
          <w:p w14:paraId="45785DD6" w14:textId="77777777" w:rsidR="00814226" w:rsidRPr="00A01708" w:rsidRDefault="00814226" w:rsidP="00814226">
            <w:pPr>
              <w:ind w:left="0"/>
              <w:jc w:val="left"/>
              <w:rPr>
                <w:rFonts w:ascii="Arial" w:hAnsi="Arial" w:cs="Arial"/>
                <w:sz w:val="16"/>
                <w:szCs w:val="16"/>
              </w:rPr>
            </w:pPr>
            <w:r>
              <w:rPr>
                <w:rFonts w:ascii="Arial" w:hAnsi="Arial" w:cs="Arial"/>
                <w:sz w:val="16"/>
                <w:szCs w:val="16"/>
              </w:rPr>
              <w:t>IDENTYFIKATOR DZIAŁKI</w:t>
            </w:r>
          </w:p>
        </w:tc>
        <w:tc>
          <w:tcPr>
            <w:tcW w:w="6266" w:type="dxa"/>
            <w:gridSpan w:val="4"/>
            <w:tcBorders>
              <w:bottom w:val="single" w:sz="12" w:space="0" w:color="auto"/>
            </w:tcBorders>
            <w:shd w:val="clear" w:color="auto" w:fill="auto"/>
            <w:vAlign w:val="center"/>
          </w:tcPr>
          <w:p w14:paraId="35B4B8B4" w14:textId="77777777" w:rsidR="00814226" w:rsidRDefault="00814226" w:rsidP="00814226">
            <w:pPr>
              <w:ind w:left="0"/>
              <w:jc w:val="left"/>
              <w:rPr>
                <w:rFonts w:ascii="Arial" w:hAnsi="Arial" w:cs="Arial"/>
                <w:szCs w:val="18"/>
              </w:rPr>
            </w:pPr>
            <w:r w:rsidRPr="00EB0429">
              <w:rPr>
                <w:rFonts w:ascii="Arial" w:hAnsi="Arial" w:cs="Arial"/>
                <w:szCs w:val="18"/>
              </w:rPr>
              <w:t>300906_6</w:t>
            </w:r>
            <w:r w:rsidRPr="006C41F2">
              <w:rPr>
                <w:rFonts w:ascii="Arial" w:hAnsi="Arial" w:cs="Arial"/>
                <w:szCs w:val="18"/>
              </w:rPr>
              <w:t>.00</w:t>
            </w:r>
            <w:r>
              <w:rPr>
                <w:rFonts w:ascii="Arial" w:hAnsi="Arial" w:cs="Arial"/>
                <w:szCs w:val="18"/>
              </w:rPr>
              <w:t>16</w:t>
            </w:r>
            <w:r w:rsidRPr="006C41F2">
              <w:rPr>
                <w:rFonts w:ascii="Arial" w:hAnsi="Arial" w:cs="Arial"/>
                <w:szCs w:val="18"/>
              </w:rPr>
              <w:t>.</w:t>
            </w:r>
            <w:r>
              <w:rPr>
                <w:rFonts w:ascii="Arial" w:hAnsi="Arial" w:cs="Arial"/>
                <w:szCs w:val="18"/>
              </w:rPr>
              <w:t>11/2</w:t>
            </w:r>
          </w:p>
        </w:tc>
      </w:tr>
      <w:tr w:rsidR="00814226" w:rsidRPr="001B2834" w14:paraId="2A16D6E7" w14:textId="77777777" w:rsidTr="00814226">
        <w:trPr>
          <w:trHeight w:val="510"/>
        </w:trPr>
        <w:tc>
          <w:tcPr>
            <w:tcW w:w="1248" w:type="dxa"/>
            <w:tcBorders>
              <w:top w:val="single" w:sz="12" w:space="0" w:color="auto"/>
              <w:bottom w:val="single" w:sz="4" w:space="0" w:color="auto"/>
            </w:tcBorders>
            <w:shd w:val="clear" w:color="auto" w:fill="D9D9D9"/>
            <w:vAlign w:val="center"/>
          </w:tcPr>
          <w:p w14:paraId="3F5416D9"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ZESPÓŁ AUTORSKI</w:t>
            </w:r>
          </w:p>
        </w:tc>
        <w:tc>
          <w:tcPr>
            <w:tcW w:w="2268" w:type="dxa"/>
            <w:tcBorders>
              <w:top w:val="single" w:sz="12" w:space="0" w:color="auto"/>
              <w:bottom w:val="single" w:sz="4" w:space="0" w:color="auto"/>
            </w:tcBorders>
            <w:shd w:val="clear" w:color="auto" w:fill="D9D9D9"/>
            <w:vAlign w:val="center"/>
          </w:tcPr>
          <w:p w14:paraId="17FD65AA"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IMIĘ I NAZWISKO</w:t>
            </w:r>
          </w:p>
        </w:tc>
        <w:tc>
          <w:tcPr>
            <w:tcW w:w="2551" w:type="dxa"/>
            <w:tcBorders>
              <w:top w:val="single" w:sz="12" w:space="0" w:color="auto"/>
              <w:bottom w:val="single" w:sz="4" w:space="0" w:color="auto"/>
            </w:tcBorders>
            <w:shd w:val="clear" w:color="auto" w:fill="D9D9D9"/>
            <w:vAlign w:val="center"/>
          </w:tcPr>
          <w:p w14:paraId="6F31F4A2"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SPECJALNOŚĆ I NUMER UPRAWNIEŃ BUDOWLANYCH</w:t>
            </w:r>
          </w:p>
        </w:tc>
        <w:tc>
          <w:tcPr>
            <w:tcW w:w="1418" w:type="dxa"/>
            <w:tcBorders>
              <w:top w:val="single" w:sz="12" w:space="0" w:color="auto"/>
              <w:bottom w:val="single" w:sz="4" w:space="0" w:color="auto"/>
            </w:tcBorders>
            <w:shd w:val="clear" w:color="auto" w:fill="D9D9D9"/>
            <w:vAlign w:val="center"/>
          </w:tcPr>
          <w:p w14:paraId="6A82EECC"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ZAKRES OPRACOWANIA</w:t>
            </w:r>
          </w:p>
        </w:tc>
        <w:tc>
          <w:tcPr>
            <w:tcW w:w="1417" w:type="dxa"/>
            <w:tcBorders>
              <w:top w:val="single" w:sz="12" w:space="0" w:color="auto"/>
              <w:bottom w:val="single" w:sz="4" w:space="0" w:color="auto"/>
            </w:tcBorders>
            <w:shd w:val="clear" w:color="auto" w:fill="D9D9D9"/>
            <w:vAlign w:val="center"/>
          </w:tcPr>
          <w:p w14:paraId="3C10035E"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DATA OPRACOWANIA</w:t>
            </w:r>
          </w:p>
        </w:tc>
        <w:tc>
          <w:tcPr>
            <w:tcW w:w="880" w:type="dxa"/>
            <w:tcBorders>
              <w:top w:val="single" w:sz="12" w:space="0" w:color="auto"/>
              <w:bottom w:val="single" w:sz="4" w:space="0" w:color="auto"/>
            </w:tcBorders>
            <w:shd w:val="clear" w:color="auto" w:fill="D9D9D9"/>
            <w:vAlign w:val="center"/>
          </w:tcPr>
          <w:p w14:paraId="4D5DFF45" w14:textId="77777777" w:rsidR="00814226" w:rsidRPr="003A17AF" w:rsidRDefault="00814226" w:rsidP="00814226">
            <w:pPr>
              <w:ind w:left="0"/>
              <w:jc w:val="center"/>
              <w:rPr>
                <w:rFonts w:ascii="Arial" w:hAnsi="Arial" w:cs="Arial"/>
                <w:b/>
                <w:sz w:val="14"/>
                <w:szCs w:val="14"/>
              </w:rPr>
            </w:pPr>
            <w:r w:rsidRPr="003A17AF">
              <w:rPr>
                <w:rFonts w:ascii="Arial" w:hAnsi="Arial" w:cs="Arial"/>
                <w:b/>
                <w:sz w:val="14"/>
                <w:szCs w:val="14"/>
              </w:rPr>
              <w:t>PODPIS</w:t>
            </w:r>
          </w:p>
        </w:tc>
      </w:tr>
      <w:tr w:rsidR="00814226" w:rsidRPr="001B2834" w14:paraId="7F58DB92" w14:textId="77777777" w:rsidTr="00814226">
        <w:trPr>
          <w:trHeight w:val="20"/>
        </w:trPr>
        <w:tc>
          <w:tcPr>
            <w:tcW w:w="1248" w:type="dxa"/>
            <w:tcBorders>
              <w:top w:val="single" w:sz="4" w:space="0" w:color="auto"/>
              <w:bottom w:val="single" w:sz="4" w:space="0" w:color="auto"/>
            </w:tcBorders>
            <w:shd w:val="clear" w:color="auto" w:fill="auto"/>
            <w:vAlign w:val="center"/>
          </w:tcPr>
          <w:p w14:paraId="22A35488" w14:textId="77777777" w:rsidR="00814226" w:rsidRPr="00A01708" w:rsidRDefault="00814226" w:rsidP="00814226">
            <w:pPr>
              <w:ind w:left="0"/>
              <w:jc w:val="left"/>
              <w:rPr>
                <w:rFonts w:ascii="Arial" w:hAnsi="Arial" w:cs="Arial"/>
                <w:sz w:val="16"/>
                <w:szCs w:val="16"/>
              </w:rPr>
            </w:pPr>
            <w:r w:rsidRPr="00A01708">
              <w:rPr>
                <w:rFonts w:ascii="Arial" w:hAnsi="Arial" w:cs="Arial"/>
                <w:sz w:val="16"/>
                <w:szCs w:val="16"/>
              </w:rPr>
              <w:t>Projektant</w:t>
            </w:r>
          </w:p>
        </w:tc>
        <w:tc>
          <w:tcPr>
            <w:tcW w:w="2268" w:type="dxa"/>
            <w:tcBorders>
              <w:top w:val="single" w:sz="4" w:space="0" w:color="auto"/>
              <w:bottom w:val="single" w:sz="4" w:space="0" w:color="auto"/>
            </w:tcBorders>
            <w:shd w:val="clear" w:color="auto" w:fill="auto"/>
            <w:vAlign w:val="center"/>
          </w:tcPr>
          <w:p w14:paraId="6EEEB1C1" w14:textId="77777777" w:rsidR="00814226" w:rsidRPr="00A01708" w:rsidRDefault="00814226" w:rsidP="00814226">
            <w:pPr>
              <w:ind w:left="0"/>
              <w:jc w:val="left"/>
              <w:rPr>
                <w:rFonts w:ascii="Arial" w:hAnsi="Arial" w:cs="Arial"/>
                <w:szCs w:val="16"/>
              </w:rPr>
            </w:pPr>
            <w:r w:rsidRPr="00A01708">
              <w:rPr>
                <w:rFonts w:ascii="Arial" w:hAnsi="Arial" w:cs="Arial"/>
                <w:szCs w:val="16"/>
              </w:rPr>
              <w:t xml:space="preserve">mgr inż. </w:t>
            </w:r>
            <w:r>
              <w:rPr>
                <w:rFonts w:ascii="Arial" w:hAnsi="Arial" w:cs="Arial"/>
                <w:szCs w:val="16"/>
              </w:rPr>
              <w:t>Jakub Mandes</w:t>
            </w:r>
          </w:p>
        </w:tc>
        <w:tc>
          <w:tcPr>
            <w:tcW w:w="2551" w:type="dxa"/>
            <w:tcBorders>
              <w:top w:val="single" w:sz="4" w:space="0" w:color="auto"/>
              <w:bottom w:val="single" w:sz="4" w:space="0" w:color="auto"/>
            </w:tcBorders>
            <w:shd w:val="clear" w:color="auto" w:fill="auto"/>
            <w:vAlign w:val="center"/>
          </w:tcPr>
          <w:p w14:paraId="56263CD6" w14:textId="77777777" w:rsidR="00814226" w:rsidRPr="00A352B7" w:rsidRDefault="00814226" w:rsidP="00814226">
            <w:pPr>
              <w:spacing w:line="240" w:lineRule="auto"/>
              <w:ind w:left="0"/>
              <w:jc w:val="center"/>
              <w:rPr>
                <w:rFonts w:ascii="Arial Narrow" w:hAnsi="Arial Narrow" w:cs="Arial"/>
                <w:sz w:val="14"/>
                <w:szCs w:val="16"/>
              </w:rPr>
            </w:pPr>
            <w:r w:rsidRPr="001045A9">
              <w:rPr>
                <w:rFonts w:ascii="Arial Narrow" w:hAnsi="Arial Narrow" w:cs="Arial"/>
                <w:sz w:val="14"/>
                <w:szCs w:val="16"/>
              </w:rPr>
              <w:t xml:space="preserve">Uprawnienia budowlane do projektowania bez ograniczeń w specjalności: INSTALACJE I SIECI SANITARNE nr </w:t>
            </w:r>
            <w:proofErr w:type="spellStart"/>
            <w:r w:rsidRPr="001045A9">
              <w:rPr>
                <w:rFonts w:ascii="Arial Narrow" w:hAnsi="Arial Narrow" w:cs="Arial"/>
                <w:sz w:val="14"/>
                <w:szCs w:val="16"/>
              </w:rPr>
              <w:t>upr</w:t>
            </w:r>
            <w:proofErr w:type="spellEnd"/>
            <w:r w:rsidRPr="001045A9">
              <w:rPr>
                <w:rFonts w:ascii="Arial Narrow" w:hAnsi="Arial Narrow" w:cs="Arial"/>
                <w:sz w:val="14"/>
                <w:szCs w:val="16"/>
              </w:rPr>
              <w:t>. WA-61/00</w:t>
            </w:r>
          </w:p>
        </w:tc>
        <w:tc>
          <w:tcPr>
            <w:tcW w:w="1418" w:type="dxa"/>
            <w:tcBorders>
              <w:top w:val="single" w:sz="4" w:space="0" w:color="auto"/>
              <w:bottom w:val="single" w:sz="4" w:space="0" w:color="auto"/>
            </w:tcBorders>
            <w:shd w:val="clear" w:color="auto" w:fill="auto"/>
            <w:vAlign w:val="center"/>
          </w:tcPr>
          <w:p w14:paraId="13F8C42C" w14:textId="77777777" w:rsidR="00814226" w:rsidRPr="00A01708" w:rsidRDefault="00814226" w:rsidP="00814226">
            <w:pPr>
              <w:spacing w:before="100" w:after="100"/>
              <w:ind w:left="0"/>
              <w:jc w:val="left"/>
              <w:rPr>
                <w:rFonts w:ascii="Arial" w:hAnsi="Arial" w:cs="Arial"/>
                <w:szCs w:val="16"/>
              </w:rPr>
            </w:pPr>
            <w:r w:rsidRPr="00A01708">
              <w:rPr>
                <w:rFonts w:ascii="Arial" w:hAnsi="Arial" w:cs="Arial"/>
                <w:szCs w:val="16"/>
              </w:rPr>
              <w:t>branża sanitarna</w:t>
            </w:r>
            <w:r>
              <w:rPr>
                <w:rFonts w:ascii="Arial" w:hAnsi="Arial" w:cs="Arial"/>
                <w:szCs w:val="16"/>
              </w:rPr>
              <w:t xml:space="preserve"> (inst. tryskaczowa)</w:t>
            </w:r>
          </w:p>
        </w:tc>
        <w:tc>
          <w:tcPr>
            <w:tcW w:w="1417" w:type="dxa"/>
            <w:tcBorders>
              <w:top w:val="single" w:sz="4" w:space="0" w:color="auto"/>
              <w:bottom w:val="single" w:sz="4" w:space="0" w:color="auto"/>
            </w:tcBorders>
            <w:shd w:val="clear" w:color="auto" w:fill="auto"/>
            <w:vAlign w:val="center"/>
          </w:tcPr>
          <w:p w14:paraId="498A8B13" w14:textId="77777777" w:rsidR="00814226" w:rsidRPr="00C04F04" w:rsidRDefault="00814226" w:rsidP="00814226">
            <w:pPr>
              <w:ind w:left="0"/>
              <w:jc w:val="center"/>
              <w:rPr>
                <w:rFonts w:ascii="Arial" w:hAnsi="Arial" w:cs="Arial"/>
                <w:szCs w:val="18"/>
              </w:rPr>
            </w:pPr>
            <w:r w:rsidRPr="003C39C0">
              <w:rPr>
                <w:rFonts w:ascii="Arial" w:hAnsi="Arial" w:cs="Arial"/>
                <w:szCs w:val="18"/>
              </w:rPr>
              <w:t>15.04.2024</w:t>
            </w:r>
          </w:p>
        </w:tc>
        <w:tc>
          <w:tcPr>
            <w:tcW w:w="880" w:type="dxa"/>
            <w:tcBorders>
              <w:top w:val="single" w:sz="4" w:space="0" w:color="auto"/>
              <w:bottom w:val="single" w:sz="4" w:space="0" w:color="auto"/>
            </w:tcBorders>
            <w:shd w:val="clear" w:color="auto" w:fill="auto"/>
            <w:vAlign w:val="center"/>
          </w:tcPr>
          <w:p w14:paraId="63062F7E" w14:textId="77777777" w:rsidR="00814226" w:rsidRPr="001B2834" w:rsidRDefault="00814226" w:rsidP="00814226">
            <w:pPr>
              <w:rPr>
                <w:sz w:val="16"/>
                <w:szCs w:val="16"/>
              </w:rPr>
            </w:pPr>
          </w:p>
        </w:tc>
      </w:tr>
      <w:tr w:rsidR="00814226" w:rsidRPr="001B2834" w14:paraId="2979B1E4" w14:textId="77777777" w:rsidTr="00814226">
        <w:trPr>
          <w:trHeight w:val="20"/>
        </w:trPr>
        <w:tc>
          <w:tcPr>
            <w:tcW w:w="1248" w:type="dxa"/>
            <w:tcBorders>
              <w:top w:val="single" w:sz="4" w:space="0" w:color="auto"/>
              <w:bottom w:val="single" w:sz="4" w:space="0" w:color="auto"/>
            </w:tcBorders>
            <w:shd w:val="clear" w:color="auto" w:fill="auto"/>
            <w:vAlign w:val="center"/>
          </w:tcPr>
          <w:p w14:paraId="0EEC7856" w14:textId="77777777" w:rsidR="00814226" w:rsidRPr="00A01708" w:rsidRDefault="00814226" w:rsidP="00814226">
            <w:pPr>
              <w:ind w:left="0"/>
              <w:jc w:val="left"/>
              <w:rPr>
                <w:rFonts w:ascii="Arial" w:hAnsi="Arial" w:cs="Arial"/>
                <w:sz w:val="16"/>
                <w:szCs w:val="16"/>
              </w:rPr>
            </w:pPr>
            <w:r w:rsidRPr="00A01708">
              <w:rPr>
                <w:rFonts w:ascii="Arial" w:hAnsi="Arial" w:cs="Arial"/>
                <w:sz w:val="16"/>
                <w:szCs w:val="16"/>
              </w:rPr>
              <w:t>Sprawdzający</w:t>
            </w:r>
          </w:p>
        </w:tc>
        <w:tc>
          <w:tcPr>
            <w:tcW w:w="2268" w:type="dxa"/>
            <w:tcBorders>
              <w:top w:val="single" w:sz="4" w:space="0" w:color="auto"/>
              <w:bottom w:val="single" w:sz="4" w:space="0" w:color="auto"/>
            </w:tcBorders>
            <w:shd w:val="clear" w:color="auto" w:fill="auto"/>
            <w:vAlign w:val="center"/>
          </w:tcPr>
          <w:p w14:paraId="20D13E4E" w14:textId="77777777" w:rsidR="00814226" w:rsidRPr="00A01708" w:rsidRDefault="00814226" w:rsidP="00814226">
            <w:pPr>
              <w:ind w:left="0"/>
              <w:jc w:val="left"/>
              <w:rPr>
                <w:rFonts w:ascii="Arial" w:hAnsi="Arial" w:cs="Arial"/>
                <w:szCs w:val="16"/>
              </w:rPr>
            </w:pPr>
            <w:r w:rsidRPr="00A01708">
              <w:rPr>
                <w:rFonts w:ascii="Arial" w:hAnsi="Arial" w:cs="Arial"/>
                <w:szCs w:val="16"/>
              </w:rPr>
              <w:t xml:space="preserve">mgr inż. </w:t>
            </w:r>
            <w:r>
              <w:rPr>
                <w:rFonts w:ascii="Arial" w:hAnsi="Arial" w:cs="Arial"/>
                <w:szCs w:val="16"/>
              </w:rPr>
              <w:t>Aleksandra Król</w:t>
            </w:r>
          </w:p>
        </w:tc>
        <w:tc>
          <w:tcPr>
            <w:tcW w:w="2551" w:type="dxa"/>
            <w:tcBorders>
              <w:top w:val="single" w:sz="4" w:space="0" w:color="auto"/>
              <w:bottom w:val="single" w:sz="4" w:space="0" w:color="auto"/>
            </w:tcBorders>
            <w:shd w:val="clear" w:color="auto" w:fill="auto"/>
            <w:vAlign w:val="center"/>
          </w:tcPr>
          <w:p w14:paraId="164FFF9E" w14:textId="77777777" w:rsidR="00814226" w:rsidRPr="00A352B7" w:rsidRDefault="00814226" w:rsidP="00814226">
            <w:pPr>
              <w:spacing w:line="240" w:lineRule="auto"/>
              <w:ind w:left="0"/>
              <w:jc w:val="center"/>
              <w:rPr>
                <w:rFonts w:ascii="Arial Narrow" w:hAnsi="Arial Narrow" w:cs="Arial"/>
                <w:sz w:val="14"/>
                <w:szCs w:val="16"/>
              </w:rPr>
            </w:pPr>
            <w:r w:rsidRPr="001045A9">
              <w:rPr>
                <w:rFonts w:ascii="Arial Narrow" w:hAnsi="Arial Narrow" w:cs="Arial"/>
                <w:sz w:val="14"/>
                <w:szCs w:val="16"/>
              </w:rPr>
              <w:t xml:space="preserve">Uprawnienia budowlane do projektowania bez ograniczeń w specjalności: INSTALACJE I SIECI SANITARNE nr </w:t>
            </w:r>
            <w:proofErr w:type="spellStart"/>
            <w:r w:rsidRPr="001045A9">
              <w:rPr>
                <w:rFonts w:ascii="Arial Narrow" w:hAnsi="Arial Narrow" w:cs="Arial"/>
                <w:sz w:val="14"/>
                <w:szCs w:val="16"/>
              </w:rPr>
              <w:t>upr</w:t>
            </w:r>
            <w:proofErr w:type="spellEnd"/>
            <w:r w:rsidRPr="001045A9">
              <w:rPr>
                <w:rFonts w:ascii="Arial Narrow" w:hAnsi="Arial Narrow" w:cs="Arial"/>
                <w:sz w:val="14"/>
                <w:szCs w:val="16"/>
              </w:rPr>
              <w:t>. WA-</w:t>
            </w:r>
            <w:r>
              <w:rPr>
                <w:rFonts w:ascii="Arial Narrow" w:hAnsi="Arial Narrow" w:cs="Arial"/>
                <w:sz w:val="14"/>
                <w:szCs w:val="16"/>
              </w:rPr>
              <w:t>56</w:t>
            </w:r>
            <w:r w:rsidRPr="001045A9">
              <w:rPr>
                <w:rFonts w:ascii="Arial Narrow" w:hAnsi="Arial Narrow" w:cs="Arial"/>
                <w:sz w:val="14"/>
                <w:szCs w:val="16"/>
              </w:rPr>
              <w:t>/00</w:t>
            </w:r>
          </w:p>
        </w:tc>
        <w:tc>
          <w:tcPr>
            <w:tcW w:w="1418" w:type="dxa"/>
            <w:tcBorders>
              <w:top w:val="single" w:sz="4" w:space="0" w:color="auto"/>
              <w:bottom w:val="single" w:sz="4" w:space="0" w:color="auto"/>
            </w:tcBorders>
            <w:shd w:val="clear" w:color="auto" w:fill="auto"/>
            <w:vAlign w:val="center"/>
          </w:tcPr>
          <w:p w14:paraId="160E1C9A" w14:textId="77777777" w:rsidR="00814226" w:rsidRPr="00A01708" w:rsidRDefault="00814226" w:rsidP="00814226">
            <w:pPr>
              <w:spacing w:before="100" w:after="100"/>
              <w:ind w:left="0"/>
              <w:jc w:val="left"/>
              <w:rPr>
                <w:rFonts w:ascii="Arial" w:hAnsi="Arial" w:cs="Arial"/>
                <w:szCs w:val="16"/>
              </w:rPr>
            </w:pPr>
            <w:r w:rsidRPr="00A01708">
              <w:rPr>
                <w:rFonts w:ascii="Arial" w:hAnsi="Arial" w:cs="Arial"/>
                <w:szCs w:val="16"/>
              </w:rPr>
              <w:t>branża sanitarna</w:t>
            </w:r>
            <w:r>
              <w:rPr>
                <w:rFonts w:ascii="Arial" w:hAnsi="Arial" w:cs="Arial"/>
                <w:szCs w:val="16"/>
              </w:rPr>
              <w:t xml:space="preserve"> (inst. tryskaczowa)</w:t>
            </w:r>
          </w:p>
        </w:tc>
        <w:tc>
          <w:tcPr>
            <w:tcW w:w="1417" w:type="dxa"/>
            <w:tcBorders>
              <w:top w:val="single" w:sz="4" w:space="0" w:color="auto"/>
              <w:bottom w:val="single" w:sz="4" w:space="0" w:color="auto"/>
            </w:tcBorders>
            <w:shd w:val="clear" w:color="auto" w:fill="auto"/>
            <w:vAlign w:val="center"/>
          </w:tcPr>
          <w:p w14:paraId="366C0F5F" w14:textId="77777777" w:rsidR="00814226" w:rsidRPr="003C39C0" w:rsidRDefault="00814226" w:rsidP="00814226">
            <w:pPr>
              <w:ind w:left="0"/>
              <w:jc w:val="center"/>
              <w:rPr>
                <w:rFonts w:ascii="Arial" w:hAnsi="Arial" w:cs="Arial"/>
                <w:szCs w:val="18"/>
              </w:rPr>
            </w:pPr>
            <w:r w:rsidRPr="003C39C0">
              <w:rPr>
                <w:rFonts w:ascii="Arial" w:hAnsi="Arial" w:cs="Arial"/>
                <w:szCs w:val="18"/>
              </w:rPr>
              <w:t>15.04.2024</w:t>
            </w:r>
          </w:p>
        </w:tc>
        <w:tc>
          <w:tcPr>
            <w:tcW w:w="880" w:type="dxa"/>
            <w:tcBorders>
              <w:top w:val="single" w:sz="4" w:space="0" w:color="auto"/>
              <w:bottom w:val="single" w:sz="4" w:space="0" w:color="auto"/>
            </w:tcBorders>
            <w:shd w:val="clear" w:color="auto" w:fill="auto"/>
            <w:vAlign w:val="center"/>
          </w:tcPr>
          <w:p w14:paraId="6A9677AA" w14:textId="77777777" w:rsidR="00814226" w:rsidRPr="001B2834" w:rsidRDefault="00814226" w:rsidP="00814226">
            <w:pPr>
              <w:rPr>
                <w:sz w:val="16"/>
                <w:szCs w:val="16"/>
              </w:rPr>
            </w:pPr>
          </w:p>
        </w:tc>
      </w:tr>
      <w:bookmarkEnd w:id="0"/>
    </w:tbl>
    <w:p w14:paraId="68A75480" w14:textId="77777777" w:rsidR="00542B91" w:rsidRDefault="00542B91" w:rsidP="00E56D18">
      <w:pPr>
        <w:ind w:left="0"/>
        <w:jc w:val="center"/>
        <w:rPr>
          <w:szCs w:val="18"/>
        </w:rPr>
      </w:pPr>
    </w:p>
    <w:p w14:paraId="728FD9A2" w14:textId="0730728E" w:rsidR="00E56D18" w:rsidRPr="003A17AF" w:rsidRDefault="00E56D18" w:rsidP="00E56D18">
      <w:pPr>
        <w:ind w:left="0"/>
        <w:jc w:val="center"/>
        <w:rPr>
          <w:szCs w:val="18"/>
        </w:rPr>
      </w:pPr>
      <w:r w:rsidRPr="00F44157">
        <w:rPr>
          <w:szCs w:val="18"/>
        </w:rPr>
        <w:t xml:space="preserve">Nr archiwalny </w:t>
      </w:r>
      <w:r w:rsidR="00814226">
        <w:rPr>
          <w:szCs w:val="18"/>
        </w:rPr>
        <w:t>09</w:t>
      </w:r>
      <w:r w:rsidRPr="00F44157">
        <w:rPr>
          <w:szCs w:val="18"/>
        </w:rPr>
        <w:t>/0</w:t>
      </w:r>
      <w:r w:rsidR="00814226">
        <w:rPr>
          <w:szCs w:val="18"/>
        </w:rPr>
        <w:t>2</w:t>
      </w:r>
      <w:r w:rsidRPr="00F44157">
        <w:rPr>
          <w:szCs w:val="18"/>
        </w:rPr>
        <w:t>/KR/2</w:t>
      </w:r>
      <w:bookmarkEnd w:id="1"/>
      <w:r w:rsidR="00814226">
        <w:rPr>
          <w:szCs w:val="18"/>
        </w:rPr>
        <w:t>4</w:t>
      </w:r>
    </w:p>
    <w:bookmarkEnd w:id="2"/>
    <w:p w14:paraId="22218816" w14:textId="77777777" w:rsidR="00542B91" w:rsidRDefault="00542B91" w:rsidP="00814226">
      <w:pPr>
        <w:ind w:left="0"/>
      </w:pPr>
    </w:p>
    <w:p w14:paraId="5A2482FB" w14:textId="77777777" w:rsidR="00542B91" w:rsidRDefault="00542B91" w:rsidP="00814226">
      <w:pPr>
        <w:ind w:left="0"/>
      </w:pPr>
    </w:p>
    <w:p w14:paraId="36E9D43A" w14:textId="77777777" w:rsidR="00542B91" w:rsidRDefault="00542B91" w:rsidP="00814226">
      <w:pPr>
        <w:ind w:left="0"/>
      </w:pPr>
    </w:p>
    <w:p w14:paraId="0D4A2CF6" w14:textId="77777777" w:rsidR="00542B91" w:rsidRDefault="00542B91" w:rsidP="00814226">
      <w:pPr>
        <w:ind w:left="0"/>
      </w:pPr>
    </w:p>
    <w:p w14:paraId="5DF38461" w14:textId="77777777" w:rsidR="00542B91" w:rsidRDefault="00542B91" w:rsidP="00814226">
      <w:pPr>
        <w:ind w:left="0"/>
      </w:pPr>
    </w:p>
    <w:p w14:paraId="108047BB" w14:textId="77777777" w:rsidR="00542B91" w:rsidRDefault="00542B91" w:rsidP="00814226">
      <w:pPr>
        <w:ind w:left="0"/>
      </w:pPr>
    </w:p>
    <w:p w14:paraId="25FC47C4" w14:textId="77777777" w:rsidR="00542B91" w:rsidRDefault="00542B91" w:rsidP="00814226">
      <w:pPr>
        <w:ind w:left="0"/>
      </w:pPr>
    </w:p>
    <w:p w14:paraId="44DD9627" w14:textId="77777777" w:rsidR="00542B91" w:rsidRDefault="00542B91" w:rsidP="00814226">
      <w:pPr>
        <w:ind w:left="0"/>
      </w:pPr>
    </w:p>
    <w:p w14:paraId="498F7ED3" w14:textId="77777777" w:rsidR="00542B91" w:rsidRDefault="00542B91" w:rsidP="00814226">
      <w:pPr>
        <w:ind w:left="0"/>
      </w:pPr>
    </w:p>
    <w:p w14:paraId="45A7F1E3" w14:textId="77777777" w:rsidR="00542B91" w:rsidRDefault="00542B91" w:rsidP="00814226">
      <w:pPr>
        <w:ind w:left="0"/>
      </w:pPr>
    </w:p>
    <w:p w14:paraId="6E88ADBC" w14:textId="77777777" w:rsidR="00542B91" w:rsidRDefault="00542B91" w:rsidP="00814226">
      <w:pPr>
        <w:ind w:left="0"/>
      </w:pPr>
    </w:p>
    <w:p w14:paraId="598BF27C" w14:textId="77777777" w:rsidR="00542B91" w:rsidRDefault="00542B91" w:rsidP="00814226">
      <w:pPr>
        <w:ind w:left="0"/>
      </w:pPr>
    </w:p>
    <w:p w14:paraId="504D590E" w14:textId="77777777" w:rsidR="00542B91" w:rsidRDefault="00542B91" w:rsidP="00814226">
      <w:pPr>
        <w:ind w:left="0"/>
      </w:pPr>
    </w:p>
    <w:p w14:paraId="38BA6116" w14:textId="77777777" w:rsidR="00542B91" w:rsidRDefault="00542B91" w:rsidP="00814226">
      <w:pPr>
        <w:ind w:left="0"/>
      </w:pPr>
    </w:p>
    <w:p w14:paraId="56958CE8" w14:textId="77777777" w:rsidR="00542B91" w:rsidRDefault="00542B91" w:rsidP="00814226">
      <w:pPr>
        <w:ind w:left="0"/>
      </w:pPr>
    </w:p>
    <w:p w14:paraId="656A9F7E" w14:textId="77777777" w:rsidR="00542B91" w:rsidRDefault="00542B91" w:rsidP="00814226">
      <w:pPr>
        <w:ind w:left="0"/>
      </w:pPr>
    </w:p>
    <w:p w14:paraId="255EB502" w14:textId="77777777" w:rsidR="00542B91" w:rsidRDefault="00542B91" w:rsidP="00814226">
      <w:pPr>
        <w:ind w:left="0"/>
      </w:pPr>
    </w:p>
    <w:p w14:paraId="3025DBE0" w14:textId="77777777" w:rsidR="00542B91" w:rsidRDefault="00542B91" w:rsidP="00814226">
      <w:pPr>
        <w:ind w:left="0"/>
      </w:pPr>
    </w:p>
    <w:p w14:paraId="02C91257" w14:textId="77777777" w:rsidR="00542B91" w:rsidRDefault="00542B91" w:rsidP="00814226">
      <w:pPr>
        <w:ind w:left="0"/>
      </w:pPr>
    </w:p>
    <w:p w14:paraId="54BDAC85" w14:textId="77777777" w:rsidR="00542B91" w:rsidRDefault="00542B91" w:rsidP="00814226">
      <w:pPr>
        <w:ind w:left="0"/>
      </w:pPr>
    </w:p>
    <w:p w14:paraId="3900BF4A" w14:textId="77777777" w:rsidR="00542B91" w:rsidRDefault="00542B91" w:rsidP="00814226">
      <w:pPr>
        <w:ind w:left="0"/>
      </w:pPr>
    </w:p>
    <w:p w14:paraId="4F89B816" w14:textId="77777777" w:rsidR="00542B91" w:rsidRDefault="00542B91" w:rsidP="00814226">
      <w:pPr>
        <w:ind w:left="0"/>
      </w:pPr>
    </w:p>
    <w:p w14:paraId="3E5C1C39" w14:textId="77777777" w:rsidR="00542B91" w:rsidRDefault="00542B91" w:rsidP="00814226">
      <w:pPr>
        <w:ind w:left="0"/>
      </w:pPr>
    </w:p>
    <w:p w14:paraId="2FCCE18A" w14:textId="054BD2FC" w:rsidR="00814226" w:rsidRDefault="00814226" w:rsidP="00814226">
      <w:pPr>
        <w:ind w:left="0"/>
        <w:rPr>
          <w:rFonts w:eastAsia="Times New Roman" w:cs="Times New Roman"/>
          <w:lang w:eastAsia="pl-PL"/>
        </w:rPr>
      </w:pPr>
      <w:r>
        <w:t xml:space="preserve">Wykonano  </w:t>
      </w:r>
      <w:r w:rsidR="008B4E29">
        <w:t>5</w:t>
      </w:r>
      <w:r>
        <w:t xml:space="preserve">  egzemplarzy</w:t>
      </w:r>
      <w:r>
        <w:tab/>
      </w:r>
      <w:r>
        <w:tab/>
      </w:r>
      <w:r>
        <w:tab/>
      </w:r>
      <w:r>
        <w:tab/>
      </w:r>
      <w:r>
        <w:tab/>
      </w:r>
      <w:r>
        <w:tab/>
      </w:r>
      <w:r>
        <w:tab/>
      </w:r>
    </w:p>
    <w:p w14:paraId="61F531CA" w14:textId="4A4898BB" w:rsidR="00814226" w:rsidRPr="003A17AF" w:rsidRDefault="00814226" w:rsidP="00814226">
      <w:pPr>
        <w:ind w:left="0"/>
        <w:rPr>
          <w:rFonts w:eastAsia="Times New Roman" w:cs="Times New Roman"/>
          <w:lang w:eastAsia="pl-PL"/>
        </w:rPr>
      </w:pPr>
      <w:r>
        <w:t>Egzemplarz  1-</w:t>
      </w:r>
      <w:r w:rsidR="008B4E29">
        <w:t>4</w:t>
      </w:r>
      <w:r>
        <w:t xml:space="preserve"> Zamawiający</w:t>
      </w:r>
      <w:r>
        <w:tab/>
      </w:r>
      <w:r>
        <w:tab/>
      </w:r>
      <w:r>
        <w:tab/>
      </w:r>
      <w:r>
        <w:tab/>
      </w:r>
      <w:r>
        <w:tab/>
      </w:r>
      <w:r>
        <w:tab/>
      </w:r>
      <w:r>
        <w:tab/>
        <w:t>Egz. Nr  .......</w:t>
      </w:r>
    </w:p>
    <w:p w14:paraId="1683F73D" w14:textId="4DFD4DC2" w:rsidR="00814226" w:rsidRDefault="00814226" w:rsidP="00814226">
      <w:pPr>
        <w:ind w:left="0"/>
      </w:pPr>
      <w:r>
        <w:t xml:space="preserve">Egzemplarz  </w:t>
      </w:r>
      <w:r w:rsidR="008B4E29">
        <w:t>5</w:t>
      </w:r>
      <w:r>
        <w:t xml:space="preserve">  Archiwum</w:t>
      </w:r>
    </w:p>
    <w:p w14:paraId="72335F41" w14:textId="77777777" w:rsidR="00E56D18" w:rsidRDefault="00E56D18" w:rsidP="00E56D18">
      <w:pPr>
        <w:ind w:left="0"/>
      </w:pPr>
    </w:p>
    <w:p w14:paraId="37DA374D" w14:textId="77777777" w:rsidR="00E56D18" w:rsidRDefault="00E56D18" w:rsidP="00E56D18">
      <w:pPr>
        <w:ind w:left="0"/>
      </w:pPr>
    </w:p>
    <w:p w14:paraId="33FC9FF4" w14:textId="6A7B608D" w:rsidR="00E56D18" w:rsidRDefault="00E56D18">
      <w:pPr>
        <w:spacing w:after="160" w:line="259" w:lineRule="auto"/>
        <w:ind w:left="0"/>
        <w:jc w:val="left"/>
      </w:pPr>
    </w:p>
    <w:p w14:paraId="359F1392" w14:textId="3D1BD059" w:rsidR="008A2479" w:rsidRDefault="008A2479" w:rsidP="008A2479">
      <w:pPr>
        <w:ind w:left="0" w:right="-427"/>
        <w:jc w:val="center"/>
        <w:rPr>
          <w:rFonts w:eastAsiaTheme="majorEastAsia" w:cstheme="majorBidi"/>
          <w:b/>
          <w:sz w:val="28"/>
          <w:szCs w:val="32"/>
          <w:u w:val="single"/>
          <w:lang w:eastAsia="ko-KR"/>
        </w:rPr>
      </w:pPr>
      <w:r w:rsidRPr="008A2479">
        <w:rPr>
          <w:rFonts w:eastAsiaTheme="majorEastAsia" w:cstheme="majorBidi"/>
          <w:b/>
          <w:sz w:val="28"/>
          <w:szCs w:val="32"/>
          <w:u w:val="single"/>
          <w:lang w:eastAsia="ko-KR"/>
        </w:rPr>
        <w:t>SPIS ZAWARTOŚCI PROJEKTU TECHNICZN</w:t>
      </w:r>
      <w:r w:rsidR="0080366D">
        <w:rPr>
          <w:rFonts w:eastAsiaTheme="majorEastAsia" w:cstheme="majorBidi"/>
          <w:b/>
          <w:sz w:val="28"/>
          <w:szCs w:val="32"/>
          <w:u w:val="single"/>
          <w:lang w:eastAsia="ko-KR"/>
        </w:rPr>
        <w:t>O-WYKONAWCZEGO</w:t>
      </w:r>
    </w:p>
    <w:p w14:paraId="618DD0CA" w14:textId="6F755AC4" w:rsidR="00534162" w:rsidRPr="00534162" w:rsidRDefault="00534162" w:rsidP="001A48EB">
      <w:pPr>
        <w:spacing w:after="120"/>
        <w:ind w:left="0"/>
        <w:rPr>
          <w:b/>
          <w:bCs/>
          <w:lang w:eastAsia="ko-KR"/>
        </w:rPr>
      </w:pPr>
      <w:r w:rsidRPr="00534162">
        <w:rPr>
          <w:b/>
          <w:bCs/>
          <w:lang w:eastAsia="ko-KR"/>
        </w:rPr>
        <w:t>Zawartość części opisowej</w:t>
      </w:r>
      <w:r>
        <w:rPr>
          <w:b/>
          <w:bCs/>
          <w:lang w:eastAsia="ko-KR"/>
        </w:rPr>
        <w:t>:</w:t>
      </w:r>
    </w:p>
    <w:p w14:paraId="35E617ED" w14:textId="1ABE2D7D" w:rsidR="008A2479" w:rsidRDefault="008A2479">
      <w:pPr>
        <w:pStyle w:val="Akapitzlist"/>
        <w:numPr>
          <w:ilvl w:val="0"/>
          <w:numId w:val="7"/>
        </w:numPr>
        <w:rPr>
          <w:lang w:eastAsia="ko-KR"/>
        </w:rPr>
      </w:pPr>
      <w:r>
        <w:rPr>
          <w:lang w:eastAsia="ko-KR"/>
        </w:rPr>
        <w:t>Opis techniczny do projektu techniczn</w:t>
      </w:r>
      <w:r w:rsidR="0080366D">
        <w:rPr>
          <w:lang w:eastAsia="ko-KR"/>
        </w:rPr>
        <w:t>o-wykonawczego</w:t>
      </w:r>
      <w:r>
        <w:rPr>
          <w:lang w:eastAsia="ko-KR"/>
        </w:rPr>
        <w:t xml:space="preserve"> w zakresie </w:t>
      </w:r>
      <w:r w:rsidR="0080366D">
        <w:rPr>
          <w:lang w:eastAsia="ko-KR"/>
        </w:rPr>
        <w:t>instalacji tryskaczowej</w:t>
      </w:r>
    </w:p>
    <w:p w14:paraId="287145DD" w14:textId="0CF65709" w:rsidR="00534162" w:rsidRDefault="00534162">
      <w:pPr>
        <w:pStyle w:val="Akapitzlist"/>
        <w:numPr>
          <w:ilvl w:val="0"/>
          <w:numId w:val="7"/>
        </w:numPr>
        <w:rPr>
          <w:lang w:eastAsia="ko-KR"/>
        </w:rPr>
      </w:pPr>
      <w:r>
        <w:rPr>
          <w:lang w:eastAsia="ko-KR"/>
        </w:rPr>
        <w:t>Kopie uprawnień projektantów</w:t>
      </w:r>
    </w:p>
    <w:p w14:paraId="54A9B0F4" w14:textId="575A6BDF" w:rsidR="00534162" w:rsidRDefault="00534162">
      <w:pPr>
        <w:pStyle w:val="Akapitzlist"/>
        <w:numPr>
          <w:ilvl w:val="0"/>
          <w:numId w:val="7"/>
        </w:numPr>
        <w:rPr>
          <w:lang w:eastAsia="ko-KR"/>
        </w:rPr>
      </w:pPr>
      <w:r>
        <w:rPr>
          <w:lang w:eastAsia="ko-KR"/>
        </w:rPr>
        <w:t>Przynależność projektantów do izb</w:t>
      </w:r>
    </w:p>
    <w:p w14:paraId="12B81856" w14:textId="77777777" w:rsidR="00B60B97" w:rsidRDefault="00B60B97">
      <w:pPr>
        <w:pStyle w:val="Akapitzlist"/>
        <w:numPr>
          <w:ilvl w:val="0"/>
          <w:numId w:val="7"/>
        </w:numPr>
        <w:rPr>
          <w:lang w:eastAsia="ko-KR"/>
        </w:rPr>
      </w:pPr>
      <w:r w:rsidRPr="00534162">
        <w:rPr>
          <w:lang w:eastAsia="ko-KR"/>
        </w:rPr>
        <w:t>Oświadczenie projektantów</w:t>
      </w:r>
      <w:r>
        <w:rPr>
          <w:lang w:eastAsia="ko-KR"/>
        </w:rPr>
        <w:t xml:space="preserve"> </w:t>
      </w:r>
      <w:r w:rsidRPr="00534162">
        <w:rPr>
          <w:lang w:eastAsia="ko-KR"/>
        </w:rPr>
        <w:t>o sporządzeniu projektu zgodnie z obowiązującymi przepisami oraz zasadami wiedzy technicznej</w:t>
      </w:r>
    </w:p>
    <w:p w14:paraId="05BC8B46" w14:textId="77777777" w:rsidR="00B60B97" w:rsidRDefault="00B60B97" w:rsidP="00B60B97">
      <w:pPr>
        <w:pStyle w:val="Akapitzlist"/>
        <w:ind w:left="644"/>
        <w:rPr>
          <w:lang w:eastAsia="ko-KR"/>
        </w:rPr>
      </w:pPr>
    </w:p>
    <w:p w14:paraId="1F9A8614" w14:textId="5513D8E7" w:rsidR="001A48EB" w:rsidRDefault="001A48EB" w:rsidP="001A48EB">
      <w:pPr>
        <w:pStyle w:val="Akapitzlist"/>
        <w:ind w:left="644"/>
        <w:rPr>
          <w:lang w:eastAsia="ko-KR"/>
        </w:rPr>
      </w:pPr>
    </w:p>
    <w:p w14:paraId="7575051C" w14:textId="77777777" w:rsidR="002C7296" w:rsidRDefault="002C7296" w:rsidP="001A48EB">
      <w:pPr>
        <w:pStyle w:val="Akapitzlist"/>
        <w:ind w:left="644"/>
        <w:rPr>
          <w:lang w:eastAsia="ko-KR"/>
        </w:rPr>
      </w:pPr>
    </w:p>
    <w:p w14:paraId="20B2DDB4" w14:textId="10B4F1A6" w:rsidR="00534162" w:rsidRDefault="00534162" w:rsidP="001A48EB">
      <w:pPr>
        <w:spacing w:after="120"/>
        <w:ind w:left="0"/>
        <w:rPr>
          <w:b/>
          <w:bCs/>
          <w:lang w:eastAsia="ko-KR"/>
        </w:rPr>
      </w:pPr>
      <w:r w:rsidRPr="00534162">
        <w:rPr>
          <w:b/>
          <w:bCs/>
          <w:lang w:eastAsia="ko-KR"/>
        </w:rPr>
        <w:t xml:space="preserve">Zawartość części </w:t>
      </w:r>
      <w:r>
        <w:rPr>
          <w:b/>
          <w:bCs/>
          <w:lang w:eastAsia="ko-KR"/>
        </w:rPr>
        <w:t>rysunkowej:</w:t>
      </w:r>
    </w:p>
    <w:p w14:paraId="08A71F49" w14:textId="0FE4AEF9" w:rsidR="00534162" w:rsidRPr="001A48EB" w:rsidRDefault="00534162" w:rsidP="00534162">
      <w:pPr>
        <w:ind w:left="0"/>
        <w:rPr>
          <w:b/>
          <w:bCs/>
          <w:u w:val="single"/>
          <w:lang w:eastAsia="ko-KR"/>
        </w:rPr>
      </w:pPr>
      <w:r w:rsidRPr="001A48EB">
        <w:rPr>
          <w:b/>
          <w:bCs/>
          <w:u w:val="single"/>
          <w:lang w:eastAsia="ko-KR"/>
        </w:rPr>
        <w:t xml:space="preserve">Branża </w:t>
      </w:r>
      <w:r w:rsidR="0080366D">
        <w:rPr>
          <w:b/>
          <w:bCs/>
          <w:u w:val="single"/>
          <w:lang w:eastAsia="ko-KR"/>
        </w:rPr>
        <w:t>sanitarna – instalacja tryskaczowa</w:t>
      </w:r>
      <w:r w:rsidRPr="001A48EB">
        <w:rPr>
          <w:b/>
          <w:bCs/>
          <w:u w:val="single"/>
          <w:lang w:eastAsia="ko-KR"/>
        </w:rPr>
        <w:t xml:space="preserve"> </w:t>
      </w:r>
    </w:p>
    <w:tbl>
      <w:tblPr>
        <w:tblStyle w:val="Tabela-Siatka1"/>
        <w:tblW w:w="0" w:type="auto"/>
        <w:tblLook w:val="04A0" w:firstRow="1" w:lastRow="0" w:firstColumn="1" w:lastColumn="0" w:noHBand="0" w:noVBand="1"/>
      </w:tblPr>
      <w:tblGrid>
        <w:gridCol w:w="7650"/>
        <w:gridCol w:w="992"/>
      </w:tblGrid>
      <w:tr w:rsidR="00E7745B" w:rsidRPr="009B3200" w14:paraId="3C13133D" w14:textId="77777777" w:rsidTr="00290F1E">
        <w:trPr>
          <w:trHeight w:val="20"/>
        </w:trPr>
        <w:tc>
          <w:tcPr>
            <w:tcW w:w="7650" w:type="dxa"/>
            <w:vAlign w:val="center"/>
          </w:tcPr>
          <w:p w14:paraId="721716C1" w14:textId="77777777" w:rsidR="00E7745B" w:rsidRPr="006B03C5" w:rsidRDefault="00E7745B" w:rsidP="00290F1E">
            <w:pPr>
              <w:jc w:val="center"/>
              <w:rPr>
                <w:rFonts w:cs="Open Sans"/>
                <w:b/>
                <w:szCs w:val="22"/>
              </w:rPr>
            </w:pPr>
            <w:r w:rsidRPr="006B03C5">
              <w:rPr>
                <w:rFonts w:cs="Open Sans"/>
                <w:b/>
                <w:szCs w:val="22"/>
              </w:rPr>
              <w:t>Nazwa rysunku</w:t>
            </w:r>
          </w:p>
        </w:tc>
        <w:tc>
          <w:tcPr>
            <w:tcW w:w="992" w:type="dxa"/>
            <w:vAlign w:val="center"/>
          </w:tcPr>
          <w:p w14:paraId="7AD0ECA3" w14:textId="77777777" w:rsidR="00E7745B" w:rsidRPr="006B03C5" w:rsidRDefault="00E7745B" w:rsidP="00290F1E">
            <w:pPr>
              <w:ind w:left="0"/>
              <w:jc w:val="center"/>
              <w:rPr>
                <w:rFonts w:cs="Open Sans"/>
                <w:b/>
                <w:szCs w:val="22"/>
              </w:rPr>
            </w:pPr>
            <w:r w:rsidRPr="006B03C5">
              <w:rPr>
                <w:rFonts w:cs="Open Sans"/>
                <w:b/>
                <w:szCs w:val="22"/>
              </w:rPr>
              <w:t>Nr rys.</w:t>
            </w:r>
          </w:p>
        </w:tc>
      </w:tr>
      <w:tr w:rsidR="002C0B3A" w:rsidRPr="009B3200" w14:paraId="13202CAC" w14:textId="77777777" w:rsidTr="00C62A87">
        <w:trPr>
          <w:trHeight w:val="20"/>
        </w:trPr>
        <w:tc>
          <w:tcPr>
            <w:tcW w:w="7650" w:type="dxa"/>
            <w:tcBorders>
              <w:top w:val="single" w:sz="4" w:space="0" w:color="auto"/>
              <w:bottom w:val="single" w:sz="4" w:space="0" w:color="auto"/>
            </w:tcBorders>
          </w:tcPr>
          <w:p w14:paraId="33C74959" w14:textId="2EA60B0C" w:rsidR="002C0B3A" w:rsidRPr="000955FA" w:rsidRDefault="002C0B3A" w:rsidP="0080366D">
            <w:pPr>
              <w:ind w:left="0"/>
              <w:jc w:val="left"/>
              <w:rPr>
                <w:szCs w:val="18"/>
              </w:rPr>
            </w:pPr>
            <w:r w:rsidRPr="000955FA">
              <w:rPr>
                <w:szCs w:val="18"/>
              </w:rPr>
              <w:t>Profil przewodu tłocznego ułożonego w terenie</w:t>
            </w:r>
          </w:p>
        </w:tc>
        <w:tc>
          <w:tcPr>
            <w:tcW w:w="992" w:type="dxa"/>
            <w:tcBorders>
              <w:top w:val="single" w:sz="4" w:space="0" w:color="auto"/>
              <w:left w:val="single" w:sz="6" w:space="0" w:color="auto"/>
              <w:bottom w:val="single" w:sz="4" w:space="0" w:color="auto"/>
              <w:right w:val="single" w:sz="6" w:space="0" w:color="auto"/>
            </w:tcBorders>
          </w:tcPr>
          <w:p w14:paraId="7F55A176" w14:textId="0290E84B" w:rsidR="002C0B3A" w:rsidRPr="000955FA" w:rsidRDefault="002C0B3A" w:rsidP="0080366D">
            <w:pPr>
              <w:ind w:left="0"/>
              <w:jc w:val="center"/>
              <w:rPr>
                <w:szCs w:val="18"/>
              </w:rPr>
            </w:pPr>
            <w:r w:rsidRPr="000955FA">
              <w:rPr>
                <w:szCs w:val="18"/>
              </w:rPr>
              <w:t>IT-01</w:t>
            </w:r>
          </w:p>
        </w:tc>
      </w:tr>
      <w:tr w:rsidR="0080366D" w:rsidRPr="009B3200" w14:paraId="40235090" w14:textId="77777777" w:rsidTr="00C62A87">
        <w:trPr>
          <w:trHeight w:val="20"/>
        </w:trPr>
        <w:tc>
          <w:tcPr>
            <w:tcW w:w="7650" w:type="dxa"/>
            <w:tcBorders>
              <w:top w:val="single" w:sz="4" w:space="0" w:color="auto"/>
              <w:bottom w:val="single" w:sz="4" w:space="0" w:color="auto"/>
            </w:tcBorders>
          </w:tcPr>
          <w:p w14:paraId="42D5E5E6" w14:textId="25FFEAD5" w:rsidR="0080366D" w:rsidRPr="000955FA" w:rsidRDefault="0080366D" w:rsidP="0080366D">
            <w:pPr>
              <w:ind w:left="0"/>
              <w:jc w:val="left"/>
              <w:rPr>
                <w:rFonts w:cs="Open Sans"/>
              </w:rPr>
            </w:pPr>
            <w:r w:rsidRPr="000955FA">
              <w:rPr>
                <w:szCs w:val="18"/>
              </w:rPr>
              <w:t>Schemat technologiczny instalacji tryskaczowej</w:t>
            </w:r>
          </w:p>
        </w:tc>
        <w:tc>
          <w:tcPr>
            <w:tcW w:w="992" w:type="dxa"/>
            <w:tcBorders>
              <w:top w:val="single" w:sz="4" w:space="0" w:color="auto"/>
              <w:left w:val="single" w:sz="6" w:space="0" w:color="auto"/>
              <w:bottom w:val="single" w:sz="4" w:space="0" w:color="auto"/>
              <w:right w:val="single" w:sz="6" w:space="0" w:color="auto"/>
            </w:tcBorders>
          </w:tcPr>
          <w:p w14:paraId="22E1811F" w14:textId="337F19F6" w:rsidR="0080366D" w:rsidRPr="000955FA" w:rsidRDefault="0080366D" w:rsidP="0080366D">
            <w:pPr>
              <w:ind w:left="0"/>
              <w:jc w:val="center"/>
              <w:rPr>
                <w:rFonts w:cs="Open Sans"/>
              </w:rPr>
            </w:pPr>
            <w:r w:rsidRPr="000955FA">
              <w:rPr>
                <w:szCs w:val="18"/>
              </w:rPr>
              <w:t>IT-1</w:t>
            </w:r>
          </w:p>
        </w:tc>
      </w:tr>
      <w:tr w:rsidR="0080366D" w:rsidRPr="009B3200" w14:paraId="5C5818E1" w14:textId="77777777" w:rsidTr="006A27A9">
        <w:trPr>
          <w:trHeight w:val="20"/>
        </w:trPr>
        <w:tc>
          <w:tcPr>
            <w:tcW w:w="7650" w:type="dxa"/>
            <w:tcBorders>
              <w:top w:val="single" w:sz="4" w:space="0" w:color="auto"/>
              <w:bottom w:val="single" w:sz="4" w:space="0" w:color="auto"/>
            </w:tcBorders>
          </w:tcPr>
          <w:p w14:paraId="25D67709" w14:textId="3E006AAC" w:rsidR="0080366D" w:rsidRPr="000955FA" w:rsidRDefault="0080366D" w:rsidP="0080366D">
            <w:pPr>
              <w:ind w:left="0"/>
              <w:jc w:val="left"/>
              <w:rPr>
                <w:rFonts w:cs="Open Sans"/>
              </w:rPr>
            </w:pPr>
            <w:r w:rsidRPr="000955FA">
              <w:rPr>
                <w:szCs w:val="18"/>
              </w:rPr>
              <w:t>Zbiornik i pompownia tryskaczowa - rzut</w:t>
            </w:r>
          </w:p>
        </w:tc>
        <w:tc>
          <w:tcPr>
            <w:tcW w:w="992" w:type="dxa"/>
            <w:vAlign w:val="bottom"/>
          </w:tcPr>
          <w:p w14:paraId="2FA15C21" w14:textId="0972FE9F" w:rsidR="0080366D" w:rsidRPr="000955FA" w:rsidRDefault="0080366D" w:rsidP="0080366D">
            <w:pPr>
              <w:ind w:left="0"/>
              <w:jc w:val="center"/>
              <w:rPr>
                <w:rFonts w:cs="Open Sans"/>
              </w:rPr>
            </w:pPr>
            <w:r w:rsidRPr="000955FA">
              <w:rPr>
                <w:rFonts w:cs="Open Sans"/>
              </w:rPr>
              <w:t>IT-2.0</w:t>
            </w:r>
          </w:p>
        </w:tc>
      </w:tr>
      <w:tr w:rsidR="0080366D" w:rsidRPr="009B3200" w14:paraId="31228F00" w14:textId="77777777" w:rsidTr="006A27A9">
        <w:trPr>
          <w:trHeight w:val="20"/>
        </w:trPr>
        <w:tc>
          <w:tcPr>
            <w:tcW w:w="7650" w:type="dxa"/>
            <w:tcBorders>
              <w:top w:val="single" w:sz="4" w:space="0" w:color="auto"/>
              <w:bottom w:val="single" w:sz="4" w:space="0" w:color="auto"/>
            </w:tcBorders>
          </w:tcPr>
          <w:p w14:paraId="3ABF671A" w14:textId="31092792" w:rsidR="0080366D" w:rsidRPr="000955FA" w:rsidRDefault="0080366D" w:rsidP="0080366D">
            <w:pPr>
              <w:ind w:left="0"/>
              <w:jc w:val="left"/>
              <w:rPr>
                <w:rFonts w:cs="Open Sans"/>
              </w:rPr>
            </w:pPr>
            <w:r w:rsidRPr="000955FA">
              <w:rPr>
                <w:szCs w:val="18"/>
              </w:rPr>
              <w:t>Zbiornik i pompownia tryskaczowa – przekrój</w:t>
            </w:r>
          </w:p>
        </w:tc>
        <w:tc>
          <w:tcPr>
            <w:tcW w:w="992" w:type="dxa"/>
            <w:vAlign w:val="bottom"/>
          </w:tcPr>
          <w:p w14:paraId="5BE3117B" w14:textId="2E13B38A" w:rsidR="0080366D" w:rsidRPr="000955FA" w:rsidRDefault="0080366D" w:rsidP="0080366D">
            <w:pPr>
              <w:ind w:left="0"/>
              <w:jc w:val="center"/>
              <w:rPr>
                <w:rFonts w:cs="Open Sans"/>
              </w:rPr>
            </w:pPr>
            <w:r w:rsidRPr="000955FA">
              <w:rPr>
                <w:rFonts w:cs="Open Sans"/>
              </w:rPr>
              <w:t>IT-2.1</w:t>
            </w:r>
          </w:p>
        </w:tc>
      </w:tr>
      <w:tr w:rsidR="0080366D" w:rsidRPr="009B3200" w14:paraId="3E76BC29" w14:textId="77777777" w:rsidTr="006A27A9">
        <w:trPr>
          <w:trHeight w:val="20"/>
        </w:trPr>
        <w:tc>
          <w:tcPr>
            <w:tcW w:w="7650" w:type="dxa"/>
            <w:tcBorders>
              <w:top w:val="single" w:sz="4" w:space="0" w:color="auto"/>
              <w:bottom w:val="single" w:sz="4" w:space="0" w:color="auto"/>
            </w:tcBorders>
          </w:tcPr>
          <w:p w14:paraId="15D4BB62" w14:textId="473FD2C5" w:rsidR="0080366D" w:rsidRPr="000955FA" w:rsidRDefault="0080366D" w:rsidP="0080366D">
            <w:pPr>
              <w:ind w:left="0"/>
              <w:jc w:val="left"/>
              <w:rPr>
                <w:rFonts w:cs="Open Sans"/>
              </w:rPr>
            </w:pPr>
            <w:r w:rsidRPr="000955FA">
              <w:rPr>
                <w:szCs w:val="18"/>
              </w:rPr>
              <w:t>Pompownia tryskaczowa – wytyczne fundamentów</w:t>
            </w:r>
          </w:p>
        </w:tc>
        <w:tc>
          <w:tcPr>
            <w:tcW w:w="992" w:type="dxa"/>
            <w:vAlign w:val="bottom"/>
          </w:tcPr>
          <w:p w14:paraId="1D2563EA" w14:textId="319C0B59" w:rsidR="0080366D" w:rsidRPr="000955FA" w:rsidRDefault="0080366D" w:rsidP="0080366D">
            <w:pPr>
              <w:ind w:left="0"/>
              <w:jc w:val="center"/>
              <w:rPr>
                <w:rFonts w:cs="Open Sans"/>
              </w:rPr>
            </w:pPr>
            <w:r w:rsidRPr="000955FA">
              <w:rPr>
                <w:rFonts w:cs="Open Sans"/>
              </w:rPr>
              <w:t>IT-2.2</w:t>
            </w:r>
          </w:p>
        </w:tc>
      </w:tr>
      <w:tr w:rsidR="0080366D" w:rsidRPr="009B3200" w14:paraId="45DA96FF" w14:textId="77777777" w:rsidTr="006A27A9">
        <w:trPr>
          <w:trHeight w:val="20"/>
        </w:trPr>
        <w:tc>
          <w:tcPr>
            <w:tcW w:w="7650" w:type="dxa"/>
            <w:tcBorders>
              <w:top w:val="single" w:sz="4" w:space="0" w:color="auto"/>
              <w:bottom w:val="single" w:sz="4" w:space="0" w:color="auto"/>
            </w:tcBorders>
          </w:tcPr>
          <w:p w14:paraId="6C1D348D" w14:textId="7685BB63" w:rsidR="0080366D" w:rsidRPr="000955FA" w:rsidRDefault="0080366D" w:rsidP="0080366D">
            <w:pPr>
              <w:ind w:left="0"/>
              <w:jc w:val="left"/>
              <w:rPr>
                <w:rFonts w:cs="Open Sans"/>
              </w:rPr>
            </w:pPr>
            <w:r w:rsidRPr="000955FA">
              <w:rPr>
                <w:szCs w:val="18"/>
              </w:rPr>
              <w:t>Instalacja tryskaczowa - rzut</w:t>
            </w:r>
          </w:p>
        </w:tc>
        <w:tc>
          <w:tcPr>
            <w:tcW w:w="992" w:type="dxa"/>
            <w:vAlign w:val="bottom"/>
          </w:tcPr>
          <w:p w14:paraId="37760640" w14:textId="5EB94CF4" w:rsidR="0080366D" w:rsidRPr="000955FA" w:rsidRDefault="0080366D" w:rsidP="0080366D">
            <w:pPr>
              <w:ind w:left="0"/>
              <w:jc w:val="center"/>
              <w:rPr>
                <w:rFonts w:cs="Open Sans"/>
              </w:rPr>
            </w:pPr>
            <w:r w:rsidRPr="000955FA">
              <w:rPr>
                <w:rFonts w:cs="Open Sans"/>
              </w:rPr>
              <w:t>IT-3</w:t>
            </w:r>
          </w:p>
        </w:tc>
      </w:tr>
    </w:tbl>
    <w:p w14:paraId="52D28AE6" w14:textId="77777777" w:rsidR="00DC09EC" w:rsidRDefault="00DC09EC" w:rsidP="00534162">
      <w:pPr>
        <w:ind w:left="0"/>
        <w:rPr>
          <w:b/>
          <w:bCs/>
          <w:lang w:eastAsia="ko-KR"/>
        </w:rPr>
      </w:pPr>
    </w:p>
    <w:p w14:paraId="7227867F" w14:textId="77777777" w:rsidR="00DC09EC" w:rsidRDefault="00DC09EC" w:rsidP="00534162">
      <w:pPr>
        <w:ind w:left="0"/>
        <w:rPr>
          <w:b/>
          <w:bCs/>
          <w:lang w:eastAsia="ko-KR"/>
        </w:rPr>
      </w:pPr>
    </w:p>
    <w:p w14:paraId="5B90D594" w14:textId="0FBB8A33" w:rsidR="00E56D18" w:rsidRDefault="00E56D18">
      <w:pPr>
        <w:spacing w:after="160" w:line="259" w:lineRule="auto"/>
        <w:ind w:left="0"/>
        <w:jc w:val="left"/>
      </w:pPr>
      <w:r>
        <w:br w:type="page"/>
      </w:r>
    </w:p>
    <w:p w14:paraId="5BDF5D83" w14:textId="77777777" w:rsidR="008444EB" w:rsidRDefault="008444EB" w:rsidP="008444EB">
      <w:pPr>
        <w:ind w:left="0"/>
      </w:pPr>
    </w:p>
    <w:sdt>
      <w:sdtPr>
        <w:rPr>
          <w:rFonts w:eastAsiaTheme="minorHAnsi" w:cstheme="minorBidi"/>
          <w:b w:val="0"/>
          <w:sz w:val="18"/>
          <w:szCs w:val="22"/>
          <w:lang w:eastAsia="en-US"/>
        </w:rPr>
        <w:id w:val="-1343317482"/>
        <w:docPartObj>
          <w:docPartGallery w:val="Table of Contents"/>
          <w:docPartUnique/>
        </w:docPartObj>
      </w:sdtPr>
      <w:sdtEndPr>
        <w:rPr>
          <w:bCs/>
        </w:rPr>
      </w:sdtEndPr>
      <w:sdtContent>
        <w:p w14:paraId="55FC0B08" w14:textId="41111F76" w:rsidR="001C53AE" w:rsidRDefault="001C53AE">
          <w:pPr>
            <w:pStyle w:val="Nagwekspisutreci"/>
          </w:pPr>
          <w:r>
            <w:t xml:space="preserve">Spis </w:t>
          </w:r>
          <w:r w:rsidR="006D1052">
            <w:t>zawartości części opisowej</w:t>
          </w:r>
        </w:p>
        <w:p w14:paraId="75007810" w14:textId="6640B32C" w:rsidR="002F5F11" w:rsidRDefault="001C53AE">
          <w:pPr>
            <w:pStyle w:val="Spistreci1"/>
            <w:rPr>
              <w:rFonts w:asciiTheme="minorHAnsi" w:eastAsiaTheme="minorEastAsia" w:hAnsiTheme="minorHAnsi"/>
              <w:noProof/>
              <w:kern w:val="2"/>
              <w:sz w:val="22"/>
              <w:lang w:eastAsia="pl-PL"/>
              <w14:ligatures w14:val="standardContextual"/>
            </w:rPr>
          </w:pPr>
          <w:r>
            <w:fldChar w:fldCharType="begin"/>
          </w:r>
          <w:r>
            <w:instrText xml:space="preserve"> TOC \o "1-3" \h \z \u </w:instrText>
          </w:r>
          <w:r>
            <w:fldChar w:fldCharType="separate"/>
          </w:r>
          <w:hyperlink w:anchor="_Toc167368647" w:history="1">
            <w:r w:rsidR="002F5F11" w:rsidRPr="003061FD">
              <w:rPr>
                <w:rStyle w:val="Hipercze"/>
                <w:noProof/>
                <w:lang w:eastAsia="pl-PL"/>
              </w:rPr>
              <w:t>1. Część ogólna</w:t>
            </w:r>
            <w:r w:rsidR="002F5F11">
              <w:rPr>
                <w:noProof/>
                <w:webHidden/>
              </w:rPr>
              <w:tab/>
            </w:r>
            <w:r w:rsidR="002F5F11">
              <w:rPr>
                <w:noProof/>
                <w:webHidden/>
              </w:rPr>
              <w:fldChar w:fldCharType="begin"/>
            </w:r>
            <w:r w:rsidR="002F5F11">
              <w:rPr>
                <w:noProof/>
                <w:webHidden/>
              </w:rPr>
              <w:instrText xml:space="preserve"> PAGEREF _Toc167368647 \h </w:instrText>
            </w:r>
            <w:r w:rsidR="002F5F11">
              <w:rPr>
                <w:noProof/>
                <w:webHidden/>
              </w:rPr>
            </w:r>
            <w:r w:rsidR="002F5F11">
              <w:rPr>
                <w:noProof/>
                <w:webHidden/>
              </w:rPr>
              <w:fldChar w:fldCharType="separate"/>
            </w:r>
            <w:r w:rsidR="00B60B97">
              <w:rPr>
                <w:noProof/>
                <w:webHidden/>
              </w:rPr>
              <w:t>4</w:t>
            </w:r>
            <w:r w:rsidR="002F5F11">
              <w:rPr>
                <w:noProof/>
                <w:webHidden/>
              </w:rPr>
              <w:fldChar w:fldCharType="end"/>
            </w:r>
          </w:hyperlink>
        </w:p>
        <w:p w14:paraId="2E0AED9B" w14:textId="308C2E42"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48" w:history="1">
            <w:r w:rsidRPr="003061FD">
              <w:rPr>
                <w:rStyle w:val="Hipercze"/>
                <w:noProof/>
              </w:rPr>
              <w:t>1.1</w:t>
            </w:r>
            <w:r>
              <w:rPr>
                <w:rFonts w:asciiTheme="minorHAnsi" w:eastAsiaTheme="minorEastAsia" w:hAnsiTheme="minorHAnsi"/>
                <w:noProof/>
                <w:kern w:val="2"/>
                <w:sz w:val="22"/>
                <w:lang w:eastAsia="pl-PL"/>
                <w14:ligatures w14:val="standardContextual"/>
              </w:rPr>
              <w:tab/>
            </w:r>
            <w:r w:rsidRPr="003061FD">
              <w:rPr>
                <w:rStyle w:val="Hipercze"/>
                <w:noProof/>
              </w:rPr>
              <w:t>Podstawa opracowania</w:t>
            </w:r>
            <w:r>
              <w:rPr>
                <w:noProof/>
                <w:webHidden/>
              </w:rPr>
              <w:tab/>
            </w:r>
            <w:r>
              <w:rPr>
                <w:noProof/>
                <w:webHidden/>
              </w:rPr>
              <w:fldChar w:fldCharType="begin"/>
            </w:r>
            <w:r>
              <w:rPr>
                <w:noProof/>
                <w:webHidden/>
              </w:rPr>
              <w:instrText xml:space="preserve"> PAGEREF _Toc167368648 \h </w:instrText>
            </w:r>
            <w:r>
              <w:rPr>
                <w:noProof/>
                <w:webHidden/>
              </w:rPr>
            </w:r>
            <w:r>
              <w:rPr>
                <w:noProof/>
                <w:webHidden/>
              </w:rPr>
              <w:fldChar w:fldCharType="separate"/>
            </w:r>
            <w:r w:rsidR="00B60B97">
              <w:rPr>
                <w:noProof/>
                <w:webHidden/>
              </w:rPr>
              <w:t>4</w:t>
            </w:r>
            <w:r>
              <w:rPr>
                <w:noProof/>
                <w:webHidden/>
              </w:rPr>
              <w:fldChar w:fldCharType="end"/>
            </w:r>
          </w:hyperlink>
        </w:p>
        <w:p w14:paraId="744A2D72" w14:textId="4043AD71"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49" w:history="1">
            <w:r w:rsidRPr="003061FD">
              <w:rPr>
                <w:rStyle w:val="Hipercze"/>
                <w:noProof/>
              </w:rPr>
              <w:t>1.2</w:t>
            </w:r>
            <w:r>
              <w:rPr>
                <w:rFonts w:asciiTheme="minorHAnsi" w:eastAsiaTheme="minorEastAsia" w:hAnsiTheme="minorHAnsi"/>
                <w:noProof/>
                <w:kern w:val="2"/>
                <w:sz w:val="22"/>
                <w:lang w:eastAsia="pl-PL"/>
                <w14:ligatures w14:val="standardContextual"/>
              </w:rPr>
              <w:tab/>
            </w:r>
            <w:r w:rsidRPr="003061FD">
              <w:rPr>
                <w:rStyle w:val="Hipercze"/>
                <w:noProof/>
              </w:rPr>
              <w:t>Podstawa techniczna opracowania</w:t>
            </w:r>
            <w:r>
              <w:rPr>
                <w:noProof/>
                <w:webHidden/>
              </w:rPr>
              <w:tab/>
            </w:r>
            <w:r>
              <w:rPr>
                <w:noProof/>
                <w:webHidden/>
              </w:rPr>
              <w:fldChar w:fldCharType="begin"/>
            </w:r>
            <w:r>
              <w:rPr>
                <w:noProof/>
                <w:webHidden/>
              </w:rPr>
              <w:instrText xml:space="preserve"> PAGEREF _Toc167368649 \h </w:instrText>
            </w:r>
            <w:r>
              <w:rPr>
                <w:noProof/>
                <w:webHidden/>
              </w:rPr>
            </w:r>
            <w:r>
              <w:rPr>
                <w:noProof/>
                <w:webHidden/>
              </w:rPr>
              <w:fldChar w:fldCharType="separate"/>
            </w:r>
            <w:r w:rsidR="00B60B97">
              <w:rPr>
                <w:noProof/>
                <w:webHidden/>
              </w:rPr>
              <w:t>4</w:t>
            </w:r>
            <w:r>
              <w:rPr>
                <w:noProof/>
                <w:webHidden/>
              </w:rPr>
              <w:fldChar w:fldCharType="end"/>
            </w:r>
          </w:hyperlink>
        </w:p>
        <w:p w14:paraId="5CBE5BF5" w14:textId="6191E238"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0" w:history="1">
            <w:r w:rsidRPr="003061FD">
              <w:rPr>
                <w:rStyle w:val="Hipercze"/>
                <w:noProof/>
              </w:rPr>
              <w:t>1.3</w:t>
            </w:r>
            <w:r>
              <w:rPr>
                <w:rFonts w:asciiTheme="minorHAnsi" w:eastAsiaTheme="minorEastAsia" w:hAnsiTheme="minorHAnsi"/>
                <w:noProof/>
                <w:kern w:val="2"/>
                <w:sz w:val="22"/>
                <w:lang w:eastAsia="pl-PL"/>
                <w14:ligatures w14:val="standardContextual"/>
              </w:rPr>
              <w:tab/>
            </w:r>
            <w:r w:rsidRPr="003061FD">
              <w:rPr>
                <w:rStyle w:val="Hipercze"/>
                <w:noProof/>
              </w:rPr>
              <w:t>Zakres opracowania</w:t>
            </w:r>
            <w:r>
              <w:rPr>
                <w:noProof/>
                <w:webHidden/>
              </w:rPr>
              <w:tab/>
            </w:r>
            <w:r>
              <w:rPr>
                <w:noProof/>
                <w:webHidden/>
              </w:rPr>
              <w:fldChar w:fldCharType="begin"/>
            </w:r>
            <w:r>
              <w:rPr>
                <w:noProof/>
                <w:webHidden/>
              </w:rPr>
              <w:instrText xml:space="preserve"> PAGEREF _Toc167368650 \h </w:instrText>
            </w:r>
            <w:r>
              <w:rPr>
                <w:noProof/>
                <w:webHidden/>
              </w:rPr>
            </w:r>
            <w:r>
              <w:rPr>
                <w:noProof/>
                <w:webHidden/>
              </w:rPr>
              <w:fldChar w:fldCharType="separate"/>
            </w:r>
            <w:r w:rsidR="00B60B97">
              <w:rPr>
                <w:noProof/>
                <w:webHidden/>
              </w:rPr>
              <w:t>4</w:t>
            </w:r>
            <w:r>
              <w:rPr>
                <w:noProof/>
                <w:webHidden/>
              </w:rPr>
              <w:fldChar w:fldCharType="end"/>
            </w:r>
          </w:hyperlink>
        </w:p>
        <w:p w14:paraId="0DDAB56D" w14:textId="0A29A94C" w:rsidR="002F5F11" w:rsidRDefault="002F5F11">
          <w:pPr>
            <w:pStyle w:val="Spistreci1"/>
            <w:rPr>
              <w:rFonts w:asciiTheme="minorHAnsi" w:eastAsiaTheme="minorEastAsia" w:hAnsiTheme="minorHAnsi"/>
              <w:noProof/>
              <w:kern w:val="2"/>
              <w:sz w:val="22"/>
              <w:lang w:eastAsia="pl-PL"/>
              <w14:ligatures w14:val="standardContextual"/>
            </w:rPr>
          </w:pPr>
          <w:hyperlink w:anchor="_Toc167368651" w:history="1">
            <w:r w:rsidRPr="003061FD">
              <w:rPr>
                <w:rStyle w:val="Hipercze"/>
                <w:noProof/>
                <w:lang w:eastAsia="pl-PL"/>
              </w:rPr>
              <w:t>2. Rozwiązanie projektowe</w:t>
            </w:r>
            <w:r>
              <w:rPr>
                <w:noProof/>
                <w:webHidden/>
              </w:rPr>
              <w:tab/>
            </w:r>
            <w:r>
              <w:rPr>
                <w:noProof/>
                <w:webHidden/>
              </w:rPr>
              <w:fldChar w:fldCharType="begin"/>
            </w:r>
            <w:r>
              <w:rPr>
                <w:noProof/>
                <w:webHidden/>
              </w:rPr>
              <w:instrText xml:space="preserve"> PAGEREF _Toc167368651 \h </w:instrText>
            </w:r>
            <w:r>
              <w:rPr>
                <w:noProof/>
                <w:webHidden/>
              </w:rPr>
            </w:r>
            <w:r>
              <w:rPr>
                <w:noProof/>
                <w:webHidden/>
              </w:rPr>
              <w:fldChar w:fldCharType="separate"/>
            </w:r>
            <w:r w:rsidR="00B60B97">
              <w:rPr>
                <w:noProof/>
                <w:webHidden/>
              </w:rPr>
              <w:t>4</w:t>
            </w:r>
            <w:r>
              <w:rPr>
                <w:noProof/>
                <w:webHidden/>
              </w:rPr>
              <w:fldChar w:fldCharType="end"/>
            </w:r>
          </w:hyperlink>
        </w:p>
        <w:p w14:paraId="1A6ECDE6" w14:textId="5919F0A5"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2" w:history="1">
            <w:r w:rsidRPr="003061FD">
              <w:rPr>
                <w:rStyle w:val="Hipercze"/>
                <w:noProof/>
              </w:rPr>
              <w:t>2.1</w:t>
            </w:r>
            <w:r>
              <w:rPr>
                <w:rFonts w:asciiTheme="minorHAnsi" w:eastAsiaTheme="minorEastAsia" w:hAnsiTheme="minorHAnsi"/>
                <w:noProof/>
                <w:kern w:val="2"/>
                <w:sz w:val="22"/>
                <w:lang w:eastAsia="pl-PL"/>
                <w14:ligatures w14:val="standardContextual"/>
              </w:rPr>
              <w:tab/>
            </w:r>
            <w:r w:rsidRPr="003061FD">
              <w:rPr>
                <w:rStyle w:val="Hipercze"/>
                <w:noProof/>
              </w:rPr>
              <w:t>Wiadomości ogólne</w:t>
            </w:r>
            <w:r>
              <w:rPr>
                <w:noProof/>
                <w:webHidden/>
              </w:rPr>
              <w:tab/>
            </w:r>
            <w:r>
              <w:rPr>
                <w:noProof/>
                <w:webHidden/>
              </w:rPr>
              <w:fldChar w:fldCharType="begin"/>
            </w:r>
            <w:r>
              <w:rPr>
                <w:noProof/>
                <w:webHidden/>
              </w:rPr>
              <w:instrText xml:space="preserve"> PAGEREF _Toc167368652 \h </w:instrText>
            </w:r>
            <w:r>
              <w:rPr>
                <w:noProof/>
                <w:webHidden/>
              </w:rPr>
            </w:r>
            <w:r>
              <w:rPr>
                <w:noProof/>
                <w:webHidden/>
              </w:rPr>
              <w:fldChar w:fldCharType="separate"/>
            </w:r>
            <w:r w:rsidR="00B60B97">
              <w:rPr>
                <w:noProof/>
                <w:webHidden/>
              </w:rPr>
              <w:t>4</w:t>
            </w:r>
            <w:r>
              <w:rPr>
                <w:noProof/>
                <w:webHidden/>
              </w:rPr>
              <w:fldChar w:fldCharType="end"/>
            </w:r>
          </w:hyperlink>
        </w:p>
        <w:p w14:paraId="27DDA5FB" w14:textId="3BB9ED15"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3" w:history="1">
            <w:r w:rsidRPr="003061FD">
              <w:rPr>
                <w:rStyle w:val="Hipercze"/>
                <w:noProof/>
              </w:rPr>
              <w:t>2.2</w:t>
            </w:r>
            <w:r>
              <w:rPr>
                <w:rFonts w:asciiTheme="minorHAnsi" w:eastAsiaTheme="minorEastAsia" w:hAnsiTheme="minorHAnsi"/>
                <w:noProof/>
                <w:kern w:val="2"/>
                <w:sz w:val="22"/>
                <w:lang w:eastAsia="pl-PL"/>
                <w14:ligatures w14:val="standardContextual"/>
              </w:rPr>
              <w:tab/>
            </w:r>
            <w:r w:rsidRPr="003061FD">
              <w:rPr>
                <w:rStyle w:val="Hipercze"/>
                <w:noProof/>
              </w:rPr>
              <w:t>Źródło wody</w:t>
            </w:r>
            <w:r>
              <w:rPr>
                <w:noProof/>
                <w:webHidden/>
              </w:rPr>
              <w:tab/>
            </w:r>
            <w:r>
              <w:rPr>
                <w:noProof/>
                <w:webHidden/>
              </w:rPr>
              <w:fldChar w:fldCharType="begin"/>
            </w:r>
            <w:r>
              <w:rPr>
                <w:noProof/>
                <w:webHidden/>
              </w:rPr>
              <w:instrText xml:space="preserve"> PAGEREF _Toc167368653 \h </w:instrText>
            </w:r>
            <w:r>
              <w:rPr>
                <w:noProof/>
                <w:webHidden/>
              </w:rPr>
            </w:r>
            <w:r>
              <w:rPr>
                <w:noProof/>
                <w:webHidden/>
              </w:rPr>
              <w:fldChar w:fldCharType="separate"/>
            </w:r>
            <w:r w:rsidR="00B60B97">
              <w:rPr>
                <w:noProof/>
                <w:webHidden/>
              </w:rPr>
              <w:t>6</w:t>
            </w:r>
            <w:r>
              <w:rPr>
                <w:noProof/>
                <w:webHidden/>
              </w:rPr>
              <w:fldChar w:fldCharType="end"/>
            </w:r>
          </w:hyperlink>
        </w:p>
        <w:p w14:paraId="7D355536" w14:textId="4960E06C"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4" w:history="1">
            <w:r w:rsidRPr="003061FD">
              <w:rPr>
                <w:rStyle w:val="Hipercze"/>
                <w:noProof/>
              </w:rPr>
              <w:t>2.3</w:t>
            </w:r>
            <w:r>
              <w:rPr>
                <w:rFonts w:asciiTheme="minorHAnsi" w:eastAsiaTheme="minorEastAsia" w:hAnsiTheme="minorHAnsi"/>
                <w:noProof/>
                <w:kern w:val="2"/>
                <w:sz w:val="22"/>
                <w:lang w:eastAsia="pl-PL"/>
                <w14:ligatures w14:val="standardContextual"/>
              </w:rPr>
              <w:tab/>
            </w:r>
            <w:r w:rsidRPr="003061FD">
              <w:rPr>
                <w:rStyle w:val="Hipercze"/>
                <w:noProof/>
              </w:rPr>
              <w:t>Opis pompowni</w:t>
            </w:r>
            <w:r>
              <w:rPr>
                <w:noProof/>
                <w:webHidden/>
              </w:rPr>
              <w:tab/>
            </w:r>
            <w:r>
              <w:rPr>
                <w:noProof/>
                <w:webHidden/>
              </w:rPr>
              <w:fldChar w:fldCharType="begin"/>
            </w:r>
            <w:r>
              <w:rPr>
                <w:noProof/>
                <w:webHidden/>
              </w:rPr>
              <w:instrText xml:space="preserve"> PAGEREF _Toc167368654 \h </w:instrText>
            </w:r>
            <w:r>
              <w:rPr>
                <w:noProof/>
                <w:webHidden/>
              </w:rPr>
            </w:r>
            <w:r>
              <w:rPr>
                <w:noProof/>
                <w:webHidden/>
              </w:rPr>
              <w:fldChar w:fldCharType="separate"/>
            </w:r>
            <w:r w:rsidR="00B60B97">
              <w:rPr>
                <w:noProof/>
                <w:webHidden/>
              </w:rPr>
              <w:t>6</w:t>
            </w:r>
            <w:r>
              <w:rPr>
                <w:noProof/>
                <w:webHidden/>
              </w:rPr>
              <w:fldChar w:fldCharType="end"/>
            </w:r>
          </w:hyperlink>
        </w:p>
        <w:p w14:paraId="02130051" w14:textId="0986AB5E"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5" w:history="1">
            <w:r w:rsidRPr="003061FD">
              <w:rPr>
                <w:rStyle w:val="Hipercze"/>
                <w:bCs/>
                <w:noProof/>
              </w:rPr>
              <w:t>2.4</w:t>
            </w:r>
            <w:r>
              <w:rPr>
                <w:rFonts w:asciiTheme="minorHAnsi" w:eastAsiaTheme="minorEastAsia" w:hAnsiTheme="minorHAnsi"/>
                <w:noProof/>
                <w:kern w:val="2"/>
                <w:sz w:val="22"/>
                <w:lang w:eastAsia="pl-PL"/>
                <w14:ligatures w14:val="standardContextual"/>
              </w:rPr>
              <w:tab/>
            </w:r>
            <w:r w:rsidRPr="003061FD">
              <w:rPr>
                <w:rStyle w:val="Hipercze"/>
                <w:noProof/>
              </w:rPr>
              <w:t>Instalacja tryskaczowa</w:t>
            </w:r>
            <w:r>
              <w:rPr>
                <w:noProof/>
                <w:webHidden/>
              </w:rPr>
              <w:tab/>
            </w:r>
            <w:r>
              <w:rPr>
                <w:noProof/>
                <w:webHidden/>
              </w:rPr>
              <w:fldChar w:fldCharType="begin"/>
            </w:r>
            <w:r>
              <w:rPr>
                <w:noProof/>
                <w:webHidden/>
              </w:rPr>
              <w:instrText xml:space="preserve"> PAGEREF _Toc167368655 \h </w:instrText>
            </w:r>
            <w:r>
              <w:rPr>
                <w:noProof/>
                <w:webHidden/>
              </w:rPr>
            </w:r>
            <w:r>
              <w:rPr>
                <w:noProof/>
                <w:webHidden/>
              </w:rPr>
              <w:fldChar w:fldCharType="separate"/>
            </w:r>
            <w:r w:rsidR="00B60B97">
              <w:rPr>
                <w:noProof/>
                <w:webHidden/>
              </w:rPr>
              <w:t>6</w:t>
            </w:r>
            <w:r>
              <w:rPr>
                <w:noProof/>
                <w:webHidden/>
              </w:rPr>
              <w:fldChar w:fldCharType="end"/>
            </w:r>
          </w:hyperlink>
        </w:p>
        <w:p w14:paraId="2DFFD51B" w14:textId="692CD9BE"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6" w:history="1">
            <w:r w:rsidRPr="003061FD">
              <w:rPr>
                <w:rStyle w:val="Hipercze"/>
                <w:noProof/>
              </w:rPr>
              <w:t>2.5</w:t>
            </w:r>
            <w:r>
              <w:rPr>
                <w:rFonts w:asciiTheme="minorHAnsi" w:eastAsiaTheme="minorEastAsia" w:hAnsiTheme="minorHAnsi"/>
                <w:noProof/>
                <w:kern w:val="2"/>
                <w:sz w:val="22"/>
                <w:lang w:eastAsia="pl-PL"/>
                <w14:ligatures w14:val="standardContextual"/>
              </w:rPr>
              <w:tab/>
            </w:r>
            <w:r w:rsidRPr="003061FD">
              <w:rPr>
                <w:rStyle w:val="Hipercze"/>
                <w:noProof/>
              </w:rPr>
              <w:t>Instalacja hydrantowa</w:t>
            </w:r>
            <w:r>
              <w:rPr>
                <w:noProof/>
                <w:webHidden/>
              </w:rPr>
              <w:tab/>
            </w:r>
            <w:r>
              <w:rPr>
                <w:noProof/>
                <w:webHidden/>
              </w:rPr>
              <w:fldChar w:fldCharType="begin"/>
            </w:r>
            <w:r>
              <w:rPr>
                <w:noProof/>
                <w:webHidden/>
              </w:rPr>
              <w:instrText xml:space="preserve"> PAGEREF _Toc167368656 \h </w:instrText>
            </w:r>
            <w:r>
              <w:rPr>
                <w:noProof/>
                <w:webHidden/>
              </w:rPr>
            </w:r>
            <w:r>
              <w:rPr>
                <w:noProof/>
                <w:webHidden/>
              </w:rPr>
              <w:fldChar w:fldCharType="separate"/>
            </w:r>
            <w:r w:rsidR="00B60B97">
              <w:rPr>
                <w:noProof/>
                <w:webHidden/>
              </w:rPr>
              <w:t>7</w:t>
            </w:r>
            <w:r>
              <w:rPr>
                <w:noProof/>
                <w:webHidden/>
              </w:rPr>
              <w:fldChar w:fldCharType="end"/>
            </w:r>
          </w:hyperlink>
        </w:p>
        <w:p w14:paraId="4A9F30B2" w14:textId="38205D66"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7" w:history="1">
            <w:r w:rsidRPr="003061FD">
              <w:rPr>
                <w:rStyle w:val="Hipercze"/>
                <w:noProof/>
              </w:rPr>
              <w:t>2.6</w:t>
            </w:r>
            <w:r>
              <w:rPr>
                <w:rFonts w:asciiTheme="minorHAnsi" w:eastAsiaTheme="minorEastAsia" w:hAnsiTheme="minorHAnsi"/>
                <w:noProof/>
                <w:kern w:val="2"/>
                <w:sz w:val="22"/>
                <w:lang w:eastAsia="pl-PL"/>
                <w14:ligatures w14:val="standardContextual"/>
              </w:rPr>
              <w:tab/>
            </w:r>
            <w:r w:rsidRPr="003061FD">
              <w:rPr>
                <w:rStyle w:val="Hipercze"/>
                <w:noProof/>
              </w:rPr>
              <w:t>Rurociągi i armatura</w:t>
            </w:r>
            <w:r>
              <w:rPr>
                <w:noProof/>
                <w:webHidden/>
              </w:rPr>
              <w:tab/>
            </w:r>
            <w:r>
              <w:rPr>
                <w:noProof/>
                <w:webHidden/>
              </w:rPr>
              <w:fldChar w:fldCharType="begin"/>
            </w:r>
            <w:r>
              <w:rPr>
                <w:noProof/>
                <w:webHidden/>
              </w:rPr>
              <w:instrText xml:space="preserve"> PAGEREF _Toc167368657 \h </w:instrText>
            </w:r>
            <w:r>
              <w:rPr>
                <w:noProof/>
                <w:webHidden/>
              </w:rPr>
            </w:r>
            <w:r>
              <w:rPr>
                <w:noProof/>
                <w:webHidden/>
              </w:rPr>
              <w:fldChar w:fldCharType="separate"/>
            </w:r>
            <w:r w:rsidR="00B60B97">
              <w:rPr>
                <w:noProof/>
                <w:webHidden/>
              </w:rPr>
              <w:t>7</w:t>
            </w:r>
            <w:r>
              <w:rPr>
                <w:noProof/>
                <w:webHidden/>
              </w:rPr>
              <w:fldChar w:fldCharType="end"/>
            </w:r>
          </w:hyperlink>
        </w:p>
        <w:p w14:paraId="581BFCDF" w14:textId="79B68B2C"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8" w:history="1">
            <w:r w:rsidRPr="003061FD">
              <w:rPr>
                <w:rStyle w:val="Hipercze"/>
                <w:noProof/>
              </w:rPr>
              <w:t>2.7</w:t>
            </w:r>
            <w:r>
              <w:rPr>
                <w:rFonts w:asciiTheme="minorHAnsi" w:eastAsiaTheme="minorEastAsia" w:hAnsiTheme="minorHAnsi"/>
                <w:noProof/>
                <w:kern w:val="2"/>
                <w:sz w:val="22"/>
                <w:lang w:eastAsia="pl-PL"/>
                <w14:ligatures w14:val="standardContextual"/>
              </w:rPr>
              <w:tab/>
            </w:r>
            <w:r w:rsidRPr="003061FD">
              <w:rPr>
                <w:rStyle w:val="Hipercze"/>
                <w:noProof/>
              </w:rPr>
              <w:t>Płukanie, próby ciśnieniowe i zabezpieczenia antykorozyjne</w:t>
            </w:r>
            <w:r>
              <w:rPr>
                <w:noProof/>
                <w:webHidden/>
              </w:rPr>
              <w:tab/>
            </w:r>
            <w:r>
              <w:rPr>
                <w:noProof/>
                <w:webHidden/>
              </w:rPr>
              <w:fldChar w:fldCharType="begin"/>
            </w:r>
            <w:r>
              <w:rPr>
                <w:noProof/>
                <w:webHidden/>
              </w:rPr>
              <w:instrText xml:space="preserve"> PAGEREF _Toc167368658 \h </w:instrText>
            </w:r>
            <w:r>
              <w:rPr>
                <w:noProof/>
                <w:webHidden/>
              </w:rPr>
            </w:r>
            <w:r>
              <w:rPr>
                <w:noProof/>
                <w:webHidden/>
              </w:rPr>
              <w:fldChar w:fldCharType="separate"/>
            </w:r>
            <w:r w:rsidR="00B60B97">
              <w:rPr>
                <w:noProof/>
                <w:webHidden/>
              </w:rPr>
              <w:t>8</w:t>
            </w:r>
            <w:r>
              <w:rPr>
                <w:noProof/>
                <w:webHidden/>
              </w:rPr>
              <w:fldChar w:fldCharType="end"/>
            </w:r>
          </w:hyperlink>
        </w:p>
        <w:p w14:paraId="44C0D98B" w14:textId="621C308C"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59" w:history="1">
            <w:r w:rsidRPr="003061FD">
              <w:rPr>
                <w:rStyle w:val="Hipercze"/>
                <w:bCs/>
                <w:noProof/>
              </w:rPr>
              <w:t>2.8</w:t>
            </w:r>
            <w:r>
              <w:rPr>
                <w:rFonts w:asciiTheme="minorHAnsi" w:eastAsiaTheme="minorEastAsia" w:hAnsiTheme="minorHAnsi"/>
                <w:noProof/>
                <w:kern w:val="2"/>
                <w:sz w:val="22"/>
                <w:lang w:eastAsia="pl-PL"/>
                <w14:ligatures w14:val="standardContextual"/>
              </w:rPr>
              <w:tab/>
            </w:r>
            <w:r w:rsidRPr="003061FD">
              <w:rPr>
                <w:rStyle w:val="Hipercze"/>
                <w:noProof/>
              </w:rPr>
              <w:t>Opis działania instalacji</w:t>
            </w:r>
            <w:r>
              <w:rPr>
                <w:noProof/>
                <w:webHidden/>
              </w:rPr>
              <w:tab/>
            </w:r>
            <w:r>
              <w:rPr>
                <w:noProof/>
                <w:webHidden/>
              </w:rPr>
              <w:fldChar w:fldCharType="begin"/>
            </w:r>
            <w:r>
              <w:rPr>
                <w:noProof/>
                <w:webHidden/>
              </w:rPr>
              <w:instrText xml:space="preserve"> PAGEREF _Toc167368659 \h </w:instrText>
            </w:r>
            <w:r>
              <w:rPr>
                <w:noProof/>
                <w:webHidden/>
              </w:rPr>
            </w:r>
            <w:r>
              <w:rPr>
                <w:noProof/>
                <w:webHidden/>
              </w:rPr>
              <w:fldChar w:fldCharType="separate"/>
            </w:r>
            <w:r w:rsidR="00B60B97">
              <w:rPr>
                <w:noProof/>
                <w:webHidden/>
              </w:rPr>
              <w:t>8</w:t>
            </w:r>
            <w:r>
              <w:rPr>
                <w:noProof/>
                <w:webHidden/>
              </w:rPr>
              <w:fldChar w:fldCharType="end"/>
            </w:r>
          </w:hyperlink>
        </w:p>
        <w:p w14:paraId="35667DDE" w14:textId="25EDFC82" w:rsidR="002F5F11" w:rsidRDefault="002F5F11" w:rsidP="00B60B97">
          <w:pPr>
            <w:pStyle w:val="Spistreci2"/>
            <w:rPr>
              <w:rFonts w:asciiTheme="minorHAnsi" w:eastAsiaTheme="minorEastAsia" w:hAnsiTheme="minorHAnsi"/>
              <w:noProof/>
              <w:kern w:val="2"/>
              <w:sz w:val="22"/>
              <w:lang w:eastAsia="pl-PL"/>
              <w14:ligatures w14:val="standardContextual"/>
            </w:rPr>
          </w:pPr>
          <w:hyperlink w:anchor="_Toc167368660" w:history="1">
            <w:r w:rsidRPr="003061FD">
              <w:rPr>
                <w:rStyle w:val="Hipercze"/>
                <w:noProof/>
              </w:rPr>
              <w:t>2.9</w:t>
            </w:r>
            <w:r>
              <w:rPr>
                <w:rFonts w:asciiTheme="minorHAnsi" w:eastAsiaTheme="minorEastAsia" w:hAnsiTheme="minorHAnsi"/>
                <w:noProof/>
                <w:kern w:val="2"/>
                <w:sz w:val="22"/>
                <w:lang w:eastAsia="pl-PL"/>
                <w14:ligatures w14:val="standardContextual"/>
              </w:rPr>
              <w:tab/>
            </w:r>
            <w:r w:rsidRPr="003061FD">
              <w:rPr>
                <w:rStyle w:val="Hipercze"/>
                <w:noProof/>
              </w:rPr>
              <w:t>Wytyczne dla branż</w:t>
            </w:r>
            <w:r>
              <w:rPr>
                <w:noProof/>
                <w:webHidden/>
              </w:rPr>
              <w:tab/>
            </w:r>
            <w:r>
              <w:rPr>
                <w:noProof/>
                <w:webHidden/>
              </w:rPr>
              <w:fldChar w:fldCharType="begin"/>
            </w:r>
            <w:r>
              <w:rPr>
                <w:noProof/>
                <w:webHidden/>
              </w:rPr>
              <w:instrText xml:space="preserve"> PAGEREF _Toc167368660 \h </w:instrText>
            </w:r>
            <w:r>
              <w:rPr>
                <w:noProof/>
                <w:webHidden/>
              </w:rPr>
            </w:r>
            <w:r>
              <w:rPr>
                <w:noProof/>
                <w:webHidden/>
              </w:rPr>
              <w:fldChar w:fldCharType="separate"/>
            </w:r>
            <w:r w:rsidR="00B60B97">
              <w:rPr>
                <w:noProof/>
                <w:webHidden/>
              </w:rPr>
              <w:t>9</w:t>
            </w:r>
            <w:r>
              <w:rPr>
                <w:noProof/>
                <w:webHidden/>
              </w:rPr>
              <w:fldChar w:fldCharType="end"/>
            </w:r>
          </w:hyperlink>
        </w:p>
        <w:p w14:paraId="37F7755B" w14:textId="3EDAB74D" w:rsidR="002F5F11" w:rsidRDefault="002F5F11">
          <w:pPr>
            <w:pStyle w:val="Spistreci1"/>
            <w:rPr>
              <w:rFonts w:asciiTheme="minorHAnsi" w:eastAsiaTheme="minorEastAsia" w:hAnsiTheme="minorHAnsi"/>
              <w:noProof/>
              <w:kern w:val="2"/>
              <w:sz w:val="22"/>
              <w:lang w:eastAsia="pl-PL"/>
              <w14:ligatures w14:val="standardContextual"/>
            </w:rPr>
          </w:pPr>
          <w:hyperlink w:anchor="_Toc167368661" w:history="1">
            <w:r w:rsidRPr="003061FD">
              <w:rPr>
                <w:rStyle w:val="Hipercze"/>
                <w:noProof/>
                <w:lang w:eastAsia="pl-PL"/>
              </w:rPr>
              <w:t>3. Obliczenia</w:t>
            </w:r>
            <w:r>
              <w:rPr>
                <w:noProof/>
                <w:webHidden/>
              </w:rPr>
              <w:tab/>
            </w:r>
            <w:r>
              <w:rPr>
                <w:noProof/>
                <w:webHidden/>
              </w:rPr>
              <w:fldChar w:fldCharType="begin"/>
            </w:r>
            <w:r>
              <w:rPr>
                <w:noProof/>
                <w:webHidden/>
              </w:rPr>
              <w:instrText xml:space="preserve"> PAGEREF _Toc167368661 \h </w:instrText>
            </w:r>
            <w:r>
              <w:rPr>
                <w:noProof/>
                <w:webHidden/>
              </w:rPr>
            </w:r>
            <w:r>
              <w:rPr>
                <w:noProof/>
                <w:webHidden/>
              </w:rPr>
              <w:fldChar w:fldCharType="separate"/>
            </w:r>
            <w:r w:rsidR="00B60B97">
              <w:rPr>
                <w:noProof/>
                <w:webHidden/>
              </w:rPr>
              <w:t>11</w:t>
            </w:r>
            <w:r>
              <w:rPr>
                <w:noProof/>
                <w:webHidden/>
              </w:rPr>
              <w:fldChar w:fldCharType="end"/>
            </w:r>
          </w:hyperlink>
        </w:p>
        <w:p w14:paraId="2B5DF761" w14:textId="6B60FC52" w:rsidR="002F5F11" w:rsidRDefault="002F5F11">
          <w:pPr>
            <w:pStyle w:val="Spistreci1"/>
            <w:rPr>
              <w:rFonts w:asciiTheme="minorHAnsi" w:eastAsiaTheme="minorEastAsia" w:hAnsiTheme="minorHAnsi"/>
              <w:noProof/>
              <w:kern w:val="2"/>
              <w:sz w:val="22"/>
              <w:lang w:eastAsia="pl-PL"/>
              <w14:ligatures w14:val="standardContextual"/>
            </w:rPr>
          </w:pPr>
          <w:hyperlink w:anchor="_Toc167368662" w:history="1">
            <w:r w:rsidRPr="003061FD">
              <w:rPr>
                <w:rStyle w:val="Hipercze"/>
                <w:noProof/>
                <w:lang w:eastAsia="pl-PL"/>
              </w:rPr>
              <w:t>4. Wymagania i zalecenia</w:t>
            </w:r>
            <w:r>
              <w:rPr>
                <w:noProof/>
                <w:webHidden/>
              </w:rPr>
              <w:tab/>
            </w:r>
            <w:r>
              <w:rPr>
                <w:noProof/>
                <w:webHidden/>
              </w:rPr>
              <w:fldChar w:fldCharType="begin"/>
            </w:r>
            <w:r>
              <w:rPr>
                <w:noProof/>
                <w:webHidden/>
              </w:rPr>
              <w:instrText xml:space="preserve"> PAGEREF _Toc167368662 \h </w:instrText>
            </w:r>
            <w:r>
              <w:rPr>
                <w:noProof/>
                <w:webHidden/>
              </w:rPr>
            </w:r>
            <w:r>
              <w:rPr>
                <w:noProof/>
                <w:webHidden/>
              </w:rPr>
              <w:fldChar w:fldCharType="separate"/>
            </w:r>
            <w:r w:rsidR="00B60B97">
              <w:rPr>
                <w:noProof/>
                <w:webHidden/>
              </w:rPr>
              <w:t>12</w:t>
            </w:r>
            <w:r>
              <w:rPr>
                <w:noProof/>
                <w:webHidden/>
              </w:rPr>
              <w:fldChar w:fldCharType="end"/>
            </w:r>
          </w:hyperlink>
        </w:p>
        <w:p w14:paraId="4EE81D7A" w14:textId="206D4E67" w:rsidR="002F5F11" w:rsidRDefault="002F5F11">
          <w:pPr>
            <w:pStyle w:val="Spistreci1"/>
            <w:rPr>
              <w:rFonts w:asciiTheme="minorHAnsi" w:eastAsiaTheme="minorEastAsia" w:hAnsiTheme="minorHAnsi"/>
              <w:noProof/>
              <w:kern w:val="2"/>
              <w:sz w:val="22"/>
              <w:lang w:eastAsia="pl-PL"/>
              <w14:ligatures w14:val="standardContextual"/>
            </w:rPr>
          </w:pPr>
          <w:hyperlink w:anchor="_Toc167368663" w:history="1">
            <w:r w:rsidRPr="003061FD">
              <w:rPr>
                <w:rStyle w:val="Hipercze"/>
                <w:bCs/>
                <w:noProof/>
                <w:lang w:eastAsia="pl-PL"/>
              </w:rPr>
              <w:t>5.</w:t>
            </w:r>
            <w:r w:rsidRPr="003061FD">
              <w:rPr>
                <w:rStyle w:val="Hipercze"/>
                <w:noProof/>
                <w:lang w:eastAsia="pl-PL"/>
              </w:rPr>
              <w:t xml:space="preserve"> Zestawienie materiałów</w:t>
            </w:r>
            <w:r>
              <w:rPr>
                <w:noProof/>
                <w:webHidden/>
              </w:rPr>
              <w:tab/>
            </w:r>
            <w:r>
              <w:rPr>
                <w:noProof/>
                <w:webHidden/>
              </w:rPr>
              <w:fldChar w:fldCharType="begin"/>
            </w:r>
            <w:r>
              <w:rPr>
                <w:noProof/>
                <w:webHidden/>
              </w:rPr>
              <w:instrText xml:space="preserve"> PAGEREF _Toc167368663 \h </w:instrText>
            </w:r>
            <w:r>
              <w:rPr>
                <w:noProof/>
                <w:webHidden/>
              </w:rPr>
            </w:r>
            <w:r>
              <w:rPr>
                <w:noProof/>
                <w:webHidden/>
              </w:rPr>
              <w:fldChar w:fldCharType="separate"/>
            </w:r>
            <w:r w:rsidR="00B60B97">
              <w:rPr>
                <w:noProof/>
                <w:webHidden/>
              </w:rPr>
              <w:t>14</w:t>
            </w:r>
            <w:r>
              <w:rPr>
                <w:noProof/>
                <w:webHidden/>
              </w:rPr>
              <w:fldChar w:fldCharType="end"/>
            </w:r>
          </w:hyperlink>
        </w:p>
        <w:p w14:paraId="41400CE8" w14:textId="39BFB7F9" w:rsidR="001C53AE" w:rsidRDefault="001C53AE">
          <w:r>
            <w:rPr>
              <w:b/>
              <w:bCs/>
            </w:rPr>
            <w:fldChar w:fldCharType="end"/>
          </w:r>
        </w:p>
      </w:sdtContent>
    </w:sdt>
    <w:p w14:paraId="0046DC01" w14:textId="2D267CAD" w:rsidR="001C53AE" w:rsidRPr="007A01E9" w:rsidRDefault="0080366D" w:rsidP="007A01E9">
      <w:pPr>
        <w:spacing w:after="160" w:line="259" w:lineRule="auto"/>
        <w:ind w:left="0"/>
        <w:jc w:val="left"/>
        <w:rPr>
          <w:rFonts w:eastAsiaTheme="majorEastAsia" w:cstheme="majorBidi"/>
          <w:b/>
          <w:bCs/>
          <w:sz w:val="24"/>
          <w:szCs w:val="32"/>
          <w:lang w:eastAsia="pl-PL"/>
        </w:rPr>
      </w:pPr>
      <w:r>
        <w:rPr>
          <w:bCs/>
        </w:rPr>
        <w:br w:type="page"/>
      </w:r>
    </w:p>
    <w:p w14:paraId="7D9DDAD7" w14:textId="500F8B87" w:rsidR="001C53AE" w:rsidRDefault="001C53AE" w:rsidP="001C53AE">
      <w:pPr>
        <w:rPr>
          <w:lang w:eastAsia="pl-PL"/>
        </w:rPr>
      </w:pPr>
    </w:p>
    <w:p w14:paraId="77CD1828" w14:textId="77777777" w:rsidR="0080366D" w:rsidRPr="007A01E9" w:rsidRDefault="0080366D" w:rsidP="007A01E9">
      <w:pPr>
        <w:pStyle w:val="Nagwek1"/>
        <w:rPr>
          <w:sz w:val="18"/>
          <w:szCs w:val="18"/>
          <w:lang w:eastAsia="pl-PL"/>
        </w:rPr>
      </w:pPr>
      <w:bookmarkStart w:id="4" w:name="_Toc167368647"/>
      <w:r w:rsidRPr="007A01E9">
        <w:rPr>
          <w:sz w:val="18"/>
          <w:szCs w:val="18"/>
          <w:lang w:eastAsia="pl-PL"/>
        </w:rPr>
        <w:t>Część ogólna</w:t>
      </w:r>
      <w:bookmarkEnd w:id="4"/>
    </w:p>
    <w:p w14:paraId="04D3AB7F" w14:textId="1928EEFB" w:rsidR="007A01E9" w:rsidRPr="0080366D" w:rsidRDefault="007A01E9" w:rsidP="007A01E9">
      <w:pPr>
        <w:ind w:left="142"/>
        <w:rPr>
          <w:b/>
          <w:lang w:eastAsia="pl-PL"/>
        </w:rPr>
      </w:pPr>
      <w:r>
        <w:t>Zakres opracowania</w:t>
      </w:r>
    </w:p>
    <w:p w14:paraId="1224BC6E" w14:textId="77777777" w:rsidR="0080366D" w:rsidRPr="007A01E9" w:rsidRDefault="0080366D">
      <w:pPr>
        <w:pStyle w:val="Nagwek2"/>
        <w:numPr>
          <w:ilvl w:val="1"/>
          <w:numId w:val="16"/>
        </w:numPr>
      </w:pPr>
      <w:bookmarkStart w:id="5" w:name="_Toc167368648"/>
      <w:r w:rsidRPr="007A01E9">
        <w:t>Podstawa opracowania</w:t>
      </w:r>
      <w:bookmarkEnd w:id="5"/>
    </w:p>
    <w:p w14:paraId="265D9237" w14:textId="77777777" w:rsidR="0080366D" w:rsidRPr="0080366D" w:rsidRDefault="0080366D" w:rsidP="0080366D">
      <w:pPr>
        <w:rPr>
          <w:lang w:eastAsia="pl-PL"/>
        </w:rPr>
      </w:pPr>
      <w:r w:rsidRPr="0080366D">
        <w:rPr>
          <w:lang w:eastAsia="pl-PL"/>
        </w:rPr>
        <w:t xml:space="preserve">      Podstawą opracowania niniejszej dokumentacji są:</w:t>
      </w:r>
    </w:p>
    <w:p w14:paraId="6EBF220B" w14:textId="77777777" w:rsidR="0080366D" w:rsidRPr="0080366D" w:rsidRDefault="0080366D">
      <w:pPr>
        <w:numPr>
          <w:ilvl w:val="0"/>
          <w:numId w:val="11"/>
        </w:numPr>
        <w:rPr>
          <w:lang w:eastAsia="pl-PL"/>
        </w:rPr>
      </w:pPr>
      <w:r w:rsidRPr="0080366D">
        <w:rPr>
          <w:lang w:eastAsia="pl-PL"/>
        </w:rPr>
        <w:t xml:space="preserve">Umowa na wykonanie projektu instalacji tryskaczowej </w:t>
      </w:r>
    </w:p>
    <w:p w14:paraId="3589E693" w14:textId="77777777" w:rsidR="0080366D" w:rsidRPr="0080366D" w:rsidRDefault="0080366D" w:rsidP="0080366D">
      <w:pPr>
        <w:rPr>
          <w:lang w:eastAsia="pl-PL"/>
        </w:rPr>
      </w:pPr>
    </w:p>
    <w:p w14:paraId="065F6282" w14:textId="21C75B06" w:rsidR="0080366D" w:rsidRPr="0080366D" w:rsidRDefault="0080366D">
      <w:pPr>
        <w:pStyle w:val="Nagwek2"/>
        <w:numPr>
          <w:ilvl w:val="1"/>
          <w:numId w:val="16"/>
        </w:numPr>
      </w:pPr>
      <w:bookmarkStart w:id="6" w:name="_Toc167368649"/>
      <w:r w:rsidRPr="0080366D">
        <w:t>Podstawa techniczna opracowania</w:t>
      </w:r>
      <w:bookmarkEnd w:id="6"/>
    </w:p>
    <w:p w14:paraId="1452C52F" w14:textId="77777777" w:rsidR="0080366D" w:rsidRPr="0080366D" w:rsidRDefault="0080366D">
      <w:pPr>
        <w:numPr>
          <w:ilvl w:val="0"/>
          <w:numId w:val="12"/>
        </w:numPr>
        <w:rPr>
          <w:lang w:val="en-US" w:eastAsia="pl-PL"/>
        </w:rPr>
      </w:pPr>
      <w:r w:rsidRPr="0080366D">
        <w:rPr>
          <w:lang w:val="en-US" w:eastAsia="pl-PL"/>
        </w:rPr>
        <w:t xml:space="preserve">NFPA 13 “ Standard for the installation of sprinkler systems ” </w:t>
      </w:r>
    </w:p>
    <w:p w14:paraId="46635924" w14:textId="77777777" w:rsidR="0080366D" w:rsidRDefault="0080366D">
      <w:pPr>
        <w:numPr>
          <w:ilvl w:val="0"/>
          <w:numId w:val="12"/>
        </w:numPr>
        <w:rPr>
          <w:lang w:val="en-US" w:eastAsia="pl-PL"/>
        </w:rPr>
      </w:pPr>
      <w:r w:rsidRPr="0080366D">
        <w:rPr>
          <w:lang w:val="en-US" w:eastAsia="pl-PL"/>
        </w:rPr>
        <w:t xml:space="preserve">NFPA 20 “ Standard for the Installation of Stationary Pumps for Fire Protection” </w:t>
      </w:r>
    </w:p>
    <w:p w14:paraId="0273CA69" w14:textId="56340801" w:rsidR="00017708" w:rsidRPr="00017708" w:rsidRDefault="00017708">
      <w:pPr>
        <w:numPr>
          <w:ilvl w:val="0"/>
          <w:numId w:val="12"/>
        </w:numPr>
        <w:rPr>
          <w:lang w:val="en-US" w:eastAsia="pl-PL"/>
        </w:rPr>
      </w:pPr>
      <w:r>
        <w:rPr>
          <w:lang w:val="en-US" w:eastAsia="pl-PL"/>
        </w:rPr>
        <w:t>NFPA 22 “</w:t>
      </w:r>
      <w:r w:rsidRPr="00017708">
        <w:rPr>
          <w:lang w:val="en-US" w:eastAsia="pl-PL"/>
        </w:rPr>
        <w:t>Standard for Water Tanks for Private Fire Protection</w:t>
      </w:r>
      <w:r>
        <w:rPr>
          <w:lang w:val="en-US" w:eastAsia="pl-PL"/>
        </w:rPr>
        <w:t>”</w:t>
      </w:r>
    </w:p>
    <w:p w14:paraId="6C5F9557" w14:textId="77777777" w:rsidR="0080366D" w:rsidRPr="0080366D" w:rsidRDefault="0080366D">
      <w:pPr>
        <w:numPr>
          <w:ilvl w:val="0"/>
          <w:numId w:val="12"/>
        </w:numPr>
        <w:rPr>
          <w:lang w:eastAsia="pl-PL"/>
        </w:rPr>
      </w:pPr>
      <w:r w:rsidRPr="0080366D">
        <w:rPr>
          <w:lang w:eastAsia="pl-PL"/>
        </w:rPr>
        <w:t>Podkłady architektoniczne i konstrukcyjne budynku</w:t>
      </w:r>
    </w:p>
    <w:p w14:paraId="29F10D96" w14:textId="77777777" w:rsidR="0080366D" w:rsidRPr="0080366D" w:rsidRDefault="0080366D">
      <w:pPr>
        <w:numPr>
          <w:ilvl w:val="0"/>
          <w:numId w:val="12"/>
        </w:numPr>
        <w:rPr>
          <w:lang w:eastAsia="pl-PL"/>
        </w:rPr>
      </w:pPr>
      <w:r w:rsidRPr="0080366D">
        <w:rPr>
          <w:lang w:eastAsia="pl-PL"/>
        </w:rPr>
        <w:t>Obowiązujące normy i przepisy prawa budowlanego</w:t>
      </w:r>
    </w:p>
    <w:p w14:paraId="1FA30B63" w14:textId="77777777" w:rsidR="0080366D" w:rsidRPr="0080366D" w:rsidRDefault="0080366D">
      <w:pPr>
        <w:numPr>
          <w:ilvl w:val="0"/>
          <w:numId w:val="12"/>
        </w:numPr>
        <w:rPr>
          <w:lang w:eastAsia="pl-PL"/>
        </w:rPr>
      </w:pPr>
      <w:r w:rsidRPr="0080366D">
        <w:rPr>
          <w:lang w:eastAsia="pl-PL"/>
        </w:rPr>
        <w:t xml:space="preserve">Uzgodnienia z przedstawicielem Użytkownika/Właściciela </w:t>
      </w:r>
    </w:p>
    <w:p w14:paraId="4CF88AEA" w14:textId="77777777" w:rsidR="0080366D" w:rsidRPr="0080366D" w:rsidRDefault="0080366D">
      <w:pPr>
        <w:numPr>
          <w:ilvl w:val="0"/>
          <w:numId w:val="12"/>
        </w:numPr>
        <w:rPr>
          <w:lang w:eastAsia="pl-PL"/>
        </w:rPr>
      </w:pPr>
      <w:r w:rsidRPr="0080366D">
        <w:rPr>
          <w:lang w:eastAsia="pl-PL"/>
        </w:rPr>
        <w:t>Karty katalogowe zastosowanych urządzeń</w:t>
      </w:r>
    </w:p>
    <w:p w14:paraId="75F60474" w14:textId="77777777" w:rsidR="0080366D" w:rsidRPr="0080366D" w:rsidRDefault="0080366D" w:rsidP="0080366D">
      <w:pPr>
        <w:rPr>
          <w:lang w:eastAsia="pl-PL"/>
        </w:rPr>
      </w:pPr>
    </w:p>
    <w:p w14:paraId="7A15C0FC" w14:textId="77777777" w:rsidR="0080366D" w:rsidRPr="0080366D" w:rsidRDefault="0080366D">
      <w:pPr>
        <w:pStyle w:val="Nagwek2"/>
        <w:numPr>
          <w:ilvl w:val="1"/>
          <w:numId w:val="16"/>
        </w:numPr>
      </w:pPr>
      <w:bookmarkStart w:id="7" w:name="_Toc167368650"/>
      <w:r w:rsidRPr="0080366D">
        <w:t>Zakres opracowania</w:t>
      </w:r>
      <w:bookmarkEnd w:id="7"/>
    </w:p>
    <w:p w14:paraId="2F9984A6" w14:textId="77777777" w:rsidR="0080366D" w:rsidRPr="0080366D" w:rsidRDefault="0080366D" w:rsidP="0080366D">
      <w:pPr>
        <w:rPr>
          <w:lang w:eastAsia="pl-PL"/>
        </w:rPr>
      </w:pPr>
      <w:r w:rsidRPr="0080366D">
        <w:rPr>
          <w:lang w:eastAsia="pl-PL"/>
        </w:rPr>
        <w:t>Opracowanie obejmuje wykonanie dokumentacji technicznej w zakresie niezbędnym do wykonania instalacji tryskaczowej wraz z pompownią tryskaczową dla magazynu rdzeni wiertniczych.</w:t>
      </w:r>
    </w:p>
    <w:p w14:paraId="2F82ACF2" w14:textId="77777777" w:rsidR="0080366D" w:rsidRPr="0080366D" w:rsidRDefault="0080366D" w:rsidP="0080366D">
      <w:pPr>
        <w:rPr>
          <w:lang w:eastAsia="pl-PL"/>
        </w:rPr>
      </w:pPr>
      <w:r w:rsidRPr="0080366D">
        <w:rPr>
          <w:lang w:eastAsia="pl-PL"/>
        </w:rPr>
        <w:t>Opracowanie obejmuje również zaprojektowanie instalacji tryskaczowej dla pompowni tryskaczowej.</w:t>
      </w:r>
    </w:p>
    <w:p w14:paraId="4331952F" w14:textId="77777777" w:rsidR="0080366D" w:rsidRPr="0080366D" w:rsidRDefault="0080366D" w:rsidP="007A01E9">
      <w:pPr>
        <w:ind w:left="142"/>
        <w:rPr>
          <w:b/>
          <w:lang w:eastAsia="pl-PL"/>
        </w:rPr>
      </w:pPr>
    </w:p>
    <w:p w14:paraId="6034FAAC" w14:textId="77777777" w:rsidR="0080366D" w:rsidRPr="0080366D" w:rsidRDefault="0080366D" w:rsidP="007A01E9">
      <w:pPr>
        <w:pStyle w:val="Nagwek1"/>
        <w:rPr>
          <w:sz w:val="18"/>
          <w:szCs w:val="18"/>
          <w:lang w:eastAsia="pl-PL"/>
        </w:rPr>
      </w:pPr>
      <w:bookmarkStart w:id="8" w:name="_Toc167368651"/>
      <w:r w:rsidRPr="0080366D">
        <w:rPr>
          <w:sz w:val="18"/>
          <w:szCs w:val="18"/>
          <w:lang w:eastAsia="pl-PL"/>
        </w:rPr>
        <w:t>Rozwiązanie projektowe</w:t>
      </w:r>
      <w:bookmarkEnd w:id="8"/>
    </w:p>
    <w:p w14:paraId="6B818714" w14:textId="230F7711" w:rsidR="0080366D" w:rsidRPr="0080366D" w:rsidRDefault="0080366D">
      <w:pPr>
        <w:pStyle w:val="Nagwek2"/>
        <w:numPr>
          <w:ilvl w:val="1"/>
          <w:numId w:val="17"/>
        </w:numPr>
      </w:pPr>
      <w:bookmarkStart w:id="9" w:name="_Toc167368652"/>
      <w:r w:rsidRPr="00F5616F">
        <w:t>Wiadomości</w:t>
      </w:r>
      <w:r w:rsidRPr="0080366D">
        <w:t xml:space="preserve"> ogólne</w:t>
      </w:r>
      <w:bookmarkEnd w:id="9"/>
    </w:p>
    <w:p w14:paraId="6327E800" w14:textId="77777777" w:rsidR="0080366D" w:rsidRPr="0080366D" w:rsidRDefault="0080366D" w:rsidP="0080366D">
      <w:pPr>
        <w:rPr>
          <w:lang w:eastAsia="pl-PL"/>
        </w:rPr>
      </w:pPr>
      <w:r w:rsidRPr="0080366D">
        <w:rPr>
          <w:lang w:eastAsia="pl-PL"/>
        </w:rPr>
        <w:t xml:space="preserve">Do ochrony magazynu rdzeni wiertniczych zaprojektowano instalację tryskaczową z zastosowaniem tryskaczy ESFR. Przy projektowaniu instalacji tryskaczowej wszelkie odległości od przeszkód oraz przegród budowlanych przyjęto zgodnie z wytycznymi NFPA. </w:t>
      </w:r>
    </w:p>
    <w:p w14:paraId="0CFC2AD5" w14:textId="77777777" w:rsidR="0080366D" w:rsidRPr="0080366D" w:rsidRDefault="0080366D" w:rsidP="0080366D">
      <w:pPr>
        <w:rPr>
          <w:lang w:eastAsia="pl-PL"/>
        </w:rPr>
      </w:pPr>
      <w:r w:rsidRPr="0080366D">
        <w:rPr>
          <w:lang w:eastAsia="pl-PL"/>
        </w:rPr>
        <w:t xml:space="preserve">Tryskacze ESFR są to tryskacze wczesnego gaszenia o krótkim czasie reakcji. </w:t>
      </w:r>
    </w:p>
    <w:p w14:paraId="4103F742" w14:textId="1BC65843" w:rsidR="0080366D" w:rsidRPr="0080366D" w:rsidRDefault="0080366D" w:rsidP="0080366D">
      <w:pPr>
        <w:rPr>
          <w:lang w:eastAsia="pl-PL"/>
        </w:rPr>
      </w:pPr>
      <w:r w:rsidRPr="0080366D">
        <w:rPr>
          <w:lang w:eastAsia="pl-PL"/>
        </w:rPr>
        <w:t>Przy projektowaniu systemu przyjęto, że powierzchnia chroniona przez jeden tryskacz nie może być większa niż 9,3 m</w:t>
      </w:r>
      <w:r w:rsidRPr="0080366D">
        <w:rPr>
          <w:vertAlign w:val="superscript"/>
          <w:lang w:eastAsia="pl-PL"/>
        </w:rPr>
        <w:t xml:space="preserve">2 </w:t>
      </w:r>
      <w:r w:rsidRPr="0080366D">
        <w:rPr>
          <w:lang w:eastAsia="pl-PL"/>
        </w:rPr>
        <w:t>oraz mniejsza niż 6m</w:t>
      </w:r>
      <w:r w:rsidRPr="0080366D">
        <w:rPr>
          <w:vertAlign w:val="superscript"/>
          <w:lang w:eastAsia="pl-PL"/>
        </w:rPr>
        <w:t>2</w:t>
      </w:r>
      <w:r w:rsidRPr="0080366D">
        <w:rPr>
          <w:lang w:eastAsia="pl-PL"/>
        </w:rPr>
        <w:t xml:space="preserve">. Według wymagań NFPA </w:t>
      </w:r>
      <w:r w:rsidR="00DD78F1">
        <w:rPr>
          <w:lang w:eastAsia="pl-PL"/>
        </w:rPr>
        <w:t xml:space="preserve">13 </w:t>
      </w:r>
      <w:r w:rsidRPr="0080366D">
        <w:rPr>
          <w:lang w:eastAsia="pl-PL"/>
        </w:rPr>
        <w:t xml:space="preserve">maksymalna odległość między tryskaczami </w:t>
      </w:r>
      <w:r w:rsidR="00DD78F1">
        <w:rPr>
          <w:lang w:eastAsia="pl-PL"/>
        </w:rPr>
        <w:t xml:space="preserve">ESFR </w:t>
      </w:r>
      <w:r w:rsidRPr="0080366D">
        <w:rPr>
          <w:lang w:eastAsia="pl-PL"/>
        </w:rPr>
        <w:t>nie może przekraczać 3,05 m</w:t>
      </w:r>
      <w:r w:rsidRPr="0080366D">
        <w:rPr>
          <w:vertAlign w:val="superscript"/>
          <w:lang w:eastAsia="pl-PL"/>
        </w:rPr>
        <w:t xml:space="preserve"> </w:t>
      </w:r>
      <w:r w:rsidRPr="0080366D">
        <w:rPr>
          <w:lang w:eastAsia="pl-PL"/>
        </w:rPr>
        <w:t xml:space="preserve">zaś minimalna 2,40 m. </w:t>
      </w:r>
    </w:p>
    <w:p w14:paraId="50317C90" w14:textId="77777777" w:rsidR="0080366D" w:rsidRPr="0080366D" w:rsidRDefault="0080366D" w:rsidP="0080366D">
      <w:pPr>
        <w:rPr>
          <w:lang w:eastAsia="pl-PL"/>
        </w:rPr>
      </w:pPr>
    </w:p>
    <w:p w14:paraId="15847522" w14:textId="77777777" w:rsidR="0080366D" w:rsidRPr="0080366D" w:rsidRDefault="0080366D" w:rsidP="0080366D">
      <w:pPr>
        <w:rPr>
          <w:lang w:eastAsia="pl-PL"/>
        </w:rPr>
      </w:pPr>
      <w:r w:rsidRPr="0080366D">
        <w:rPr>
          <w:lang w:eastAsia="pl-PL"/>
        </w:rPr>
        <w:t>Wysokość Hali</w:t>
      </w:r>
      <w:r w:rsidRPr="0080366D">
        <w:rPr>
          <w:lang w:eastAsia="pl-PL"/>
        </w:rPr>
        <w:tab/>
      </w:r>
      <w:r w:rsidRPr="0080366D">
        <w:rPr>
          <w:lang w:eastAsia="pl-PL"/>
        </w:rPr>
        <w:tab/>
        <w:t>- 12m</w:t>
      </w:r>
    </w:p>
    <w:p w14:paraId="158E6482" w14:textId="77777777" w:rsidR="0080366D" w:rsidRPr="0080366D" w:rsidRDefault="0080366D" w:rsidP="0080366D">
      <w:pPr>
        <w:rPr>
          <w:lang w:eastAsia="pl-PL"/>
        </w:rPr>
      </w:pPr>
      <w:r w:rsidRPr="0080366D">
        <w:rPr>
          <w:lang w:eastAsia="pl-PL"/>
        </w:rPr>
        <w:t>Powierzchnia użytkowa</w:t>
      </w:r>
      <w:r w:rsidRPr="0080366D">
        <w:rPr>
          <w:lang w:eastAsia="pl-PL"/>
        </w:rPr>
        <w:tab/>
        <w:t>- 7586 m</w:t>
      </w:r>
      <w:r w:rsidRPr="0080366D">
        <w:rPr>
          <w:vertAlign w:val="superscript"/>
          <w:lang w:eastAsia="pl-PL"/>
        </w:rPr>
        <w:t>2</w:t>
      </w:r>
    </w:p>
    <w:p w14:paraId="12B289D3" w14:textId="77777777" w:rsidR="0080366D" w:rsidRPr="0080366D" w:rsidRDefault="0080366D" w:rsidP="0080366D">
      <w:pPr>
        <w:rPr>
          <w:lang w:eastAsia="pl-PL"/>
        </w:rPr>
      </w:pPr>
      <w:r w:rsidRPr="0080366D">
        <w:rPr>
          <w:lang w:eastAsia="pl-PL"/>
        </w:rPr>
        <w:t>Ilość kondygnacji</w:t>
      </w:r>
      <w:r w:rsidRPr="0080366D">
        <w:rPr>
          <w:lang w:eastAsia="pl-PL"/>
        </w:rPr>
        <w:tab/>
      </w:r>
      <w:r w:rsidRPr="0080366D">
        <w:rPr>
          <w:lang w:eastAsia="pl-PL"/>
        </w:rPr>
        <w:tab/>
        <w:t>- 1</w:t>
      </w:r>
    </w:p>
    <w:p w14:paraId="665E18C6" w14:textId="77777777" w:rsidR="0080366D" w:rsidRPr="0080366D" w:rsidRDefault="0080366D" w:rsidP="0080366D">
      <w:pPr>
        <w:rPr>
          <w:lang w:eastAsia="pl-PL"/>
        </w:rPr>
      </w:pPr>
      <w:r w:rsidRPr="0080366D">
        <w:rPr>
          <w:lang w:eastAsia="pl-PL"/>
        </w:rPr>
        <w:t>Hala stanowi jedna odrębną strefą pożarową</w:t>
      </w:r>
    </w:p>
    <w:p w14:paraId="42E95BD1" w14:textId="77777777" w:rsidR="0080366D" w:rsidRPr="0080366D" w:rsidRDefault="0080366D" w:rsidP="0080366D">
      <w:pPr>
        <w:rPr>
          <w:lang w:eastAsia="pl-PL"/>
        </w:rPr>
      </w:pPr>
      <w:r w:rsidRPr="0080366D">
        <w:rPr>
          <w:lang w:eastAsia="pl-PL"/>
        </w:rPr>
        <w:t>Składowanie w otwartych regałach</w:t>
      </w:r>
    </w:p>
    <w:p w14:paraId="0D742C62" w14:textId="77777777" w:rsidR="0080366D" w:rsidRPr="0080366D" w:rsidRDefault="0080366D" w:rsidP="0080366D">
      <w:pPr>
        <w:rPr>
          <w:lang w:eastAsia="pl-PL"/>
        </w:rPr>
      </w:pPr>
      <w:r w:rsidRPr="0080366D">
        <w:rPr>
          <w:lang w:eastAsia="pl-PL"/>
        </w:rPr>
        <w:t>Składowanie drewnianych skrzynek z materiałem geologicznym na drewnianych paletach.</w:t>
      </w:r>
    </w:p>
    <w:p w14:paraId="3CD75BB5" w14:textId="77777777" w:rsidR="0080366D" w:rsidRPr="0080366D" w:rsidRDefault="0080366D" w:rsidP="0080366D">
      <w:pPr>
        <w:rPr>
          <w:lang w:eastAsia="pl-PL"/>
        </w:rPr>
      </w:pPr>
      <w:r w:rsidRPr="0080366D">
        <w:rPr>
          <w:lang w:eastAsia="pl-PL"/>
        </w:rPr>
        <w:t>Przewiduje się 35 skrzynek na jednej palecie.</w:t>
      </w:r>
    </w:p>
    <w:p w14:paraId="2CE5F9C2" w14:textId="77777777" w:rsidR="0080366D" w:rsidRDefault="0080366D" w:rsidP="0080366D">
      <w:pPr>
        <w:rPr>
          <w:lang w:eastAsia="pl-PL"/>
        </w:rPr>
      </w:pPr>
      <w:r w:rsidRPr="0080366D">
        <w:rPr>
          <w:lang w:eastAsia="pl-PL"/>
        </w:rPr>
        <w:t>Drewniane skrzynki z niepalną zawartością, na drewnianych paletach.</w:t>
      </w:r>
    </w:p>
    <w:p w14:paraId="0C57464F" w14:textId="77777777" w:rsidR="002F5F11" w:rsidRDefault="002F5F11" w:rsidP="0080366D">
      <w:pPr>
        <w:rPr>
          <w:lang w:eastAsia="pl-PL"/>
        </w:rPr>
      </w:pPr>
    </w:p>
    <w:p w14:paraId="3D48DDD2" w14:textId="77777777" w:rsidR="002F5F11" w:rsidRPr="002F5F11" w:rsidRDefault="002F5F11" w:rsidP="002F5F11">
      <w:pPr>
        <w:tabs>
          <w:tab w:val="num" w:pos="360"/>
        </w:tabs>
        <w:rPr>
          <w:lang w:eastAsia="pl-PL"/>
        </w:rPr>
      </w:pPr>
      <w:r w:rsidRPr="002F5F11">
        <w:rPr>
          <w:lang w:eastAsia="pl-PL"/>
        </w:rPr>
        <w:t>ZAŁOŻENIA DO OCHRONY TRYSKACZOWEJ W HALI MAGAZYNOWEJ</w:t>
      </w:r>
    </w:p>
    <w:p w14:paraId="2F72A0F9" w14:textId="77777777" w:rsidR="002F5F11" w:rsidRPr="002F5F11" w:rsidRDefault="002F5F11" w:rsidP="002F5F11">
      <w:pPr>
        <w:rPr>
          <w:lang w:eastAsia="pl-PL"/>
        </w:rPr>
      </w:pPr>
    </w:p>
    <w:p w14:paraId="5B964892" w14:textId="77777777" w:rsidR="002F5F11" w:rsidRPr="002F5F11" w:rsidRDefault="002F5F11" w:rsidP="002F5F11">
      <w:pPr>
        <w:rPr>
          <w:lang w:eastAsia="pl-PL"/>
        </w:rPr>
      </w:pPr>
      <w:r w:rsidRPr="002F5F11">
        <w:rPr>
          <w:lang w:eastAsia="pl-PL"/>
        </w:rPr>
        <w:t>HALA MAGAZYNOWA</w:t>
      </w:r>
    </w:p>
    <w:p w14:paraId="2F6AFA42" w14:textId="77777777" w:rsidR="002F5F11" w:rsidRPr="002F5F11" w:rsidRDefault="002F5F11" w:rsidP="002F5F11">
      <w:pPr>
        <w:rPr>
          <w:lang w:eastAsia="pl-PL"/>
        </w:rPr>
      </w:pPr>
    </w:p>
    <w:p w14:paraId="360F7B10" w14:textId="77777777" w:rsidR="002F5F11" w:rsidRPr="002F5F11" w:rsidRDefault="002F5F11" w:rsidP="002F5F11">
      <w:pPr>
        <w:rPr>
          <w:lang w:eastAsia="pl-PL"/>
        </w:rPr>
      </w:pPr>
      <w:r w:rsidRPr="002F5F11">
        <w:rPr>
          <w:lang w:eastAsia="pl-PL"/>
        </w:rPr>
        <w:t xml:space="preserve">Wysokość Hali </w:t>
      </w:r>
      <w:r w:rsidRPr="002F5F11">
        <w:rPr>
          <w:lang w:eastAsia="pl-PL"/>
        </w:rPr>
        <w:tab/>
      </w:r>
      <w:r w:rsidRPr="002F5F11">
        <w:rPr>
          <w:lang w:eastAsia="pl-PL"/>
        </w:rPr>
        <w:tab/>
        <w:t xml:space="preserve"> - 12m</w:t>
      </w:r>
    </w:p>
    <w:p w14:paraId="0AF0DA6D" w14:textId="77777777" w:rsidR="002F5F11" w:rsidRPr="002F5F11" w:rsidRDefault="002F5F11" w:rsidP="002F5F11">
      <w:pPr>
        <w:rPr>
          <w:lang w:eastAsia="pl-PL"/>
        </w:rPr>
      </w:pPr>
      <w:r w:rsidRPr="002F5F11">
        <w:rPr>
          <w:lang w:eastAsia="pl-PL"/>
        </w:rPr>
        <w:t>Powierzchnia użytkowa</w:t>
      </w:r>
      <w:r w:rsidRPr="002F5F11">
        <w:rPr>
          <w:lang w:eastAsia="pl-PL"/>
        </w:rPr>
        <w:tab/>
        <w:t xml:space="preserve"> - 7586 m2</w:t>
      </w:r>
    </w:p>
    <w:p w14:paraId="54F83142" w14:textId="77777777" w:rsidR="002F5F11" w:rsidRPr="002F5F11" w:rsidRDefault="002F5F11" w:rsidP="002F5F11">
      <w:pPr>
        <w:rPr>
          <w:lang w:eastAsia="pl-PL"/>
        </w:rPr>
      </w:pPr>
      <w:r w:rsidRPr="002F5F11">
        <w:rPr>
          <w:lang w:eastAsia="pl-PL"/>
        </w:rPr>
        <w:t>Ilość kondygnacji</w:t>
      </w:r>
      <w:r w:rsidRPr="002F5F11">
        <w:rPr>
          <w:lang w:eastAsia="pl-PL"/>
        </w:rPr>
        <w:tab/>
        <w:t xml:space="preserve"> - 1</w:t>
      </w:r>
    </w:p>
    <w:p w14:paraId="50868A84" w14:textId="77777777" w:rsidR="002F5F11" w:rsidRPr="002F5F11" w:rsidRDefault="002F5F11" w:rsidP="002F5F11">
      <w:pPr>
        <w:rPr>
          <w:lang w:eastAsia="pl-PL"/>
        </w:rPr>
      </w:pPr>
      <w:r w:rsidRPr="002F5F11">
        <w:rPr>
          <w:lang w:eastAsia="pl-PL"/>
        </w:rPr>
        <w:t>Hala stanowi jedna odrębną strefę pożarową.</w:t>
      </w:r>
    </w:p>
    <w:p w14:paraId="547CC61D" w14:textId="77777777" w:rsidR="002F5F11" w:rsidRPr="002F5F11" w:rsidRDefault="002F5F11" w:rsidP="002F5F11">
      <w:pPr>
        <w:rPr>
          <w:lang w:eastAsia="pl-PL"/>
        </w:rPr>
      </w:pPr>
    </w:p>
    <w:p w14:paraId="51C93068" w14:textId="77777777" w:rsidR="002F5F11" w:rsidRPr="002F5F11" w:rsidRDefault="002F5F11" w:rsidP="002F5F11">
      <w:pPr>
        <w:rPr>
          <w:lang w:eastAsia="pl-PL"/>
        </w:rPr>
      </w:pPr>
      <w:r w:rsidRPr="002F5F11">
        <w:rPr>
          <w:lang w:eastAsia="pl-PL"/>
        </w:rPr>
        <w:t xml:space="preserve">Składowanie w otwartych regałach </w:t>
      </w:r>
    </w:p>
    <w:p w14:paraId="2E52F8DF" w14:textId="77777777" w:rsidR="002F5F11" w:rsidRPr="002F5F11" w:rsidRDefault="002F5F11" w:rsidP="002F5F11">
      <w:pPr>
        <w:rPr>
          <w:lang w:eastAsia="pl-PL"/>
        </w:rPr>
      </w:pPr>
    </w:p>
    <w:p w14:paraId="40225CDA" w14:textId="77777777" w:rsidR="002F5F11" w:rsidRPr="002F5F11" w:rsidRDefault="002F5F11" w:rsidP="002F5F11">
      <w:pPr>
        <w:rPr>
          <w:lang w:eastAsia="pl-PL"/>
        </w:rPr>
      </w:pPr>
      <w:r w:rsidRPr="002F5F11">
        <w:rPr>
          <w:lang w:eastAsia="pl-PL"/>
        </w:rPr>
        <w:t>Składowanie drewnianych skrzynek z materiałem geologicznym, na drewnianych paletach.</w:t>
      </w:r>
    </w:p>
    <w:p w14:paraId="0150E8DF" w14:textId="77777777" w:rsidR="002F5F11" w:rsidRPr="002F5F11" w:rsidRDefault="002F5F11" w:rsidP="002F5F11">
      <w:pPr>
        <w:rPr>
          <w:lang w:eastAsia="pl-PL"/>
        </w:rPr>
      </w:pPr>
      <w:r w:rsidRPr="002F5F11">
        <w:rPr>
          <w:lang w:eastAsia="pl-PL"/>
        </w:rPr>
        <w:t>Przewiduje się 35 skrzynek na jednej palecie.</w:t>
      </w:r>
    </w:p>
    <w:p w14:paraId="1802660A" w14:textId="77777777" w:rsidR="002F5F11" w:rsidRPr="002F5F11" w:rsidRDefault="002F5F11" w:rsidP="002F5F11">
      <w:pPr>
        <w:rPr>
          <w:lang w:eastAsia="pl-PL"/>
        </w:rPr>
      </w:pPr>
    </w:p>
    <w:p w14:paraId="2F115BDC" w14:textId="77777777" w:rsidR="002F5F11" w:rsidRPr="002F5F11" w:rsidRDefault="002F5F11" w:rsidP="002F5F11">
      <w:pPr>
        <w:rPr>
          <w:lang w:eastAsia="pl-PL"/>
        </w:rPr>
      </w:pPr>
      <w:r w:rsidRPr="002F5F11">
        <w:rPr>
          <w:lang w:eastAsia="pl-PL"/>
        </w:rPr>
        <w:t>Drewniane skrzynki z niepalna zawartością, na drewnianych paletach.</w:t>
      </w:r>
    </w:p>
    <w:p w14:paraId="47FDDE2D" w14:textId="77777777" w:rsidR="002F5F11" w:rsidRPr="002F5F11" w:rsidRDefault="002F5F11" w:rsidP="002F5F11">
      <w:pPr>
        <w:rPr>
          <w:lang w:eastAsia="pl-PL"/>
        </w:rPr>
      </w:pPr>
    </w:p>
    <w:p w14:paraId="71413EF9" w14:textId="77777777" w:rsidR="002F5F11" w:rsidRPr="002F5F11" w:rsidRDefault="002F5F11" w:rsidP="002F5F11">
      <w:pPr>
        <w:rPr>
          <w:lang w:eastAsia="pl-PL"/>
        </w:rPr>
      </w:pPr>
      <w:r w:rsidRPr="002F5F11">
        <w:rPr>
          <w:lang w:eastAsia="pl-PL"/>
        </w:rPr>
        <w:t xml:space="preserve">Zgodnie z normą NFPA 13 przyjmuję ochronę pożarową tryskaczami typu ESFR o K=360. Minimalne ciśnienie na tryskaczu p=1,7 </w:t>
      </w:r>
      <w:proofErr w:type="spellStart"/>
      <w:r w:rsidRPr="002F5F11">
        <w:rPr>
          <w:lang w:eastAsia="pl-PL"/>
        </w:rPr>
        <w:t>bara</w:t>
      </w:r>
      <w:proofErr w:type="spellEnd"/>
      <w:r w:rsidRPr="002F5F11">
        <w:rPr>
          <w:lang w:eastAsia="pl-PL"/>
        </w:rPr>
        <w:t>.</w:t>
      </w:r>
    </w:p>
    <w:p w14:paraId="72DE2ECC" w14:textId="77777777" w:rsidR="002F5F11" w:rsidRPr="0080366D" w:rsidRDefault="002F5F11" w:rsidP="0080366D">
      <w:pPr>
        <w:rPr>
          <w:lang w:eastAsia="pl-PL"/>
        </w:rPr>
      </w:pPr>
    </w:p>
    <w:p w14:paraId="0DAB5A80" w14:textId="77777777" w:rsidR="0080366D" w:rsidRPr="0080366D" w:rsidRDefault="0080366D" w:rsidP="0080366D">
      <w:pPr>
        <w:rPr>
          <w:lang w:eastAsia="pl-PL"/>
        </w:rPr>
      </w:pPr>
    </w:p>
    <w:p w14:paraId="01BB9DDF" w14:textId="77777777" w:rsidR="0080366D" w:rsidRPr="0080366D" w:rsidRDefault="0080366D" w:rsidP="0080366D">
      <w:pPr>
        <w:rPr>
          <w:lang w:eastAsia="pl-PL"/>
        </w:rPr>
      </w:pPr>
      <w:r w:rsidRPr="0080366D">
        <w:rPr>
          <w:lang w:eastAsia="pl-PL"/>
        </w:rPr>
        <w:t>Podział na sekcje</w:t>
      </w:r>
    </w:p>
    <w:p w14:paraId="15A41E6D" w14:textId="77777777" w:rsidR="0080366D" w:rsidRPr="0080366D" w:rsidRDefault="0080366D" w:rsidP="0080366D">
      <w:pPr>
        <w:rPr>
          <w:lang w:eastAsia="pl-PL"/>
        </w:rPr>
      </w:pPr>
      <w:r w:rsidRPr="0080366D">
        <w:rPr>
          <w:lang w:eastAsia="pl-PL"/>
        </w:rPr>
        <w:t>STANDARD:- NFPA</w:t>
      </w:r>
    </w:p>
    <w:p w14:paraId="542FE7BB" w14:textId="77777777" w:rsidR="0080366D" w:rsidRPr="0080366D" w:rsidRDefault="0080366D" w:rsidP="0080366D">
      <w:pPr>
        <w:rPr>
          <w:lang w:eastAsia="pl-PL"/>
        </w:rPr>
      </w:pPr>
      <w:r w:rsidRPr="0080366D">
        <w:rPr>
          <w:lang w:eastAsia="pl-PL"/>
        </w:rPr>
        <w:t>SYSTEM: MOKRY</w:t>
      </w:r>
    </w:p>
    <w:p w14:paraId="4CD9E140" w14:textId="77777777" w:rsidR="0080366D" w:rsidRPr="0080366D" w:rsidRDefault="0080366D" w:rsidP="0080366D">
      <w:pPr>
        <w:rPr>
          <w:lang w:eastAsia="pl-PL"/>
        </w:rPr>
      </w:pPr>
    </w:p>
    <w:p w14:paraId="5DA338CD" w14:textId="77777777" w:rsidR="0080366D" w:rsidRPr="0080366D" w:rsidRDefault="0080366D" w:rsidP="0080366D">
      <w:pPr>
        <w:rPr>
          <w:b/>
          <w:bCs/>
          <w:lang w:eastAsia="pl-PL"/>
        </w:rPr>
      </w:pPr>
      <w:r w:rsidRPr="0080366D">
        <w:rPr>
          <w:b/>
          <w:bCs/>
          <w:lang w:eastAsia="pl-PL"/>
        </w:rPr>
        <w:t xml:space="preserve">SEKCJA M01 – </w:t>
      </w:r>
    </w:p>
    <w:p w14:paraId="59C70788" w14:textId="77777777" w:rsidR="0080366D" w:rsidRDefault="0080366D" w:rsidP="0080366D">
      <w:pPr>
        <w:rPr>
          <w:lang w:eastAsia="pl-PL"/>
        </w:rPr>
      </w:pPr>
      <w:r w:rsidRPr="0080366D">
        <w:rPr>
          <w:lang w:eastAsia="pl-PL"/>
        </w:rPr>
        <w:t>Instalacja podstropowa Magazyn osie A-D/1-19</w:t>
      </w:r>
    </w:p>
    <w:p w14:paraId="640CF56C" w14:textId="6F75C973" w:rsidR="00AD0432" w:rsidRPr="00AD0432" w:rsidRDefault="00AD0432" w:rsidP="0080366D">
      <w:pPr>
        <w:rPr>
          <w:vertAlign w:val="superscript"/>
          <w:lang w:eastAsia="pl-PL"/>
        </w:rPr>
      </w:pPr>
      <w:r>
        <w:rPr>
          <w:lang w:eastAsia="pl-PL"/>
        </w:rPr>
        <w:t xml:space="preserve">Powierzchnia </w:t>
      </w:r>
      <w:r w:rsidR="00A65E1E">
        <w:rPr>
          <w:lang w:eastAsia="pl-PL"/>
        </w:rPr>
        <w:t xml:space="preserve">działania </w:t>
      </w:r>
      <w:r>
        <w:rPr>
          <w:lang w:eastAsia="pl-PL"/>
        </w:rPr>
        <w:t>sekcji: 2558 m</w:t>
      </w:r>
      <w:r>
        <w:rPr>
          <w:vertAlign w:val="superscript"/>
          <w:lang w:eastAsia="pl-PL"/>
        </w:rPr>
        <w:t>2</w:t>
      </w:r>
    </w:p>
    <w:p w14:paraId="4378DE4C" w14:textId="77777777" w:rsidR="0080366D" w:rsidRPr="0080366D" w:rsidRDefault="0080366D" w:rsidP="0080366D">
      <w:pPr>
        <w:rPr>
          <w:lang w:eastAsia="pl-PL"/>
        </w:rPr>
      </w:pPr>
      <w:r w:rsidRPr="0080366D">
        <w:rPr>
          <w:lang w:eastAsia="pl-PL"/>
        </w:rPr>
        <w:t xml:space="preserve">Zagrożenie pożarowe: składowanie drewnianych skrzynek z materiałem geologicznym, na drewnianych paletach w budynku o wysokości max.12m. Przewiduje się 35 skrzynek na jednej palecie. </w:t>
      </w:r>
    </w:p>
    <w:p w14:paraId="0EF4E70C" w14:textId="77777777" w:rsidR="0080366D" w:rsidRPr="0080366D" w:rsidRDefault="0080366D" w:rsidP="0080366D">
      <w:pPr>
        <w:rPr>
          <w:lang w:eastAsia="pl-PL"/>
        </w:rPr>
      </w:pPr>
    </w:p>
    <w:p w14:paraId="64507E3D" w14:textId="77777777" w:rsidR="0080366D" w:rsidRPr="0080366D" w:rsidRDefault="0080366D" w:rsidP="0080366D">
      <w:pPr>
        <w:rPr>
          <w:lang w:eastAsia="pl-PL"/>
        </w:rPr>
      </w:pPr>
      <w:r w:rsidRPr="0080366D">
        <w:rPr>
          <w:lang w:eastAsia="pl-PL"/>
        </w:rPr>
        <w:t>Minimalne ciśnienie na tryskaczu: 1,7 bar</w:t>
      </w:r>
    </w:p>
    <w:p w14:paraId="7F07E3EA" w14:textId="77777777" w:rsidR="0080366D" w:rsidRPr="0080366D" w:rsidRDefault="0080366D" w:rsidP="0080366D">
      <w:pPr>
        <w:rPr>
          <w:lang w:eastAsia="pl-PL"/>
        </w:rPr>
      </w:pPr>
      <w:r w:rsidRPr="0080366D">
        <w:rPr>
          <w:lang w:eastAsia="pl-PL"/>
        </w:rPr>
        <w:t>Ilość tryskaczy uwzględniona w obliczeniach: 12 szt. (K=360)</w:t>
      </w:r>
    </w:p>
    <w:p w14:paraId="6CBF8E94" w14:textId="77777777" w:rsidR="0080366D" w:rsidRPr="0080366D" w:rsidRDefault="0080366D" w:rsidP="0080366D">
      <w:pPr>
        <w:rPr>
          <w:lang w:eastAsia="pl-PL"/>
        </w:rPr>
      </w:pPr>
      <w:r w:rsidRPr="0080366D">
        <w:rPr>
          <w:lang w:eastAsia="pl-PL"/>
        </w:rPr>
        <w:t>Rodzaj tryskacza: ESFR wiszący K=360</w:t>
      </w:r>
    </w:p>
    <w:p w14:paraId="0BCDA64D" w14:textId="77777777" w:rsidR="0080366D" w:rsidRPr="0080366D" w:rsidRDefault="0080366D" w:rsidP="0080366D">
      <w:pPr>
        <w:rPr>
          <w:lang w:eastAsia="pl-PL"/>
        </w:rPr>
      </w:pPr>
      <w:r w:rsidRPr="0080366D">
        <w:rPr>
          <w:lang w:eastAsia="pl-PL"/>
        </w:rPr>
        <w:t>Minimalny czas działania: 60 minut</w:t>
      </w:r>
    </w:p>
    <w:p w14:paraId="6B71860D" w14:textId="77777777" w:rsidR="0080366D" w:rsidRPr="0080366D" w:rsidRDefault="0080366D" w:rsidP="0080366D">
      <w:pPr>
        <w:rPr>
          <w:lang w:eastAsia="pl-PL"/>
        </w:rPr>
      </w:pPr>
      <w:r w:rsidRPr="0080366D">
        <w:rPr>
          <w:lang w:eastAsia="pl-PL"/>
        </w:rPr>
        <w:t>Max. powierzchnia chroniona przez tryskacz: 9,3 m</w:t>
      </w:r>
      <w:r w:rsidRPr="0080366D">
        <w:rPr>
          <w:vertAlign w:val="superscript"/>
          <w:lang w:eastAsia="pl-PL"/>
        </w:rPr>
        <w:t>2</w:t>
      </w:r>
    </w:p>
    <w:p w14:paraId="7D3095C2" w14:textId="77777777" w:rsidR="0080366D" w:rsidRPr="0080366D" w:rsidRDefault="0080366D" w:rsidP="0080366D">
      <w:pPr>
        <w:rPr>
          <w:lang w:eastAsia="pl-PL"/>
        </w:rPr>
      </w:pPr>
      <w:r w:rsidRPr="0080366D">
        <w:rPr>
          <w:lang w:eastAsia="pl-PL"/>
        </w:rPr>
        <w:t>Ilość tryskaczy ESFR K360 = 288 szt. + 4 szt. (świetliki)</w:t>
      </w:r>
    </w:p>
    <w:p w14:paraId="4BEE2930" w14:textId="77777777" w:rsidR="0080366D" w:rsidRPr="0080366D" w:rsidRDefault="0080366D" w:rsidP="0080366D">
      <w:pPr>
        <w:rPr>
          <w:lang w:eastAsia="pl-PL"/>
        </w:rPr>
      </w:pPr>
    </w:p>
    <w:p w14:paraId="0AAEFE11" w14:textId="77777777" w:rsidR="0080366D" w:rsidRPr="0080366D" w:rsidRDefault="0080366D" w:rsidP="0080366D">
      <w:pPr>
        <w:rPr>
          <w:b/>
          <w:bCs/>
          <w:lang w:eastAsia="pl-PL"/>
        </w:rPr>
      </w:pPr>
      <w:r w:rsidRPr="0080366D">
        <w:rPr>
          <w:b/>
          <w:bCs/>
          <w:lang w:eastAsia="pl-PL"/>
        </w:rPr>
        <w:t xml:space="preserve">SEKCJA M02 – </w:t>
      </w:r>
    </w:p>
    <w:p w14:paraId="76558DAA" w14:textId="77777777" w:rsidR="0080366D" w:rsidRDefault="0080366D" w:rsidP="0080366D">
      <w:pPr>
        <w:rPr>
          <w:lang w:eastAsia="pl-PL"/>
        </w:rPr>
      </w:pPr>
      <w:r w:rsidRPr="0080366D">
        <w:rPr>
          <w:lang w:eastAsia="pl-PL"/>
        </w:rPr>
        <w:t>Instalacja podstropowa Magazyn osie D-G/1-19</w:t>
      </w:r>
    </w:p>
    <w:p w14:paraId="510C0302" w14:textId="68BB02DA" w:rsidR="00AD0432" w:rsidRPr="00AD0432" w:rsidRDefault="00AD0432" w:rsidP="00AD0432">
      <w:pPr>
        <w:rPr>
          <w:vertAlign w:val="superscript"/>
          <w:lang w:eastAsia="pl-PL"/>
        </w:rPr>
      </w:pPr>
      <w:r>
        <w:rPr>
          <w:lang w:eastAsia="pl-PL"/>
        </w:rPr>
        <w:t xml:space="preserve">Powierzchnia </w:t>
      </w:r>
      <w:r w:rsidR="00A65E1E">
        <w:rPr>
          <w:lang w:eastAsia="pl-PL"/>
        </w:rPr>
        <w:t xml:space="preserve">działania </w:t>
      </w:r>
      <w:r>
        <w:rPr>
          <w:lang w:eastAsia="pl-PL"/>
        </w:rPr>
        <w:t>sekcji: 2549 m</w:t>
      </w:r>
      <w:r>
        <w:rPr>
          <w:vertAlign w:val="superscript"/>
          <w:lang w:eastAsia="pl-PL"/>
        </w:rPr>
        <w:t>2</w:t>
      </w:r>
    </w:p>
    <w:p w14:paraId="4B28BB80" w14:textId="77777777" w:rsidR="0080366D" w:rsidRPr="0080366D" w:rsidRDefault="0080366D" w:rsidP="0080366D">
      <w:pPr>
        <w:rPr>
          <w:lang w:eastAsia="pl-PL"/>
        </w:rPr>
      </w:pPr>
      <w:r w:rsidRPr="0080366D">
        <w:rPr>
          <w:lang w:eastAsia="pl-PL"/>
        </w:rPr>
        <w:t>Zagrożenie pożarowe: składowanie drewnianych skrzynek z materiałem geologicznym, na drewnianych paletach w budynku o wysokości max.12m. Przewiduje się 35 skrzynek na jednej palecie.</w:t>
      </w:r>
    </w:p>
    <w:p w14:paraId="74AE0A5E" w14:textId="77777777" w:rsidR="0080366D" w:rsidRPr="0080366D" w:rsidRDefault="0080366D" w:rsidP="0080366D">
      <w:pPr>
        <w:rPr>
          <w:lang w:eastAsia="pl-PL"/>
        </w:rPr>
      </w:pPr>
    </w:p>
    <w:p w14:paraId="53D0B56D" w14:textId="77777777" w:rsidR="0080366D" w:rsidRPr="0080366D" w:rsidRDefault="0080366D" w:rsidP="0080366D">
      <w:pPr>
        <w:rPr>
          <w:lang w:eastAsia="pl-PL"/>
        </w:rPr>
      </w:pPr>
      <w:r w:rsidRPr="0080366D">
        <w:rPr>
          <w:lang w:eastAsia="pl-PL"/>
        </w:rPr>
        <w:t>Minimalne ciśnienie na tryskaczu: 1,7 bar</w:t>
      </w:r>
    </w:p>
    <w:p w14:paraId="08CD0B6A" w14:textId="77777777" w:rsidR="0080366D" w:rsidRPr="0080366D" w:rsidRDefault="0080366D" w:rsidP="0080366D">
      <w:pPr>
        <w:rPr>
          <w:lang w:eastAsia="pl-PL"/>
        </w:rPr>
      </w:pPr>
      <w:r w:rsidRPr="0080366D">
        <w:rPr>
          <w:lang w:eastAsia="pl-PL"/>
        </w:rPr>
        <w:t>Ilość tryskaczy uwzględniona w obliczeniach: 12 szt. (K=360)</w:t>
      </w:r>
    </w:p>
    <w:p w14:paraId="3D3B9BCD" w14:textId="77777777" w:rsidR="0080366D" w:rsidRPr="0080366D" w:rsidRDefault="0080366D" w:rsidP="0080366D">
      <w:pPr>
        <w:rPr>
          <w:lang w:eastAsia="pl-PL"/>
        </w:rPr>
      </w:pPr>
      <w:r w:rsidRPr="0080366D">
        <w:rPr>
          <w:lang w:eastAsia="pl-PL"/>
        </w:rPr>
        <w:t>Rodzaj tryskacza: ESFR wiszący K=360</w:t>
      </w:r>
    </w:p>
    <w:p w14:paraId="32D4ED74" w14:textId="77777777" w:rsidR="0080366D" w:rsidRPr="0080366D" w:rsidRDefault="0080366D" w:rsidP="0080366D">
      <w:pPr>
        <w:rPr>
          <w:lang w:eastAsia="pl-PL"/>
        </w:rPr>
      </w:pPr>
      <w:r w:rsidRPr="0080366D">
        <w:rPr>
          <w:lang w:eastAsia="pl-PL"/>
        </w:rPr>
        <w:t>Minimalny czas działania: 60 minut</w:t>
      </w:r>
    </w:p>
    <w:p w14:paraId="2DA636C9" w14:textId="77777777" w:rsidR="0080366D" w:rsidRPr="0080366D" w:rsidRDefault="0080366D" w:rsidP="0080366D">
      <w:pPr>
        <w:rPr>
          <w:lang w:eastAsia="pl-PL"/>
        </w:rPr>
      </w:pPr>
      <w:r w:rsidRPr="0080366D">
        <w:rPr>
          <w:lang w:eastAsia="pl-PL"/>
        </w:rPr>
        <w:t>Max. powierzchnia chroniona przez tryskacz: 9,3 m</w:t>
      </w:r>
      <w:r w:rsidRPr="0080366D">
        <w:rPr>
          <w:vertAlign w:val="superscript"/>
          <w:lang w:eastAsia="pl-PL"/>
        </w:rPr>
        <w:t>2</w:t>
      </w:r>
    </w:p>
    <w:p w14:paraId="5C9086F9" w14:textId="77777777" w:rsidR="0080366D" w:rsidRPr="0080366D" w:rsidRDefault="0080366D" w:rsidP="0080366D">
      <w:pPr>
        <w:rPr>
          <w:lang w:eastAsia="pl-PL"/>
        </w:rPr>
      </w:pPr>
      <w:bookmarkStart w:id="10" w:name="_Hlk103150796"/>
      <w:r w:rsidRPr="0080366D">
        <w:rPr>
          <w:lang w:eastAsia="pl-PL"/>
        </w:rPr>
        <w:t>Ilość tryskaczy ESFR K360 = 288 szt. + 4 szt. (świetliki)</w:t>
      </w:r>
    </w:p>
    <w:bookmarkEnd w:id="10"/>
    <w:p w14:paraId="2F96E303" w14:textId="77777777" w:rsidR="0080366D" w:rsidRPr="0080366D" w:rsidRDefault="0080366D" w:rsidP="0080366D">
      <w:pPr>
        <w:rPr>
          <w:lang w:eastAsia="pl-PL"/>
        </w:rPr>
      </w:pPr>
    </w:p>
    <w:p w14:paraId="4A8FBACA" w14:textId="77777777" w:rsidR="0080366D" w:rsidRPr="0080366D" w:rsidRDefault="0080366D" w:rsidP="0080366D">
      <w:pPr>
        <w:rPr>
          <w:b/>
          <w:bCs/>
          <w:lang w:eastAsia="pl-PL"/>
        </w:rPr>
      </w:pPr>
      <w:r w:rsidRPr="0080366D">
        <w:rPr>
          <w:b/>
          <w:bCs/>
          <w:lang w:eastAsia="pl-PL"/>
        </w:rPr>
        <w:t xml:space="preserve">SEKCJA M03 – </w:t>
      </w:r>
    </w:p>
    <w:p w14:paraId="06FDA2EA" w14:textId="77777777" w:rsidR="0080366D" w:rsidRDefault="0080366D" w:rsidP="0080366D">
      <w:pPr>
        <w:rPr>
          <w:lang w:eastAsia="pl-PL"/>
        </w:rPr>
      </w:pPr>
      <w:r w:rsidRPr="0080366D">
        <w:rPr>
          <w:lang w:eastAsia="pl-PL"/>
        </w:rPr>
        <w:t>Instalacja podstropowa Magazyn osie G-K/1-19</w:t>
      </w:r>
    </w:p>
    <w:p w14:paraId="0811129B" w14:textId="238CFCC8" w:rsidR="00AD0432" w:rsidRPr="00AD0432" w:rsidRDefault="00AD0432" w:rsidP="00AD0432">
      <w:pPr>
        <w:rPr>
          <w:vertAlign w:val="superscript"/>
          <w:lang w:eastAsia="pl-PL"/>
        </w:rPr>
      </w:pPr>
      <w:r>
        <w:rPr>
          <w:lang w:eastAsia="pl-PL"/>
        </w:rPr>
        <w:t xml:space="preserve">Powierzchnia </w:t>
      </w:r>
      <w:r w:rsidR="00A65E1E">
        <w:rPr>
          <w:lang w:eastAsia="pl-PL"/>
        </w:rPr>
        <w:t xml:space="preserve">działania </w:t>
      </w:r>
      <w:r>
        <w:rPr>
          <w:lang w:eastAsia="pl-PL"/>
        </w:rPr>
        <w:t>sekcji: 2558 m</w:t>
      </w:r>
      <w:r>
        <w:rPr>
          <w:vertAlign w:val="superscript"/>
          <w:lang w:eastAsia="pl-PL"/>
        </w:rPr>
        <w:t>2</w:t>
      </w:r>
    </w:p>
    <w:p w14:paraId="4B5FA214" w14:textId="77777777" w:rsidR="0080366D" w:rsidRPr="0080366D" w:rsidRDefault="0080366D" w:rsidP="0080366D">
      <w:pPr>
        <w:rPr>
          <w:lang w:eastAsia="pl-PL"/>
        </w:rPr>
      </w:pPr>
      <w:r w:rsidRPr="0080366D">
        <w:rPr>
          <w:lang w:eastAsia="pl-PL"/>
        </w:rPr>
        <w:t>Zagrożenie pożarowe: składowanie drewnianych skrzynek z materiałem geologicznym, na drewnianych paletach w budynku o wysokości max.12m. Przewiduje się 35 skrzynek na jednej palecie.</w:t>
      </w:r>
    </w:p>
    <w:p w14:paraId="2ED9C683" w14:textId="77777777" w:rsidR="0080366D" w:rsidRPr="0080366D" w:rsidRDefault="0080366D" w:rsidP="0080366D">
      <w:pPr>
        <w:rPr>
          <w:lang w:eastAsia="pl-PL"/>
        </w:rPr>
      </w:pPr>
    </w:p>
    <w:p w14:paraId="73A162FB" w14:textId="77777777" w:rsidR="0080366D" w:rsidRPr="0080366D" w:rsidRDefault="0080366D" w:rsidP="0080366D">
      <w:pPr>
        <w:rPr>
          <w:lang w:eastAsia="pl-PL"/>
        </w:rPr>
      </w:pPr>
      <w:r w:rsidRPr="0080366D">
        <w:rPr>
          <w:lang w:eastAsia="pl-PL"/>
        </w:rPr>
        <w:t>Minimalne ciśnienie na tryskaczu: 1,7 bar</w:t>
      </w:r>
    </w:p>
    <w:p w14:paraId="115F3DC2" w14:textId="77777777" w:rsidR="0080366D" w:rsidRPr="0080366D" w:rsidRDefault="0080366D" w:rsidP="0080366D">
      <w:pPr>
        <w:rPr>
          <w:lang w:eastAsia="pl-PL"/>
        </w:rPr>
      </w:pPr>
      <w:r w:rsidRPr="0080366D">
        <w:rPr>
          <w:lang w:eastAsia="pl-PL"/>
        </w:rPr>
        <w:t>Ilość tryskaczy uwzględniona w obliczeniach: 12 szt. (K=360)</w:t>
      </w:r>
    </w:p>
    <w:p w14:paraId="0DD0F7A6" w14:textId="77777777" w:rsidR="0080366D" w:rsidRPr="0080366D" w:rsidRDefault="0080366D" w:rsidP="0080366D">
      <w:pPr>
        <w:rPr>
          <w:lang w:eastAsia="pl-PL"/>
        </w:rPr>
      </w:pPr>
      <w:r w:rsidRPr="0080366D">
        <w:rPr>
          <w:lang w:eastAsia="pl-PL"/>
        </w:rPr>
        <w:t>Rodzaj tryskacza: ESFR wiszący K=360</w:t>
      </w:r>
    </w:p>
    <w:p w14:paraId="24B94950" w14:textId="77777777" w:rsidR="0080366D" w:rsidRPr="0080366D" w:rsidRDefault="0080366D" w:rsidP="0080366D">
      <w:pPr>
        <w:rPr>
          <w:lang w:eastAsia="pl-PL"/>
        </w:rPr>
      </w:pPr>
      <w:r w:rsidRPr="0080366D">
        <w:rPr>
          <w:lang w:eastAsia="pl-PL"/>
        </w:rPr>
        <w:t>Minimalny czas działania: 60 minut</w:t>
      </w:r>
    </w:p>
    <w:p w14:paraId="733E49C4" w14:textId="77777777" w:rsidR="0080366D" w:rsidRPr="0080366D" w:rsidRDefault="0080366D" w:rsidP="0080366D">
      <w:pPr>
        <w:rPr>
          <w:lang w:eastAsia="pl-PL"/>
        </w:rPr>
      </w:pPr>
      <w:r w:rsidRPr="0080366D">
        <w:rPr>
          <w:lang w:eastAsia="pl-PL"/>
        </w:rPr>
        <w:t>Max. powierzchnia chroniona przez tryskacz: 9,3 m</w:t>
      </w:r>
      <w:r w:rsidRPr="0080366D">
        <w:rPr>
          <w:vertAlign w:val="superscript"/>
          <w:lang w:eastAsia="pl-PL"/>
        </w:rPr>
        <w:t>2</w:t>
      </w:r>
    </w:p>
    <w:p w14:paraId="37A0DDE3" w14:textId="77777777" w:rsidR="0080366D" w:rsidRPr="0080366D" w:rsidRDefault="0080366D" w:rsidP="0080366D">
      <w:pPr>
        <w:rPr>
          <w:lang w:eastAsia="pl-PL"/>
        </w:rPr>
      </w:pPr>
      <w:r w:rsidRPr="0080366D">
        <w:rPr>
          <w:lang w:eastAsia="pl-PL"/>
        </w:rPr>
        <w:t>Ilość tryskaczy ESFR K360 = 288 szt. + 2szt. (świetliki)</w:t>
      </w:r>
    </w:p>
    <w:p w14:paraId="316D26B5" w14:textId="77777777" w:rsidR="0080366D" w:rsidRPr="0080366D" w:rsidRDefault="0080366D" w:rsidP="0080366D">
      <w:pPr>
        <w:rPr>
          <w:lang w:eastAsia="pl-PL"/>
        </w:rPr>
      </w:pPr>
    </w:p>
    <w:p w14:paraId="4372AE0B" w14:textId="77777777" w:rsidR="0080366D" w:rsidRPr="0080366D" w:rsidRDefault="0080366D">
      <w:pPr>
        <w:pStyle w:val="Nagwek2"/>
        <w:numPr>
          <w:ilvl w:val="1"/>
          <w:numId w:val="17"/>
        </w:numPr>
      </w:pPr>
      <w:bookmarkStart w:id="11" w:name="_Toc167368653"/>
      <w:r w:rsidRPr="0080366D">
        <w:lastRenderedPageBreak/>
        <w:t>Źródło wody</w:t>
      </w:r>
      <w:bookmarkEnd w:id="11"/>
      <w:r w:rsidRPr="0080366D">
        <w:t xml:space="preserve"> </w:t>
      </w:r>
    </w:p>
    <w:p w14:paraId="06EB6E81" w14:textId="365CBE6B" w:rsidR="0080366D" w:rsidRPr="0080366D" w:rsidRDefault="0080366D" w:rsidP="002F5F11">
      <w:pPr>
        <w:rPr>
          <w:b/>
          <w:bCs/>
          <w:lang w:eastAsia="pl-PL"/>
        </w:rPr>
      </w:pPr>
      <w:r w:rsidRPr="0080366D">
        <w:rPr>
          <w:lang w:eastAsia="pl-PL"/>
        </w:rPr>
        <w:t>Źródłem wody dla instalacji tryskaczowej będzie nadziemne stalowy zbiornik zapasu wody znajdujące się w pobliżu pompowni. Zbiornik będzie miał pojemność netto 570</w:t>
      </w:r>
      <w:r w:rsidR="00545546">
        <w:rPr>
          <w:lang w:eastAsia="pl-PL"/>
        </w:rPr>
        <w:t xml:space="preserve"> </w:t>
      </w:r>
      <w:r w:rsidRPr="0080366D">
        <w:rPr>
          <w:lang w:eastAsia="pl-PL"/>
        </w:rPr>
        <w:t>m</w:t>
      </w:r>
      <w:r w:rsidRPr="0080366D">
        <w:rPr>
          <w:vertAlign w:val="superscript"/>
          <w:lang w:eastAsia="pl-PL"/>
        </w:rPr>
        <w:t>3</w:t>
      </w:r>
      <w:r w:rsidRPr="0080366D">
        <w:rPr>
          <w:lang w:eastAsia="pl-PL"/>
        </w:rPr>
        <w:t xml:space="preserve">. Poziom w zbiorniku będzie monitorowany i w przypadku niewłaściwego stanu wody w zbiorniku wysyłany będzie sygnał o stanie awaryjnym do pomieszczenia ze stałą obsługą. </w:t>
      </w:r>
      <w:r w:rsidRPr="0080366D">
        <w:rPr>
          <w:b/>
          <w:bCs/>
          <w:lang w:eastAsia="pl-PL"/>
        </w:rPr>
        <w:t>Zabrania się eksploatacji zakładu przy niewłaściwym stanie wody !!!</w:t>
      </w:r>
    </w:p>
    <w:p w14:paraId="10FB0C6E" w14:textId="77777777" w:rsidR="0080366D" w:rsidRPr="0080366D" w:rsidRDefault="0080366D">
      <w:pPr>
        <w:pStyle w:val="Nagwek2"/>
        <w:numPr>
          <w:ilvl w:val="1"/>
          <w:numId w:val="17"/>
        </w:numPr>
      </w:pPr>
      <w:bookmarkStart w:id="12" w:name="_Toc167368654"/>
      <w:r w:rsidRPr="0080366D">
        <w:t>Opis pompowni</w:t>
      </w:r>
      <w:bookmarkEnd w:id="12"/>
    </w:p>
    <w:p w14:paraId="0A1888F8" w14:textId="77777777" w:rsidR="0080366D" w:rsidRPr="0080366D" w:rsidRDefault="0080366D" w:rsidP="0080366D">
      <w:pPr>
        <w:rPr>
          <w:lang w:eastAsia="pl-PL"/>
        </w:rPr>
      </w:pPr>
      <w:r w:rsidRPr="0080366D">
        <w:rPr>
          <w:lang w:eastAsia="pl-PL"/>
        </w:rPr>
        <w:t xml:space="preserve">Pompownia tryskaczowa umiejscowiona jest w oddzielnym wolnostojącym budynku oddalonym od chronionego magazynu o około 21 m. </w:t>
      </w:r>
    </w:p>
    <w:p w14:paraId="6A4B3DA0" w14:textId="77777777" w:rsidR="0080366D" w:rsidRPr="0080366D" w:rsidRDefault="0080366D" w:rsidP="0080366D">
      <w:pPr>
        <w:rPr>
          <w:lang w:eastAsia="pl-PL"/>
        </w:rPr>
      </w:pPr>
      <w:r w:rsidRPr="0080366D">
        <w:rPr>
          <w:lang w:eastAsia="pl-PL"/>
        </w:rPr>
        <w:t xml:space="preserve">W pomieszczeniu pompowni dla celów instalacji tryskaczowej zaprojektowano pompę </w:t>
      </w:r>
      <w:proofErr w:type="spellStart"/>
      <w:r w:rsidRPr="0080366D">
        <w:rPr>
          <w:lang w:eastAsia="pl-PL"/>
        </w:rPr>
        <w:t>Thrustream</w:t>
      </w:r>
      <w:proofErr w:type="spellEnd"/>
      <w:r w:rsidRPr="0080366D">
        <w:rPr>
          <w:lang w:eastAsia="pl-PL"/>
        </w:rPr>
        <w:t xml:space="preserve">  TD20D (FM) (Q=2000 GPM; H=9,0 bar)  z silnikiem Diesla o mocy 205 kW, 2960 </w:t>
      </w:r>
      <w:proofErr w:type="spellStart"/>
      <w:r w:rsidRPr="0080366D">
        <w:rPr>
          <w:lang w:eastAsia="pl-PL"/>
        </w:rPr>
        <w:t>obr</w:t>
      </w:r>
      <w:proofErr w:type="spellEnd"/>
      <w:r w:rsidRPr="0080366D">
        <w:rPr>
          <w:lang w:eastAsia="pl-PL"/>
        </w:rPr>
        <w:t xml:space="preserve">/min. oraz pompę </w:t>
      </w:r>
      <w:proofErr w:type="spellStart"/>
      <w:r w:rsidRPr="0080366D">
        <w:rPr>
          <w:lang w:eastAsia="pl-PL"/>
        </w:rPr>
        <w:t>Thrustream</w:t>
      </w:r>
      <w:proofErr w:type="spellEnd"/>
      <w:r w:rsidRPr="0080366D">
        <w:rPr>
          <w:lang w:eastAsia="pl-PL"/>
        </w:rPr>
        <w:t xml:space="preserve"> TD20D (FM) (Q=2000 GPM; H=9,0 bar) z silnikiem elektrycznym o mocy 200kW (400V/3fazy/50Hz). </w:t>
      </w:r>
    </w:p>
    <w:p w14:paraId="6388116B" w14:textId="77777777" w:rsidR="0080366D" w:rsidRPr="0080366D" w:rsidRDefault="0080366D" w:rsidP="0080366D">
      <w:pPr>
        <w:rPr>
          <w:lang w:eastAsia="pl-PL"/>
        </w:rPr>
      </w:pPr>
    </w:p>
    <w:p w14:paraId="76111E18" w14:textId="54020737" w:rsidR="0080366D" w:rsidRPr="0080366D" w:rsidRDefault="0080366D" w:rsidP="0080366D">
      <w:pPr>
        <w:rPr>
          <w:lang w:eastAsia="pl-PL"/>
        </w:rPr>
      </w:pPr>
      <w:r w:rsidRPr="0080366D">
        <w:rPr>
          <w:lang w:eastAsia="pl-PL"/>
        </w:rPr>
        <w:t xml:space="preserve">Pomieszczenie pompowni będzie dostępne z zewnątrz dla upoważnionych osób. Pompownię tryskaczową należy wykonać ze ścian o </w:t>
      </w:r>
      <w:r w:rsidR="00017708">
        <w:rPr>
          <w:lang w:eastAsia="pl-PL"/>
        </w:rPr>
        <w:t xml:space="preserve">odporności ogniowej REI 120 </w:t>
      </w:r>
      <w:r w:rsidRPr="0080366D">
        <w:rPr>
          <w:lang w:eastAsia="pl-PL"/>
        </w:rPr>
        <w:t xml:space="preserve">oraz zastosować drzwi o </w:t>
      </w:r>
      <w:r w:rsidR="00017708" w:rsidRPr="0080366D">
        <w:rPr>
          <w:lang w:eastAsia="pl-PL"/>
        </w:rPr>
        <w:t xml:space="preserve">odporności </w:t>
      </w:r>
      <w:r w:rsidR="00017708">
        <w:rPr>
          <w:lang w:eastAsia="pl-PL"/>
        </w:rPr>
        <w:t>ogniowej EI 60</w:t>
      </w:r>
      <w:r w:rsidRPr="0080366D">
        <w:rPr>
          <w:lang w:eastAsia="pl-PL"/>
        </w:rPr>
        <w:t>. W pomieszczeniu pompowni ze względu na zastosowanie pompy z napędem silnikiem Diesla, minimalna temperatura wewnątrz pomieszczenia powinna być utrzymywana na poziomie 10</w:t>
      </w:r>
      <w:r w:rsidRPr="0080366D">
        <w:rPr>
          <w:vertAlign w:val="superscript"/>
          <w:lang w:eastAsia="pl-PL"/>
        </w:rPr>
        <w:t>O</w:t>
      </w:r>
      <w:r w:rsidRPr="0080366D">
        <w:rPr>
          <w:lang w:eastAsia="pl-PL"/>
        </w:rPr>
        <w:t>C, poza tym w celu zapewnienia prawidłowej pracy silnika Diesla zaprojektowano instalację wentylacyjną, która dostarcza powietrze niezbędne do procesu spalania paliwa oraz odprowadza część zysków ciepła. W najniższym miejscu posadzki pomieszczenia pompowni należy wykonać kratkę ściekową DN150 zapewniającą odwodnienie pomieszczenia pompowni.</w:t>
      </w:r>
      <w:r w:rsidRPr="0080366D">
        <w:rPr>
          <w:b/>
          <w:bCs/>
          <w:lang w:eastAsia="pl-PL"/>
        </w:rPr>
        <w:t xml:space="preserve"> </w:t>
      </w:r>
      <w:proofErr w:type="spellStart"/>
      <w:r w:rsidRPr="0080366D">
        <w:rPr>
          <w:lang w:eastAsia="pl-PL"/>
        </w:rPr>
        <w:t>Przesył</w:t>
      </w:r>
      <w:proofErr w:type="spellEnd"/>
      <w:r w:rsidRPr="0080366D">
        <w:rPr>
          <w:lang w:eastAsia="pl-PL"/>
        </w:rPr>
        <w:t xml:space="preserve"> wody z pompowni do instalacji tryskaczowej zaprojektowano poprzez przewód podziemny wykonany z rur HDPE 315. </w:t>
      </w:r>
    </w:p>
    <w:p w14:paraId="09BC71F6" w14:textId="77777777" w:rsidR="0080366D" w:rsidRPr="0080366D" w:rsidRDefault="0080366D" w:rsidP="0080366D">
      <w:pPr>
        <w:rPr>
          <w:lang w:eastAsia="pl-PL"/>
        </w:rPr>
      </w:pPr>
    </w:p>
    <w:p w14:paraId="1D6CABEF" w14:textId="77777777" w:rsidR="0080366D" w:rsidRPr="0080366D" w:rsidRDefault="0080366D" w:rsidP="0080366D">
      <w:pPr>
        <w:rPr>
          <w:lang w:eastAsia="pl-PL"/>
        </w:rPr>
      </w:pPr>
      <w:r w:rsidRPr="0080366D">
        <w:rPr>
          <w:lang w:eastAsia="pl-PL"/>
        </w:rPr>
        <w:t xml:space="preserve">Ilość powietrza potrzebna do spalania paliwa przy pracy pompy diesel wynosi  około </w:t>
      </w:r>
      <w:r w:rsidRPr="0080366D">
        <w:rPr>
          <w:b/>
          <w:lang w:eastAsia="pl-PL"/>
        </w:rPr>
        <w:t>1200 m3/h</w:t>
      </w:r>
      <w:r w:rsidRPr="0080366D">
        <w:rPr>
          <w:lang w:eastAsia="pl-PL"/>
        </w:rPr>
        <w:t xml:space="preserve">. Silnik odprowadza </w:t>
      </w:r>
      <w:r w:rsidRPr="0080366D">
        <w:rPr>
          <w:b/>
          <w:lang w:eastAsia="pl-PL"/>
        </w:rPr>
        <w:t>42 kW</w:t>
      </w:r>
      <w:r w:rsidRPr="0080366D">
        <w:rPr>
          <w:lang w:eastAsia="pl-PL"/>
        </w:rPr>
        <w:t xml:space="preserve"> do pomieszczenia przez konwekcję, oraz </w:t>
      </w:r>
      <w:r w:rsidRPr="0080366D">
        <w:rPr>
          <w:b/>
          <w:lang w:eastAsia="pl-PL"/>
        </w:rPr>
        <w:t>121 kW</w:t>
      </w:r>
      <w:r w:rsidRPr="0080366D">
        <w:rPr>
          <w:lang w:eastAsia="pl-PL"/>
        </w:rPr>
        <w:t xml:space="preserve"> do wody chłodzącej. Temperatura pracy silnika 83-95 </w:t>
      </w:r>
      <w:proofErr w:type="spellStart"/>
      <w:r w:rsidRPr="0080366D">
        <w:rPr>
          <w:vertAlign w:val="superscript"/>
          <w:lang w:eastAsia="pl-PL"/>
        </w:rPr>
        <w:t>o</w:t>
      </w:r>
      <w:r w:rsidRPr="0080366D">
        <w:rPr>
          <w:lang w:eastAsia="pl-PL"/>
        </w:rPr>
        <w:t>C</w:t>
      </w:r>
      <w:proofErr w:type="spellEnd"/>
      <w:r w:rsidRPr="0080366D">
        <w:rPr>
          <w:lang w:eastAsia="pl-PL"/>
        </w:rPr>
        <w:t xml:space="preserve"> (max 103</w:t>
      </w:r>
      <w:r w:rsidRPr="0080366D">
        <w:rPr>
          <w:vertAlign w:val="superscript"/>
          <w:lang w:eastAsia="pl-PL"/>
        </w:rPr>
        <w:t xml:space="preserve"> </w:t>
      </w:r>
      <w:proofErr w:type="spellStart"/>
      <w:r w:rsidRPr="0080366D">
        <w:rPr>
          <w:vertAlign w:val="superscript"/>
          <w:lang w:eastAsia="pl-PL"/>
        </w:rPr>
        <w:t>o</w:t>
      </w:r>
      <w:r w:rsidRPr="0080366D">
        <w:rPr>
          <w:lang w:eastAsia="pl-PL"/>
        </w:rPr>
        <w:t>C</w:t>
      </w:r>
      <w:proofErr w:type="spellEnd"/>
      <w:r w:rsidRPr="0080366D">
        <w:rPr>
          <w:lang w:eastAsia="pl-PL"/>
        </w:rPr>
        <w:t xml:space="preserve">), </w:t>
      </w:r>
      <w:r w:rsidRPr="0080366D">
        <w:rPr>
          <w:b/>
          <w:lang w:eastAsia="pl-PL"/>
        </w:rPr>
        <w:t>5,9 m</w:t>
      </w:r>
      <w:r w:rsidRPr="0080366D">
        <w:rPr>
          <w:b/>
          <w:vertAlign w:val="superscript"/>
          <w:lang w:eastAsia="pl-PL"/>
        </w:rPr>
        <w:t>3</w:t>
      </w:r>
      <w:r w:rsidRPr="0080366D">
        <w:rPr>
          <w:b/>
          <w:lang w:eastAsia="pl-PL"/>
        </w:rPr>
        <w:t xml:space="preserve">/h – </w:t>
      </w:r>
      <w:r w:rsidRPr="0080366D">
        <w:rPr>
          <w:lang w:eastAsia="pl-PL"/>
        </w:rPr>
        <w:t xml:space="preserve">ilość wody chłodzącej odprowadzanej do kanalizacji. </w:t>
      </w:r>
    </w:p>
    <w:p w14:paraId="6D0CA0D3" w14:textId="77777777" w:rsidR="0080366D" w:rsidRPr="0080366D" w:rsidRDefault="0080366D" w:rsidP="0080366D">
      <w:pPr>
        <w:rPr>
          <w:lang w:eastAsia="pl-PL"/>
        </w:rPr>
      </w:pPr>
      <w:r w:rsidRPr="0080366D">
        <w:rPr>
          <w:lang w:eastAsia="pl-PL"/>
        </w:rPr>
        <w:t xml:space="preserve">Doprowadzenie powietrza do spalania będzie realizowane przez czerpnię ścienną o wymiarach 500x500mm z przepustnicą mechaniczną. Po starcie pompy diesel zostaje otwarta przepustnica czerpni ściennej i uruchomiony wentylator wywiewny. </w:t>
      </w:r>
    </w:p>
    <w:p w14:paraId="1882B6EA" w14:textId="77777777" w:rsidR="0080366D" w:rsidRPr="0080366D" w:rsidRDefault="0080366D" w:rsidP="0080366D">
      <w:pPr>
        <w:rPr>
          <w:lang w:eastAsia="pl-PL"/>
        </w:rPr>
      </w:pPr>
      <w:r w:rsidRPr="0080366D">
        <w:rPr>
          <w:lang w:eastAsia="pl-PL"/>
        </w:rPr>
        <w:t xml:space="preserve">Wywiew powietrza ogrzanego podczas pracy pompy diesel, schładzanie pomieszczenia, będzie realizowany przez wentylator wywiewny zainstalowany wysoko tuż pod stropem pompowni. </w:t>
      </w:r>
    </w:p>
    <w:p w14:paraId="69AFF703" w14:textId="77777777" w:rsidR="0080366D" w:rsidRPr="0080366D" w:rsidRDefault="0080366D" w:rsidP="0080366D">
      <w:pPr>
        <w:rPr>
          <w:lang w:eastAsia="pl-PL"/>
        </w:rPr>
      </w:pPr>
      <w:r w:rsidRPr="0080366D">
        <w:rPr>
          <w:lang w:eastAsia="pl-PL"/>
        </w:rPr>
        <w:t xml:space="preserve">Zaprojektowano wentylator wywiewny osiowy ścienny o wydajności </w:t>
      </w:r>
      <w:r w:rsidRPr="0080366D">
        <w:rPr>
          <w:b/>
          <w:bCs/>
          <w:lang w:eastAsia="pl-PL"/>
        </w:rPr>
        <w:t>1500m</w:t>
      </w:r>
      <w:r w:rsidRPr="0080366D">
        <w:rPr>
          <w:b/>
          <w:bCs/>
          <w:vertAlign w:val="superscript"/>
          <w:lang w:eastAsia="pl-PL"/>
        </w:rPr>
        <w:t>3</w:t>
      </w:r>
      <w:r w:rsidRPr="0080366D">
        <w:rPr>
          <w:b/>
          <w:bCs/>
          <w:lang w:eastAsia="pl-PL"/>
        </w:rPr>
        <w:t>/h</w:t>
      </w:r>
      <w:r w:rsidRPr="0080366D">
        <w:rPr>
          <w:lang w:eastAsia="pl-PL"/>
        </w:rPr>
        <w:t xml:space="preserve">, sprężu </w:t>
      </w:r>
      <w:r w:rsidRPr="0080366D">
        <w:rPr>
          <w:b/>
          <w:bCs/>
          <w:lang w:eastAsia="pl-PL"/>
        </w:rPr>
        <w:t>200 Pa</w:t>
      </w:r>
      <w:r w:rsidRPr="0080366D">
        <w:rPr>
          <w:lang w:eastAsia="pl-PL"/>
        </w:rPr>
        <w:t xml:space="preserve"> i mocy elektrycznej 0,55kW; 1 fazowy; 230V.</w:t>
      </w:r>
    </w:p>
    <w:p w14:paraId="1EA41D49" w14:textId="77777777" w:rsidR="0080366D" w:rsidRPr="0080366D" w:rsidRDefault="0080366D" w:rsidP="0080366D">
      <w:pPr>
        <w:rPr>
          <w:lang w:eastAsia="pl-PL"/>
        </w:rPr>
      </w:pPr>
    </w:p>
    <w:p w14:paraId="19044247" w14:textId="26C60131" w:rsidR="0080366D" w:rsidRPr="0080366D" w:rsidRDefault="0080366D" w:rsidP="0080366D">
      <w:pPr>
        <w:rPr>
          <w:lang w:eastAsia="pl-PL"/>
        </w:rPr>
      </w:pPr>
      <w:r w:rsidRPr="0080366D">
        <w:rPr>
          <w:lang w:eastAsia="pl-PL"/>
        </w:rPr>
        <w:t>Zaprojektowano przewód spalinowy z silnika pompy diesel o średnicy DN125</w:t>
      </w:r>
      <w:r w:rsidR="004C2999">
        <w:rPr>
          <w:lang w:eastAsia="pl-PL"/>
        </w:rPr>
        <w:t>(</w:t>
      </w:r>
      <w:bookmarkStart w:id="13" w:name="_Hlk167444592"/>
      <w:r w:rsidR="004C2999">
        <w:rPr>
          <w:lang w:eastAsia="pl-PL"/>
        </w:rPr>
        <w:t>ø127</w:t>
      </w:r>
      <w:bookmarkEnd w:id="13"/>
      <w:r w:rsidR="004C2999">
        <w:rPr>
          <w:lang w:eastAsia="pl-PL"/>
        </w:rPr>
        <w:t>-dopasować na budowie)</w:t>
      </w:r>
      <w:r w:rsidRPr="0080366D">
        <w:rPr>
          <w:lang w:eastAsia="pl-PL"/>
        </w:rPr>
        <w:t xml:space="preserve"> z izolacją termiczną o grubości </w:t>
      </w:r>
      <w:r w:rsidR="004C2999">
        <w:rPr>
          <w:lang w:eastAsia="pl-PL"/>
        </w:rPr>
        <w:t>3,2</w:t>
      </w:r>
      <w:r w:rsidRPr="0080366D">
        <w:rPr>
          <w:lang w:eastAsia="pl-PL"/>
        </w:rPr>
        <w:t xml:space="preserve">cm wyprowadzony na zewnątrz budynku; objętość spalin 1350 m3/h, max. ciśnienie spalin 7,5 </w:t>
      </w:r>
      <w:proofErr w:type="spellStart"/>
      <w:r w:rsidRPr="0080366D">
        <w:rPr>
          <w:lang w:eastAsia="pl-PL"/>
        </w:rPr>
        <w:t>kPa</w:t>
      </w:r>
      <w:proofErr w:type="spellEnd"/>
      <w:r w:rsidRPr="0080366D">
        <w:rPr>
          <w:lang w:eastAsia="pl-PL"/>
        </w:rPr>
        <w:t xml:space="preserve">, max. temp. spalin 556 </w:t>
      </w:r>
      <w:r w:rsidRPr="0080366D">
        <w:rPr>
          <w:vertAlign w:val="superscript"/>
          <w:lang w:eastAsia="pl-PL"/>
        </w:rPr>
        <w:t>O</w:t>
      </w:r>
      <w:r w:rsidRPr="0080366D">
        <w:rPr>
          <w:lang w:eastAsia="pl-PL"/>
        </w:rPr>
        <w:t>C. Na instalacji spalinowej będzie zainstalowany tłumik będący w dostawie z pompą.</w:t>
      </w:r>
      <w:r w:rsidR="004C2999">
        <w:rPr>
          <w:lang w:eastAsia="pl-PL"/>
        </w:rPr>
        <w:t xml:space="preserve"> Zaprojektowano zaizolowanie tłumika, grubość izolacji 5cm. Zaprojektowano odprowadzenie spalin w systemie DWKL ø130 firmy Jeremias. Zaprojektowano wyprowadzenie przewodu spalinowego ponad dach budynku</w:t>
      </w:r>
    </w:p>
    <w:p w14:paraId="536F5F94" w14:textId="77777777" w:rsidR="0080366D" w:rsidRPr="0080366D" w:rsidRDefault="0080366D" w:rsidP="0080366D">
      <w:pPr>
        <w:rPr>
          <w:b/>
          <w:bCs/>
          <w:u w:val="single"/>
          <w:lang w:eastAsia="pl-PL"/>
        </w:rPr>
      </w:pPr>
    </w:p>
    <w:p w14:paraId="72B29D09" w14:textId="77777777" w:rsidR="0080366D" w:rsidRPr="0080366D" w:rsidRDefault="0080366D" w:rsidP="0080366D">
      <w:pPr>
        <w:rPr>
          <w:b/>
          <w:bCs/>
          <w:u w:val="single"/>
          <w:lang w:eastAsia="pl-PL"/>
        </w:rPr>
      </w:pPr>
      <w:r w:rsidRPr="0080366D">
        <w:rPr>
          <w:b/>
          <w:bCs/>
          <w:u w:val="single"/>
          <w:lang w:eastAsia="pl-PL"/>
        </w:rPr>
        <w:t>Przyłącze dla straży</w:t>
      </w:r>
    </w:p>
    <w:p w14:paraId="5BA3C698" w14:textId="350696C7" w:rsidR="00C34B63" w:rsidRDefault="0080366D" w:rsidP="00C34B63">
      <w:pPr>
        <w:rPr>
          <w:lang w:eastAsia="pl-PL"/>
        </w:rPr>
      </w:pPr>
      <w:r w:rsidRPr="0080366D">
        <w:rPr>
          <w:lang w:eastAsia="pl-PL"/>
        </w:rPr>
        <w:t xml:space="preserve">Przyłącze dla straży pożarnej zostało </w:t>
      </w:r>
      <w:r w:rsidR="00C34B63">
        <w:rPr>
          <w:lang w:eastAsia="pl-PL"/>
        </w:rPr>
        <w:t>zaprojektowane</w:t>
      </w:r>
      <w:r w:rsidRPr="0080366D">
        <w:rPr>
          <w:lang w:eastAsia="pl-PL"/>
        </w:rPr>
        <w:t xml:space="preserve"> na zewnątrz budynku pompowni, w miejscu dobrze widocznym. </w:t>
      </w:r>
      <w:r w:rsidR="00C34B63">
        <w:rPr>
          <w:lang w:eastAsia="pl-PL"/>
        </w:rPr>
        <w:t>Zaprojektowano</w:t>
      </w:r>
      <w:r w:rsidRPr="0080366D">
        <w:rPr>
          <w:lang w:eastAsia="pl-PL"/>
        </w:rPr>
        <w:t xml:space="preserve"> zbieracz 2x75</w:t>
      </w:r>
      <w:r w:rsidR="00C34B63">
        <w:rPr>
          <w:lang w:eastAsia="pl-PL"/>
        </w:rPr>
        <w:t xml:space="preserve"> z zaworem zwrotnym. </w:t>
      </w:r>
    </w:p>
    <w:p w14:paraId="1CA690AE" w14:textId="00FCF04C" w:rsidR="0080366D" w:rsidRPr="0080366D" w:rsidRDefault="0080366D" w:rsidP="0080366D">
      <w:pPr>
        <w:rPr>
          <w:lang w:eastAsia="pl-PL"/>
        </w:rPr>
      </w:pPr>
      <w:r w:rsidRPr="0080366D">
        <w:rPr>
          <w:lang w:eastAsia="pl-PL"/>
        </w:rPr>
        <w:t>Nasady zaopatrzyć w pokrywy, które należy trwale połączyć za pomocą linki lub łańcuszka.</w:t>
      </w:r>
    </w:p>
    <w:p w14:paraId="3D091A82" w14:textId="77777777" w:rsidR="0080366D" w:rsidRPr="0080366D" w:rsidRDefault="0080366D" w:rsidP="0080366D">
      <w:pPr>
        <w:rPr>
          <w:lang w:eastAsia="pl-PL"/>
        </w:rPr>
      </w:pPr>
    </w:p>
    <w:p w14:paraId="214AC904" w14:textId="77777777" w:rsidR="0080366D" w:rsidRPr="0080366D" w:rsidRDefault="0080366D">
      <w:pPr>
        <w:pStyle w:val="Nagwek2"/>
        <w:numPr>
          <w:ilvl w:val="1"/>
          <w:numId w:val="17"/>
        </w:numPr>
        <w:rPr>
          <w:bCs/>
        </w:rPr>
      </w:pPr>
      <w:bookmarkStart w:id="14" w:name="_Toc167368655"/>
      <w:r w:rsidRPr="0080366D">
        <w:t>Instalacja tryskaczowa</w:t>
      </w:r>
      <w:bookmarkEnd w:id="14"/>
    </w:p>
    <w:p w14:paraId="4D0E657C" w14:textId="77777777" w:rsidR="0080366D" w:rsidRPr="0080366D" w:rsidRDefault="0080366D" w:rsidP="0080366D">
      <w:pPr>
        <w:rPr>
          <w:lang w:eastAsia="pl-PL"/>
        </w:rPr>
      </w:pPr>
      <w:r w:rsidRPr="0080366D">
        <w:rPr>
          <w:lang w:eastAsia="pl-PL"/>
        </w:rPr>
        <w:t>Zaprojektowany system składa się z elementów:</w:t>
      </w:r>
    </w:p>
    <w:p w14:paraId="3C582761" w14:textId="3A559C94" w:rsidR="0080366D" w:rsidRPr="0080366D" w:rsidRDefault="0080366D" w:rsidP="00C34B63">
      <w:pPr>
        <w:ind w:left="0" w:firstLine="284"/>
        <w:rPr>
          <w:lang w:eastAsia="pl-PL"/>
        </w:rPr>
      </w:pPr>
      <w:r w:rsidRPr="0080366D">
        <w:rPr>
          <w:lang w:eastAsia="pl-PL"/>
        </w:rPr>
        <w:t xml:space="preserve">- rurociągi i armatura </w:t>
      </w:r>
    </w:p>
    <w:p w14:paraId="1CEB8C35" w14:textId="77777777" w:rsidR="0080366D" w:rsidRPr="0080366D" w:rsidRDefault="0080366D">
      <w:pPr>
        <w:numPr>
          <w:ilvl w:val="0"/>
          <w:numId w:val="10"/>
        </w:numPr>
        <w:rPr>
          <w:lang w:eastAsia="pl-PL"/>
        </w:rPr>
      </w:pPr>
      <w:r w:rsidRPr="0080366D">
        <w:rPr>
          <w:lang w:eastAsia="pl-PL"/>
        </w:rPr>
        <w:t>zawory testowe</w:t>
      </w:r>
    </w:p>
    <w:p w14:paraId="136E8A2C" w14:textId="77777777" w:rsidR="0080366D" w:rsidRPr="0080366D" w:rsidRDefault="0080366D">
      <w:pPr>
        <w:numPr>
          <w:ilvl w:val="0"/>
          <w:numId w:val="10"/>
        </w:numPr>
        <w:rPr>
          <w:lang w:eastAsia="pl-PL"/>
        </w:rPr>
      </w:pPr>
      <w:r w:rsidRPr="0080366D">
        <w:rPr>
          <w:lang w:eastAsia="pl-PL"/>
        </w:rPr>
        <w:lastRenderedPageBreak/>
        <w:t xml:space="preserve">odwodnienie </w:t>
      </w:r>
    </w:p>
    <w:p w14:paraId="12B78750" w14:textId="77777777" w:rsidR="0080366D" w:rsidRPr="0080366D" w:rsidRDefault="0080366D">
      <w:pPr>
        <w:numPr>
          <w:ilvl w:val="0"/>
          <w:numId w:val="10"/>
        </w:numPr>
        <w:rPr>
          <w:lang w:eastAsia="pl-PL"/>
        </w:rPr>
      </w:pPr>
      <w:r w:rsidRPr="0080366D">
        <w:rPr>
          <w:lang w:eastAsia="pl-PL"/>
        </w:rPr>
        <w:t>mocowanie przewodów</w:t>
      </w:r>
    </w:p>
    <w:p w14:paraId="25CECCEC" w14:textId="77777777" w:rsidR="0080366D" w:rsidRPr="0080366D" w:rsidRDefault="0080366D" w:rsidP="0080366D">
      <w:pPr>
        <w:rPr>
          <w:lang w:eastAsia="pl-PL"/>
        </w:rPr>
      </w:pPr>
      <w:r w:rsidRPr="0080366D">
        <w:rPr>
          <w:lang w:eastAsia="pl-PL"/>
        </w:rPr>
        <w:t>- tryskacze</w:t>
      </w:r>
    </w:p>
    <w:p w14:paraId="099850CE" w14:textId="77777777" w:rsidR="0080366D" w:rsidRPr="0080366D" w:rsidRDefault="0080366D" w:rsidP="0080366D">
      <w:pPr>
        <w:rPr>
          <w:lang w:eastAsia="pl-PL"/>
        </w:rPr>
      </w:pPr>
      <w:r w:rsidRPr="0080366D">
        <w:rPr>
          <w:lang w:eastAsia="pl-PL"/>
        </w:rPr>
        <w:t>- zawory kontrolno-alarmowe</w:t>
      </w:r>
    </w:p>
    <w:p w14:paraId="3360A4DC" w14:textId="77777777" w:rsidR="0080366D" w:rsidRPr="0080366D" w:rsidRDefault="0080366D" w:rsidP="0080366D">
      <w:pPr>
        <w:rPr>
          <w:lang w:eastAsia="pl-PL"/>
        </w:rPr>
      </w:pPr>
      <w:r w:rsidRPr="0080366D">
        <w:rPr>
          <w:lang w:eastAsia="pl-PL"/>
        </w:rPr>
        <w:t xml:space="preserve"> </w:t>
      </w:r>
    </w:p>
    <w:p w14:paraId="1DA16457" w14:textId="77777777" w:rsidR="0080366D" w:rsidRPr="0080366D" w:rsidRDefault="0080366D">
      <w:pPr>
        <w:pStyle w:val="Nagwek2"/>
        <w:numPr>
          <w:ilvl w:val="1"/>
          <w:numId w:val="17"/>
        </w:numPr>
      </w:pPr>
      <w:bookmarkStart w:id="15" w:name="_Toc167368656"/>
      <w:r w:rsidRPr="0080366D">
        <w:t>Instalacja hydrantowa</w:t>
      </w:r>
      <w:bookmarkEnd w:id="15"/>
      <w:r w:rsidRPr="0080366D">
        <w:t xml:space="preserve"> </w:t>
      </w:r>
    </w:p>
    <w:p w14:paraId="53931DF8" w14:textId="77777777" w:rsidR="0080366D" w:rsidRPr="0080366D" w:rsidRDefault="0080366D" w:rsidP="0080366D">
      <w:pPr>
        <w:rPr>
          <w:lang w:eastAsia="pl-PL"/>
        </w:rPr>
      </w:pPr>
      <w:r w:rsidRPr="0080366D">
        <w:rPr>
          <w:lang w:eastAsia="pl-PL"/>
        </w:rPr>
        <w:t xml:space="preserve">Rozmieszczenie hydrantów wewnętrznych według oddzielnego opracowania będącym poza zakresem zlecenia. W projekcie “Instalacji tryskaczowej” nie uwzględniono ilości wody potrzebnej do zasilenia instalacji hydrantowej, zgodnie z informacją uzyskaną od Inwestora instalacja hydrantowa będzie instalacją niezależną od instalacji tryskaczowej. </w:t>
      </w:r>
    </w:p>
    <w:p w14:paraId="4DF18E0E" w14:textId="77777777" w:rsidR="0080366D" w:rsidRPr="0080366D" w:rsidRDefault="0080366D" w:rsidP="0080366D">
      <w:pPr>
        <w:rPr>
          <w:lang w:eastAsia="pl-PL"/>
        </w:rPr>
      </w:pPr>
    </w:p>
    <w:p w14:paraId="46E39C8E" w14:textId="77777777" w:rsidR="0080366D" w:rsidRPr="0080366D" w:rsidRDefault="0080366D">
      <w:pPr>
        <w:pStyle w:val="Nagwek2"/>
        <w:numPr>
          <w:ilvl w:val="1"/>
          <w:numId w:val="17"/>
        </w:numPr>
      </w:pPr>
      <w:bookmarkStart w:id="16" w:name="_Toc167368657"/>
      <w:r w:rsidRPr="0080366D">
        <w:t>Rurociągi i armatura</w:t>
      </w:r>
      <w:bookmarkEnd w:id="16"/>
    </w:p>
    <w:p w14:paraId="407797A4" w14:textId="77777777" w:rsidR="00C34B63" w:rsidRDefault="00C34B63" w:rsidP="00C34B63">
      <w:pPr>
        <w:rPr>
          <w:lang w:eastAsia="pl-PL"/>
        </w:rPr>
      </w:pPr>
    </w:p>
    <w:p w14:paraId="741C4042" w14:textId="272798F4" w:rsidR="00C34B63" w:rsidRPr="00C34B63" w:rsidRDefault="00C34B63" w:rsidP="00C34B63">
      <w:pPr>
        <w:rPr>
          <w:lang w:eastAsia="pl-PL"/>
        </w:rPr>
      </w:pPr>
      <w:r w:rsidRPr="00C34B63">
        <w:rPr>
          <w:lang w:eastAsia="pl-PL"/>
        </w:rPr>
        <w:t>Instalacja tryskaczowa została zaprojektowana z rur stalowych czarnych ze szwem wg PN-EN-10255 lub PN-EN-10224, malowane farbą ochronną zgodnie z poniższym zestawieniem:</w:t>
      </w:r>
    </w:p>
    <w:p w14:paraId="2E2C5343" w14:textId="77777777" w:rsidR="00C34B63" w:rsidRDefault="00C34B63" w:rsidP="00C34B63">
      <w:pPr>
        <w:rPr>
          <w:lang w:eastAsia="pl-PL"/>
        </w:rPr>
      </w:pPr>
    </w:p>
    <w:p w14:paraId="7ADA095A" w14:textId="35238183" w:rsidR="00C34B63" w:rsidRPr="00C34B63" w:rsidRDefault="00C34B63" w:rsidP="00C34B63">
      <w:pPr>
        <w:rPr>
          <w:lang w:eastAsia="pl-PL"/>
        </w:rPr>
      </w:pPr>
      <w:r w:rsidRPr="00C34B63">
        <w:rPr>
          <w:lang w:eastAsia="pl-PL"/>
        </w:rPr>
        <w:t>Rurociągi w zakresie średnic do DN 25, gwintowane o grubościach ścianek wg EN 10255:</w:t>
      </w:r>
    </w:p>
    <w:p w14:paraId="19A5B8C2" w14:textId="77777777" w:rsidR="00C34B63" w:rsidRPr="00C34B63" w:rsidRDefault="00C34B63" w:rsidP="00C34B63">
      <w:pPr>
        <w:rPr>
          <w:lang w:eastAsia="pl-PL"/>
        </w:rPr>
      </w:pPr>
      <w:r w:rsidRPr="00C34B63">
        <w:rPr>
          <w:lang w:eastAsia="pl-PL"/>
        </w:rPr>
        <w:t xml:space="preserve">Średnica nom.                     </w:t>
      </w:r>
      <w:r w:rsidRPr="00C34B63">
        <w:rPr>
          <w:lang w:eastAsia="pl-PL"/>
        </w:rPr>
        <w:tab/>
      </w:r>
      <w:r w:rsidRPr="00C34B63">
        <w:rPr>
          <w:lang w:eastAsia="pl-PL"/>
        </w:rPr>
        <w:tab/>
        <w:t xml:space="preserve">Średnica zewnętrzna              </w:t>
      </w:r>
      <w:r w:rsidRPr="00C34B63">
        <w:rPr>
          <w:lang w:eastAsia="pl-PL"/>
        </w:rPr>
        <w:tab/>
        <w:t>Minimalna grubość</w:t>
      </w:r>
    </w:p>
    <w:p w14:paraId="05ADB615" w14:textId="77777777" w:rsidR="00C34B63" w:rsidRPr="00C34B63" w:rsidRDefault="00C34B63" w:rsidP="00C34B63">
      <w:pPr>
        <w:rPr>
          <w:lang w:eastAsia="pl-PL"/>
        </w:rPr>
      </w:pPr>
      <w:r w:rsidRPr="00C34B63">
        <w:rPr>
          <w:lang w:eastAsia="pl-PL"/>
        </w:rPr>
        <w:t xml:space="preserve">  </w:t>
      </w:r>
      <w:r w:rsidRPr="00C34B63">
        <w:rPr>
          <w:lang w:eastAsia="pl-PL"/>
        </w:rPr>
        <w:tab/>
        <w:t>25</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33,7</w:t>
      </w:r>
      <w:r w:rsidRPr="00C34B63">
        <w:rPr>
          <w:lang w:eastAsia="pl-PL"/>
        </w:rPr>
        <w:tab/>
      </w:r>
      <w:r w:rsidRPr="00C34B63">
        <w:rPr>
          <w:lang w:eastAsia="pl-PL"/>
        </w:rPr>
        <w:tab/>
      </w:r>
      <w:r w:rsidRPr="00C34B63">
        <w:rPr>
          <w:lang w:eastAsia="pl-PL"/>
        </w:rPr>
        <w:tab/>
      </w:r>
      <w:r w:rsidRPr="00C34B63">
        <w:rPr>
          <w:lang w:eastAsia="pl-PL"/>
        </w:rPr>
        <w:tab/>
        <w:t>3,2</w:t>
      </w:r>
    </w:p>
    <w:p w14:paraId="742F01AB" w14:textId="77777777" w:rsidR="00C34B63" w:rsidRPr="00C34B63" w:rsidRDefault="00C34B63" w:rsidP="00C34B63">
      <w:pPr>
        <w:rPr>
          <w:lang w:eastAsia="pl-PL"/>
        </w:rPr>
      </w:pPr>
      <w:r w:rsidRPr="00C34B63">
        <w:rPr>
          <w:lang w:eastAsia="pl-PL"/>
        </w:rPr>
        <w:tab/>
        <w:t>32</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42,4</w:t>
      </w:r>
      <w:r w:rsidRPr="00C34B63">
        <w:rPr>
          <w:lang w:eastAsia="pl-PL"/>
        </w:rPr>
        <w:tab/>
      </w:r>
      <w:r w:rsidRPr="00C34B63">
        <w:rPr>
          <w:lang w:eastAsia="pl-PL"/>
        </w:rPr>
        <w:tab/>
      </w:r>
      <w:r w:rsidRPr="00C34B63">
        <w:rPr>
          <w:lang w:eastAsia="pl-PL"/>
        </w:rPr>
        <w:tab/>
      </w:r>
      <w:r w:rsidRPr="00C34B63">
        <w:rPr>
          <w:lang w:eastAsia="pl-PL"/>
        </w:rPr>
        <w:tab/>
        <w:t>3,2</w:t>
      </w:r>
    </w:p>
    <w:p w14:paraId="4A5FE63F" w14:textId="77777777" w:rsidR="00C34B63" w:rsidRPr="00C34B63" w:rsidRDefault="00C34B63" w:rsidP="00C34B63">
      <w:pPr>
        <w:rPr>
          <w:lang w:eastAsia="pl-PL"/>
        </w:rPr>
      </w:pPr>
      <w:r w:rsidRPr="00C34B63">
        <w:rPr>
          <w:lang w:eastAsia="pl-PL"/>
        </w:rPr>
        <w:tab/>
        <w:t>40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48,3</w:t>
      </w:r>
      <w:r w:rsidRPr="00C34B63">
        <w:rPr>
          <w:lang w:eastAsia="pl-PL"/>
        </w:rPr>
        <w:tab/>
      </w:r>
      <w:r w:rsidRPr="00C34B63">
        <w:rPr>
          <w:lang w:eastAsia="pl-PL"/>
        </w:rPr>
        <w:tab/>
      </w:r>
      <w:r w:rsidRPr="00C34B63">
        <w:rPr>
          <w:lang w:eastAsia="pl-PL"/>
        </w:rPr>
        <w:tab/>
      </w:r>
      <w:r w:rsidRPr="00C34B63">
        <w:rPr>
          <w:lang w:eastAsia="pl-PL"/>
        </w:rPr>
        <w:tab/>
        <w:t>3,2</w:t>
      </w:r>
    </w:p>
    <w:p w14:paraId="5C10D2BB" w14:textId="77777777" w:rsidR="00C34B63" w:rsidRPr="00C34B63" w:rsidRDefault="00C34B63" w:rsidP="00C34B63">
      <w:pPr>
        <w:ind w:firstLine="424"/>
        <w:rPr>
          <w:lang w:eastAsia="pl-PL"/>
        </w:rPr>
      </w:pPr>
      <w:r w:rsidRPr="00C34B63">
        <w:rPr>
          <w:lang w:eastAsia="pl-PL"/>
        </w:rPr>
        <w:t>50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60,3</w:t>
      </w:r>
      <w:r w:rsidRPr="00C34B63">
        <w:rPr>
          <w:lang w:eastAsia="pl-PL"/>
        </w:rPr>
        <w:tab/>
      </w:r>
      <w:r w:rsidRPr="00C34B63">
        <w:rPr>
          <w:lang w:eastAsia="pl-PL"/>
        </w:rPr>
        <w:tab/>
      </w:r>
      <w:r w:rsidRPr="00C34B63">
        <w:rPr>
          <w:lang w:eastAsia="pl-PL"/>
        </w:rPr>
        <w:tab/>
      </w:r>
      <w:r w:rsidRPr="00C34B63">
        <w:rPr>
          <w:lang w:eastAsia="pl-PL"/>
        </w:rPr>
        <w:tab/>
        <w:t>3,6</w:t>
      </w:r>
    </w:p>
    <w:p w14:paraId="0C713397" w14:textId="77777777" w:rsidR="00C34B63" w:rsidRPr="00C34B63" w:rsidRDefault="00C34B63" w:rsidP="00C34B63">
      <w:pPr>
        <w:rPr>
          <w:lang w:eastAsia="pl-PL"/>
        </w:rPr>
      </w:pPr>
      <w:r w:rsidRPr="00C34B63">
        <w:rPr>
          <w:lang w:eastAsia="pl-PL"/>
        </w:rPr>
        <w:t> </w:t>
      </w:r>
    </w:p>
    <w:p w14:paraId="6DD4F1A8" w14:textId="77777777" w:rsidR="00C34B63" w:rsidRPr="00C34B63" w:rsidRDefault="00C34B63" w:rsidP="00C34B63">
      <w:pPr>
        <w:rPr>
          <w:lang w:eastAsia="pl-PL"/>
        </w:rPr>
      </w:pPr>
      <w:r w:rsidRPr="00C34B63">
        <w:rPr>
          <w:lang w:eastAsia="pl-PL"/>
        </w:rPr>
        <w:t>Rurociągi łączone poprzez rowki walcowane zgodnie z EN 10220 lub spawane zgodnie z EN 10217 o grubościach ścianek:</w:t>
      </w:r>
    </w:p>
    <w:p w14:paraId="1D47B704" w14:textId="77777777" w:rsidR="00C34B63" w:rsidRPr="00C34B63" w:rsidRDefault="00C34B63" w:rsidP="00C34B63">
      <w:pPr>
        <w:rPr>
          <w:lang w:eastAsia="pl-PL"/>
        </w:rPr>
      </w:pPr>
      <w:r w:rsidRPr="00C34B63">
        <w:rPr>
          <w:lang w:eastAsia="pl-PL"/>
        </w:rPr>
        <w:t xml:space="preserve">Średnica nom.                     </w:t>
      </w:r>
      <w:r w:rsidRPr="00C34B63">
        <w:rPr>
          <w:lang w:eastAsia="pl-PL"/>
        </w:rPr>
        <w:tab/>
      </w:r>
      <w:r w:rsidRPr="00C34B63">
        <w:rPr>
          <w:lang w:eastAsia="pl-PL"/>
        </w:rPr>
        <w:tab/>
        <w:t xml:space="preserve">Średnica zewnętrzna             </w:t>
      </w:r>
      <w:r w:rsidRPr="00C34B63">
        <w:rPr>
          <w:lang w:eastAsia="pl-PL"/>
        </w:rPr>
        <w:tab/>
        <w:t xml:space="preserve"> Minimalna grubość</w:t>
      </w:r>
    </w:p>
    <w:p w14:paraId="6344C707" w14:textId="77777777" w:rsidR="00C34B63" w:rsidRPr="00C34B63" w:rsidRDefault="00C34B63" w:rsidP="00C34B63">
      <w:pPr>
        <w:rPr>
          <w:lang w:eastAsia="pl-PL"/>
        </w:rPr>
      </w:pPr>
      <w:r w:rsidRPr="00C34B63">
        <w:rPr>
          <w:lang w:eastAsia="pl-PL"/>
        </w:rPr>
        <w:tab/>
        <w:t>32</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42,4</w:t>
      </w:r>
      <w:r w:rsidRPr="00C34B63">
        <w:rPr>
          <w:lang w:eastAsia="pl-PL"/>
        </w:rPr>
        <w:tab/>
      </w:r>
      <w:r w:rsidRPr="00C34B63">
        <w:rPr>
          <w:lang w:eastAsia="pl-PL"/>
        </w:rPr>
        <w:tab/>
      </w:r>
      <w:r w:rsidRPr="00C34B63">
        <w:rPr>
          <w:lang w:eastAsia="pl-PL"/>
        </w:rPr>
        <w:tab/>
      </w:r>
      <w:r w:rsidRPr="00C34B63">
        <w:rPr>
          <w:lang w:eastAsia="pl-PL"/>
        </w:rPr>
        <w:tab/>
        <w:t>2,9</w:t>
      </w:r>
    </w:p>
    <w:p w14:paraId="609448AF" w14:textId="77777777" w:rsidR="00C34B63" w:rsidRPr="00C34B63" w:rsidRDefault="00C34B63" w:rsidP="00C34B63">
      <w:pPr>
        <w:rPr>
          <w:lang w:eastAsia="pl-PL"/>
        </w:rPr>
      </w:pPr>
      <w:r w:rsidRPr="00C34B63">
        <w:rPr>
          <w:lang w:eastAsia="pl-PL"/>
        </w:rPr>
        <w:tab/>
        <w:t>40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48,3</w:t>
      </w:r>
      <w:r w:rsidRPr="00C34B63">
        <w:rPr>
          <w:lang w:eastAsia="pl-PL"/>
        </w:rPr>
        <w:tab/>
      </w:r>
      <w:r w:rsidRPr="00C34B63">
        <w:rPr>
          <w:lang w:eastAsia="pl-PL"/>
        </w:rPr>
        <w:tab/>
      </w:r>
      <w:r w:rsidRPr="00C34B63">
        <w:rPr>
          <w:lang w:eastAsia="pl-PL"/>
        </w:rPr>
        <w:tab/>
      </w:r>
      <w:r w:rsidRPr="00C34B63">
        <w:rPr>
          <w:lang w:eastAsia="pl-PL"/>
        </w:rPr>
        <w:tab/>
        <w:t>2,9</w:t>
      </w:r>
    </w:p>
    <w:p w14:paraId="33B5460E" w14:textId="77777777" w:rsidR="00C34B63" w:rsidRPr="00C34B63" w:rsidRDefault="00C34B63" w:rsidP="00C34B63">
      <w:pPr>
        <w:ind w:firstLine="424"/>
        <w:rPr>
          <w:lang w:eastAsia="pl-PL"/>
        </w:rPr>
      </w:pPr>
      <w:r w:rsidRPr="00C34B63">
        <w:rPr>
          <w:lang w:eastAsia="pl-PL"/>
        </w:rPr>
        <w:t>50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60,3</w:t>
      </w:r>
      <w:r w:rsidRPr="00C34B63">
        <w:rPr>
          <w:lang w:eastAsia="pl-PL"/>
        </w:rPr>
        <w:tab/>
      </w:r>
      <w:r w:rsidRPr="00C34B63">
        <w:rPr>
          <w:lang w:eastAsia="pl-PL"/>
        </w:rPr>
        <w:tab/>
      </w:r>
      <w:r w:rsidRPr="00C34B63">
        <w:rPr>
          <w:lang w:eastAsia="pl-PL"/>
        </w:rPr>
        <w:tab/>
      </w:r>
      <w:r w:rsidRPr="00C34B63">
        <w:rPr>
          <w:lang w:eastAsia="pl-PL"/>
        </w:rPr>
        <w:tab/>
        <w:t>2,9</w:t>
      </w:r>
    </w:p>
    <w:p w14:paraId="4C4D50D1" w14:textId="77777777" w:rsidR="00C34B63" w:rsidRPr="00C34B63" w:rsidRDefault="00C34B63" w:rsidP="00C34B63">
      <w:pPr>
        <w:ind w:firstLine="424"/>
        <w:rPr>
          <w:lang w:eastAsia="pl-PL"/>
        </w:rPr>
      </w:pPr>
      <w:r w:rsidRPr="00C34B63">
        <w:rPr>
          <w:lang w:eastAsia="pl-PL"/>
        </w:rPr>
        <w:t>65</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76,1</w:t>
      </w:r>
      <w:r w:rsidRPr="00C34B63">
        <w:rPr>
          <w:lang w:eastAsia="pl-PL"/>
        </w:rPr>
        <w:tab/>
      </w:r>
      <w:r w:rsidRPr="00C34B63">
        <w:rPr>
          <w:lang w:eastAsia="pl-PL"/>
        </w:rPr>
        <w:tab/>
      </w:r>
      <w:r w:rsidRPr="00C34B63">
        <w:rPr>
          <w:lang w:eastAsia="pl-PL"/>
        </w:rPr>
        <w:tab/>
      </w:r>
      <w:r w:rsidRPr="00C34B63">
        <w:rPr>
          <w:lang w:eastAsia="pl-PL"/>
        </w:rPr>
        <w:tab/>
        <w:t>3,2</w:t>
      </w:r>
    </w:p>
    <w:p w14:paraId="4D223193" w14:textId="77777777" w:rsidR="00C34B63" w:rsidRPr="00C34B63" w:rsidRDefault="00C34B63" w:rsidP="00C34B63">
      <w:pPr>
        <w:rPr>
          <w:lang w:eastAsia="pl-PL"/>
        </w:rPr>
      </w:pPr>
      <w:r w:rsidRPr="00C34B63">
        <w:rPr>
          <w:lang w:eastAsia="pl-PL"/>
        </w:rPr>
        <w:tab/>
        <w:t>80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88,9</w:t>
      </w:r>
      <w:r w:rsidRPr="00C34B63">
        <w:rPr>
          <w:lang w:eastAsia="pl-PL"/>
        </w:rPr>
        <w:tab/>
      </w:r>
      <w:r w:rsidRPr="00C34B63">
        <w:rPr>
          <w:lang w:eastAsia="pl-PL"/>
        </w:rPr>
        <w:tab/>
      </w:r>
      <w:r w:rsidRPr="00C34B63">
        <w:rPr>
          <w:lang w:eastAsia="pl-PL"/>
        </w:rPr>
        <w:tab/>
      </w:r>
      <w:r w:rsidRPr="00C34B63">
        <w:rPr>
          <w:lang w:eastAsia="pl-PL"/>
        </w:rPr>
        <w:tab/>
        <w:t>3,2</w:t>
      </w:r>
    </w:p>
    <w:p w14:paraId="33D4B177" w14:textId="0C0C6C5E" w:rsidR="00C34B63" w:rsidRPr="00C34B63" w:rsidRDefault="00C34B63" w:rsidP="00C34B63">
      <w:pPr>
        <w:rPr>
          <w:lang w:eastAsia="pl-PL"/>
        </w:rPr>
      </w:pPr>
      <w:r w:rsidRPr="00C34B63">
        <w:rPr>
          <w:lang w:eastAsia="pl-PL"/>
        </w:rPr>
        <w:t xml:space="preserve">     100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114,3</w:t>
      </w:r>
      <w:r w:rsidRPr="00C34B63">
        <w:rPr>
          <w:lang w:eastAsia="pl-PL"/>
        </w:rPr>
        <w:tab/>
      </w:r>
      <w:r w:rsidRPr="00C34B63">
        <w:rPr>
          <w:lang w:eastAsia="pl-PL"/>
        </w:rPr>
        <w:tab/>
      </w:r>
      <w:r w:rsidRPr="00C34B63">
        <w:rPr>
          <w:lang w:eastAsia="pl-PL"/>
        </w:rPr>
        <w:tab/>
      </w:r>
      <w:r w:rsidRPr="00C34B63">
        <w:rPr>
          <w:lang w:eastAsia="pl-PL"/>
        </w:rPr>
        <w:tab/>
        <w:t>3,2</w:t>
      </w:r>
    </w:p>
    <w:p w14:paraId="01A8ECA3" w14:textId="35D83C50" w:rsidR="00C34B63" w:rsidRPr="00C34B63" w:rsidRDefault="00C34B63" w:rsidP="00C34B63">
      <w:pPr>
        <w:rPr>
          <w:lang w:eastAsia="pl-PL"/>
        </w:rPr>
      </w:pPr>
      <w:r w:rsidRPr="00C34B63">
        <w:rPr>
          <w:lang w:eastAsia="pl-PL"/>
        </w:rPr>
        <w:t xml:space="preserve">     150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168,3</w:t>
      </w:r>
      <w:r w:rsidRPr="00C34B63">
        <w:rPr>
          <w:lang w:eastAsia="pl-PL"/>
        </w:rPr>
        <w:tab/>
      </w:r>
      <w:r w:rsidRPr="00C34B63">
        <w:rPr>
          <w:lang w:eastAsia="pl-PL"/>
        </w:rPr>
        <w:tab/>
      </w:r>
      <w:r w:rsidRPr="00C34B63">
        <w:rPr>
          <w:lang w:eastAsia="pl-PL"/>
        </w:rPr>
        <w:tab/>
      </w:r>
      <w:r w:rsidRPr="00C34B63">
        <w:rPr>
          <w:lang w:eastAsia="pl-PL"/>
        </w:rPr>
        <w:tab/>
        <w:t>4,0</w:t>
      </w:r>
    </w:p>
    <w:p w14:paraId="488AEADA" w14:textId="212E317D" w:rsidR="00C34B63" w:rsidRPr="00C34B63" w:rsidRDefault="00C34B63" w:rsidP="00C34B63">
      <w:pPr>
        <w:rPr>
          <w:lang w:eastAsia="pl-PL"/>
        </w:rPr>
      </w:pPr>
      <w:r w:rsidRPr="00C34B63">
        <w:rPr>
          <w:lang w:eastAsia="pl-PL"/>
        </w:rPr>
        <w:t xml:space="preserve">     200</w:t>
      </w:r>
      <w:r w:rsidRPr="00C34B63">
        <w:rPr>
          <w:lang w:eastAsia="pl-PL"/>
        </w:rPr>
        <w:tab/>
      </w:r>
      <w:r w:rsidRPr="00C34B63">
        <w:rPr>
          <w:lang w:eastAsia="pl-PL"/>
        </w:rPr>
        <w:tab/>
      </w:r>
      <w:r w:rsidRPr="00C34B63">
        <w:rPr>
          <w:lang w:eastAsia="pl-PL"/>
        </w:rPr>
        <w:tab/>
      </w:r>
      <w:r w:rsidRPr="00C34B63">
        <w:rPr>
          <w:lang w:eastAsia="pl-PL"/>
        </w:rPr>
        <w:tab/>
      </w:r>
      <w:r w:rsidRPr="00C34B63">
        <w:rPr>
          <w:lang w:eastAsia="pl-PL"/>
        </w:rPr>
        <w:tab/>
        <w:t>219,1</w:t>
      </w:r>
      <w:r w:rsidRPr="00C34B63">
        <w:rPr>
          <w:lang w:eastAsia="pl-PL"/>
        </w:rPr>
        <w:tab/>
      </w:r>
      <w:r w:rsidRPr="00C34B63">
        <w:rPr>
          <w:lang w:eastAsia="pl-PL"/>
        </w:rPr>
        <w:tab/>
      </w:r>
      <w:r w:rsidRPr="00C34B63">
        <w:rPr>
          <w:lang w:eastAsia="pl-PL"/>
        </w:rPr>
        <w:tab/>
      </w:r>
      <w:r w:rsidRPr="00C34B63">
        <w:rPr>
          <w:lang w:eastAsia="pl-PL"/>
        </w:rPr>
        <w:tab/>
        <w:t>4,5</w:t>
      </w:r>
    </w:p>
    <w:p w14:paraId="14608B89" w14:textId="173EC935" w:rsidR="00C34B63" w:rsidRPr="00C34B63" w:rsidRDefault="00C34B63" w:rsidP="00C34B63">
      <w:pPr>
        <w:rPr>
          <w:lang w:eastAsia="pl-PL"/>
        </w:rPr>
      </w:pPr>
      <w:r>
        <w:rPr>
          <w:lang w:eastAsia="pl-PL"/>
        </w:rPr>
        <w:t xml:space="preserve">     </w:t>
      </w:r>
      <w:r w:rsidRPr="00C34B63">
        <w:rPr>
          <w:lang w:eastAsia="pl-PL"/>
        </w:rPr>
        <w:t>250                                                    273</w:t>
      </w:r>
    </w:p>
    <w:p w14:paraId="44198D6B" w14:textId="77777777" w:rsidR="00C34B63" w:rsidRPr="0080366D" w:rsidRDefault="00C34B63" w:rsidP="0080366D">
      <w:pPr>
        <w:rPr>
          <w:lang w:eastAsia="pl-PL"/>
        </w:rPr>
      </w:pPr>
    </w:p>
    <w:p w14:paraId="20756750" w14:textId="77777777" w:rsidR="0080366D" w:rsidRPr="0080366D" w:rsidRDefault="0080366D" w:rsidP="0080366D">
      <w:pPr>
        <w:rPr>
          <w:lang w:eastAsia="pl-PL"/>
        </w:rPr>
      </w:pPr>
      <w:r w:rsidRPr="0080366D">
        <w:rPr>
          <w:lang w:eastAsia="pl-PL"/>
        </w:rPr>
        <w:t>Fragmenty instalacji nie wypełnione wodą zostały zaprojektowane z rur stalowych ocynkowanych.</w:t>
      </w:r>
    </w:p>
    <w:p w14:paraId="5309255A" w14:textId="77777777" w:rsidR="0080366D" w:rsidRDefault="0080366D" w:rsidP="0080366D">
      <w:pPr>
        <w:rPr>
          <w:lang w:eastAsia="pl-PL"/>
        </w:rPr>
      </w:pPr>
      <w:r w:rsidRPr="0080366D">
        <w:rPr>
          <w:lang w:eastAsia="pl-PL"/>
        </w:rPr>
        <w:t xml:space="preserve">Do łączenia rur o średnicach większych niż DN50 należy zastosować połączenia spawane ,złączki rowkowane sztywne lub połączenia kołnierzowe. Przy połączeniach spawanych należy zachować odpowiedniej jakości spawy i zabezpieczyć przewody rurowe przed korozją poprzez malowanie ich farbą podkładową i kryjącą. Połączenia do DN50 gwintowane lub rowkowane. </w:t>
      </w:r>
    </w:p>
    <w:p w14:paraId="6B810CBF" w14:textId="71AD79D3" w:rsidR="00C34B63" w:rsidRPr="0080366D" w:rsidRDefault="00C34B63" w:rsidP="00C34B63">
      <w:pPr>
        <w:rPr>
          <w:lang w:eastAsia="pl-PL"/>
        </w:rPr>
      </w:pPr>
      <w:r w:rsidRPr="00C34B63">
        <w:rPr>
          <w:lang w:eastAsia="pl-PL"/>
        </w:rPr>
        <w:t>Grubości rur powinny spełniać odpowiednie wytyczne normy NFPA.</w:t>
      </w:r>
    </w:p>
    <w:p w14:paraId="20EADDDD" w14:textId="77777777" w:rsidR="0080366D" w:rsidRPr="0080366D" w:rsidRDefault="0080366D" w:rsidP="0080366D">
      <w:pPr>
        <w:rPr>
          <w:lang w:eastAsia="pl-PL"/>
        </w:rPr>
      </w:pPr>
    </w:p>
    <w:p w14:paraId="6D4E3DE6" w14:textId="77777777" w:rsidR="0080366D" w:rsidRPr="0080366D" w:rsidRDefault="0080366D" w:rsidP="0080366D">
      <w:pPr>
        <w:rPr>
          <w:b/>
          <w:lang w:eastAsia="pl-PL"/>
        </w:rPr>
      </w:pPr>
      <w:r w:rsidRPr="0080366D">
        <w:rPr>
          <w:b/>
          <w:lang w:eastAsia="pl-PL"/>
        </w:rPr>
        <w:t>Elementy instalacji tryskaczowej</w:t>
      </w:r>
    </w:p>
    <w:p w14:paraId="6DA99FDB" w14:textId="77777777" w:rsidR="0080366D" w:rsidRPr="0080366D" w:rsidRDefault="0080366D" w:rsidP="0080366D">
      <w:pPr>
        <w:rPr>
          <w:b/>
          <w:bCs/>
          <w:u w:val="single"/>
          <w:lang w:eastAsia="pl-PL"/>
        </w:rPr>
      </w:pPr>
      <w:r w:rsidRPr="0080366D">
        <w:rPr>
          <w:b/>
          <w:bCs/>
          <w:u w:val="single"/>
          <w:lang w:eastAsia="pl-PL"/>
        </w:rPr>
        <w:t>a) zawór testowy grupy tryskaczowej</w:t>
      </w:r>
    </w:p>
    <w:p w14:paraId="1F6685C7" w14:textId="77777777" w:rsidR="0080366D" w:rsidRPr="0080366D" w:rsidRDefault="0080366D" w:rsidP="0080366D">
      <w:pPr>
        <w:rPr>
          <w:lang w:eastAsia="pl-PL"/>
        </w:rPr>
      </w:pPr>
      <w:r w:rsidRPr="0080366D">
        <w:rPr>
          <w:lang w:eastAsia="pl-PL"/>
        </w:rPr>
        <w:t xml:space="preserve">Grupa tryskaczowa będzie wyposażona w zawór testowy o współczynniku wypływu równym współczynnikowi K tryskaczy tejże sekcji, z którego spust będzie odprowadzony na zewnątrz. </w:t>
      </w:r>
    </w:p>
    <w:p w14:paraId="3B26E874" w14:textId="77777777" w:rsidR="0080366D" w:rsidRPr="0080366D" w:rsidRDefault="0080366D" w:rsidP="0080366D">
      <w:pPr>
        <w:rPr>
          <w:b/>
          <w:bCs/>
          <w:u w:val="single"/>
          <w:lang w:eastAsia="pl-PL"/>
        </w:rPr>
      </w:pPr>
      <w:r w:rsidRPr="0080366D">
        <w:rPr>
          <w:b/>
          <w:bCs/>
          <w:u w:val="single"/>
          <w:lang w:eastAsia="pl-PL"/>
        </w:rPr>
        <w:t>b) odwodnienie oraz płukanie grupy tryskaczowej</w:t>
      </w:r>
    </w:p>
    <w:p w14:paraId="5EB076B7" w14:textId="77777777" w:rsidR="0080366D" w:rsidRPr="0080366D" w:rsidRDefault="0080366D" w:rsidP="0080366D">
      <w:pPr>
        <w:rPr>
          <w:lang w:eastAsia="pl-PL"/>
        </w:rPr>
      </w:pPr>
      <w:r w:rsidRPr="0080366D">
        <w:rPr>
          <w:lang w:eastAsia="pl-PL"/>
        </w:rPr>
        <w:t xml:space="preserve">Rurociągi instalacji tryskaczowej muszą być ułożone w taki sposób, aby możliwe było odwodnienie instalacji. </w:t>
      </w:r>
    </w:p>
    <w:p w14:paraId="32C73CBF" w14:textId="77777777" w:rsidR="0080366D" w:rsidRPr="0080366D" w:rsidRDefault="0080366D" w:rsidP="0080366D">
      <w:pPr>
        <w:rPr>
          <w:lang w:eastAsia="pl-PL"/>
        </w:rPr>
      </w:pPr>
      <w:r w:rsidRPr="0080366D">
        <w:rPr>
          <w:lang w:eastAsia="pl-PL"/>
        </w:rPr>
        <w:t>Na końcach przewodów zasilających należy zastosować zawory płuczące o średnicy DN50 lub przyłącza do płukania przyłączone poprzez zwężkę niesymetryczną w linii prostej ze spodem rurociągu.</w:t>
      </w:r>
    </w:p>
    <w:p w14:paraId="2072454E" w14:textId="77777777" w:rsidR="0080366D" w:rsidRPr="0080366D" w:rsidRDefault="0080366D" w:rsidP="0080366D">
      <w:pPr>
        <w:rPr>
          <w:b/>
          <w:bCs/>
          <w:u w:val="single"/>
          <w:lang w:eastAsia="pl-PL"/>
        </w:rPr>
      </w:pPr>
      <w:r w:rsidRPr="0080366D">
        <w:rPr>
          <w:b/>
          <w:bCs/>
          <w:u w:val="single"/>
          <w:lang w:eastAsia="pl-PL"/>
        </w:rPr>
        <w:t>c) mocowanie przewodów rurowych</w:t>
      </w:r>
    </w:p>
    <w:p w14:paraId="5AD9739D" w14:textId="77777777" w:rsidR="0080366D" w:rsidRPr="0080366D" w:rsidRDefault="0080366D" w:rsidP="0080366D">
      <w:pPr>
        <w:rPr>
          <w:lang w:eastAsia="pl-PL"/>
        </w:rPr>
      </w:pPr>
      <w:r w:rsidRPr="0080366D">
        <w:rPr>
          <w:lang w:eastAsia="pl-PL"/>
        </w:rPr>
        <w:lastRenderedPageBreak/>
        <w:t xml:space="preserve">Wszystkie przewody rurowe należy mocować za pomocą systemów zamocowań przeznaczonych dla instalacji tryskaczowych posiadających atest . </w:t>
      </w:r>
    </w:p>
    <w:p w14:paraId="6335234D" w14:textId="77777777" w:rsidR="0080366D" w:rsidRPr="0080366D" w:rsidRDefault="0080366D" w:rsidP="0080366D">
      <w:pPr>
        <w:rPr>
          <w:lang w:eastAsia="pl-PL"/>
        </w:rPr>
      </w:pPr>
      <w:r w:rsidRPr="0080366D">
        <w:rPr>
          <w:lang w:eastAsia="pl-PL"/>
        </w:rPr>
        <w:t>Maksymalne odległości między zamocowaniami rur wynoszą:</w:t>
      </w:r>
    </w:p>
    <w:p w14:paraId="089835F0" w14:textId="7D3ACA09" w:rsidR="0080366D" w:rsidRPr="0080366D" w:rsidRDefault="0080366D" w:rsidP="0080366D">
      <w:pPr>
        <w:rPr>
          <w:lang w:eastAsia="pl-PL"/>
        </w:rPr>
      </w:pPr>
      <w:r w:rsidRPr="0080366D">
        <w:rPr>
          <w:lang w:eastAsia="pl-PL"/>
        </w:rPr>
        <w:t xml:space="preserve">- 3,6 m rurociągi o średnicy do DN32  </w:t>
      </w:r>
    </w:p>
    <w:p w14:paraId="525A006B" w14:textId="77777777" w:rsidR="0080366D" w:rsidRPr="0080366D" w:rsidRDefault="0080366D" w:rsidP="0080366D">
      <w:pPr>
        <w:rPr>
          <w:lang w:eastAsia="pl-PL"/>
        </w:rPr>
      </w:pPr>
      <w:r w:rsidRPr="0080366D">
        <w:rPr>
          <w:lang w:eastAsia="pl-PL"/>
        </w:rPr>
        <w:t xml:space="preserve">- 4,5 m rurociągi o średnicy &gt; DN32 </w:t>
      </w:r>
    </w:p>
    <w:p w14:paraId="61CEE69B" w14:textId="77777777" w:rsidR="0080366D" w:rsidRPr="0080366D" w:rsidRDefault="0080366D" w:rsidP="0080366D">
      <w:pPr>
        <w:rPr>
          <w:lang w:eastAsia="pl-PL"/>
        </w:rPr>
      </w:pPr>
      <w:r w:rsidRPr="0080366D">
        <w:rPr>
          <w:lang w:eastAsia="pl-PL"/>
        </w:rPr>
        <w:t xml:space="preserve">Mocowania należy rozmieszczać zgodnie z wymaganiami normy NFPA 13 </w:t>
      </w:r>
    </w:p>
    <w:p w14:paraId="5971AB10" w14:textId="77777777" w:rsidR="0080366D" w:rsidRPr="0080366D" w:rsidRDefault="0080366D" w:rsidP="0080366D">
      <w:pPr>
        <w:rPr>
          <w:lang w:eastAsia="pl-PL"/>
        </w:rPr>
      </w:pPr>
    </w:p>
    <w:p w14:paraId="78BC6E15" w14:textId="77777777" w:rsidR="0080366D" w:rsidRPr="0080366D" w:rsidRDefault="0080366D" w:rsidP="0080366D">
      <w:pPr>
        <w:rPr>
          <w:b/>
          <w:bCs/>
          <w:u w:val="single"/>
          <w:lang w:eastAsia="pl-PL"/>
        </w:rPr>
      </w:pPr>
      <w:r w:rsidRPr="0080366D">
        <w:rPr>
          <w:b/>
          <w:bCs/>
          <w:u w:val="single"/>
          <w:lang w:eastAsia="pl-PL"/>
        </w:rPr>
        <w:t>d) tryskacze</w:t>
      </w:r>
    </w:p>
    <w:p w14:paraId="6FD823B2" w14:textId="77777777" w:rsidR="0080366D" w:rsidRPr="0080366D" w:rsidRDefault="0080366D" w:rsidP="0080366D">
      <w:pPr>
        <w:rPr>
          <w:vertAlign w:val="superscript"/>
          <w:lang w:eastAsia="pl-PL"/>
        </w:rPr>
      </w:pPr>
      <w:r w:rsidRPr="0080366D">
        <w:rPr>
          <w:lang w:eastAsia="pl-PL"/>
        </w:rPr>
        <w:t>Do zabezpieczenia hali magazynowej zaprojektowano tryskacze szybkiego reagowania ESFR K=360 i temp. zadziałania T=74</w:t>
      </w:r>
      <w:r w:rsidRPr="0080366D">
        <w:rPr>
          <w:vertAlign w:val="superscript"/>
          <w:lang w:eastAsia="pl-PL"/>
        </w:rPr>
        <w:t>O</w:t>
      </w:r>
      <w:r w:rsidRPr="0080366D">
        <w:rPr>
          <w:lang w:eastAsia="pl-PL"/>
        </w:rPr>
        <w:t>C (w świetlikach T=101</w:t>
      </w:r>
      <w:r w:rsidRPr="0080366D">
        <w:rPr>
          <w:vertAlign w:val="superscript"/>
          <w:lang w:eastAsia="pl-PL"/>
        </w:rPr>
        <w:t xml:space="preserve"> O</w:t>
      </w:r>
      <w:r w:rsidRPr="0080366D">
        <w:rPr>
          <w:lang w:eastAsia="pl-PL"/>
        </w:rPr>
        <w:t xml:space="preserve">C). Odległość deflektora tryskacza od stropu (górna krawędź blachy trapezowej )powinna zawierać się od 152 mm do 460 mm. Minimalna odległość deflektora tryskacza od składowanego materiału nie może być mniejsza niż 914mm. </w:t>
      </w:r>
    </w:p>
    <w:p w14:paraId="51DE5E79" w14:textId="77777777" w:rsidR="0080366D" w:rsidRPr="0080366D" w:rsidRDefault="0080366D" w:rsidP="0080366D">
      <w:pPr>
        <w:rPr>
          <w:lang w:eastAsia="pl-PL"/>
        </w:rPr>
      </w:pPr>
    </w:p>
    <w:p w14:paraId="5ADB16B5" w14:textId="77777777" w:rsidR="0080366D" w:rsidRPr="0080366D" w:rsidRDefault="0080366D" w:rsidP="0080366D">
      <w:pPr>
        <w:rPr>
          <w:lang w:eastAsia="pl-PL"/>
        </w:rPr>
      </w:pPr>
      <w:r w:rsidRPr="0080366D">
        <w:rPr>
          <w:lang w:eastAsia="pl-PL"/>
        </w:rPr>
        <w:t>W pomieszczeniu pompowni tryskaczowej zaprojektowano tryskacze stojące typu ampułkowego K80 o normalnym czasie reakcji i temperaturze zadziałania T=93</w:t>
      </w:r>
      <w:r w:rsidRPr="0080366D">
        <w:rPr>
          <w:vertAlign w:val="superscript"/>
          <w:lang w:eastAsia="pl-PL"/>
        </w:rPr>
        <w:t>O</w:t>
      </w:r>
      <w:r w:rsidRPr="0080366D">
        <w:rPr>
          <w:lang w:eastAsia="pl-PL"/>
        </w:rPr>
        <w:t xml:space="preserve">C. </w:t>
      </w:r>
    </w:p>
    <w:p w14:paraId="2202F3EC" w14:textId="77777777" w:rsidR="0080366D" w:rsidRPr="0080366D" w:rsidRDefault="0080366D" w:rsidP="0080366D">
      <w:pPr>
        <w:rPr>
          <w:lang w:eastAsia="pl-PL"/>
        </w:rPr>
      </w:pPr>
      <w:r w:rsidRPr="0080366D">
        <w:rPr>
          <w:lang w:eastAsia="pl-PL"/>
        </w:rPr>
        <w:t>Należy instalować wyłącznie tryskacze aprobowane przez CNBOP lub CE.</w:t>
      </w:r>
    </w:p>
    <w:p w14:paraId="66547A3A" w14:textId="77777777" w:rsidR="0080366D" w:rsidRPr="0080366D" w:rsidRDefault="0080366D" w:rsidP="0080366D">
      <w:pPr>
        <w:rPr>
          <w:lang w:eastAsia="pl-PL"/>
        </w:rPr>
      </w:pPr>
    </w:p>
    <w:p w14:paraId="51E1E693" w14:textId="3BCD7C56" w:rsidR="0080366D" w:rsidRPr="0080366D" w:rsidRDefault="00513F3E" w:rsidP="0080366D">
      <w:pPr>
        <w:rPr>
          <w:b/>
          <w:bCs/>
          <w:u w:val="single"/>
          <w:lang w:eastAsia="pl-PL"/>
        </w:rPr>
      </w:pPr>
      <w:r>
        <w:rPr>
          <w:b/>
          <w:bCs/>
          <w:u w:val="single"/>
          <w:lang w:eastAsia="pl-PL"/>
        </w:rPr>
        <w:t>Stacje</w:t>
      </w:r>
      <w:r w:rsidR="0080366D" w:rsidRPr="0080366D">
        <w:rPr>
          <w:b/>
          <w:bCs/>
          <w:u w:val="single"/>
          <w:lang w:eastAsia="pl-PL"/>
        </w:rPr>
        <w:t xml:space="preserve"> kontrolno-alarmowe</w:t>
      </w:r>
    </w:p>
    <w:p w14:paraId="625777A2" w14:textId="40E7F87C" w:rsidR="0080366D" w:rsidRPr="0080366D" w:rsidRDefault="00513F3E" w:rsidP="0080366D">
      <w:pPr>
        <w:rPr>
          <w:lang w:eastAsia="pl-PL"/>
        </w:rPr>
      </w:pPr>
      <w:r>
        <w:rPr>
          <w:lang w:eastAsia="pl-PL"/>
        </w:rPr>
        <w:t>Stacje</w:t>
      </w:r>
      <w:r w:rsidR="0080366D" w:rsidRPr="0080366D">
        <w:rPr>
          <w:lang w:eastAsia="pl-PL"/>
        </w:rPr>
        <w:t xml:space="preserve"> kontrolno-alarmowe zaprojektowano przy ścianie zewnętrznej blisko wejścia do budynku.</w:t>
      </w:r>
    </w:p>
    <w:p w14:paraId="509560B6" w14:textId="2323C34B" w:rsidR="0080366D" w:rsidRPr="008F2AFF" w:rsidRDefault="0080366D" w:rsidP="0080366D">
      <w:pPr>
        <w:rPr>
          <w:lang w:eastAsia="pl-PL"/>
        </w:rPr>
      </w:pPr>
      <w:r w:rsidRPr="008F2AFF">
        <w:rPr>
          <w:lang w:eastAsia="pl-PL"/>
        </w:rPr>
        <w:t xml:space="preserve">Zaprojektowano </w:t>
      </w:r>
      <w:r w:rsidR="00513F3E" w:rsidRPr="008F2AFF">
        <w:rPr>
          <w:lang w:eastAsia="pl-PL"/>
        </w:rPr>
        <w:t>stacje</w:t>
      </w:r>
      <w:r w:rsidRPr="008F2AFF">
        <w:rPr>
          <w:lang w:eastAsia="pl-PL"/>
        </w:rPr>
        <w:t xml:space="preserve"> kontrolno-alarmowe DN 200 składające się z zawor</w:t>
      </w:r>
      <w:r w:rsidR="008F2AFF" w:rsidRPr="008F2AFF">
        <w:rPr>
          <w:lang w:eastAsia="pl-PL"/>
        </w:rPr>
        <w:t>ów</w:t>
      </w:r>
      <w:r w:rsidRPr="008F2AFF">
        <w:rPr>
          <w:lang w:eastAsia="pl-PL"/>
        </w:rPr>
        <w:t xml:space="preserve"> odcinając</w:t>
      </w:r>
      <w:r w:rsidR="008F2AFF" w:rsidRPr="008F2AFF">
        <w:rPr>
          <w:lang w:eastAsia="pl-PL"/>
        </w:rPr>
        <w:t xml:space="preserve">ych i </w:t>
      </w:r>
      <w:r w:rsidRPr="008F2AFF">
        <w:rPr>
          <w:lang w:eastAsia="pl-PL"/>
        </w:rPr>
        <w:t xml:space="preserve">zaworu </w:t>
      </w:r>
      <w:r w:rsidR="008F2AFF" w:rsidRPr="008F2AFF">
        <w:rPr>
          <w:lang w:eastAsia="pl-PL"/>
        </w:rPr>
        <w:t>kontrolno-alarmowego</w:t>
      </w:r>
      <w:r w:rsidRPr="008F2AFF">
        <w:rPr>
          <w:lang w:eastAsia="pl-PL"/>
        </w:rPr>
        <w:t xml:space="preserve">. </w:t>
      </w:r>
    </w:p>
    <w:p w14:paraId="0DABFE50" w14:textId="77777777" w:rsidR="0080366D" w:rsidRPr="0080366D" w:rsidRDefault="0080366D" w:rsidP="0080366D">
      <w:pPr>
        <w:rPr>
          <w:lang w:eastAsia="pl-PL"/>
        </w:rPr>
      </w:pPr>
      <w:r w:rsidRPr="0080366D">
        <w:rPr>
          <w:lang w:eastAsia="pl-PL"/>
        </w:rPr>
        <w:t>Odwodnienie z zaworów kontrolno-alarmowych będzie wyprowadzone do kanalizacji sanitarnej – należy wykonać kratki ściekowe lub koryto do odprowadzenie odwodnienia.</w:t>
      </w:r>
    </w:p>
    <w:p w14:paraId="1A47EE86" w14:textId="77777777" w:rsidR="0080366D" w:rsidRPr="0080366D" w:rsidRDefault="0080366D" w:rsidP="0080366D">
      <w:pPr>
        <w:rPr>
          <w:lang w:eastAsia="pl-PL"/>
        </w:rPr>
      </w:pPr>
      <w:r w:rsidRPr="0080366D">
        <w:rPr>
          <w:lang w:eastAsia="pl-PL"/>
        </w:rPr>
        <w:t xml:space="preserve">Wszystkie zawory odcinające, przed zaworami kontrolnymi, będą miały ( pokrętło zaworu zabezpieczone w pozycji otwartej za pomocą łańcucha i kłódki). </w:t>
      </w:r>
    </w:p>
    <w:p w14:paraId="54964BA4" w14:textId="77777777" w:rsidR="0080366D" w:rsidRPr="0080366D" w:rsidRDefault="0080366D" w:rsidP="0080366D">
      <w:pPr>
        <w:rPr>
          <w:lang w:eastAsia="pl-PL"/>
        </w:rPr>
      </w:pPr>
      <w:r w:rsidRPr="0080366D">
        <w:rPr>
          <w:lang w:eastAsia="pl-PL"/>
        </w:rPr>
        <w:t>Na obszarze hali magazynowej zaprojektowano 3 grupy (sekcje) mokre.</w:t>
      </w:r>
    </w:p>
    <w:p w14:paraId="24E0BEED" w14:textId="77777777" w:rsidR="0080366D" w:rsidRPr="0080366D" w:rsidRDefault="0080366D" w:rsidP="0080366D">
      <w:pPr>
        <w:rPr>
          <w:lang w:eastAsia="pl-PL"/>
        </w:rPr>
      </w:pPr>
      <w:r w:rsidRPr="0080366D">
        <w:rPr>
          <w:lang w:eastAsia="pl-PL"/>
        </w:rPr>
        <w:t xml:space="preserve"> </w:t>
      </w:r>
    </w:p>
    <w:p w14:paraId="5D095699" w14:textId="77777777" w:rsidR="0080366D" w:rsidRPr="0080366D" w:rsidRDefault="0080366D">
      <w:pPr>
        <w:pStyle w:val="Nagwek2"/>
        <w:numPr>
          <w:ilvl w:val="1"/>
          <w:numId w:val="17"/>
        </w:numPr>
      </w:pPr>
      <w:bookmarkStart w:id="17" w:name="_Toc167368658"/>
      <w:r w:rsidRPr="0080366D">
        <w:t>Płukanie, próby ciśnieniowe i zabezpieczenia antykorozyjne</w:t>
      </w:r>
      <w:bookmarkEnd w:id="17"/>
    </w:p>
    <w:p w14:paraId="4A4C16E1" w14:textId="77777777" w:rsidR="0080366D" w:rsidRPr="0080366D" w:rsidRDefault="0080366D" w:rsidP="0080366D">
      <w:pPr>
        <w:rPr>
          <w:lang w:eastAsia="pl-PL"/>
        </w:rPr>
      </w:pPr>
    </w:p>
    <w:p w14:paraId="641693C5" w14:textId="77777777" w:rsidR="0080366D" w:rsidRPr="0080366D" w:rsidRDefault="0080366D" w:rsidP="0080366D">
      <w:pPr>
        <w:rPr>
          <w:lang w:eastAsia="pl-PL"/>
        </w:rPr>
      </w:pPr>
      <w:r w:rsidRPr="0080366D">
        <w:rPr>
          <w:lang w:eastAsia="pl-PL"/>
        </w:rPr>
        <w:t>Po wykonaniu instalację należy przepłukać.</w:t>
      </w:r>
    </w:p>
    <w:p w14:paraId="512FEB32" w14:textId="77777777" w:rsidR="0080366D" w:rsidRPr="0080366D" w:rsidRDefault="0080366D" w:rsidP="0080366D">
      <w:pPr>
        <w:rPr>
          <w:lang w:eastAsia="pl-PL"/>
        </w:rPr>
      </w:pPr>
      <w:r w:rsidRPr="0080366D">
        <w:rPr>
          <w:lang w:eastAsia="pl-PL"/>
        </w:rPr>
        <w:t xml:space="preserve">Instalacja systemu wodnego powinna być testowana hydraulicznie przez czas 2 godzin przy ciśnieniu 15bar (ciśnienie mierzone w pompowni). Żadne przecieki nie są dopuszczalne. </w:t>
      </w:r>
    </w:p>
    <w:p w14:paraId="365EB5F4" w14:textId="77777777" w:rsidR="0080366D" w:rsidRPr="0080366D" w:rsidRDefault="0080366D" w:rsidP="0080366D">
      <w:pPr>
        <w:rPr>
          <w:lang w:eastAsia="pl-PL"/>
        </w:rPr>
      </w:pPr>
      <w:r w:rsidRPr="0080366D">
        <w:rPr>
          <w:lang w:eastAsia="pl-PL"/>
        </w:rPr>
        <w:t>Instalacje należy zabezpieczyć antykorozyjnie.</w:t>
      </w:r>
    </w:p>
    <w:p w14:paraId="6A7734D8" w14:textId="77777777" w:rsidR="0080366D" w:rsidRPr="0080366D" w:rsidRDefault="0080366D" w:rsidP="0080366D">
      <w:pPr>
        <w:rPr>
          <w:lang w:eastAsia="pl-PL"/>
        </w:rPr>
      </w:pPr>
    </w:p>
    <w:p w14:paraId="18A633C9" w14:textId="0F00CE53" w:rsidR="0080366D" w:rsidRPr="00513F3E" w:rsidRDefault="0080366D">
      <w:pPr>
        <w:pStyle w:val="Nagwek2"/>
        <w:numPr>
          <w:ilvl w:val="1"/>
          <w:numId w:val="17"/>
        </w:numPr>
        <w:rPr>
          <w:bCs/>
        </w:rPr>
      </w:pPr>
      <w:bookmarkStart w:id="18" w:name="_Toc167368659"/>
      <w:r w:rsidRPr="0080366D">
        <w:t>Opis działania instalacji</w:t>
      </w:r>
      <w:bookmarkEnd w:id="18"/>
      <w:r w:rsidRPr="0080366D">
        <w:t xml:space="preserve"> </w:t>
      </w:r>
    </w:p>
    <w:p w14:paraId="3B1D5680" w14:textId="77777777" w:rsidR="0080366D" w:rsidRPr="0080366D" w:rsidRDefault="0080366D" w:rsidP="0080366D">
      <w:pPr>
        <w:rPr>
          <w:lang w:eastAsia="pl-PL"/>
        </w:rPr>
      </w:pPr>
      <w:r w:rsidRPr="0080366D">
        <w:rPr>
          <w:lang w:eastAsia="pl-PL"/>
        </w:rPr>
        <w:t xml:space="preserve">Zaprojektowana instalacja tryskaczowa ma za zadanie ugaszenie pożaru. Impulsem do zadziałania systemu jest nagły oraz duży spadek ciśnienia w systemie, który następuje w przypadku pożaru przy otwarciu tryskacza lub grupy tryskaczy znajdujących się w strefie pożarowej. W momencie otwarcia się tryskaczy, pierwszy impuls zostaje wysłany poprzez łącznik ciśnienia do załączenia pompy dobijającej JOCKEY, która próbuje uzupełnić spadek ciśnienia w systemie. W przypadku otwarcia się tryskaczy, spadek ciśnienia jest tak duży, że pompa dobijająca nie jest w stanie go uzupełnić i w tym momencie przy dalszym spadku ciśnienia poprzez łącznik ciśnienia następuje załączenie głównej pompy pożarowej. Zaprojektowano, że w instalacji tryskaczowej będzie utrzymywane ciśnienie powyżej 9 bar. Przy spadku ciśnienia do 9,0 bar następuje włączenie pompy Jockey. Pompa Jockey wyłącza się przy ciśnieniu 10 bar. Przy spadku ciśnienia do poziomu 8,5 </w:t>
      </w:r>
      <w:proofErr w:type="spellStart"/>
      <w:r w:rsidRPr="0080366D">
        <w:rPr>
          <w:lang w:eastAsia="pl-PL"/>
        </w:rPr>
        <w:t>bara</w:t>
      </w:r>
      <w:proofErr w:type="spellEnd"/>
      <w:r w:rsidRPr="0080366D">
        <w:rPr>
          <w:lang w:eastAsia="pl-PL"/>
        </w:rPr>
        <w:t xml:space="preserve"> następuje załączenie głównej pompy pożarowej. Pompa rezerwowa startuje, gdy ciśnienie spadnie do 7,5 </w:t>
      </w:r>
      <w:proofErr w:type="spellStart"/>
      <w:r w:rsidRPr="0080366D">
        <w:rPr>
          <w:lang w:eastAsia="pl-PL"/>
        </w:rPr>
        <w:t>bara</w:t>
      </w:r>
      <w:proofErr w:type="spellEnd"/>
      <w:r w:rsidRPr="0080366D">
        <w:rPr>
          <w:lang w:eastAsia="pl-PL"/>
        </w:rPr>
        <w:t>. Przepływ wody w instalacji uruchamia alarm wskazując na zadziałanie systemu. Następuje uruchomienie instalacji i zostaje wysłany sygnał zadziałania instalacji tryskaczowej do centralki pożarowej.</w:t>
      </w:r>
    </w:p>
    <w:p w14:paraId="6F8C33FB" w14:textId="29FFAE27" w:rsidR="0080366D" w:rsidRPr="00DE5ECE" w:rsidRDefault="0080366D" w:rsidP="0080366D">
      <w:pPr>
        <w:rPr>
          <w:b/>
          <w:bCs/>
          <w:lang w:eastAsia="pl-PL"/>
        </w:rPr>
      </w:pPr>
      <w:r w:rsidRPr="00DE5ECE">
        <w:rPr>
          <w:b/>
          <w:bCs/>
          <w:lang w:eastAsia="pl-PL"/>
        </w:rPr>
        <w:t xml:space="preserve">Wstępnie przyjęto, że główną pompą pożarową będzie pompa </w:t>
      </w:r>
      <w:r w:rsidR="007B33F6">
        <w:rPr>
          <w:b/>
          <w:bCs/>
          <w:lang w:eastAsia="pl-PL"/>
        </w:rPr>
        <w:t>diesel</w:t>
      </w:r>
      <w:r w:rsidRPr="00DE5ECE">
        <w:rPr>
          <w:b/>
          <w:bCs/>
          <w:lang w:eastAsia="pl-PL"/>
        </w:rPr>
        <w:t xml:space="preserve">, a rezerwową będzie pompa </w:t>
      </w:r>
      <w:r w:rsidR="007B33F6">
        <w:rPr>
          <w:b/>
          <w:bCs/>
          <w:lang w:eastAsia="pl-PL"/>
        </w:rPr>
        <w:t>elektryczna</w:t>
      </w:r>
      <w:r w:rsidRPr="00DE5ECE">
        <w:rPr>
          <w:b/>
          <w:bCs/>
          <w:lang w:eastAsia="pl-PL"/>
        </w:rPr>
        <w:t>.</w:t>
      </w:r>
    </w:p>
    <w:p w14:paraId="70B308F6" w14:textId="77777777" w:rsidR="0080366D" w:rsidRPr="0080366D" w:rsidRDefault="0080366D" w:rsidP="0080366D">
      <w:pPr>
        <w:rPr>
          <w:lang w:eastAsia="pl-PL"/>
        </w:rPr>
      </w:pPr>
    </w:p>
    <w:p w14:paraId="1F6BAB0C" w14:textId="77777777" w:rsidR="0080366D" w:rsidRPr="0080366D" w:rsidRDefault="0080366D">
      <w:pPr>
        <w:pStyle w:val="Nagwek2"/>
        <w:numPr>
          <w:ilvl w:val="1"/>
          <w:numId w:val="17"/>
        </w:numPr>
      </w:pPr>
      <w:bookmarkStart w:id="19" w:name="_Toc167368660"/>
      <w:bookmarkStart w:id="20" w:name="_Hlk169599787"/>
      <w:r w:rsidRPr="0080366D">
        <w:lastRenderedPageBreak/>
        <w:t>Wytyczne dla branż</w:t>
      </w:r>
      <w:bookmarkEnd w:id="19"/>
    </w:p>
    <w:bookmarkEnd w:id="20"/>
    <w:p w14:paraId="008DB192" w14:textId="77777777" w:rsidR="0080366D" w:rsidRPr="0080366D" w:rsidRDefault="0080366D" w:rsidP="0080366D">
      <w:pPr>
        <w:rPr>
          <w:b/>
          <w:i/>
          <w:lang w:eastAsia="pl-PL"/>
        </w:rPr>
      </w:pPr>
      <w:r w:rsidRPr="0080366D">
        <w:rPr>
          <w:b/>
          <w:i/>
          <w:lang w:eastAsia="pl-PL"/>
        </w:rPr>
        <w:t>Należy zachować właściwe odległości pomiędzy instalacją tryskaczową, a instalacjami pozostałych branż, aby zapewnić prawidłowe działanie instalacji tryskaczowej.</w:t>
      </w:r>
    </w:p>
    <w:p w14:paraId="56E1E915" w14:textId="77777777" w:rsidR="0080366D" w:rsidRPr="0080366D" w:rsidRDefault="0080366D" w:rsidP="0080366D">
      <w:pPr>
        <w:rPr>
          <w:b/>
          <w:i/>
          <w:lang w:eastAsia="pl-PL"/>
        </w:rPr>
      </w:pPr>
      <w:r w:rsidRPr="0080366D">
        <w:rPr>
          <w:b/>
          <w:i/>
          <w:lang w:eastAsia="pl-PL"/>
        </w:rPr>
        <w:t>Nie można zasłaniać tryskaczy innymi instalacjami. Instalacje rurowe, wentylacyjne i elektryczne prowadzone pod tryskaczami, należy lokalizować w środku siatki tryskaczowej.</w:t>
      </w:r>
    </w:p>
    <w:p w14:paraId="33B7A991" w14:textId="4E798C52" w:rsidR="0080366D" w:rsidRPr="0080366D" w:rsidRDefault="0080366D" w:rsidP="0080366D">
      <w:pPr>
        <w:rPr>
          <w:b/>
          <w:i/>
          <w:lang w:eastAsia="pl-PL"/>
        </w:rPr>
      </w:pPr>
      <w:r w:rsidRPr="0080366D">
        <w:rPr>
          <w:b/>
          <w:i/>
          <w:lang w:eastAsia="pl-PL"/>
        </w:rPr>
        <w:t>W przestrzeniach chronionych tryskaczami standar</w:t>
      </w:r>
      <w:r w:rsidR="00880949">
        <w:rPr>
          <w:b/>
          <w:i/>
          <w:lang w:eastAsia="pl-PL"/>
        </w:rPr>
        <w:t>d</w:t>
      </w:r>
      <w:r w:rsidRPr="0080366D">
        <w:rPr>
          <w:b/>
          <w:i/>
          <w:lang w:eastAsia="pl-PL"/>
        </w:rPr>
        <w:t>owymi (CMDA) wszystkie przeszkody o szerokości większej niż 1200 mm będą wymagały zainstalowania dodatkowego rzędu tryskaczy pod przeszkodą. W przestrzeniach chronionych tryskaczami ESFR wszystkie przeszkody o szerokości większej niż 610mm będą wymagały zainstalowania dodatkowego rzędu tryskaczy pod przeszkodą.</w:t>
      </w:r>
    </w:p>
    <w:p w14:paraId="27F0E3F0" w14:textId="77777777" w:rsidR="0080366D" w:rsidRPr="0080366D" w:rsidRDefault="0080366D" w:rsidP="0080366D">
      <w:pPr>
        <w:rPr>
          <w:b/>
          <w:i/>
          <w:lang w:eastAsia="pl-PL"/>
        </w:rPr>
      </w:pPr>
      <w:r w:rsidRPr="0080366D">
        <w:rPr>
          <w:b/>
          <w:i/>
          <w:lang w:eastAsia="pl-PL"/>
        </w:rPr>
        <w:t>Należy zachować minimalną wolna przestrzeń poniżej tryskacza 457mm tryskacze standardowe CMDA oraz 914mm w przypadku tryskaczy ESFR.</w:t>
      </w:r>
    </w:p>
    <w:p w14:paraId="5F6533DF" w14:textId="77777777" w:rsidR="0080366D" w:rsidRPr="0080366D" w:rsidRDefault="0080366D" w:rsidP="0080366D">
      <w:pPr>
        <w:rPr>
          <w:b/>
          <w:i/>
          <w:lang w:eastAsia="pl-PL"/>
        </w:rPr>
      </w:pPr>
      <w:r w:rsidRPr="0080366D">
        <w:rPr>
          <w:b/>
          <w:i/>
          <w:lang w:eastAsia="pl-PL"/>
        </w:rPr>
        <w:t>Mocowania wszystkich branż powinny być montowane min.300 mm od główki tryskaczowej.</w:t>
      </w:r>
    </w:p>
    <w:p w14:paraId="4883C901" w14:textId="77777777" w:rsidR="0080366D" w:rsidRPr="0080366D" w:rsidRDefault="0080366D" w:rsidP="0080366D">
      <w:pPr>
        <w:rPr>
          <w:lang w:eastAsia="pl-PL"/>
        </w:rPr>
      </w:pPr>
    </w:p>
    <w:p w14:paraId="02C300C9" w14:textId="77777777" w:rsidR="0080366D" w:rsidRPr="0080366D" w:rsidRDefault="0080366D" w:rsidP="0080366D">
      <w:pPr>
        <w:rPr>
          <w:b/>
          <w:bCs/>
          <w:vanish/>
          <w:lang w:eastAsia="pl-PL"/>
        </w:rPr>
      </w:pPr>
      <w:bookmarkStart w:id="21" w:name="_Toc402181245"/>
    </w:p>
    <w:p w14:paraId="0E01D532" w14:textId="77777777" w:rsidR="0080366D" w:rsidRPr="0080366D" w:rsidRDefault="0080366D">
      <w:pPr>
        <w:numPr>
          <w:ilvl w:val="0"/>
          <w:numId w:val="15"/>
        </w:numPr>
        <w:rPr>
          <w:b/>
          <w:bCs/>
          <w:vanish/>
          <w:lang w:eastAsia="pl-PL"/>
        </w:rPr>
      </w:pPr>
    </w:p>
    <w:p w14:paraId="775C9F27" w14:textId="77777777" w:rsidR="0080366D" w:rsidRPr="0080366D" w:rsidRDefault="0080366D">
      <w:pPr>
        <w:numPr>
          <w:ilvl w:val="1"/>
          <w:numId w:val="15"/>
        </w:numPr>
        <w:rPr>
          <w:b/>
          <w:bCs/>
          <w:vanish/>
          <w:lang w:eastAsia="pl-PL"/>
        </w:rPr>
      </w:pPr>
    </w:p>
    <w:p w14:paraId="375290A8" w14:textId="77777777" w:rsidR="0080366D" w:rsidRPr="0080366D" w:rsidRDefault="0080366D">
      <w:pPr>
        <w:numPr>
          <w:ilvl w:val="1"/>
          <w:numId w:val="15"/>
        </w:numPr>
        <w:rPr>
          <w:b/>
          <w:bCs/>
          <w:vanish/>
          <w:lang w:eastAsia="pl-PL"/>
        </w:rPr>
      </w:pPr>
    </w:p>
    <w:p w14:paraId="75844FAD" w14:textId="77777777" w:rsidR="0080366D" w:rsidRPr="0080366D" w:rsidRDefault="0080366D">
      <w:pPr>
        <w:numPr>
          <w:ilvl w:val="2"/>
          <w:numId w:val="15"/>
        </w:numPr>
        <w:rPr>
          <w:b/>
          <w:bCs/>
          <w:vanish/>
          <w:lang w:eastAsia="pl-PL"/>
        </w:rPr>
      </w:pPr>
    </w:p>
    <w:p w14:paraId="6FF18719" w14:textId="77777777" w:rsidR="0080366D" w:rsidRPr="0080366D" w:rsidRDefault="0080366D">
      <w:pPr>
        <w:numPr>
          <w:ilvl w:val="2"/>
          <w:numId w:val="15"/>
        </w:numPr>
        <w:rPr>
          <w:b/>
          <w:bCs/>
          <w:vanish/>
          <w:lang w:eastAsia="pl-PL"/>
        </w:rPr>
      </w:pPr>
    </w:p>
    <w:p w14:paraId="1FD8AF9D" w14:textId="77777777" w:rsidR="0080366D" w:rsidRPr="0080366D" w:rsidRDefault="0080366D">
      <w:pPr>
        <w:numPr>
          <w:ilvl w:val="2"/>
          <w:numId w:val="15"/>
        </w:numPr>
        <w:rPr>
          <w:b/>
          <w:bCs/>
          <w:vanish/>
          <w:lang w:eastAsia="pl-PL"/>
        </w:rPr>
      </w:pPr>
    </w:p>
    <w:p w14:paraId="56D5D24E" w14:textId="77777777" w:rsidR="0080366D" w:rsidRPr="0080366D" w:rsidRDefault="0080366D">
      <w:pPr>
        <w:numPr>
          <w:ilvl w:val="2"/>
          <w:numId w:val="15"/>
        </w:numPr>
        <w:rPr>
          <w:b/>
          <w:bCs/>
          <w:vanish/>
          <w:lang w:eastAsia="pl-PL"/>
        </w:rPr>
      </w:pPr>
    </w:p>
    <w:p w14:paraId="63F1E3FC" w14:textId="77777777" w:rsidR="0080366D" w:rsidRPr="0080366D" w:rsidRDefault="0080366D">
      <w:pPr>
        <w:numPr>
          <w:ilvl w:val="2"/>
          <w:numId w:val="15"/>
        </w:numPr>
        <w:rPr>
          <w:b/>
          <w:bCs/>
          <w:vanish/>
          <w:lang w:eastAsia="pl-PL"/>
        </w:rPr>
      </w:pPr>
    </w:p>
    <w:p w14:paraId="51C418BB" w14:textId="77777777" w:rsidR="0080366D" w:rsidRPr="0080366D" w:rsidRDefault="0080366D">
      <w:pPr>
        <w:numPr>
          <w:ilvl w:val="2"/>
          <w:numId w:val="15"/>
        </w:numPr>
        <w:rPr>
          <w:b/>
          <w:bCs/>
          <w:vanish/>
          <w:lang w:eastAsia="pl-PL"/>
        </w:rPr>
      </w:pPr>
    </w:p>
    <w:p w14:paraId="6AF5A422" w14:textId="77777777" w:rsidR="0080366D" w:rsidRPr="0080366D" w:rsidRDefault="0080366D">
      <w:pPr>
        <w:numPr>
          <w:ilvl w:val="2"/>
          <w:numId w:val="15"/>
        </w:numPr>
        <w:rPr>
          <w:b/>
          <w:bCs/>
          <w:vanish/>
          <w:lang w:eastAsia="pl-PL"/>
        </w:rPr>
      </w:pPr>
    </w:p>
    <w:p w14:paraId="6CA6A343" w14:textId="77777777" w:rsidR="0080366D" w:rsidRPr="0080366D" w:rsidRDefault="0080366D">
      <w:pPr>
        <w:numPr>
          <w:ilvl w:val="2"/>
          <w:numId w:val="15"/>
        </w:numPr>
        <w:rPr>
          <w:b/>
          <w:bCs/>
          <w:vanish/>
          <w:lang w:eastAsia="pl-PL"/>
        </w:rPr>
      </w:pPr>
    </w:p>
    <w:p w14:paraId="4FD2255E" w14:textId="77777777" w:rsidR="0080366D" w:rsidRPr="0080366D" w:rsidRDefault="0080366D">
      <w:pPr>
        <w:numPr>
          <w:ilvl w:val="2"/>
          <w:numId w:val="15"/>
        </w:numPr>
        <w:rPr>
          <w:b/>
          <w:bCs/>
          <w:vanish/>
          <w:lang w:eastAsia="pl-PL"/>
        </w:rPr>
      </w:pPr>
    </w:p>
    <w:p w14:paraId="4BF073DE" w14:textId="77777777" w:rsidR="0080366D" w:rsidRPr="0080366D" w:rsidRDefault="0080366D">
      <w:pPr>
        <w:numPr>
          <w:ilvl w:val="2"/>
          <w:numId w:val="15"/>
        </w:numPr>
        <w:rPr>
          <w:b/>
          <w:bCs/>
          <w:vanish/>
          <w:lang w:eastAsia="pl-PL"/>
        </w:rPr>
      </w:pPr>
    </w:p>
    <w:p w14:paraId="6299FAFD" w14:textId="77777777" w:rsidR="0080366D" w:rsidRPr="0080366D" w:rsidRDefault="0080366D">
      <w:pPr>
        <w:numPr>
          <w:ilvl w:val="2"/>
          <w:numId w:val="15"/>
        </w:numPr>
        <w:rPr>
          <w:b/>
          <w:bCs/>
          <w:vanish/>
          <w:lang w:eastAsia="pl-PL"/>
        </w:rPr>
      </w:pPr>
    </w:p>
    <w:p w14:paraId="483EB8F7" w14:textId="77777777" w:rsidR="0080366D" w:rsidRPr="0080366D" w:rsidRDefault="0080366D">
      <w:pPr>
        <w:numPr>
          <w:ilvl w:val="2"/>
          <w:numId w:val="15"/>
        </w:numPr>
        <w:rPr>
          <w:b/>
          <w:bCs/>
          <w:vanish/>
          <w:lang w:eastAsia="pl-PL"/>
        </w:rPr>
      </w:pPr>
    </w:p>
    <w:bookmarkEnd w:id="21"/>
    <w:p w14:paraId="294ABBA4" w14:textId="77777777" w:rsidR="0080366D" w:rsidRPr="0080366D" w:rsidRDefault="0080366D" w:rsidP="0080366D">
      <w:pPr>
        <w:rPr>
          <w:b/>
          <w:lang w:eastAsia="pl-PL"/>
        </w:rPr>
      </w:pPr>
      <w:r w:rsidRPr="0080366D">
        <w:rPr>
          <w:b/>
          <w:lang w:eastAsia="pl-PL"/>
        </w:rPr>
        <w:t>- BRANŻA BUDOWLANA</w:t>
      </w:r>
    </w:p>
    <w:p w14:paraId="330D493D" w14:textId="77777777" w:rsidR="0080366D" w:rsidRPr="0080366D" w:rsidRDefault="0080366D" w:rsidP="0080366D">
      <w:pPr>
        <w:rPr>
          <w:lang w:eastAsia="pl-PL"/>
        </w:rPr>
      </w:pPr>
      <w:r w:rsidRPr="0080366D">
        <w:rPr>
          <w:lang w:eastAsia="pl-PL"/>
        </w:rPr>
        <w:t>Należy zapewnić:</w:t>
      </w:r>
    </w:p>
    <w:p w14:paraId="1FBF67A7" w14:textId="77777777" w:rsidR="0080366D" w:rsidRPr="0080366D" w:rsidRDefault="0080366D" w:rsidP="0080366D">
      <w:pPr>
        <w:rPr>
          <w:lang w:eastAsia="pl-PL"/>
        </w:rPr>
      </w:pPr>
      <w:r w:rsidRPr="0080366D">
        <w:rPr>
          <w:lang w:eastAsia="pl-PL"/>
        </w:rPr>
        <w:t>- fundament pod zbiornik zapasu</w:t>
      </w:r>
    </w:p>
    <w:p w14:paraId="0CF837E1" w14:textId="77777777" w:rsidR="0080366D" w:rsidRPr="0080366D" w:rsidRDefault="0080366D" w:rsidP="0080366D">
      <w:pPr>
        <w:rPr>
          <w:lang w:eastAsia="pl-PL"/>
        </w:rPr>
      </w:pPr>
      <w:r w:rsidRPr="0080366D">
        <w:rPr>
          <w:lang w:eastAsia="pl-PL"/>
        </w:rPr>
        <w:t>- otwory w przegrodach budowlanych,</w:t>
      </w:r>
    </w:p>
    <w:p w14:paraId="29846DC9" w14:textId="77777777" w:rsidR="0080366D" w:rsidRPr="0080366D" w:rsidRDefault="0080366D" w:rsidP="0080366D">
      <w:pPr>
        <w:rPr>
          <w:lang w:eastAsia="pl-PL"/>
        </w:rPr>
      </w:pPr>
      <w:r w:rsidRPr="0080366D">
        <w:rPr>
          <w:lang w:eastAsia="pl-PL"/>
        </w:rPr>
        <w:t>- fundamenty pod pompy</w:t>
      </w:r>
    </w:p>
    <w:p w14:paraId="58747097" w14:textId="77777777" w:rsidR="0080366D" w:rsidRPr="0080366D" w:rsidRDefault="0080366D" w:rsidP="0080366D">
      <w:pPr>
        <w:rPr>
          <w:lang w:eastAsia="pl-PL"/>
        </w:rPr>
      </w:pPr>
      <w:r w:rsidRPr="0080366D">
        <w:rPr>
          <w:lang w:eastAsia="pl-PL"/>
        </w:rPr>
        <w:t>- posadzkę w pompowni ze spadkiem w kierunku wpustu lub kratki ściekowej,</w:t>
      </w:r>
    </w:p>
    <w:p w14:paraId="06103005" w14:textId="77777777" w:rsidR="0080366D" w:rsidRPr="0080366D" w:rsidRDefault="0080366D" w:rsidP="0080366D">
      <w:pPr>
        <w:rPr>
          <w:lang w:eastAsia="pl-PL"/>
        </w:rPr>
      </w:pPr>
      <w:r w:rsidRPr="0080366D">
        <w:rPr>
          <w:lang w:eastAsia="pl-PL"/>
        </w:rPr>
        <w:t>- otwory w ścianach zewnętrznych (dopływ powietrza do spalania, przewód spalinowy, wentylator wywiewny)</w:t>
      </w:r>
    </w:p>
    <w:p w14:paraId="360ED728" w14:textId="77777777" w:rsidR="0080366D" w:rsidRPr="0080366D" w:rsidRDefault="0080366D" w:rsidP="0080366D">
      <w:pPr>
        <w:rPr>
          <w:lang w:eastAsia="pl-PL"/>
        </w:rPr>
      </w:pPr>
      <w:r w:rsidRPr="0080366D">
        <w:rPr>
          <w:lang w:eastAsia="pl-PL"/>
        </w:rPr>
        <w:t xml:space="preserve">- konstrukcja budynków, powinna być przewidziana do przeniesienia ciężaru od instalacji tryskaczowej </w:t>
      </w:r>
    </w:p>
    <w:p w14:paraId="7260DADE" w14:textId="77777777" w:rsidR="0080366D" w:rsidRPr="0080366D" w:rsidRDefault="0080366D" w:rsidP="0080366D">
      <w:pPr>
        <w:rPr>
          <w:lang w:eastAsia="pl-PL"/>
        </w:rPr>
      </w:pPr>
    </w:p>
    <w:p w14:paraId="08B95F7A" w14:textId="77777777" w:rsidR="0080366D" w:rsidRPr="0080366D" w:rsidRDefault="0080366D" w:rsidP="0080366D">
      <w:pPr>
        <w:rPr>
          <w:lang w:eastAsia="pl-PL"/>
        </w:rPr>
      </w:pPr>
      <w:bookmarkStart w:id="22" w:name="_Hlk167447143"/>
      <w:r w:rsidRPr="0080366D">
        <w:rPr>
          <w:lang w:eastAsia="pl-PL"/>
        </w:rPr>
        <w:t>Szacunkowe ciężary rurociągów wypełnionych wodą:</w:t>
      </w:r>
    </w:p>
    <w:p w14:paraId="4A90834B" w14:textId="77777777" w:rsidR="0080366D" w:rsidRPr="0080366D" w:rsidRDefault="0080366D" w:rsidP="0080366D">
      <w:pPr>
        <w:rPr>
          <w:lang w:eastAsia="pl-PL"/>
        </w:rPr>
      </w:pPr>
      <w:r w:rsidRPr="0080366D">
        <w:rPr>
          <w:lang w:eastAsia="pl-PL"/>
        </w:rPr>
        <w:t>DN 25  – 3,5 kg/m</w:t>
      </w:r>
    </w:p>
    <w:p w14:paraId="2509A206" w14:textId="77777777" w:rsidR="0080366D" w:rsidRPr="0080366D" w:rsidRDefault="0080366D" w:rsidP="0080366D">
      <w:pPr>
        <w:rPr>
          <w:lang w:eastAsia="pl-PL"/>
        </w:rPr>
      </w:pPr>
      <w:r w:rsidRPr="0080366D">
        <w:rPr>
          <w:lang w:eastAsia="pl-PL"/>
        </w:rPr>
        <w:t>DN 32 – 5 kg/m</w:t>
      </w:r>
    </w:p>
    <w:p w14:paraId="7D99887B" w14:textId="77777777" w:rsidR="0080366D" w:rsidRPr="0080366D" w:rsidRDefault="0080366D" w:rsidP="0080366D">
      <w:pPr>
        <w:rPr>
          <w:lang w:eastAsia="pl-PL"/>
        </w:rPr>
      </w:pPr>
      <w:r w:rsidRPr="0080366D">
        <w:rPr>
          <w:lang w:eastAsia="pl-PL"/>
        </w:rPr>
        <w:t>DN 40 – 6 kg/m</w:t>
      </w:r>
    </w:p>
    <w:p w14:paraId="0615E1C1" w14:textId="77777777" w:rsidR="0080366D" w:rsidRPr="0080366D" w:rsidRDefault="0080366D" w:rsidP="0080366D">
      <w:pPr>
        <w:rPr>
          <w:lang w:eastAsia="pl-PL"/>
        </w:rPr>
      </w:pPr>
      <w:r w:rsidRPr="0080366D">
        <w:rPr>
          <w:lang w:eastAsia="pl-PL"/>
        </w:rPr>
        <w:t>DN 50 – 7 kg/m</w:t>
      </w:r>
    </w:p>
    <w:p w14:paraId="10826163" w14:textId="77777777" w:rsidR="0080366D" w:rsidRPr="0080366D" w:rsidRDefault="0080366D" w:rsidP="0080366D">
      <w:pPr>
        <w:rPr>
          <w:lang w:eastAsia="pl-PL"/>
        </w:rPr>
      </w:pPr>
      <w:r w:rsidRPr="0080366D">
        <w:rPr>
          <w:lang w:eastAsia="pl-PL"/>
        </w:rPr>
        <w:t>DN 65 – 11 kg/m</w:t>
      </w:r>
    </w:p>
    <w:p w14:paraId="74DED63F" w14:textId="77777777" w:rsidR="0080366D" w:rsidRPr="0080366D" w:rsidRDefault="0080366D" w:rsidP="0080366D">
      <w:pPr>
        <w:rPr>
          <w:lang w:eastAsia="pl-PL"/>
        </w:rPr>
      </w:pPr>
      <w:r w:rsidRPr="0080366D">
        <w:rPr>
          <w:lang w:eastAsia="pl-PL"/>
        </w:rPr>
        <w:t>DN 80 – 14 kg/m</w:t>
      </w:r>
    </w:p>
    <w:p w14:paraId="23CE3370" w14:textId="77777777" w:rsidR="0080366D" w:rsidRPr="0080366D" w:rsidRDefault="0080366D" w:rsidP="0080366D">
      <w:pPr>
        <w:rPr>
          <w:lang w:eastAsia="pl-PL"/>
        </w:rPr>
      </w:pPr>
      <w:r w:rsidRPr="0080366D">
        <w:rPr>
          <w:lang w:eastAsia="pl-PL"/>
        </w:rPr>
        <w:t>DN 100 – 25 kg/m</w:t>
      </w:r>
    </w:p>
    <w:p w14:paraId="38980F9A" w14:textId="77777777" w:rsidR="0080366D" w:rsidRPr="0080366D" w:rsidRDefault="0080366D" w:rsidP="0080366D">
      <w:pPr>
        <w:rPr>
          <w:lang w:eastAsia="pl-PL"/>
        </w:rPr>
      </w:pPr>
      <w:r w:rsidRPr="0080366D">
        <w:rPr>
          <w:lang w:eastAsia="pl-PL"/>
        </w:rPr>
        <w:t>DN 150 – 40 kg/m</w:t>
      </w:r>
    </w:p>
    <w:p w14:paraId="3C9B5E76" w14:textId="77777777" w:rsidR="0080366D" w:rsidRPr="0080366D" w:rsidRDefault="0080366D" w:rsidP="0080366D">
      <w:pPr>
        <w:rPr>
          <w:lang w:eastAsia="pl-PL"/>
        </w:rPr>
      </w:pPr>
      <w:r w:rsidRPr="0080366D">
        <w:rPr>
          <w:lang w:eastAsia="pl-PL"/>
        </w:rPr>
        <w:t>DN 200 – 70 kg/m</w:t>
      </w:r>
    </w:p>
    <w:bookmarkEnd w:id="22"/>
    <w:p w14:paraId="2F83B4B4" w14:textId="77777777" w:rsidR="0080366D" w:rsidRPr="0080366D" w:rsidRDefault="0080366D" w:rsidP="0080366D">
      <w:pPr>
        <w:rPr>
          <w:lang w:eastAsia="pl-PL"/>
        </w:rPr>
      </w:pPr>
    </w:p>
    <w:p w14:paraId="6AB81D14" w14:textId="77777777" w:rsidR="0080366D" w:rsidRPr="0080366D" w:rsidRDefault="0080366D" w:rsidP="0080366D">
      <w:pPr>
        <w:rPr>
          <w:lang w:eastAsia="pl-PL"/>
        </w:rPr>
      </w:pPr>
    </w:p>
    <w:p w14:paraId="3440713E" w14:textId="77777777" w:rsidR="0080366D" w:rsidRPr="0080366D" w:rsidRDefault="0080366D" w:rsidP="0080366D">
      <w:pPr>
        <w:rPr>
          <w:b/>
          <w:lang w:eastAsia="pl-PL"/>
        </w:rPr>
      </w:pPr>
      <w:r w:rsidRPr="0080366D">
        <w:rPr>
          <w:b/>
          <w:lang w:eastAsia="pl-PL"/>
        </w:rPr>
        <w:t>- BRANŻA WENTYLACJI I GRZEWCZO – CHŁODNICZA</w:t>
      </w:r>
    </w:p>
    <w:p w14:paraId="27451D5C" w14:textId="77777777" w:rsidR="0080366D" w:rsidRPr="0080366D" w:rsidRDefault="0080366D" w:rsidP="0080366D">
      <w:pPr>
        <w:rPr>
          <w:lang w:eastAsia="pl-PL"/>
        </w:rPr>
      </w:pPr>
      <w:r w:rsidRPr="0080366D">
        <w:rPr>
          <w:lang w:eastAsia="pl-PL"/>
        </w:rPr>
        <w:t>Należy zapewnić:</w:t>
      </w:r>
    </w:p>
    <w:p w14:paraId="218410FD" w14:textId="77777777" w:rsidR="0080366D" w:rsidRPr="0080366D" w:rsidRDefault="0080366D" w:rsidP="0080366D">
      <w:pPr>
        <w:rPr>
          <w:lang w:eastAsia="pl-PL"/>
        </w:rPr>
      </w:pPr>
      <w:r w:rsidRPr="0080366D">
        <w:rPr>
          <w:lang w:eastAsia="pl-PL"/>
        </w:rPr>
        <w:t>- temperaturę minimum +10°C i maksimum 40</w:t>
      </w:r>
      <w:r w:rsidRPr="0080366D">
        <w:rPr>
          <w:vertAlign w:val="superscript"/>
          <w:lang w:eastAsia="pl-PL"/>
        </w:rPr>
        <w:t>o</w:t>
      </w:r>
      <w:r w:rsidRPr="0080366D">
        <w:rPr>
          <w:lang w:eastAsia="pl-PL"/>
        </w:rPr>
        <w:t>C w pompowni pożarowej,</w:t>
      </w:r>
    </w:p>
    <w:p w14:paraId="628C8716" w14:textId="77777777" w:rsidR="0080366D" w:rsidRPr="0080366D" w:rsidRDefault="0080366D" w:rsidP="0080366D">
      <w:pPr>
        <w:rPr>
          <w:lang w:eastAsia="pl-PL"/>
        </w:rPr>
      </w:pPr>
      <w:r w:rsidRPr="0080366D">
        <w:rPr>
          <w:lang w:eastAsia="pl-PL"/>
        </w:rPr>
        <w:t xml:space="preserve">- wentylację bytową pompowni pożarowej, </w:t>
      </w:r>
    </w:p>
    <w:p w14:paraId="44273447" w14:textId="11B8733D" w:rsidR="0080366D" w:rsidRDefault="00256600" w:rsidP="0080366D">
      <w:pPr>
        <w:rPr>
          <w:lang w:eastAsia="pl-PL"/>
        </w:rPr>
      </w:pPr>
      <w:r>
        <w:rPr>
          <w:lang w:eastAsia="pl-PL"/>
        </w:rPr>
        <w:t xml:space="preserve">- w projekcie instalacji oddymiania należy uwzględnić pierwszeństwo zadziałania instalacji tryskaczowej </w:t>
      </w:r>
    </w:p>
    <w:p w14:paraId="3215A98D" w14:textId="77777777" w:rsidR="00256600" w:rsidRPr="0080366D" w:rsidRDefault="00256600" w:rsidP="0080366D">
      <w:pPr>
        <w:rPr>
          <w:lang w:eastAsia="pl-PL"/>
        </w:rPr>
      </w:pPr>
    </w:p>
    <w:p w14:paraId="2F0D671A" w14:textId="77777777" w:rsidR="0080366D" w:rsidRPr="0080366D" w:rsidRDefault="0080366D" w:rsidP="0080366D">
      <w:pPr>
        <w:rPr>
          <w:b/>
          <w:lang w:eastAsia="pl-PL"/>
        </w:rPr>
      </w:pPr>
      <w:r w:rsidRPr="0080366D">
        <w:rPr>
          <w:b/>
          <w:lang w:eastAsia="pl-PL"/>
        </w:rPr>
        <w:t>- BRANŻA WOD – KAN</w:t>
      </w:r>
    </w:p>
    <w:p w14:paraId="46E60C3C" w14:textId="77777777" w:rsidR="00256600" w:rsidRDefault="00256600" w:rsidP="0080366D">
      <w:pPr>
        <w:rPr>
          <w:lang w:eastAsia="pl-PL"/>
        </w:rPr>
      </w:pPr>
    </w:p>
    <w:p w14:paraId="30392C15" w14:textId="6C29B004" w:rsidR="0080366D" w:rsidRPr="0080366D" w:rsidRDefault="0080366D" w:rsidP="0080366D">
      <w:pPr>
        <w:rPr>
          <w:lang w:eastAsia="pl-PL"/>
        </w:rPr>
      </w:pPr>
      <w:r w:rsidRPr="0080366D">
        <w:rPr>
          <w:lang w:eastAsia="pl-PL"/>
        </w:rPr>
        <w:t>Należy zapewnić:</w:t>
      </w:r>
    </w:p>
    <w:p w14:paraId="1C5D0117" w14:textId="77777777" w:rsidR="0080366D" w:rsidRPr="0080366D" w:rsidRDefault="0080366D" w:rsidP="0080366D">
      <w:pPr>
        <w:rPr>
          <w:lang w:eastAsia="pl-PL"/>
        </w:rPr>
      </w:pPr>
      <w:r w:rsidRPr="0080366D">
        <w:rPr>
          <w:lang w:eastAsia="pl-PL"/>
        </w:rPr>
        <w:t>- odwodnienie pompowni pożarowej, w tym celu należy przewidzieć kratki ściekowe podłączone do rury kanalizacyjnej o średnicy nie mniejszej niż DN 150. Kratki należy zlokalizować w posadzce pompowni.</w:t>
      </w:r>
    </w:p>
    <w:p w14:paraId="36FF9291" w14:textId="52F96B8C" w:rsidR="0080366D" w:rsidRPr="00B6495F" w:rsidRDefault="0080366D" w:rsidP="0080366D">
      <w:pPr>
        <w:rPr>
          <w:lang w:eastAsia="pl-PL"/>
        </w:rPr>
      </w:pPr>
      <w:r w:rsidRPr="00B6495F">
        <w:rPr>
          <w:lang w:eastAsia="pl-PL"/>
        </w:rPr>
        <w:t xml:space="preserve">- doprowadzenie wody z sieci wodociągowej do zbiorniku zapasu wody, </w:t>
      </w:r>
      <w:r w:rsidR="00B6495F" w:rsidRPr="00B6495F">
        <w:rPr>
          <w:lang w:eastAsia="pl-PL"/>
        </w:rPr>
        <w:t>sieć wodociągowa zapewnia wodę w ilości 5 dm</w:t>
      </w:r>
      <w:r w:rsidR="00B6495F" w:rsidRPr="00B6495F">
        <w:rPr>
          <w:vertAlign w:val="superscript"/>
          <w:lang w:eastAsia="pl-PL"/>
        </w:rPr>
        <w:t>3</w:t>
      </w:r>
      <w:r w:rsidR="00B6495F" w:rsidRPr="00B6495F">
        <w:rPr>
          <w:lang w:eastAsia="pl-PL"/>
        </w:rPr>
        <w:t>/s (ø90PE)</w:t>
      </w:r>
    </w:p>
    <w:p w14:paraId="05A69BE5" w14:textId="77777777" w:rsidR="0080366D" w:rsidRPr="0080366D" w:rsidRDefault="0080366D" w:rsidP="0080366D">
      <w:pPr>
        <w:rPr>
          <w:lang w:eastAsia="pl-PL"/>
        </w:rPr>
      </w:pPr>
      <w:r w:rsidRPr="0080366D">
        <w:rPr>
          <w:lang w:eastAsia="pl-PL"/>
        </w:rPr>
        <w:t>- odprowadzenie wody z instalacji odwodnienia i przelewowej zbiornika zapasu wody;</w:t>
      </w:r>
    </w:p>
    <w:p w14:paraId="63B76426" w14:textId="77777777" w:rsidR="0080366D" w:rsidRPr="0080366D" w:rsidRDefault="0080366D" w:rsidP="0080366D">
      <w:pPr>
        <w:rPr>
          <w:lang w:eastAsia="pl-PL"/>
        </w:rPr>
      </w:pPr>
      <w:r w:rsidRPr="0080366D">
        <w:rPr>
          <w:lang w:eastAsia="pl-PL"/>
        </w:rPr>
        <w:lastRenderedPageBreak/>
        <w:t>- odprowadzenie wody chłodzącej z pompy diesel ok. 5,9 m3/h; rurą DN50; wodę chłodzącą należy odprowadzić nad odpływ kanalizacyjny</w:t>
      </w:r>
    </w:p>
    <w:p w14:paraId="0D89FC58" w14:textId="77777777" w:rsidR="0080366D" w:rsidRPr="0080366D" w:rsidRDefault="0080366D" w:rsidP="0080366D">
      <w:pPr>
        <w:rPr>
          <w:lang w:eastAsia="pl-PL"/>
        </w:rPr>
      </w:pPr>
      <w:r w:rsidRPr="0080366D">
        <w:rPr>
          <w:lang w:eastAsia="pl-PL"/>
        </w:rPr>
        <w:t>- należy przewidzieć kratki ściekowe/koryta pod zaworami kontrolno-alarmowymi na hali magazynowej</w:t>
      </w:r>
    </w:p>
    <w:p w14:paraId="01A27D16" w14:textId="77777777" w:rsidR="0080366D" w:rsidRPr="0080366D" w:rsidRDefault="0080366D" w:rsidP="0080366D">
      <w:pPr>
        <w:rPr>
          <w:lang w:eastAsia="pl-PL"/>
        </w:rPr>
      </w:pPr>
      <w:r w:rsidRPr="0080366D">
        <w:rPr>
          <w:lang w:eastAsia="pl-PL"/>
        </w:rPr>
        <w:t xml:space="preserve">- zainstalować zawór elektromagnetyczny </w:t>
      </w:r>
    </w:p>
    <w:p w14:paraId="51A5628C" w14:textId="77777777" w:rsidR="0080366D" w:rsidRPr="0080366D" w:rsidRDefault="0080366D" w:rsidP="0080366D">
      <w:pPr>
        <w:rPr>
          <w:lang w:eastAsia="pl-PL"/>
        </w:rPr>
      </w:pPr>
    </w:p>
    <w:p w14:paraId="50C27F7C" w14:textId="77777777" w:rsidR="0080366D" w:rsidRPr="0080366D" w:rsidRDefault="0080366D">
      <w:pPr>
        <w:numPr>
          <w:ilvl w:val="0"/>
          <w:numId w:val="13"/>
        </w:numPr>
        <w:rPr>
          <w:lang w:eastAsia="pl-PL"/>
        </w:rPr>
      </w:pPr>
      <w:r w:rsidRPr="0080366D">
        <w:rPr>
          <w:lang w:eastAsia="pl-PL"/>
        </w:rPr>
        <w:t xml:space="preserve">Woda chłodząca odprowadzana będzie poprzez układ z zaworem elektromagnetycznym. </w:t>
      </w:r>
    </w:p>
    <w:p w14:paraId="50A18932" w14:textId="77777777" w:rsidR="0080366D" w:rsidRPr="0080366D" w:rsidRDefault="0080366D">
      <w:pPr>
        <w:numPr>
          <w:ilvl w:val="0"/>
          <w:numId w:val="13"/>
        </w:numPr>
        <w:rPr>
          <w:lang w:eastAsia="pl-PL"/>
        </w:rPr>
      </w:pPr>
      <w:r w:rsidRPr="0080366D">
        <w:rPr>
          <w:lang w:eastAsia="pl-PL"/>
        </w:rPr>
        <w:t>Układ sterowania pompy wystawia 24V sygnał otwarcia zaworu w momencie uruchamiania pompy. Na wypadek awarii zaworu elektromagnetycznego należy wykonać obejście (bypass) zaworu elektromagnetycznego. Na obejściu należy zainstalować ręczną zasuwę używaną tylko w przypadku awarii zaworu elektromagnetycznego.</w:t>
      </w:r>
    </w:p>
    <w:p w14:paraId="60191223" w14:textId="77777777" w:rsidR="0080366D" w:rsidRPr="0080366D" w:rsidRDefault="0080366D" w:rsidP="0080366D">
      <w:pPr>
        <w:rPr>
          <w:lang w:eastAsia="pl-PL"/>
        </w:rPr>
      </w:pPr>
    </w:p>
    <w:p w14:paraId="3CD9B3CA" w14:textId="77777777" w:rsidR="0080366D" w:rsidRPr="0080366D" w:rsidRDefault="0080366D" w:rsidP="0080366D">
      <w:pPr>
        <w:rPr>
          <w:b/>
          <w:lang w:eastAsia="pl-PL"/>
        </w:rPr>
      </w:pPr>
      <w:r w:rsidRPr="0080366D">
        <w:rPr>
          <w:b/>
          <w:lang w:eastAsia="pl-PL"/>
        </w:rPr>
        <w:t>- BRANŻA ELEKTRYCZNA</w:t>
      </w:r>
    </w:p>
    <w:p w14:paraId="06D31584" w14:textId="77777777" w:rsidR="0080366D" w:rsidRPr="0080366D" w:rsidRDefault="0080366D" w:rsidP="0080366D">
      <w:pPr>
        <w:rPr>
          <w:lang w:eastAsia="pl-PL"/>
        </w:rPr>
      </w:pPr>
      <w:r w:rsidRPr="0080366D">
        <w:rPr>
          <w:lang w:eastAsia="pl-PL"/>
        </w:rPr>
        <w:t>Należy zapewnić zasilenie w energię elektryczną:</w:t>
      </w:r>
    </w:p>
    <w:p w14:paraId="6AED2737" w14:textId="77777777" w:rsidR="0080366D" w:rsidRPr="0080366D" w:rsidRDefault="0080366D" w:rsidP="0080366D">
      <w:pPr>
        <w:rPr>
          <w:lang w:eastAsia="pl-PL"/>
        </w:rPr>
      </w:pPr>
      <w:r w:rsidRPr="0080366D">
        <w:rPr>
          <w:lang w:eastAsia="pl-PL"/>
        </w:rPr>
        <w:t>- pompy pożarowej elektrycznej ok. 200 kW; 400V</w:t>
      </w:r>
    </w:p>
    <w:p w14:paraId="27066703" w14:textId="77777777" w:rsidR="0080366D" w:rsidRPr="0080366D" w:rsidRDefault="0080366D" w:rsidP="0080366D">
      <w:pPr>
        <w:rPr>
          <w:lang w:eastAsia="pl-PL"/>
        </w:rPr>
      </w:pPr>
      <w:r w:rsidRPr="0080366D">
        <w:rPr>
          <w:lang w:eastAsia="pl-PL"/>
        </w:rPr>
        <w:t>- pompy pożarowej diesel około 7,4 kW 230V~ (grzałka głowicy + ładowanie akumulatorów)</w:t>
      </w:r>
    </w:p>
    <w:p w14:paraId="3BAAA5A6" w14:textId="77777777" w:rsidR="0080366D" w:rsidRPr="0080366D" w:rsidRDefault="0080366D" w:rsidP="0080366D">
      <w:pPr>
        <w:rPr>
          <w:lang w:eastAsia="pl-PL"/>
        </w:rPr>
      </w:pPr>
      <w:r w:rsidRPr="0080366D">
        <w:rPr>
          <w:lang w:eastAsia="pl-PL"/>
        </w:rPr>
        <w:t>- pompy jockey ok. 1,1 kW; 400V</w:t>
      </w:r>
    </w:p>
    <w:p w14:paraId="1CA196B1" w14:textId="77777777" w:rsidR="0080366D" w:rsidRPr="0080366D" w:rsidRDefault="0080366D" w:rsidP="0080366D">
      <w:pPr>
        <w:rPr>
          <w:lang w:eastAsia="pl-PL"/>
        </w:rPr>
      </w:pPr>
      <w:r w:rsidRPr="0080366D">
        <w:rPr>
          <w:lang w:eastAsia="pl-PL"/>
        </w:rPr>
        <w:t>- wentylator wywiewny ok. 0,55 kW; 230V</w:t>
      </w:r>
    </w:p>
    <w:p w14:paraId="7E1EBF6A" w14:textId="77777777" w:rsidR="0080366D" w:rsidRPr="0080366D" w:rsidRDefault="0080366D" w:rsidP="0080366D">
      <w:pPr>
        <w:rPr>
          <w:lang w:eastAsia="pl-PL"/>
        </w:rPr>
      </w:pPr>
      <w:r w:rsidRPr="0080366D">
        <w:rPr>
          <w:lang w:eastAsia="pl-PL"/>
        </w:rPr>
        <w:t>- siłownik przepustnicy czerpni powietrza</w:t>
      </w:r>
    </w:p>
    <w:p w14:paraId="7CA251C5" w14:textId="77777777" w:rsidR="0080366D" w:rsidRPr="0080366D" w:rsidRDefault="0080366D" w:rsidP="0080366D">
      <w:pPr>
        <w:rPr>
          <w:lang w:eastAsia="pl-PL"/>
        </w:rPr>
      </w:pPr>
      <w:r w:rsidRPr="0080366D">
        <w:rPr>
          <w:lang w:eastAsia="pl-PL"/>
        </w:rPr>
        <w:t>- grzałki zbiornika zapasu wody (trzy grzałki o łącznej mocy 18 kW)</w:t>
      </w:r>
    </w:p>
    <w:p w14:paraId="7A27F3F7" w14:textId="77777777" w:rsidR="0080366D" w:rsidRPr="0080366D" w:rsidRDefault="0080366D" w:rsidP="0080366D">
      <w:pPr>
        <w:rPr>
          <w:lang w:eastAsia="pl-PL"/>
        </w:rPr>
      </w:pPr>
      <w:r w:rsidRPr="0080366D">
        <w:rPr>
          <w:lang w:eastAsia="pl-PL"/>
        </w:rPr>
        <w:t>- kable grzejne na przewodzie ssawnym pomp pożarowych (2szt.)</w:t>
      </w:r>
    </w:p>
    <w:p w14:paraId="69C73F3E" w14:textId="77777777" w:rsidR="0080366D" w:rsidRPr="0080366D" w:rsidRDefault="0080366D" w:rsidP="0080366D">
      <w:pPr>
        <w:rPr>
          <w:lang w:eastAsia="pl-PL"/>
        </w:rPr>
      </w:pPr>
      <w:r w:rsidRPr="0080366D">
        <w:rPr>
          <w:lang w:eastAsia="pl-PL"/>
        </w:rPr>
        <w:t>- kable grzejne na przewodzie testowym pomp pożarowych (1szt.)</w:t>
      </w:r>
    </w:p>
    <w:p w14:paraId="1BD218C0" w14:textId="77777777" w:rsidR="0080366D" w:rsidRPr="0080366D" w:rsidRDefault="0080366D" w:rsidP="0080366D">
      <w:pPr>
        <w:rPr>
          <w:lang w:eastAsia="pl-PL"/>
        </w:rPr>
      </w:pPr>
      <w:r w:rsidRPr="0080366D">
        <w:rPr>
          <w:lang w:eastAsia="pl-PL"/>
        </w:rPr>
        <w:t>- należy zapewnić oświetlenie (awaryjne i podstawowe) oraz gniazda elektryczne w pomieszczeniu pompowni pożarowej</w:t>
      </w:r>
    </w:p>
    <w:p w14:paraId="660C2E74" w14:textId="77777777" w:rsidR="0080366D" w:rsidRPr="0080366D" w:rsidRDefault="0080366D" w:rsidP="0080366D">
      <w:pPr>
        <w:rPr>
          <w:lang w:eastAsia="pl-PL"/>
        </w:rPr>
      </w:pPr>
      <w:r w:rsidRPr="0080366D">
        <w:rPr>
          <w:lang w:eastAsia="pl-PL"/>
        </w:rPr>
        <w:t>- rozdzielnia potrzeb własnych : grzałki zbiornika , ogrzewanie , oświetlenie , gniazda ogólne</w:t>
      </w:r>
    </w:p>
    <w:p w14:paraId="7C5EF486" w14:textId="77777777" w:rsidR="0080366D" w:rsidRPr="0080366D" w:rsidRDefault="0080366D" w:rsidP="0080366D">
      <w:pPr>
        <w:rPr>
          <w:lang w:eastAsia="pl-PL"/>
        </w:rPr>
      </w:pPr>
      <w:r w:rsidRPr="0080366D">
        <w:rPr>
          <w:lang w:eastAsia="pl-PL"/>
        </w:rPr>
        <w:t xml:space="preserve">- wykonać otok uziemiający wokół zbiornika i pompowni oraz szynę PE w pompowni z bednarki </w:t>
      </w:r>
      <w:proofErr w:type="spellStart"/>
      <w:r w:rsidRPr="0080366D">
        <w:rPr>
          <w:lang w:eastAsia="pl-PL"/>
        </w:rPr>
        <w:t>FeZn</w:t>
      </w:r>
      <w:proofErr w:type="spellEnd"/>
      <w:r w:rsidRPr="0080366D">
        <w:rPr>
          <w:lang w:eastAsia="pl-PL"/>
        </w:rPr>
        <w:t xml:space="preserve"> 30x4 mm</w:t>
      </w:r>
      <w:r w:rsidRPr="0080366D">
        <w:rPr>
          <w:vertAlign w:val="superscript"/>
          <w:lang w:eastAsia="pl-PL"/>
        </w:rPr>
        <w:t xml:space="preserve">2 </w:t>
      </w:r>
      <w:r w:rsidRPr="0080366D">
        <w:rPr>
          <w:lang w:eastAsia="pl-PL"/>
        </w:rPr>
        <w:t xml:space="preserve">połączoną z otokiem </w:t>
      </w:r>
    </w:p>
    <w:p w14:paraId="61D7B775" w14:textId="77777777" w:rsidR="0080366D" w:rsidRPr="0080366D" w:rsidRDefault="0080366D" w:rsidP="0080366D">
      <w:pPr>
        <w:rPr>
          <w:lang w:eastAsia="pl-PL"/>
        </w:rPr>
      </w:pPr>
      <w:r w:rsidRPr="0080366D">
        <w:rPr>
          <w:lang w:eastAsia="pl-PL"/>
        </w:rPr>
        <w:t>- z otoku zbiornika wyprowadzić w 4 punktach bednarkę do uziemienia zbiornika, złącza kontrolne zgodnie z wytycznymi producenta zbiornika</w:t>
      </w:r>
    </w:p>
    <w:p w14:paraId="2BA5EA3B" w14:textId="77777777" w:rsidR="0080366D" w:rsidRPr="0080366D" w:rsidRDefault="0080366D" w:rsidP="0080366D">
      <w:pPr>
        <w:rPr>
          <w:lang w:eastAsia="pl-PL"/>
        </w:rPr>
      </w:pPr>
    </w:p>
    <w:p w14:paraId="1717B466" w14:textId="77777777" w:rsidR="0080366D" w:rsidRPr="0080366D" w:rsidRDefault="0080366D" w:rsidP="0080366D">
      <w:pPr>
        <w:rPr>
          <w:lang w:eastAsia="pl-PL"/>
        </w:rPr>
      </w:pPr>
      <w:r w:rsidRPr="0080366D">
        <w:rPr>
          <w:lang w:eastAsia="pl-PL"/>
        </w:rPr>
        <w:t>Energię elektryczną do pomp należy doprowadzić kablem niepalnym. Instalację elektryczną należy wykonać zgodnie z NFPA 20.</w:t>
      </w:r>
    </w:p>
    <w:p w14:paraId="0370742A" w14:textId="77777777" w:rsidR="0080366D" w:rsidRPr="0080366D" w:rsidRDefault="0080366D" w:rsidP="0080366D">
      <w:pPr>
        <w:rPr>
          <w:lang w:eastAsia="pl-PL"/>
        </w:rPr>
      </w:pPr>
    </w:p>
    <w:p w14:paraId="0C253133" w14:textId="77777777" w:rsidR="0080366D" w:rsidRPr="0080366D" w:rsidRDefault="0080366D" w:rsidP="0080366D">
      <w:pPr>
        <w:rPr>
          <w:b/>
          <w:lang w:eastAsia="pl-PL"/>
        </w:rPr>
      </w:pPr>
      <w:r w:rsidRPr="0080366D">
        <w:rPr>
          <w:b/>
          <w:lang w:eastAsia="pl-PL"/>
        </w:rPr>
        <w:t>- BRANŻA TELETECHNICZNA</w:t>
      </w:r>
    </w:p>
    <w:p w14:paraId="09DD1F03" w14:textId="77777777" w:rsidR="0080366D" w:rsidRPr="0080366D" w:rsidRDefault="0080366D" w:rsidP="0080366D">
      <w:pPr>
        <w:rPr>
          <w:lang w:eastAsia="pl-PL"/>
        </w:rPr>
      </w:pPr>
      <w:r w:rsidRPr="0080366D">
        <w:rPr>
          <w:lang w:eastAsia="pl-PL"/>
        </w:rPr>
        <w:t>Sygnały techniczne z centrali stanów niewłaściwych oraz sygnałów pożarowych ( sygnału pożarowego) z pompowni odbiera wykonawca teletechniki ( wchodzi ze swoimi przewodami do pompowni.</w:t>
      </w:r>
    </w:p>
    <w:p w14:paraId="02FB7363" w14:textId="77777777" w:rsidR="0080366D" w:rsidRPr="0080366D" w:rsidRDefault="0080366D" w:rsidP="0080366D">
      <w:pPr>
        <w:rPr>
          <w:lang w:eastAsia="pl-PL"/>
        </w:rPr>
      </w:pPr>
      <w:r w:rsidRPr="0080366D">
        <w:rPr>
          <w:lang w:eastAsia="pl-PL"/>
        </w:rPr>
        <w:t>Uruchomienie instalacji tryskaczowej w wypadku pożaru - automatyczne, przy spadku ciśnienia po zadziałaniu minimum 1 tryskacza.</w:t>
      </w:r>
    </w:p>
    <w:p w14:paraId="03864069" w14:textId="77777777" w:rsidR="0080366D" w:rsidRPr="0080366D" w:rsidRDefault="0080366D" w:rsidP="0080366D">
      <w:pPr>
        <w:rPr>
          <w:lang w:eastAsia="pl-PL"/>
        </w:rPr>
      </w:pPr>
      <w:r w:rsidRPr="0080366D">
        <w:rPr>
          <w:bCs/>
          <w:u w:val="single"/>
          <w:lang w:eastAsia="pl-PL"/>
        </w:rPr>
        <w:t>Sygnalizacja pożaru</w:t>
      </w:r>
    </w:p>
    <w:p w14:paraId="5061AC66" w14:textId="77777777" w:rsidR="0080366D" w:rsidRPr="0080366D" w:rsidRDefault="0080366D" w:rsidP="0080366D">
      <w:pPr>
        <w:rPr>
          <w:lang w:eastAsia="pl-PL"/>
        </w:rPr>
      </w:pPr>
      <w:r w:rsidRPr="0080366D">
        <w:rPr>
          <w:lang w:eastAsia="pl-PL"/>
        </w:rPr>
        <w:t>- czujnikami/wskaźnikami przepływu</w:t>
      </w:r>
    </w:p>
    <w:p w14:paraId="4E1FB4FD" w14:textId="77777777" w:rsidR="0080366D" w:rsidRPr="0080366D" w:rsidRDefault="0080366D" w:rsidP="0080366D">
      <w:pPr>
        <w:rPr>
          <w:lang w:eastAsia="pl-PL"/>
        </w:rPr>
      </w:pPr>
      <w:r w:rsidRPr="0080366D">
        <w:rPr>
          <w:lang w:eastAsia="pl-PL"/>
        </w:rPr>
        <w:t xml:space="preserve">Sygnały będą sprowadzone do centrali pożarowej obiektowej obsługiwanej przez dyżurujących przez całą dobę, przeszkolonych pracowników. Linie sygnałowe kontrolowane na zwarcie, przerwę, brak zasilania. </w:t>
      </w:r>
    </w:p>
    <w:p w14:paraId="316F26B4" w14:textId="77777777" w:rsidR="0080366D" w:rsidRPr="0080366D" w:rsidRDefault="0080366D" w:rsidP="0080366D">
      <w:pPr>
        <w:rPr>
          <w:lang w:eastAsia="pl-PL"/>
        </w:rPr>
      </w:pPr>
      <w:r w:rsidRPr="0080366D">
        <w:rPr>
          <w:lang w:eastAsia="pl-PL"/>
        </w:rPr>
        <w:t>Sygnały z zacisków urządzeń instalacji tryskaczowej podłącza wykonawca instalacji teletechnicznej.</w:t>
      </w:r>
    </w:p>
    <w:p w14:paraId="102C843C" w14:textId="77777777" w:rsidR="0080366D" w:rsidRPr="0080366D" w:rsidRDefault="0080366D" w:rsidP="0080366D">
      <w:pPr>
        <w:rPr>
          <w:lang w:eastAsia="pl-PL"/>
        </w:rPr>
      </w:pPr>
      <w:r w:rsidRPr="0080366D">
        <w:rPr>
          <w:lang w:eastAsia="pl-PL"/>
        </w:rPr>
        <w:t>Sygnał alarmu pożarowego będzie doprowadzony do odpowiedniej Jednostki Straży Pożarnej.</w:t>
      </w:r>
    </w:p>
    <w:p w14:paraId="16D9B828" w14:textId="77777777" w:rsidR="0080366D" w:rsidRPr="0080366D" w:rsidRDefault="0080366D" w:rsidP="0080366D">
      <w:pPr>
        <w:rPr>
          <w:lang w:eastAsia="pl-PL"/>
        </w:rPr>
      </w:pPr>
      <w:r w:rsidRPr="0080366D">
        <w:rPr>
          <w:lang w:eastAsia="pl-PL"/>
        </w:rPr>
        <w:t>Monitorowanie stanów pożarowych zgodnie ze schematem instalacji tryskaczowej.</w:t>
      </w:r>
    </w:p>
    <w:p w14:paraId="397A9F83" w14:textId="77777777" w:rsidR="0080366D" w:rsidRPr="0080366D" w:rsidRDefault="0080366D" w:rsidP="0080366D">
      <w:pPr>
        <w:rPr>
          <w:lang w:eastAsia="pl-PL"/>
        </w:rPr>
      </w:pPr>
    </w:p>
    <w:p w14:paraId="30463B48" w14:textId="77777777" w:rsidR="0080366D" w:rsidRPr="0080366D" w:rsidRDefault="0080366D" w:rsidP="0080366D">
      <w:pPr>
        <w:rPr>
          <w:lang w:eastAsia="pl-PL"/>
        </w:rPr>
      </w:pPr>
      <w:r w:rsidRPr="0080366D">
        <w:rPr>
          <w:bCs/>
          <w:u w:val="single"/>
          <w:lang w:eastAsia="pl-PL"/>
        </w:rPr>
        <w:t>System kontroli stanów niewłaściwych</w:t>
      </w:r>
    </w:p>
    <w:p w14:paraId="115D1911" w14:textId="77777777" w:rsidR="0080366D" w:rsidRPr="0080366D" w:rsidRDefault="0080366D" w:rsidP="0080366D">
      <w:pPr>
        <w:rPr>
          <w:lang w:eastAsia="pl-PL"/>
        </w:rPr>
      </w:pPr>
      <w:r w:rsidRPr="0080366D">
        <w:rPr>
          <w:lang w:eastAsia="pl-PL"/>
        </w:rPr>
        <w:t>Zakłada się monitorowanie następujących stanów niewłaściwych:</w:t>
      </w:r>
    </w:p>
    <w:p w14:paraId="3B9767D5" w14:textId="77777777" w:rsidR="0080366D" w:rsidRPr="0080366D" w:rsidRDefault="0080366D" w:rsidP="0080366D">
      <w:pPr>
        <w:rPr>
          <w:lang w:eastAsia="pl-PL"/>
        </w:rPr>
      </w:pPr>
      <w:r w:rsidRPr="0080366D">
        <w:rPr>
          <w:lang w:eastAsia="pl-PL"/>
        </w:rPr>
        <w:t>-  uruchomienie pompy</w:t>
      </w:r>
    </w:p>
    <w:p w14:paraId="3A773B3C" w14:textId="77777777" w:rsidR="0080366D" w:rsidRPr="0080366D" w:rsidRDefault="0080366D" w:rsidP="0080366D">
      <w:pPr>
        <w:rPr>
          <w:lang w:eastAsia="pl-PL"/>
        </w:rPr>
      </w:pPr>
      <w:r w:rsidRPr="0080366D">
        <w:rPr>
          <w:lang w:eastAsia="pl-PL"/>
        </w:rPr>
        <w:t xml:space="preserve">-  awaria pompy </w:t>
      </w:r>
    </w:p>
    <w:p w14:paraId="0B283302" w14:textId="77777777" w:rsidR="0080366D" w:rsidRPr="0080366D" w:rsidRDefault="0080366D" w:rsidP="0080366D">
      <w:pPr>
        <w:rPr>
          <w:lang w:eastAsia="pl-PL"/>
        </w:rPr>
      </w:pPr>
      <w:r w:rsidRPr="0080366D">
        <w:rPr>
          <w:lang w:eastAsia="pl-PL"/>
        </w:rPr>
        <w:t>-  brak zasilania pompy</w:t>
      </w:r>
    </w:p>
    <w:p w14:paraId="20398EC6" w14:textId="77777777" w:rsidR="0080366D" w:rsidRPr="0080366D" w:rsidRDefault="0080366D" w:rsidP="0080366D">
      <w:pPr>
        <w:rPr>
          <w:lang w:eastAsia="pl-PL"/>
        </w:rPr>
      </w:pPr>
      <w:r w:rsidRPr="0080366D">
        <w:rPr>
          <w:lang w:eastAsia="pl-PL"/>
        </w:rPr>
        <w:t>-  stan położenia zasuw i zaworów,</w:t>
      </w:r>
    </w:p>
    <w:p w14:paraId="5B26FA80" w14:textId="77777777" w:rsidR="0080366D" w:rsidRPr="0080366D" w:rsidRDefault="0080366D" w:rsidP="0080366D">
      <w:pPr>
        <w:rPr>
          <w:lang w:eastAsia="pl-PL"/>
        </w:rPr>
      </w:pPr>
      <w:r w:rsidRPr="0080366D">
        <w:rPr>
          <w:lang w:eastAsia="pl-PL"/>
        </w:rPr>
        <w:lastRenderedPageBreak/>
        <w:t>- temperatura w pomieszczeniu pompowni (stan niewłaściwy po spadku temperatury w pomieszczeniu poniżej +10°C),</w:t>
      </w:r>
    </w:p>
    <w:p w14:paraId="0164DFAA" w14:textId="77777777" w:rsidR="0080366D" w:rsidRPr="0080366D" w:rsidRDefault="0080366D" w:rsidP="0080366D">
      <w:pPr>
        <w:rPr>
          <w:lang w:eastAsia="pl-PL"/>
        </w:rPr>
      </w:pPr>
      <w:r w:rsidRPr="0080366D">
        <w:rPr>
          <w:lang w:eastAsia="pl-PL"/>
        </w:rPr>
        <w:t>- sygnalizacja poziomu wody w zbiorniku, w centralce monitorującej sygnał zbiorczy : niewłaściwy poziom wody w zbiorniku, określenie niewłaściwego poziomu wody na elewacji rozdzielni na zbiorniku</w:t>
      </w:r>
    </w:p>
    <w:p w14:paraId="15E52419" w14:textId="77777777" w:rsidR="0080366D" w:rsidRPr="0080366D" w:rsidRDefault="0080366D" w:rsidP="0080366D">
      <w:pPr>
        <w:rPr>
          <w:lang w:eastAsia="pl-PL"/>
        </w:rPr>
      </w:pPr>
    </w:p>
    <w:p w14:paraId="12A6946C" w14:textId="77777777" w:rsidR="0080366D" w:rsidRPr="0080366D" w:rsidRDefault="0080366D" w:rsidP="0080366D">
      <w:pPr>
        <w:rPr>
          <w:lang w:eastAsia="pl-PL"/>
        </w:rPr>
      </w:pPr>
      <w:r w:rsidRPr="0080366D">
        <w:rPr>
          <w:lang w:eastAsia="pl-PL"/>
        </w:rPr>
        <w:t>Powyższe sygnały techniczne zbierane będą do centralki monitorującej w pompowni pożarowej, z której to przesyłany będzie jeden wspólny sygnał do centrali pożarowej obsługiwanej przez dyżurującego przez cała dobę przeszkolonych pracowników. Linie sygnałowe kontrolowane na zwarcie, przerwę, brak zasilania.</w:t>
      </w:r>
    </w:p>
    <w:p w14:paraId="1B98C133" w14:textId="77777777" w:rsidR="0080366D" w:rsidRPr="0080366D" w:rsidRDefault="0080366D" w:rsidP="0080366D">
      <w:pPr>
        <w:rPr>
          <w:lang w:eastAsia="pl-PL"/>
        </w:rPr>
      </w:pPr>
      <w:r w:rsidRPr="0080366D">
        <w:rPr>
          <w:lang w:eastAsia="pl-PL"/>
        </w:rPr>
        <w:t>Sygnał zbiorczy z centralki monitorującej instalację tryskaczową w pompowni podłącza wykonawca instalacji teletechnicznej.</w:t>
      </w:r>
    </w:p>
    <w:p w14:paraId="4E388812" w14:textId="77777777" w:rsidR="0080366D" w:rsidRPr="0080366D" w:rsidRDefault="0080366D" w:rsidP="0080366D">
      <w:pPr>
        <w:rPr>
          <w:b/>
          <w:lang w:eastAsia="pl-PL"/>
        </w:rPr>
      </w:pPr>
      <w:r w:rsidRPr="0080366D">
        <w:rPr>
          <w:b/>
          <w:lang w:eastAsia="pl-PL"/>
        </w:rPr>
        <w:t>Monitorowanie stanów niewłaściwych zgodnie ze schematem instalacji tryskaczowej.</w:t>
      </w:r>
    </w:p>
    <w:p w14:paraId="69C9081F" w14:textId="77777777" w:rsidR="0080366D" w:rsidRPr="0080366D" w:rsidRDefault="0080366D" w:rsidP="0080366D">
      <w:pPr>
        <w:rPr>
          <w:b/>
          <w:bCs/>
          <w:lang w:eastAsia="pl-PL"/>
        </w:rPr>
      </w:pPr>
    </w:p>
    <w:p w14:paraId="60496CDE" w14:textId="77777777" w:rsidR="0080366D" w:rsidRPr="0080366D" w:rsidRDefault="0080366D" w:rsidP="0080366D">
      <w:pPr>
        <w:rPr>
          <w:b/>
          <w:bCs/>
          <w:iCs/>
          <w:lang w:eastAsia="pl-PL"/>
        </w:rPr>
      </w:pPr>
      <w:r w:rsidRPr="0080366D">
        <w:rPr>
          <w:b/>
          <w:bCs/>
          <w:iCs/>
          <w:lang w:eastAsia="pl-PL"/>
        </w:rPr>
        <w:t xml:space="preserve">  System sygnalizacji alarmu pożaru</w:t>
      </w:r>
    </w:p>
    <w:p w14:paraId="7BE27828" w14:textId="77777777" w:rsidR="0080366D" w:rsidRPr="0080366D" w:rsidRDefault="0080366D" w:rsidP="0080366D">
      <w:pPr>
        <w:rPr>
          <w:lang w:eastAsia="pl-PL"/>
        </w:rPr>
      </w:pPr>
      <w:r w:rsidRPr="0080366D">
        <w:rPr>
          <w:lang w:eastAsia="pl-PL"/>
        </w:rPr>
        <w:t>Centrala pożarowa SAP powinna odbierać następujące sygnały z instalacji tryskaczowej:</w:t>
      </w:r>
    </w:p>
    <w:p w14:paraId="3A288BDF" w14:textId="77777777" w:rsidR="0080366D" w:rsidRPr="0080366D" w:rsidRDefault="0080366D">
      <w:pPr>
        <w:numPr>
          <w:ilvl w:val="0"/>
          <w:numId w:val="14"/>
        </w:numPr>
        <w:rPr>
          <w:lang w:eastAsia="pl-PL"/>
        </w:rPr>
      </w:pPr>
      <w:r w:rsidRPr="0080366D">
        <w:rPr>
          <w:lang w:eastAsia="pl-PL"/>
        </w:rPr>
        <w:t>Uszkodzenie ogólne:</w:t>
      </w:r>
    </w:p>
    <w:p w14:paraId="408AAEDF"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stan armatury zaporowej</w:t>
      </w:r>
    </w:p>
    <w:p w14:paraId="23637815"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niewłaściwy stan pompy</w:t>
      </w:r>
    </w:p>
    <w:p w14:paraId="3A0273A7"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niska temperatura w centrali tryskaczowej</w:t>
      </w:r>
    </w:p>
    <w:p w14:paraId="0B1BA616"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stan minimalny i maksymalny poziomu wody w zbiorniku</w:t>
      </w:r>
    </w:p>
    <w:p w14:paraId="3EBF5A5B" w14:textId="77777777" w:rsidR="0080366D" w:rsidRPr="0080366D" w:rsidRDefault="0080366D" w:rsidP="0080366D">
      <w:pPr>
        <w:rPr>
          <w:lang w:eastAsia="pl-PL"/>
        </w:rPr>
      </w:pPr>
    </w:p>
    <w:p w14:paraId="4DFA3005" w14:textId="77777777" w:rsidR="0080366D" w:rsidRPr="0080366D" w:rsidRDefault="0080366D">
      <w:pPr>
        <w:numPr>
          <w:ilvl w:val="0"/>
          <w:numId w:val="14"/>
        </w:numPr>
        <w:rPr>
          <w:lang w:eastAsia="pl-PL"/>
        </w:rPr>
      </w:pPr>
      <w:r w:rsidRPr="0080366D">
        <w:rPr>
          <w:lang w:eastAsia="pl-PL"/>
        </w:rPr>
        <w:t xml:space="preserve">Alarm pożarowy </w:t>
      </w:r>
    </w:p>
    <w:p w14:paraId="12111D4A"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zadziałanie zaworu kontrolno-alarmowego</w:t>
      </w:r>
    </w:p>
    <w:p w14:paraId="359D61D2"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t xml:space="preserve">- zadziałanie sygnalizatora przepływu </w:t>
      </w:r>
    </w:p>
    <w:p w14:paraId="71BE8922" w14:textId="77777777" w:rsidR="0080366D" w:rsidRPr="0080366D" w:rsidRDefault="0080366D" w:rsidP="0080366D">
      <w:pPr>
        <w:rPr>
          <w:lang w:eastAsia="pl-PL"/>
        </w:rPr>
      </w:pPr>
      <w:r w:rsidRPr="0080366D">
        <w:rPr>
          <w:lang w:eastAsia="pl-PL"/>
        </w:rPr>
        <w:tab/>
      </w:r>
      <w:r w:rsidRPr="0080366D">
        <w:rPr>
          <w:lang w:eastAsia="pl-PL"/>
        </w:rPr>
        <w:tab/>
      </w:r>
      <w:r w:rsidRPr="0080366D">
        <w:rPr>
          <w:lang w:eastAsia="pl-PL"/>
        </w:rPr>
        <w:tab/>
      </w:r>
    </w:p>
    <w:p w14:paraId="359FC102" w14:textId="7B199FEB" w:rsidR="0080366D" w:rsidRDefault="0080366D" w:rsidP="0080366D">
      <w:pPr>
        <w:rPr>
          <w:lang w:eastAsia="pl-PL"/>
        </w:rPr>
      </w:pPr>
      <w:r w:rsidRPr="0080366D">
        <w:rPr>
          <w:lang w:eastAsia="pl-PL"/>
        </w:rPr>
        <w:t xml:space="preserve">Proponuje się, żeby sygnały alarmowe w obrębie pompowni tryskaczowej i zbiorników pożarowych były zbierane przez centralę umieszczoną w pompowni, zaś wszystkie sygnały w </w:t>
      </w:r>
      <w:r w:rsidR="00A74367">
        <w:rPr>
          <w:lang w:eastAsia="pl-PL"/>
        </w:rPr>
        <w:t xml:space="preserve">magazynie </w:t>
      </w:r>
      <w:r w:rsidRPr="0080366D">
        <w:rPr>
          <w:lang w:eastAsia="pl-PL"/>
        </w:rPr>
        <w:t xml:space="preserve">oraz zbiorcze sygnały alarmowe z pompowni były odbierane i przekazane do miejsca ze stałym dozorem przez firmę wykonującą system wykrywania pożaru i sygnalizacji.  </w:t>
      </w:r>
    </w:p>
    <w:p w14:paraId="7E634388" w14:textId="77777777" w:rsidR="00F83BE3" w:rsidRDefault="00F83BE3" w:rsidP="0080366D">
      <w:pPr>
        <w:rPr>
          <w:lang w:eastAsia="pl-PL"/>
        </w:rPr>
      </w:pPr>
    </w:p>
    <w:p w14:paraId="6411D778" w14:textId="75B6E0B2" w:rsidR="00F83BE3" w:rsidRPr="0080366D" w:rsidRDefault="00F83BE3">
      <w:pPr>
        <w:pStyle w:val="Nagwek2"/>
        <w:numPr>
          <w:ilvl w:val="1"/>
          <w:numId w:val="17"/>
        </w:numPr>
      </w:pPr>
      <w:r>
        <w:t>Podstawowe wymagania związane z utrzymaniem oraz czynności konserwacyjne w zakresie instalacji t</w:t>
      </w:r>
      <w:r w:rsidR="00EE17BD">
        <w:t>ry</w:t>
      </w:r>
      <w:r>
        <w:t>skaczowej</w:t>
      </w:r>
    </w:p>
    <w:p w14:paraId="71A570EF" w14:textId="77777777" w:rsidR="00EE17BD" w:rsidRDefault="00EE17BD" w:rsidP="00EE17BD">
      <w:pPr>
        <w:rPr>
          <w:lang w:eastAsia="pl-PL"/>
        </w:rPr>
      </w:pPr>
      <w:r>
        <w:rPr>
          <w:lang w:eastAsia="pl-PL"/>
        </w:rPr>
        <w:t xml:space="preserve">Inspekcje, testy i utrzymanie instalacji powinno być prowadzone zgodnie z normą NFPA25 „Standard for the </w:t>
      </w:r>
      <w:proofErr w:type="spellStart"/>
      <w:r>
        <w:rPr>
          <w:lang w:eastAsia="pl-PL"/>
        </w:rPr>
        <w:t>Inspection</w:t>
      </w:r>
      <w:proofErr w:type="spellEnd"/>
      <w:r>
        <w:rPr>
          <w:lang w:eastAsia="pl-PL"/>
        </w:rPr>
        <w:t xml:space="preserve">, </w:t>
      </w:r>
      <w:proofErr w:type="spellStart"/>
      <w:r>
        <w:rPr>
          <w:lang w:eastAsia="pl-PL"/>
        </w:rPr>
        <w:t>Testing</w:t>
      </w:r>
      <w:proofErr w:type="spellEnd"/>
      <w:r>
        <w:rPr>
          <w:lang w:eastAsia="pl-PL"/>
        </w:rPr>
        <w:t xml:space="preserve">, and </w:t>
      </w:r>
      <w:proofErr w:type="spellStart"/>
      <w:r>
        <w:rPr>
          <w:lang w:eastAsia="pl-PL"/>
        </w:rPr>
        <w:t>Maintenance</w:t>
      </w:r>
      <w:proofErr w:type="spellEnd"/>
      <w:r>
        <w:rPr>
          <w:lang w:eastAsia="pl-PL"/>
        </w:rPr>
        <w:t xml:space="preserve"> of </w:t>
      </w:r>
      <w:proofErr w:type="spellStart"/>
      <w:r>
        <w:rPr>
          <w:lang w:eastAsia="pl-PL"/>
        </w:rPr>
        <w:t>Water-Based</w:t>
      </w:r>
      <w:proofErr w:type="spellEnd"/>
      <w:r>
        <w:rPr>
          <w:lang w:eastAsia="pl-PL"/>
        </w:rPr>
        <w:t xml:space="preserve"> </w:t>
      </w:r>
      <w:proofErr w:type="spellStart"/>
      <w:r>
        <w:rPr>
          <w:lang w:eastAsia="pl-PL"/>
        </w:rPr>
        <w:t>Fire</w:t>
      </w:r>
      <w:proofErr w:type="spellEnd"/>
      <w:r>
        <w:rPr>
          <w:lang w:eastAsia="pl-PL"/>
        </w:rPr>
        <w:t xml:space="preserve"> </w:t>
      </w:r>
      <w:proofErr w:type="spellStart"/>
      <w:r>
        <w:rPr>
          <w:lang w:eastAsia="pl-PL"/>
        </w:rPr>
        <w:t>Protection</w:t>
      </w:r>
      <w:proofErr w:type="spellEnd"/>
      <w:r>
        <w:rPr>
          <w:lang w:eastAsia="pl-PL"/>
        </w:rPr>
        <w:t xml:space="preserve"> Systems”.</w:t>
      </w:r>
    </w:p>
    <w:p w14:paraId="6CF42046" w14:textId="72EA7E1A" w:rsidR="00F83BE3" w:rsidRPr="0080366D" w:rsidRDefault="00EE17BD" w:rsidP="00EE17BD">
      <w:pPr>
        <w:rPr>
          <w:lang w:eastAsia="pl-PL"/>
        </w:rPr>
      </w:pPr>
      <w:r>
        <w:rPr>
          <w:lang w:eastAsia="pl-PL"/>
        </w:rPr>
        <w:t>Użytkownik powinien  wyznaczyć osobę odpowiedzialną za prawidłowe utrzymanie i okresowe przeglądy instalacji tryskaczowej.</w:t>
      </w:r>
    </w:p>
    <w:p w14:paraId="4CBC33AE" w14:textId="77777777" w:rsidR="0080366D" w:rsidRDefault="0080366D" w:rsidP="0080366D">
      <w:pPr>
        <w:rPr>
          <w:lang w:eastAsia="pl-PL"/>
        </w:rPr>
      </w:pPr>
    </w:p>
    <w:p w14:paraId="6CB0AB69" w14:textId="77777777" w:rsidR="00EE17BD" w:rsidRPr="0080366D" w:rsidRDefault="00EE17BD" w:rsidP="0080366D">
      <w:pPr>
        <w:rPr>
          <w:lang w:eastAsia="pl-PL"/>
        </w:rPr>
      </w:pPr>
    </w:p>
    <w:p w14:paraId="6B177EC3" w14:textId="77777777" w:rsidR="0080366D" w:rsidRPr="0080366D" w:rsidRDefault="0080366D" w:rsidP="00F5616F">
      <w:pPr>
        <w:pStyle w:val="Nagwek1"/>
        <w:rPr>
          <w:sz w:val="18"/>
          <w:szCs w:val="18"/>
          <w:lang w:eastAsia="pl-PL"/>
        </w:rPr>
      </w:pPr>
      <w:bookmarkStart w:id="23" w:name="_Toc167368661"/>
      <w:r w:rsidRPr="0080366D">
        <w:rPr>
          <w:sz w:val="18"/>
          <w:szCs w:val="18"/>
          <w:lang w:eastAsia="pl-PL"/>
        </w:rPr>
        <w:t>Obliczenia</w:t>
      </w:r>
      <w:bookmarkEnd w:id="23"/>
    </w:p>
    <w:p w14:paraId="7F66F5E6" w14:textId="77777777" w:rsidR="0080366D" w:rsidRPr="0080366D" w:rsidRDefault="0080366D" w:rsidP="0080366D">
      <w:pPr>
        <w:rPr>
          <w:b/>
          <w:bCs/>
          <w:lang w:eastAsia="pl-PL"/>
        </w:rPr>
      </w:pPr>
    </w:p>
    <w:p w14:paraId="2BF46A86" w14:textId="77777777" w:rsidR="0080366D" w:rsidRPr="0080366D" w:rsidRDefault="0080366D" w:rsidP="0080366D">
      <w:pPr>
        <w:rPr>
          <w:b/>
          <w:bCs/>
          <w:lang w:eastAsia="pl-PL"/>
        </w:rPr>
      </w:pPr>
      <w:bookmarkStart w:id="24" w:name="_Hlk98493625"/>
      <w:r w:rsidRPr="0080366D">
        <w:rPr>
          <w:b/>
          <w:bCs/>
          <w:lang w:eastAsia="pl-PL"/>
        </w:rPr>
        <w:t>Obliczenie zapotrzebowania na wodę</w:t>
      </w:r>
    </w:p>
    <w:p w14:paraId="5AA754CB" w14:textId="77777777" w:rsidR="0080366D" w:rsidRPr="0080366D" w:rsidRDefault="0080366D" w:rsidP="0080366D">
      <w:pPr>
        <w:rPr>
          <w:lang w:eastAsia="pl-PL"/>
        </w:rPr>
      </w:pPr>
      <w:r w:rsidRPr="0080366D">
        <w:rPr>
          <w:lang w:eastAsia="pl-PL"/>
        </w:rPr>
        <w:t>Woda dla celów ppoż. będzie wykorzystywana do:</w:t>
      </w:r>
    </w:p>
    <w:p w14:paraId="606CDFD6" w14:textId="77777777" w:rsidR="0080366D" w:rsidRPr="0080366D" w:rsidRDefault="0080366D" w:rsidP="0080366D">
      <w:pPr>
        <w:rPr>
          <w:lang w:eastAsia="pl-PL"/>
        </w:rPr>
      </w:pPr>
      <w:r w:rsidRPr="0080366D">
        <w:rPr>
          <w:lang w:eastAsia="pl-PL"/>
        </w:rPr>
        <w:t>- wewnętrznego gaszenia pożaru ( instalacja tryskaczowa i hydrantowa)</w:t>
      </w:r>
    </w:p>
    <w:p w14:paraId="4BD40AC1" w14:textId="77777777" w:rsidR="0080366D" w:rsidRPr="0080366D" w:rsidRDefault="0080366D" w:rsidP="0080366D">
      <w:pPr>
        <w:rPr>
          <w:lang w:eastAsia="pl-PL"/>
        </w:rPr>
      </w:pPr>
      <w:r w:rsidRPr="0080366D">
        <w:rPr>
          <w:lang w:eastAsia="pl-PL"/>
        </w:rPr>
        <w:t xml:space="preserve">- zewnętrznego gaszenia pożaru </w:t>
      </w:r>
    </w:p>
    <w:p w14:paraId="20AD6B2D" w14:textId="77777777" w:rsidR="0080366D" w:rsidRPr="0080366D" w:rsidRDefault="0080366D" w:rsidP="0080366D">
      <w:pPr>
        <w:rPr>
          <w:lang w:eastAsia="pl-PL"/>
        </w:rPr>
      </w:pPr>
    </w:p>
    <w:p w14:paraId="37F567C1" w14:textId="77777777" w:rsidR="0080366D" w:rsidRPr="0080366D" w:rsidRDefault="0080366D" w:rsidP="0080366D">
      <w:pPr>
        <w:rPr>
          <w:lang w:eastAsia="pl-PL"/>
        </w:rPr>
      </w:pPr>
      <w:r w:rsidRPr="0080366D">
        <w:rPr>
          <w:lang w:eastAsia="pl-PL"/>
        </w:rPr>
        <w:t>Zapotrzebowanie wody dla instalacji tryskaczowej:</w:t>
      </w:r>
    </w:p>
    <w:p w14:paraId="5C9A18C0" w14:textId="77777777" w:rsidR="0080366D" w:rsidRPr="0080366D" w:rsidRDefault="0080366D" w:rsidP="0080366D">
      <w:pPr>
        <w:rPr>
          <w:lang w:eastAsia="pl-PL"/>
        </w:rPr>
      </w:pPr>
      <w:r w:rsidRPr="0080366D">
        <w:rPr>
          <w:lang w:eastAsia="pl-PL"/>
        </w:rPr>
        <w:t xml:space="preserve">Zaprojektowano tryskacze ESFR 25 o K = 360 i minimalnym ciśnieniu wypływu p = 170 </w:t>
      </w:r>
      <w:proofErr w:type="spellStart"/>
      <w:r w:rsidRPr="0080366D">
        <w:rPr>
          <w:lang w:eastAsia="pl-PL"/>
        </w:rPr>
        <w:t>kPa</w:t>
      </w:r>
      <w:proofErr w:type="spellEnd"/>
      <w:r w:rsidRPr="0080366D">
        <w:rPr>
          <w:lang w:eastAsia="pl-PL"/>
        </w:rPr>
        <w:t xml:space="preserve"> = 1,7 </w:t>
      </w:r>
      <w:proofErr w:type="spellStart"/>
      <w:r w:rsidRPr="0080366D">
        <w:rPr>
          <w:lang w:eastAsia="pl-PL"/>
        </w:rPr>
        <w:t>bara</w:t>
      </w:r>
      <w:proofErr w:type="spellEnd"/>
    </w:p>
    <w:p w14:paraId="1EB45C16" w14:textId="77777777" w:rsidR="0080366D" w:rsidRPr="0080366D" w:rsidRDefault="0080366D" w:rsidP="0080366D">
      <w:pPr>
        <w:rPr>
          <w:lang w:val="de-DE" w:eastAsia="pl-PL"/>
        </w:rPr>
      </w:pPr>
      <w:r w:rsidRPr="0080366D">
        <w:rPr>
          <w:lang w:val="de-DE" w:eastAsia="pl-PL"/>
        </w:rPr>
        <w:t>Q</w:t>
      </w:r>
      <w:r w:rsidRPr="0080366D">
        <w:rPr>
          <w:vertAlign w:val="subscript"/>
          <w:lang w:val="de-DE" w:eastAsia="pl-PL"/>
        </w:rPr>
        <w:t>1T</w:t>
      </w:r>
      <w:r w:rsidRPr="0080366D">
        <w:rPr>
          <w:lang w:val="de-DE" w:eastAsia="pl-PL"/>
        </w:rPr>
        <w:t xml:space="preserve"> = 360 x 1,7</w:t>
      </w:r>
      <w:r w:rsidRPr="0080366D">
        <w:rPr>
          <w:vertAlign w:val="superscript"/>
          <w:lang w:val="de-DE" w:eastAsia="pl-PL"/>
        </w:rPr>
        <w:t xml:space="preserve">0,5 </w:t>
      </w:r>
      <w:r w:rsidRPr="0080366D">
        <w:rPr>
          <w:lang w:val="de-DE" w:eastAsia="pl-PL"/>
        </w:rPr>
        <w:t>= 470 l/min.</w:t>
      </w:r>
    </w:p>
    <w:p w14:paraId="083D85C6" w14:textId="77777777" w:rsidR="0080366D" w:rsidRPr="0080366D" w:rsidRDefault="0080366D" w:rsidP="0080366D">
      <w:pPr>
        <w:rPr>
          <w:lang w:eastAsia="pl-PL"/>
        </w:rPr>
      </w:pPr>
      <w:r w:rsidRPr="0080366D">
        <w:rPr>
          <w:lang w:eastAsia="pl-PL"/>
        </w:rPr>
        <w:t>Dla jednego tryskacza wypływ wody będzie równy 470 l/min.</w:t>
      </w:r>
    </w:p>
    <w:p w14:paraId="3B419EDF" w14:textId="77777777" w:rsidR="0080366D" w:rsidRPr="0080366D" w:rsidRDefault="0080366D" w:rsidP="0080366D">
      <w:pPr>
        <w:rPr>
          <w:lang w:eastAsia="pl-PL"/>
        </w:rPr>
      </w:pPr>
      <w:r w:rsidRPr="0080366D">
        <w:rPr>
          <w:lang w:eastAsia="pl-PL"/>
        </w:rPr>
        <w:t>Do obliczeń zbiornika przyjęto wypływ z 12 tryskaczy i współczynnik nierównomierności hydraulicznej 1,2 :</w:t>
      </w:r>
    </w:p>
    <w:p w14:paraId="5F78B5B7" w14:textId="7CA32C29" w:rsidR="0080366D" w:rsidRPr="0080366D" w:rsidRDefault="0080366D" w:rsidP="0080366D">
      <w:pPr>
        <w:rPr>
          <w:lang w:val="de-DE" w:eastAsia="pl-PL"/>
        </w:rPr>
      </w:pPr>
      <w:r w:rsidRPr="0080366D">
        <w:rPr>
          <w:lang w:val="de-DE" w:eastAsia="pl-PL"/>
        </w:rPr>
        <w:t>Q</w:t>
      </w:r>
      <w:r w:rsidRPr="0080366D">
        <w:rPr>
          <w:vertAlign w:val="subscript"/>
          <w:lang w:val="de-DE" w:eastAsia="pl-PL"/>
        </w:rPr>
        <w:t>T</w:t>
      </w:r>
      <w:r w:rsidRPr="0080366D">
        <w:rPr>
          <w:lang w:val="de-DE" w:eastAsia="pl-PL"/>
        </w:rPr>
        <w:t xml:space="preserve"> = 1,2 x 12 x 470 = 6770 l/min.; </w:t>
      </w:r>
      <w:proofErr w:type="spellStart"/>
      <w:r w:rsidRPr="0080366D">
        <w:rPr>
          <w:lang w:val="de-DE" w:eastAsia="pl-PL"/>
        </w:rPr>
        <w:t>przyj</w:t>
      </w:r>
      <w:r w:rsidR="003262D9">
        <w:rPr>
          <w:lang w:val="de-DE" w:eastAsia="pl-PL"/>
        </w:rPr>
        <w:t>ę</w:t>
      </w:r>
      <w:r w:rsidRPr="0080366D">
        <w:rPr>
          <w:lang w:val="de-DE" w:eastAsia="pl-PL"/>
        </w:rPr>
        <w:t>to</w:t>
      </w:r>
      <w:proofErr w:type="spellEnd"/>
      <w:r w:rsidRPr="0080366D">
        <w:rPr>
          <w:lang w:val="de-DE" w:eastAsia="pl-PL"/>
        </w:rPr>
        <w:t xml:space="preserve"> 2000GPM (7571 l/min)</w:t>
      </w:r>
    </w:p>
    <w:p w14:paraId="34E00C1E" w14:textId="77777777" w:rsidR="0080366D" w:rsidRPr="0080366D" w:rsidRDefault="0080366D" w:rsidP="0080366D">
      <w:pPr>
        <w:rPr>
          <w:lang w:eastAsia="pl-PL"/>
        </w:rPr>
      </w:pPr>
      <w:r w:rsidRPr="0080366D">
        <w:rPr>
          <w:lang w:eastAsia="pl-PL"/>
        </w:rPr>
        <w:t>Q</w:t>
      </w:r>
      <w:r w:rsidRPr="0080366D">
        <w:rPr>
          <w:vertAlign w:val="subscript"/>
          <w:lang w:eastAsia="pl-PL"/>
        </w:rPr>
        <w:t>TC</w:t>
      </w:r>
      <w:r w:rsidRPr="0080366D">
        <w:rPr>
          <w:lang w:eastAsia="pl-PL"/>
        </w:rPr>
        <w:t xml:space="preserve"> = 7571 x 60 = 455 m</w:t>
      </w:r>
      <w:r w:rsidRPr="0080366D">
        <w:rPr>
          <w:vertAlign w:val="superscript"/>
          <w:lang w:eastAsia="pl-PL"/>
        </w:rPr>
        <w:t>3</w:t>
      </w:r>
      <w:r w:rsidRPr="0080366D">
        <w:rPr>
          <w:lang w:eastAsia="pl-PL"/>
        </w:rPr>
        <w:t xml:space="preserve"> </w:t>
      </w:r>
    </w:p>
    <w:p w14:paraId="123D9E30" w14:textId="77777777" w:rsidR="0080366D" w:rsidRPr="0080366D" w:rsidRDefault="0080366D" w:rsidP="0080366D">
      <w:pPr>
        <w:rPr>
          <w:lang w:eastAsia="pl-PL"/>
        </w:rPr>
      </w:pPr>
    </w:p>
    <w:p w14:paraId="60EA4F42" w14:textId="77777777" w:rsidR="0080366D" w:rsidRPr="0080366D" w:rsidRDefault="0080366D" w:rsidP="0080366D">
      <w:pPr>
        <w:rPr>
          <w:lang w:eastAsia="pl-PL"/>
        </w:rPr>
      </w:pPr>
      <w:r w:rsidRPr="0080366D">
        <w:rPr>
          <w:lang w:eastAsia="pl-PL"/>
        </w:rPr>
        <w:t>Zapotrzebowanie dla instalacji tryskaczowej realizowane będzie z pompowni ppoż..</w:t>
      </w:r>
    </w:p>
    <w:p w14:paraId="17EF7D2E" w14:textId="079C5839" w:rsidR="0080366D" w:rsidRPr="0080366D" w:rsidRDefault="0080366D" w:rsidP="0080366D">
      <w:pPr>
        <w:rPr>
          <w:lang w:eastAsia="pl-PL"/>
        </w:rPr>
      </w:pPr>
      <w:r w:rsidRPr="0080366D">
        <w:rPr>
          <w:lang w:eastAsia="pl-PL"/>
        </w:rPr>
        <w:t>Zaprojektowano zbiornik o pojemności netto nie mniejszej niż 550m</w:t>
      </w:r>
      <w:r w:rsidRPr="0080366D">
        <w:rPr>
          <w:vertAlign w:val="superscript"/>
          <w:lang w:eastAsia="pl-PL"/>
        </w:rPr>
        <w:t>3</w:t>
      </w:r>
      <w:r w:rsidR="00256600">
        <w:rPr>
          <w:lang w:eastAsia="pl-PL"/>
        </w:rPr>
        <w:t>, wstępnie dobrano zbiornik firmy KAPEO o pojemności netto 570 m</w:t>
      </w:r>
      <w:r w:rsidR="00256600">
        <w:rPr>
          <w:vertAlign w:val="superscript"/>
          <w:lang w:eastAsia="pl-PL"/>
        </w:rPr>
        <w:t>3</w:t>
      </w:r>
      <w:r w:rsidRPr="0080366D">
        <w:rPr>
          <w:lang w:eastAsia="pl-PL"/>
        </w:rPr>
        <w:t>.</w:t>
      </w:r>
    </w:p>
    <w:p w14:paraId="59A21E42" w14:textId="77777777" w:rsidR="0080366D" w:rsidRPr="0080366D" w:rsidRDefault="0080366D" w:rsidP="0080366D">
      <w:pPr>
        <w:rPr>
          <w:lang w:eastAsia="pl-PL"/>
        </w:rPr>
      </w:pPr>
    </w:p>
    <w:p w14:paraId="3B6FADEE" w14:textId="77777777" w:rsidR="0080366D" w:rsidRPr="0080366D" w:rsidRDefault="0080366D" w:rsidP="0080366D">
      <w:pPr>
        <w:rPr>
          <w:b/>
          <w:bCs/>
          <w:lang w:eastAsia="pl-PL"/>
        </w:rPr>
      </w:pPr>
      <w:r w:rsidRPr="0080366D">
        <w:rPr>
          <w:lang w:eastAsia="pl-PL"/>
        </w:rPr>
        <w:tab/>
      </w:r>
      <w:r w:rsidRPr="0080366D">
        <w:rPr>
          <w:b/>
          <w:bCs/>
          <w:lang w:eastAsia="pl-PL"/>
        </w:rPr>
        <w:t>Wstępny dobór pomp tryskaczowych</w:t>
      </w:r>
    </w:p>
    <w:p w14:paraId="46706923" w14:textId="77777777" w:rsidR="0080366D" w:rsidRDefault="0080366D" w:rsidP="0080366D">
      <w:pPr>
        <w:rPr>
          <w:lang w:eastAsia="pl-PL"/>
        </w:rPr>
      </w:pPr>
      <w:r w:rsidRPr="0080366D">
        <w:rPr>
          <w:lang w:eastAsia="pl-PL"/>
        </w:rPr>
        <w:t>Dobór średnic i obliczenia hydrauliczne instalacji tryskaczowej wykonano w programie komputerowym WINSPRINK. Zgodnie z obliczeniami pompy tryskaczowe dobrano na parametry: Q=2000GPM (7571 l/min); P= 9 bar</w:t>
      </w:r>
    </w:p>
    <w:p w14:paraId="7698110E" w14:textId="77777777" w:rsidR="00B6495F" w:rsidRDefault="00B6495F" w:rsidP="0080366D">
      <w:pPr>
        <w:rPr>
          <w:lang w:eastAsia="pl-PL"/>
        </w:rPr>
      </w:pPr>
    </w:p>
    <w:p w14:paraId="5D7FA32A" w14:textId="335FAFCA" w:rsidR="00B6495F" w:rsidRDefault="00B6495F" w:rsidP="00B6495F">
      <w:pPr>
        <w:ind w:firstLine="424"/>
        <w:rPr>
          <w:b/>
          <w:bCs/>
          <w:lang w:eastAsia="pl-PL"/>
        </w:rPr>
      </w:pPr>
      <w:r w:rsidRPr="0080366D">
        <w:rPr>
          <w:b/>
          <w:bCs/>
          <w:lang w:eastAsia="pl-PL"/>
        </w:rPr>
        <w:t>W</w:t>
      </w:r>
      <w:r>
        <w:rPr>
          <w:b/>
          <w:bCs/>
          <w:lang w:eastAsia="pl-PL"/>
        </w:rPr>
        <w:t>ytyczne do doboru zbiornika</w:t>
      </w:r>
    </w:p>
    <w:p w14:paraId="6BE0C40C" w14:textId="19B92A8B" w:rsidR="00B6495F" w:rsidRPr="002A03B9" w:rsidRDefault="002A03B9" w:rsidP="002A03B9">
      <w:pPr>
        <w:rPr>
          <w:lang w:eastAsia="pl-PL"/>
        </w:rPr>
      </w:pPr>
      <w:r w:rsidRPr="002A03B9">
        <w:rPr>
          <w:lang w:eastAsia="pl-PL"/>
        </w:rPr>
        <w:t xml:space="preserve">Zbiornik wykonany z blachy ocynkowanej, skręcany na placu budowy. Ocieplony płytami EPS gr.60mm. Uszczelniony </w:t>
      </w:r>
      <w:proofErr w:type="spellStart"/>
      <w:r w:rsidRPr="002A03B9">
        <w:rPr>
          <w:lang w:eastAsia="pl-PL"/>
        </w:rPr>
        <w:t>geomembraną</w:t>
      </w:r>
      <w:proofErr w:type="spellEnd"/>
      <w:r w:rsidRPr="002A03B9">
        <w:rPr>
          <w:lang w:eastAsia="pl-PL"/>
        </w:rPr>
        <w:t xml:space="preserve"> PVC gr.1,50mm, która wyklucza bezpośredni kontakt wody ze stalowymi ścianami zapewniając pełną szczelność zbiornika. Zbiornik posiada dach w okładzinie z płyt warstwowych PWS-PIR 60.</w:t>
      </w:r>
    </w:p>
    <w:p w14:paraId="301B411C" w14:textId="23D30DBD" w:rsidR="002A03B9" w:rsidRDefault="002A03B9" w:rsidP="002A03B9">
      <w:pPr>
        <w:rPr>
          <w:lang w:eastAsia="pl-PL"/>
        </w:rPr>
      </w:pPr>
      <w:r w:rsidRPr="002A03B9">
        <w:rPr>
          <w:lang w:eastAsia="pl-PL"/>
        </w:rPr>
        <w:t>Wyposażenie zbiornika</w:t>
      </w:r>
      <w:r>
        <w:rPr>
          <w:lang w:eastAsia="pl-PL"/>
        </w:rPr>
        <w:t>:</w:t>
      </w:r>
    </w:p>
    <w:p w14:paraId="669CECF4" w14:textId="4FDCDBE4" w:rsidR="002A03B9" w:rsidRDefault="002A03B9" w:rsidP="002A03B9">
      <w:pPr>
        <w:rPr>
          <w:lang w:eastAsia="pl-PL"/>
        </w:rPr>
      </w:pPr>
      <w:r>
        <w:rPr>
          <w:lang w:eastAsia="pl-PL"/>
        </w:rPr>
        <w:t xml:space="preserve">- rozdzielnica zasilająco-sterująca z wbudowanym modułem synoptycznym montowana na zbiorniku p.poż.: elektroniczny wskaźnik poziomu wody – sondy (poziom maximum, poziom przelew, poziom pośredni, poziom minimum), czujnik temperatury, monitoring stanu pracy grzałek, sygnał awarii zbiorczej i </w:t>
      </w:r>
      <w:proofErr w:type="spellStart"/>
      <w:r>
        <w:rPr>
          <w:lang w:eastAsia="pl-PL"/>
        </w:rPr>
        <w:t>suchobiegu</w:t>
      </w:r>
      <w:proofErr w:type="spellEnd"/>
      <w:r>
        <w:rPr>
          <w:lang w:eastAsia="pl-PL"/>
        </w:rPr>
        <w:t xml:space="preserve"> (brak wody) dla zestawu pompowego za pomocą styków </w:t>
      </w:r>
      <w:proofErr w:type="spellStart"/>
      <w:r>
        <w:rPr>
          <w:lang w:eastAsia="pl-PL"/>
        </w:rPr>
        <w:t>bezpotencjałowych</w:t>
      </w:r>
      <w:proofErr w:type="spellEnd"/>
    </w:p>
    <w:p w14:paraId="1D543403" w14:textId="091C1513" w:rsidR="002A03B9" w:rsidRDefault="002A03B9" w:rsidP="002A03B9">
      <w:pPr>
        <w:rPr>
          <w:lang w:eastAsia="pl-PL"/>
        </w:rPr>
      </w:pPr>
      <w:r>
        <w:rPr>
          <w:lang w:eastAsia="pl-PL"/>
        </w:rPr>
        <w:t>- grzałka z termostatem 3kW – 2szt.</w:t>
      </w:r>
    </w:p>
    <w:p w14:paraId="4DE29F38" w14:textId="098F7242" w:rsidR="002A03B9" w:rsidRDefault="00FA0070" w:rsidP="002A03B9">
      <w:pPr>
        <w:rPr>
          <w:lang w:eastAsia="pl-PL"/>
        </w:rPr>
      </w:pPr>
      <w:r>
        <w:rPr>
          <w:lang w:eastAsia="pl-PL"/>
        </w:rPr>
        <w:t>- drabina klatkowa zewnętrzna</w:t>
      </w:r>
    </w:p>
    <w:p w14:paraId="45D1F66E" w14:textId="1B89EFF9" w:rsidR="00FA0070" w:rsidRDefault="00FA0070" w:rsidP="002A03B9">
      <w:pPr>
        <w:rPr>
          <w:lang w:eastAsia="pl-PL"/>
        </w:rPr>
      </w:pPr>
      <w:r>
        <w:rPr>
          <w:lang w:eastAsia="pl-PL"/>
        </w:rPr>
        <w:t>- klapa rewizyjna na dachu zbiornika</w:t>
      </w:r>
    </w:p>
    <w:p w14:paraId="30D20660" w14:textId="4B14F10C" w:rsidR="00FA0070" w:rsidRDefault="00FA0070" w:rsidP="002A03B9">
      <w:pPr>
        <w:rPr>
          <w:lang w:eastAsia="pl-PL"/>
        </w:rPr>
      </w:pPr>
      <w:r>
        <w:rPr>
          <w:lang w:eastAsia="pl-PL"/>
        </w:rPr>
        <w:t>- pomost obsługowy z barierką ochronną</w:t>
      </w:r>
    </w:p>
    <w:p w14:paraId="5582B086" w14:textId="1891FB48" w:rsidR="00FA0070" w:rsidRDefault="00FA0070" w:rsidP="002A03B9">
      <w:pPr>
        <w:rPr>
          <w:lang w:eastAsia="pl-PL"/>
        </w:rPr>
      </w:pPr>
      <w:r>
        <w:rPr>
          <w:lang w:eastAsia="pl-PL"/>
        </w:rPr>
        <w:t>- wręgi wiatrowe</w:t>
      </w:r>
    </w:p>
    <w:p w14:paraId="45341402" w14:textId="011AD297" w:rsidR="00FA0070" w:rsidRDefault="00FA0070" w:rsidP="002A03B9">
      <w:pPr>
        <w:rPr>
          <w:lang w:eastAsia="pl-PL"/>
        </w:rPr>
      </w:pPr>
      <w:r>
        <w:rPr>
          <w:lang w:eastAsia="pl-PL"/>
        </w:rPr>
        <w:t>- wejście drabiny zamykane na kłódkę</w:t>
      </w:r>
    </w:p>
    <w:p w14:paraId="0DD93C0E" w14:textId="77777777" w:rsidR="00FA0070" w:rsidRDefault="00FA0070" w:rsidP="002A03B9">
      <w:pPr>
        <w:rPr>
          <w:lang w:eastAsia="pl-PL"/>
        </w:rPr>
      </w:pPr>
    </w:p>
    <w:p w14:paraId="29A33B96" w14:textId="17A91C86" w:rsidR="00FA0070" w:rsidRDefault="00FA0070" w:rsidP="002A03B9">
      <w:pPr>
        <w:rPr>
          <w:lang w:eastAsia="pl-PL"/>
        </w:rPr>
      </w:pPr>
      <w:r>
        <w:rPr>
          <w:lang w:eastAsia="pl-PL"/>
        </w:rPr>
        <w:t>Wyprowadzenia ze zbiornika:</w:t>
      </w:r>
    </w:p>
    <w:p w14:paraId="66179464" w14:textId="5B640E9F" w:rsidR="00FA0070" w:rsidRDefault="00FA0070" w:rsidP="002A03B9">
      <w:pPr>
        <w:rPr>
          <w:lang w:eastAsia="pl-PL"/>
        </w:rPr>
      </w:pPr>
      <w:r>
        <w:rPr>
          <w:lang w:eastAsia="pl-PL"/>
        </w:rPr>
        <w:t xml:space="preserve">- przewód ssawny DN250 z płytą antywirową (wariant p/płaszcz) – 2 </w:t>
      </w:r>
      <w:proofErr w:type="spellStart"/>
      <w:r>
        <w:rPr>
          <w:lang w:eastAsia="pl-PL"/>
        </w:rPr>
        <w:t>kpl</w:t>
      </w:r>
      <w:proofErr w:type="spellEnd"/>
    </w:p>
    <w:p w14:paraId="7D54223B" w14:textId="1734321D" w:rsidR="00FA0070" w:rsidRDefault="00FA0070" w:rsidP="002A03B9">
      <w:pPr>
        <w:rPr>
          <w:lang w:eastAsia="pl-PL"/>
        </w:rPr>
      </w:pPr>
      <w:r>
        <w:rPr>
          <w:lang w:eastAsia="pl-PL"/>
        </w:rPr>
        <w:t xml:space="preserve">- przewód testowy DN200 (wariant p/płaszcz) – 1 </w:t>
      </w:r>
      <w:proofErr w:type="spellStart"/>
      <w:r>
        <w:rPr>
          <w:lang w:eastAsia="pl-PL"/>
        </w:rPr>
        <w:t>kpl</w:t>
      </w:r>
      <w:proofErr w:type="spellEnd"/>
    </w:p>
    <w:p w14:paraId="0661E8F9" w14:textId="357C531D" w:rsidR="00FA0070" w:rsidRDefault="00FA0070" w:rsidP="00FA0070">
      <w:pPr>
        <w:jc w:val="left"/>
        <w:rPr>
          <w:lang w:eastAsia="pl-PL"/>
        </w:rPr>
      </w:pPr>
      <w:r>
        <w:rPr>
          <w:lang w:eastAsia="pl-PL"/>
        </w:rPr>
        <w:t xml:space="preserve">- przewód nadmiarowy DN200 (wariant p/płaszcz) – 1 </w:t>
      </w:r>
      <w:proofErr w:type="spellStart"/>
      <w:r>
        <w:rPr>
          <w:lang w:eastAsia="pl-PL"/>
        </w:rPr>
        <w:t>kpl</w:t>
      </w:r>
      <w:proofErr w:type="spellEnd"/>
    </w:p>
    <w:p w14:paraId="2FB96B6E" w14:textId="2D3698D9" w:rsidR="00FA0070" w:rsidRDefault="00FA0070" w:rsidP="00FA0070">
      <w:pPr>
        <w:jc w:val="left"/>
        <w:rPr>
          <w:lang w:eastAsia="pl-PL"/>
        </w:rPr>
      </w:pPr>
      <w:r>
        <w:rPr>
          <w:lang w:eastAsia="pl-PL"/>
        </w:rPr>
        <w:t>- zasilanie zewnętrzne DN100 wraz z zaworem pływakowym (wariant p/fundament)</w:t>
      </w:r>
    </w:p>
    <w:p w14:paraId="6C913751" w14:textId="0439D854" w:rsidR="00FA0070" w:rsidRDefault="00FA0070" w:rsidP="00FA0070">
      <w:pPr>
        <w:jc w:val="left"/>
        <w:rPr>
          <w:lang w:eastAsia="pl-PL"/>
        </w:rPr>
      </w:pPr>
      <w:r>
        <w:rPr>
          <w:lang w:eastAsia="pl-PL"/>
        </w:rPr>
        <w:t>- przewód przelewowy DN150 (wariant p/ścianę)</w:t>
      </w:r>
    </w:p>
    <w:p w14:paraId="61464884" w14:textId="35238407" w:rsidR="00FA0070" w:rsidRDefault="00FA0070" w:rsidP="00FA0070">
      <w:pPr>
        <w:jc w:val="left"/>
        <w:rPr>
          <w:lang w:eastAsia="pl-PL"/>
        </w:rPr>
      </w:pPr>
      <w:r>
        <w:rPr>
          <w:lang w:eastAsia="pl-PL"/>
        </w:rPr>
        <w:t>- przewód spustowy DN100 z przepustnicą odcinającą i nasadą W-110 (wariant p/ścianę)</w:t>
      </w:r>
    </w:p>
    <w:p w14:paraId="69B19528" w14:textId="3C285E50" w:rsidR="00FA0070" w:rsidRPr="002A03B9" w:rsidRDefault="00FA0070" w:rsidP="00FA0070">
      <w:pPr>
        <w:jc w:val="left"/>
        <w:rPr>
          <w:lang w:eastAsia="pl-PL"/>
        </w:rPr>
      </w:pPr>
      <w:r>
        <w:rPr>
          <w:lang w:eastAsia="pl-PL"/>
        </w:rPr>
        <w:t>Wyprowadzenia zakończone standardowymi kołnierzami wg PN16. Wszystkie przewody znajdujące się wewnątrz zbiornika są ocynkowane.</w:t>
      </w:r>
    </w:p>
    <w:p w14:paraId="69A0A9CC" w14:textId="77777777" w:rsidR="00B6495F" w:rsidRPr="00B6495F" w:rsidRDefault="00B6495F" w:rsidP="00B6495F">
      <w:pPr>
        <w:ind w:firstLine="424"/>
        <w:jc w:val="left"/>
        <w:rPr>
          <w:lang w:eastAsia="pl-PL"/>
        </w:rPr>
      </w:pPr>
    </w:p>
    <w:bookmarkEnd w:id="24"/>
    <w:p w14:paraId="617E5036" w14:textId="77777777" w:rsidR="0080366D" w:rsidRPr="0080366D" w:rsidRDefault="0080366D" w:rsidP="0080366D">
      <w:pPr>
        <w:rPr>
          <w:lang w:eastAsia="pl-PL"/>
        </w:rPr>
      </w:pPr>
    </w:p>
    <w:p w14:paraId="45D8020E" w14:textId="77777777" w:rsidR="0080366D" w:rsidRPr="0080366D" w:rsidRDefault="0080366D" w:rsidP="00F5616F">
      <w:pPr>
        <w:pStyle w:val="Nagwek1"/>
        <w:rPr>
          <w:sz w:val="18"/>
          <w:szCs w:val="18"/>
          <w:lang w:eastAsia="pl-PL"/>
        </w:rPr>
      </w:pPr>
      <w:bookmarkStart w:id="25" w:name="_Toc167368662"/>
      <w:r w:rsidRPr="0080366D">
        <w:rPr>
          <w:sz w:val="18"/>
          <w:szCs w:val="18"/>
          <w:lang w:eastAsia="pl-PL"/>
        </w:rPr>
        <w:t>Wymagania i zalecenia</w:t>
      </w:r>
      <w:bookmarkEnd w:id="25"/>
    </w:p>
    <w:p w14:paraId="0AD3B625" w14:textId="77777777" w:rsidR="0080366D" w:rsidRPr="0080366D" w:rsidRDefault="0080366D" w:rsidP="0080366D">
      <w:pPr>
        <w:rPr>
          <w:b/>
          <w:bCs/>
          <w:lang w:eastAsia="pl-PL"/>
        </w:rPr>
      </w:pPr>
    </w:p>
    <w:p w14:paraId="76FF61DC" w14:textId="77777777" w:rsidR="0080366D" w:rsidRPr="0080366D" w:rsidRDefault="0080366D" w:rsidP="0080366D">
      <w:pPr>
        <w:rPr>
          <w:b/>
          <w:bCs/>
          <w:lang w:eastAsia="pl-PL"/>
        </w:rPr>
      </w:pPr>
      <w:r w:rsidRPr="0080366D">
        <w:rPr>
          <w:b/>
          <w:bCs/>
          <w:lang w:eastAsia="pl-PL"/>
        </w:rPr>
        <w:t xml:space="preserve">Wymagania BHP </w:t>
      </w:r>
    </w:p>
    <w:p w14:paraId="3E5A2C82" w14:textId="77777777" w:rsidR="0080366D" w:rsidRPr="0080366D" w:rsidRDefault="0080366D" w:rsidP="0080366D">
      <w:pPr>
        <w:rPr>
          <w:lang w:eastAsia="pl-PL"/>
        </w:rPr>
      </w:pPr>
    </w:p>
    <w:p w14:paraId="246A4D2C" w14:textId="77777777" w:rsidR="0080366D" w:rsidRPr="0080366D" w:rsidRDefault="0080366D" w:rsidP="0080366D">
      <w:pPr>
        <w:rPr>
          <w:lang w:eastAsia="pl-PL"/>
        </w:rPr>
      </w:pPr>
      <w:r w:rsidRPr="0080366D">
        <w:rPr>
          <w:lang w:eastAsia="pl-PL"/>
        </w:rPr>
        <w:t xml:space="preserve">Zaprojektowana instalacja spełnia obowiązujące wymagania Bezpieczeństwa Higieny Pracy BHP pod warunkiem, że: </w:t>
      </w:r>
    </w:p>
    <w:p w14:paraId="1D1F5193" w14:textId="77777777" w:rsidR="0080366D" w:rsidRPr="0080366D" w:rsidRDefault="0080366D" w:rsidP="0080366D">
      <w:pPr>
        <w:rPr>
          <w:lang w:eastAsia="pl-PL"/>
        </w:rPr>
      </w:pPr>
      <w:r w:rsidRPr="0080366D">
        <w:rPr>
          <w:lang w:eastAsia="pl-PL"/>
        </w:rPr>
        <w:t xml:space="preserve">- prawidłowa jest wielkość pompowni tryskaczowej i właściwe rozmieszczenie urządzeń, pozwalające na swobodny dostęp do urządzeń w celach kontrolnych i konserwacyjnych, </w:t>
      </w:r>
    </w:p>
    <w:p w14:paraId="55893DE8" w14:textId="77777777" w:rsidR="0080366D" w:rsidRPr="0080366D" w:rsidRDefault="0080366D" w:rsidP="0080366D">
      <w:pPr>
        <w:rPr>
          <w:lang w:eastAsia="pl-PL"/>
        </w:rPr>
      </w:pPr>
      <w:r w:rsidRPr="0080366D">
        <w:rPr>
          <w:lang w:eastAsia="pl-PL"/>
        </w:rPr>
        <w:t xml:space="preserve">- prawidłowe jest oświetlenie centrali tryskaczowej i zabezpieczenie urządzeń elektrycznych. </w:t>
      </w:r>
    </w:p>
    <w:p w14:paraId="0D18CE64" w14:textId="77777777" w:rsidR="0080366D" w:rsidRPr="0080366D" w:rsidRDefault="0080366D" w:rsidP="0080366D">
      <w:pPr>
        <w:rPr>
          <w:b/>
          <w:bCs/>
          <w:lang w:eastAsia="pl-PL"/>
        </w:rPr>
      </w:pPr>
    </w:p>
    <w:p w14:paraId="0BB29564" w14:textId="77777777" w:rsidR="0080366D" w:rsidRPr="0080366D" w:rsidRDefault="0080366D" w:rsidP="0080366D">
      <w:pPr>
        <w:rPr>
          <w:b/>
          <w:bCs/>
          <w:lang w:eastAsia="pl-PL"/>
        </w:rPr>
      </w:pPr>
      <w:r w:rsidRPr="0080366D">
        <w:rPr>
          <w:b/>
          <w:bCs/>
          <w:lang w:eastAsia="pl-PL"/>
        </w:rPr>
        <w:t>Wytyczne do montażu</w:t>
      </w:r>
    </w:p>
    <w:p w14:paraId="5D19E69B" w14:textId="77777777" w:rsidR="0080366D" w:rsidRPr="0080366D" w:rsidRDefault="0080366D" w:rsidP="0080366D">
      <w:pPr>
        <w:rPr>
          <w:lang w:eastAsia="pl-PL"/>
        </w:rPr>
      </w:pPr>
      <w:r w:rsidRPr="0080366D">
        <w:rPr>
          <w:lang w:eastAsia="pl-PL"/>
        </w:rPr>
        <w:t xml:space="preserve">- montaż zaworów </w:t>
      </w:r>
      <w:proofErr w:type="spellStart"/>
      <w:r w:rsidRPr="0080366D">
        <w:rPr>
          <w:lang w:eastAsia="pl-PL"/>
        </w:rPr>
        <w:t>kontrolno</w:t>
      </w:r>
      <w:proofErr w:type="spellEnd"/>
      <w:r w:rsidRPr="0080366D">
        <w:rPr>
          <w:lang w:eastAsia="pl-PL"/>
        </w:rPr>
        <w:t xml:space="preserve"> – alarmowych i innych urządzeń należy przeprowadzać według instrukcji dostarczonej przez producenta urządzenia</w:t>
      </w:r>
    </w:p>
    <w:p w14:paraId="45B0BAE0" w14:textId="77777777" w:rsidR="0080366D" w:rsidRPr="0080366D" w:rsidRDefault="0080366D" w:rsidP="0080366D">
      <w:pPr>
        <w:rPr>
          <w:lang w:eastAsia="pl-PL"/>
        </w:rPr>
      </w:pPr>
      <w:r w:rsidRPr="0080366D">
        <w:rPr>
          <w:lang w:eastAsia="pl-PL"/>
        </w:rPr>
        <w:t>- każdy odcinek rury łączony na połączenia rowkowane powinien być podwieszony w minimum dwóch miejscach</w:t>
      </w:r>
    </w:p>
    <w:p w14:paraId="27FDF2CD" w14:textId="77777777" w:rsidR="0080366D" w:rsidRPr="0080366D" w:rsidRDefault="0080366D" w:rsidP="0080366D">
      <w:pPr>
        <w:rPr>
          <w:lang w:eastAsia="pl-PL"/>
        </w:rPr>
      </w:pPr>
      <w:r w:rsidRPr="0080366D">
        <w:rPr>
          <w:lang w:eastAsia="pl-PL"/>
        </w:rPr>
        <w:lastRenderedPageBreak/>
        <w:t>- uchwyty przewodów rurowych powinny mieć taką wytrzymałość, aby w przypadku wystąpienia dodatkowych obciążeń nie powstały uszkodzenia uniemożliwiające działanie urządzenia tryskaczowego</w:t>
      </w:r>
    </w:p>
    <w:p w14:paraId="54586AA1" w14:textId="77777777" w:rsidR="0080366D" w:rsidRPr="0080366D" w:rsidRDefault="0080366D" w:rsidP="0080366D">
      <w:pPr>
        <w:rPr>
          <w:lang w:eastAsia="pl-PL"/>
        </w:rPr>
      </w:pPr>
      <w:r w:rsidRPr="0080366D">
        <w:rPr>
          <w:lang w:eastAsia="pl-PL"/>
        </w:rPr>
        <w:t>- po wykonaniu montażu należy całą instalację zabezpieczyć antykorozyjnie w postaci podwójnego malowania farbą antykorozyjną oraz farbą w kolorze czerwonym</w:t>
      </w:r>
    </w:p>
    <w:p w14:paraId="5EFF7941" w14:textId="77777777" w:rsidR="0080366D" w:rsidRPr="0080366D" w:rsidRDefault="0080366D" w:rsidP="0080366D">
      <w:pPr>
        <w:rPr>
          <w:lang w:eastAsia="pl-PL"/>
        </w:rPr>
      </w:pPr>
      <w:r w:rsidRPr="0080366D">
        <w:rPr>
          <w:lang w:eastAsia="pl-PL"/>
        </w:rPr>
        <w:t>- przepusty dla rur instalacji tryskaczowej w ścianie lub w stropie oddzielenia przeciwpożarowego powinny mieć odporność ogniową równą odporności ogniowej tego oddzielenia. Dla budynku w klasie A oznacza to odporność ogniową przepustu EI 240 minut, dla budynku w klasie “E” - EI 60. Nieszczelności powstałe przy przejściach przez ściany i/lub stropy przeciwpożarowe rur należy uszczelnić ognioochronną masą uszczelniającą posiadającą dopuszczenie ( certyfikat zgodności) ITB, np. HILTI, zgodnie z zaleceniami producenta.</w:t>
      </w:r>
    </w:p>
    <w:p w14:paraId="09DB997E" w14:textId="77777777" w:rsidR="0080366D" w:rsidRPr="0080366D" w:rsidRDefault="0080366D" w:rsidP="0080366D">
      <w:pPr>
        <w:rPr>
          <w:lang w:eastAsia="pl-PL"/>
        </w:rPr>
      </w:pPr>
      <w:r w:rsidRPr="0080366D">
        <w:rPr>
          <w:lang w:eastAsia="pl-PL"/>
        </w:rPr>
        <w:t>- należy stosować typowe podwieszenia dla instalacji tryskaczowej mające aktualną aprobatę CNBOP lub ITB</w:t>
      </w:r>
    </w:p>
    <w:p w14:paraId="489C394F" w14:textId="77777777" w:rsidR="0080366D" w:rsidRPr="0080366D" w:rsidRDefault="0080366D" w:rsidP="0080366D">
      <w:pPr>
        <w:rPr>
          <w:lang w:eastAsia="pl-PL"/>
        </w:rPr>
      </w:pPr>
      <w:r w:rsidRPr="0080366D">
        <w:rPr>
          <w:lang w:eastAsia="pl-PL"/>
        </w:rPr>
        <w:t xml:space="preserve">- przewody prowadzone pod ziemią należy prowadzić poniżej głębokości przemarzania gruntu, wg normy PN-81/B-10725, oś przewodu około 1,60 poniżej poziomu terenu. </w:t>
      </w:r>
    </w:p>
    <w:p w14:paraId="2C4F70EE" w14:textId="77777777" w:rsidR="0080366D" w:rsidRPr="0080366D" w:rsidRDefault="0080366D" w:rsidP="0080366D">
      <w:pPr>
        <w:rPr>
          <w:lang w:eastAsia="pl-PL"/>
        </w:rPr>
      </w:pPr>
      <w:r w:rsidRPr="0080366D">
        <w:rPr>
          <w:lang w:eastAsia="pl-PL"/>
        </w:rPr>
        <w:t xml:space="preserve">     </w:t>
      </w:r>
      <w:r w:rsidRPr="0080366D">
        <w:rPr>
          <w:lang w:eastAsia="pl-PL"/>
        </w:rPr>
        <w:tab/>
      </w:r>
    </w:p>
    <w:p w14:paraId="7EAC1D25" w14:textId="77777777" w:rsidR="0080366D" w:rsidRPr="0080366D" w:rsidRDefault="0080366D" w:rsidP="0080366D">
      <w:pPr>
        <w:rPr>
          <w:b/>
          <w:bCs/>
          <w:lang w:eastAsia="pl-PL"/>
        </w:rPr>
      </w:pPr>
      <w:r w:rsidRPr="0080366D">
        <w:rPr>
          <w:b/>
          <w:bCs/>
          <w:lang w:eastAsia="pl-PL"/>
        </w:rPr>
        <w:t>Inspekcje, testy i utrzymanie instalacji.</w:t>
      </w:r>
    </w:p>
    <w:p w14:paraId="2BE7079C" w14:textId="77777777" w:rsidR="0080366D" w:rsidRPr="0080366D" w:rsidRDefault="0080366D" w:rsidP="0080366D">
      <w:pPr>
        <w:rPr>
          <w:lang w:eastAsia="pl-PL"/>
        </w:rPr>
      </w:pPr>
      <w:r w:rsidRPr="0080366D">
        <w:rPr>
          <w:lang w:eastAsia="pl-PL"/>
        </w:rPr>
        <w:t xml:space="preserve">Inspekcje, testy i utrzymanie instalacji powinno być prowadzone zgodnie z normą NFPA25 „Standard for the </w:t>
      </w:r>
      <w:proofErr w:type="spellStart"/>
      <w:r w:rsidRPr="0080366D">
        <w:rPr>
          <w:lang w:eastAsia="pl-PL"/>
        </w:rPr>
        <w:t>Inspection</w:t>
      </w:r>
      <w:proofErr w:type="spellEnd"/>
      <w:r w:rsidRPr="0080366D">
        <w:rPr>
          <w:lang w:eastAsia="pl-PL"/>
        </w:rPr>
        <w:t xml:space="preserve">, </w:t>
      </w:r>
      <w:proofErr w:type="spellStart"/>
      <w:r w:rsidRPr="0080366D">
        <w:rPr>
          <w:lang w:eastAsia="pl-PL"/>
        </w:rPr>
        <w:t>Testing</w:t>
      </w:r>
      <w:proofErr w:type="spellEnd"/>
      <w:r w:rsidRPr="0080366D">
        <w:rPr>
          <w:lang w:eastAsia="pl-PL"/>
        </w:rPr>
        <w:t xml:space="preserve">, and </w:t>
      </w:r>
      <w:proofErr w:type="spellStart"/>
      <w:r w:rsidRPr="0080366D">
        <w:rPr>
          <w:lang w:eastAsia="pl-PL"/>
        </w:rPr>
        <w:t>Maintenance</w:t>
      </w:r>
      <w:proofErr w:type="spellEnd"/>
      <w:r w:rsidRPr="0080366D">
        <w:rPr>
          <w:lang w:eastAsia="pl-PL"/>
        </w:rPr>
        <w:t xml:space="preserve"> of </w:t>
      </w:r>
      <w:proofErr w:type="spellStart"/>
      <w:r w:rsidRPr="0080366D">
        <w:rPr>
          <w:lang w:eastAsia="pl-PL"/>
        </w:rPr>
        <w:t>Water-Based</w:t>
      </w:r>
      <w:proofErr w:type="spellEnd"/>
      <w:r w:rsidRPr="0080366D">
        <w:rPr>
          <w:lang w:eastAsia="pl-PL"/>
        </w:rPr>
        <w:t xml:space="preserve"> </w:t>
      </w:r>
      <w:proofErr w:type="spellStart"/>
      <w:r w:rsidRPr="0080366D">
        <w:rPr>
          <w:lang w:eastAsia="pl-PL"/>
        </w:rPr>
        <w:t>Fire</w:t>
      </w:r>
      <w:proofErr w:type="spellEnd"/>
      <w:r w:rsidRPr="0080366D">
        <w:rPr>
          <w:lang w:eastAsia="pl-PL"/>
        </w:rPr>
        <w:t xml:space="preserve"> </w:t>
      </w:r>
      <w:proofErr w:type="spellStart"/>
      <w:r w:rsidRPr="0080366D">
        <w:rPr>
          <w:lang w:eastAsia="pl-PL"/>
        </w:rPr>
        <w:t>Protection</w:t>
      </w:r>
      <w:proofErr w:type="spellEnd"/>
      <w:r w:rsidRPr="0080366D">
        <w:rPr>
          <w:lang w:eastAsia="pl-PL"/>
        </w:rPr>
        <w:t xml:space="preserve"> Systems”.</w:t>
      </w:r>
    </w:p>
    <w:p w14:paraId="591BA631" w14:textId="77777777" w:rsidR="0080366D" w:rsidRPr="0080366D" w:rsidRDefault="0080366D" w:rsidP="0080366D">
      <w:pPr>
        <w:rPr>
          <w:lang w:eastAsia="pl-PL"/>
        </w:rPr>
      </w:pPr>
      <w:r w:rsidRPr="0080366D">
        <w:rPr>
          <w:lang w:eastAsia="pl-PL"/>
        </w:rPr>
        <w:t xml:space="preserve">Użytkownik powinien wyznaczyć osobę odpowiedzialną za prawidłowe utrzymanie i okresowe przeglądy instalacji tryskaczowej. </w:t>
      </w:r>
    </w:p>
    <w:p w14:paraId="14C37A53" w14:textId="77777777" w:rsidR="0080366D" w:rsidRPr="0080366D" w:rsidRDefault="0080366D" w:rsidP="0080366D">
      <w:pPr>
        <w:rPr>
          <w:lang w:eastAsia="pl-PL"/>
        </w:rPr>
      </w:pPr>
    </w:p>
    <w:p w14:paraId="2A38716F" w14:textId="77777777" w:rsidR="0080366D" w:rsidRPr="0080366D" w:rsidRDefault="0080366D" w:rsidP="00F5616F">
      <w:pPr>
        <w:pStyle w:val="Nagwek1"/>
        <w:rPr>
          <w:bCs/>
          <w:sz w:val="18"/>
          <w:szCs w:val="18"/>
          <w:lang w:eastAsia="pl-PL"/>
        </w:rPr>
      </w:pPr>
      <w:r w:rsidRPr="0080366D">
        <w:rPr>
          <w:bCs/>
          <w:lang w:eastAsia="pl-PL"/>
        </w:rPr>
        <w:br w:type="page"/>
      </w:r>
      <w:bookmarkStart w:id="26" w:name="_Toc167368663"/>
      <w:r w:rsidRPr="0080366D">
        <w:rPr>
          <w:sz w:val="18"/>
          <w:szCs w:val="18"/>
          <w:lang w:eastAsia="pl-PL"/>
        </w:rPr>
        <w:lastRenderedPageBreak/>
        <w:t>Zestawienie materiałów</w:t>
      </w:r>
      <w:bookmarkEnd w:id="26"/>
    </w:p>
    <w:tbl>
      <w:tblPr>
        <w:tblW w:w="9642" w:type="dxa"/>
        <w:tblInd w:w="55" w:type="dxa"/>
        <w:tblLayout w:type="fixed"/>
        <w:tblCellMar>
          <w:top w:w="55" w:type="dxa"/>
          <w:left w:w="55" w:type="dxa"/>
          <w:bottom w:w="55" w:type="dxa"/>
          <w:right w:w="55" w:type="dxa"/>
        </w:tblCellMar>
        <w:tblLook w:val="0000" w:firstRow="0" w:lastRow="0" w:firstColumn="0" w:lastColumn="0" w:noHBand="0" w:noVBand="0"/>
      </w:tblPr>
      <w:tblGrid>
        <w:gridCol w:w="851"/>
        <w:gridCol w:w="5245"/>
        <w:gridCol w:w="1132"/>
        <w:gridCol w:w="2414"/>
      </w:tblGrid>
      <w:tr w:rsidR="0080366D" w:rsidRPr="0080366D" w14:paraId="6812744B" w14:textId="77777777" w:rsidTr="000E0E69">
        <w:trPr>
          <w:cantSplit/>
          <w:tblHeader/>
        </w:trPr>
        <w:tc>
          <w:tcPr>
            <w:tcW w:w="851" w:type="dxa"/>
            <w:tcBorders>
              <w:top w:val="single" w:sz="1" w:space="0" w:color="000000"/>
              <w:left w:val="single" w:sz="1" w:space="0" w:color="000000"/>
              <w:bottom w:val="single" w:sz="1" w:space="0" w:color="000000"/>
            </w:tcBorders>
          </w:tcPr>
          <w:p w14:paraId="52647A67" w14:textId="77777777" w:rsidR="0080366D" w:rsidRPr="0080366D" w:rsidRDefault="0080366D" w:rsidP="0080366D">
            <w:pPr>
              <w:rPr>
                <w:b/>
                <w:bCs/>
                <w:i/>
                <w:iCs/>
                <w:lang w:eastAsia="pl-PL"/>
              </w:rPr>
            </w:pPr>
            <w:r w:rsidRPr="0080366D">
              <w:rPr>
                <w:b/>
                <w:bCs/>
                <w:i/>
                <w:iCs/>
                <w:lang w:eastAsia="pl-PL"/>
              </w:rPr>
              <w:t>l.p.</w:t>
            </w:r>
          </w:p>
        </w:tc>
        <w:tc>
          <w:tcPr>
            <w:tcW w:w="5245" w:type="dxa"/>
            <w:tcBorders>
              <w:top w:val="single" w:sz="1" w:space="0" w:color="000000"/>
              <w:left w:val="single" w:sz="1" w:space="0" w:color="000000"/>
              <w:bottom w:val="single" w:sz="1" w:space="0" w:color="000000"/>
            </w:tcBorders>
          </w:tcPr>
          <w:p w14:paraId="73B89B67" w14:textId="77777777" w:rsidR="0080366D" w:rsidRPr="0080366D" w:rsidRDefault="0080366D" w:rsidP="0080366D">
            <w:pPr>
              <w:rPr>
                <w:b/>
                <w:bCs/>
                <w:i/>
                <w:iCs/>
                <w:lang w:eastAsia="pl-PL"/>
              </w:rPr>
            </w:pPr>
            <w:r w:rsidRPr="0080366D">
              <w:rPr>
                <w:b/>
                <w:bCs/>
                <w:i/>
                <w:iCs/>
                <w:lang w:eastAsia="pl-PL"/>
              </w:rPr>
              <w:t>Nazwa urządzenia</w:t>
            </w:r>
          </w:p>
        </w:tc>
        <w:tc>
          <w:tcPr>
            <w:tcW w:w="1132" w:type="dxa"/>
            <w:tcBorders>
              <w:top w:val="single" w:sz="1" w:space="0" w:color="000000"/>
              <w:left w:val="single" w:sz="1" w:space="0" w:color="000000"/>
              <w:bottom w:val="single" w:sz="1" w:space="0" w:color="000000"/>
            </w:tcBorders>
          </w:tcPr>
          <w:p w14:paraId="0C2EC465" w14:textId="77777777" w:rsidR="0080366D" w:rsidRPr="0080366D" w:rsidRDefault="0080366D" w:rsidP="0080366D">
            <w:pPr>
              <w:rPr>
                <w:b/>
                <w:bCs/>
                <w:i/>
                <w:iCs/>
                <w:lang w:eastAsia="pl-PL"/>
              </w:rPr>
            </w:pPr>
            <w:r w:rsidRPr="0080366D">
              <w:rPr>
                <w:b/>
                <w:bCs/>
                <w:i/>
                <w:iCs/>
                <w:lang w:eastAsia="pl-PL"/>
              </w:rPr>
              <w:t>Ilość</w:t>
            </w:r>
          </w:p>
        </w:tc>
        <w:tc>
          <w:tcPr>
            <w:tcW w:w="2414" w:type="dxa"/>
            <w:tcBorders>
              <w:top w:val="single" w:sz="1" w:space="0" w:color="000000"/>
              <w:left w:val="single" w:sz="1" w:space="0" w:color="000000"/>
              <w:bottom w:val="single" w:sz="1" w:space="0" w:color="000000"/>
              <w:right w:val="single" w:sz="1" w:space="0" w:color="000000"/>
            </w:tcBorders>
          </w:tcPr>
          <w:p w14:paraId="79310179" w14:textId="77777777" w:rsidR="0080366D" w:rsidRPr="0080366D" w:rsidRDefault="0080366D" w:rsidP="0080366D">
            <w:pPr>
              <w:rPr>
                <w:b/>
                <w:bCs/>
                <w:i/>
                <w:iCs/>
                <w:lang w:eastAsia="pl-PL"/>
              </w:rPr>
            </w:pPr>
            <w:r w:rsidRPr="0080366D">
              <w:rPr>
                <w:b/>
                <w:bCs/>
                <w:i/>
                <w:iCs/>
                <w:lang w:eastAsia="pl-PL"/>
              </w:rPr>
              <w:t>Uwagi</w:t>
            </w:r>
          </w:p>
        </w:tc>
      </w:tr>
      <w:tr w:rsidR="0080366D" w:rsidRPr="0080366D" w14:paraId="6191DC8E" w14:textId="77777777" w:rsidTr="000E0E69">
        <w:trPr>
          <w:cantSplit/>
        </w:trPr>
        <w:tc>
          <w:tcPr>
            <w:tcW w:w="851" w:type="dxa"/>
            <w:tcBorders>
              <w:left w:val="single" w:sz="1" w:space="0" w:color="000000"/>
              <w:bottom w:val="single" w:sz="1" w:space="0" w:color="000000"/>
            </w:tcBorders>
          </w:tcPr>
          <w:p w14:paraId="27044C78" w14:textId="77777777" w:rsidR="0080366D" w:rsidRPr="0080366D" w:rsidRDefault="0080366D" w:rsidP="0080366D">
            <w:pPr>
              <w:rPr>
                <w:lang w:eastAsia="pl-PL"/>
              </w:rPr>
            </w:pPr>
            <w:bookmarkStart w:id="27" w:name="_Hlk167187451"/>
            <w:r w:rsidRPr="0080366D">
              <w:rPr>
                <w:lang w:eastAsia="pl-PL"/>
              </w:rPr>
              <w:t>1</w:t>
            </w:r>
          </w:p>
        </w:tc>
        <w:tc>
          <w:tcPr>
            <w:tcW w:w="5245" w:type="dxa"/>
            <w:tcBorders>
              <w:left w:val="single" w:sz="1" w:space="0" w:color="000000"/>
              <w:bottom w:val="single" w:sz="1" w:space="0" w:color="000000"/>
            </w:tcBorders>
          </w:tcPr>
          <w:p w14:paraId="6AF66EA8" w14:textId="77777777" w:rsidR="0080366D" w:rsidRPr="0080366D" w:rsidRDefault="0080366D" w:rsidP="0080366D">
            <w:pPr>
              <w:rPr>
                <w:lang w:eastAsia="pl-PL"/>
              </w:rPr>
            </w:pPr>
            <w:r w:rsidRPr="0080366D">
              <w:rPr>
                <w:lang w:eastAsia="pl-PL"/>
              </w:rPr>
              <w:t xml:space="preserve">Pompa pożarowa: THRUSTREAM 200-500 (Q=2000GPM; H=9,0bar) z silnikiem elektrycznym o mocy 200 kW, 2960 </w:t>
            </w:r>
            <w:proofErr w:type="spellStart"/>
            <w:r w:rsidRPr="0080366D">
              <w:rPr>
                <w:lang w:eastAsia="pl-PL"/>
              </w:rPr>
              <w:t>obr.min</w:t>
            </w:r>
            <w:proofErr w:type="spellEnd"/>
            <w:r w:rsidRPr="0080366D">
              <w:rPr>
                <w:lang w:eastAsia="pl-PL"/>
              </w:rPr>
              <w:t>., 400V</w:t>
            </w:r>
          </w:p>
        </w:tc>
        <w:tc>
          <w:tcPr>
            <w:tcW w:w="1132" w:type="dxa"/>
            <w:tcBorders>
              <w:left w:val="single" w:sz="1" w:space="0" w:color="000000"/>
              <w:bottom w:val="single" w:sz="1" w:space="0" w:color="000000"/>
            </w:tcBorders>
          </w:tcPr>
          <w:p w14:paraId="0B0025C9"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1FB64226" w14:textId="77777777" w:rsidR="0080366D" w:rsidRPr="0080366D" w:rsidRDefault="0080366D" w:rsidP="0080366D">
            <w:pPr>
              <w:rPr>
                <w:lang w:eastAsia="pl-PL"/>
              </w:rPr>
            </w:pPr>
            <w:r w:rsidRPr="0080366D">
              <w:rPr>
                <w:lang w:eastAsia="pl-PL"/>
              </w:rPr>
              <w:t xml:space="preserve">Dostawa firma SSP </w:t>
            </w:r>
            <w:proofErr w:type="spellStart"/>
            <w:r w:rsidRPr="0080366D">
              <w:rPr>
                <w:lang w:eastAsia="pl-PL"/>
              </w:rPr>
              <w:t>Pumps</w:t>
            </w:r>
            <w:proofErr w:type="spellEnd"/>
            <w:r w:rsidRPr="0080366D">
              <w:rPr>
                <w:lang w:eastAsia="pl-PL"/>
              </w:rPr>
              <w:t xml:space="preserve"> Limited</w:t>
            </w:r>
          </w:p>
          <w:p w14:paraId="2E147323" w14:textId="2D7D13F0" w:rsidR="0080366D" w:rsidRPr="0080366D" w:rsidRDefault="0080366D" w:rsidP="0080366D">
            <w:pPr>
              <w:rPr>
                <w:lang w:eastAsia="pl-PL"/>
              </w:rPr>
            </w:pPr>
            <w:r w:rsidRPr="0080366D">
              <w:rPr>
                <w:lang w:eastAsia="pl-PL"/>
              </w:rPr>
              <w:t>Certyfikat CNBOP, zgodna z NFPA 20</w:t>
            </w:r>
            <w:r w:rsidR="00A74367" w:rsidRPr="00A74367">
              <w:rPr>
                <w:lang w:eastAsia="pl-PL"/>
              </w:rPr>
              <w:t xml:space="preserve"> Dopuszczenie FM</w:t>
            </w:r>
          </w:p>
        </w:tc>
      </w:tr>
      <w:bookmarkEnd w:id="27"/>
      <w:tr w:rsidR="0080366D" w:rsidRPr="0080366D" w14:paraId="021DBF36" w14:textId="77777777" w:rsidTr="000E0E69">
        <w:trPr>
          <w:cantSplit/>
        </w:trPr>
        <w:tc>
          <w:tcPr>
            <w:tcW w:w="851" w:type="dxa"/>
            <w:tcBorders>
              <w:left w:val="single" w:sz="1" w:space="0" w:color="000000"/>
              <w:bottom w:val="single" w:sz="1" w:space="0" w:color="000000"/>
            </w:tcBorders>
          </w:tcPr>
          <w:p w14:paraId="33C7216F" w14:textId="77777777" w:rsidR="0080366D" w:rsidRPr="0080366D" w:rsidRDefault="0080366D" w:rsidP="0080366D">
            <w:pPr>
              <w:rPr>
                <w:lang w:eastAsia="pl-PL"/>
              </w:rPr>
            </w:pPr>
            <w:r w:rsidRPr="0080366D">
              <w:rPr>
                <w:lang w:eastAsia="pl-PL"/>
              </w:rPr>
              <w:t>1a</w:t>
            </w:r>
          </w:p>
        </w:tc>
        <w:tc>
          <w:tcPr>
            <w:tcW w:w="5245" w:type="dxa"/>
            <w:tcBorders>
              <w:left w:val="single" w:sz="1" w:space="0" w:color="000000"/>
              <w:bottom w:val="single" w:sz="1" w:space="0" w:color="000000"/>
            </w:tcBorders>
          </w:tcPr>
          <w:p w14:paraId="795A5DBC" w14:textId="77777777" w:rsidR="0080366D" w:rsidRPr="0080366D" w:rsidRDefault="0080366D" w:rsidP="0080366D">
            <w:pPr>
              <w:rPr>
                <w:lang w:eastAsia="pl-PL"/>
              </w:rPr>
            </w:pPr>
            <w:r w:rsidRPr="0080366D">
              <w:rPr>
                <w:lang w:eastAsia="pl-PL"/>
              </w:rPr>
              <w:t>Szafa sterownicza pompy elektrycznej</w:t>
            </w:r>
          </w:p>
        </w:tc>
        <w:tc>
          <w:tcPr>
            <w:tcW w:w="1132" w:type="dxa"/>
            <w:tcBorders>
              <w:left w:val="single" w:sz="1" w:space="0" w:color="000000"/>
              <w:bottom w:val="single" w:sz="1" w:space="0" w:color="000000"/>
            </w:tcBorders>
          </w:tcPr>
          <w:p w14:paraId="1ACB0144"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78FC4CDD" w14:textId="77777777" w:rsidR="0080366D" w:rsidRPr="0080366D" w:rsidRDefault="0080366D" w:rsidP="0080366D">
            <w:pPr>
              <w:rPr>
                <w:lang w:eastAsia="pl-PL"/>
              </w:rPr>
            </w:pPr>
          </w:p>
        </w:tc>
      </w:tr>
      <w:tr w:rsidR="0080366D" w:rsidRPr="0080366D" w14:paraId="16FF18D8" w14:textId="77777777" w:rsidTr="000E0E69">
        <w:trPr>
          <w:cantSplit/>
        </w:trPr>
        <w:tc>
          <w:tcPr>
            <w:tcW w:w="851" w:type="dxa"/>
            <w:tcBorders>
              <w:left w:val="single" w:sz="1" w:space="0" w:color="000000"/>
              <w:bottom w:val="single" w:sz="1" w:space="0" w:color="000000"/>
            </w:tcBorders>
          </w:tcPr>
          <w:p w14:paraId="4A3D3716" w14:textId="77777777" w:rsidR="0080366D" w:rsidRPr="0080366D" w:rsidRDefault="0080366D" w:rsidP="0080366D">
            <w:pPr>
              <w:rPr>
                <w:lang w:eastAsia="pl-PL"/>
              </w:rPr>
            </w:pPr>
            <w:r w:rsidRPr="0080366D">
              <w:rPr>
                <w:lang w:eastAsia="pl-PL"/>
              </w:rPr>
              <w:t>2</w:t>
            </w:r>
          </w:p>
        </w:tc>
        <w:tc>
          <w:tcPr>
            <w:tcW w:w="5245" w:type="dxa"/>
            <w:tcBorders>
              <w:left w:val="single" w:sz="1" w:space="0" w:color="000000"/>
              <w:bottom w:val="single" w:sz="1" w:space="0" w:color="000000"/>
            </w:tcBorders>
          </w:tcPr>
          <w:p w14:paraId="297710E0" w14:textId="77777777" w:rsidR="0080366D" w:rsidRPr="0080366D" w:rsidRDefault="0080366D" w:rsidP="0080366D">
            <w:pPr>
              <w:rPr>
                <w:lang w:eastAsia="pl-PL"/>
              </w:rPr>
            </w:pPr>
            <w:r w:rsidRPr="0080366D">
              <w:rPr>
                <w:lang w:eastAsia="pl-PL"/>
              </w:rPr>
              <w:t>Pompa pożarowa: THRUSTREAM TD20D (FM)</w:t>
            </w:r>
          </w:p>
          <w:p w14:paraId="57CF2F99" w14:textId="77777777" w:rsidR="0080366D" w:rsidRPr="0080366D" w:rsidRDefault="0080366D" w:rsidP="0080366D">
            <w:pPr>
              <w:rPr>
                <w:lang w:eastAsia="pl-PL"/>
              </w:rPr>
            </w:pPr>
            <w:r w:rsidRPr="0080366D">
              <w:rPr>
                <w:lang w:eastAsia="pl-PL"/>
              </w:rPr>
              <w:t xml:space="preserve">(Q=2000GPM; H=9,0bar; n=1850 </w:t>
            </w:r>
            <w:proofErr w:type="spellStart"/>
            <w:r w:rsidRPr="0080366D">
              <w:rPr>
                <w:lang w:eastAsia="pl-PL"/>
              </w:rPr>
              <w:t>obr</w:t>
            </w:r>
            <w:proofErr w:type="spellEnd"/>
            <w:r w:rsidRPr="0080366D">
              <w:rPr>
                <w:lang w:eastAsia="pl-PL"/>
              </w:rPr>
              <w:t>/min.)</w:t>
            </w:r>
          </w:p>
          <w:p w14:paraId="4261F2B3" w14:textId="77777777" w:rsidR="0080366D" w:rsidRPr="0080366D" w:rsidRDefault="0080366D" w:rsidP="0080366D">
            <w:pPr>
              <w:rPr>
                <w:lang w:eastAsia="pl-PL"/>
              </w:rPr>
            </w:pPr>
            <w:r w:rsidRPr="0080366D">
              <w:rPr>
                <w:lang w:eastAsia="pl-PL"/>
              </w:rPr>
              <w:t xml:space="preserve">z silnikiem diesla o mocy 192 kW, 1850 </w:t>
            </w:r>
            <w:proofErr w:type="spellStart"/>
            <w:r w:rsidRPr="0080366D">
              <w:rPr>
                <w:lang w:eastAsia="pl-PL"/>
              </w:rPr>
              <w:t>obr</w:t>
            </w:r>
            <w:proofErr w:type="spellEnd"/>
            <w:r w:rsidRPr="0080366D">
              <w:rPr>
                <w:lang w:eastAsia="pl-PL"/>
              </w:rPr>
              <w:t>./min.</w:t>
            </w:r>
          </w:p>
          <w:p w14:paraId="42A88901" w14:textId="77777777" w:rsidR="0080366D" w:rsidRPr="0080366D" w:rsidRDefault="0080366D" w:rsidP="0080366D">
            <w:pPr>
              <w:rPr>
                <w:lang w:eastAsia="pl-PL"/>
              </w:rPr>
            </w:pPr>
            <w:r w:rsidRPr="0080366D">
              <w:rPr>
                <w:lang w:eastAsia="pl-PL"/>
              </w:rPr>
              <w:t>Wyposażona w:</w:t>
            </w:r>
          </w:p>
          <w:p w14:paraId="569CCC3F" w14:textId="77777777" w:rsidR="0080366D" w:rsidRPr="0080366D" w:rsidRDefault="0080366D" w:rsidP="0080366D">
            <w:pPr>
              <w:rPr>
                <w:lang w:eastAsia="pl-PL"/>
              </w:rPr>
            </w:pPr>
            <w:r w:rsidRPr="0080366D">
              <w:rPr>
                <w:lang w:eastAsia="pl-PL"/>
              </w:rPr>
              <w:t>- zbiornik paliwa około 1125 dm</w:t>
            </w:r>
            <w:r w:rsidRPr="0080366D">
              <w:rPr>
                <w:vertAlign w:val="superscript"/>
                <w:lang w:eastAsia="pl-PL"/>
              </w:rPr>
              <w:t>3</w:t>
            </w:r>
          </w:p>
          <w:p w14:paraId="58546168" w14:textId="77777777" w:rsidR="0080366D" w:rsidRPr="0080366D" w:rsidRDefault="0080366D" w:rsidP="0080366D">
            <w:pPr>
              <w:rPr>
                <w:lang w:eastAsia="pl-PL"/>
              </w:rPr>
            </w:pPr>
            <w:r w:rsidRPr="0080366D">
              <w:rPr>
                <w:lang w:eastAsia="pl-PL"/>
              </w:rPr>
              <w:t>- tłumik na przewodzie spalinowym</w:t>
            </w:r>
          </w:p>
          <w:p w14:paraId="3829A86D" w14:textId="77777777" w:rsidR="0080366D" w:rsidRPr="0080366D" w:rsidRDefault="0080366D" w:rsidP="0080366D">
            <w:pPr>
              <w:rPr>
                <w:lang w:eastAsia="pl-PL"/>
              </w:rPr>
            </w:pPr>
            <w:r w:rsidRPr="0080366D">
              <w:rPr>
                <w:lang w:eastAsia="pl-PL"/>
              </w:rPr>
              <w:t>- wymiennik chłodzony wodą</w:t>
            </w:r>
          </w:p>
        </w:tc>
        <w:tc>
          <w:tcPr>
            <w:tcW w:w="1132" w:type="dxa"/>
            <w:tcBorders>
              <w:left w:val="single" w:sz="1" w:space="0" w:color="000000"/>
              <w:bottom w:val="single" w:sz="1" w:space="0" w:color="000000"/>
            </w:tcBorders>
          </w:tcPr>
          <w:p w14:paraId="312F28AD"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79384ED5" w14:textId="77777777" w:rsidR="0080366D" w:rsidRPr="0080366D" w:rsidRDefault="0080366D" w:rsidP="0080366D">
            <w:pPr>
              <w:rPr>
                <w:lang w:eastAsia="pl-PL"/>
              </w:rPr>
            </w:pPr>
            <w:r w:rsidRPr="0080366D">
              <w:rPr>
                <w:lang w:eastAsia="pl-PL"/>
              </w:rPr>
              <w:t xml:space="preserve">Dostawa firma SSP </w:t>
            </w:r>
            <w:proofErr w:type="spellStart"/>
            <w:r w:rsidRPr="0080366D">
              <w:rPr>
                <w:lang w:eastAsia="pl-PL"/>
              </w:rPr>
              <w:t>Pumps</w:t>
            </w:r>
            <w:proofErr w:type="spellEnd"/>
            <w:r w:rsidRPr="0080366D">
              <w:rPr>
                <w:lang w:eastAsia="pl-PL"/>
              </w:rPr>
              <w:t xml:space="preserve"> Limited</w:t>
            </w:r>
          </w:p>
          <w:p w14:paraId="00506986" w14:textId="77777777" w:rsidR="0080366D" w:rsidRDefault="0080366D" w:rsidP="0080366D">
            <w:pPr>
              <w:rPr>
                <w:lang w:eastAsia="pl-PL"/>
              </w:rPr>
            </w:pPr>
            <w:r w:rsidRPr="0080366D">
              <w:rPr>
                <w:lang w:eastAsia="pl-PL"/>
              </w:rPr>
              <w:t>Certyfikat CNBOP, zgodna z NFPA 20</w:t>
            </w:r>
          </w:p>
          <w:p w14:paraId="0035475B" w14:textId="27ECF8FF" w:rsidR="00A74367" w:rsidRPr="0080366D" w:rsidRDefault="00A74367" w:rsidP="0080366D">
            <w:pPr>
              <w:rPr>
                <w:lang w:eastAsia="pl-PL"/>
              </w:rPr>
            </w:pPr>
            <w:r w:rsidRPr="00A74367">
              <w:rPr>
                <w:lang w:eastAsia="pl-PL"/>
              </w:rPr>
              <w:t>Dopuszczenie FM</w:t>
            </w:r>
          </w:p>
        </w:tc>
      </w:tr>
      <w:tr w:rsidR="0080366D" w:rsidRPr="0080366D" w14:paraId="3DF3D8EA" w14:textId="77777777" w:rsidTr="000E0E69">
        <w:trPr>
          <w:cantSplit/>
        </w:trPr>
        <w:tc>
          <w:tcPr>
            <w:tcW w:w="851" w:type="dxa"/>
            <w:tcBorders>
              <w:left w:val="single" w:sz="1" w:space="0" w:color="000000"/>
              <w:bottom w:val="single" w:sz="1" w:space="0" w:color="000000"/>
            </w:tcBorders>
          </w:tcPr>
          <w:p w14:paraId="5368E572" w14:textId="77777777" w:rsidR="0080366D" w:rsidRPr="0080366D" w:rsidRDefault="0080366D" w:rsidP="0080366D">
            <w:pPr>
              <w:rPr>
                <w:lang w:eastAsia="pl-PL"/>
              </w:rPr>
            </w:pPr>
            <w:r w:rsidRPr="0080366D">
              <w:rPr>
                <w:lang w:eastAsia="pl-PL"/>
              </w:rPr>
              <w:t>2a</w:t>
            </w:r>
          </w:p>
        </w:tc>
        <w:tc>
          <w:tcPr>
            <w:tcW w:w="5245" w:type="dxa"/>
            <w:tcBorders>
              <w:left w:val="single" w:sz="1" w:space="0" w:color="000000"/>
              <w:bottom w:val="single" w:sz="1" w:space="0" w:color="000000"/>
            </w:tcBorders>
          </w:tcPr>
          <w:p w14:paraId="7A37197D" w14:textId="77777777" w:rsidR="0080366D" w:rsidRPr="0080366D" w:rsidRDefault="0080366D" w:rsidP="0080366D">
            <w:pPr>
              <w:rPr>
                <w:lang w:eastAsia="pl-PL"/>
              </w:rPr>
            </w:pPr>
            <w:r w:rsidRPr="0080366D">
              <w:rPr>
                <w:lang w:eastAsia="pl-PL"/>
              </w:rPr>
              <w:t>Szafa sterownicza pompy diesel 220V</w:t>
            </w:r>
          </w:p>
        </w:tc>
        <w:tc>
          <w:tcPr>
            <w:tcW w:w="1132" w:type="dxa"/>
            <w:tcBorders>
              <w:left w:val="single" w:sz="1" w:space="0" w:color="000000"/>
              <w:bottom w:val="single" w:sz="1" w:space="0" w:color="000000"/>
            </w:tcBorders>
          </w:tcPr>
          <w:p w14:paraId="2ED9C2FA"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7319C051" w14:textId="6CD68898" w:rsidR="0080366D" w:rsidRPr="0080366D" w:rsidRDefault="00A74367" w:rsidP="0080366D">
            <w:pPr>
              <w:rPr>
                <w:lang w:eastAsia="pl-PL"/>
              </w:rPr>
            </w:pPr>
            <w:r w:rsidRPr="00A74367">
              <w:rPr>
                <w:lang w:eastAsia="pl-PL"/>
              </w:rPr>
              <w:t>Dopuszczenie FM</w:t>
            </w:r>
          </w:p>
        </w:tc>
      </w:tr>
      <w:tr w:rsidR="0080366D" w:rsidRPr="0080366D" w14:paraId="2FA4BCF5" w14:textId="77777777" w:rsidTr="000E0E69">
        <w:trPr>
          <w:cantSplit/>
        </w:trPr>
        <w:tc>
          <w:tcPr>
            <w:tcW w:w="851" w:type="dxa"/>
            <w:tcBorders>
              <w:left w:val="single" w:sz="1" w:space="0" w:color="000000"/>
              <w:bottom w:val="single" w:sz="1" w:space="0" w:color="000000"/>
            </w:tcBorders>
          </w:tcPr>
          <w:p w14:paraId="4ED55BA7" w14:textId="77777777" w:rsidR="0080366D" w:rsidRPr="0080366D" w:rsidRDefault="0080366D" w:rsidP="0080366D">
            <w:pPr>
              <w:rPr>
                <w:lang w:eastAsia="pl-PL"/>
              </w:rPr>
            </w:pPr>
            <w:r w:rsidRPr="0080366D">
              <w:rPr>
                <w:lang w:eastAsia="pl-PL"/>
              </w:rPr>
              <w:t>3</w:t>
            </w:r>
          </w:p>
        </w:tc>
        <w:tc>
          <w:tcPr>
            <w:tcW w:w="5245" w:type="dxa"/>
            <w:tcBorders>
              <w:left w:val="single" w:sz="1" w:space="0" w:color="000000"/>
              <w:bottom w:val="single" w:sz="1" w:space="0" w:color="000000"/>
            </w:tcBorders>
          </w:tcPr>
          <w:p w14:paraId="6A29FCEB" w14:textId="77777777" w:rsidR="0080366D" w:rsidRPr="0080366D" w:rsidRDefault="0080366D" w:rsidP="0080366D">
            <w:pPr>
              <w:rPr>
                <w:lang w:val="en-US" w:eastAsia="pl-PL"/>
              </w:rPr>
            </w:pPr>
            <w:r w:rsidRPr="0080366D">
              <w:rPr>
                <w:lang w:val="en-US" w:eastAsia="pl-PL"/>
              </w:rPr>
              <w:t xml:space="preserve">Pompa Jockey </w:t>
            </w:r>
            <w:proofErr w:type="spellStart"/>
            <w:r w:rsidRPr="0080366D">
              <w:rPr>
                <w:lang w:val="en-US" w:eastAsia="pl-PL"/>
              </w:rPr>
              <w:t>typ</w:t>
            </w:r>
            <w:proofErr w:type="spellEnd"/>
            <w:r w:rsidRPr="0080366D">
              <w:rPr>
                <w:lang w:val="en-US" w:eastAsia="pl-PL"/>
              </w:rPr>
              <w:t>: 1SV22T LOVARA (Q=1,8 m3/h; H=10,5bar, 1,1 kW)</w:t>
            </w:r>
          </w:p>
        </w:tc>
        <w:tc>
          <w:tcPr>
            <w:tcW w:w="1132" w:type="dxa"/>
            <w:tcBorders>
              <w:left w:val="single" w:sz="1" w:space="0" w:color="000000"/>
              <w:bottom w:val="single" w:sz="1" w:space="0" w:color="000000"/>
            </w:tcBorders>
          </w:tcPr>
          <w:p w14:paraId="67D8A8BF"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7DCE9E5F" w14:textId="77777777" w:rsidR="0080366D" w:rsidRPr="0080366D" w:rsidRDefault="0080366D" w:rsidP="0080366D">
            <w:pPr>
              <w:rPr>
                <w:lang w:eastAsia="pl-PL"/>
              </w:rPr>
            </w:pPr>
            <w:r w:rsidRPr="0080366D">
              <w:rPr>
                <w:lang w:eastAsia="pl-PL"/>
              </w:rPr>
              <w:t xml:space="preserve">Dostawa firma SSP </w:t>
            </w:r>
            <w:proofErr w:type="spellStart"/>
            <w:r w:rsidRPr="0080366D">
              <w:rPr>
                <w:lang w:eastAsia="pl-PL"/>
              </w:rPr>
              <w:t>Pumps</w:t>
            </w:r>
            <w:proofErr w:type="spellEnd"/>
            <w:r w:rsidRPr="0080366D">
              <w:rPr>
                <w:lang w:eastAsia="pl-PL"/>
              </w:rPr>
              <w:t xml:space="preserve"> Limited</w:t>
            </w:r>
          </w:p>
          <w:p w14:paraId="7A9E8D6E" w14:textId="77F88F0A" w:rsidR="0080366D" w:rsidRPr="0080366D" w:rsidRDefault="00A74367" w:rsidP="0080366D">
            <w:pPr>
              <w:rPr>
                <w:lang w:eastAsia="pl-PL"/>
              </w:rPr>
            </w:pPr>
            <w:r w:rsidRPr="00A74367">
              <w:rPr>
                <w:lang w:eastAsia="pl-PL"/>
              </w:rPr>
              <w:t>Dopuszczenie FM</w:t>
            </w:r>
          </w:p>
        </w:tc>
      </w:tr>
      <w:tr w:rsidR="0080366D" w:rsidRPr="0080366D" w14:paraId="60873C28" w14:textId="77777777" w:rsidTr="000E0E69">
        <w:trPr>
          <w:cantSplit/>
        </w:trPr>
        <w:tc>
          <w:tcPr>
            <w:tcW w:w="851" w:type="dxa"/>
            <w:tcBorders>
              <w:left w:val="single" w:sz="1" w:space="0" w:color="000000"/>
              <w:bottom w:val="single" w:sz="1" w:space="0" w:color="000000"/>
            </w:tcBorders>
          </w:tcPr>
          <w:p w14:paraId="5DF1D08E" w14:textId="77777777" w:rsidR="0080366D" w:rsidRPr="0080366D" w:rsidRDefault="0080366D" w:rsidP="0080366D">
            <w:pPr>
              <w:rPr>
                <w:lang w:eastAsia="pl-PL"/>
              </w:rPr>
            </w:pPr>
            <w:r w:rsidRPr="0080366D">
              <w:rPr>
                <w:lang w:eastAsia="pl-PL"/>
              </w:rPr>
              <w:t>3a</w:t>
            </w:r>
          </w:p>
        </w:tc>
        <w:tc>
          <w:tcPr>
            <w:tcW w:w="5245" w:type="dxa"/>
            <w:tcBorders>
              <w:left w:val="single" w:sz="1" w:space="0" w:color="000000"/>
              <w:bottom w:val="single" w:sz="1" w:space="0" w:color="000000"/>
            </w:tcBorders>
          </w:tcPr>
          <w:p w14:paraId="20DAB15A" w14:textId="77777777" w:rsidR="0080366D" w:rsidRPr="0080366D" w:rsidRDefault="0080366D" w:rsidP="0080366D">
            <w:pPr>
              <w:rPr>
                <w:lang w:eastAsia="pl-PL"/>
              </w:rPr>
            </w:pPr>
            <w:r w:rsidRPr="0080366D">
              <w:rPr>
                <w:lang w:eastAsia="pl-PL"/>
              </w:rPr>
              <w:t>Szafa sterownicza pompy Jockey</w:t>
            </w:r>
          </w:p>
        </w:tc>
        <w:tc>
          <w:tcPr>
            <w:tcW w:w="1132" w:type="dxa"/>
            <w:tcBorders>
              <w:left w:val="single" w:sz="1" w:space="0" w:color="000000"/>
              <w:bottom w:val="single" w:sz="1" w:space="0" w:color="000000"/>
            </w:tcBorders>
          </w:tcPr>
          <w:p w14:paraId="00D29467" w14:textId="77777777" w:rsidR="0080366D" w:rsidRPr="0080366D" w:rsidRDefault="0080366D" w:rsidP="0080366D">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2993EA91" w14:textId="77777777" w:rsidR="0080366D" w:rsidRPr="0080366D" w:rsidRDefault="0080366D" w:rsidP="0080366D">
            <w:pPr>
              <w:rPr>
                <w:lang w:eastAsia="pl-PL"/>
              </w:rPr>
            </w:pPr>
            <w:r w:rsidRPr="0080366D">
              <w:rPr>
                <w:lang w:eastAsia="pl-PL"/>
              </w:rPr>
              <w:t xml:space="preserve">Dostawa firma SSP </w:t>
            </w:r>
            <w:proofErr w:type="spellStart"/>
            <w:r w:rsidRPr="0080366D">
              <w:rPr>
                <w:lang w:eastAsia="pl-PL"/>
              </w:rPr>
              <w:t>Pumps</w:t>
            </w:r>
            <w:proofErr w:type="spellEnd"/>
            <w:r w:rsidRPr="0080366D">
              <w:rPr>
                <w:lang w:eastAsia="pl-PL"/>
              </w:rPr>
              <w:t xml:space="preserve"> Limited</w:t>
            </w:r>
          </w:p>
          <w:p w14:paraId="2A9A8A87" w14:textId="1CFD5239" w:rsidR="0080366D" w:rsidRPr="0080366D" w:rsidRDefault="00A74367" w:rsidP="0080366D">
            <w:pPr>
              <w:rPr>
                <w:lang w:eastAsia="pl-PL"/>
              </w:rPr>
            </w:pPr>
            <w:r w:rsidRPr="00A74367">
              <w:rPr>
                <w:lang w:eastAsia="pl-PL"/>
              </w:rPr>
              <w:t>Dopuszczenie FM</w:t>
            </w:r>
          </w:p>
          <w:p w14:paraId="05C137D3" w14:textId="77777777" w:rsidR="0080366D" w:rsidRPr="0080366D" w:rsidRDefault="0080366D" w:rsidP="0080366D">
            <w:pPr>
              <w:rPr>
                <w:lang w:eastAsia="pl-PL"/>
              </w:rPr>
            </w:pPr>
          </w:p>
        </w:tc>
      </w:tr>
      <w:tr w:rsidR="00E74396" w:rsidRPr="0080366D" w14:paraId="14903E26" w14:textId="77777777" w:rsidTr="000E0E69">
        <w:trPr>
          <w:cantSplit/>
        </w:trPr>
        <w:tc>
          <w:tcPr>
            <w:tcW w:w="851" w:type="dxa"/>
            <w:tcBorders>
              <w:left w:val="single" w:sz="1" w:space="0" w:color="000000"/>
              <w:bottom w:val="single" w:sz="1" w:space="0" w:color="000000"/>
            </w:tcBorders>
          </w:tcPr>
          <w:p w14:paraId="3F1BA9F4" w14:textId="6357718B" w:rsidR="00E74396" w:rsidRPr="0080366D" w:rsidRDefault="00E74396" w:rsidP="00E74396">
            <w:pPr>
              <w:rPr>
                <w:lang w:eastAsia="pl-PL"/>
              </w:rPr>
            </w:pPr>
            <w:r w:rsidRPr="0080366D">
              <w:rPr>
                <w:lang w:eastAsia="pl-PL"/>
              </w:rPr>
              <w:t>4</w:t>
            </w:r>
          </w:p>
        </w:tc>
        <w:tc>
          <w:tcPr>
            <w:tcW w:w="5245" w:type="dxa"/>
            <w:tcBorders>
              <w:left w:val="single" w:sz="1" w:space="0" w:color="000000"/>
              <w:bottom w:val="single" w:sz="1" w:space="0" w:color="000000"/>
            </w:tcBorders>
          </w:tcPr>
          <w:p w14:paraId="2353C883" w14:textId="2CABD809" w:rsidR="00E74396" w:rsidRPr="00564F4B" w:rsidRDefault="00E74396" w:rsidP="00E74396">
            <w:pPr>
              <w:rPr>
                <w:lang w:eastAsia="pl-PL"/>
              </w:rPr>
            </w:pPr>
            <w:r w:rsidRPr="0080366D">
              <w:rPr>
                <w:lang w:eastAsia="pl-PL"/>
              </w:rPr>
              <w:t>Zasuwa OS&amp;Y DN 250 (ssanie)</w:t>
            </w:r>
          </w:p>
        </w:tc>
        <w:tc>
          <w:tcPr>
            <w:tcW w:w="1132" w:type="dxa"/>
            <w:tcBorders>
              <w:left w:val="single" w:sz="1" w:space="0" w:color="000000"/>
              <w:bottom w:val="single" w:sz="1" w:space="0" w:color="000000"/>
            </w:tcBorders>
          </w:tcPr>
          <w:p w14:paraId="60401F62" w14:textId="578B9262" w:rsidR="00E74396" w:rsidRPr="0080366D" w:rsidRDefault="00E74396" w:rsidP="00E74396">
            <w:pPr>
              <w:rPr>
                <w:lang w:eastAsia="pl-PL"/>
              </w:rPr>
            </w:pPr>
            <w:r w:rsidRPr="0080366D">
              <w:rPr>
                <w:lang w:eastAsia="pl-PL"/>
              </w:rPr>
              <w:t>2 szt.</w:t>
            </w:r>
          </w:p>
        </w:tc>
        <w:tc>
          <w:tcPr>
            <w:tcW w:w="2414" w:type="dxa"/>
            <w:tcBorders>
              <w:left w:val="single" w:sz="1" w:space="0" w:color="000000"/>
              <w:bottom w:val="single" w:sz="1" w:space="0" w:color="000000"/>
              <w:right w:val="single" w:sz="1" w:space="0" w:color="000000"/>
            </w:tcBorders>
          </w:tcPr>
          <w:p w14:paraId="1700CB9F" w14:textId="4DF22958" w:rsidR="00E74396" w:rsidRPr="0080366D" w:rsidRDefault="00A74367" w:rsidP="00E74396">
            <w:pPr>
              <w:rPr>
                <w:lang w:eastAsia="pl-PL"/>
              </w:rPr>
            </w:pPr>
            <w:r w:rsidRPr="00A74367">
              <w:rPr>
                <w:lang w:eastAsia="pl-PL"/>
              </w:rPr>
              <w:t>Dopuszczenie FM</w:t>
            </w:r>
          </w:p>
        </w:tc>
      </w:tr>
      <w:tr w:rsidR="00E74396" w:rsidRPr="0080366D" w14:paraId="3F754B1D" w14:textId="77777777" w:rsidTr="000E0E69">
        <w:trPr>
          <w:cantSplit/>
        </w:trPr>
        <w:tc>
          <w:tcPr>
            <w:tcW w:w="851" w:type="dxa"/>
            <w:tcBorders>
              <w:left w:val="single" w:sz="1" w:space="0" w:color="000000"/>
              <w:bottom w:val="single" w:sz="1" w:space="0" w:color="000000"/>
            </w:tcBorders>
          </w:tcPr>
          <w:p w14:paraId="41D0719F" w14:textId="7C92136F" w:rsidR="00E74396" w:rsidRPr="0080366D" w:rsidRDefault="00E74396" w:rsidP="00E74396">
            <w:pPr>
              <w:rPr>
                <w:lang w:eastAsia="pl-PL"/>
              </w:rPr>
            </w:pPr>
            <w:r>
              <w:rPr>
                <w:lang w:eastAsia="pl-PL"/>
              </w:rPr>
              <w:t>4A</w:t>
            </w:r>
          </w:p>
        </w:tc>
        <w:tc>
          <w:tcPr>
            <w:tcW w:w="5245" w:type="dxa"/>
            <w:tcBorders>
              <w:left w:val="single" w:sz="1" w:space="0" w:color="000000"/>
              <w:bottom w:val="single" w:sz="1" w:space="0" w:color="000000"/>
            </w:tcBorders>
          </w:tcPr>
          <w:p w14:paraId="74A3C47D" w14:textId="214034FB" w:rsidR="00E74396" w:rsidRPr="00E74396" w:rsidRDefault="00E74396" w:rsidP="00E74396">
            <w:pPr>
              <w:rPr>
                <w:lang w:eastAsia="pl-PL"/>
              </w:rPr>
            </w:pPr>
            <w:r w:rsidRPr="00E74396">
              <w:rPr>
                <w:lang w:eastAsia="pl-PL"/>
              </w:rPr>
              <w:t>Zawór nadmiarowy DN150 (6”) + dyfuzor DN150/DN200</w:t>
            </w:r>
          </w:p>
        </w:tc>
        <w:tc>
          <w:tcPr>
            <w:tcW w:w="1132" w:type="dxa"/>
            <w:tcBorders>
              <w:left w:val="single" w:sz="1" w:space="0" w:color="000000"/>
              <w:bottom w:val="single" w:sz="1" w:space="0" w:color="000000"/>
            </w:tcBorders>
          </w:tcPr>
          <w:p w14:paraId="49B5E68C" w14:textId="373D4F1C" w:rsidR="00E74396" w:rsidRPr="00E74396" w:rsidRDefault="00E74396" w:rsidP="00E74396">
            <w:pPr>
              <w:rPr>
                <w:lang w:val="en-US" w:eastAsia="pl-PL"/>
              </w:rPr>
            </w:pPr>
            <w:r w:rsidRPr="00E74396">
              <w:rPr>
                <w:lang w:eastAsia="pl-PL"/>
              </w:rPr>
              <w:t>1 szt.</w:t>
            </w:r>
          </w:p>
        </w:tc>
        <w:tc>
          <w:tcPr>
            <w:tcW w:w="2414" w:type="dxa"/>
            <w:tcBorders>
              <w:left w:val="single" w:sz="1" w:space="0" w:color="000000"/>
              <w:bottom w:val="single" w:sz="1" w:space="0" w:color="000000"/>
              <w:right w:val="single" w:sz="1" w:space="0" w:color="000000"/>
            </w:tcBorders>
          </w:tcPr>
          <w:p w14:paraId="4610BB6A" w14:textId="77777777" w:rsidR="00E74396" w:rsidRPr="00E74396" w:rsidRDefault="00E74396" w:rsidP="00E74396">
            <w:pPr>
              <w:rPr>
                <w:lang w:eastAsia="pl-PL"/>
              </w:rPr>
            </w:pPr>
            <w:proofErr w:type="spellStart"/>
            <w:r w:rsidRPr="00E74396">
              <w:rPr>
                <w:lang w:eastAsia="pl-PL"/>
              </w:rPr>
              <w:t>Cla</w:t>
            </w:r>
            <w:proofErr w:type="spellEnd"/>
            <w:r w:rsidRPr="00E74396">
              <w:rPr>
                <w:lang w:eastAsia="pl-PL"/>
              </w:rPr>
              <w:t>-Val Model 50B-4KG1(Globe) 6”</w:t>
            </w:r>
          </w:p>
          <w:p w14:paraId="75BA8277" w14:textId="77777777" w:rsidR="00E74396" w:rsidRDefault="00E74396" w:rsidP="00E74396">
            <w:pPr>
              <w:rPr>
                <w:lang w:eastAsia="pl-PL"/>
              </w:rPr>
            </w:pPr>
            <w:r w:rsidRPr="00E74396">
              <w:rPr>
                <w:lang w:eastAsia="pl-PL"/>
              </w:rPr>
              <w:t xml:space="preserve">WC-1 Waste </w:t>
            </w:r>
            <w:proofErr w:type="spellStart"/>
            <w:r w:rsidRPr="00E74396">
              <w:rPr>
                <w:lang w:eastAsia="pl-PL"/>
              </w:rPr>
              <w:t>Cone</w:t>
            </w:r>
            <w:proofErr w:type="spellEnd"/>
            <w:r w:rsidRPr="00E74396">
              <w:rPr>
                <w:lang w:eastAsia="pl-PL"/>
              </w:rPr>
              <w:t xml:space="preserve"> 6”/8” 150LB</w:t>
            </w:r>
          </w:p>
          <w:p w14:paraId="625A5B81" w14:textId="0F2C0758" w:rsidR="00A74367" w:rsidRPr="00E74396" w:rsidRDefault="00A74367" w:rsidP="00E74396">
            <w:pPr>
              <w:rPr>
                <w:lang w:eastAsia="pl-PL"/>
              </w:rPr>
            </w:pPr>
            <w:r w:rsidRPr="00A74367">
              <w:rPr>
                <w:lang w:eastAsia="pl-PL"/>
              </w:rPr>
              <w:t>Dopuszczenie FM</w:t>
            </w:r>
          </w:p>
        </w:tc>
      </w:tr>
      <w:tr w:rsidR="00E74396" w:rsidRPr="0080366D" w14:paraId="3032CDF8" w14:textId="77777777" w:rsidTr="000E0E69">
        <w:trPr>
          <w:cantSplit/>
        </w:trPr>
        <w:tc>
          <w:tcPr>
            <w:tcW w:w="851" w:type="dxa"/>
            <w:tcBorders>
              <w:left w:val="single" w:sz="1" w:space="0" w:color="000000"/>
              <w:bottom w:val="single" w:sz="1" w:space="0" w:color="000000"/>
            </w:tcBorders>
          </w:tcPr>
          <w:p w14:paraId="5C9FDD99" w14:textId="40FEDBFE" w:rsidR="00E74396" w:rsidRPr="0080366D" w:rsidRDefault="002E41B2" w:rsidP="00E74396">
            <w:pPr>
              <w:rPr>
                <w:lang w:eastAsia="pl-PL"/>
              </w:rPr>
            </w:pPr>
            <w:r>
              <w:rPr>
                <w:lang w:eastAsia="pl-PL"/>
              </w:rPr>
              <w:t>5</w:t>
            </w:r>
          </w:p>
        </w:tc>
        <w:tc>
          <w:tcPr>
            <w:tcW w:w="5245" w:type="dxa"/>
            <w:tcBorders>
              <w:left w:val="single" w:sz="1" w:space="0" w:color="000000"/>
              <w:bottom w:val="single" w:sz="1" w:space="0" w:color="000000"/>
            </w:tcBorders>
          </w:tcPr>
          <w:p w14:paraId="7C0518F6" w14:textId="6F7E5B82" w:rsidR="00E74396" w:rsidRPr="0080366D" w:rsidRDefault="00E74396" w:rsidP="00E74396">
            <w:pPr>
              <w:rPr>
                <w:lang w:eastAsia="pl-PL"/>
              </w:rPr>
            </w:pPr>
            <w:r w:rsidRPr="0080366D">
              <w:rPr>
                <w:lang w:eastAsia="pl-PL"/>
              </w:rPr>
              <w:t>Zawór zwrotny DN 250 (tłoczenie)</w:t>
            </w:r>
          </w:p>
        </w:tc>
        <w:tc>
          <w:tcPr>
            <w:tcW w:w="1132" w:type="dxa"/>
            <w:tcBorders>
              <w:left w:val="single" w:sz="1" w:space="0" w:color="000000"/>
              <w:bottom w:val="single" w:sz="1" w:space="0" w:color="000000"/>
            </w:tcBorders>
          </w:tcPr>
          <w:p w14:paraId="6A9B8DA0" w14:textId="5D898F13" w:rsidR="00E74396" w:rsidRPr="0080366D" w:rsidRDefault="00E74396" w:rsidP="00E74396">
            <w:pPr>
              <w:rPr>
                <w:lang w:val="en-US" w:eastAsia="pl-PL"/>
              </w:rPr>
            </w:pPr>
            <w:r w:rsidRPr="0080366D">
              <w:rPr>
                <w:lang w:eastAsia="pl-PL"/>
              </w:rPr>
              <w:t>2 szt.</w:t>
            </w:r>
          </w:p>
        </w:tc>
        <w:tc>
          <w:tcPr>
            <w:tcW w:w="2414" w:type="dxa"/>
            <w:tcBorders>
              <w:left w:val="single" w:sz="1" w:space="0" w:color="000000"/>
              <w:bottom w:val="single" w:sz="1" w:space="0" w:color="000000"/>
              <w:right w:val="single" w:sz="1" w:space="0" w:color="000000"/>
            </w:tcBorders>
          </w:tcPr>
          <w:p w14:paraId="6C95217E" w14:textId="77518293" w:rsidR="00E74396" w:rsidRPr="0080366D" w:rsidRDefault="00A74367" w:rsidP="00E74396">
            <w:pPr>
              <w:rPr>
                <w:lang w:eastAsia="pl-PL"/>
              </w:rPr>
            </w:pPr>
            <w:r w:rsidRPr="00A74367">
              <w:rPr>
                <w:lang w:eastAsia="pl-PL"/>
              </w:rPr>
              <w:t>Dopuszczenie FM</w:t>
            </w:r>
          </w:p>
        </w:tc>
      </w:tr>
      <w:tr w:rsidR="00E74396" w:rsidRPr="0080366D" w14:paraId="7819F778" w14:textId="77777777" w:rsidTr="000E0E69">
        <w:trPr>
          <w:cantSplit/>
        </w:trPr>
        <w:tc>
          <w:tcPr>
            <w:tcW w:w="851" w:type="dxa"/>
            <w:tcBorders>
              <w:left w:val="single" w:sz="1" w:space="0" w:color="000000"/>
              <w:bottom w:val="single" w:sz="1" w:space="0" w:color="000000"/>
            </w:tcBorders>
          </w:tcPr>
          <w:p w14:paraId="7CACF1CC" w14:textId="20D8966A" w:rsidR="00E74396" w:rsidRPr="0080366D" w:rsidRDefault="002E41B2" w:rsidP="00E74396">
            <w:pPr>
              <w:rPr>
                <w:lang w:eastAsia="pl-PL"/>
              </w:rPr>
            </w:pPr>
            <w:r>
              <w:rPr>
                <w:lang w:eastAsia="pl-PL"/>
              </w:rPr>
              <w:t>6</w:t>
            </w:r>
          </w:p>
        </w:tc>
        <w:tc>
          <w:tcPr>
            <w:tcW w:w="5245" w:type="dxa"/>
            <w:tcBorders>
              <w:left w:val="single" w:sz="1" w:space="0" w:color="000000"/>
              <w:bottom w:val="single" w:sz="1" w:space="0" w:color="000000"/>
            </w:tcBorders>
          </w:tcPr>
          <w:p w14:paraId="11C50F94" w14:textId="1A060556" w:rsidR="00E74396" w:rsidRPr="0080366D" w:rsidRDefault="00E74396" w:rsidP="00E74396">
            <w:pPr>
              <w:rPr>
                <w:lang w:eastAsia="pl-PL"/>
              </w:rPr>
            </w:pPr>
            <w:r w:rsidRPr="0080366D">
              <w:rPr>
                <w:lang w:eastAsia="pl-PL"/>
              </w:rPr>
              <w:t>Zawór motylkowy odcinający z kontrolą położenia DN 250 (tłoczenie)</w:t>
            </w:r>
          </w:p>
        </w:tc>
        <w:tc>
          <w:tcPr>
            <w:tcW w:w="1132" w:type="dxa"/>
            <w:tcBorders>
              <w:left w:val="single" w:sz="1" w:space="0" w:color="000000"/>
              <w:bottom w:val="single" w:sz="1" w:space="0" w:color="000000"/>
            </w:tcBorders>
          </w:tcPr>
          <w:p w14:paraId="4FF36CF8" w14:textId="7407767A" w:rsidR="00E74396" w:rsidRPr="0080366D" w:rsidRDefault="00E74396" w:rsidP="00E74396">
            <w:pPr>
              <w:rPr>
                <w:lang w:eastAsia="pl-PL"/>
              </w:rPr>
            </w:pPr>
            <w:r w:rsidRPr="0080366D">
              <w:rPr>
                <w:lang w:val="en-US" w:eastAsia="pl-PL"/>
              </w:rPr>
              <w:t xml:space="preserve">2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48A83584" w14:textId="35C6361A" w:rsidR="00E74396" w:rsidRPr="0080366D" w:rsidRDefault="00A74367" w:rsidP="00E74396">
            <w:pPr>
              <w:rPr>
                <w:lang w:eastAsia="pl-PL"/>
              </w:rPr>
            </w:pPr>
            <w:r w:rsidRPr="00A74367">
              <w:rPr>
                <w:lang w:eastAsia="pl-PL"/>
              </w:rPr>
              <w:t>Dopuszczenie FM</w:t>
            </w:r>
          </w:p>
        </w:tc>
      </w:tr>
      <w:tr w:rsidR="00E74396" w:rsidRPr="0080366D" w14:paraId="55B2C185" w14:textId="77777777" w:rsidTr="000E0E69">
        <w:trPr>
          <w:cantSplit/>
        </w:trPr>
        <w:tc>
          <w:tcPr>
            <w:tcW w:w="851" w:type="dxa"/>
            <w:tcBorders>
              <w:left w:val="single" w:sz="1" w:space="0" w:color="000000"/>
              <w:bottom w:val="single" w:sz="1" w:space="0" w:color="000000"/>
            </w:tcBorders>
          </w:tcPr>
          <w:p w14:paraId="1737B3BA" w14:textId="516C8EF4" w:rsidR="00E74396" w:rsidRPr="0080366D" w:rsidRDefault="002E41B2" w:rsidP="00E74396">
            <w:pPr>
              <w:rPr>
                <w:lang w:eastAsia="pl-PL"/>
              </w:rPr>
            </w:pPr>
            <w:r>
              <w:rPr>
                <w:lang w:eastAsia="pl-PL"/>
              </w:rPr>
              <w:t>7</w:t>
            </w:r>
          </w:p>
        </w:tc>
        <w:tc>
          <w:tcPr>
            <w:tcW w:w="5245" w:type="dxa"/>
            <w:tcBorders>
              <w:left w:val="single" w:sz="1" w:space="0" w:color="000000"/>
              <w:bottom w:val="single" w:sz="1" w:space="0" w:color="000000"/>
            </w:tcBorders>
          </w:tcPr>
          <w:p w14:paraId="4EF6A73C" w14:textId="3BF3FBCA" w:rsidR="00E74396" w:rsidRPr="0080366D" w:rsidRDefault="00E74396" w:rsidP="00E74396">
            <w:pPr>
              <w:rPr>
                <w:lang w:eastAsia="pl-PL"/>
              </w:rPr>
            </w:pPr>
            <w:r w:rsidRPr="0080366D">
              <w:rPr>
                <w:lang w:eastAsia="pl-PL"/>
              </w:rPr>
              <w:t>Presostat (włącznik ciśnieniowy) 0-:-16 bar</w:t>
            </w:r>
          </w:p>
        </w:tc>
        <w:tc>
          <w:tcPr>
            <w:tcW w:w="1132" w:type="dxa"/>
            <w:tcBorders>
              <w:left w:val="single" w:sz="1" w:space="0" w:color="000000"/>
              <w:bottom w:val="single" w:sz="1" w:space="0" w:color="000000"/>
            </w:tcBorders>
          </w:tcPr>
          <w:p w14:paraId="677A7945" w14:textId="54AC5B3F" w:rsidR="00E74396" w:rsidRPr="0080366D" w:rsidRDefault="00E74396" w:rsidP="00E74396">
            <w:pPr>
              <w:rPr>
                <w:lang w:eastAsia="pl-PL"/>
              </w:rPr>
            </w:pPr>
            <w:r w:rsidRPr="0080366D">
              <w:rPr>
                <w:lang w:eastAsia="pl-PL"/>
              </w:rPr>
              <w:t>6 szt.</w:t>
            </w:r>
          </w:p>
        </w:tc>
        <w:tc>
          <w:tcPr>
            <w:tcW w:w="2414" w:type="dxa"/>
            <w:tcBorders>
              <w:left w:val="single" w:sz="1" w:space="0" w:color="000000"/>
              <w:bottom w:val="single" w:sz="1" w:space="0" w:color="000000"/>
              <w:right w:val="single" w:sz="1" w:space="0" w:color="000000"/>
            </w:tcBorders>
          </w:tcPr>
          <w:p w14:paraId="608B290D" w14:textId="605E4AA3" w:rsidR="00E74396" w:rsidRPr="0080366D" w:rsidRDefault="00E74396" w:rsidP="00E74396">
            <w:pPr>
              <w:rPr>
                <w:lang w:eastAsia="pl-PL"/>
              </w:rPr>
            </w:pPr>
            <w:proofErr w:type="spellStart"/>
            <w:r>
              <w:rPr>
                <w:lang w:val="en-US" w:eastAsia="pl-PL"/>
              </w:rPr>
              <w:t>Dostawa</w:t>
            </w:r>
            <w:proofErr w:type="spellEnd"/>
            <w:r>
              <w:rPr>
                <w:lang w:val="en-US" w:eastAsia="pl-PL"/>
              </w:rPr>
              <w:t xml:space="preserve"> z </w:t>
            </w:r>
            <w:proofErr w:type="spellStart"/>
            <w:r>
              <w:rPr>
                <w:lang w:val="en-US" w:eastAsia="pl-PL"/>
              </w:rPr>
              <w:t>pompami</w:t>
            </w:r>
            <w:proofErr w:type="spellEnd"/>
            <w:r>
              <w:rPr>
                <w:lang w:val="en-US" w:eastAsia="pl-PL"/>
              </w:rPr>
              <w:t xml:space="preserve"> </w:t>
            </w:r>
            <w:proofErr w:type="spellStart"/>
            <w:r>
              <w:rPr>
                <w:lang w:val="en-US" w:eastAsia="pl-PL"/>
              </w:rPr>
              <w:t>pożarowymi</w:t>
            </w:r>
            <w:proofErr w:type="spellEnd"/>
          </w:p>
        </w:tc>
      </w:tr>
      <w:tr w:rsidR="002E41B2" w:rsidRPr="0080366D" w14:paraId="31202FC5" w14:textId="77777777" w:rsidTr="000E0E69">
        <w:trPr>
          <w:cantSplit/>
        </w:trPr>
        <w:tc>
          <w:tcPr>
            <w:tcW w:w="851" w:type="dxa"/>
            <w:tcBorders>
              <w:left w:val="single" w:sz="1" w:space="0" w:color="000000"/>
              <w:bottom w:val="single" w:sz="1" w:space="0" w:color="000000"/>
            </w:tcBorders>
          </w:tcPr>
          <w:p w14:paraId="352F3722" w14:textId="18539AA0" w:rsidR="002E41B2" w:rsidRDefault="002E41B2" w:rsidP="002E41B2">
            <w:pPr>
              <w:rPr>
                <w:lang w:eastAsia="pl-PL"/>
              </w:rPr>
            </w:pPr>
            <w:r>
              <w:rPr>
                <w:lang w:eastAsia="pl-PL"/>
              </w:rPr>
              <w:t>8</w:t>
            </w:r>
          </w:p>
        </w:tc>
        <w:tc>
          <w:tcPr>
            <w:tcW w:w="5245" w:type="dxa"/>
            <w:tcBorders>
              <w:left w:val="single" w:sz="1" w:space="0" w:color="000000"/>
              <w:bottom w:val="single" w:sz="1" w:space="0" w:color="000000"/>
            </w:tcBorders>
          </w:tcPr>
          <w:p w14:paraId="6F62D968" w14:textId="343A6F8C" w:rsidR="002E41B2" w:rsidRPr="0080366D" w:rsidRDefault="002E41B2" w:rsidP="002E41B2">
            <w:pPr>
              <w:rPr>
                <w:lang w:eastAsia="pl-PL"/>
              </w:rPr>
            </w:pPr>
            <w:r w:rsidRPr="0080366D">
              <w:rPr>
                <w:lang w:eastAsia="pl-PL"/>
              </w:rPr>
              <w:t>Zawór zwrotny DN15</w:t>
            </w:r>
          </w:p>
        </w:tc>
        <w:tc>
          <w:tcPr>
            <w:tcW w:w="1132" w:type="dxa"/>
            <w:tcBorders>
              <w:left w:val="single" w:sz="1" w:space="0" w:color="000000"/>
              <w:bottom w:val="single" w:sz="1" w:space="0" w:color="000000"/>
            </w:tcBorders>
          </w:tcPr>
          <w:p w14:paraId="3E3B649D" w14:textId="6EE06852" w:rsidR="002E41B2" w:rsidRPr="00006A72" w:rsidRDefault="002E41B2" w:rsidP="002E41B2">
            <w:pPr>
              <w:rPr>
                <w:lang w:val="en-US" w:eastAsia="pl-PL"/>
              </w:rPr>
            </w:pPr>
            <w:r>
              <w:rPr>
                <w:lang w:eastAsia="pl-PL"/>
              </w:rPr>
              <w:t>1</w:t>
            </w:r>
            <w:r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078FC25D" w14:textId="77777777" w:rsidR="002E41B2" w:rsidRPr="0080366D" w:rsidRDefault="002E41B2" w:rsidP="002E41B2">
            <w:pPr>
              <w:rPr>
                <w:lang w:val="en-US" w:eastAsia="pl-PL"/>
              </w:rPr>
            </w:pPr>
          </w:p>
        </w:tc>
      </w:tr>
      <w:tr w:rsidR="002E41B2" w:rsidRPr="0080366D" w14:paraId="16A362E5" w14:textId="77777777" w:rsidTr="000E0E69">
        <w:trPr>
          <w:cantSplit/>
        </w:trPr>
        <w:tc>
          <w:tcPr>
            <w:tcW w:w="851" w:type="dxa"/>
            <w:tcBorders>
              <w:left w:val="single" w:sz="1" w:space="0" w:color="000000"/>
              <w:bottom w:val="single" w:sz="1" w:space="0" w:color="000000"/>
            </w:tcBorders>
          </w:tcPr>
          <w:p w14:paraId="6E5F8D64" w14:textId="234F338A" w:rsidR="002E41B2" w:rsidRDefault="002E41B2" w:rsidP="002E41B2">
            <w:pPr>
              <w:rPr>
                <w:lang w:eastAsia="pl-PL"/>
              </w:rPr>
            </w:pPr>
            <w:r>
              <w:rPr>
                <w:lang w:eastAsia="pl-PL"/>
              </w:rPr>
              <w:t>9</w:t>
            </w:r>
          </w:p>
        </w:tc>
        <w:tc>
          <w:tcPr>
            <w:tcW w:w="5245" w:type="dxa"/>
            <w:tcBorders>
              <w:left w:val="single" w:sz="1" w:space="0" w:color="000000"/>
              <w:bottom w:val="single" w:sz="1" w:space="0" w:color="000000"/>
            </w:tcBorders>
          </w:tcPr>
          <w:p w14:paraId="62C0221F" w14:textId="3E76E67F" w:rsidR="002E41B2" w:rsidRPr="0080366D" w:rsidRDefault="002E41B2" w:rsidP="002E41B2">
            <w:pPr>
              <w:rPr>
                <w:lang w:eastAsia="pl-PL"/>
              </w:rPr>
            </w:pPr>
            <w:r w:rsidRPr="0080366D">
              <w:rPr>
                <w:lang w:eastAsia="pl-PL"/>
              </w:rPr>
              <w:t>Zawór kulowy DN15</w:t>
            </w:r>
          </w:p>
        </w:tc>
        <w:tc>
          <w:tcPr>
            <w:tcW w:w="1132" w:type="dxa"/>
            <w:tcBorders>
              <w:left w:val="single" w:sz="1" w:space="0" w:color="000000"/>
              <w:bottom w:val="single" w:sz="1" w:space="0" w:color="000000"/>
            </w:tcBorders>
          </w:tcPr>
          <w:p w14:paraId="7FE9F592" w14:textId="5C173F18" w:rsidR="002E41B2" w:rsidRPr="00006A72" w:rsidRDefault="003C7E1D" w:rsidP="002E41B2">
            <w:pPr>
              <w:rPr>
                <w:lang w:val="en-US" w:eastAsia="pl-PL"/>
              </w:rPr>
            </w:pPr>
            <w:r>
              <w:rPr>
                <w:lang w:eastAsia="pl-PL"/>
              </w:rPr>
              <w:t>4</w:t>
            </w:r>
            <w:r w:rsidR="002E41B2"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4D7EDAF9" w14:textId="77777777" w:rsidR="002E41B2" w:rsidRPr="0080366D" w:rsidRDefault="002E41B2" w:rsidP="002E41B2">
            <w:pPr>
              <w:rPr>
                <w:lang w:val="en-US" w:eastAsia="pl-PL"/>
              </w:rPr>
            </w:pPr>
          </w:p>
        </w:tc>
      </w:tr>
      <w:tr w:rsidR="002E41B2" w:rsidRPr="0080366D" w14:paraId="799F2A21" w14:textId="77777777" w:rsidTr="000E0E69">
        <w:trPr>
          <w:cantSplit/>
        </w:trPr>
        <w:tc>
          <w:tcPr>
            <w:tcW w:w="851" w:type="dxa"/>
            <w:tcBorders>
              <w:left w:val="single" w:sz="1" w:space="0" w:color="000000"/>
              <w:bottom w:val="single" w:sz="1" w:space="0" w:color="000000"/>
            </w:tcBorders>
          </w:tcPr>
          <w:p w14:paraId="1EE62E90" w14:textId="017C9B01" w:rsidR="002E41B2" w:rsidRPr="0080366D" w:rsidRDefault="002E41B2" w:rsidP="002E41B2">
            <w:pPr>
              <w:rPr>
                <w:lang w:eastAsia="pl-PL"/>
              </w:rPr>
            </w:pPr>
            <w:r>
              <w:rPr>
                <w:lang w:eastAsia="pl-PL"/>
              </w:rPr>
              <w:t>10</w:t>
            </w:r>
          </w:p>
        </w:tc>
        <w:tc>
          <w:tcPr>
            <w:tcW w:w="5245" w:type="dxa"/>
            <w:tcBorders>
              <w:left w:val="single" w:sz="1" w:space="0" w:color="000000"/>
              <w:bottom w:val="single" w:sz="1" w:space="0" w:color="000000"/>
            </w:tcBorders>
          </w:tcPr>
          <w:p w14:paraId="7F94FB76" w14:textId="2F5E8B51" w:rsidR="002E41B2" w:rsidRPr="0080366D" w:rsidRDefault="002E41B2" w:rsidP="002E41B2">
            <w:pPr>
              <w:rPr>
                <w:lang w:eastAsia="pl-PL"/>
              </w:rPr>
            </w:pPr>
            <w:r w:rsidRPr="0080366D">
              <w:rPr>
                <w:lang w:eastAsia="pl-PL"/>
              </w:rPr>
              <w:t>Manometr 0-:-16 bar (pompy)</w:t>
            </w:r>
          </w:p>
        </w:tc>
        <w:tc>
          <w:tcPr>
            <w:tcW w:w="1132" w:type="dxa"/>
            <w:tcBorders>
              <w:left w:val="single" w:sz="1" w:space="0" w:color="000000"/>
              <w:bottom w:val="single" w:sz="1" w:space="0" w:color="000000"/>
            </w:tcBorders>
          </w:tcPr>
          <w:p w14:paraId="117FE411" w14:textId="591368DB" w:rsidR="002E41B2" w:rsidRPr="0080366D" w:rsidRDefault="002E41B2" w:rsidP="002E41B2">
            <w:pPr>
              <w:rPr>
                <w:lang w:val="en-US" w:eastAsia="pl-PL"/>
              </w:rPr>
            </w:pPr>
            <w:r w:rsidRPr="00006A72">
              <w:rPr>
                <w:lang w:val="en-US" w:eastAsia="pl-PL"/>
              </w:rPr>
              <w:t xml:space="preserve">3 </w:t>
            </w:r>
            <w:proofErr w:type="spellStart"/>
            <w:r w:rsidRPr="00006A72">
              <w:rPr>
                <w:lang w:val="en-US" w:eastAsia="pl-PL"/>
              </w:rPr>
              <w:t>szt</w:t>
            </w:r>
            <w:proofErr w:type="spellEnd"/>
            <w:r w:rsidRPr="00006A72">
              <w:rPr>
                <w:lang w:val="en-US" w:eastAsia="pl-PL"/>
              </w:rPr>
              <w:t>.</w:t>
            </w:r>
          </w:p>
        </w:tc>
        <w:tc>
          <w:tcPr>
            <w:tcW w:w="2414" w:type="dxa"/>
            <w:tcBorders>
              <w:left w:val="single" w:sz="1" w:space="0" w:color="000000"/>
              <w:bottom w:val="single" w:sz="1" w:space="0" w:color="000000"/>
              <w:right w:val="single" w:sz="1" w:space="0" w:color="000000"/>
            </w:tcBorders>
          </w:tcPr>
          <w:p w14:paraId="725D1FF0" w14:textId="77777777" w:rsidR="002E41B2" w:rsidRPr="0080366D" w:rsidRDefault="002E41B2" w:rsidP="002E41B2">
            <w:pPr>
              <w:rPr>
                <w:lang w:val="en-US" w:eastAsia="pl-PL"/>
              </w:rPr>
            </w:pPr>
          </w:p>
        </w:tc>
      </w:tr>
      <w:tr w:rsidR="002E41B2" w:rsidRPr="0080366D" w14:paraId="27369AC7" w14:textId="77777777" w:rsidTr="000E0E69">
        <w:trPr>
          <w:cantSplit/>
        </w:trPr>
        <w:tc>
          <w:tcPr>
            <w:tcW w:w="851" w:type="dxa"/>
            <w:tcBorders>
              <w:left w:val="single" w:sz="1" w:space="0" w:color="000000"/>
              <w:bottom w:val="single" w:sz="1" w:space="0" w:color="000000"/>
            </w:tcBorders>
          </w:tcPr>
          <w:p w14:paraId="0EF5DD7C" w14:textId="30326422" w:rsidR="002E41B2" w:rsidRPr="0080366D" w:rsidRDefault="002E41B2" w:rsidP="002E41B2">
            <w:pPr>
              <w:rPr>
                <w:lang w:eastAsia="pl-PL"/>
              </w:rPr>
            </w:pPr>
            <w:r>
              <w:rPr>
                <w:lang w:eastAsia="pl-PL"/>
              </w:rPr>
              <w:t>11</w:t>
            </w:r>
          </w:p>
        </w:tc>
        <w:tc>
          <w:tcPr>
            <w:tcW w:w="5245" w:type="dxa"/>
            <w:tcBorders>
              <w:left w:val="single" w:sz="1" w:space="0" w:color="000000"/>
              <w:bottom w:val="single" w:sz="1" w:space="0" w:color="000000"/>
            </w:tcBorders>
          </w:tcPr>
          <w:p w14:paraId="093EA60E" w14:textId="0590EEDB" w:rsidR="002E41B2" w:rsidRPr="0080366D" w:rsidRDefault="002E41B2" w:rsidP="002E41B2">
            <w:pPr>
              <w:rPr>
                <w:lang w:eastAsia="pl-PL"/>
              </w:rPr>
            </w:pPr>
            <w:proofErr w:type="spellStart"/>
            <w:r w:rsidRPr="0080366D">
              <w:rPr>
                <w:lang w:val="en-US" w:eastAsia="pl-PL"/>
              </w:rPr>
              <w:t>Wakuometr</w:t>
            </w:r>
            <w:proofErr w:type="spellEnd"/>
            <w:r w:rsidRPr="0080366D">
              <w:rPr>
                <w:lang w:val="en-US" w:eastAsia="pl-PL"/>
              </w:rPr>
              <w:t xml:space="preserve"> -1 -:- 3 bar</w:t>
            </w:r>
          </w:p>
        </w:tc>
        <w:tc>
          <w:tcPr>
            <w:tcW w:w="1132" w:type="dxa"/>
            <w:tcBorders>
              <w:left w:val="single" w:sz="1" w:space="0" w:color="000000"/>
              <w:bottom w:val="single" w:sz="1" w:space="0" w:color="000000"/>
            </w:tcBorders>
          </w:tcPr>
          <w:p w14:paraId="43752FEB" w14:textId="5A4F5AAC" w:rsidR="002E41B2" w:rsidRPr="0080366D" w:rsidRDefault="003C7E1D" w:rsidP="002E41B2">
            <w:pPr>
              <w:rPr>
                <w:lang w:val="en-US" w:eastAsia="pl-PL"/>
              </w:rPr>
            </w:pPr>
            <w:r>
              <w:rPr>
                <w:lang w:val="en-US" w:eastAsia="pl-PL"/>
              </w:rPr>
              <w:t>3</w:t>
            </w:r>
            <w:r w:rsidR="002E41B2" w:rsidRPr="0080366D">
              <w:rPr>
                <w:lang w:val="en-US" w:eastAsia="pl-PL"/>
              </w:rPr>
              <w:t xml:space="preserve"> </w:t>
            </w:r>
            <w:proofErr w:type="spellStart"/>
            <w:r w:rsidR="002E41B2" w:rsidRPr="0080366D">
              <w:rPr>
                <w:lang w:val="en-US" w:eastAsia="pl-PL"/>
              </w:rPr>
              <w:t>szt</w:t>
            </w:r>
            <w:proofErr w:type="spellEnd"/>
            <w:r w:rsidR="002E41B2" w:rsidRPr="0080366D">
              <w:rPr>
                <w:lang w:val="en-US" w:eastAsia="pl-PL"/>
              </w:rPr>
              <w:t>.</w:t>
            </w:r>
          </w:p>
        </w:tc>
        <w:tc>
          <w:tcPr>
            <w:tcW w:w="2414" w:type="dxa"/>
            <w:tcBorders>
              <w:left w:val="single" w:sz="1" w:space="0" w:color="000000"/>
              <w:bottom w:val="single" w:sz="1" w:space="0" w:color="000000"/>
              <w:right w:val="single" w:sz="1" w:space="0" w:color="000000"/>
            </w:tcBorders>
          </w:tcPr>
          <w:p w14:paraId="01BC1321" w14:textId="77777777" w:rsidR="002E41B2" w:rsidRPr="0080366D" w:rsidRDefault="002E41B2" w:rsidP="002E41B2">
            <w:pPr>
              <w:rPr>
                <w:lang w:val="en-US" w:eastAsia="pl-PL"/>
              </w:rPr>
            </w:pPr>
          </w:p>
        </w:tc>
      </w:tr>
      <w:tr w:rsidR="002E41B2" w:rsidRPr="0080366D" w14:paraId="751954EB" w14:textId="77777777" w:rsidTr="000E0E69">
        <w:trPr>
          <w:cantSplit/>
        </w:trPr>
        <w:tc>
          <w:tcPr>
            <w:tcW w:w="851" w:type="dxa"/>
            <w:tcBorders>
              <w:left w:val="single" w:sz="1" w:space="0" w:color="000000"/>
              <w:bottom w:val="single" w:sz="1" w:space="0" w:color="000000"/>
            </w:tcBorders>
          </w:tcPr>
          <w:p w14:paraId="40DE3696" w14:textId="3D78BA9F" w:rsidR="002E41B2" w:rsidRPr="0080366D" w:rsidRDefault="002E41B2" w:rsidP="002E41B2">
            <w:pPr>
              <w:rPr>
                <w:lang w:eastAsia="pl-PL"/>
              </w:rPr>
            </w:pPr>
            <w:r>
              <w:rPr>
                <w:lang w:eastAsia="pl-PL"/>
              </w:rPr>
              <w:t>12</w:t>
            </w:r>
          </w:p>
        </w:tc>
        <w:tc>
          <w:tcPr>
            <w:tcW w:w="5245" w:type="dxa"/>
            <w:tcBorders>
              <w:left w:val="single" w:sz="1" w:space="0" w:color="000000"/>
              <w:bottom w:val="single" w:sz="1" w:space="0" w:color="000000"/>
            </w:tcBorders>
          </w:tcPr>
          <w:p w14:paraId="27E10032" w14:textId="5E0D47B2" w:rsidR="002E41B2" w:rsidRPr="0080366D" w:rsidRDefault="002E41B2" w:rsidP="002E41B2">
            <w:pPr>
              <w:rPr>
                <w:lang w:eastAsia="pl-PL"/>
              </w:rPr>
            </w:pPr>
            <w:r w:rsidRPr="0080366D">
              <w:rPr>
                <w:lang w:eastAsia="pl-PL"/>
              </w:rPr>
              <w:t xml:space="preserve">Redukcja </w:t>
            </w:r>
            <w:r w:rsidR="003C7E1D">
              <w:rPr>
                <w:lang w:eastAsia="pl-PL"/>
              </w:rPr>
              <w:t>a</w:t>
            </w:r>
            <w:r w:rsidRPr="0080366D">
              <w:rPr>
                <w:lang w:eastAsia="pl-PL"/>
              </w:rPr>
              <w:t>symetryczna DN</w:t>
            </w:r>
            <w:r w:rsidR="003C7E1D">
              <w:rPr>
                <w:lang w:eastAsia="pl-PL"/>
              </w:rPr>
              <w:t>20</w:t>
            </w:r>
            <w:r w:rsidRPr="0080366D">
              <w:rPr>
                <w:lang w:eastAsia="pl-PL"/>
              </w:rPr>
              <w:t>0/DN250</w:t>
            </w:r>
          </w:p>
        </w:tc>
        <w:tc>
          <w:tcPr>
            <w:tcW w:w="1132" w:type="dxa"/>
            <w:tcBorders>
              <w:left w:val="single" w:sz="1" w:space="0" w:color="000000"/>
              <w:bottom w:val="single" w:sz="1" w:space="0" w:color="000000"/>
            </w:tcBorders>
          </w:tcPr>
          <w:p w14:paraId="7DD1409F" w14:textId="5913E77A" w:rsidR="002E41B2" w:rsidRPr="0080366D" w:rsidRDefault="002E41B2" w:rsidP="002E41B2">
            <w:pPr>
              <w:rPr>
                <w:lang w:val="en-US" w:eastAsia="pl-PL"/>
              </w:rPr>
            </w:pPr>
            <w:r w:rsidRPr="0080366D">
              <w:rPr>
                <w:lang w:eastAsia="pl-PL"/>
              </w:rPr>
              <w:t>2 szt.</w:t>
            </w:r>
          </w:p>
        </w:tc>
        <w:tc>
          <w:tcPr>
            <w:tcW w:w="2414" w:type="dxa"/>
            <w:tcBorders>
              <w:left w:val="single" w:sz="1" w:space="0" w:color="000000"/>
              <w:bottom w:val="single" w:sz="1" w:space="0" w:color="000000"/>
              <w:right w:val="single" w:sz="1" w:space="0" w:color="000000"/>
            </w:tcBorders>
          </w:tcPr>
          <w:p w14:paraId="5FA91862" w14:textId="77777777" w:rsidR="002E41B2" w:rsidRPr="0080366D" w:rsidRDefault="002E41B2" w:rsidP="002E41B2">
            <w:pPr>
              <w:rPr>
                <w:lang w:val="en-US" w:eastAsia="pl-PL"/>
              </w:rPr>
            </w:pPr>
          </w:p>
        </w:tc>
      </w:tr>
      <w:tr w:rsidR="002E41B2" w:rsidRPr="0080366D" w14:paraId="6B25C263" w14:textId="77777777" w:rsidTr="000E0E69">
        <w:trPr>
          <w:cantSplit/>
        </w:trPr>
        <w:tc>
          <w:tcPr>
            <w:tcW w:w="851" w:type="dxa"/>
            <w:tcBorders>
              <w:left w:val="single" w:sz="1" w:space="0" w:color="000000"/>
              <w:bottom w:val="single" w:sz="1" w:space="0" w:color="000000"/>
            </w:tcBorders>
          </w:tcPr>
          <w:p w14:paraId="45B6F770" w14:textId="1419FA54" w:rsidR="002E41B2" w:rsidRPr="0080366D" w:rsidRDefault="002E41B2" w:rsidP="002E41B2">
            <w:pPr>
              <w:rPr>
                <w:lang w:eastAsia="pl-PL"/>
              </w:rPr>
            </w:pPr>
            <w:r>
              <w:rPr>
                <w:lang w:eastAsia="pl-PL"/>
              </w:rPr>
              <w:t>13</w:t>
            </w:r>
          </w:p>
        </w:tc>
        <w:tc>
          <w:tcPr>
            <w:tcW w:w="5245" w:type="dxa"/>
            <w:tcBorders>
              <w:left w:val="single" w:sz="1" w:space="0" w:color="000000"/>
              <w:bottom w:val="single" w:sz="1" w:space="0" w:color="000000"/>
            </w:tcBorders>
          </w:tcPr>
          <w:p w14:paraId="173F61A7" w14:textId="7DF07908" w:rsidR="002E41B2" w:rsidRPr="0080366D" w:rsidRDefault="002E41B2" w:rsidP="002E41B2">
            <w:pPr>
              <w:rPr>
                <w:lang w:eastAsia="pl-PL"/>
              </w:rPr>
            </w:pPr>
            <w:r w:rsidRPr="0080366D">
              <w:rPr>
                <w:lang w:eastAsia="pl-PL"/>
              </w:rPr>
              <w:t>Redukcja niesymetryczna DN</w:t>
            </w:r>
            <w:r w:rsidR="003C7E1D">
              <w:rPr>
                <w:lang w:eastAsia="pl-PL"/>
              </w:rPr>
              <w:t>15</w:t>
            </w:r>
            <w:r w:rsidRPr="0080366D">
              <w:rPr>
                <w:lang w:eastAsia="pl-PL"/>
              </w:rPr>
              <w:t>0/DN250</w:t>
            </w:r>
          </w:p>
        </w:tc>
        <w:tc>
          <w:tcPr>
            <w:tcW w:w="1132" w:type="dxa"/>
            <w:tcBorders>
              <w:left w:val="single" w:sz="1" w:space="0" w:color="000000"/>
              <w:bottom w:val="single" w:sz="1" w:space="0" w:color="000000"/>
            </w:tcBorders>
          </w:tcPr>
          <w:p w14:paraId="7591EE99" w14:textId="23DCF520" w:rsidR="002E41B2" w:rsidRPr="0080366D" w:rsidRDefault="002E41B2" w:rsidP="002E41B2">
            <w:pPr>
              <w:rPr>
                <w:lang w:val="en-US" w:eastAsia="pl-PL"/>
              </w:rPr>
            </w:pPr>
            <w:r w:rsidRPr="0080366D">
              <w:rPr>
                <w:lang w:eastAsia="pl-PL"/>
              </w:rPr>
              <w:t>2 szt.</w:t>
            </w:r>
          </w:p>
        </w:tc>
        <w:tc>
          <w:tcPr>
            <w:tcW w:w="2414" w:type="dxa"/>
            <w:tcBorders>
              <w:left w:val="single" w:sz="1" w:space="0" w:color="000000"/>
              <w:bottom w:val="single" w:sz="1" w:space="0" w:color="000000"/>
              <w:right w:val="single" w:sz="1" w:space="0" w:color="000000"/>
            </w:tcBorders>
          </w:tcPr>
          <w:p w14:paraId="7A7B66DA" w14:textId="77777777" w:rsidR="002E41B2" w:rsidRPr="0080366D" w:rsidRDefault="002E41B2" w:rsidP="002E41B2">
            <w:pPr>
              <w:rPr>
                <w:lang w:val="en-US" w:eastAsia="pl-PL"/>
              </w:rPr>
            </w:pPr>
          </w:p>
        </w:tc>
      </w:tr>
      <w:tr w:rsidR="002E41B2" w:rsidRPr="0080366D" w14:paraId="26A004DB" w14:textId="77777777" w:rsidTr="000E0E69">
        <w:trPr>
          <w:cantSplit/>
        </w:trPr>
        <w:tc>
          <w:tcPr>
            <w:tcW w:w="851" w:type="dxa"/>
            <w:tcBorders>
              <w:left w:val="single" w:sz="1" w:space="0" w:color="000000"/>
              <w:bottom w:val="single" w:sz="1" w:space="0" w:color="000000"/>
            </w:tcBorders>
          </w:tcPr>
          <w:p w14:paraId="229F4049" w14:textId="40009C0D" w:rsidR="002E41B2" w:rsidRPr="0080366D" w:rsidRDefault="002E41B2" w:rsidP="002E41B2">
            <w:pPr>
              <w:rPr>
                <w:lang w:eastAsia="pl-PL"/>
              </w:rPr>
            </w:pPr>
            <w:r>
              <w:rPr>
                <w:lang w:eastAsia="pl-PL"/>
              </w:rPr>
              <w:t>1</w:t>
            </w:r>
            <w:r w:rsidR="003C7E1D">
              <w:rPr>
                <w:lang w:eastAsia="pl-PL"/>
              </w:rPr>
              <w:t>4</w:t>
            </w:r>
          </w:p>
        </w:tc>
        <w:tc>
          <w:tcPr>
            <w:tcW w:w="5245" w:type="dxa"/>
            <w:tcBorders>
              <w:left w:val="single" w:sz="1" w:space="0" w:color="000000"/>
              <w:bottom w:val="single" w:sz="1" w:space="0" w:color="000000"/>
            </w:tcBorders>
          </w:tcPr>
          <w:p w14:paraId="5271EEC9" w14:textId="77777777" w:rsidR="002E41B2" w:rsidRPr="0080366D" w:rsidRDefault="002E41B2" w:rsidP="002E41B2">
            <w:pPr>
              <w:rPr>
                <w:lang w:eastAsia="pl-PL"/>
              </w:rPr>
            </w:pPr>
            <w:r w:rsidRPr="0080366D">
              <w:rPr>
                <w:lang w:eastAsia="pl-PL"/>
              </w:rPr>
              <w:t>Zawór motylkowy odcinający z kontrolą położenia DN 200 (test)</w:t>
            </w:r>
          </w:p>
        </w:tc>
        <w:tc>
          <w:tcPr>
            <w:tcW w:w="1132" w:type="dxa"/>
            <w:tcBorders>
              <w:left w:val="single" w:sz="1" w:space="0" w:color="000000"/>
              <w:bottom w:val="single" w:sz="1" w:space="0" w:color="000000"/>
            </w:tcBorders>
          </w:tcPr>
          <w:p w14:paraId="77E26CAF" w14:textId="77777777" w:rsidR="002E41B2" w:rsidRPr="0080366D" w:rsidRDefault="002E41B2" w:rsidP="002E41B2">
            <w:pPr>
              <w:rPr>
                <w:lang w:val="en-US" w:eastAsia="pl-PL"/>
              </w:rPr>
            </w:pPr>
            <w:r w:rsidRPr="0080366D">
              <w:rPr>
                <w:lang w:val="en-US" w:eastAsia="pl-PL"/>
              </w:rPr>
              <w:t xml:space="preserve">2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44706358" w14:textId="14629217" w:rsidR="002E41B2" w:rsidRPr="0080366D" w:rsidRDefault="00A74367" w:rsidP="002E41B2">
            <w:pPr>
              <w:rPr>
                <w:lang w:val="en-US" w:eastAsia="pl-PL"/>
              </w:rPr>
            </w:pPr>
            <w:r w:rsidRPr="00A74367">
              <w:rPr>
                <w:lang w:eastAsia="pl-PL"/>
              </w:rPr>
              <w:t>Dopuszczenie FM</w:t>
            </w:r>
          </w:p>
        </w:tc>
      </w:tr>
      <w:tr w:rsidR="002E41B2" w:rsidRPr="0080366D" w14:paraId="0158D598" w14:textId="77777777" w:rsidTr="00042290">
        <w:trPr>
          <w:cantSplit/>
          <w:trHeight w:val="617"/>
        </w:trPr>
        <w:tc>
          <w:tcPr>
            <w:tcW w:w="851" w:type="dxa"/>
            <w:tcBorders>
              <w:left w:val="single" w:sz="1" w:space="0" w:color="000000"/>
              <w:bottom w:val="single" w:sz="1" w:space="0" w:color="000000"/>
            </w:tcBorders>
          </w:tcPr>
          <w:p w14:paraId="63E70FE3" w14:textId="001D4F5E" w:rsidR="002E41B2" w:rsidRPr="0080366D" w:rsidRDefault="003C7E1D" w:rsidP="002E41B2">
            <w:pPr>
              <w:rPr>
                <w:lang w:eastAsia="pl-PL"/>
              </w:rPr>
            </w:pPr>
            <w:r>
              <w:rPr>
                <w:lang w:eastAsia="pl-PL"/>
              </w:rPr>
              <w:t>15</w:t>
            </w:r>
          </w:p>
        </w:tc>
        <w:tc>
          <w:tcPr>
            <w:tcW w:w="5245" w:type="dxa"/>
            <w:tcBorders>
              <w:left w:val="single" w:sz="1" w:space="0" w:color="000000"/>
              <w:bottom w:val="single" w:sz="1" w:space="0" w:color="000000"/>
            </w:tcBorders>
          </w:tcPr>
          <w:p w14:paraId="32595880" w14:textId="77777777" w:rsidR="002E41B2" w:rsidRPr="0080366D" w:rsidRDefault="002E41B2" w:rsidP="002E41B2">
            <w:pPr>
              <w:rPr>
                <w:lang w:eastAsia="pl-PL"/>
              </w:rPr>
            </w:pPr>
            <w:r w:rsidRPr="0080366D">
              <w:rPr>
                <w:lang w:eastAsia="pl-PL"/>
              </w:rPr>
              <w:t>Zasuwa regulacyjna z kontrolą położenia DN 200 (test)</w:t>
            </w:r>
          </w:p>
        </w:tc>
        <w:tc>
          <w:tcPr>
            <w:tcW w:w="1132" w:type="dxa"/>
            <w:tcBorders>
              <w:left w:val="single" w:sz="1" w:space="0" w:color="000000"/>
              <w:bottom w:val="single" w:sz="1" w:space="0" w:color="000000"/>
            </w:tcBorders>
          </w:tcPr>
          <w:p w14:paraId="28A4E298" w14:textId="77777777" w:rsidR="002E41B2" w:rsidRPr="0080366D" w:rsidRDefault="002E41B2" w:rsidP="002E41B2">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5895AE9E" w14:textId="3A042E98" w:rsidR="002E41B2" w:rsidRPr="0080366D" w:rsidRDefault="00A74367" w:rsidP="002E41B2">
            <w:pPr>
              <w:rPr>
                <w:lang w:eastAsia="pl-PL"/>
              </w:rPr>
            </w:pPr>
            <w:r w:rsidRPr="00A74367">
              <w:rPr>
                <w:lang w:eastAsia="pl-PL"/>
              </w:rPr>
              <w:t>Dopuszczenie FM</w:t>
            </w:r>
          </w:p>
        </w:tc>
      </w:tr>
      <w:tr w:rsidR="002E41B2" w:rsidRPr="0080366D" w14:paraId="6D95301E" w14:textId="77777777" w:rsidTr="000E0E69">
        <w:trPr>
          <w:cantSplit/>
        </w:trPr>
        <w:tc>
          <w:tcPr>
            <w:tcW w:w="851" w:type="dxa"/>
            <w:tcBorders>
              <w:left w:val="single" w:sz="1" w:space="0" w:color="000000"/>
              <w:bottom w:val="single" w:sz="1" w:space="0" w:color="000000"/>
            </w:tcBorders>
          </w:tcPr>
          <w:p w14:paraId="427FC961" w14:textId="19E92DD8" w:rsidR="002E41B2" w:rsidRPr="0080366D" w:rsidRDefault="002E41B2" w:rsidP="002E41B2">
            <w:pPr>
              <w:rPr>
                <w:lang w:eastAsia="pl-PL"/>
              </w:rPr>
            </w:pPr>
            <w:r w:rsidRPr="0080366D">
              <w:rPr>
                <w:lang w:eastAsia="pl-PL"/>
              </w:rPr>
              <w:t>1</w:t>
            </w:r>
            <w:r w:rsidR="003C7E1D">
              <w:rPr>
                <w:lang w:eastAsia="pl-PL"/>
              </w:rPr>
              <w:t>6</w:t>
            </w:r>
          </w:p>
        </w:tc>
        <w:tc>
          <w:tcPr>
            <w:tcW w:w="5245" w:type="dxa"/>
            <w:tcBorders>
              <w:left w:val="single" w:sz="1" w:space="0" w:color="000000"/>
              <w:bottom w:val="single" w:sz="1" w:space="0" w:color="000000"/>
            </w:tcBorders>
          </w:tcPr>
          <w:p w14:paraId="7F5CFA83" w14:textId="77777777" w:rsidR="002E41B2" w:rsidRPr="0080366D" w:rsidRDefault="002E41B2" w:rsidP="002E41B2">
            <w:pPr>
              <w:rPr>
                <w:lang w:eastAsia="pl-PL"/>
              </w:rPr>
            </w:pPr>
            <w:r w:rsidRPr="0080366D">
              <w:rPr>
                <w:lang w:eastAsia="pl-PL"/>
              </w:rPr>
              <w:t xml:space="preserve">Kryza pomiarowa DN200 dla pompy </w:t>
            </w:r>
          </w:p>
          <w:p w14:paraId="3B5D60BC" w14:textId="2D0381F4" w:rsidR="002E41B2" w:rsidRPr="0080366D" w:rsidRDefault="002E41B2" w:rsidP="002E41B2">
            <w:pPr>
              <w:rPr>
                <w:lang w:eastAsia="pl-PL"/>
              </w:rPr>
            </w:pPr>
            <w:r w:rsidRPr="0080366D">
              <w:rPr>
                <w:lang w:eastAsia="pl-PL"/>
              </w:rPr>
              <w:t>o wydajności 2000 GPM</w:t>
            </w:r>
          </w:p>
        </w:tc>
        <w:tc>
          <w:tcPr>
            <w:tcW w:w="1132" w:type="dxa"/>
            <w:tcBorders>
              <w:left w:val="single" w:sz="1" w:space="0" w:color="000000"/>
              <w:bottom w:val="single" w:sz="1" w:space="0" w:color="000000"/>
            </w:tcBorders>
          </w:tcPr>
          <w:p w14:paraId="0854E59D" w14:textId="7A9D4BF9" w:rsidR="002E41B2" w:rsidRPr="0080366D" w:rsidRDefault="002E41B2" w:rsidP="002E41B2">
            <w:pPr>
              <w:rPr>
                <w:lang w:val="en-US" w:eastAsia="pl-PL"/>
              </w:rPr>
            </w:pPr>
            <w:r w:rsidRPr="0080366D">
              <w:rPr>
                <w:lang w:val="en-US" w:eastAsia="pl-PL"/>
              </w:rPr>
              <w:t xml:space="preserve">1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3BF97F4B" w14:textId="0B5F2071" w:rsidR="002E41B2" w:rsidRPr="0080366D" w:rsidRDefault="002E41B2" w:rsidP="002E41B2">
            <w:pPr>
              <w:rPr>
                <w:lang w:val="en-US" w:eastAsia="pl-PL"/>
              </w:rPr>
            </w:pPr>
          </w:p>
        </w:tc>
      </w:tr>
      <w:tr w:rsidR="002E41B2" w:rsidRPr="0080366D" w14:paraId="35DA2C58" w14:textId="77777777" w:rsidTr="000E0E69">
        <w:trPr>
          <w:cantSplit/>
        </w:trPr>
        <w:tc>
          <w:tcPr>
            <w:tcW w:w="851" w:type="dxa"/>
            <w:tcBorders>
              <w:left w:val="single" w:sz="1" w:space="0" w:color="000000"/>
              <w:bottom w:val="single" w:sz="1" w:space="0" w:color="000000"/>
            </w:tcBorders>
          </w:tcPr>
          <w:p w14:paraId="4806D4CD" w14:textId="00EF09A3" w:rsidR="002E41B2" w:rsidRPr="0080366D" w:rsidRDefault="003C7E1D" w:rsidP="002E41B2">
            <w:pPr>
              <w:rPr>
                <w:lang w:eastAsia="pl-PL"/>
              </w:rPr>
            </w:pPr>
            <w:r>
              <w:rPr>
                <w:lang w:eastAsia="pl-PL"/>
              </w:rPr>
              <w:lastRenderedPageBreak/>
              <w:t>17</w:t>
            </w:r>
          </w:p>
        </w:tc>
        <w:tc>
          <w:tcPr>
            <w:tcW w:w="5245" w:type="dxa"/>
            <w:tcBorders>
              <w:left w:val="single" w:sz="1" w:space="0" w:color="000000"/>
              <w:bottom w:val="single" w:sz="1" w:space="0" w:color="000000"/>
            </w:tcBorders>
          </w:tcPr>
          <w:p w14:paraId="491E993C" w14:textId="77777777" w:rsidR="002E41B2" w:rsidRPr="0080366D" w:rsidRDefault="002E41B2" w:rsidP="002E41B2">
            <w:pPr>
              <w:rPr>
                <w:lang w:eastAsia="pl-PL"/>
              </w:rPr>
            </w:pPr>
            <w:r w:rsidRPr="0080366D">
              <w:rPr>
                <w:lang w:eastAsia="pl-PL"/>
              </w:rPr>
              <w:t>Zawór motylkowy z kontrolą położenia DN 50 (tryskacze pompownia)</w:t>
            </w:r>
          </w:p>
        </w:tc>
        <w:tc>
          <w:tcPr>
            <w:tcW w:w="1132" w:type="dxa"/>
            <w:tcBorders>
              <w:left w:val="single" w:sz="1" w:space="0" w:color="000000"/>
              <w:bottom w:val="single" w:sz="1" w:space="0" w:color="000000"/>
            </w:tcBorders>
          </w:tcPr>
          <w:p w14:paraId="35E97328" w14:textId="77777777" w:rsidR="002E41B2" w:rsidRPr="0080366D" w:rsidRDefault="002E41B2" w:rsidP="002E41B2">
            <w:pPr>
              <w:rPr>
                <w:lang w:val="en-US" w:eastAsia="pl-PL"/>
              </w:rPr>
            </w:pPr>
            <w:r w:rsidRPr="0080366D">
              <w:rPr>
                <w:lang w:val="en-US" w:eastAsia="pl-PL"/>
              </w:rPr>
              <w:t xml:space="preserve">1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57F38FA2" w14:textId="41980C81" w:rsidR="002E41B2" w:rsidRPr="0080366D" w:rsidRDefault="00A74367" w:rsidP="002E41B2">
            <w:pPr>
              <w:rPr>
                <w:lang w:val="en-US" w:eastAsia="pl-PL"/>
              </w:rPr>
            </w:pPr>
            <w:r w:rsidRPr="00A74367">
              <w:rPr>
                <w:lang w:eastAsia="pl-PL"/>
              </w:rPr>
              <w:t>Dopuszczenie FM</w:t>
            </w:r>
          </w:p>
        </w:tc>
      </w:tr>
      <w:tr w:rsidR="002E41B2" w:rsidRPr="0080366D" w14:paraId="3D7307F5" w14:textId="77777777" w:rsidTr="000E0E69">
        <w:trPr>
          <w:cantSplit/>
        </w:trPr>
        <w:tc>
          <w:tcPr>
            <w:tcW w:w="851" w:type="dxa"/>
            <w:tcBorders>
              <w:left w:val="single" w:sz="1" w:space="0" w:color="000000"/>
              <w:bottom w:val="single" w:sz="1" w:space="0" w:color="000000"/>
            </w:tcBorders>
          </w:tcPr>
          <w:p w14:paraId="0DE3F46E" w14:textId="6D516C0F" w:rsidR="002E41B2" w:rsidRPr="0080366D" w:rsidRDefault="003C7E1D" w:rsidP="002E41B2">
            <w:pPr>
              <w:rPr>
                <w:lang w:eastAsia="pl-PL"/>
              </w:rPr>
            </w:pPr>
            <w:r>
              <w:rPr>
                <w:lang w:eastAsia="pl-PL"/>
              </w:rPr>
              <w:t>1</w:t>
            </w:r>
            <w:r w:rsidR="002E41B2" w:rsidRPr="0080366D">
              <w:rPr>
                <w:lang w:eastAsia="pl-PL"/>
              </w:rPr>
              <w:t>8</w:t>
            </w:r>
          </w:p>
        </w:tc>
        <w:tc>
          <w:tcPr>
            <w:tcW w:w="5245" w:type="dxa"/>
            <w:tcBorders>
              <w:left w:val="single" w:sz="1" w:space="0" w:color="000000"/>
              <w:bottom w:val="single" w:sz="1" w:space="0" w:color="000000"/>
            </w:tcBorders>
          </w:tcPr>
          <w:p w14:paraId="7D24C5DF" w14:textId="77777777" w:rsidR="002E41B2" w:rsidRPr="0080366D" w:rsidRDefault="002E41B2" w:rsidP="002E41B2">
            <w:pPr>
              <w:rPr>
                <w:lang w:eastAsia="pl-PL"/>
              </w:rPr>
            </w:pPr>
            <w:r w:rsidRPr="0080366D">
              <w:rPr>
                <w:lang w:eastAsia="pl-PL"/>
              </w:rPr>
              <w:t>Zawór zwrotny DN50</w:t>
            </w:r>
          </w:p>
        </w:tc>
        <w:tc>
          <w:tcPr>
            <w:tcW w:w="1132" w:type="dxa"/>
            <w:tcBorders>
              <w:left w:val="single" w:sz="1" w:space="0" w:color="000000"/>
              <w:bottom w:val="single" w:sz="1" w:space="0" w:color="000000"/>
            </w:tcBorders>
          </w:tcPr>
          <w:p w14:paraId="06C7F8C5" w14:textId="77777777" w:rsidR="002E41B2" w:rsidRPr="0080366D" w:rsidRDefault="002E41B2" w:rsidP="002E41B2">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409F61AD" w14:textId="77777777" w:rsidR="002E41B2" w:rsidRPr="0080366D" w:rsidRDefault="002E41B2" w:rsidP="002E41B2">
            <w:pPr>
              <w:rPr>
                <w:lang w:val="en-US" w:eastAsia="pl-PL"/>
              </w:rPr>
            </w:pPr>
          </w:p>
        </w:tc>
      </w:tr>
      <w:tr w:rsidR="002E41B2" w:rsidRPr="0080366D" w14:paraId="09A850D3" w14:textId="77777777" w:rsidTr="000E0E69">
        <w:trPr>
          <w:cantSplit/>
        </w:trPr>
        <w:tc>
          <w:tcPr>
            <w:tcW w:w="851" w:type="dxa"/>
            <w:tcBorders>
              <w:left w:val="single" w:sz="1" w:space="0" w:color="000000"/>
              <w:bottom w:val="single" w:sz="1" w:space="0" w:color="000000"/>
            </w:tcBorders>
          </w:tcPr>
          <w:p w14:paraId="0105213E" w14:textId="67AB5DFB" w:rsidR="002E41B2" w:rsidRPr="0080366D" w:rsidRDefault="003C7E1D" w:rsidP="002E41B2">
            <w:pPr>
              <w:rPr>
                <w:lang w:eastAsia="pl-PL"/>
              </w:rPr>
            </w:pPr>
            <w:r>
              <w:rPr>
                <w:lang w:eastAsia="pl-PL"/>
              </w:rPr>
              <w:t>1</w:t>
            </w:r>
            <w:r w:rsidR="002E41B2" w:rsidRPr="0080366D">
              <w:rPr>
                <w:lang w:eastAsia="pl-PL"/>
              </w:rPr>
              <w:t>9</w:t>
            </w:r>
          </w:p>
        </w:tc>
        <w:tc>
          <w:tcPr>
            <w:tcW w:w="5245" w:type="dxa"/>
            <w:tcBorders>
              <w:left w:val="single" w:sz="1" w:space="0" w:color="000000"/>
              <w:bottom w:val="single" w:sz="1" w:space="0" w:color="000000"/>
            </w:tcBorders>
          </w:tcPr>
          <w:p w14:paraId="3CD8F5D4" w14:textId="07D567EF" w:rsidR="002E41B2" w:rsidRPr="0080366D" w:rsidRDefault="002E41B2" w:rsidP="002E41B2">
            <w:pPr>
              <w:rPr>
                <w:lang w:eastAsia="pl-PL"/>
              </w:rPr>
            </w:pPr>
            <w:r w:rsidRPr="0080366D">
              <w:rPr>
                <w:lang w:eastAsia="pl-PL"/>
              </w:rPr>
              <w:t xml:space="preserve">Wskaźnik przepływu DN 50 </w:t>
            </w:r>
          </w:p>
        </w:tc>
        <w:tc>
          <w:tcPr>
            <w:tcW w:w="1132" w:type="dxa"/>
            <w:tcBorders>
              <w:left w:val="single" w:sz="1" w:space="0" w:color="000000"/>
              <w:bottom w:val="single" w:sz="1" w:space="0" w:color="000000"/>
            </w:tcBorders>
          </w:tcPr>
          <w:p w14:paraId="6A5BA998" w14:textId="77777777" w:rsidR="002E41B2" w:rsidRPr="0080366D" w:rsidRDefault="002E41B2" w:rsidP="002E41B2">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598620E2" w14:textId="77777777" w:rsidR="002E41B2" w:rsidRPr="0080366D" w:rsidRDefault="002E41B2" w:rsidP="002E41B2">
            <w:pPr>
              <w:rPr>
                <w:lang w:val="en-US" w:eastAsia="pl-PL"/>
              </w:rPr>
            </w:pPr>
            <w:r w:rsidRPr="0080366D">
              <w:rPr>
                <w:lang w:eastAsia="pl-PL"/>
              </w:rPr>
              <w:t>Instalacja tryskaczowa w pompowni</w:t>
            </w:r>
          </w:p>
        </w:tc>
      </w:tr>
      <w:tr w:rsidR="002E41B2" w:rsidRPr="0080366D" w14:paraId="167CBF53" w14:textId="77777777" w:rsidTr="000E0E69">
        <w:trPr>
          <w:cantSplit/>
        </w:trPr>
        <w:tc>
          <w:tcPr>
            <w:tcW w:w="851" w:type="dxa"/>
            <w:tcBorders>
              <w:left w:val="single" w:sz="1" w:space="0" w:color="000000"/>
              <w:bottom w:val="single" w:sz="1" w:space="0" w:color="000000"/>
            </w:tcBorders>
          </w:tcPr>
          <w:p w14:paraId="7439201B" w14:textId="472DAD3F" w:rsidR="002E41B2" w:rsidRPr="0080366D" w:rsidRDefault="003C7E1D" w:rsidP="002E41B2">
            <w:pPr>
              <w:rPr>
                <w:lang w:eastAsia="pl-PL"/>
              </w:rPr>
            </w:pPr>
            <w:r>
              <w:rPr>
                <w:lang w:eastAsia="pl-PL"/>
              </w:rPr>
              <w:t>2</w:t>
            </w:r>
            <w:r w:rsidR="002E41B2" w:rsidRPr="0080366D">
              <w:rPr>
                <w:lang w:eastAsia="pl-PL"/>
              </w:rPr>
              <w:t>0</w:t>
            </w:r>
          </w:p>
        </w:tc>
        <w:tc>
          <w:tcPr>
            <w:tcW w:w="5245" w:type="dxa"/>
            <w:tcBorders>
              <w:left w:val="single" w:sz="1" w:space="0" w:color="000000"/>
              <w:bottom w:val="single" w:sz="1" w:space="0" w:color="000000"/>
            </w:tcBorders>
          </w:tcPr>
          <w:p w14:paraId="426D2446" w14:textId="0B0C50E1" w:rsidR="002E41B2" w:rsidRPr="0080366D" w:rsidRDefault="002E41B2" w:rsidP="002E41B2">
            <w:pPr>
              <w:rPr>
                <w:lang w:eastAsia="pl-PL"/>
              </w:rPr>
            </w:pPr>
            <w:r w:rsidRPr="0080366D">
              <w:rPr>
                <w:lang w:eastAsia="pl-PL"/>
              </w:rPr>
              <w:t>Tryskacz stojący DN15, K=80, 93</w:t>
            </w:r>
            <w:r w:rsidRPr="0080366D">
              <w:rPr>
                <w:vertAlign w:val="superscript"/>
                <w:lang w:eastAsia="pl-PL"/>
              </w:rPr>
              <w:t>O</w:t>
            </w:r>
            <w:r w:rsidRPr="0080366D">
              <w:rPr>
                <w:lang w:eastAsia="pl-PL"/>
              </w:rPr>
              <w:t>C, normalnego reagowania</w:t>
            </w:r>
          </w:p>
        </w:tc>
        <w:tc>
          <w:tcPr>
            <w:tcW w:w="1132" w:type="dxa"/>
            <w:tcBorders>
              <w:left w:val="single" w:sz="1" w:space="0" w:color="000000"/>
              <w:bottom w:val="single" w:sz="1" w:space="0" w:color="000000"/>
            </w:tcBorders>
          </w:tcPr>
          <w:p w14:paraId="70155C0E" w14:textId="728788A0" w:rsidR="002E41B2" w:rsidRPr="0080366D" w:rsidRDefault="002E41B2" w:rsidP="002E41B2">
            <w:pPr>
              <w:rPr>
                <w:lang w:eastAsia="pl-PL"/>
              </w:rPr>
            </w:pPr>
            <w:r w:rsidRPr="0080366D">
              <w:rPr>
                <w:lang w:eastAsia="pl-PL"/>
              </w:rPr>
              <w:t xml:space="preserve">6 szt. </w:t>
            </w:r>
          </w:p>
        </w:tc>
        <w:tc>
          <w:tcPr>
            <w:tcW w:w="2414" w:type="dxa"/>
            <w:tcBorders>
              <w:left w:val="single" w:sz="1" w:space="0" w:color="000000"/>
              <w:bottom w:val="single" w:sz="1" w:space="0" w:color="000000"/>
              <w:right w:val="single" w:sz="1" w:space="0" w:color="000000"/>
            </w:tcBorders>
          </w:tcPr>
          <w:p w14:paraId="543DE326" w14:textId="46CD0079" w:rsidR="002E41B2" w:rsidRDefault="002E41B2" w:rsidP="002E41B2">
            <w:pPr>
              <w:rPr>
                <w:lang w:eastAsia="pl-PL"/>
              </w:rPr>
            </w:pPr>
            <w:r w:rsidRPr="0080366D">
              <w:rPr>
                <w:lang w:eastAsia="pl-PL"/>
              </w:rPr>
              <w:t>Tryskacze</w:t>
            </w:r>
            <w:r w:rsidR="00A74367">
              <w:rPr>
                <w:lang w:eastAsia="pl-PL"/>
              </w:rPr>
              <w:t xml:space="preserve"> </w:t>
            </w:r>
            <w:r w:rsidRPr="0080366D">
              <w:rPr>
                <w:lang w:eastAsia="pl-PL"/>
              </w:rPr>
              <w:t>w</w:t>
            </w:r>
            <w:r w:rsidR="00A74367">
              <w:rPr>
                <w:lang w:eastAsia="pl-PL"/>
              </w:rPr>
              <w:t xml:space="preserve"> </w:t>
            </w:r>
            <w:r w:rsidRPr="0080366D">
              <w:rPr>
                <w:lang w:eastAsia="pl-PL"/>
              </w:rPr>
              <w:t xml:space="preserve">pompowni </w:t>
            </w:r>
          </w:p>
          <w:p w14:paraId="7E7981FD" w14:textId="5FF60DDE" w:rsidR="00A74367" w:rsidRPr="0080366D" w:rsidRDefault="00A74367" w:rsidP="002E41B2">
            <w:pPr>
              <w:rPr>
                <w:lang w:val="en-US" w:eastAsia="pl-PL"/>
              </w:rPr>
            </w:pPr>
            <w:r>
              <w:rPr>
                <w:lang w:eastAsia="pl-PL"/>
              </w:rPr>
              <w:t>Dopuszczenie FM</w:t>
            </w:r>
          </w:p>
        </w:tc>
      </w:tr>
      <w:tr w:rsidR="002E41B2" w:rsidRPr="0080366D" w14:paraId="20E81FD3" w14:textId="77777777" w:rsidTr="000E0E69">
        <w:trPr>
          <w:cantSplit/>
        </w:trPr>
        <w:tc>
          <w:tcPr>
            <w:tcW w:w="851" w:type="dxa"/>
            <w:tcBorders>
              <w:left w:val="single" w:sz="1" w:space="0" w:color="000000"/>
              <w:bottom w:val="single" w:sz="1" w:space="0" w:color="000000"/>
            </w:tcBorders>
          </w:tcPr>
          <w:p w14:paraId="4AC482BB" w14:textId="70DBDC57" w:rsidR="002E41B2" w:rsidRPr="0080366D" w:rsidRDefault="002E41B2" w:rsidP="002E41B2">
            <w:pPr>
              <w:rPr>
                <w:lang w:eastAsia="pl-PL"/>
              </w:rPr>
            </w:pPr>
            <w:r w:rsidRPr="0080366D">
              <w:rPr>
                <w:lang w:eastAsia="pl-PL"/>
              </w:rPr>
              <w:t>2</w:t>
            </w:r>
            <w:r w:rsidR="003C7E1D">
              <w:rPr>
                <w:lang w:eastAsia="pl-PL"/>
              </w:rPr>
              <w:t>1</w:t>
            </w:r>
          </w:p>
        </w:tc>
        <w:tc>
          <w:tcPr>
            <w:tcW w:w="5245" w:type="dxa"/>
            <w:tcBorders>
              <w:left w:val="single" w:sz="1" w:space="0" w:color="000000"/>
              <w:bottom w:val="single" w:sz="1" w:space="0" w:color="000000"/>
            </w:tcBorders>
          </w:tcPr>
          <w:p w14:paraId="6FD826E2" w14:textId="78004F16" w:rsidR="002E41B2" w:rsidRPr="0080366D" w:rsidRDefault="002E41B2" w:rsidP="002E41B2">
            <w:pPr>
              <w:rPr>
                <w:lang w:eastAsia="pl-PL"/>
              </w:rPr>
            </w:pPr>
            <w:r w:rsidRPr="0080366D">
              <w:rPr>
                <w:lang w:eastAsia="pl-PL"/>
              </w:rPr>
              <w:t>Zawór testowy K = 80</w:t>
            </w:r>
          </w:p>
        </w:tc>
        <w:tc>
          <w:tcPr>
            <w:tcW w:w="1132" w:type="dxa"/>
            <w:tcBorders>
              <w:left w:val="single" w:sz="1" w:space="0" w:color="000000"/>
              <w:bottom w:val="single" w:sz="1" w:space="0" w:color="000000"/>
            </w:tcBorders>
          </w:tcPr>
          <w:p w14:paraId="52589BF8" w14:textId="3EE6E4D2" w:rsidR="002E41B2" w:rsidRPr="00006A72" w:rsidRDefault="002E41B2" w:rsidP="002E41B2">
            <w:pPr>
              <w:rPr>
                <w:lang w:val="en-US"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2C645A47" w14:textId="6D4F491B" w:rsidR="002E41B2" w:rsidRPr="0080366D" w:rsidRDefault="00A74367" w:rsidP="002E41B2">
            <w:pPr>
              <w:rPr>
                <w:lang w:val="en-US" w:eastAsia="pl-PL"/>
              </w:rPr>
            </w:pPr>
            <w:r>
              <w:rPr>
                <w:lang w:eastAsia="pl-PL"/>
              </w:rPr>
              <w:t xml:space="preserve">Dopuszczenie </w:t>
            </w:r>
            <w:r w:rsidRPr="00A74367">
              <w:rPr>
                <w:lang w:eastAsia="pl-PL"/>
              </w:rPr>
              <w:t>FM</w:t>
            </w:r>
          </w:p>
        </w:tc>
      </w:tr>
      <w:tr w:rsidR="002E41B2" w:rsidRPr="0080366D" w14:paraId="0F21E840" w14:textId="77777777" w:rsidTr="000E0E69">
        <w:trPr>
          <w:cantSplit/>
        </w:trPr>
        <w:tc>
          <w:tcPr>
            <w:tcW w:w="851" w:type="dxa"/>
            <w:tcBorders>
              <w:left w:val="single" w:sz="1" w:space="0" w:color="000000"/>
              <w:bottom w:val="single" w:sz="1" w:space="0" w:color="000000"/>
            </w:tcBorders>
          </w:tcPr>
          <w:p w14:paraId="6C401219" w14:textId="33075681" w:rsidR="002E41B2" w:rsidRPr="0080366D" w:rsidRDefault="003C7E1D" w:rsidP="002E41B2">
            <w:pPr>
              <w:rPr>
                <w:lang w:eastAsia="pl-PL"/>
              </w:rPr>
            </w:pPr>
            <w:r>
              <w:rPr>
                <w:lang w:eastAsia="pl-PL"/>
              </w:rPr>
              <w:t>22</w:t>
            </w:r>
          </w:p>
        </w:tc>
        <w:tc>
          <w:tcPr>
            <w:tcW w:w="5245" w:type="dxa"/>
            <w:tcBorders>
              <w:left w:val="single" w:sz="1" w:space="0" w:color="000000"/>
              <w:bottom w:val="single" w:sz="1" w:space="0" w:color="000000"/>
            </w:tcBorders>
          </w:tcPr>
          <w:p w14:paraId="71032A69" w14:textId="19744C0F" w:rsidR="002E41B2" w:rsidRPr="0080366D" w:rsidRDefault="002E41B2" w:rsidP="002E41B2">
            <w:pPr>
              <w:rPr>
                <w:lang w:eastAsia="pl-PL"/>
              </w:rPr>
            </w:pPr>
            <w:r w:rsidRPr="0080366D">
              <w:rPr>
                <w:lang w:eastAsia="pl-PL"/>
              </w:rPr>
              <w:t>Przyłącze dla straży pożarnej</w:t>
            </w:r>
            <w:r w:rsidR="003C7E1D">
              <w:rPr>
                <w:lang w:eastAsia="pl-PL"/>
              </w:rPr>
              <w:t xml:space="preserve"> z zaworem zwrotnym</w:t>
            </w:r>
            <w:r w:rsidRPr="0080366D">
              <w:rPr>
                <w:lang w:eastAsia="pl-PL"/>
              </w:rPr>
              <w:t xml:space="preserve"> – 2 x 75</w:t>
            </w:r>
          </w:p>
        </w:tc>
        <w:tc>
          <w:tcPr>
            <w:tcW w:w="1132" w:type="dxa"/>
            <w:tcBorders>
              <w:left w:val="single" w:sz="1" w:space="0" w:color="000000"/>
              <w:bottom w:val="single" w:sz="1" w:space="0" w:color="000000"/>
            </w:tcBorders>
          </w:tcPr>
          <w:p w14:paraId="217EFC8D" w14:textId="77777777" w:rsidR="002E41B2" w:rsidRPr="0080366D" w:rsidRDefault="002E41B2" w:rsidP="002E41B2">
            <w:pPr>
              <w:rPr>
                <w:lang w:val="en-US"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1FAB712F" w14:textId="77777777" w:rsidR="002E41B2" w:rsidRPr="0080366D" w:rsidRDefault="002E41B2" w:rsidP="002E41B2">
            <w:pPr>
              <w:rPr>
                <w:lang w:val="en-US" w:eastAsia="pl-PL"/>
              </w:rPr>
            </w:pPr>
          </w:p>
        </w:tc>
      </w:tr>
      <w:tr w:rsidR="00660C79" w:rsidRPr="0080366D" w14:paraId="5CAF3B9A" w14:textId="77777777" w:rsidTr="000E0E69">
        <w:trPr>
          <w:cantSplit/>
        </w:trPr>
        <w:tc>
          <w:tcPr>
            <w:tcW w:w="851" w:type="dxa"/>
            <w:tcBorders>
              <w:left w:val="single" w:sz="1" w:space="0" w:color="000000"/>
              <w:bottom w:val="single" w:sz="1" w:space="0" w:color="000000"/>
            </w:tcBorders>
          </w:tcPr>
          <w:p w14:paraId="5D7761A7" w14:textId="2A90BBFB" w:rsidR="00660C79" w:rsidRDefault="00660C79" w:rsidP="002E41B2">
            <w:pPr>
              <w:rPr>
                <w:lang w:eastAsia="pl-PL"/>
              </w:rPr>
            </w:pPr>
            <w:r>
              <w:rPr>
                <w:lang w:eastAsia="pl-PL"/>
              </w:rPr>
              <w:t>22A</w:t>
            </w:r>
          </w:p>
        </w:tc>
        <w:tc>
          <w:tcPr>
            <w:tcW w:w="5245" w:type="dxa"/>
            <w:tcBorders>
              <w:left w:val="single" w:sz="1" w:space="0" w:color="000000"/>
              <w:bottom w:val="single" w:sz="1" w:space="0" w:color="000000"/>
            </w:tcBorders>
          </w:tcPr>
          <w:p w14:paraId="47EA27FF" w14:textId="77FA10D8" w:rsidR="00660C79" w:rsidRPr="0080366D" w:rsidRDefault="00660C79" w:rsidP="002E41B2">
            <w:pPr>
              <w:rPr>
                <w:lang w:eastAsia="pl-PL"/>
              </w:rPr>
            </w:pPr>
            <w:r>
              <w:rPr>
                <w:lang w:eastAsia="pl-PL"/>
              </w:rPr>
              <w:t>Zawór zwrotny DN100</w:t>
            </w:r>
          </w:p>
        </w:tc>
        <w:tc>
          <w:tcPr>
            <w:tcW w:w="1132" w:type="dxa"/>
            <w:tcBorders>
              <w:left w:val="single" w:sz="1" w:space="0" w:color="000000"/>
              <w:bottom w:val="single" w:sz="1" w:space="0" w:color="000000"/>
            </w:tcBorders>
          </w:tcPr>
          <w:p w14:paraId="7D0D43CA" w14:textId="2E507D20" w:rsidR="00660C79" w:rsidRPr="0080366D" w:rsidRDefault="00660C79" w:rsidP="002E41B2">
            <w:pPr>
              <w:rPr>
                <w:lang w:eastAsia="pl-PL"/>
              </w:rPr>
            </w:pPr>
            <w:r>
              <w:rPr>
                <w:lang w:eastAsia="pl-PL"/>
              </w:rPr>
              <w:t>1 szt.</w:t>
            </w:r>
          </w:p>
        </w:tc>
        <w:tc>
          <w:tcPr>
            <w:tcW w:w="2414" w:type="dxa"/>
            <w:tcBorders>
              <w:left w:val="single" w:sz="1" w:space="0" w:color="000000"/>
              <w:bottom w:val="single" w:sz="1" w:space="0" w:color="000000"/>
              <w:right w:val="single" w:sz="1" w:space="0" w:color="000000"/>
            </w:tcBorders>
          </w:tcPr>
          <w:p w14:paraId="00EE9AA4" w14:textId="77777777" w:rsidR="00660C79" w:rsidRPr="0080366D" w:rsidRDefault="00660C79" w:rsidP="002E41B2">
            <w:pPr>
              <w:rPr>
                <w:lang w:val="en-US" w:eastAsia="pl-PL"/>
              </w:rPr>
            </w:pPr>
          </w:p>
        </w:tc>
      </w:tr>
      <w:tr w:rsidR="00DD3148" w:rsidRPr="0080366D" w14:paraId="28F50BB5" w14:textId="77777777" w:rsidTr="000E0E69">
        <w:trPr>
          <w:cantSplit/>
        </w:trPr>
        <w:tc>
          <w:tcPr>
            <w:tcW w:w="851" w:type="dxa"/>
            <w:tcBorders>
              <w:left w:val="single" w:sz="1" w:space="0" w:color="000000"/>
              <w:bottom w:val="single" w:sz="1" w:space="0" w:color="000000"/>
            </w:tcBorders>
          </w:tcPr>
          <w:p w14:paraId="22D7A05D" w14:textId="518D56A1" w:rsidR="00DD3148" w:rsidRPr="0080366D" w:rsidRDefault="00DD3148" w:rsidP="00DD3148">
            <w:pPr>
              <w:rPr>
                <w:lang w:eastAsia="pl-PL"/>
              </w:rPr>
            </w:pPr>
            <w:r>
              <w:rPr>
                <w:lang w:eastAsia="pl-PL"/>
              </w:rPr>
              <w:t>23</w:t>
            </w:r>
          </w:p>
        </w:tc>
        <w:tc>
          <w:tcPr>
            <w:tcW w:w="5245" w:type="dxa"/>
            <w:tcBorders>
              <w:left w:val="single" w:sz="1" w:space="0" w:color="000000"/>
              <w:bottom w:val="single" w:sz="1" w:space="0" w:color="000000"/>
            </w:tcBorders>
          </w:tcPr>
          <w:p w14:paraId="452FE3B4" w14:textId="3641370E" w:rsidR="00DD3148" w:rsidRPr="0080366D" w:rsidRDefault="00DD3148" w:rsidP="00DD3148">
            <w:pPr>
              <w:rPr>
                <w:lang w:eastAsia="pl-PL"/>
              </w:rPr>
            </w:pPr>
            <w:r w:rsidRPr="0080366D">
              <w:rPr>
                <w:lang w:eastAsia="pl-PL"/>
              </w:rPr>
              <w:t>Zawór kulowy DN32</w:t>
            </w:r>
          </w:p>
        </w:tc>
        <w:tc>
          <w:tcPr>
            <w:tcW w:w="1132" w:type="dxa"/>
            <w:tcBorders>
              <w:left w:val="single" w:sz="1" w:space="0" w:color="000000"/>
              <w:bottom w:val="single" w:sz="1" w:space="0" w:color="000000"/>
            </w:tcBorders>
          </w:tcPr>
          <w:p w14:paraId="593F5B03" w14:textId="7E9FA1CA" w:rsidR="00DD3148" w:rsidRPr="0080366D" w:rsidRDefault="00DD3148" w:rsidP="00DD3148">
            <w:pPr>
              <w:rPr>
                <w:lang w:eastAsia="pl-PL"/>
              </w:rPr>
            </w:pPr>
            <w:r>
              <w:rPr>
                <w:lang w:eastAsia="pl-PL"/>
              </w:rPr>
              <w:t>1</w:t>
            </w:r>
            <w:r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6E936E22" w14:textId="77777777" w:rsidR="00DD3148" w:rsidRPr="0080366D" w:rsidRDefault="00DD3148" w:rsidP="00DD3148">
            <w:pPr>
              <w:rPr>
                <w:lang w:eastAsia="pl-PL"/>
              </w:rPr>
            </w:pPr>
          </w:p>
        </w:tc>
      </w:tr>
      <w:tr w:rsidR="00DD3148" w:rsidRPr="0080366D" w14:paraId="78E19F63" w14:textId="77777777" w:rsidTr="000E0E69">
        <w:trPr>
          <w:cantSplit/>
        </w:trPr>
        <w:tc>
          <w:tcPr>
            <w:tcW w:w="851" w:type="dxa"/>
            <w:tcBorders>
              <w:left w:val="single" w:sz="1" w:space="0" w:color="000000"/>
              <w:bottom w:val="single" w:sz="1" w:space="0" w:color="000000"/>
            </w:tcBorders>
          </w:tcPr>
          <w:p w14:paraId="5BCEF43F" w14:textId="5D1AF20C" w:rsidR="00DD3148" w:rsidRPr="0080366D" w:rsidRDefault="00DD3148" w:rsidP="00DD3148">
            <w:pPr>
              <w:rPr>
                <w:lang w:eastAsia="pl-PL"/>
              </w:rPr>
            </w:pPr>
            <w:r>
              <w:rPr>
                <w:lang w:eastAsia="pl-PL"/>
              </w:rPr>
              <w:t>24</w:t>
            </w:r>
          </w:p>
        </w:tc>
        <w:tc>
          <w:tcPr>
            <w:tcW w:w="5245" w:type="dxa"/>
            <w:tcBorders>
              <w:left w:val="single" w:sz="1" w:space="0" w:color="000000"/>
              <w:bottom w:val="single" w:sz="1" w:space="0" w:color="000000"/>
            </w:tcBorders>
          </w:tcPr>
          <w:p w14:paraId="2D7CF865" w14:textId="6DC48D59" w:rsidR="00DD3148" w:rsidRPr="0080366D" w:rsidRDefault="00DD3148" w:rsidP="00DD3148">
            <w:pPr>
              <w:rPr>
                <w:lang w:eastAsia="pl-PL"/>
              </w:rPr>
            </w:pPr>
            <w:r w:rsidRPr="0080366D">
              <w:rPr>
                <w:lang w:eastAsia="pl-PL"/>
              </w:rPr>
              <w:t>Zawór zwrotny DN25</w:t>
            </w:r>
          </w:p>
        </w:tc>
        <w:tc>
          <w:tcPr>
            <w:tcW w:w="1132" w:type="dxa"/>
            <w:tcBorders>
              <w:left w:val="single" w:sz="1" w:space="0" w:color="000000"/>
              <w:bottom w:val="single" w:sz="1" w:space="0" w:color="000000"/>
            </w:tcBorders>
          </w:tcPr>
          <w:p w14:paraId="2E51F68F" w14:textId="286F8B1E" w:rsidR="00DD3148" w:rsidRPr="0080366D" w:rsidRDefault="00DD3148" w:rsidP="00DD3148">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196CAAD0" w14:textId="77777777" w:rsidR="00DD3148" w:rsidRPr="0080366D" w:rsidRDefault="00DD3148" w:rsidP="00DD3148">
            <w:pPr>
              <w:rPr>
                <w:lang w:eastAsia="pl-PL"/>
              </w:rPr>
            </w:pPr>
          </w:p>
        </w:tc>
      </w:tr>
      <w:tr w:rsidR="00DD3148" w:rsidRPr="0080366D" w14:paraId="41F61B9E" w14:textId="77777777" w:rsidTr="000E0E69">
        <w:trPr>
          <w:cantSplit/>
        </w:trPr>
        <w:tc>
          <w:tcPr>
            <w:tcW w:w="851" w:type="dxa"/>
            <w:tcBorders>
              <w:left w:val="single" w:sz="1" w:space="0" w:color="000000"/>
              <w:bottom w:val="single" w:sz="1" w:space="0" w:color="000000"/>
            </w:tcBorders>
          </w:tcPr>
          <w:p w14:paraId="02AC9127" w14:textId="6B733C24" w:rsidR="00DD3148" w:rsidRPr="0080366D" w:rsidRDefault="00DD3148" w:rsidP="00DD3148">
            <w:pPr>
              <w:rPr>
                <w:lang w:eastAsia="pl-PL"/>
              </w:rPr>
            </w:pPr>
            <w:r>
              <w:rPr>
                <w:lang w:eastAsia="pl-PL"/>
              </w:rPr>
              <w:t>25</w:t>
            </w:r>
          </w:p>
        </w:tc>
        <w:tc>
          <w:tcPr>
            <w:tcW w:w="5245" w:type="dxa"/>
            <w:tcBorders>
              <w:left w:val="single" w:sz="1" w:space="0" w:color="000000"/>
              <w:bottom w:val="single" w:sz="1" w:space="0" w:color="000000"/>
            </w:tcBorders>
          </w:tcPr>
          <w:p w14:paraId="31494622" w14:textId="77777777" w:rsidR="00DD3148" w:rsidRPr="0080366D" w:rsidRDefault="00DD3148" w:rsidP="00DD3148">
            <w:pPr>
              <w:rPr>
                <w:lang w:eastAsia="pl-PL"/>
              </w:rPr>
            </w:pPr>
            <w:r w:rsidRPr="0080366D">
              <w:rPr>
                <w:lang w:eastAsia="pl-PL"/>
              </w:rPr>
              <w:t>Zawór kulowy DN25</w:t>
            </w:r>
          </w:p>
        </w:tc>
        <w:tc>
          <w:tcPr>
            <w:tcW w:w="1132" w:type="dxa"/>
            <w:tcBorders>
              <w:left w:val="single" w:sz="1" w:space="0" w:color="000000"/>
              <w:bottom w:val="single" w:sz="1" w:space="0" w:color="000000"/>
            </w:tcBorders>
          </w:tcPr>
          <w:p w14:paraId="63144C56" w14:textId="74C4EAF8" w:rsidR="00DD3148" w:rsidRPr="00DD3148" w:rsidRDefault="00DD3148" w:rsidP="00DD3148">
            <w:pPr>
              <w:rPr>
                <w:lang w:eastAsia="pl-PL"/>
              </w:rPr>
            </w:pPr>
            <w:r w:rsidRPr="00DD3148">
              <w:rPr>
                <w:lang w:eastAsia="pl-PL"/>
              </w:rPr>
              <w:t>1 szt.</w:t>
            </w:r>
          </w:p>
        </w:tc>
        <w:tc>
          <w:tcPr>
            <w:tcW w:w="2414" w:type="dxa"/>
            <w:tcBorders>
              <w:left w:val="single" w:sz="1" w:space="0" w:color="000000"/>
              <w:bottom w:val="single" w:sz="1" w:space="0" w:color="000000"/>
              <w:right w:val="single" w:sz="1" w:space="0" w:color="000000"/>
            </w:tcBorders>
          </w:tcPr>
          <w:p w14:paraId="1CC162C0" w14:textId="77777777" w:rsidR="00DD3148" w:rsidRPr="0080366D" w:rsidRDefault="00DD3148" w:rsidP="00DD3148">
            <w:pPr>
              <w:rPr>
                <w:lang w:eastAsia="pl-PL"/>
              </w:rPr>
            </w:pPr>
          </w:p>
        </w:tc>
      </w:tr>
      <w:tr w:rsidR="00DD3148" w:rsidRPr="0080366D" w14:paraId="61E43783" w14:textId="77777777" w:rsidTr="000E0E69">
        <w:trPr>
          <w:cantSplit/>
        </w:trPr>
        <w:tc>
          <w:tcPr>
            <w:tcW w:w="851" w:type="dxa"/>
            <w:tcBorders>
              <w:left w:val="single" w:sz="1" w:space="0" w:color="000000"/>
              <w:bottom w:val="single" w:sz="1" w:space="0" w:color="000000"/>
            </w:tcBorders>
          </w:tcPr>
          <w:p w14:paraId="73CF4628" w14:textId="40CC2AC3" w:rsidR="00DD3148" w:rsidRPr="0080366D" w:rsidRDefault="00DD3148" w:rsidP="00DD3148">
            <w:pPr>
              <w:rPr>
                <w:lang w:eastAsia="pl-PL"/>
              </w:rPr>
            </w:pPr>
            <w:r w:rsidRPr="0080366D">
              <w:rPr>
                <w:lang w:eastAsia="pl-PL"/>
              </w:rPr>
              <w:t>2</w:t>
            </w:r>
            <w:r w:rsidR="00BD02EC">
              <w:rPr>
                <w:lang w:eastAsia="pl-PL"/>
              </w:rPr>
              <w:t>6</w:t>
            </w:r>
          </w:p>
        </w:tc>
        <w:tc>
          <w:tcPr>
            <w:tcW w:w="5245" w:type="dxa"/>
            <w:tcBorders>
              <w:left w:val="single" w:sz="1" w:space="0" w:color="000000"/>
              <w:bottom w:val="single" w:sz="1" w:space="0" w:color="000000"/>
            </w:tcBorders>
          </w:tcPr>
          <w:p w14:paraId="71C359A0" w14:textId="77777777" w:rsidR="00DD3148" w:rsidRPr="0080366D" w:rsidRDefault="00DD3148" w:rsidP="00DD3148">
            <w:pPr>
              <w:rPr>
                <w:lang w:eastAsia="pl-PL"/>
              </w:rPr>
            </w:pPr>
            <w:r w:rsidRPr="0080366D">
              <w:rPr>
                <w:lang w:eastAsia="pl-PL"/>
              </w:rPr>
              <w:t>Kabel grzejny na rurze DN250</w:t>
            </w:r>
          </w:p>
        </w:tc>
        <w:tc>
          <w:tcPr>
            <w:tcW w:w="1132" w:type="dxa"/>
            <w:tcBorders>
              <w:left w:val="single" w:sz="1" w:space="0" w:color="000000"/>
              <w:bottom w:val="single" w:sz="1" w:space="0" w:color="000000"/>
            </w:tcBorders>
          </w:tcPr>
          <w:p w14:paraId="6E523AF2" w14:textId="77777777" w:rsidR="00DD3148" w:rsidRPr="0080366D" w:rsidRDefault="00DD3148" w:rsidP="00DD3148">
            <w:pPr>
              <w:rPr>
                <w:lang w:eastAsia="pl-PL"/>
              </w:rPr>
            </w:pPr>
            <w:r w:rsidRPr="0080366D">
              <w:rPr>
                <w:lang w:eastAsia="pl-PL"/>
              </w:rPr>
              <w:t>2 szt.</w:t>
            </w:r>
          </w:p>
        </w:tc>
        <w:tc>
          <w:tcPr>
            <w:tcW w:w="2414" w:type="dxa"/>
            <w:tcBorders>
              <w:left w:val="single" w:sz="1" w:space="0" w:color="000000"/>
              <w:bottom w:val="single" w:sz="1" w:space="0" w:color="000000"/>
              <w:right w:val="single" w:sz="1" w:space="0" w:color="000000"/>
            </w:tcBorders>
          </w:tcPr>
          <w:p w14:paraId="63AC3E70" w14:textId="3640EC72" w:rsidR="00DD3148" w:rsidRPr="0080366D" w:rsidRDefault="00DD3148" w:rsidP="00DD3148">
            <w:pPr>
              <w:rPr>
                <w:lang w:eastAsia="pl-PL"/>
              </w:rPr>
            </w:pPr>
            <w:r>
              <w:rPr>
                <w:lang w:eastAsia="pl-PL"/>
              </w:rPr>
              <w:t>d</w:t>
            </w:r>
            <w:r w:rsidRPr="0080366D">
              <w:rPr>
                <w:lang w:eastAsia="pl-PL"/>
              </w:rPr>
              <w:t>obór</w:t>
            </w:r>
            <w:r>
              <w:rPr>
                <w:lang w:eastAsia="pl-PL"/>
              </w:rPr>
              <w:t xml:space="preserve"> i wycena</w:t>
            </w:r>
            <w:r w:rsidRPr="0080366D">
              <w:rPr>
                <w:lang w:eastAsia="pl-PL"/>
              </w:rPr>
              <w:t xml:space="preserve"> w proj. elektrycznym</w:t>
            </w:r>
          </w:p>
        </w:tc>
      </w:tr>
      <w:tr w:rsidR="00DD3148" w:rsidRPr="0080366D" w14:paraId="6DFEE345" w14:textId="77777777" w:rsidTr="000E0E69">
        <w:trPr>
          <w:cantSplit/>
        </w:trPr>
        <w:tc>
          <w:tcPr>
            <w:tcW w:w="851" w:type="dxa"/>
            <w:tcBorders>
              <w:left w:val="single" w:sz="1" w:space="0" w:color="000000"/>
              <w:bottom w:val="single" w:sz="1" w:space="0" w:color="000000"/>
            </w:tcBorders>
          </w:tcPr>
          <w:p w14:paraId="0B327ADA" w14:textId="2A6FFD1E" w:rsidR="00DD3148" w:rsidRPr="0080366D" w:rsidRDefault="00DD3148" w:rsidP="00DD3148">
            <w:pPr>
              <w:rPr>
                <w:lang w:eastAsia="pl-PL"/>
              </w:rPr>
            </w:pPr>
            <w:r w:rsidRPr="0080366D">
              <w:rPr>
                <w:lang w:eastAsia="pl-PL"/>
              </w:rPr>
              <w:t>2</w:t>
            </w:r>
            <w:r w:rsidR="00BD02EC">
              <w:rPr>
                <w:lang w:eastAsia="pl-PL"/>
              </w:rPr>
              <w:t>7</w:t>
            </w:r>
          </w:p>
        </w:tc>
        <w:tc>
          <w:tcPr>
            <w:tcW w:w="5245" w:type="dxa"/>
            <w:tcBorders>
              <w:left w:val="single" w:sz="1" w:space="0" w:color="000000"/>
              <w:bottom w:val="single" w:sz="1" w:space="0" w:color="000000"/>
            </w:tcBorders>
          </w:tcPr>
          <w:p w14:paraId="2A9FC401" w14:textId="77777777" w:rsidR="00DD3148" w:rsidRPr="0080366D" w:rsidRDefault="00DD3148" w:rsidP="00DD3148">
            <w:pPr>
              <w:rPr>
                <w:lang w:eastAsia="pl-PL"/>
              </w:rPr>
            </w:pPr>
            <w:r w:rsidRPr="0080366D">
              <w:rPr>
                <w:lang w:eastAsia="pl-PL"/>
              </w:rPr>
              <w:t>Kabel grzejny na rurze DN200</w:t>
            </w:r>
          </w:p>
        </w:tc>
        <w:tc>
          <w:tcPr>
            <w:tcW w:w="1132" w:type="dxa"/>
            <w:tcBorders>
              <w:left w:val="single" w:sz="1" w:space="0" w:color="000000"/>
              <w:bottom w:val="single" w:sz="1" w:space="0" w:color="000000"/>
            </w:tcBorders>
          </w:tcPr>
          <w:p w14:paraId="4E2F26CA" w14:textId="4C60FCE4" w:rsidR="00DD3148" w:rsidRPr="0080366D" w:rsidRDefault="00DD3148" w:rsidP="00DD3148">
            <w:pPr>
              <w:rPr>
                <w:lang w:eastAsia="pl-PL"/>
              </w:rPr>
            </w:pPr>
            <w:r>
              <w:rPr>
                <w:lang w:eastAsia="pl-PL"/>
              </w:rPr>
              <w:t>2</w:t>
            </w:r>
            <w:r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01EFF7B7" w14:textId="112C9600" w:rsidR="00DD3148" w:rsidRPr="0080366D" w:rsidRDefault="00DD3148" w:rsidP="00DD3148">
            <w:pPr>
              <w:rPr>
                <w:lang w:eastAsia="pl-PL"/>
              </w:rPr>
            </w:pPr>
            <w:r w:rsidRPr="0080366D">
              <w:rPr>
                <w:lang w:eastAsia="pl-PL"/>
              </w:rPr>
              <w:t xml:space="preserve">dobór </w:t>
            </w:r>
            <w:r>
              <w:rPr>
                <w:lang w:eastAsia="pl-PL"/>
              </w:rPr>
              <w:t xml:space="preserve">i wycena </w:t>
            </w:r>
            <w:r w:rsidRPr="0080366D">
              <w:rPr>
                <w:lang w:eastAsia="pl-PL"/>
              </w:rPr>
              <w:t>w proj. elektrycznym</w:t>
            </w:r>
          </w:p>
        </w:tc>
      </w:tr>
      <w:tr w:rsidR="00DD3148" w:rsidRPr="0080366D" w14:paraId="373B8FA5" w14:textId="77777777" w:rsidTr="000E0E69">
        <w:trPr>
          <w:cantSplit/>
        </w:trPr>
        <w:tc>
          <w:tcPr>
            <w:tcW w:w="851" w:type="dxa"/>
            <w:tcBorders>
              <w:left w:val="single" w:sz="1" w:space="0" w:color="000000"/>
              <w:bottom w:val="single" w:sz="1" w:space="0" w:color="000000"/>
            </w:tcBorders>
          </w:tcPr>
          <w:p w14:paraId="27BBDD4C" w14:textId="793F6B38" w:rsidR="00DD3148" w:rsidRPr="0080366D" w:rsidRDefault="00BD02EC" w:rsidP="00DD3148">
            <w:pPr>
              <w:rPr>
                <w:lang w:eastAsia="pl-PL"/>
              </w:rPr>
            </w:pPr>
            <w:r>
              <w:rPr>
                <w:lang w:eastAsia="pl-PL"/>
              </w:rPr>
              <w:t>28</w:t>
            </w:r>
          </w:p>
        </w:tc>
        <w:tc>
          <w:tcPr>
            <w:tcW w:w="5245" w:type="dxa"/>
            <w:tcBorders>
              <w:left w:val="single" w:sz="1" w:space="0" w:color="000000"/>
              <w:bottom w:val="single" w:sz="1" w:space="0" w:color="000000"/>
            </w:tcBorders>
          </w:tcPr>
          <w:p w14:paraId="6D257F07" w14:textId="230B86D6" w:rsidR="00DD3148" w:rsidRPr="0080366D" w:rsidRDefault="00DD3148" w:rsidP="00DD3148">
            <w:pPr>
              <w:rPr>
                <w:lang w:eastAsia="pl-PL"/>
              </w:rPr>
            </w:pPr>
            <w:r w:rsidRPr="0080366D">
              <w:rPr>
                <w:lang w:eastAsia="pl-PL"/>
              </w:rPr>
              <w:t>Czujnik temperatury pomieszczenia pompowni z możliwością odczytu i zdalnego monitorowania, z kompletem materiałów montażowych</w:t>
            </w:r>
          </w:p>
        </w:tc>
        <w:tc>
          <w:tcPr>
            <w:tcW w:w="1132" w:type="dxa"/>
            <w:tcBorders>
              <w:left w:val="single" w:sz="1" w:space="0" w:color="000000"/>
              <w:bottom w:val="single" w:sz="1" w:space="0" w:color="000000"/>
            </w:tcBorders>
          </w:tcPr>
          <w:p w14:paraId="52872840" w14:textId="0C4075C5" w:rsidR="00DD3148" w:rsidRPr="0080366D" w:rsidRDefault="00DD3148" w:rsidP="00DD3148">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26201111" w14:textId="77777777" w:rsidR="00DD3148" w:rsidRPr="0080366D" w:rsidRDefault="00DD3148" w:rsidP="00DD3148">
            <w:pPr>
              <w:rPr>
                <w:lang w:eastAsia="pl-PL"/>
              </w:rPr>
            </w:pPr>
          </w:p>
        </w:tc>
      </w:tr>
      <w:tr w:rsidR="00DD3148" w:rsidRPr="0080366D" w14:paraId="6C93020A" w14:textId="77777777" w:rsidTr="000E0E69">
        <w:trPr>
          <w:cantSplit/>
        </w:trPr>
        <w:tc>
          <w:tcPr>
            <w:tcW w:w="851" w:type="dxa"/>
            <w:tcBorders>
              <w:left w:val="single" w:sz="1" w:space="0" w:color="000000"/>
              <w:bottom w:val="single" w:sz="1" w:space="0" w:color="000000"/>
            </w:tcBorders>
          </w:tcPr>
          <w:p w14:paraId="3350A7BD" w14:textId="59FC4C54" w:rsidR="00DD3148" w:rsidRDefault="00BD02EC" w:rsidP="00DD3148">
            <w:pPr>
              <w:rPr>
                <w:lang w:eastAsia="pl-PL"/>
              </w:rPr>
            </w:pPr>
            <w:r>
              <w:rPr>
                <w:lang w:eastAsia="pl-PL"/>
              </w:rPr>
              <w:t>29</w:t>
            </w:r>
          </w:p>
        </w:tc>
        <w:tc>
          <w:tcPr>
            <w:tcW w:w="5245" w:type="dxa"/>
            <w:tcBorders>
              <w:left w:val="single" w:sz="1" w:space="0" w:color="000000"/>
              <w:bottom w:val="single" w:sz="1" w:space="0" w:color="000000"/>
            </w:tcBorders>
          </w:tcPr>
          <w:p w14:paraId="383FC033" w14:textId="3D5CED91" w:rsidR="00DD3148" w:rsidRPr="0080366D" w:rsidRDefault="00DD3148" w:rsidP="00DD3148">
            <w:pPr>
              <w:rPr>
                <w:lang w:eastAsia="pl-PL"/>
              </w:rPr>
            </w:pPr>
            <w:r w:rsidRPr="0080366D">
              <w:rPr>
                <w:lang w:eastAsia="pl-PL"/>
              </w:rPr>
              <w:t xml:space="preserve">Wentylator wywiewny </w:t>
            </w:r>
            <w:r>
              <w:rPr>
                <w:lang w:eastAsia="pl-PL"/>
              </w:rPr>
              <w:t>P=150Pa Q=3000m</w:t>
            </w:r>
            <w:r>
              <w:rPr>
                <w:vertAlign w:val="superscript"/>
                <w:lang w:eastAsia="pl-PL"/>
              </w:rPr>
              <w:t>3</w:t>
            </w:r>
            <w:r>
              <w:rPr>
                <w:lang w:eastAsia="pl-PL"/>
              </w:rPr>
              <w:t>/h</w:t>
            </w:r>
          </w:p>
        </w:tc>
        <w:tc>
          <w:tcPr>
            <w:tcW w:w="1132" w:type="dxa"/>
            <w:tcBorders>
              <w:left w:val="single" w:sz="1" w:space="0" w:color="000000"/>
              <w:bottom w:val="single" w:sz="1" w:space="0" w:color="000000"/>
            </w:tcBorders>
          </w:tcPr>
          <w:p w14:paraId="00BD2365" w14:textId="31129E88" w:rsidR="00DD3148" w:rsidRPr="0080366D" w:rsidRDefault="00DD3148" w:rsidP="00DD3148">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73039C60" w14:textId="32588C7E" w:rsidR="00DD3148" w:rsidRDefault="00DD3148" w:rsidP="00DD3148">
            <w:pPr>
              <w:rPr>
                <w:lang w:eastAsia="pl-PL"/>
              </w:rPr>
            </w:pPr>
            <w:r w:rsidRPr="0080366D">
              <w:rPr>
                <w:lang w:eastAsia="pl-PL"/>
              </w:rPr>
              <w:t>WWS-50 Konwektor Lipno</w:t>
            </w:r>
          </w:p>
        </w:tc>
      </w:tr>
      <w:tr w:rsidR="00DD3148" w:rsidRPr="0080366D" w14:paraId="2C09ACEE" w14:textId="77777777" w:rsidTr="000E0E69">
        <w:trPr>
          <w:cantSplit/>
        </w:trPr>
        <w:tc>
          <w:tcPr>
            <w:tcW w:w="851" w:type="dxa"/>
            <w:tcBorders>
              <w:left w:val="single" w:sz="1" w:space="0" w:color="000000"/>
              <w:bottom w:val="single" w:sz="1" w:space="0" w:color="000000"/>
            </w:tcBorders>
          </w:tcPr>
          <w:p w14:paraId="57E9B18E" w14:textId="515C3C14" w:rsidR="00DD3148" w:rsidRDefault="00BD02EC" w:rsidP="00DD3148">
            <w:pPr>
              <w:rPr>
                <w:lang w:eastAsia="pl-PL"/>
              </w:rPr>
            </w:pPr>
            <w:r>
              <w:rPr>
                <w:lang w:eastAsia="pl-PL"/>
              </w:rPr>
              <w:t>30</w:t>
            </w:r>
          </w:p>
        </w:tc>
        <w:tc>
          <w:tcPr>
            <w:tcW w:w="5245" w:type="dxa"/>
            <w:tcBorders>
              <w:left w:val="single" w:sz="1" w:space="0" w:color="000000"/>
              <w:bottom w:val="single" w:sz="1" w:space="0" w:color="000000"/>
            </w:tcBorders>
          </w:tcPr>
          <w:p w14:paraId="3B4D68F5" w14:textId="034716A1" w:rsidR="00DD3148" w:rsidRPr="0080366D" w:rsidRDefault="00DD3148" w:rsidP="00DD3148">
            <w:pPr>
              <w:rPr>
                <w:lang w:eastAsia="pl-PL"/>
              </w:rPr>
            </w:pPr>
            <w:r w:rsidRPr="0080366D">
              <w:rPr>
                <w:lang w:eastAsia="pl-PL"/>
              </w:rPr>
              <w:t>Czerpnia ścienną z przepustnicą mechaniczną o wymiarach 500x500</w:t>
            </w:r>
          </w:p>
        </w:tc>
        <w:tc>
          <w:tcPr>
            <w:tcW w:w="1132" w:type="dxa"/>
            <w:tcBorders>
              <w:left w:val="single" w:sz="1" w:space="0" w:color="000000"/>
              <w:bottom w:val="single" w:sz="1" w:space="0" w:color="000000"/>
            </w:tcBorders>
          </w:tcPr>
          <w:p w14:paraId="23C046B6" w14:textId="593BD1AA" w:rsidR="00DD3148" w:rsidRPr="0080366D" w:rsidRDefault="00DD3148" w:rsidP="00DD3148">
            <w:pPr>
              <w:rPr>
                <w:lang w:eastAsia="pl-PL"/>
              </w:rPr>
            </w:pPr>
            <w:r w:rsidRPr="0080366D">
              <w:rPr>
                <w:lang w:eastAsia="pl-PL"/>
              </w:rPr>
              <w:t>1 szt.</w:t>
            </w:r>
          </w:p>
        </w:tc>
        <w:tc>
          <w:tcPr>
            <w:tcW w:w="2414" w:type="dxa"/>
            <w:tcBorders>
              <w:left w:val="single" w:sz="1" w:space="0" w:color="000000"/>
              <w:bottom w:val="single" w:sz="1" w:space="0" w:color="000000"/>
              <w:right w:val="single" w:sz="1" w:space="0" w:color="000000"/>
            </w:tcBorders>
          </w:tcPr>
          <w:p w14:paraId="22658771" w14:textId="77777777" w:rsidR="00DD3148" w:rsidRDefault="00DD3148" w:rsidP="00DD3148">
            <w:pPr>
              <w:rPr>
                <w:lang w:eastAsia="pl-PL"/>
              </w:rPr>
            </w:pPr>
          </w:p>
        </w:tc>
      </w:tr>
      <w:tr w:rsidR="00DD3148" w:rsidRPr="0080366D" w14:paraId="6F7C7BE2" w14:textId="77777777" w:rsidTr="00D048DB">
        <w:trPr>
          <w:cantSplit/>
        </w:trPr>
        <w:tc>
          <w:tcPr>
            <w:tcW w:w="851" w:type="dxa"/>
            <w:tcBorders>
              <w:left w:val="single" w:sz="1" w:space="0" w:color="000000"/>
            </w:tcBorders>
          </w:tcPr>
          <w:p w14:paraId="37005058" w14:textId="24F738C9" w:rsidR="00DD3148" w:rsidRPr="0080366D" w:rsidRDefault="00BD02EC" w:rsidP="00DD3148">
            <w:pPr>
              <w:rPr>
                <w:lang w:eastAsia="pl-PL"/>
              </w:rPr>
            </w:pPr>
            <w:r>
              <w:rPr>
                <w:lang w:eastAsia="pl-PL"/>
              </w:rPr>
              <w:t>31</w:t>
            </w:r>
          </w:p>
        </w:tc>
        <w:tc>
          <w:tcPr>
            <w:tcW w:w="5245" w:type="dxa"/>
            <w:tcBorders>
              <w:left w:val="single" w:sz="1" w:space="0" w:color="000000"/>
            </w:tcBorders>
          </w:tcPr>
          <w:p w14:paraId="245EB634" w14:textId="77777777" w:rsidR="00DD3148" w:rsidRDefault="00DD3148" w:rsidP="00DD3148">
            <w:pPr>
              <w:rPr>
                <w:lang w:eastAsia="pl-PL"/>
              </w:rPr>
            </w:pPr>
            <w:r w:rsidRPr="0080366D">
              <w:rPr>
                <w:lang w:eastAsia="pl-PL"/>
              </w:rPr>
              <w:t>Izolowany przewód spalinowy DN125</w:t>
            </w:r>
            <w:r w:rsidR="00AE3BDB">
              <w:rPr>
                <w:lang w:eastAsia="pl-PL"/>
              </w:rPr>
              <w:t>(d=127)</w:t>
            </w:r>
            <w:r w:rsidRPr="0080366D">
              <w:rPr>
                <w:lang w:eastAsia="pl-PL"/>
              </w:rPr>
              <w:t xml:space="preserve"> z tłumikiem, osprzętem i izolacją </w:t>
            </w:r>
            <w:r w:rsidR="00AE3BDB">
              <w:rPr>
                <w:lang w:eastAsia="pl-PL"/>
              </w:rPr>
              <w:t>3,2</w:t>
            </w:r>
            <w:r w:rsidRPr="0080366D">
              <w:rPr>
                <w:lang w:eastAsia="pl-PL"/>
              </w:rPr>
              <w:t>cm</w:t>
            </w:r>
          </w:p>
          <w:p w14:paraId="22170AC0" w14:textId="7C752F93" w:rsidR="00AE3BDB" w:rsidRPr="0080366D" w:rsidRDefault="00AE3BDB" w:rsidP="00DD3148">
            <w:pPr>
              <w:rPr>
                <w:lang w:eastAsia="pl-PL"/>
              </w:rPr>
            </w:pPr>
            <w:r>
              <w:rPr>
                <w:lang w:eastAsia="pl-PL"/>
              </w:rPr>
              <w:t>Tłumik zaizolowany wełną o grubości 5cm</w:t>
            </w:r>
          </w:p>
        </w:tc>
        <w:tc>
          <w:tcPr>
            <w:tcW w:w="1132" w:type="dxa"/>
            <w:tcBorders>
              <w:left w:val="single" w:sz="1" w:space="0" w:color="000000"/>
            </w:tcBorders>
          </w:tcPr>
          <w:p w14:paraId="690425DD" w14:textId="48F1E48F" w:rsidR="00DD3148" w:rsidRDefault="00DD3148" w:rsidP="00DD3148">
            <w:pPr>
              <w:rPr>
                <w:lang w:eastAsia="pl-PL"/>
              </w:rPr>
            </w:pPr>
            <w:r w:rsidRPr="0080366D">
              <w:rPr>
                <w:lang w:eastAsia="pl-PL"/>
              </w:rPr>
              <w:t xml:space="preserve">1 </w:t>
            </w:r>
            <w:proofErr w:type="spellStart"/>
            <w:r w:rsidRPr="0080366D">
              <w:rPr>
                <w:lang w:eastAsia="pl-PL"/>
              </w:rPr>
              <w:t>kpl</w:t>
            </w:r>
            <w:proofErr w:type="spellEnd"/>
            <w:r w:rsidRPr="0080366D">
              <w:rPr>
                <w:lang w:eastAsia="pl-PL"/>
              </w:rPr>
              <w:t>.</w:t>
            </w:r>
          </w:p>
        </w:tc>
        <w:tc>
          <w:tcPr>
            <w:tcW w:w="2414" w:type="dxa"/>
            <w:tcBorders>
              <w:left w:val="single" w:sz="1" w:space="0" w:color="000000"/>
              <w:right w:val="single" w:sz="1" w:space="0" w:color="000000"/>
            </w:tcBorders>
          </w:tcPr>
          <w:p w14:paraId="5F2D7F60" w14:textId="02DA12BA" w:rsidR="00DD3148" w:rsidRDefault="00DD3148" w:rsidP="00DD3148">
            <w:pPr>
              <w:rPr>
                <w:lang w:eastAsia="pl-PL"/>
              </w:rPr>
            </w:pPr>
            <w:r w:rsidRPr="0080366D">
              <w:rPr>
                <w:lang w:eastAsia="pl-PL"/>
              </w:rPr>
              <w:t>Tłumik będzie dostarczony z pompą diesel</w:t>
            </w:r>
          </w:p>
        </w:tc>
      </w:tr>
      <w:tr w:rsidR="00DD3148" w:rsidRPr="0080366D" w14:paraId="25716636" w14:textId="77777777" w:rsidTr="000E0E69">
        <w:trPr>
          <w:cantSplit/>
        </w:trPr>
        <w:tc>
          <w:tcPr>
            <w:tcW w:w="851" w:type="dxa"/>
            <w:tcBorders>
              <w:left w:val="single" w:sz="1" w:space="0" w:color="000000"/>
              <w:bottom w:val="single" w:sz="1" w:space="0" w:color="000000"/>
            </w:tcBorders>
          </w:tcPr>
          <w:p w14:paraId="3F692904" w14:textId="77777777" w:rsidR="00DD3148" w:rsidRPr="0080366D" w:rsidRDefault="00DD3148" w:rsidP="00DD3148">
            <w:pPr>
              <w:rPr>
                <w:lang w:eastAsia="pl-PL"/>
              </w:rPr>
            </w:pPr>
          </w:p>
        </w:tc>
        <w:tc>
          <w:tcPr>
            <w:tcW w:w="5245" w:type="dxa"/>
            <w:tcBorders>
              <w:left w:val="single" w:sz="1" w:space="0" w:color="000000"/>
              <w:bottom w:val="single" w:sz="1" w:space="0" w:color="000000"/>
            </w:tcBorders>
          </w:tcPr>
          <w:p w14:paraId="405749E8" w14:textId="77777777" w:rsidR="00DD3148" w:rsidRPr="0080366D" w:rsidRDefault="00DD3148" w:rsidP="00AE3BDB">
            <w:pPr>
              <w:ind w:left="0"/>
              <w:rPr>
                <w:lang w:eastAsia="pl-PL"/>
              </w:rPr>
            </w:pPr>
          </w:p>
        </w:tc>
        <w:tc>
          <w:tcPr>
            <w:tcW w:w="1132" w:type="dxa"/>
            <w:tcBorders>
              <w:left w:val="single" w:sz="1" w:space="0" w:color="000000"/>
              <w:bottom w:val="single" w:sz="1" w:space="0" w:color="000000"/>
            </w:tcBorders>
          </w:tcPr>
          <w:p w14:paraId="6FBB1FBF" w14:textId="77777777" w:rsidR="00DD3148" w:rsidRDefault="00DD3148" w:rsidP="00DD3148">
            <w:pPr>
              <w:rPr>
                <w:lang w:eastAsia="pl-PL"/>
              </w:rPr>
            </w:pPr>
          </w:p>
        </w:tc>
        <w:tc>
          <w:tcPr>
            <w:tcW w:w="2414" w:type="dxa"/>
            <w:tcBorders>
              <w:left w:val="single" w:sz="1" w:space="0" w:color="000000"/>
              <w:bottom w:val="single" w:sz="1" w:space="0" w:color="000000"/>
              <w:right w:val="single" w:sz="1" w:space="0" w:color="000000"/>
            </w:tcBorders>
          </w:tcPr>
          <w:p w14:paraId="78BDD3C0" w14:textId="77777777" w:rsidR="00DD3148" w:rsidRDefault="00DD3148" w:rsidP="00DD3148">
            <w:pPr>
              <w:rPr>
                <w:lang w:eastAsia="pl-PL"/>
              </w:rPr>
            </w:pPr>
          </w:p>
        </w:tc>
      </w:tr>
      <w:tr w:rsidR="00DD3148" w:rsidRPr="0080366D" w14:paraId="21D68978" w14:textId="77777777" w:rsidTr="000E0E69">
        <w:trPr>
          <w:cantSplit/>
        </w:trPr>
        <w:tc>
          <w:tcPr>
            <w:tcW w:w="851" w:type="dxa"/>
            <w:tcBorders>
              <w:left w:val="single" w:sz="1" w:space="0" w:color="000000"/>
              <w:bottom w:val="single" w:sz="1" w:space="0" w:color="000000"/>
            </w:tcBorders>
          </w:tcPr>
          <w:p w14:paraId="67667544" w14:textId="2BC52857" w:rsidR="00DD3148" w:rsidRPr="0080366D" w:rsidRDefault="00DD3148" w:rsidP="00DD3148">
            <w:pPr>
              <w:rPr>
                <w:lang w:eastAsia="pl-PL"/>
              </w:rPr>
            </w:pPr>
            <w:r w:rsidRPr="0080366D">
              <w:rPr>
                <w:lang w:eastAsia="pl-PL"/>
              </w:rPr>
              <w:t>3</w:t>
            </w:r>
            <w:r w:rsidR="00BD02EC">
              <w:rPr>
                <w:lang w:eastAsia="pl-PL"/>
              </w:rPr>
              <w:t>2</w:t>
            </w:r>
          </w:p>
        </w:tc>
        <w:tc>
          <w:tcPr>
            <w:tcW w:w="5245" w:type="dxa"/>
            <w:tcBorders>
              <w:left w:val="single" w:sz="1" w:space="0" w:color="000000"/>
              <w:bottom w:val="single" w:sz="1" w:space="0" w:color="000000"/>
            </w:tcBorders>
          </w:tcPr>
          <w:p w14:paraId="60AD9BCD" w14:textId="1320981B" w:rsidR="00DD3148" w:rsidRPr="0080366D" w:rsidRDefault="00DD3148" w:rsidP="00DD3148">
            <w:pPr>
              <w:rPr>
                <w:lang w:eastAsia="pl-PL"/>
              </w:rPr>
            </w:pPr>
            <w:r w:rsidRPr="0080366D">
              <w:rPr>
                <w:lang w:eastAsia="pl-PL"/>
              </w:rPr>
              <w:t>Centrala monitorująca</w:t>
            </w:r>
          </w:p>
        </w:tc>
        <w:tc>
          <w:tcPr>
            <w:tcW w:w="1132" w:type="dxa"/>
            <w:tcBorders>
              <w:left w:val="single" w:sz="1" w:space="0" w:color="000000"/>
              <w:bottom w:val="single" w:sz="1" w:space="0" w:color="000000"/>
            </w:tcBorders>
          </w:tcPr>
          <w:p w14:paraId="7F3EE91A" w14:textId="6477ED04" w:rsidR="00DD3148" w:rsidRPr="0080366D" w:rsidRDefault="00DD3148" w:rsidP="00DD3148">
            <w:pPr>
              <w:rPr>
                <w:lang w:eastAsia="pl-PL"/>
              </w:rPr>
            </w:pPr>
            <w:r w:rsidRPr="0080366D">
              <w:rPr>
                <w:lang w:eastAsia="pl-PL"/>
              </w:rPr>
              <w:t xml:space="preserve">1 szt. </w:t>
            </w:r>
          </w:p>
        </w:tc>
        <w:tc>
          <w:tcPr>
            <w:tcW w:w="2414" w:type="dxa"/>
            <w:tcBorders>
              <w:left w:val="single" w:sz="1" w:space="0" w:color="000000"/>
              <w:bottom w:val="single" w:sz="1" w:space="0" w:color="000000"/>
              <w:right w:val="single" w:sz="1" w:space="0" w:color="000000"/>
            </w:tcBorders>
          </w:tcPr>
          <w:p w14:paraId="2B817E49" w14:textId="77777777" w:rsidR="00DD3148" w:rsidRDefault="00DD3148" w:rsidP="00DD3148">
            <w:pPr>
              <w:rPr>
                <w:lang w:eastAsia="pl-PL"/>
              </w:rPr>
            </w:pPr>
          </w:p>
        </w:tc>
      </w:tr>
      <w:tr w:rsidR="00DD3148" w:rsidRPr="0080366D" w14:paraId="180627A7" w14:textId="77777777" w:rsidTr="000E0E69">
        <w:trPr>
          <w:cantSplit/>
        </w:trPr>
        <w:tc>
          <w:tcPr>
            <w:tcW w:w="851" w:type="dxa"/>
            <w:tcBorders>
              <w:left w:val="single" w:sz="1" w:space="0" w:color="000000"/>
              <w:bottom w:val="single" w:sz="1" w:space="0" w:color="000000"/>
            </w:tcBorders>
          </w:tcPr>
          <w:p w14:paraId="5A32732C" w14:textId="77777777" w:rsidR="00DD3148" w:rsidRPr="0080366D" w:rsidRDefault="00DD3148" w:rsidP="00DD3148">
            <w:pPr>
              <w:rPr>
                <w:lang w:eastAsia="pl-PL"/>
              </w:rPr>
            </w:pPr>
          </w:p>
        </w:tc>
        <w:tc>
          <w:tcPr>
            <w:tcW w:w="5245" w:type="dxa"/>
            <w:tcBorders>
              <w:left w:val="single" w:sz="1" w:space="0" w:color="000000"/>
              <w:bottom w:val="single" w:sz="1" w:space="0" w:color="000000"/>
            </w:tcBorders>
          </w:tcPr>
          <w:p w14:paraId="5C7941AA" w14:textId="2AF43817" w:rsidR="00DD3148" w:rsidRPr="00A74367" w:rsidRDefault="007E491B" w:rsidP="00DD3148">
            <w:pPr>
              <w:rPr>
                <w:b/>
                <w:bCs/>
                <w:lang w:eastAsia="pl-PL"/>
              </w:rPr>
            </w:pPr>
            <w:r w:rsidRPr="00A74367">
              <w:rPr>
                <w:b/>
                <w:bCs/>
                <w:lang w:eastAsia="pl-PL"/>
              </w:rPr>
              <w:t>STACJA ZKA MAGAZYN</w:t>
            </w:r>
          </w:p>
        </w:tc>
        <w:tc>
          <w:tcPr>
            <w:tcW w:w="1132" w:type="dxa"/>
            <w:tcBorders>
              <w:left w:val="single" w:sz="1" w:space="0" w:color="000000"/>
              <w:bottom w:val="single" w:sz="1" w:space="0" w:color="000000"/>
            </w:tcBorders>
          </w:tcPr>
          <w:p w14:paraId="32D8F911" w14:textId="77777777" w:rsidR="00DD3148" w:rsidRPr="0080366D" w:rsidRDefault="00DD3148" w:rsidP="00DD3148">
            <w:pPr>
              <w:rPr>
                <w:lang w:eastAsia="pl-PL"/>
              </w:rPr>
            </w:pPr>
          </w:p>
        </w:tc>
        <w:tc>
          <w:tcPr>
            <w:tcW w:w="2414" w:type="dxa"/>
            <w:tcBorders>
              <w:left w:val="single" w:sz="1" w:space="0" w:color="000000"/>
              <w:bottom w:val="single" w:sz="1" w:space="0" w:color="000000"/>
              <w:right w:val="single" w:sz="1" w:space="0" w:color="000000"/>
            </w:tcBorders>
          </w:tcPr>
          <w:p w14:paraId="48D7C0A4" w14:textId="77777777" w:rsidR="00DD3148" w:rsidRDefault="00DD3148" w:rsidP="00DD3148">
            <w:pPr>
              <w:rPr>
                <w:lang w:eastAsia="pl-PL"/>
              </w:rPr>
            </w:pPr>
          </w:p>
        </w:tc>
      </w:tr>
      <w:tr w:rsidR="00DD3148" w:rsidRPr="0080366D" w14:paraId="1124EF06" w14:textId="77777777" w:rsidTr="000E0E69">
        <w:trPr>
          <w:cantSplit/>
        </w:trPr>
        <w:tc>
          <w:tcPr>
            <w:tcW w:w="851" w:type="dxa"/>
            <w:tcBorders>
              <w:left w:val="single" w:sz="1" w:space="0" w:color="000000"/>
              <w:bottom w:val="single" w:sz="1" w:space="0" w:color="000000"/>
            </w:tcBorders>
          </w:tcPr>
          <w:p w14:paraId="389FF3F3" w14:textId="353F178A" w:rsidR="00DD3148" w:rsidRPr="0080366D" w:rsidRDefault="0077032D" w:rsidP="00DD3148">
            <w:pPr>
              <w:rPr>
                <w:lang w:eastAsia="pl-PL"/>
              </w:rPr>
            </w:pPr>
            <w:r>
              <w:rPr>
                <w:lang w:eastAsia="pl-PL"/>
              </w:rPr>
              <w:t>33</w:t>
            </w:r>
          </w:p>
        </w:tc>
        <w:tc>
          <w:tcPr>
            <w:tcW w:w="5245" w:type="dxa"/>
            <w:tcBorders>
              <w:left w:val="single" w:sz="1" w:space="0" w:color="000000"/>
              <w:bottom w:val="single" w:sz="1" w:space="0" w:color="000000"/>
            </w:tcBorders>
          </w:tcPr>
          <w:p w14:paraId="6B5E77EF" w14:textId="2463EEB7" w:rsidR="00DD3148" w:rsidRPr="0080366D" w:rsidRDefault="00DD3148" w:rsidP="00DD3148">
            <w:pPr>
              <w:rPr>
                <w:lang w:eastAsia="pl-PL"/>
              </w:rPr>
            </w:pPr>
            <w:r w:rsidRPr="0080366D">
              <w:rPr>
                <w:lang w:eastAsia="pl-PL"/>
              </w:rPr>
              <w:t>Zawór odcinający z kontrolą położenia DN200</w:t>
            </w:r>
          </w:p>
        </w:tc>
        <w:tc>
          <w:tcPr>
            <w:tcW w:w="1132" w:type="dxa"/>
            <w:tcBorders>
              <w:left w:val="single" w:sz="1" w:space="0" w:color="000000"/>
              <w:bottom w:val="single" w:sz="1" w:space="0" w:color="000000"/>
            </w:tcBorders>
          </w:tcPr>
          <w:p w14:paraId="222BF0AE" w14:textId="3298D448" w:rsidR="00DD3148" w:rsidRPr="0080366D" w:rsidRDefault="007E491B" w:rsidP="00DD3148">
            <w:pPr>
              <w:rPr>
                <w:lang w:eastAsia="pl-PL"/>
              </w:rPr>
            </w:pPr>
            <w:r>
              <w:rPr>
                <w:lang w:eastAsia="pl-PL"/>
              </w:rPr>
              <w:t>6</w:t>
            </w:r>
            <w:r w:rsidR="00DD3148"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0ABD0992" w14:textId="040DBAE0" w:rsidR="00DD3148" w:rsidRPr="0080366D" w:rsidRDefault="00A74367" w:rsidP="00DD3148">
            <w:pPr>
              <w:rPr>
                <w:lang w:eastAsia="pl-PL"/>
              </w:rPr>
            </w:pPr>
            <w:r w:rsidRPr="00A74367">
              <w:rPr>
                <w:lang w:eastAsia="pl-PL"/>
              </w:rPr>
              <w:t>Dopuszczenie FM</w:t>
            </w:r>
          </w:p>
        </w:tc>
      </w:tr>
      <w:tr w:rsidR="00DD3148" w:rsidRPr="0080366D" w14:paraId="2C4BD2C3" w14:textId="77777777" w:rsidTr="000E0E69">
        <w:trPr>
          <w:cantSplit/>
        </w:trPr>
        <w:tc>
          <w:tcPr>
            <w:tcW w:w="851" w:type="dxa"/>
            <w:tcBorders>
              <w:left w:val="single" w:sz="1" w:space="0" w:color="000000"/>
              <w:bottom w:val="single" w:sz="1" w:space="0" w:color="000000"/>
            </w:tcBorders>
          </w:tcPr>
          <w:p w14:paraId="1C12927C" w14:textId="5E3D8A9B" w:rsidR="00DD3148" w:rsidRPr="0080366D" w:rsidRDefault="0077032D" w:rsidP="00DD3148">
            <w:pPr>
              <w:rPr>
                <w:lang w:eastAsia="pl-PL"/>
              </w:rPr>
            </w:pPr>
            <w:r>
              <w:rPr>
                <w:lang w:eastAsia="pl-PL"/>
              </w:rPr>
              <w:t>34</w:t>
            </w:r>
          </w:p>
        </w:tc>
        <w:tc>
          <w:tcPr>
            <w:tcW w:w="5245" w:type="dxa"/>
            <w:tcBorders>
              <w:left w:val="single" w:sz="1" w:space="0" w:color="000000"/>
              <w:bottom w:val="single" w:sz="1" w:space="0" w:color="000000"/>
            </w:tcBorders>
          </w:tcPr>
          <w:p w14:paraId="0F8A566C" w14:textId="13765CA5" w:rsidR="00DD3148" w:rsidRPr="0080366D" w:rsidRDefault="00DD3148" w:rsidP="00DD3148">
            <w:pPr>
              <w:rPr>
                <w:lang w:eastAsia="pl-PL"/>
              </w:rPr>
            </w:pPr>
            <w:r w:rsidRPr="0080366D">
              <w:rPr>
                <w:lang w:eastAsia="pl-PL"/>
              </w:rPr>
              <w:t xml:space="preserve">Zawór </w:t>
            </w:r>
            <w:r w:rsidR="001F7806">
              <w:rPr>
                <w:lang w:eastAsia="pl-PL"/>
              </w:rPr>
              <w:t xml:space="preserve">kontrolno-alarmowy </w:t>
            </w:r>
            <w:r w:rsidRPr="0080366D">
              <w:rPr>
                <w:lang w:eastAsia="pl-PL"/>
              </w:rPr>
              <w:t xml:space="preserve">DN </w:t>
            </w:r>
            <w:r>
              <w:rPr>
                <w:lang w:eastAsia="pl-PL"/>
              </w:rPr>
              <w:t>20</w:t>
            </w:r>
            <w:r w:rsidRPr="0080366D">
              <w:rPr>
                <w:lang w:eastAsia="pl-PL"/>
              </w:rPr>
              <w:t>0</w:t>
            </w:r>
          </w:p>
        </w:tc>
        <w:tc>
          <w:tcPr>
            <w:tcW w:w="1132" w:type="dxa"/>
            <w:tcBorders>
              <w:left w:val="single" w:sz="1" w:space="0" w:color="000000"/>
              <w:bottom w:val="single" w:sz="1" w:space="0" w:color="000000"/>
            </w:tcBorders>
          </w:tcPr>
          <w:p w14:paraId="492229A0" w14:textId="26598D1B" w:rsidR="00DD3148" w:rsidRPr="0080366D" w:rsidRDefault="00DD3148" w:rsidP="00DD3148">
            <w:pPr>
              <w:rPr>
                <w:lang w:eastAsia="pl-PL"/>
              </w:rPr>
            </w:pPr>
            <w:r>
              <w:rPr>
                <w:lang w:eastAsia="pl-PL"/>
              </w:rPr>
              <w:t>3</w:t>
            </w:r>
            <w:r w:rsidRPr="0080366D">
              <w:rPr>
                <w:lang w:eastAsia="pl-PL"/>
              </w:rPr>
              <w:t xml:space="preserve"> szt.</w:t>
            </w:r>
          </w:p>
        </w:tc>
        <w:tc>
          <w:tcPr>
            <w:tcW w:w="2414" w:type="dxa"/>
            <w:tcBorders>
              <w:left w:val="single" w:sz="1" w:space="0" w:color="000000"/>
              <w:bottom w:val="single" w:sz="1" w:space="0" w:color="000000"/>
              <w:right w:val="single" w:sz="1" w:space="0" w:color="000000"/>
            </w:tcBorders>
          </w:tcPr>
          <w:p w14:paraId="3EA3C866" w14:textId="5A2FBD68" w:rsidR="00DD3148" w:rsidRDefault="00A74367" w:rsidP="00DD3148">
            <w:pPr>
              <w:rPr>
                <w:lang w:eastAsia="pl-PL"/>
              </w:rPr>
            </w:pPr>
            <w:r w:rsidRPr="00A74367">
              <w:rPr>
                <w:lang w:eastAsia="pl-PL"/>
              </w:rPr>
              <w:t>Dopuszczenie FM</w:t>
            </w:r>
          </w:p>
        </w:tc>
      </w:tr>
      <w:tr w:rsidR="00DD3148" w:rsidRPr="0080366D" w14:paraId="2106D451" w14:textId="77777777" w:rsidTr="000E0E69">
        <w:trPr>
          <w:cantSplit/>
        </w:trPr>
        <w:tc>
          <w:tcPr>
            <w:tcW w:w="851" w:type="dxa"/>
            <w:tcBorders>
              <w:left w:val="single" w:sz="1" w:space="0" w:color="000000"/>
              <w:bottom w:val="single" w:sz="1" w:space="0" w:color="000000"/>
            </w:tcBorders>
          </w:tcPr>
          <w:p w14:paraId="25986669" w14:textId="3A2FF0D5" w:rsidR="00DD3148" w:rsidRPr="0080366D" w:rsidRDefault="00DD3148" w:rsidP="00DD3148">
            <w:pPr>
              <w:rPr>
                <w:lang w:eastAsia="pl-PL"/>
              </w:rPr>
            </w:pPr>
            <w:r w:rsidRPr="0080366D">
              <w:rPr>
                <w:lang w:eastAsia="pl-PL"/>
              </w:rPr>
              <w:t>3</w:t>
            </w:r>
            <w:r w:rsidR="001F7806">
              <w:rPr>
                <w:lang w:eastAsia="pl-PL"/>
              </w:rPr>
              <w:t>5</w:t>
            </w:r>
          </w:p>
        </w:tc>
        <w:tc>
          <w:tcPr>
            <w:tcW w:w="5245" w:type="dxa"/>
            <w:tcBorders>
              <w:left w:val="single" w:sz="1" w:space="0" w:color="000000"/>
              <w:bottom w:val="single" w:sz="1" w:space="0" w:color="000000"/>
            </w:tcBorders>
          </w:tcPr>
          <w:p w14:paraId="629D8E1A" w14:textId="191E589B" w:rsidR="00DD3148" w:rsidRPr="0080366D" w:rsidRDefault="00DD3148" w:rsidP="00DD3148">
            <w:pPr>
              <w:rPr>
                <w:lang w:eastAsia="pl-PL"/>
              </w:rPr>
            </w:pPr>
            <w:proofErr w:type="spellStart"/>
            <w:r w:rsidRPr="0080366D">
              <w:rPr>
                <w:lang w:val="en-US" w:eastAsia="pl-PL"/>
              </w:rPr>
              <w:t>Zawór</w:t>
            </w:r>
            <w:proofErr w:type="spellEnd"/>
            <w:r w:rsidRPr="0080366D">
              <w:rPr>
                <w:lang w:val="en-US" w:eastAsia="pl-PL"/>
              </w:rPr>
              <w:t xml:space="preserve"> </w:t>
            </w:r>
            <w:proofErr w:type="spellStart"/>
            <w:r w:rsidRPr="0080366D">
              <w:rPr>
                <w:lang w:val="en-US" w:eastAsia="pl-PL"/>
              </w:rPr>
              <w:t>bezpieczeństwa</w:t>
            </w:r>
            <w:proofErr w:type="spellEnd"/>
            <w:r w:rsidRPr="0080366D">
              <w:rPr>
                <w:lang w:val="en-US" w:eastAsia="pl-PL"/>
              </w:rPr>
              <w:t xml:space="preserve"> DN15 </w:t>
            </w:r>
            <w:proofErr w:type="spellStart"/>
            <w:r w:rsidRPr="0080366D">
              <w:rPr>
                <w:lang w:val="en-US" w:eastAsia="pl-PL"/>
              </w:rPr>
              <w:t>nastawa</w:t>
            </w:r>
            <w:proofErr w:type="spellEnd"/>
            <w:r w:rsidRPr="0080366D">
              <w:rPr>
                <w:lang w:val="en-US" w:eastAsia="pl-PL"/>
              </w:rPr>
              <w:t xml:space="preserve"> 12,1 bara</w:t>
            </w:r>
          </w:p>
        </w:tc>
        <w:tc>
          <w:tcPr>
            <w:tcW w:w="1132" w:type="dxa"/>
            <w:tcBorders>
              <w:left w:val="single" w:sz="1" w:space="0" w:color="000000"/>
              <w:bottom w:val="single" w:sz="1" w:space="0" w:color="000000"/>
            </w:tcBorders>
          </w:tcPr>
          <w:p w14:paraId="516171FB" w14:textId="3C39E14A" w:rsidR="00DD3148" w:rsidRPr="0080366D" w:rsidRDefault="00DD3148" w:rsidP="00DD3148">
            <w:pPr>
              <w:rPr>
                <w:lang w:eastAsia="pl-PL"/>
              </w:rPr>
            </w:pPr>
            <w:r w:rsidRPr="0080366D">
              <w:rPr>
                <w:lang w:val="en-US" w:eastAsia="pl-PL"/>
              </w:rPr>
              <w:t xml:space="preserve">3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225E91A9" w14:textId="0641D421" w:rsidR="00DD3148" w:rsidRPr="0080366D" w:rsidRDefault="00DD3148" w:rsidP="00DD3148">
            <w:pPr>
              <w:rPr>
                <w:lang w:eastAsia="pl-PL"/>
              </w:rPr>
            </w:pPr>
          </w:p>
        </w:tc>
      </w:tr>
      <w:tr w:rsidR="006D7EB3" w:rsidRPr="0080366D" w14:paraId="579C916C" w14:textId="77777777" w:rsidTr="000E0E69">
        <w:trPr>
          <w:cantSplit/>
        </w:trPr>
        <w:tc>
          <w:tcPr>
            <w:tcW w:w="851" w:type="dxa"/>
            <w:tcBorders>
              <w:left w:val="single" w:sz="1" w:space="0" w:color="000000"/>
              <w:bottom w:val="single" w:sz="1" w:space="0" w:color="000000"/>
            </w:tcBorders>
          </w:tcPr>
          <w:p w14:paraId="0F32DEA1" w14:textId="77777777" w:rsidR="006D7EB3" w:rsidRDefault="006D7EB3" w:rsidP="0077032D">
            <w:pPr>
              <w:rPr>
                <w:lang w:eastAsia="pl-PL"/>
              </w:rPr>
            </w:pPr>
          </w:p>
        </w:tc>
        <w:tc>
          <w:tcPr>
            <w:tcW w:w="5245" w:type="dxa"/>
            <w:tcBorders>
              <w:left w:val="single" w:sz="1" w:space="0" w:color="000000"/>
              <w:bottom w:val="single" w:sz="1" w:space="0" w:color="000000"/>
            </w:tcBorders>
          </w:tcPr>
          <w:p w14:paraId="2D938A3A" w14:textId="0C02D497" w:rsidR="006D7EB3" w:rsidRPr="00A74367" w:rsidRDefault="007E491B" w:rsidP="0077032D">
            <w:pPr>
              <w:rPr>
                <w:b/>
                <w:bCs/>
                <w:lang w:eastAsia="pl-PL"/>
              </w:rPr>
            </w:pPr>
            <w:r w:rsidRPr="00A74367">
              <w:rPr>
                <w:b/>
                <w:bCs/>
                <w:lang w:eastAsia="pl-PL"/>
              </w:rPr>
              <w:t>INSTALACJA MAGAZYN</w:t>
            </w:r>
          </w:p>
        </w:tc>
        <w:tc>
          <w:tcPr>
            <w:tcW w:w="1132" w:type="dxa"/>
            <w:tcBorders>
              <w:left w:val="single" w:sz="1" w:space="0" w:color="000000"/>
              <w:bottom w:val="single" w:sz="1" w:space="0" w:color="000000"/>
            </w:tcBorders>
          </w:tcPr>
          <w:p w14:paraId="102A8E58" w14:textId="77777777" w:rsidR="006D7EB3" w:rsidRPr="0080366D" w:rsidRDefault="006D7EB3" w:rsidP="0077032D">
            <w:pPr>
              <w:rPr>
                <w:lang w:val="en-US" w:eastAsia="pl-PL"/>
              </w:rPr>
            </w:pPr>
          </w:p>
        </w:tc>
        <w:tc>
          <w:tcPr>
            <w:tcW w:w="2414" w:type="dxa"/>
            <w:tcBorders>
              <w:left w:val="single" w:sz="1" w:space="0" w:color="000000"/>
              <w:bottom w:val="single" w:sz="1" w:space="0" w:color="000000"/>
              <w:right w:val="single" w:sz="1" w:space="0" w:color="000000"/>
            </w:tcBorders>
          </w:tcPr>
          <w:p w14:paraId="4BA36D15" w14:textId="77777777" w:rsidR="006D7EB3" w:rsidRPr="0080366D" w:rsidRDefault="006D7EB3" w:rsidP="0077032D">
            <w:pPr>
              <w:rPr>
                <w:lang w:eastAsia="pl-PL"/>
              </w:rPr>
            </w:pPr>
          </w:p>
        </w:tc>
      </w:tr>
      <w:tr w:rsidR="0077032D" w:rsidRPr="0080366D" w14:paraId="79D406EA" w14:textId="77777777" w:rsidTr="000E0E69">
        <w:trPr>
          <w:cantSplit/>
        </w:trPr>
        <w:tc>
          <w:tcPr>
            <w:tcW w:w="851" w:type="dxa"/>
            <w:tcBorders>
              <w:left w:val="single" w:sz="1" w:space="0" w:color="000000"/>
              <w:bottom w:val="single" w:sz="1" w:space="0" w:color="000000"/>
            </w:tcBorders>
          </w:tcPr>
          <w:p w14:paraId="1C7D4DA6" w14:textId="5EF28C1E" w:rsidR="0077032D" w:rsidRPr="0080366D" w:rsidRDefault="001F7806" w:rsidP="0077032D">
            <w:pPr>
              <w:rPr>
                <w:lang w:eastAsia="pl-PL"/>
              </w:rPr>
            </w:pPr>
            <w:r>
              <w:rPr>
                <w:lang w:eastAsia="pl-PL"/>
              </w:rPr>
              <w:t>36</w:t>
            </w:r>
          </w:p>
        </w:tc>
        <w:tc>
          <w:tcPr>
            <w:tcW w:w="5245" w:type="dxa"/>
            <w:tcBorders>
              <w:left w:val="single" w:sz="1" w:space="0" w:color="000000"/>
              <w:bottom w:val="single" w:sz="1" w:space="0" w:color="000000"/>
            </w:tcBorders>
          </w:tcPr>
          <w:p w14:paraId="0E18A2BD" w14:textId="77777777" w:rsidR="0077032D" w:rsidRPr="0080366D" w:rsidRDefault="0077032D" w:rsidP="0077032D">
            <w:pPr>
              <w:rPr>
                <w:lang w:eastAsia="pl-PL"/>
              </w:rPr>
            </w:pPr>
            <w:r w:rsidRPr="0080366D">
              <w:rPr>
                <w:lang w:eastAsia="pl-PL"/>
              </w:rPr>
              <w:t>Tryskacz ESFR K=360; temp. zadziałania T = 74</w:t>
            </w:r>
            <w:r w:rsidRPr="0080366D">
              <w:rPr>
                <w:vertAlign w:val="superscript"/>
                <w:lang w:eastAsia="pl-PL"/>
              </w:rPr>
              <w:t>o</w:t>
            </w:r>
            <w:r w:rsidRPr="0080366D">
              <w:rPr>
                <w:lang w:eastAsia="pl-PL"/>
              </w:rPr>
              <w:t>C</w:t>
            </w:r>
          </w:p>
        </w:tc>
        <w:tc>
          <w:tcPr>
            <w:tcW w:w="1132" w:type="dxa"/>
            <w:tcBorders>
              <w:left w:val="single" w:sz="1" w:space="0" w:color="000000"/>
              <w:bottom w:val="single" w:sz="1" w:space="0" w:color="000000"/>
            </w:tcBorders>
          </w:tcPr>
          <w:p w14:paraId="6227E06F" w14:textId="77777777" w:rsidR="0077032D" w:rsidRPr="0080366D" w:rsidRDefault="0077032D" w:rsidP="0077032D">
            <w:pPr>
              <w:rPr>
                <w:lang w:eastAsia="pl-PL"/>
              </w:rPr>
            </w:pPr>
            <w:r w:rsidRPr="0080366D">
              <w:rPr>
                <w:lang w:val="en-US" w:eastAsia="pl-PL"/>
              </w:rPr>
              <w:t xml:space="preserve">864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2ED9EFDF" w14:textId="752F0774" w:rsidR="0077032D" w:rsidRPr="0080366D" w:rsidRDefault="00A74367" w:rsidP="0077032D">
            <w:pPr>
              <w:rPr>
                <w:lang w:eastAsia="pl-PL"/>
              </w:rPr>
            </w:pPr>
            <w:r w:rsidRPr="00A74367">
              <w:rPr>
                <w:lang w:eastAsia="pl-PL"/>
              </w:rPr>
              <w:t>Dopuszczenie FM</w:t>
            </w:r>
          </w:p>
        </w:tc>
      </w:tr>
      <w:tr w:rsidR="0077032D" w:rsidRPr="0080366D" w14:paraId="716876E5" w14:textId="77777777" w:rsidTr="000E0E69">
        <w:trPr>
          <w:cantSplit/>
        </w:trPr>
        <w:tc>
          <w:tcPr>
            <w:tcW w:w="851" w:type="dxa"/>
            <w:tcBorders>
              <w:left w:val="single" w:sz="1" w:space="0" w:color="000000"/>
              <w:bottom w:val="single" w:sz="1" w:space="0" w:color="000000"/>
            </w:tcBorders>
          </w:tcPr>
          <w:p w14:paraId="3F0A63FA" w14:textId="66D588A4" w:rsidR="0077032D" w:rsidRDefault="001F7806" w:rsidP="0077032D">
            <w:pPr>
              <w:rPr>
                <w:lang w:eastAsia="pl-PL"/>
              </w:rPr>
            </w:pPr>
            <w:r>
              <w:rPr>
                <w:lang w:eastAsia="pl-PL"/>
              </w:rPr>
              <w:t>37</w:t>
            </w:r>
          </w:p>
        </w:tc>
        <w:tc>
          <w:tcPr>
            <w:tcW w:w="5245" w:type="dxa"/>
            <w:tcBorders>
              <w:left w:val="single" w:sz="1" w:space="0" w:color="000000"/>
              <w:bottom w:val="single" w:sz="1" w:space="0" w:color="000000"/>
            </w:tcBorders>
          </w:tcPr>
          <w:p w14:paraId="0CAA5261" w14:textId="4C4BA83A" w:rsidR="0077032D" w:rsidRPr="0080366D" w:rsidRDefault="0077032D" w:rsidP="0077032D">
            <w:pPr>
              <w:rPr>
                <w:lang w:eastAsia="pl-PL"/>
              </w:rPr>
            </w:pPr>
            <w:r>
              <w:rPr>
                <w:lang w:eastAsia="pl-PL"/>
              </w:rPr>
              <w:t>Zestaw tryskaczy zapasowych ESRF K=360</w:t>
            </w:r>
          </w:p>
        </w:tc>
        <w:tc>
          <w:tcPr>
            <w:tcW w:w="1132" w:type="dxa"/>
            <w:tcBorders>
              <w:left w:val="single" w:sz="1" w:space="0" w:color="000000"/>
              <w:bottom w:val="single" w:sz="1" w:space="0" w:color="000000"/>
            </w:tcBorders>
          </w:tcPr>
          <w:p w14:paraId="7D26FD92" w14:textId="52E33643" w:rsidR="0077032D" w:rsidRPr="0080366D" w:rsidRDefault="0077032D" w:rsidP="0077032D">
            <w:pPr>
              <w:rPr>
                <w:lang w:val="en-US" w:eastAsia="pl-PL"/>
              </w:rPr>
            </w:pPr>
            <w:r>
              <w:rPr>
                <w:lang w:val="en-US" w:eastAsia="pl-PL"/>
              </w:rPr>
              <w:t xml:space="preserve">1 </w:t>
            </w:r>
            <w:proofErr w:type="spellStart"/>
            <w:r>
              <w:rPr>
                <w:lang w:val="en-US" w:eastAsia="pl-PL"/>
              </w:rPr>
              <w:t>kpl</w:t>
            </w:r>
            <w:proofErr w:type="spellEnd"/>
          </w:p>
        </w:tc>
        <w:tc>
          <w:tcPr>
            <w:tcW w:w="2414" w:type="dxa"/>
            <w:tcBorders>
              <w:left w:val="single" w:sz="1" w:space="0" w:color="000000"/>
              <w:bottom w:val="single" w:sz="1" w:space="0" w:color="000000"/>
              <w:right w:val="single" w:sz="1" w:space="0" w:color="000000"/>
            </w:tcBorders>
          </w:tcPr>
          <w:p w14:paraId="5BDABBEE" w14:textId="77EF70EF" w:rsidR="0077032D" w:rsidRPr="0080366D" w:rsidRDefault="00A74367" w:rsidP="0077032D">
            <w:pPr>
              <w:rPr>
                <w:lang w:eastAsia="pl-PL"/>
              </w:rPr>
            </w:pPr>
            <w:r w:rsidRPr="00A74367">
              <w:rPr>
                <w:lang w:eastAsia="pl-PL"/>
              </w:rPr>
              <w:t>Dopuszczenie FM</w:t>
            </w:r>
          </w:p>
        </w:tc>
      </w:tr>
      <w:tr w:rsidR="0077032D" w:rsidRPr="0080366D" w14:paraId="05546279" w14:textId="77777777" w:rsidTr="000E0E69">
        <w:trPr>
          <w:cantSplit/>
        </w:trPr>
        <w:tc>
          <w:tcPr>
            <w:tcW w:w="851" w:type="dxa"/>
            <w:tcBorders>
              <w:left w:val="single" w:sz="1" w:space="0" w:color="000000"/>
              <w:bottom w:val="single" w:sz="1" w:space="0" w:color="000000"/>
            </w:tcBorders>
          </w:tcPr>
          <w:p w14:paraId="0F8C6602" w14:textId="61DDDBA5" w:rsidR="0077032D" w:rsidRPr="0080366D" w:rsidRDefault="001F7806" w:rsidP="0077032D">
            <w:pPr>
              <w:rPr>
                <w:lang w:eastAsia="pl-PL"/>
              </w:rPr>
            </w:pPr>
            <w:r>
              <w:rPr>
                <w:lang w:eastAsia="pl-PL"/>
              </w:rPr>
              <w:t>38</w:t>
            </w:r>
          </w:p>
        </w:tc>
        <w:tc>
          <w:tcPr>
            <w:tcW w:w="5245" w:type="dxa"/>
            <w:tcBorders>
              <w:left w:val="single" w:sz="1" w:space="0" w:color="000000"/>
              <w:bottom w:val="single" w:sz="1" w:space="0" w:color="000000"/>
            </w:tcBorders>
          </w:tcPr>
          <w:p w14:paraId="1832232F" w14:textId="4475FBFB" w:rsidR="0077032D" w:rsidRPr="0080366D" w:rsidRDefault="0077032D" w:rsidP="0077032D">
            <w:pPr>
              <w:rPr>
                <w:lang w:eastAsia="pl-PL"/>
              </w:rPr>
            </w:pPr>
            <w:r w:rsidRPr="0080366D">
              <w:rPr>
                <w:lang w:eastAsia="pl-PL"/>
              </w:rPr>
              <w:t xml:space="preserve">Tryskacz ESFR K=360; temp. zadziałania T = </w:t>
            </w:r>
            <w:r w:rsidR="006D7EB3">
              <w:rPr>
                <w:lang w:eastAsia="pl-PL"/>
              </w:rPr>
              <w:t>100</w:t>
            </w:r>
            <w:r w:rsidRPr="0080366D">
              <w:rPr>
                <w:vertAlign w:val="superscript"/>
                <w:lang w:eastAsia="pl-PL"/>
              </w:rPr>
              <w:t>o</w:t>
            </w:r>
            <w:r w:rsidRPr="0080366D">
              <w:rPr>
                <w:lang w:eastAsia="pl-PL"/>
              </w:rPr>
              <w:t>C</w:t>
            </w:r>
          </w:p>
          <w:p w14:paraId="567C8E5A" w14:textId="77777777" w:rsidR="0077032D" w:rsidRPr="0080366D" w:rsidRDefault="0077032D" w:rsidP="0077032D">
            <w:pPr>
              <w:rPr>
                <w:lang w:eastAsia="pl-PL"/>
              </w:rPr>
            </w:pPr>
            <w:r w:rsidRPr="0080366D">
              <w:rPr>
                <w:lang w:eastAsia="pl-PL"/>
              </w:rPr>
              <w:t>(w świetlikach)</w:t>
            </w:r>
          </w:p>
        </w:tc>
        <w:tc>
          <w:tcPr>
            <w:tcW w:w="1132" w:type="dxa"/>
            <w:tcBorders>
              <w:left w:val="single" w:sz="1" w:space="0" w:color="000000"/>
              <w:bottom w:val="single" w:sz="1" w:space="0" w:color="000000"/>
            </w:tcBorders>
          </w:tcPr>
          <w:p w14:paraId="036DE917" w14:textId="77777777" w:rsidR="0077032D" w:rsidRPr="0080366D" w:rsidRDefault="0077032D" w:rsidP="0077032D">
            <w:pPr>
              <w:rPr>
                <w:lang w:eastAsia="pl-PL"/>
              </w:rPr>
            </w:pPr>
            <w:r w:rsidRPr="0080366D">
              <w:rPr>
                <w:lang w:val="en-US" w:eastAsia="pl-PL"/>
              </w:rPr>
              <w:t xml:space="preserve">10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2A93DB64" w14:textId="5BE6A329" w:rsidR="0077032D" w:rsidRPr="0080366D" w:rsidRDefault="00A74367" w:rsidP="0077032D">
            <w:pPr>
              <w:rPr>
                <w:lang w:eastAsia="pl-PL"/>
              </w:rPr>
            </w:pPr>
            <w:r w:rsidRPr="00A74367">
              <w:rPr>
                <w:lang w:eastAsia="pl-PL"/>
              </w:rPr>
              <w:t>Dopuszczenie FM</w:t>
            </w:r>
          </w:p>
        </w:tc>
      </w:tr>
      <w:tr w:rsidR="0077032D" w:rsidRPr="0080366D" w14:paraId="216CCE62" w14:textId="77777777" w:rsidTr="000E0E69">
        <w:trPr>
          <w:cantSplit/>
        </w:trPr>
        <w:tc>
          <w:tcPr>
            <w:tcW w:w="851" w:type="dxa"/>
            <w:tcBorders>
              <w:left w:val="single" w:sz="1" w:space="0" w:color="000000"/>
              <w:bottom w:val="single" w:sz="1" w:space="0" w:color="000000"/>
            </w:tcBorders>
          </w:tcPr>
          <w:p w14:paraId="2CA043E3" w14:textId="2FE0909F" w:rsidR="0077032D" w:rsidRPr="0080366D" w:rsidRDefault="001F7806" w:rsidP="0077032D">
            <w:pPr>
              <w:rPr>
                <w:lang w:eastAsia="pl-PL"/>
              </w:rPr>
            </w:pPr>
            <w:r>
              <w:rPr>
                <w:lang w:eastAsia="pl-PL"/>
              </w:rPr>
              <w:t>39</w:t>
            </w:r>
          </w:p>
        </w:tc>
        <w:tc>
          <w:tcPr>
            <w:tcW w:w="5245" w:type="dxa"/>
            <w:tcBorders>
              <w:left w:val="single" w:sz="1" w:space="0" w:color="000000"/>
              <w:bottom w:val="single" w:sz="1" w:space="0" w:color="000000"/>
            </w:tcBorders>
          </w:tcPr>
          <w:p w14:paraId="1B59269F" w14:textId="04FD9100" w:rsidR="0077032D" w:rsidRPr="0080366D" w:rsidRDefault="0077032D" w:rsidP="0077032D">
            <w:pPr>
              <w:rPr>
                <w:lang w:eastAsia="pl-PL"/>
              </w:rPr>
            </w:pPr>
            <w:r w:rsidRPr="0080366D">
              <w:rPr>
                <w:lang w:eastAsia="pl-PL"/>
              </w:rPr>
              <w:t>Zawory odcinające kulowe DN50 do płukania instalacji z nasadą 52, pokrywą i łańcuszkiem</w:t>
            </w:r>
          </w:p>
        </w:tc>
        <w:tc>
          <w:tcPr>
            <w:tcW w:w="1132" w:type="dxa"/>
            <w:tcBorders>
              <w:left w:val="single" w:sz="1" w:space="0" w:color="000000"/>
              <w:bottom w:val="single" w:sz="1" w:space="0" w:color="000000"/>
            </w:tcBorders>
          </w:tcPr>
          <w:p w14:paraId="462B5C5B" w14:textId="0EB062A7" w:rsidR="0077032D" w:rsidRPr="0080366D" w:rsidRDefault="0077032D" w:rsidP="0077032D">
            <w:pPr>
              <w:rPr>
                <w:b/>
                <w:bCs/>
                <w:lang w:eastAsia="pl-PL"/>
              </w:rPr>
            </w:pPr>
            <w:r w:rsidRPr="0080366D">
              <w:rPr>
                <w:lang w:eastAsia="pl-PL"/>
              </w:rPr>
              <w:t>10 szt.</w:t>
            </w:r>
          </w:p>
        </w:tc>
        <w:tc>
          <w:tcPr>
            <w:tcW w:w="2414" w:type="dxa"/>
            <w:tcBorders>
              <w:left w:val="single" w:sz="1" w:space="0" w:color="000000"/>
              <w:bottom w:val="single" w:sz="1" w:space="0" w:color="000000"/>
              <w:right w:val="single" w:sz="1" w:space="0" w:color="000000"/>
            </w:tcBorders>
          </w:tcPr>
          <w:p w14:paraId="0882EA8D" w14:textId="77777777" w:rsidR="0077032D" w:rsidRPr="0080366D" w:rsidRDefault="0077032D" w:rsidP="0077032D">
            <w:pPr>
              <w:rPr>
                <w:lang w:eastAsia="pl-PL"/>
              </w:rPr>
            </w:pPr>
          </w:p>
        </w:tc>
      </w:tr>
      <w:tr w:rsidR="0074787C" w:rsidRPr="0080366D" w14:paraId="6042736D" w14:textId="77777777" w:rsidTr="000E0E69">
        <w:trPr>
          <w:cantSplit/>
        </w:trPr>
        <w:tc>
          <w:tcPr>
            <w:tcW w:w="851" w:type="dxa"/>
            <w:tcBorders>
              <w:left w:val="single" w:sz="1" w:space="0" w:color="000000"/>
              <w:bottom w:val="single" w:sz="1" w:space="0" w:color="000000"/>
            </w:tcBorders>
          </w:tcPr>
          <w:p w14:paraId="4141A545" w14:textId="3AEE0CCF" w:rsidR="0074787C" w:rsidRDefault="0074787C" w:rsidP="0074787C">
            <w:pPr>
              <w:rPr>
                <w:lang w:eastAsia="pl-PL"/>
              </w:rPr>
            </w:pPr>
            <w:r>
              <w:rPr>
                <w:lang w:eastAsia="pl-PL"/>
              </w:rPr>
              <w:lastRenderedPageBreak/>
              <w:t>4</w:t>
            </w:r>
            <w:r w:rsidR="001F7806">
              <w:rPr>
                <w:lang w:eastAsia="pl-PL"/>
              </w:rPr>
              <w:t>0</w:t>
            </w:r>
          </w:p>
        </w:tc>
        <w:tc>
          <w:tcPr>
            <w:tcW w:w="5245" w:type="dxa"/>
            <w:tcBorders>
              <w:left w:val="single" w:sz="1" w:space="0" w:color="000000"/>
              <w:bottom w:val="single" w:sz="1" w:space="0" w:color="000000"/>
            </w:tcBorders>
          </w:tcPr>
          <w:p w14:paraId="0E6E2E6D" w14:textId="753F303D" w:rsidR="0074787C" w:rsidRPr="0080366D" w:rsidRDefault="0074787C" w:rsidP="0074787C">
            <w:pPr>
              <w:rPr>
                <w:lang w:eastAsia="pl-PL"/>
              </w:rPr>
            </w:pPr>
            <w:r w:rsidRPr="0080366D">
              <w:rPr>
                <w:lang w:eastAsia="pl-PL"/>
              </w:rPr>
              <w:t>Zawór testowy K = 360</w:t>
            </w:r>
          </w:p>
        </w:tc>
        <w:tc>
          <w:tcPr>
            <w:tcW w:w="1132" w:type="dxa"/>
            <w:tcBorders>
              <w:left w:val="single" w:sz="1" w:space="0" w:color="000000"/>
              <w:bottom w:val="single" w:sz="1" w:space="0" w:color="000000"/>
            </w:tcBorders>
          </w:tcPr>
          <w:p w14:paraId="33F7B45C" w14:textId="118A002C" w:rsidR="0074787C" w:rsidRPr="0080366D" w:rsidRDefault="0074787C" w:rsidP="0074787C">
            <w:pPr>
              <w:rPr>
                <w:lang w:eastAsia="pl-PL"/>
              </w:rPr>
            </w:pPr>
            <w:r>
              <w:rPr>
                <w:lang w:eastAsia="pl-PL"/>
              </w:rPr>
              <w:t>3</w:t>
            </w:r>
            <w:r w:rsidRPr="00006A72">
              <w:rPr>
                <w:lang w:eastAsia="pl-PL"/>
              </w:rPr>
              <w:t xml:space="preserve"> szt.</w:t>
            </w:r>
          </w:p>
        </w:tc>
        <w:tc>
          <w:tcPr>
            <w:tcW w:w="2414" w:type="dxa"/>
            <w:tcBorders>
              <w:left w:val="single" w:sz="1" w:space="0" w:color="000000"/>
              <w:bottom w:val="single" w:sz="1" w:space="0" w:color="000000"/>
              <w:right w:val="single" w:sz="1" w:space="0" w:color="000000"/>
            </w:tcBorders>
          </w:tcPr>
          <w:p w14:paraId="40CF0011" w14:textId="0297FE62" w:rsidR="0074787C" w:rsidRPr="0080366D" w:rsidRDefault="00A74367" w:rsidP="0074787C">
            <w:pPr>
              <w:rPr>
                <w:lang w:eastAsia="pl-PL"/>
              </w:rPr>
            </w:pPr>
            <w:r w:rsidRPr="00A74367">
              <w:rPr>
                <w:lang w:eastAsia="pl-PL"/>
              </w:rPr>
              <w:t>Dopuszczenie FM</w:t>
            </w:r>
          </w:p>
        </w:tc>
      </w:tr>
      <w:tr w:rsidR="0074787C" w:rsidRPr="0080366D" w14:paraId="76F87DB9" w14:textId="77777777" w:rsidTr="000E0E69">
        <w:trPr>
          <w:cantSplit/>
        </w:trPr>
        <w:tc>
          <w:tcPr>
            <w:tcW w:w="851" w:type="dxa"/>
            <w:tcBorders>
              <w:left w:val="single" w:sz="1" w:space="0" w:color="000000"/>
              <w:bottom w:val="single" w:sz="1" w:space="0" w:color="000000"/>
            </w:tcBorders>
          </w:tcPr>
          <w:p w14:paraId="37F81EF6" w14:textId="71E4E272" w:rsidR="0074787C" w:rsidRDefault="0074787C" w:rsidP="0074787C">
            <w:pPr>
              <w:rPr>
                <w:lang w:eastAsia="pl-PL"/>
              </w:rPr>
            </w:pPr>
            <w:r>
              <w:rPr>
                <w:lang w:eastAsia="pl-PL"/>
              </w:rPr>
              <w:t>4</w:t>
            </w:r>
            <w:r w:rsidR="001F7806">
              <w:rPr>
                <w:lang w:eastAsia="pl-PL"/>
              </w:rPr>
              <w:t>1</w:t>
            </w:r>
          </w:p>
        </w:tc>
        <w:tc>
          <w:tcPr>
            <w:tcW w:w="5245" w:type="dxa"/>
            <w:tcBorders>
              <w:left w:val="single" w:sz="1" w:space="0" w:color="000000"/>
              <w:bottom w:val="single" w:sz="1" w:space="0" w:color="000000"/>
            </w:tcBorders>
          </w:tcPr>
          <w:p w14:paraId="44C89A49" w14:textId="0085F61B" w:rsidR="0074787C" w:rsidRPr="0080366D" w:rsidRDefault="0074787C" w:rsidP="0074787C">
            <w:pPr>
              <w:rPr>
                <w:lang w:eastAsia="pl-PL"/>
              </w:rPr>
            </w:pPr>
            <w:proofErr w:type="spellStart"/>
            <w:r w:rsidRPr="0080366D">
              <w:rPr>
                <w:lang w:val="en-US" w:eastAsia="pl-PL"/>
              </w:rPr>
              <w:t>Manometr</w:t>
            </w:r>
            <w:proofErr w:type="spellEnd"/>
            <w:r w:rsidRPr="0080366D">
              <w:rPr>
                <w:lang w:val="en-US" w:eastAsia="pl-PL"/>
              </w:rPr>
              <w:t xml:space="preserve"> </w:t>
            </w:r>
            <w:r w:rsidRPr="0080366D">
              <w:rPr>
                <w:lang w:eastAsia="pl-PL"/>
              </w:rPr>
              <w:t xml:space="preserve">0-:-16 bar </w:t>
            </w:r>
          </w:p>
        </w:tc>
        <w:tc>
          <w:tcPr>
            <w:tcW w:w="1132" w:type="dxa"/>
            <w:tcBorders>
              <w:left w:val="single" w:sz="1" w:space="0" w:color="000000"/>
              <w:bottom w:val="single" w:sz="1" w:space="0" w:color="000000"/>
            </w:tcBorders>
          </w:tcPr>
          <w:p w14:paraId="5ED3B0F8" w14:textId="220DA52A" w:rsidR="0074787C" w:rsidRPr="0080366D" w:rsidRDefault="0074787C" w:rsidP="0074787C">
            <w:pPr>
              <w:rPr>
                <w:lang w:eastAsia="pl-PL"/>
              </w:rPr>
            </w:pPr>
            <w:r>
              <w:rPr>
                <w:lang w:val="en-US" w:eastAsia="pl-PL"/>
              </w:rPr>
              <w:t>3</w:t>
            </w:r>
            <w:r w:rsidRPr="0080366D">
              <w:rPr>
                <w:lang w:val="en-US" w:eastAsia="pl-PL"/>
              </w:rPr>
              <w:t xml:space="preserve"> </w:t>
            </w:r>
            <w:proofErr w:type="spellStart"/>
            <w:r w:rsidRPr="0080366D">
              <w:rPr>
                <w:lang w:val="en-US" w:eastAsia="pl-PL"/>
              </w:rPr>
              <w:t>szt</w:t>
            </w:r>
            <w:proofErr w:type="spellEnd"/>
            <w:r w:rsidRPr="0080366D">
              <w:rPr>
                <w:lang w:val="en-US" w:eastAsia="pl-PL"/>
              </w:rPr>
              <w:t>.</w:t>
            </w:r>
          </w:p>
        </w:tc>
        <w:tc>
          <w:tcPr>
            <w:tcW w:w="2414" w:type="dxa"/>
            <w:tcBorders>
              <w:left w:val="single" w:sz="1" w:space="0" w:color="000000"/>
              <w:bottom w:val="single" w:sz="1" w:space="0" w:color="000000"/>
              <w:right w:val="single" w:sz="1" w:space="0" w:color="000000"/>
            </w:tcBorders>
          </w:tcPr>
          <w:p w14:paraId="7A38FABF" w14:textId="77777777" w:rsidR="0074787C" w:rsidRPr="0080366D" w:rsidRDefault="0074787C" w:rsidP="0074787C">
            <w:pPr>
              <w:rPr>
                <w:lang w:eastAsia="pl-PL"/>
              </w:rPr>
            </w:pPr>
          </w:p>
        </w:tc>
      </w:tr>
      <w:tr w:rsidR="0074787C" w:rsidRPr="0080366D" w14:paraId="3C0E9FC2" w14:textId="77777777" w:rsidTr="000E0E69">
        <w:trPr>
          <w:cantSplit/>
        </w:trPr>
        <w:tc>
          <w:tcPr>
            <w:tcW w:w="851" w:type="dxa"/>
            <w:tcBorders>
              <w:left w:val="single" w:sz="1" w:space="0" w:color="000000"/>
              <w:bottom w:val="single" w:sz="1" w:space="0" w:color="000000"/>
            </w:tcBorders>
          </w:tcPr>
          <w:p w14:paraId="1246B6AF" w14:textId="77777777" w:rsidR="0074787C" w:rsidRPr="0080366D" w:rsidRDefault="0074787C" w:rsidP="0074787C">
            <w:pPr>
              <w:rPr>
                <w:lang w:eastAsia="pl-PL"/>
              </w:rPr>
            </w:pPr>
          </w:p>
        </w:tc>
        <w:tc>
          <w:tcPr>
            <w:tcW w:w="5245" w:type="dxa"/>
            <w:tcBorders>
              <w:left w:val="single" w:sz="1" w:space="0" w:color="000000"/>
              <w:bottom w:val="single" w:sz="1" w:space="0" w:color="000000"/>
            </w:tcBorders>
          </w:tcPr>
          <w:p w14:paraId="3DDB18B0" w14:textId="6D6BCAFF" w:rsidR="0074787C" w:rsidRPr="00A74367" w:rsidRDefault="0074787C" w:rsidP="0074787C">
            <w:pPr>
              <w:rPr>
                <w:b/>
                <w:bCs/>
                <w:lang w:eastAsia="pl-PL"/>
              </w:rPr>
            </w:pPr>
            <w:r w:rsidRPr="00A74367">
              <w:rPr>
                <w:b/>
                <w:bCs/>
                <w:lang w:eastAsia="pl-PL"/>
              </w:rPr>
              <w:t>ZBIORNIK ZAPASU</w:t>
            </w:r>
          </w:p>
        </w:tc>
        <w:tc>
          <w:tcPr>
            <w:tcW w:w="1132" w:type="dxa"/>
            <w:tcBorders>
              <w:left w:val="single" w:sz="1" w:space="0" w:color="000000"/>
              <w:bottom w:val="single" w:sz="1" w:space="0" w:color="000000"/>
            </w:tcBorders>
          </w:tcPr>
          <w:p w14:paraId="194EEBDC" w14:textId="77777777" w:rsidR="0074787C" w:rsidRPr="0080366D" w:rsidRDefault="0074787C" w:rsidP="0074787C">
            <w:pPr>
              <w:rPr>
                <w:b/>
                <w:bCs/>
                <w:lang w:eastAsia="pl-PL"/>
              </w:rPr>
            </w:pPr>
          </w:p>
        </w:tc>
        <w:tc>
          <w:tcPr>
            <w:tcW w:w="2414" w:type="dxa"/>
            <w:tcBorders>
              <w:left w:val="single" w:sz="1" w:space="0" w:color="000000"/>
              <w:bottom w:val="single" w:sz="1" w:space="0" w:color="000000"/>
              <w:right w:val="single" w:sz="1" w:space="0" w:color="000000"/>
            </w:tcBorders>
          </w:tcPr>
          <w:p w14:paraId="03BB1B30" w14:textId="77777777" w:rsidR="0074787C" w:rsidRPr="0080366D" w:rsidRDefault="0074787C" w:rsidP="0074787C">
            <w:pPr>
              <w:rPr>
                <w:lang w:eastAsia="pl-PL"/>
              </w:rPr>
            </w:pPr>
          </w:p>
        </w:tc>
      </w:tr>
      <w:tr w:rsidR="0074787C" w:rsidRPr="0080366D" w14:paraId="388352CE" w14:textId="77777777" w:rsidTr="000E0E69">
        <w:trPr>
          <w:cantSplit/>
        </w:trPr>
        <w:tc>
          <w:tcPr>
            <w:tcW w:w="851" w:type="dxa"/>
            <w:tcBorders>
              <w:left w:val="single" w:sz="1" w:space="0" w:color="000000"/>
              <w:bottom w:val="single" w:sz="1" w:space="0" w:color="000000"/>
            </w:tcBorders>
          </w:tcPr>
          <w:p w14:paraId="1AE02F1A" w14:textId="6DFF7D56" w:rsidR="0074787C" w:rsidRPr="0080366D" w:rsidRDefault="0074787C" w:rsidP="0074787C">
            <w:pPr>
              <w:rPr>
                <w:lang w:val="en-US" w:eastAsia="pl-PL"/>
              </w:rPr>
            </w:pPr>
            <w:r w:rsidRPr="0080366D">
              <w:rPr>
                <w:lang w:val="en-US" w:eastAsia="pl-PL"/>
              </w:rPr>
              <w:t>4</w:t>
            </w:r>
            <w:r w:rsidR="001F7806">
              <w:rPr>
                <w:lang w:val="en-US" w:eastAsia="pl-PL"/>
              </w:rPr>
              <w:t>2</w:t>
            </w:r>
          </w:p>
        </w:tc>
        <w:tc>
          <w:tcPr>
            <w:tcW w:w="5245" w:type="dxa"/>
            <w:tcBorders>
              <w:left w:val="single" w:sz="1" w:space="0" w:color="000000"/>
              <w:bottom w:val="single" w:sz="1" w:space="0" w:color="000000"/>
            </w:tcBorders>
          </w:tcPr>
          <w:p w14:paraId="257BBC08" w14:textId="77777777" w:rsidR="0074787C" w:rsidRPr="0080366D" w:rsidRDefault="0074787C" w:rsidP="0074787C">
            <w:pPr>
              <w:rPr>
                <w:lang w:eastAsia="pl-PL"/>
              </w:rPr>
            </w:pPr>
            <w:r w:rsidRPr="0080366D">
              <w:rPr>
                <w:lang w:eastAsia="pl-PL"/>
              </w:rPr>
              <w:t>Kompletny zbiornik pożarowy dla instalacji tryskaczowej  o pojemności netto V = 570 m</w:t>
            </w:r>
            <w:r w:rsidRPr="0080366D">
              <w:rPr>
                <w:vertAlign w:val="superscript"/>
                <w:lang w:eastAsia="pl-PL"/>
              </w:rPr>
              <w:t>3</w:t>
            </w:r>
            <w:r w:rsidRPr="0080366D">
              <w:rPr>
                <w:lang w:eastAsia="pl-PL"/>
              </w:rPr>
              <w:t xml:space="preserve"> w wykonaniu zgodnym z normą NFPA22</w:t>
            </w:r>
          </w:p>
        </w:tc>
        <w:tc>
          <w:tcPr>
            <w:tcW w:w="1132" w:type="dxa"/>
            <w:tcBorders>
              <w:left w:val="single" w:sz="1" w:space="0" w:color="000000"/>
              <w:bottom w:val="single" w:sz="1" w:space="0" w:color="000000"/>
            </w:tcBorders>
          </w:tcPr>
          <w:p w14:paraId="16E9529B" w14:textId="77777777" w:rsidR="0074787C" w:rsidRPr="0080366D" w:rsidRDefault="0074787C" w:rsidP="0074787C">
            <w:pPr>
              <w:rPr>
                <w:lang w:val="en-US" w:eastAsia="pl-PL"/>
              </w:rPr>
            </w:pPr>
            <w:r w:rsidRPr="0080366D">
              <w:rPr>
                <w:lang w:eastAsia="pl-PL"/>
              </w:rPr>
              <w:t xml:space="preserve">1 </w:t>
            </w:r>
            <w:proofErr w:type="spellStart"/>
            <w:r w:rsidRPr="0080366D">
              <w:rPr>
                <w:lang w:eastAsia="pl-PL"/>
              </w:rPr>
              <w:t>kpl</w:t>
            </w:r>
            <w:proofErr w:type="spellEnd"/>
          </w:p>
        </w:tc>
        <w:tc>
          <w:tcPr>
            <w:tcW w:w="2414" w:type="dxa"/>
            <w:tcBorders>
              <w:left w:val="single" w:sz="1" w:space="0" w:color="000000"/>
              <w:bottom w:val="single" w:sz="1" w:space="0" w:color="000000"/>
              <w:right w:val="single" w:sz="1" w:space="0" w:color="000000"/>
            </w:tcBorders>
          </w:tcPr>
          <w:p w14:paraId="1012B3AB" w14:textId="5551D579" w:rsidR="0074787C" w:rsidRPr="0080366D" w:rsidRDefault="0074787C" w:rsidP="0074787C">
            <w:pPr>
              <w:rPr>
                <w:lang w:val="en-US" w:eastAsia="pl-PL"/>
              </w:rPr>
            </w:pPr>
          </w:p>
        </w:tc>
      </w:tr>
    </w:tbl>
    <w:p w14:paraId="210C7EB5" w14:textId="77777777" w:rsidR="0080366D" w:rsidRPr="0080366D" w:rsidRDefault="0080366D" w:rsidP="0080366D">
      <w:pPr>
        <w:rPr>
          <w:lang w:eastAsia="pl-PL"/>
        </w:rPr>
      </w:pPr>
    </w:p>
    <w:p w14:paraId="77659F5F" w14:textId="77777777" w:rsidR="0080366D" w:rsidRPr="0080366D" w:rsidRDefault="0080366D" w:rsidP="0080366D">
      <w:pPr>
        <w:rPr>
          <w:lang w:eastAsia="pl-PL"/>
        </w:rPr>
      </w:pPr>
      <w:r w:rsidRPr="0080366D">
        <w:rPr>
          <w:lang w:eastAsia="pl-PL"/>
        </w:rPr>
        <w:t>Uwaga:</w:t>
      </w:r>
    </w:p>
    <w:p w14:paraId="68C7D889" w14:textId="77777777" w:rsidR="00A74367" w:rsidRPr="00A74367" w:rsidRDefault="00A74367" w:rsidP="00A74367">
      <w:pPr>
        <w:rPr>
          <w:b/>
          <w:bCs/>
          <w:lang w:eastAsia="pl-PL"/>
        </w:rPr>
      </w:pPr>
      <w:r w:rsidRPr="00A74367">
        <w:rPr>
          <w:b/>
          <w:bCs/>
          <w:lang w:eastAsia="pl-PL"/>
        </w:rPr>
        <w:t>Zgodnie z wymaganiami NFPA zawory alarmowe, armatura odcinająca oraz tryskacze muszą posiadać dopuszczenie FM.</w:t>
      </w:r>
    </w:p>
    <w:p w14:paraId="55CAE200" w14:textId="77777777" w:rsidR="00A74367" w:rsidRPr="00A74367" w:rsidRDefault="00A74367" w:rsidP="00A74367">
      <w:pPr>
        <w:rPr>
          <w:b/>
          <w:bCs/>
          <w:lang w:eastAsia="pl-PL"/>
        </w:rPr>
      </w:pPr>
      <w:r w:rsidRPr="00A74367">
        <w:rPr>
          <w:b/>
          <w:bCs/>
          <w:lang w:eastAsia="pl-PL"/>
        </w:rPr>
        <w:t>Dodatkowym wymogiem są odpowiednie dokumenty dopuszczające do stosowania na terenie Polski.</w:t>
      </w:r>
    </w:p>
    <w:p w14:paraId="3D7C68A8" w14:textId="77777777" w:rsidR="00A74367" w:rsidRDefault="00A74367" w:rsidP="0080366D">
      <w:pPr>
        <w:rPr>
          <w:lang w:eastAsia="pl-PL"/>
        </w:rPr>
      </w:pPr>
    </w:p>
    <w:p w14:paraId="109FF381" w14:textId="3CBD1932" w:rsidR="0080366D" w:rsidRPr="0080366D" w:rsidRDefault="0080366D" w:rsidP="0080366D">
      <w:pPr>
        <w:rPr>
          <w:lang w:eastAsia="pl-PL"/>
        </w:rPr>
      </w:pPr>
      <w:r w:rsidRPr="0080366D">
        <w:rPr>
          <w:lang w:eastAsia="pl-PL"/>
        </w:rPr>
        <w:t>Typy urządzeń i producenci zostali podani przykładowo. Możliwa będzie zamiana na równorzędne urządzenia innej firmy na etapie wykonywania instalacji.</w:t>
      </w:r>
    </w:p>
    <w:p w14:paraId="634D563B" w14:textId="77777777" w:rsidR="0080366D" w:rsidRPr="0080366D" w:rsidRDefault="0080366D" w:rsidP="0080366D">
      <w:pPr>
        <w:rPr>
          <w:lang w:eastAsia="pl-PL"/>
        </w:rPr>
      </w:pPr>
      <w:r w:rsidRPr="0080366D">
        <w:rPr>
          <w:lang w:eastAsia="pl-PL"/>
        </w:rPr>
        <w:t>Wszystkie elementy systemu po stronie tłocznej muszą być wytrzymałe na min. 12,0 bar.</w:t>
      </w:r>
    </w:p>
    <w:p w14:paraId="28F20262" w14:textId="77777777" w:rsidR="0080366D" w:rsidRPr="0080366D" w:rsidRDefault="0080366D" w:rsidP="0080366D">
      <w:pPr>
        <w:rPr>
          <w:lang w:eastAsia="pl-PL"/>
        </w:rPr>
      </w:pPr>
    </w:p>
    <w:p w14:paraId="12F04B23" w14:textId="079EA232" w:rsidR="001C53AE" w:rsidRDefault="007A01E9" w:rsidP="002F5F11">
      <w:pPr>
        <w:ind w:left="6372" w:firstLine="708"/>
        <w:rPr>
          <w:lang w:eastAsia="pl-PL"/>
        </w:rPr>
      </w:pPr>
      <w:r>
        <w:rPr>
          <w:lang w:eastAsia="pl-PL"/>
        </w:rPr>
        <w:t>Opracował:</w:t>
      </w:r>
    </w:p>
    <w:p w14:paraId="6403EAF5" w14:textId="59D4F58A" w:rsidR="001C53AE" w:rsidRDefault="007A01E9" w:rsidP="007A01E9">
      <w:pPr>
        <w:jc w:val="right"/>
        <w:rPr>
          <w:lang w:eastAsia="pl-PL"/>
        </w:rPr>
      </w:pPr>
      <w:r w:rsidRPr="00F25732">
        <w:t xml:space="preserve">mgr </w:t>
      </w:r>
      <w:r>
        <w:t>inż. Jakub Mandes</w:t>
      </w:r>
    </w:p>
    <w:p w14:paraId="2CA4B2F7" w14:textId="0126F27F" w:rsidR="001C53AE" w:rsidRDefault="001C53AE" w:rsidP="001C53AE">
      <w:pPr>
        <w:rPr>
          <w:lang w:eastAsia="pl-PL"/>
        </w:rPr>
      </w:pPr>
    </w:p>
    <w:p w14:paraId="4E31A397" w14:textId="2B9A7668" w:rsidR="001C53AE" w:rsidRDefault="001C53AE" w:rsidP="001C53AE">
      <w:pPr>
        <w:rPr>
          <w:lang w:eastAsia="pl-PL"/>
        </w:rPr>
      </w:pPr>
    </w:p>
    <w:p w14:paraId="5FBD412E" w14:textId="6414F61F" w:rsidR="001C53AE" w:rsidRDefault="001C53AE" w:rsidP="001C53AE">
      <w:pPr>
        <w:rPr>
          <w:lang w:eastAsia="pl-PL"/>
        </w:rPr>
      </w:pPr>
    </w:p>
    <w:p w14:paraId="1332DF20" w14:textId="40625295" w:rsidR="001C53AE" w:rsidRDefault="001C53AE" w:rsidP="001C53AE">
      <w:pPr>
        <w:rPr>
          <w:lang w:eastAsia="pl-PL"/>
        </w:rPr>
      </w:pPr>
    </w:p>
    <w:p w14:paraId="1706FDE4" w14:textId="40FE9377" w:rsidR="001C53AE" w:rsidRDefault="001C53AE" w:rsidP="001C53AE">
      <w:pPr>
        <w:rPr>
          <w:lang w:eastAsia="pl-PL"/>
        </w:rPr>
      </w:pPr>
    </w:p>
    <w:p w14:paraId="016C1553" w14:textId="3662A36D" w:rsidR="001C53AE" w:rsidRDefault="001C53AE" w:rsidP="001C53AE">
      <w:pPr>
        <w:rPr>
          <w:lang w:eastAsia="pl-PL"/>
        </w:rPr>
      </w:pPr>
    </w:p>
    <w:p w14:paraId="012463D1" w14:textId="06CBD03C" w:rsidR="001C53AE" w:rsidRDefault="001C53AE" w:rsidP="001C53AE">
      <w:pPr>
        <w:rPr>
          <w:lang w:eastAsia="pl-PL"/>
        </w:rPr>
      </w:pPr>
    </w:p>
    <w:p w14:paraId="54003A4E" w14:textId="0F260F1D" w:rsidR="001C53AE" w:rsidRDefault="001C53AE" w:rsidP="001C53AE">
      <w:pPr>
        <w:rPr>
          <w:lang w:eastAsia="pl-PL"/>
        </w:rPr>
      </w:pPr>
    </w:p>
    <w:p w14:paraId="421E859B" w14:textId="69B4A080" w:rsidR="001C53AE" w:rsidRDefault="001C53AE" w:rsidP="001C53AE">
      <w:pPr>
        <w:rPr>
          <w:lang w:eastAsia="pl-PL"/>
        </w:rPr>
      </w:pPr>
    </w:p>
    <w:p w14:paraId="517E3D9E" w14:textId="7985F6F5" w:rsidR="001C53AE" w:rsidRDefault="001C53AE" w:rsidP="001C53AE">
      <w:pPr>
        <w:rPr>
          <w:lang w:eastAsia="pl-PL"/>
        </w:rPr>
      </w:pPr>
    </w:p>
    <w:p w14:paraId="23600B65" w14:textId="5E410312" w:rsidR="001C53AE" w:rsidRDefault="001C53AE" w:rsidP="001C53AE">
      <w:pPr>
        <w:rPr>
          <w:lang w:eastAsia="pl-PL"/>
        </w:rPr>
      </w:pPr>
    </w:p>
    <w:p w14:paraId="7F1FBCB3" w14:textId="69409538" w:rsidR="004441A3" w:rsidRDefault="004441A3">
      <w:pPr>
        <w:spacing w:after="160" w:line="259" w:lineRule="auto"/>
        <w:ind w:left="0"/>
        <w:jc w:val="left"/>
        <w:rPr>
          <w:lang w:eastAsia="pl-PL"/>
        </w:rPr>
      </w:pPr>
      <w:r>
        <w:rPr>
          <w:lang w:eastAsia="pl-PL"/>
        </w:rPr>
        <w:br w:type="page"/>
      </w:r>
    </w:p>
    <w:p w14:paraId="00197B0F" w14:textId="12783B7B" w:rsidR="00E56D18" w:rsidRPr="00CE6E13" w:rsidRDefault="00E56D18" w:rsidP="00E56D18">
      <w:pPr>
        <w:spacing w:after="160"/>
        <w:jc w:val="right"/>
        <w:rPr>
          <w:rFonts w:eastAsia="Times New Roman"/>
          <w:szCs w:val="18"/>
          <w:lang w:eastAsia="pl-PL"/>
        </w:rPr>
      </w:pPr>
      <w:r w:rsidRPr="0094040A">
        <w:rPr>
          <w:rFonts w:eastAsia="Times New Roman"/>
          <w:szCs w:val="18"/>
          <w:lang w:eastAsia="pl-PL"/>
        </w:rPr>
        <w:lastRenderedPageBreak/>
        <w:t xml:space="preserve">Krotoszyn, </w:t>
      </w:r>
      <w:r>
        <w:rPr>
          <w:rFonts w:eastAsia="Times New Roman"/>
          <w:szCs w:val="18"/>
          <w:lang w:eastAsia="pl-PL"/>
        </w:rPr>
        <w:t>1</w:t>
      </w:r>
      <w:r w:rsidR="008B4E29">
        <w:rPr>
          <w:rFonts w:eastAsia="Times New Roman"/>
          <w:szCs w:val="18"/>
          <w:lang w:eastAsia="pl-PL"/>
        </w:rPr>
        <w:t>5</w:t>
      </w:r>
      <w:r w:rsidRPr="0094040A">
        <w:rPr>
          <w:rFonts w:eastAsia="Times New Roman"/>
          <w:szCs w:val="18"/>
          <w:lang w:eastAsia="pl-PL"/>
        </w:rPr>
        <w:t xml:space="preserve"> </w:t>
      </w:r>
      <w:r w:rsidR="008B4E29">
        <w:rPr>
          <w:rFonts w:eastAsia="Times New Roman"/>
          <w:szCs w:val="18"/>
          <w:lang w:eastAsia="pl-PL"/>
        </w:rPr>
        <w:t>kwietnia</w:t>
      </w:r>
      <w:r w:rsidRPr="0094040A">
        <w:rPr>
          <w:rFonts w:eastAsia="Times New Roman"/>
          <w:szCs w:val="18"/>
          <w:lang w:eastAsia="pl-PL"/>
        </w:rPr>
        <w:t xml:space="preserve"> 202</w:t>
      </w:r>
      <w:r w:rsidR="008B4E29">
        <w:rPr>
          <w:rFonts w:eastAsia="Times New Roman"/>
          <w:szCs w:val="18"/>
          <w:lang w:eastAsia="pl-PL"/>
        </w:rPr>
        <w:t>4</w:t>
      </w:r>
      <w:r w:rsidRPr="0094040A">
        <w:rPr>
          <w:rFonts w:eastAsia="Times New Roman"/>
          <w:szCs w:val="18"/>
          <w:lang w:eastAsia="pl-PL"/>
        </w:rPr>
        <w:t xml:space="preserve"> roku</w:t>
      </w:r>
    </w:p>
    <w:p w14:paraId="6C9292F0" w14:textId="77777777" w:rsidR="00E56D18" w:rsidRPr="0094040A" w:rsidRDefault="00E56D18" w:rsidP="00E56D18">
      <w:pPr>
        <w:spacing w:after="160"/>
        <w:jc w:val="center"/>
        <w:rPr>
          <w:b/>
          <w:bCs/>
        </w:rPr>
      </w:pPr>
      <w:r w:rsidRPr="0094040A">
        <w:rPr>
          <w:b/>
          <w:bCs/>
          <w:sz w:val="28"/>
          <w:szCs w:val="36"/>
        </w:rPr>
        <w:t>OŚWIADCZENIE PROJEKTANTA</w:t>
      </w:r>
    </w:p>
    <w:p w14:paraId="4E1BECA3" w14:textId="3202FD9F" w:rsidR="00E56D18" w:rsidRDefault="00E56D18" w:rsidP="00E56D18">
      <w:pPr>
        <w:spacing w:before="120" w:line="240" w:lineRule="auto"/>
        <w:ind w:firstLine="424"/>
        <w:rPr>
          <w:szCs w:val="18"/>
        </w:rPr>
      </w:pPr>
      <w:r w:rsidRPr="007267ED">
        <w:rPr>
          <w:rFonts w:eastAsia="Times New Roman"/>
          <w:szCs w:val="18"/>
          <w:lang w:eastAsia="pl-PL"/>
        </w:rPr>
        <w:t xml:space="preserve">Na podstawie art. </w:t>
      </w:r>
      <w:r>
        <w:rPr>
          <w:rFonts w:eastAsia="Times New Roman"/>
          <w:szCs w:val="18"/>
          <w:lang w:eastAsia="pl-PL"/>
        </w:rPr>
        <w:t>34</w:t>
      </w:r>
      <w:r w:rsidRPr="007267ED">
        <w:rPr>
          <w:rFonts w:eastAsia="Times New Roman"/>
          <w:szCs w:val="18"/>
          <w:lang w:eastAsia="pl-PL"/>
        </w:rPr>
        <w:t xml:space="preserve"> ust.</w:t>
      </w:r>
      <w:r>
        <w:rPr>
          <w:rFonts w:eastAsia="Times New Roman"/>
          <w:szCs w:val="18"/>
          <w:lang w:eastAsia="pl-PL"/>
        </w:rPr>
        <w:t xml:space="preserve"> 3d pkt 3</w:t>
      </w:r>
      <w:r w:rsidRPr="007267ED">
        <w:rPr>
          <w:rFonts w:eastAsia="Times New Roman"/>
          <w:szCs w:val="18"/>
          <w:lang w:eastAsia="pl-PL"/>
        </w:rPr>
        <w:t xml:space="preserve"> ustawy z dnia 7 lipca 1994r. „Prawo budowlane” (</w:t>
      </w:r>
      <w:r w:rsidRPr="007267ED">
        <w:rPr>
          <w:szCs w:val="18"/>
        </w:rPr>
        <w:t>tekst jednolity: Dz.U.2</w:t>
      </w:r>
      <w:r>
        <w:rPr>
          <w:szCs w:val="18"/>
        </w:rPr>
        <w:t>023.682 z późniejszymi zmianami)</w:t>
      </w:r>
      <w:r w:rsidRPr="00335060">
        <w:rPr>
          <w:szCs w:val="18"/>
        </w:rPr>
        <w:t xml:space="preserve"> oświadczam, że projekt </w:t>
      </w:r>
      <w:r>
        <w:rPr>
          <w:szCs w:val="18"/>
        </w:rPr>
        <w:t>techniczny:</w:t>
      </w:r>
    </w:p>
    <w:p w14:paraId="39751AB2" w14:textId="77777777" w:rsidR="008B4E29" w:rsidRDefault="008B4E29" w:rsidP="00E56D18">
      <w:pPr>
        <w:spacing w:before="120" w:line="240" w:lineRule="auto"/>
        <w:ind w:firstLine="424"/>
        <w:rPr>
          <w:szCs w:val="18"/>
        </w:rPr>
      </w:pPr>
    </w:p>
    <w:p w14:paraId="629EA55A" w14:textId="77777777" w:rsidR="008B4E29" w:rsidRPr="008B4E29" w:rsidRDefault="008B4E29" w:rsidP="008B4E29">
      <w:pPr>
        <w:spacing w:line="240" w:lineRule="auto"/>
        <w:ind w:left="0"/>
        <w:rPr>
          <w:rFonts w:ascii="Arial" w:hAnsi="Arial" w:cs="Arial"/>
          <w:b/>
          <w:bCs/>
          <w:sz w:val="22"/>
        </w:rPr>
      </w:pPr>
      <w:r w:rsidRPr="008B4E29">
        <w:rPr>
          <w:rFonts w:ascii="Arial" w:hAnsi="Arial" w:cs="Arial"/>
          <w:b/>
          <w:bCs/>
          <w:sz w:val="22"/>
        </w:rPr>
        <w:t xml:space="preserve">Przebudowa i dostosowanie magazynu rdzeni wiertniczych do warunków ochrony przeciwpożarowej. Budowa pompowni i zbiornika naziemnego na cele instalacji tryskaczowej. </w:t>
      </w:r>
    </w:p>
    <w:p w14:paraId="49A0AB48" w14:textId="77777777" w:rsidR="008B4E29" w:rsidRDefault="008B4E29" w:rsidP="00E56D18">
      <w:pPr>
        <w:spacing w:before="120" w:line="240" w:lineRule="auto"/>
        <w:ind w:firstLine="424"/>
        <w:rPr>
          <w:szCs w:val="18"/>
        </w:rPr>
      </w:pPr>
    </w:p>
    <w:p w14:paraId="52B09703" w14:textId="77777777" w:rsidR="00E56D18" w:rsidRDefault="00E56D18" w:rsidP="008B4E29">
      <w:pPr>
        <w:spacing w:before="120" w:line="240" w:lineRule="auto"/>
        <w:rPr>
          <w:rFonts w:eastAsia="Times New Roman"/>
          <w:szCs w:val="18"/>
          <w:lang w:eastAsia="pl-PL"/>
        </w:rPr>
      </w:pPr>
    </w:p>
    <w:p w14:paraId="52298966" w14:textId="77777777" w:rsidR="008B4E29" w:rsidRDefault="00E56D18" w:rsidP="008B4E29">
      <w:pPr>
        <w:spacing w:line="240" w:lineRule="auto"/>
        <w:ind w:left="708"/>
        <w:rPr>
          <w:rFonts w:eastAsia="Times New Roman"/>
          <w:szCs w:val="18"/>
          <w:lang w:eastAsia="pl-PL"/>
        </w:rPr>
      </w:pPr>
      <w:r w:rsidRPr="0094040A">
        <w:rPr>
          <w:rFonts w:eastAsia="Times New Roman"/>
          <w:szCs w:val="18"/>
          <w:lang w:eastAsia="pl-PL"/>
        </w:rPr>
        <w:t xml:space="preserve">Lokalizacja: </w:t>
      </w:r>
      <w:r w:rsidRPr="0094040A">
        <w:rPr>
          <w:rFonts w:eastAsia="Times New Roman"/>
          <w:szCs w:val="18"/>
          <w:lang w:eastAsia="pl-PL"/>
        </w:rPr>
        <w:tab/>
      </w:r>
      <w:r w:rsidR="008B4E29" w:rsidRPr="008B4E29">
        <w:rPr>
          <w:rFonts w:eastAsia="Times New Roman"/>
          <w:szCs w:val="18"/>
          <w:lang w:eastAsia="pl-PL"/>
        </w:rPr>
        <w:t>62-650 Leszcze, pow. kolski, gm. Kłodawa, woj. wielkopolskie,</w:t>
      </w:r>
    </w:p>
    <w:p w14:paraId="5720801F" w14:textId="5727FC3D" w:rsidR="008B4E29" w:rsidRPr="008B4E29" w:rsidRDefault="008B4E29" w:rsidP="008B4E29">
      <w:pPr>
        <w:spacing w:line="240" w:lineRule="auto"/>
        <w:ind w:left="708"/>
        <w:rPr>
          <w:rFonts w:eastAsia="Times New Roman"/>
          <w:szCs w:val="18"/>
          <w:lang w:eastAsia="pl-PL"/>
        </w:rPr>
      </w:pPr>
      <w:r>
        <w:rPr>
          <w:rFonts w:eastAsia="Times New Roman"/>
          <w:szCs w:val="18"/>
          <w:lang w:eastAsia="pl-PL"/>
        </w:rPr>
        <w:tab/>
      </w:r>
      <w:r>
        <w:rPr>
          <w:rFonts w:eastAsia="Times New Roman"/>
          <w:szCs w:val="18"/>
          <w:lang w:eastAsia="pl-PL"/>
        </w:rPr>
        <w:tab/>
      </w:r>
      <w:r w:rsidRPr="00EB0429">
        <w:rPr>
          <w:rFonts w:ascii="Arial" w:hAnsi="Arial" w:cs="Arial"/>
          <w:szCs w:val="18"/>
        </w:rPr>
        <w:t xml:space="preserve">dz. nr 11/2, obręb 0016 Leszcze, jedn. </w:t>
      </w:r>
      <w:proofErr w:type="spellStart"/>
      <w:r w:rsidRPr="00EB0429">
        <w:rPr>
          <w:rFonts w:ascii="Arial" w:hAnsi="Arial" w:cs="Arial"/>
          <w:szCs w:val="18"/>
        </w:rPr>
        <w:t>ewid</w:t>
      </w:r>
      <w:proofErr w:type="spellEnd"/>
      <w:r w:rsidRPr="00EB0429">
        <w:rPr>
          <w:rFonts w:ascii="Arial" w:hAnsi="Arial" w:cs="Arial"/>
          <w:szCs w:val="18"/>
        </w:rPr>
        <w:t>.: 300906_6</w:t>
      </w:r>
    </w:p>
    <w:p w14:paraId="089319D5" w14:textId="77777777" w:rsidR="00E56D18" w:rsidRDefault="00E56D18" w:rsidP="00E56D18">
      <w:pPr>
        <w:spacing w:line="240" w:lineRule="auto"/>
        <w:ind w:left="708"/>
        <w:rPr>
          <w:rFonts w:eastAsia="Times New Roman"/>
          <w:szCs w:val="18"/>
          <w:lang w:eastAsia="pl-PL"/>
        </w:rPr>
      </w:pPr>
    </w:p>
    <w:p w14:paraId="2C01F830" w14:textId="77777777" w:rsidR="00542B91" w:rsidRDefault="00542B91" w:rsidP="00E56D18">
      <w:pPr>
        <w:spacing w:line="240" w:lineRule="auto"/>
        <w:rPr>
          <w:rFonts w:eastAsia="Times New Roman"/>
          <w:szCs w:val="18"/>
          <w:lang w:eastAsia="pl-PL"/>
        </w:rPr>
      </w:pPr>
    </w:p>
    <w:p w14:paraId="72C24230" w14:textId="77777777" w:rsidR="00542B91" w:rsidRDefault="00542B91" w:rsidP="008B4E29">
      <w:pPr>
        <w:spacing w:line="240" w:lineRule="auto"/>
        <w:ind w:left="0"/>
        <w:rPr>
          <w:rFonts w:eastAsia="Times New Roman"/>
          <w:szCs w:val="18"/>
          <w:lang w:eastAsia="pl-PL"/>
        </w:rPr>
      </w:pPr>
    </w:p>
    <w:p w14:paraId="3434C200" w14:textId="77777777" w:rsidR="00542B91" w:rsidRDefault="00542B91" w:rsidP="00E56D18">
      <w:pPr>
        <w:spacing w:line="240" w:lineRule="auto"/>
        <w:rPr>
          <w:rFonts w:eastAsia="Times New Roman"/>
          <w:szCs w:val="18"/>
          <w:lang w:eastAsia="pl-PL"/>
        </w:rPr>
      </w:pPr>
    </w:p>
    <w:p w14:paraId="01504359" w14:textId="77777777" w:rsidR="00542B91" w:rsidRPr="00887DC0" w:rsidRDefault="00542B91" w:rsidP="00E56D18">
      <w:pPr>
        <w:spacing w:line="240" w:lineRule="auto"/>
        <w:rPr>
          <w:rFonts w:eastAsia="Times New Roman"/>
          <w:szCs w:val="18"/>
          <w:lang w:eastAsia="pl-PL"/>
        </w:rPr>
      </w:pPr>
    </w:p>
    <w:p w14:paraId="685CB778" w14:textId="4ED808FA" w:rsidR="00E56D18" w:rsidRPr="0094040A" w:rsidRDefault="00E56D18" w:rsidP="00E56D18">
      <w:pPr>
        <w:spacing w:before="80" w:after="80"/>
        <w:ind w:left="681"/>
        <w:rPr>
          <w:sz w:val="16"/>
          <w:szCs w:val="20"/>
          <w:lang w:eastAsia="pl-PL"/>
        </w:rPr>
      </w:pPr>
      <w:r w:rsidRPr="0094040A">
        <w:rPr>
          <w:sz w:val="16"/>
          <w:szCs w:val="20"/>
          <w:lang w:eastAsia="pl-PL"/>
        </w:rPr>
        <w:t xml:space="preserve">Branża </w:t>
      </w:r>
      <w:r>
        <w:rPr>
          <w:sz w:val="16"/>
          <w:szCs w:val="20"/>
          <w:lang w:eastAsia="pl-PL"/>
        </w:rPr>
        <w:t>sanitarna</w:t>
      </w:r>
      <w:r w:rsidR="00542B91">
        <w:rPr>
          <w:sz w:val="16"/>
          <w:szCs w:val="20"/>
          <w:lang w:eastAsia="pl-PL"/>
        </w:rPr>
        <w:t xml:space="preserve"> instalacja tryskaczowa</w:t>
      </w:r>
      <w:r w:rsidRPr="0094040A">
        <w:rPr>
          <w:sz w:val="16"/>
          <w:szCs w:val="20"/>
          <w:lang w:eastAsia="pl-PL"/>
        </w:rPr>
        <w:t xml:space="preserve">: </w:t>
      </w:r>
    </w:p>
    <w:p w14:paraId="47F764D0" w14:textId="7B59DFF2" w:rsidR="00E56D18" w:rsidRPr="0094040A" w:rsidRDefault="00E56D18" w:rsidP="00E56D18">
      <w:pPr>
        <w:ind w:left="1276"/>
        <w:rPr>
          <w:rFonts w:eastAsia="Times New Roman"/>
          <w:b/>
          <w:bCs/>
          <w:szCs w:val="18"/>
          <w:lang w:eastAsia="pl-PL"/>
        </w:rPr>
      </w:pPr>
      <w:r w:rsidRPr="0094040A">
        <w:rPr>
          <w:rFonts w:eastAsia="Times New Roman"/>
          <w:b/>
          <w:bCs/>
          <w:szCs w:val="18"/>
          <w:lang w:eastAsia="pl-PL"/>
        </w:rPr>
        <w:t xml:space="preserve">mgr inż. </w:t>
      </w:r>
      <w:r w:rsidR="00542B91">
        <w:rPr>
          <w:rFonts w:eastAsia="Times New Roman"/>
          <w:b/>
          <w:bCs/>
          <w:szCs w:val="18"/>
          <w:lang w:eastAsia="pl-PL"/>
        </w:rPr>
        <w:t>Jakub Mandes</w:t>
      </w:r>
    </w:p>
    <w:p w14:paraId="78E360D1" w14:textId="77777777" w:rsidR="00E56D18" w:rsidRDefault="00E56D18" w:rsidP="00E56D18">
      <w:pPr>
        <w:tabs>
          <w:tab w:val="left" w:pos="1545"/>
        </w:tabs>
        <w:ind w:left="2124"/>
        <w:rPr>
          <w:sz w:val="16"/>
          <w:szCs w:val="16"/>
        </w:rPr>
      </w:pPr>
      <w:r w:rsidRPr="002D1D04">
        <w:rPr>
          <w:sz w:val="16"/>
          <w:szCs w:val="16"/>
        </w:rPr>
        <w:t xml:space="preserve">Uprawnienia budowlane do projektowania i kierowania robotami </w:t>
      </w:r>
    </w:p>
    <w:p w14:paraId="46062949" w14:textId="77777777" w:rsidR="00E56D18" w:rsidRDefault="00E56D18" w:rsidP="00E56D18">
      <w:pPr>
        <w:tabs>
          <w:tab w:val="left" w:pos="1545"/>
        </w:tabs>
        <w:ind w:left="2124"/>
        <w:rPr>
          <w:sz w:val="16"/>
          <w:szCs w:val="16"/>
        </w:rPr>
      </w:pPr>
      <w:proofErr w:type="spellStart"/>
      <w:r w:rsidRPr="002D1D04">
        <w:rPr>
          <w:sz w:val="16"/>
          <w:szCs w:val="16"/>
        </w:rPr>
        <w:t>bud.i</w:t>
      </w:r>
      <w:proofErr w:type="spellEnd"/>
      <w:r w:rsidRPr="002D1D04">
        <w:rPr>
          <w:sz w:val="16"/>
          <w:szCs w:val="16"/>
        </w:rPr>
        <w:t xml:space="preserve"> bez ograniczeń w specjalności instalacyjnej w </w:t>
      </w:r>
      <w:proofErr w:type="spellStart"/>
      <w:r w:rsidRPr="002D1D04">
        <w:rPr>
          <w:sz w:val="16"/>
          <w:szCs w:val="16"/>
        </w:rPr>
        <w:t>zakr</w:t>
      </w:r>
      <w:proofErr w:type="spellEnd"/>
      <w:r w:rsidRPr="002D1D04">
        <w:rPr>
          <w:sz w:val="16"/>
          <w:szCs w:val="16"/>
        </w:rPr>
        <w:t xml:space="preserve">. sieci, </w:t>
      </w:r>
    </w:p>
    <w:p w14:paraId="756ABCFE" w14:textId="77777777" w:rsidR="00E56D18" w:rsidRDefault="00E56D18" w:rsidP="00E56D18">
      <w:pPr>
        <w:tabs>
          <w:tab w:val="left" w:pos="1545"/>
        </w:tabs>
        <w:ind w:left="2124"/>
        <w:rPr>
          <w:sz w:val="16"/>
          <w:szCs w:val="16"/>
        </w:rPr>
      </w:pPr>
      <w:r w:rsidRPr="002D1D04">
        <w:rPr>
          <w:sz w:val="16"/>
          <w:szCs w:val="16"/>
        </w:rPr>
        <w:t xml:space="preserve">inst. i urządzeń cieplnych, gazowych, </w:t>
      </w:r>
      <w:proofErr w:type="spellStart"/>
      <w:r w:rsidRPr="002D1D04">
        <w:rPr>
          <w:sz w:val="16"/>
          <w:szCs w:val="16"/>
        </w:rPr>
        <w:t>wod</w:t>
      </w:r>
      <w:proofErr w:type="spellEnd"/>
      <w:r w:rsidRPr="002D1D04">
        <w:rPr>
          <w:sz w:val="16"/>
          <w:szCs w:val="16"/>
        </w:rPr>
        <w:t xml:space="preserve">. </w:t>
      </w:r>
      <w:r>
        <w:rPr>
          <w:sz w:val="16"/>
          <w:szCs w:val="16"/>
        </w:rPr>
        <w:t>i</w:t>
      </w:r>
      <w:r w:rsidRPr="002D1D04">
        <w:rPr>
          <w:sz w:val="16"/>
          <w:szCs w:val="16"/>
        </w:rPr>
        <w:t xml:space="preserve"> kan.  </w:t>
      </w:r>
      <w:r>
        <w:rPr>
          <w:sz w:val="16"/>
          <w:szCs w:val="16"/>
        </w:rPr>
        <w:tab/>
      </w:r>
    </w:p>
    <w:p w14:paraId="1AE1568F" w14:textId="424A0155" w:rsidR="00E56D18" w:rsidRDefault="00E56D18" w:rsidP="00E56D18">
      <w:pPr>
        <w:tabs>
          <w:tab w:val="left" w:pos="1545"/>
        </w:tabs>
        <w:ind w:left="2124"/>
        <w:rPr>
          <w:rFonts w:eastAsia="Times New Roman"/>
          <w:sz w:val="16"/>
          <w:szCs w:val="16"/>
          <w:lang w:eastAsia="pl-PL"/>
        </w:rPr>
      </w:pPr>
      <w:r>
        <w:rPr>
          <w:sz w:val="16"/>
          <w:szCs w:val="16"/>
        </w:rPr>
        <w:t>n</w:t>
      </w:r>
      <w:r w:rsidRPr="0094040A">
        <w:rPr>
          <w:sz w:val="16"/>
          <w:szCs w:val="16"/>
        </w:rPr>
        <w:t xml:space="preserve">r. </w:t>
      </w:r>
      <w:r w:rsidRPr="009971F4">
        <w:rPr>
          <w:rFonts w:eastAsia="Times New Roman"/>
          <w:sz w:val="16"/>
          <w:szCs w:val="16"/>
          <w:lang w:eastAsia="pl-PL"/>
        </w:rPr>
        <w:t>W</w:t>
      </w:r>
      <w:r w:rsidR="00542B91">
        <w:rPr>
          <w:rFonts w:eastAsia="Times New Roman"/>
          <w:sz w:val="16"/>
          <w:szCs w:val="16"/>
          <w:lang w:eastAsia="pl-PL"/>
        </w:rPr>
        <w:t>A-61/00</w:t>
      </w:r>
    </w:p>
    <w:p w14:paraId="51C27035" w14:textId="77777777" w:rsidR="00E56D18" w:rsidRDefault="00E56D18" w:rsidP="00E56D18">
      <w:pPr>
        <w:tabs>
          <w:tab w:val="left" w:pos="1545"/>
        </w:tabs>
        <w:ind w:left="2124"/>
        <w:rPr>
          <w:rFonts w:eastAsia="Times New Roman"/>
          <w:sz w:val="16"/>
          <w:szCs w:val="16"/>
          <w:lang w:eastAsia="pl-PL"/>
        </w:rPr>
      </w:pPr>
    </w:p>
    <w:p w14:paraId="2B578D4D" w14:textId="641594BC" w:rsidR="00E56D18" w:rsidRPr="0094040A" w:rsidRDefault="00E56D18" w:rsidP="00E56D18">
      <w:pPr>
        <w:ind w:left="1276"/>
        <w:rPr>
          <w:rFonts w:eastAsia="Times New Roman"/>
          <w:b/>
          <w:bCs/>
          <w:szCs w:val="18"/>
          <w:lang w:eastAsia="pl-PL"/>
        </w:rPr>
      </w:pPr>
      <w:r w:rsidRPr="00A132DE">
        <w:rPr>
          <w:rFonts w:eastAsia="Times New Roman"/>
          <w:b/>
          <w:bCs/>
          <w:szCs w:val="18"/>
          <w:lang w:eastAsia="pl-PL"/>
        </w:rPr>
        <w:t xml:space="preserve">mgr inż. </w:t>
      </w:r>
      <w:r w:rsidR="00542B91">
        <w:rPr>
          <w:rFonts w:eastAsia="Times New Roman"/>
          <w:b/>
          <w:bCs/>
          <w:szCs w:val="18"/>
          <w:lang w:eastAsia="pl-PL"/>
        </w:rPr>
        <w:t>Aleksandra Król</w:t>
      </w:r>
    </w:p>
    <w:p w14:paraId="58D499F7" w14:textId="77777777" w:rsidR="00E56D18" w:rsidRPr="002D1D04" w:rsidRDefault="00E56D18" w:rsidP="00E56D18">
      <w:pPr>
        <w:ind w:left="1416" w:firstLine="708"/>
        <w:rPr>
          <w:sz w:val="16"/>
          <w:szCs w:val="16"/>
        </w:rPr>
      </w:pPr>
      <w:r w:rsidRPr="0094040A">
        <w:rPr>
          <w:sz w:val="16"/>
          <w:szCs w:val="16"/>
        </w:rPr>
        <w:t xml:space="preserve">Uprawnienia budowlane do projektowania </w:t>
      </w:r>
    </w:p>
    <w:p w14:paraId="6F236E25" w14:textId="77777777" w:rsidR="00E56D18" w:rsidRDefault="00E56D18" w:rsidP="00E56D18">
      <w:pPr>
        <w:ind w:left="1416" w:firstLine="708"/>
        <w:rPr>
          <w:sz w:val="16"/>
          <w:szCs w:val="16"/>
        </w:rPr>
      </w:pPr>
      <w:r w:rsidRPr="002D1D04">
        <w:rPr>
          <w:sz w:val="16"/>
          <w:szCs w:val="16"/>
        </w:rPr>
        <w:t>bez ograniczeń w specjalności instalacyjno-inżynieryjnej</w:t>
      </w:r>
      <w:r>
        <w:rPr>
          <w:sz w:val="16"/>
          <w:szCs w:val="16"/>
        </w:rPr>
        <w:t xml:space="preserve"> </w:t>
      </w:r>
    </w:p>
    <w:p w14:paraId="3D458457" w14:textId="77777777" w:rsidR="00E56D18" w:rsidRPr="0094040A" w:rsidRDefault="00E56D18" w:rsidP="00E56D18">
      <w:pPr>
        <w:ind w:left="1416" w:firstLine="708"/>
        <w:rPr>
          <w:sz w:val="16"/>
          <w:szCs w:val="16"/>
        </w:rPr>
      </w:pPr>
      <w:r w:rsidRPr="00A132DE">
        <w:rPr>
          <w:sz w:val="16"/>
          <w:szCs w:val="16"/>
        </w:rPr>
        <w:t>w zakresie instalacji sanitarnych</w:t>
      </w:r>
    </w:p>
    <w:p w14:paraId="2EF2E409" w14:textId="53157BE1" w:rsidR="00E56D18" w:rsidRDefault="00E56D18" w:rsidP="00E56D18">
      <w:pPr>
        <w:tabs>
          <w:tab w:val="left" w:pos="1545"/>
        </w:tabs>
        <w:ind w:left="568"/>
        <w:rPr>
          <w:rFonts w:eastAsia="Times New Roman"/>
          <w:sz w:val="16"/>
          <w:szCs w:val="16"/>
          <w:lang w:eastAsia="pl-PL"/>
        </w:rPr>
      </w:pPr>
      <w:r>
        <w:rPr>
          <w:sz w:val="16"/>
          <w:szCs w:val="16"/>
        </w:rPr>
        <w:t xml:space="preserve">                       </w:t>
      </w:r>
      <w:r>
        <w:rPr>
          <w:sz w:val="16"/>
          <w:szCs w:val="16"/>
        </w:rPr>
        <w:tab/>
      </w:r>
      <w:r w:rsidRPr="00022276">
        <w:rPr>
          <w:sz w:val="16"/>
          <w:szCs w:val="16"/>
        </w:rPr>
        <w:t xml:space="preserve">Nr. </w:t>
      </w:r>
      <w:r w:rsidR="00542B91">
        <w:rPr>
          <w:rFonts w:eastAsia="Times New Roman"/>
          <w:sz w:val="16"/>
          <w:szCs w:val="16"/>
          <w:lang w:eastAsia="pl-PL"/>
        </w:rPr>
        <w:t>WA-56/00</w:t>
      </w:r>
    </w:p>
    <w:p w14:paraId="791C8821" w14:textId="77777777" w:rsidR="00E56D18" w:rsidRDefault="00E56D18" w:rsidP="00E56D18">
      <w:pPr>
        <w:tabs>
          <w:tab w:val="left" w:pos="1545"/>
        </w:tabs>
        <w:ind w:left="0"/>
        <w:rPr>
          <w:sz w:val="16"/>
          <w:szCs w:val="16"/>
        </w:rPr>
      </w:pPr>
    </w:p>
    <w:p w14:paraId="569F5984" w14:textId="77777777" w:rsidR="00E56D18" w:rsidRDefault="00E56D18" w:rsidP="00E56D18">
      <w:pPr>
        <w:tabs>
          <w:tab w:val="left" w:pos="1545"/>
        </w:tabs>
        <w:ind w:left="0"/>
        <w:rPr>
          <w:sz w:val="16"/>
          <w:szCs w:val="16"/>
        </w:rPr>
      </w:pPr>
    </w:p>
    <w:p w14:paraId="3A39FCC9" w14:textId="77777777" w:rsidR="00E56D18" w:rsidRDefault="00E56D18" w:rsidP="00E56D18">
      <w:pPr>
        <w:tabs>
          <w:tab w:val="left" w:pos="1545"/>
        </w:tabs>
        <w:ind w:left="0"/>
        <w:rPr>
          <w:sz w:val="16"/>
          <w:szCs w:val="16"/>
        </w:rPr>
      </w:pPr>
    </w:p>
    <w:p w14:paraId="5DA39112" w14:textId="77777777" w:rsidR="00E56D18" w:rsidRDefault="00E56D18" w:rsidP="00E56D18">
      <w:pPr>
        <w:tabs>
          <w:tab w:val="left" w:pos="1545"/>
        </w:tabs>
        <w:ind w:left="0"/>
        <w:rPr>
          <w:sz w:val="16"/>
          <w:szCs w:val="16"/>
        </w:rPr>
      </w:pPr>
    </w:p>
    <w:p w14:paraId="67014883" w14:textId="77777777" w:rsidR="00E56D18" w:rsidRDefault="00E56D18" w:rsidP="00E56D18">
      <w:pPr>
        <w:tabs>
          <w:tab w:val="left" w:pos="1545"/>
        </w:tabs>
        <w:ind w:left="0"/>
        <w:rPr>
          <w:sz w:val="16"/>
          <w:szCs w:val="16"/>
        </w:rPr>
      </w:pPr>
    </w:p>
    <w:p w14:paraId="3747B5CA" w14:textId="77777777" w:rsidR="00E56D18" w:rsidRDefault="00E56D18" w:rsidP="00E56D18">
      <w:pPr>
        <w:tabs>
          <w:tab w:val="left" w:pos="1545"/>
        </w:tabs>
        <w:ind w:left="0"/>
        <w:rPr>
          <w:sz w:val="16"/>
          <w:szCs w:val="16"/>
        </w:rPr>
      </w:pPr>
    </w:p>
    <w:p w14:paraId="5515C4F2" w14:textId="77777777" w:rsidR="00E56D18" w:rsidRDefault="00E56D18" w:rsidP="00E56D18">
      <w:pPr>
        <w:tabs>
          <w:tab w:val="left" w:pos="1545"/>
        </w:tabs>
        <w:ind w:left="0"/>
        <w:rPr>
          <w:sz w:val="16"/>
          <w:szCs w:val="16"/>
        </w:rPr>
      </w:pPr>
    </w:p>
    <w:p w14:paraId="3F316B74" w14:textId="77777777" w:rsidR="00E56D18" w:rsidRDefault="00E56D18" w:rsidP="00E56D18">
      <w:pPr>
        <w:tabs>
          <w:tab w:val="left" w:pos="1545"/>
        </w:tabs>
        <w:ind w:left="0"/>
        <w:rPr>
          <w:sz w:val="16"/>
          <w:szCs w:val="16"/>
        </w:rPr>
      </w:pPr>
    </w:p>
    <w:p w14:paraId="65F41E6D" w14:textId="77777777" w:rsidR="00E56D18" w:rsidRDefault="00E56D18" w:rsidP="00E56D18">
      <w:pPr>
        <w:tabs>
          <w:tab w:val="left" w:pos="1545"/>
        </w:tabs>
        <w:ind w:left="0"/>
        <w:rPr>
          <w:sz w:val="16"/>
          <w:szCs w:val="16"/>
        </w:rPr>
      </w:pPr>
    </w:p>
    <w:p w14:paraId="61401AE8" w14:textId="77777777" w:rsidR="00E56D18" w:rsidRDefault="00E56D18" w:rsidP="00E56D18">
      <w:pPr>
        <w:tabs>
          <w:tab w:val="left" w:pos="1545"/>
        </w:tabs>
        <w:ind w:left="0"/>
        <w:rPr>
          <w:sz w:val="16"/>
          <w:szCs w:val="16"/>
        </w:rPr>
      </w:pPr>
    </w:p>
    <w:p w14:paraId="735511EA" w14:textId="77777777" w:rsidR="00E56D18" w:rsidRDefault="00E56D18" w:rsidP="00E56D18">
      <w:pPr>
        <w:tabs>
          <w:tab w:val="left" w:pos="1545"/>
        </w:tabs>
        <w:ind w:left="0"/>
        <w:rPr>
          <w:sz w:val="16"/>
          <w:szCs w:val="16"/>
        </w:rPr>
      </w:pPr>
    </w:p>
    <w:p w14:paraId="219D43D5" w14:textId="77777777" w:rsidR="00E56D18" w:rsidRDefault="00E56D18" w:rsidP="00E56D18">
      <w:pPr>
        <w:tabs>
          <w:tab w:val="left" w:pos="1545"/>
        </w:tabs>
        <w:ind w:left="0"/>
        <w:rPr>
          <w:sz w:val="16"/>
          <w:szCs w:val="16"/>
        </w:rPr>
      </w:pPr>
    </w:p>
    <w:sectPr w:rsidR="00E56D18" w:rsidSect="00E56D18">
      <w:headerReference w:type="default" r:id="rId8"/>
      <w:footerReference w:type="default" r:id="rId9"/>
      <w:head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AFA198" w14:textId="77777777" w:rsidR="00306637" w:rsidRDefault="00306637" w:rsidP="00ED323F">
      <w:r>
        <w:separator/>
      </w:r>
    </w:p>
  </w:endnote>
  <w:endnote w:type="continuationSeparator" w:id="0">
    <w:p w14:paraId="4141FE4F" w14:textId="77777777" w:rsidR="00306637" w:rsidRDefault="00306637" w:rsidP="00ED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Yu Gothic UI">
    <w:panose1 w:val="020B05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7870798"/>
      <w:docPartObj>
        <w:docPartGallery w:val="Page Numbers (Bottom of Page)"/>
        <w:docPartUnique/>
      </w:docPartObj>
    </w:sdtPr>
    <w:sdtContent>
      <w:p w14:paraId="276E3E2F" w14:textId="7FB90EA2" w:rsidR="00814226" w:rsidRDefault="00814226">
        <w:pPr>
          <w:pStyle w:val="Stopka"/>
          <w:jc w:val="center"/>
        </w:pPr>
        <w:r>
          <w:fldChar w:fldCharType="begin"/>
        </w:r>
        <w:r>
          <w:instrText>PAGE   \* MERGEFORMAT</w:instrText>
        </w:r>
        <w:r>
          <w:fldChar w:fldCharType="separate"/>
        </w:r>
        <w:r w:rsidR="00DE1C91">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3A6E3D" w14:textId="77777777" w:rsidR="00306637" w:rsidRDefault="00306637" w:rsidP="00ED323F">
      <w:r>
        <w:separator/>
      </w:r>
    </w:p>
  </w:footnote>
  <w:footnote w:type="continuationSeparator" w:id="0">
    <w:p w14:paraId="7F9EB1AD" w14:textId="77777777" w:rsidR="00306637" w:rsidRDefault="00306637" w:rsidP="00ED3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2" w:type="dxa"/>
      <w:tblInd w:w="-284" w:type="dxa"/>
      <w:tblBorders>
        <w:bottom w:val="single" w:sz="8" w:space="0" w:color="auto"/>
      </w:tblBorders>
      <w:tblLook w:val="04A0" w:firstRow="1" w:lastRow="0" w:firstColumn="1" w:lastColumn="0" w:noHBand="0" w:noVBand="1"/>
    </w:tblPr>
    <w:tblGrid>
      <w:gridCol w:w="1943"/>
      <w:gridCol w:w="7839"/>
    </w:tblGrid>
    <w:tr w:rsidR="00814226" w14:paraId="0504C009" w14:textId="77777777" w:rsidTr="00ED323F">
      <w:trPr>
        <w:trHeight w:val="562"/>
      </w:trPr>
      <w:tc>
        <w:tcPr>
          <w:tcW w:w="1659" w:type="dxa"/>
          <w:tcBorders>
            <w:top w:val="nil"/>
            <w:left w:val="nil"/>
            <w:bottom w:val="single" w:sz="8" w:space="0" w:color="auto"/>
            <w:right w:val="nil"/>
          </w:tcBorders>
          <w:vAlign w:val="center"/>
          <w:hideMark/>
        </w:tcPr>
        <w:p w14:paraId="1EB0DCEB" w14:textId="77777777" w:rsidR="00814226" w:rsidRDefault="00814226" w:rsidP="00ED323F">
          <w:pPr>
            <w:pStyle w:val="Nagwek"/>
            <w:spacing w:line="256" w:lineRule="auto"/>
            <w:rPr>
              <w:rFonts w:ascii="Arial" w:hAnsi="Arial" w:cs="Arial"/>
              <w:b/>
              <w:i/>
            </w:rPr>
          </w:pPr>
          <w:bookmarkStart w:id="28" w:name="_Hlk99443656"/>
          <w:bookmarkStart w:id="29" w:name="_Hlk99443657"/>
          <w:bookmarkStart w:id="30" w:name="_Hlk101767311"/>
          <w:bookmarkStart w:id="31" w:name="_Hlk101767312"/>
          <w:r w:rsidRPr="00ED323F">
            <w:rPr>
              <w:rFonts w:ascii="Arial" w:hAnsi="Arial" w:cs="Arial"/>
              <w:b/>
              <w:color w:val="FF0000"/>
              <w:sz w:val="44"/>
              <w:szCs w:val="28"/>
            </w:rPr>
            <w:t>K</w:t>
          </w:r>
          <w:r w:rsidRPr="00ED323F">
            <w:rPr>
              <w:rFonts w:ascii="Arial" w:hAnsi="Arial" w:cs="Arial"/>
              <w:b/>
              <w:color w:val="FFFFFF" w:themeColor="background1"/>
              <w:sz w:val="44"/>
              <w:szCs w:val="28"/>
              <w:highlight w:val="red"/>
            </w:rPr>
            <w:t>limas</w:t>
          </w:r>
        </w:p>
      </w:tc>
      <w:tc>
        <w:tcPr>
          <w:tcW w:w="8123" w:type="dxa"/>
          <w:tcBorders>
            <w:top w:val="nil"/>
            <w:left w:val="nil"/>
            <w:bottom w:val="single" w:sz="8" w:space="0" w:color="auto"/>
            <w:right w:val="nil"/>
          </w:tcBorders>
          <w:vAlign w:val="center"/>
          <w:hideMark/>
        </w:tcPr>
        <w:p w14:paraId="2FDC9113" w14:textId="77777777" w:rsidR="00814226" w:rsidRPr="00814226" w:rsidRDefault="00814226" w:rsidP="00814226">
          <w:pPr>
            <w:ind w:left="0"/>
            <w:jc w:val="right"/>
            <w:rPr>
              <w:rFonts w:ascii="Arial" w:hAnsi="Arial" w:cs="Arial"/>
              <w:i/>
              <w:iCs/>
              <w:sz w:val="16"/>
              <w:szCs w:val="16"/>
            </w:rPr>
          </w:pPr>
          <w:r>
            <w:rPr>
              <w:rFonts w:ascii="Arial" w:hAnsi="Arial" w:cs="Arial"/>
              <w:i/>
              <w:iCs/>
              <w:sz w:val="16"/>
              <w:szCs w:val="16"/>
            </w:rPr>
            <w:t xml:space="preserve">PT: </w:t>
          </w:r>
          <w:r w:rsidRPr="00814226">
            <w:rPr>
              <w:rFonts w:ascii="Arial" w:hAnsi="Arial" w:cs="Arial"/>
              <w:i/>
              <w:iCs/>
              <w:sz w:val="16"/>
              <w:szCs w:val="16"/>
            </w:rPr>
            <w:t xml:space="preserve">Przebudowa i dostosowanie magazynu rdzeni wiertniczych do warunków ochrony </w:t>
          </w:r>
        </w:p>
        <w:p w14:paraId="3BB6642A" w14:textId="77777777" w:rsidR="00814226" w:rsidRPr="00814226" w:rsidRDefault="00814226" w:rsidP="00814226">
          <w:pPr>
            <w:ind w:left="0"/>
            <w:jc w:val="right"/>
            <w:rPr>
              <w:rFonts w:ascii="Arial" w:hAnsi="Arial" w:cs="Arial"/>
              <w:i/>
              <w:iCs/>
              <w:sz w:val="16"/>
              <w:szCs w:val="16"/>
            </w:rPr>
          </w:pPr>
          <w:r w:rsidRPr="00814226">
            <w:rPr>
              <w:rFonts w:ascii="Arial" w:hAnsi="Arial" w:cs="Arial"/>
              <w:i/>
              <w:iCs/>
              <w:sz w:val="16"/>
              <w:szCs w:val="16"/>
            </w:rPr>
            <w:t xml:space="preserve">przeciwpożarowej. Budowa pompowni i zbiornika naziemnego na cele instalacji tryskaczowej. </w:t>
          </w:r>
        </w:p>
        <w:p w14:paraId="321C5C11" w14:textId="6BB1669A" w:rsidR="00814226" w:rsidRPr="001A1F2F" w:rsidRDefault="00814226" w:rsidP="00814226">
          <w:pPr>
            <w:pStyle w:val="Nagwek"/>
            <w:spacing w:line="256" w:lineRule="auto"/>
            <w:ind w:left="2832"/>
            <w:jc w:val="right"/>
            <w:rPr>
              <w:i/>
              <w:sz w:val="16"/>
              <w:szCs w:val="16"/>
            </w:rPr>
          </w:pPr>
          <w:r w:rsidRPr="00814226">
            <w:rPr>
              <w:rFonts w:ascii="Arial" w:hAnsi="Arial" w:cs="Arial"/>
              <w:i/>
              <w:iCs/>
              <w:sz w:val="16"/>
              <w:szCs w:val="16"/>
            </w:rPr>
            <w:t>dz. nr 11/2, Leszcze, pow. kolski, gm. Kłodawa, woj. wielkopolskie</w:t>
          </w:r>
        </w:p>
      </w:tc>
    </w:tr>
    <w:bookmarkEnd w:id="28"/>
    <w:bookmarkEnd w:id="29"/>
    <w:bookmarkEnd w:id="30"/>
    <w:bookmarkEnd w:id="31"/>
  </w:tbl>
  <w:p w14:paraId="33EE8850" w14:textId="77777777" w:rsidR="00814226" w:rsidRPr="00ED323F" w:rsidRDefault="00814226" w:rsidP="00ED323F">
    <w:pPr>
      <w:pStyle w:val="Nagwek"/>
      <w:rPr>
        <w:sz w:val="10"/>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90D33" w14:textId="77777777" w:rsidR="00814226" w:rsidRPr="003B15AF" w:rsidRDefault="00814226" w:rsidP="00B5215B">
    <w:pPr>
      <w:pStyle w:val="Nagwek"/>
      <w:ind w:left="0" w:right="141"/>
      <w:jc w:val="right"/>
      <w:rPr>
        <w:rFonts w:ascii="Arial" w:hAnsi="Arial"/>
        <w:b/>
        <w:sz w:val="52"/>
      </w:rPr>
    </w:pPr>
    <w:bookmarkStart w:id="32" w:name="_Hlk99444470"/>
    <w:bookmarkStart w:id="33" w:name="_Hlk99444471"/>
    <w:bookmarkStart w:id="34" w:name="_Hlk99444475"/>
    <w:bookmarkStart w:id="35" w:name="_Hlk99444476"/>
    <w:bookmarkStart w:id="36" w:name="_Hlk99444477"/>
    <w:bookmarkStart w:id="37" w:name="_Hlk99444478"/>
    <w:bookmarkStart w:id="38" w:name="_Hlk99444479"/>
    <w:bookmarkStart w:id="39" w:name="_Hlk99444480"/>
    <w:r w:rsidRPr="00CA6CB3">
      <w:rPr>
        <w:noProof/>
        <w:sz w:val="14"/>
        <w:szCs w:val="14"/>
        <w:lang w:eastAsia="pl-PL"/>
      </w:rPr>
      <mc:AlternateContent>
        <mc:Choice Requires="wps">
          <w:drawing>
            <wp:anchor distT="0" distB="0" distL="114300" distR="114300" simplePos="0" relativeHeight="251659264" behindDoc="0" locked="0" layoutInCell="1" allowOverlap="1" wp14:anchorId="247DF2A8" wp14:editId="0ED2ED21">
              <wp:simplePos x="0" y="0"/>
              <wp:positionH relativeFrom="margin">
                <wp:posOffset>228600</wp:posOffset>
              </wp:positionH>
              <wp:positionV relativeFrom="paragraph">
                <wp:posOffset>-126365</wp:posOffset>
              </wp:positionV>
              <wp:extent cx="1752600" cy="581025"/>
              <wp:effectExtent l="0" t="0" r="0" b="952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DA6F6" w14:textId="77777777" w:rsidR="00814226" w:rsidRPr="007573CB" w:rsidRDefault="00814226" w:rsidP="00B5215B">
                          <w:pPr>
                            <w:ind w:left="0"/>
                            <w:rPr>
                              <w:sz w:val="92"/>
                              <w:szCs w:val="92"/>
                            </w:rPr>
                          </w:pPr>
                          <w:r w:rsidRPr="003B15AF">
                            <w:rPr>
                              <w:rFonts w:ascii="Arial" w:hAnsi="Arial"/>
                              <w:b/>
                              <w:color w:val="FF0000"/>
                              <w:sz w:val="72"/>
                              <w:szCs w:val="92"/>
                            </w:rPr>
                            <w:t>K</w:t>
                          </w:r>
                          <w:r w:rsidRPr="003B15AF">
                            <w:rPr>
                              <w:rFonts w:ascii="Arial" w:hAnsi="Arial"/>
                              <w:b/>
                              <w:color w:val="FFFFFF"/>
                              <w:sz w:val="72"/>
                              <w:szCs w:val="92"/>
                              <w:highlight w:val="red"/>
                            </w:rPr>
                            <w:t>limas</w:t>
                          </w:r>
                          <w:r w:rsidRPr="007573CB">
                            <w:rPr>
                              <w:rFonts w:ascii="Arial" w:hAnsi="Arial"/>
                              <w:b/>
                              <w:color w:val="FFFFFF"/>
                              <w:sz w:val="92"/>
                              <w:szCs w:val="9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DF2A8" id="_x0000_t202" coordsize="21600,21600" o:spt="202" path="m,l,21600r21600,l21600,xe">
              <v:stroke joinstyle="miter"/>
              <v:path gradientshapeok="t" o:connecttype="rect"/>
            </v:shapetype>
            <v:shape id="Pole tekstowe 1" o:spid="_x0000_s1026" type="#_x0000_t202" style="position:absolute;left:0;text-align:left;margin-left:18pt;margin-top:-9.95pt;width:138pt;height:45.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" stroked="f">
              <v:textbox>
                <w:txbxContent>
                  <w:p w14:paraId="505DA6F6" w14:textId="77777777" w:rsidR="00814226" w:rsidRPr="007573CB" w:rsidRDefault="00814226" w:rsidP="00B5215B">
                    <w:pPr>
                      <w:ind w:left="0"/>
                      <w:rPr>
                        <w:sz w:val="92"/>
                        <w:szCs w:val="92"/>
                      </w:rPr>
                    </w:pPr>
                    <w:r w:rsidRPr="003B15AF">
                      <w:rPr>
                        <w:rFonts w:ascii="Arial" w:hAnsi="Arial"/>
                        <w:b/>
                        <w:color w:val="FF0000"/>
                        <w:sz w:val="72"/>
                        <w:szCs w:val="92"/>
                      </w:rPr>
                      <w:t>K</w:t>
                    </w:r>
                    <w:r w:rsidRPr="003B15AF">
                      <w:rPr>
                        <w:rFonts w:ascii="Arial" w:hAnsi="Arial"/>
                        <w:b/>
                        <w:color w:val="FFFFFF"/>
                        <w:sz w:val="72"/>
                        <w:szCs w:val="92"/>
                        <w:highlight w:val="red"/>
                      </w:rPr>
                      <w:t>limas</w:t>
                    </w:r>
                    <w:r w:rsidRPr="007573CB">
                      <w:rPr>
                        <w:rFonts w:ascii="Arial" w:hAnsi="Arial"/>
                        <w:b/>
                        <w:color w:val="FFFFFF"/>
                        <w:sz w:val="92"/>
                        <w:szCs w:val="92"/>
                      </w:rPr>
                      <w:t xml:space="preserve">    </w:t>
                    </w:r>
                  </w:p>
                </w:txbxContent>
              </v:textbox>
              <w10:wrap anchorx="margin"/>
            </v:shape>
          </w:pict>
        </mc:Fallback>
      </mc:AlternateContent>
    </w:r>
    <w:r>
      <w:rPr>
        <w:rFonts w:ascii="Arial" w:hAnsi="Arial"/>
        <w:b/>
        <w:sz w:val="52"/>
      </w:rPr>
      <w:t xml:space="preserve">       </w:t>
    </w:r>
    <w:r>
      <w:rPr>
        <w:rFonts w:ascii="Arial" w:hAnsi="Arial"/>
        <w:b/>
        <w:sz w:val="52"/>
      </w:rPr>
      <w:tab/>
    </w:r>
    <w:r w:rsidRPr="003B15AF">
      <w:rPr>
        <w:rFonts w:ascii="Arial" w:eastAsia="Yu Gothic UI" w:hAnsi="Arial" w:cs="Arial"/>
        <w:b/>
        <w:sz w:val="22"/>
        <w:szCs w:val="24"/>
      </w:rPr>
      <w:t>REALIZACJA BUDÓW I PROJEKTÓW BUDOWLANYCH</w:t>
    </w:r>
  </w:p>
  <w:p w14:paraId="117C46CE" w14:textId="77777777" w:rsidR="00814226" w:rsidRDefault="00814226" w:rsidP="00B5215B">
    <w:pPr>
      <w:pStyle w:val="Nagwek"/>
      <w:pBdr>
        <w:top w:val="single" w:sz="4" w:space="4" w:color="auto"/>
        <w:left w:val="single" w:sz="4" w:space="4" w:color="auto"/>
        <w:bottom w:val="single" w:sz="4" w:space="3" w:color="auto"/>
        <w:right w:val="single" w:sz="4" w:space="0" w:color="auto"/>
      </w:pBdr>
      <w:tabs>
        <w:tab w:val="clear" w:pos="4536"/>
        <w:tab w:val="left" w:pos="3402"/>
        <w:tab w:val="left" w:pos="4111"/>
      </w:tabs>
      <w:ind w:right="142"/>
      <w:jc w:val="left"/>
      <w:rPr>
        <w:rFonts w:ascii="Arial" w:eastAsia="Yu Gothic UI" w:hAnsi="Arial" w:cs="Arial"/>
        <w:bCs/>
        <w:spacing w:val="-6"/>
      </w:rPr>
    </w:pPr>
    <w:r>
      <w:rPr>
        <w:rFonts w:ascii="Arial" w:eastAsia="Yu Gothic UI" w:hAnsi="Arial" w:cs="Arial"/>
        <w:bCs/>
        <w:spacing w:val="-6"/>
      </w:rPr>
      <w:tab/>
    </w:r>
    <w:r>
      <w:rPr>
        <w:rFonts w:ascii="Arial" w:eastAsia="Yu Gothic UI" w:hAnsi="Arial" w:cs="Arial"/>
        <w:bCs/>
        <w:spacing w:val="-6"/>
      </w:rPr>
      <w:tab/>
    </w:r>
    <w:r w:rsidRPr="00975F48">
      <w:rPr>
        <w:rFonts w:ascii="Arial" w:eastAsia="Yu Gothic UI" w:hAnsi="Arial" w:cs="Arial"/>
        <w:bCs/>
        <w:spacing w:val="-6"/>
      </w:rPr>
      <w:t>SPÓŁKA Z OGRANICZONĄ</w:t>
    </w:r>
    <w:r>
      <w:rPr>
        <w:rFonts w:ascii="Arial" w:eastAsia="Yu Gothic UI" w:hAnsi="Arial" w:cs="Arial"/>
        <w:bCs/>
        <w:spacing w:val="-6"/>
      </w:rPr>
      <w:t xml:space="preserve"> ODPOWIEDZIALNOŚCIĄ</w:t>
    </w:r>
  </w:p>
  <w:bookmarkEnd w:id="32"/>
  <w:bookmarkEnd w:id="33"/>
  <w:bookmarkEnd w:id="34"/>
  <w:bookmarkEnd w:id="35"/>
  <w:bookmarkEnd w:id="36"/>
  <w:bookmarkEnd w:id="37"/>
  <w:bookmarkEnd w:id="38"/>
  <w:bookmarkEnd w:id="39"/>
  <w:p w14:paraId="59A383DA" w14:textId="4F4D11A4" w:rsidR="00814226" w:rsidRPr="00130061" w:rsidRDefault="00814226" w:rsidP="00130061">
    <w:pPr>
      <w:pStyle w:val="Nagwek"/>
      <w:ind w:left="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3"/>
      <w:numFmt w:val="decimal"/>
      <w:lvlText w:val="%1."/>
      <w:lvlJc w:val="left"/>
      <w:pPr>
        <w:tabs>
          <w:tab w:val="num" w:pos="360"/>
        </w:tabs>
        <w:ind w:left="360" w:hanging="360"/>
      </w:pPr>
    </w:lvl>
    <w:lvl w:ilvl="1">
      <w:start w:val="1"/>
      <w:numFmt w:val="decimal"/>
      <w:lvlText w:val="%1.%2."/>
      <w:lvlJc w:val="left"/>
      <w:pPr>
        <w:tabs>
          <w:tab w:val="num" w:pos="1080"/>
        </w:tabs>
        <w:ind w:left="1080" w:hanging="1080"/>
      </w:pPr>
    </w:lvl>
    <w:lvl w:ilvl="2">
      <w:start w:val="1"/>
      <w:numFmt w:val="decimal"/>
      <w:lvlText w:val="%1.%2.%3."/>
      <w:lvlJc w:val="left"/>
      <w:pPr>
        <w:tabs>
          <w:tab w:val="num" w:pos="1800"/>
        </w:tabs>
        <w:ind w:left="1800" w:hanging="1800"/>
      </w:pPr>
    </w:lvl>
    <w:lvl w:ilvl="3">
      <w:start w:val="1"/>
      <w:numFmt w:val="decimal"/>
      <w:lvlText w:val="%1.%2.%3.%4."/>
      <w:lvlJc w:val="left"/>
      <w:pPr>
        <w:tabs>
          <w:tab w:val="num" w:pos="1800"/>
        </w:tabs>
        <w:ind w:left="1800" w:hanging="1800"/>
      </w:pPr>
    </w:lvl>
    <w:lvl w:ilvl="4">
      <w:start w:val="1"/>
      <w:numFmt w:val="decimal"/>
      <w:lvlText w:val="%1.%2.%3.%4.%5."/>
      <w:lvlJc w:val="left"/>
      <w:pPr>
        <w:tabs>
          <w:tab w:val="num" w:pos="2520"/>
        </w:tabs>
        <w:ind w:left="2520" w:hanging="2520"/>
      </w:pPr>
    </w:lvl>
    <w:lvl w:ilvl="5">
      <w:start w:val="1"/>
      <w:numFmt w:val="decimal"/>
      <w:lvlText w:val="%1.%2.%3.%4.%5.%6."/>
      <w:lvlJc w:val="left"/>
      <w:pPr>
        <w:tabs>
          <w:tab w:val="num" w:pos="2880"/>
        </w:tabs>
        <w:ind w:left="2880" w:hanging="2880"/>
      </w:pPr>
    </w:lvl>
    <w:lvl w:ilvl="6">
      <w:start w:val="1"/>
      <w:numFmt w:val="decimal"/>
      <w:lvlText w:val="%1.%2.%3.%4.%5.%6.%7."/>
      <w:lvlJc w:val="left"/>
      <w:pPr>
        <w:tabs>
          <w:tab w:val="num" w:pos="3600"/>
        </w:tabs>
        <w:ind w:left="3600" w:hanging="3600"/>
      </w:pPr>
    </w:lvl>
    <w:lvl w:ilvl="7">
      <w:start w:val="1"/>
      <w:numFmt w:val="decimal"/>
      <w:lvlText w:val="%1.%2.%3.%4.%5.%6.%7.%8."/>
      <w:lvlJc w:val="left"/>
      <w:pPr>
        <w:tabs>
          <w:tab w:val="num" w:pos="3960"/>
        </w:tabs>
        <w:ind w:left="3960" w:hanging="3960"/>
      </w:pPr>
    </w:lvl>
    <w:lvl w:ilvl="8">
      <w:start w:val="1"/>
      <w:numFmt w:val="decimal"/>
      <w:lvlText w:val="%1.%2.%3.%4.%5.%6.%7.%8.%9."/>
      <w:lvlJc w:val="left"/>
      <w:pPr>
        <w:tabs>
          <w:tab w:val="num" w:pos="4680"/>
        </w:tabs>
        <w:ind w:left="4680" w:hanging="4680"/>
      </w:pPr>
    </w:lvl>
  </w:abstractNum>
  <w:abstractNum w:abstractNumId="1" w15:restartNumberingAfterBreak="0">
    <w:nsid w:val="00000002"/>
    <w:multiLevelType w:val="singleLevel"/>
    <w:tmpl w:val="00000002"/>
    <w:name w:val="WW8Num2"/>
    <w:lvl w:ilvl="0">
      <w:start w:val="1"/>
      <w:numFmt w:val="bullet"/>
      <w:lvlText w:val="·"/>
      <w:lvlJc w:val="left"/>
      <w:pPr>
        <w:tabs>
          <w:tab w:val="num" w:pos="1440"/>
        </w:tabs>
        <w:ind w:left="1440" w:hanging="1440"/>
      </w:pPr>
      <w:rPr>
        <w:rFonts w:ascii="Symbol" w:hAnsi="Symbol"/>
      </w:rPr>
    </w:lvl>
  </w:abstractNum>
  <w:abstractNum w:abstractNumId="2" w15:restartNumberingAfterBreak="0">
    <w:nsid w:val="00000003"/>
    <w:multiLevelType w:val="singleLevel"/>
    <w:tmpl w:val="00000003"/>
    <w:lvl w:ilvl="0">
      <w:start w:val="1"/>
      <w:numFmt w:val="lowerLetter"/>
      <w:lvlText w:val="%1)"/>
      <w:lvlJc w:val="left"/>
      <w:pPr>
        <w:tabs>
          <w:tab w:val="num" w:pos="1778"/>
        </w:tabs>
        <w:ind w:left="1778" w:hanging="1778"/>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72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720"/>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72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720"/>
      </w:pPr>
    </w:lvl>
    <w:lvl w:ilvl="1">
      <w:start w:val="1"/>
      <w:numFmt w:val="decimal"/>
      <w:lvlText w:val="%1.%2."/>
      <w:lvlJc w:val="left"/>
      <w:pPr>
        <w:tabs>
          <w:tab w:val="num" w:pos="1080"/>
        </w:tabs>
        <w:ind w:left="1080" w:hanging="1080"/>
      </w:pPr>
    </w:lvl>
    <w:lvl w:ilvl="2">
      <w:start w:val="1"/>
      <w:numFmt w:val="decimal"/>
      <w:lvlText w:val="%1.%2.%3."/>
      <w:lvlJc w:val="left"/>
      <w:pPr>
        <w:tabs>
          <w:tab w:val="num" w:pos="1080"/>
        </w:tabs>
        <w:ind w:left="1080" w:hanging="108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72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1440"/>
      </w:pPr>
      <w:rPr>
        <w:rFonts w:ascii="Symbol" w:hAnsi="Symbol"/>
      </w:rPr>
    </w:lvl>
    <w:lvl w:ilvl="2">
      <w:start w:val="1"/>
      <w:numFmt w:val="decimal"/>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440"/>
        </w:tabs>
        <w:ind w:left="1440" w:hanging="1440"/>
      </w:pPr>
    </w:lvl>
    <w:lvl w:ilvl="3">
      <w:start w:val="1"/>
      <w:numFmt w:val="decimal"/>
      <w:lvlText w:val="%1.%2.%3.%4."/>
      <w:lvlJc w:val="left"/>
      <w:pPr>
        <w:tabs>
          <w:tab w:val="num" w:pos="1800"/>
        </w:tabs>
        <w:ind w:left="1800" w:hanging="1800"/>
      </w:pPr>
    </w:lvl>
    <w:lvl w:ilvl="4">
      <w:start w:val="1"/>
      <w:numFmt w:val="decimal"/>
      <w:lvlText w:val="%1.%2.%3.%4.%5."/>
      <w:lvlJc w:val="left"/>
      <w:pPr>
        <w:tabs>
          <w:tab w:val="num" w:pos="2520"/>
        </w:tabs>
        <w:ind w:left="2520" w:hanging="2520"/>
      </w:pPr>
    </w:lvl>
    <w:lvl w:ilvl="5">
      <w:start w:val="1"/>
      <w:numFmt w:val="decimal"/>
      <w:lvlText w:val="%1.%2.%3.%4.%5.%6."/>
      <w:lvlJc w:val="left"/>
      <w:pPr>
        <w:tabs>
          <w:tab w:val="num" w:pos="2880"/>
        </w:tabs>
        <w:ind w:left="2880" w:hanging="2880"/>
      </w:pPr>
    </w:lvl>
    <w:lvl w:ilvl="6">
      <w:start w:val="1"/>
      <w:numFmt w:val="decimal"/>
      <w:lvlText w:val="%1.%2.%3.%4.%5.%6.%7."/>
      <w:lvlJc w:val="left"/>
      <w:pPr>
        <w:tabs>
          <w:tab w:val="num" w:pos="3600"/>
        </w:tabs>
        <w:ind w:left="3600" w:hanging="3600"/>
      </w:pPr>
    </w:lvl>
    <w:lvl w:ilvl="7">
      <w:start w:val="1"/>
      <w:numFmt w:val="decimal"/>
      <w:lvlText w:val="%1.%2.%3.%4.%5.%6.%7.%8."/>
      <w:lvlJc w:val="left"/>
      <w:pPr>
        <w:tabs>
          <w:tab w:val="num" w:pos="3960"/>
        </w:tabs>
        <w:ind w:left="3960" w:hanging="3960"/>
      </w:pPr>
    </w:lvl>
    <w:lvl w:ilvl="8">
      <w:start w:val="1"/>
      <w:numFmt w:val="decimal"/>
      <w:lvlText w:val="%1.%2.%3.%4.%5.%6.%7.%8.%9."/>
      <w:lvlJc w:val="left"/>
      <w:pPr>
        <w:tabs>
          <w:tab w:val="num" w:pos="4680"/>
        </w:tabs>
        <w:ind w:left="4680" w:hanging="468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720"/>
      </w:pPr>
    </w:lvl>
  </w:abstractNum>
  <w:abstractNum w:abstractNumId="11" w15:restartNumberingAfterBreak="0">
    <w:nsid w:val="00000025"/>
    <w:multiLevelType w:val="multilevel"/>
    <w:tmpl w:val="00000025"/>
    <w:name w:val="WWNum60"/>
    <w:lvl w:ilvl="0">
      <w:start w:val="2"/>
      <w:numFmt w:val="decimal"/>
      <w:lvlText w:val="%1"/>
      <w:lvlJc w:val="left"/>
      <w:pPr>
        <w:tabs>
          <w:tab w:val="num" w:pos="0"/>
        </w:tabs>
        <w:ind w:left="480" w:hanging="480"/>
      </w:pPr>
    </w:lvl>
    <w:lvl w:ilvl="1">
      <w:start w:val="5"/>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2" w15:restartNumberingAfterBreak="0">
    <w:nsid w:val="0A7A1F56"/>
    <w:multiLevelType w:val="multilevel"/>
    <w:tmpl w:val="DD3E316A"/>
    <w:lvl w:ilvl="0">
      <w:start w:val="1"/>
      <w:numFmt w:val="decimal"/>
      <w:lvlText w:val="%1"/>
      <w:lvlJc w:val="left"/>
      <w:pPr>
        <w:tabs>
          <w:tab w:val="num" w:pos="432"/>
        </w:tabs>
        <w:ind w:left="432" w:hanging="432"/>
      </w:pPr>
    </w:lvl>
    <w:lvl w:ilvl="1">
      <w:start w:val="1"/>
      <w:numFmt w:val="decimal"/>
      <w:lvlText w:val="%1.%2"/>
      <w:lvlJc w:val="left"/>
      <w:pPr>
        <w:tabs>
          <w:tab w:val="num" w:pos="816"/>
        </w:tabs>
        <w:ind w:left="816" w:hanging="576"/>
      </w:pPr>
    </w:lvl>
    <w:lvl w:ilvl="2">
      <w:start w:val="1"/>
      <w:numFmt w:val="decimal"/>
      <w:lvlText w:val="%1.%2.%3"/>
      <w:lvlJc w:val="left"/>
      <w:pPr>
        <w:tabs>
          <w:tab w:val="num" w:pos="720"/>
        </w:tabs>
        <w:ind w:left="720" w:hanging="720"/>
      </w:pPr>
      <w:rPr>
        <w:b/>
        <w:sz w:val="20"/>
        <w:szCs w:val="20"/>
      </w:r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3" w15:restartNumberingAfterBreak="0">
    <w:nsid w:val="18286C3C"/>
    <w:multiLevelType w:val="hybridMultilevel"/>
    <w:tmpl w:val="4FC83D5E"/>
    <w:lvl w:ilvl="0" w:tplc="8F8A23FA">
      <w:start w:val="1"/>
      <w:numFmt w:val="bullet"/>
      <w:pStyle w:val="Mylnik"/>
      <w:suff w:val="space"/>
      <w:lvlText w:val=""/>
      <w:lvlJc w:val="left"/>
      <w:pPr>
        <w:ind w:left="737" w:hanging="170"/>
      </w:pPr>
      <w:rPr>
        <w:rFonts w:ascii="Symbol" w:hAnsi="Symbol"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C273D95"/>
    <w:multiLevelType w:val="multilevel"/>
    <w:tmpl w:val="6C789F1A"/>
    <w:lvl w:ilvl="0">
      <w:start w:val="1"/>
      <w:numFmt w:val="decimal"/>
      <w:pStyle w:val="Numer1"/>
      <w:suff w:val="space"/>
      <w:lvlText w:val="%1."/>
      <w:lvlJc w:val="left"/>
      <w:pPr>
        <w:ind w:left="142" w:firstLine="0"/>
      </w:pPr>
      <w:rPr>
        <w:rFonts w:hint="default"/>
      </w:rPr>
    </w:lvl>
    <w:lvl w:ilvl="1">
      <w:start w:val="1"/>
      <w:numFmt w:val="decimal"/>
      <w:pStyle w:val="Numer11"/>
      <w:suff w:val="space"/>
      <w:lvlText w:val="%1.%2"/>
      <w:lvlJc w:val="left"/>
      <w:pPr>
        <w:ind w:left="0" w:firstLine="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er111"/>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9AC742B"/>
    <w:multiLevelType w:val="hybridMultilevel"/>
    <w:tmpl w:val="2DA80C46"/>
    <w:lvl w:ilvl="0" w:tplc="FFFFFFFF">
      <w:start w:val="1"/>
      <w:numFmt w:val="bullet"/>
      <w:pStyle w:val="PBakapit1"/>
      <w:lvlText w:val=""/>
      <w:lvlJc w:val="left"/>
      <w:pPr>
        <w:ind w:left="1077" w:hanging="360"/>
      </w:pPr>
      <w:rPr>
        <w:rFonts w:ascii="Symbol" w:hAnsi="Symbo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6" w15:restartNumberingAfterBreak="0">
    <w:nsid w:val="2C4A41F4"/>
    <w:multiLevelType w:val="hybridMultilevel"/>
    <w:tmpl w:val="50844B04"/>
    <w:lvl w:ilvl="0" w:tplc="7348124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EEF4BC5"/>
    <w:multiLevelType w:val="hybridMultilevel"/>
    <w:tmpl w:val="C1323E20"/>
    <w:lvl w:ilvl="0" w:tplc="C7024464">
      <w:start w:val="1"/>
      <w:numFmt w:val="decimal"/>
      <w:pStyle w:val="Nagwek2"/>
      <w:lvlText w:val="1.%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D1640C"/>
    <w:multiLevelType w:val="multilevel"/>
    <w:tmpl w:val="21D68DEA"/>
    <w:lvl w:ilvl="0">
      <w:start w:val="1"/>
      <w:numFmt w:val="decimal"/>
      <w:pStyle w:val="Nagwek1"/>
      <w:suff w:val="space"/>
      <w:lvlText w:val="%1."/>
      <w:lvlJc w:val="left"/>
      <w:pPr>
        <w:ind w:left="284" w:hanging="284"/>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59C22E48"/>
    <w:multiLevelType w:val="hybridMultilevel"/>
    <w:tmpl w:val="7408E1A2"/>
    <w:name w:val="WW8Num3"/>
    <w:lvl w:ilvl="0" w:tplc="00000003">
      <w:start w:val="1"/>
      <w:numFmt w:val="bullet"/>
      <w:lvlText w:val=""/>
      <w:lvlJc w:val="left"/>
      <w:pPr>
        <w:tabs>
          <w:tab w:val="num" w:pos="2420"/>
        </w:tabs>
        <w:ind w:left="2420" w:hanging="360"/>
      </w:pPr>
      <w:rPr>
        <w:rFonts w:ascii="Symbol" w:hAnsi="Symbol"/>
      </w:rPr>
    </w:lvl>
    <w:lvl w:ilvl="1" w:tplc="04150003" w:tentative="1">
      <w:start w:val="1"/>
      <w:numFmt w:val="bullet"/>
      <w:lvlText w:val="o"/>
      <w:lvlJc w:val="left"/>
      <w:pPr>
        <w:tabs>
          <w:tab w:val="num" w:pos="2431"/>
        </w:tabs>
        <w:ind w:left="2431" w:hanging="360"/>
      </w:pPr>
      <w:rPr>
        <w:rFonts w:ascii="Courier New" w:hAnsi="Courier New" w:cs="Courier New" w:hint="default"/>
      </w:rPr>
    </w:lvl>
    <w:lvl w:ilvl="2" w:tplc="04150005" w:tentative="1">
      <w:start w:val="1"/>
      <w:numFmt w:val="bullet"/>
      <w:lvlText w:val=""/>
      <w:lvlJc w:val="left"/>
      <w:pPr>
        <w:tabs>
          <w:tab w:val="num" w:pos="3151"/>
        </w:tabs>
        <w:ind w:left="3151" w:hanging="360"/>
      </w:pPr>
      <w:rPr>
        <w:rFonts w:ascii="Wingdings" w:hAnsi="Wingdings" w:hint="default"/>
      </w:rPr>
    </w:lvl>
    <w:lvl w:ilvl="3" w:tplc="04150001" w:tentative="1">
      <w:start w:val="1"/>
      <w:numFmt w:val="bullet"/>
      <w:lvlText w:val=""/>
      <w:lvlJc w:val="left"/>
      <w:pPr>
        <w:tabs>
          <w:tab w:val="num" w:pos="3871"/>
        </w:tabs>
        <w:ind w:left="3871" w:hanging="360"/>
      </w:pPr>
      <w:rPr>
        <w:rFonts w:ascii="Symbol" w:hAnsi="Symbol" w:hint="default"/>
      </w:rPr>
    </w:lvl>
    <w:lvl w:ilvl="4" w:tplc="04150003" w:tentative="1">
      <w:start w:val="1"/>
      <w:numFmt w:val="bullet"/>
      <w:lvlText w:val="o"/>
      <w:lvlJc w:val="left"/>
      <w:pPr>
        <w:tabs>
          <w:tab w:val="num" w:pos="4591"/>
        </w:tabs>
        <w:ind w:left="4591" w:hanging="360"/>
      </w:pPr>
      <w:rPr>
        <w:rFonts w:ascii="Courier New" w:hAnsi="Courier New" w:cs="Courier New" w:hint="default"/>
      </w:rPr>
    </w:lvl>
    <w:lvl w:ilvl="5" w:tplc="04150005" w:tentative="1">
      <w:start w:val="1"/>
      <w:numFmt w:val="bullet"/>
      <w:lvlText w:val=""/>
      <w:lvlJc w:val="left"/>
      <w:pPr>
        <w:tabs>
          <w:tab w:val="num" w:pos="5311"/>
        </w:tabs>
        <w:ind w:left="5311" w:hanging="360"/>
      </w:pPr>
      <w:rPr>
        <w:rFonts w:ascii="Wingdings" w:hAnsi="Wingdings" w:hint="default"/>
      </w:rPr>
    </w:lvl>
    <w:lvl w:ilvl="6" w:tplc="04150001" w:tentative="1">
      <w:start w:val="1"/>
      <w:numFmt w:val="bullet"/>
      <w:lvlText w:val=""/>
      <w:lvlJc w:val="left"/>
      <w:pPr>
        <w:tabs>
          <w:tab w:val="num" w:pos="6031"/>
        </w:tabs>
        <w:ind w:left="6031" w:hanging="360"/>
      </w:pPr>
      <w:rPr>
        <w:rFonts w:ascii="Symbol" w:hAnsi="Symbol" w:hint="default"/>
      </w:rPr>
    </w:lvl>
    <w:lvl w:ilvl="7" w:tplc="04150003" w:tentative="1">
      <w:start w:val="1"/>
      <w:numFmt w:val="bullet"/>
      <w:lvlText w:val="o"/>
      <w:lvlJc w:val="left"/>
      <w:pPr>
        <w:tabs>
          <w:tab w:val="num" w:pos="6751"/>
        </w:tabs>
        <w:ind w:left="6751" w:hanging="360"/>
      </w:pPr>
      <w:rPr>
        <w:rFonts w:ascii="Courier New" w:hAnsi="Courier New" w:cs="Courier New" w:hint="default"/>
      </w:rPr>
    </w:lvl>
    <w:lvl w:ilvl="8" w:tplc="04150005" w:tentative="1">
      <w:start w:val="1"/>
      <w:numFmt w:val="bullet"/>
      <w:lvlText w:val=""/>
      <w:lvlJc w:val="left"/>
      <w:pPr>
        <w:tabs>
          <w:tab w:val="num" w:pos="7471"/>
        </w:tabs>
        <w:ind w:left="7471" w:hanging="360"/>
      </w:pPr>
      <w:rPr>
        <w:rFonts w:ascii="Wingdings" w:hAnsi="Wingdings" w:hint="default"/>
      </w:rPr>
    </w:lvl>
  </w:abstractNum>
  <w:abstractNum w:abstractNumId="20" w15:restartNumberingAfterBreak="0">
    <w:nsid w:val="605F76CE"/>
    <w:multiLevelType w:val="hybridMultilevel"/>
    <w:tmpl w:val="0C0C7EE8"/>
    <w:lvl w:ilvl="0" w:tplc="18A6E206">
      <w:start w:val="1"/>
      <w:numFmt w:val="decimal"/>
      <w:pStyle w:val="Nagwek3"/>
      <w:lvlText w:val="%1.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71F10DC5"/>
    <w:multiLevelType w:val="hybridMultilevel"/>
    <w:tmpl w:val="CD5E40E4"/>
    <w:lvl w:ilvl="0" w:tplc="B69ADCE8">
      <w:start w:val="1"/>
      <w:numFmt w:val="lowerLetter"/>
      <w:pStyle w:val="Styl1"/>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4002542">
    <w:abstractNumId w:val="18"/>
  </w:num>
  <w:num w:numId="2" w16cid:durableId="79563434">
    <w:abstractNumId w:val="17"/>
  </w:num>
  <w:num w:numId="3" w16cid:durableId="55859123">
    <w:abstractNumId w:val="20"/>
  </w:num>
  <w:num w:numId="4" w16cid:durableId="222955170">
    <w:abstractNumId w:val="14"/>
  </w:num>
  <w:num w:numId="5" w16cid:durableId="1393696579">
    <w:abstractNumId w:val="12"/>
  </w:num>
  <w:num w:numId="6" w16cid:durableId="945694929">
    <w:abstractNumId w:val="15"/>
  </w:num>
  <w:num w:numId="7" w16cid:durableId="1164013553">
    <w:abstractNumId w:val="16"/>
  </w:num>
  <w:num w:numId="8" w16cid:durableId="360672575">
    <w:abstractNumId w:val="21"/>
  </w:num>
  <w:num w:numId="9" w16cid:durableId="267742527">
    <w:abstractNumId w:val="13"/>
  </w:num>
  <w:num w:numId="10" w16cid:durableId="1562594035">
    <w:abstractNumId w:val="2"/>
  </w:num>
  <w:num w:numId="11" w16cid:durableId="205992771">
    <w:abstractNumId w:val="3"/>
  </w:num>
  <w:num w:numId="12" w16cid:durableId="1355770584">
    <w:abstractNumId w:val="4"/>
  </w:num>
  <w:num w:numId="13" w16cid:durableId="1917322329">
    <w:abstractNumId w:val="6"/>
  </w:num>
  <w:num w:numId="14" w16cid:durableId="884872720">
    <w:abstractNumId w:val="8"/>
  </w:num>
  <w:num w:numId="15" w16cid:durableId="1881936519">
    <w:abstractNumId w:val="11"/>
  </w:num>
  <w:num w:numId="16" w16cid:durableId="130756570">
    <w:abstractNumId w:val="18"/>
    <w:lvlOverride w:ilvl="0">
      <w:startOverride w:val="2"/>
    </w:lvlOverride>
    <w:lvlOverride w:ilvl="1">
      <w:startOverride w:val="1"/>
    </w:lvlOverride>
  </w:num>
  <w:num w:numId="17" w16cid:durableId="1122501269">
    <w:abstractNumId w:val="18"/>
    <w:lvlOverride w:ilvl="0">
      <w:startOverride w:val="2"/>
    </w:lvlOverride>
    <w:lvlOverride w:ilvl="1">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7B0"/>
    <w:rsid w:val="000037CA"/>
    <w:rsid w:val="00003F35"/>
    <w:rsid w:val="00006A72"/>
    <w:rsid w:val="00016DCC"/>
    <w:rsid w:val="00017000"/>
    <w:rsid w:val="00017708"/>
    <w:rsid w:val="000241A4"/>
    <w:rsid w:val="00024861"/>
    <w:rsid w:val="00030F64"/>
    <w:rsid w:val="0004033A"/>
    <w:rsid w:val="0004106C"/>
    <w:rsid w:val="00042290"/>
    <w:rsid w:val="00044644"/>
    <w:rsid w:val="0005288A"/>
    <w:rsid w:val="00057E42"/>
    <w:rsid w:val="00062522"/>
    <w:rsid w:val="00064D52"/>
    <w:rsid w:val="00065465"/>
    <w:rsid w:val="0006783A"/>
    <w:rsid w:val="00073238"/>
    <w:rsid w:val="00093CE4"/>
    <w:rsid w:val="000955FA"/>
    <w:rsid w:val="000A7791"/>
    <w:rsid w:val="000B0DAB"/>
    <w:rsid w:val="000C76F8"/>
    <w:rsid w:val="000D04A7"/>
    <w:rsid w:val="000D058D"/>
    <w:rsid w:val="000E0E69"/>
    <w:rsid w:val="000F31FD"/>
    <w:rsid w:val="0010125A"/>
    <w:rsid w:val="001074EC"/>
    <w:rsid w:val="00114E33"/>
    <w:rsid w:val="00114F6E"/>
    <w:rsid w:val="001150D3"/>
    <w:rsid w:val="00121A57"/>
    <w:rsid w:val="00122531"/>
    <w:rsid w:val="00130061"/>
    <w:rsid w:val="00135F07"/>
    <w:rsid w:val="001409EF"/>
    <w:rsid w:val="001429CA"/>
    <w:rsid w:val="00153D07"/>
    <w:rsid w:val="001557FE"/>
    <w:rsid w:val="0015645F"/>
    <w:rsid w:val="00161F5F"/>
    <w:rsid w:val="00190722"/>
    <w:rsid w:val="001912AC"/>
    <w:rsid w:val="00192B68"/>
    <w:rsid w:val="001A1F2F"/>
    <w:rsid w:val="001A48EB"/>
    <w:rsid w:val="001A5FDA"/>
    <w:rsid w:val="001A74AF"/>
    <w:rsid w:val="001B4395"/>
    <w:rsid w:val="001B5840"/>
    <w:rsid w:val="001B7E18"/>
    <w:rsid w:val="001C2134"/>
    <w:rsid w:val="001C53AE"/>
    <w:rsid w:val="001E0155"/>
    <w:rsid w:val="001E309B"/>
    <w:rsid w:val="001E4E93"/>
    <w:rsid w:val="001F1CCC"/>
    <w:rsid w:val="001F7806"/>
    <w:rsid w:val="00200B1C"/>
    <w:rsid w:val="00203F6B"/>
    <w:rsid w:val="002075AD"/>
    <w:rsid w:val="00222FE8"/>
    <w:rsid w:val="00230734"/>
    <w:rsid w:val="002340EA"/>
    <w:rsid w:val="00240554"/>
    <w:rsid w:val="00241C73"/>
    <w:rsid w:val="00243A77"/>
    <w:rsid w:val="00247BD7"/>
    <w:rsid w:val="002512ED"/>
    <w:rsid w:val="0025151B"/>
    <w:rsid w:val="00255F01"/>
    <w:rsid w:val="00256600"/>
    <w:rsid w:val="002605E3"/>
    <w:rsid w:val="002806D3"/>
    <w:rsid w:val="00282725"/>
    <w:rsid w:val="002831D5"/>
    <w:rsid w:val="00290F1E"/>
    <w:rsid w:val="0029212D"/>
    <w:rsid w:val="002A03B9"/>
    <w:rsid w:val="002A3DB3"/>
    <w:rsid w:val="002B3AAA"/>
    <w:rsid w:val="002B550C"/>
    <w:rsid w:val="002C0B3A"/>
    <w:rsid w:val="002C5F39"/>
    <w:rsid w:val="002C7296"/>
    <w:rsid w:val="002D27B0"/>
    <w:rsid w:val="002D715D"/>
    <w:rsid w:val="002E1B48"/>
    <w:rsid w:val="002E41B2"/>
    <w:rsid w:val="002E5B05"/>
    <w:rsid w:val="002E5B91"/>
    <w:rsid w:val="002F06F3"/>
    <w:rsid w:val="002F5F11"/>
    <w:rsid w:val="00306637"/>
    <w:rsid w:val="00306FDA"/>
    <w:rsid w:val="00314B0B"/>
    <w:rsid w:val="0032582C"/>
    <w:rsid w:val="003262D9"/>
    <w:rsid w:val="00330244"/>
    <w:rsid w:val="00335060"/>
    <w:rsid w:val="003439DF"/>
    <w:rsid w:val="003456E1"/>
    <w:rsid w:val="00351263"/>
    <w:rsid w:val="00351977"/>
    <w:rsid w:val="003555DB"/>
    <w:rsid w:val="00357BB4"/>
    <w:rsid w:val="00362965"/>
    <w:rsid w:val="003678CF"/>
    <w:rsid w:val="00370BD2"/>
    <w:rsid w:val="00374E29"/>
    <w:rsid w:val="00382A1A"/>
    <w:rsid w:val="0038314C"/>
    <w:rsid w:val="00385076"/>
    <w:rsid w:val="003947DD"/>
    <w:rsid w:val="00397433"/>
    <w:rsid w:val="003A72EC"/>
    <w:rsid w:val="003B222C"/>
    <w:rsid w:val="003C39A8"/>
    <w:rsid w:val="003C7E1D"/>
    <w:rsid w:val="003D203A"/>
    <w:rsid w:val="003D2D61"/>
    <w:rsid w:val="003E0C99"/>
    <w:rsid w:val="003E1E4B"/>
    <w:rsid w:val="003E3C14"/>
    <w:rsid w:val="003F5D8D"/>
    <w:rsid w:val="003F6096"/>
    <w:rsid w:val="003F6C76"/>
    <w:rsid w:val="003F6DFC"/>
    <w:rsid w:val="00402911"/>
    <w:rsid w:val="00411DF4"/>
    <w:rsid w:val="00414226"/>
    <w:rsid w:val="00414421"/>
    <w:rsid w:val="00424743"/>
    <w:rsid w:val="0042775B"/>
    <w:rsid w:val="00427843"/>
    <w:rsid w:val="00442C7C"/>
    <w:rsid w:val="004441A3"/>
    <w:rsid w:val="00445F18"/>
    <w:rsid w:val="00452B11"/>
    <w:rsid w:val="00453C12"/>
    <w:rsid w:val="004618CA"/>
    <w:rsid w:val="004619DD"/>
    <w:rsid w:val="00472BDB"/>
    <w:rsid w:val="00474049"/>
    <w:rsid w:val="004761B6"/>
    <w:rsid w:val="0048232A"/>
    <w:rsid w:val="00487241"/>
    <w:rsid w:val="00492126"/>
    <w:rsid w:val="00492630"/>
    <w:rsid w:val="004A1B32"/>
    <w:rsid w:val="004A5861"/>
    <w:rsid w:val="004B2795"/>
    <w:rsid w:val="004B4131"/>
    <w:rsid w:val="004B442B"/>
    <w:rsid w:val="004B664E"/>
    <w:rsid w:val="004B726B"/>
    <w:rsid w:val="004B7821"/>
    <w:rsid w:val="004C2999"/>
    <w:rsid w:val="004C7B8C"/>
    <w:rsid w:val="004D381F"/>
    <w:rsid w:val="004D5966"/>
    <w:rsid w:val="004D6917"/>
    <w:rsid w:val="004D7662"/>
    <w:rsid w:val="004D7ADA"/>
    <w:rsid w:val="004E5D4B"/>
    <w:rsid w:val="004E64DA"/>
    <w:rsid w:val="004F72F6"/>
    <w:rsid w:val="00504AE9"/>
    <w:rsid w:val="005077C2"/>
    <w:rsid w:val="00511C49"/>
    <w:rsid w:val="00513F3E"/>
    <w:rsid w:val="00520772"/>
    <w:rsid w:val="00520FBC"/>
    <w:rsid w:val="005261D7"/>
    <w:rsid w:val="00526302"/>
    <w:rsid w:val="00531EA4"/>
    <w:rsid w:val="00534162"/>
    <w:rsid w:val="00542B91"/>
    <w:rsid w:val="00544AB6"/>
    <w:rsid w:val="00545546"/>
    <w:rsid w:val="005513BB"/>
    <w:rsid w:val="00553777"/>
    <w:rsid w:val="00557AAF"/>
    <w:rsid w:val="005608DC"/>
    <w:rsid w:val="00562C49"/>
    <w:rsid w:val="00563513"/>
    <w:rsid w:val="00564F4B"/>
    <w:rsid w:val="00567E9B"/>
    <w:rsid w:val="005729D4"/>
    <w:rsid w:val="00574C26"/>
    <w:rsid w:val="00587A8B"/>
    <w:rsid w:val="005936E1"/>
    <w:rsid w:val="005A07CC"/>
    <w:rsid w:val="005A2851"/>
    <w:rsid w:val="005B130E"/>
    <w:rsid w:val="005D7A1D"/>
    <w:rsid w:val="005E59EB"/>
    <w:rsid w:val="005E782C"/>
    <w:rsid w:val="005F268E"/>
    <w:rsid w:val="005F525D"/>
    <w:rsid w:val="005F5317"/>
    <w:rsid w:val="005F64AF"/>
    <w:rsid w:val="006004EB"/>
    <w:rsid w:val="00601D7F"/>
    <w:rsid w:val="006100A1"/>
    <w:rsid w:val="006104D9"/>
    <w:rsid w:val="006136BA"/>
    <w:rsid w:val="00614608"/>
    <w:rsid w:val="00622097"/>
    <w:rsid w:val="00622B39"/>
    <w:rsid w:val="00635DD1"/>
    <w:rsid w:val="00650DF2"/>
    <w:rsid w:val="00654300"/>
    <w:rsid w:val="00660C79"/>
    <w:rsid w:val="00661478"/>
    <w:rsid w:val="0066323F"/>
    <w:rsid w:val="00663D81"/>
    <w:rsid w:val="0066667C"/>
    <w:rsid w:val="006823AB"/>
    <w:rsid w:val="00693E48"/>
    <w:rsid w:val="006A32CA"/>
    <w:rsid w:val="006B03C5"/>
    <w:rsid w:val="006B2F72"/>
    <w:rsid w:val="006C1B2C"/>
    <w:rsid w:val="006C44E0"/>
    <w:rsid w:val="006D1052"/>
    <w:rsid w:val="006D7D54"/>
    <w:rsid w:val="006D7EB3"/>
    <w:rsid w:val="006E20F5"/>
    <w:rsid w:val="006F0742"/>
    <w:rsid w:val="006F2ACD"/>
    <w:rsid w:val="006F52E2"/>
    <w:rsid w:val="006F70E4"/>
    <w:rsid w:val="00703982"/>
    <w:rsid w:val="007160FE"/>
    <w:rsid w:val="00717EC5"/>
    <w:rsid w:val="00721124"/>
    <w:rsid w:val="00723C2A"/>
    <w:rsid w:val="00730B62"/>
    <w:rsid w:val="00743A0E"/>
    <w:rsid w:val="0074592B"/>
    <w:rsid w:val="0074787C"/>
    <w:rsid w:val="007501AE"/>
    <w:rsid w:val="00751CFC"/>
    <w:rsid w:val="0075784D"/>
    <w:rsid w:val="00762B4A"/>
    <w:rsid w:val="00766A1C"/>
    <w:rsid w:val="0077032D"/>
    <w:rsid w:val="00771FAF"/>
    <w:rsid w:val="00772FA3"/>
    <w:rsid w:val="00796511"/>
    <w:rsid w:val="007A01E9"/>
    <w:rsid w:val="007A7237"/>
    <w:rsid w:val="007B33F6"/>
    <w:rsid w:val="007B5D69"/>
    <w:rsid w:val="007B659C"/>
    <w:rsid w:val="007B68D4"/>
    <w:rsid w:val="007B7E22"/>
    <w:rsid w:val="007C1506"/>
    <w:rsid w:val="007D0F28"/>
    <w:rsid w:val="007D7506"/>
    <w:rsid w:val="007E491B"/>
    <w:rsid w:val="007F1B51"/>
    <w:rsid w:val="0080366D"/>
    <w:rsid w:val="00805039"/>
    <w:rsid w:val="0081080E"/>
    <w:rsid w:val="00814226"/>
    <w:rsid w:val="008164BC"/>
    <w:rsid w:val="0082253B"/>
    <w:rsid w:val="00836C6F"/>
    <w:rsid w:val="008444EB"/>
    <w:rsid w:val="00856970"/>
    <w:rsid w:val="00865C93"/>
    <w:rsid w:val="00866BB6"/>
    <w:rsid w:val="008769B1"/>
    <w:rsid w:val="00880949"/>
    <w:rsid w:val="00880C23"/>
    <w:rsid w:val="00882D4B"/>
    <w:rsid w:val="00884125"/>
    <w:rsid w:val="00884FBC"/>
    <w:rsid w:val="00891E5C"/>
    <w:rsid w:val="008A2479"/>
    <w:rsid w:val="008A291D"/>
    <w:rsid w:val="008A293C"/>
    <w:rsid w:val="008B40FC"/>
    <w:rsid w:val="008B4DDB"/>
    <w:rsid w:val="008B4E29"/>
    <w:rsid w:val="008C18C3"/>
    <w:rsid w:val="008C54FD"/>
    <w:rsid w:val="008D460A"/>
    <w:rsid w:val="008D7AE7"/>
    <w:rsid w:val="008E3EBE"/>
    <w:rsid w:val="008F009E"/>
    <w:rsid w:val="008F2AFF"/>
    <w:rsid w:val="008F2BDB"/>
    <w:rsid w:val="008F3943"/>
    <w:rsid w:val="008F4B5D"/>
    <w:rsid w:val="00902D14"/>
    <w:rsid w:val="00905339"/>
    <w:rsid w:val="0091563A"/>
    <w:rsid w:val="009209DD"/>
    <w:rsid w:val="0092636C"/>
    <w:rsid w:val="00940C8D"/>
    <w:rsid w:val="00946AA1"/>
    <w:rsid w:val="009612FE"/>
    <w:rsid w:val="00963BE0"/>
    <w:rsid w:val="009640A9"/>
    <w:rsid w:val="00965F47"/>
    <w:rsid w:val="00966C4A"/>
    <w:rsid w:val="00977F52"/>
    <w:rsid w:val="0099010D"/>
    <w:rsid w:val="0099642D"/>
    <w:rsid w:val="009A1371"/>
    <w:rsid w:val="009A6C6D"/>
    <w:rsid w:val="009D5A40"/>
    <w:rsid w:val="00A01708"/>
    <w:rsid w:val="00A11CA6"/>
    <w:rsid w:val="00A17326"/>
    <w:rsid w:val="00A32048"/>
    <w:rsid w:val="00A4709F"/>
    <w:rsid w:val="00A528A6"/>
    <w:rsid w:val="00A550D2"/>
    <w:rsid w:val="00A6144C"/>
    <w:rsid w:val="00A65E1E"/>
    <w:rsid w:val="00A66237"/>
    <w:rsid w:val="00A7144B"/>
    <w:rsid w:val="00A71D88"/>
    <w:rsid w:val="00A74367"/>
    <w:rsid w:val="00A768E6"/>
    <w:rsid w:val="00A87C8F"/>
    <w:rsid w:val="00A90B28"/>
    <w:rsid w:val="00AA2EF6"/>
    <w:rsid w:val="00AA5BB6"/>
    <w:rsid w:val="00AA77F2"/>
    <w:rsid w:val="00AC1C03"/>
    <w:rsid w:val="00AC6D5D"/>
    <w:rsid w:val="00AD0432"/>
    <w:rsid w:val="00AD2CA9"/>
    <w:rsid w:val="00AE3BDB"/>
    <w:rsid w:val="00AE42BB"/>
    <w:rsid w:val="00AF38E3"/>
    <w:rsid w:val="00B02BDC"/>
    <w:rsid w:val="00B06515"/>
    <w:rsid w:val="00B165E3"/>
    <w:rsid w:val="00B17B0D"/>
    <w:rsid w:val="00B25A5D"/>
    <w:rsid w:val="00B25BF6"/>
    <w:rsid w:val="00B33BAD"/>
    <w:rsid w:val="00B35896"/>
    <w:rsid w:val="00B36BF1"/>
    <w:rsid w:val="00B46CFF"/>
    <w:rsid w:val="00B5059A"/>
    <w:rsid w:val="00B5215B"/>
    <w:rsid w:val="00B60B97"/>
    <w:rsid w:val="00B6495F"/>
    <w:rsid w:val="00B662D3"/>
    <w:rsid w:val="00B716EE"/>
    <w:rsid w:val="00B7336A"/>
    <w:rsid w:val="00B76248"/>
    <w:rsid w:val="00B769D5"/>
    <w:rsid w:val="00B820AD"/>
    <w:rsid w:val="00B82BFF"/>
    <w:rsid w:val="00B847E8"/>
    <w:rsid w:val="00B8482D"/>
    <w:rsid w:val="00B87907"/>
    <w:rsid w:val="00B979FB"/>
    <w:rsid w:val="00BA1313"/>
    <w:rsid w:val="00BA769C"/>
    <w:rsid w:val="00BB33F9"/>
    <w:rsid w:val="00BB505D"/>
    <w:rsid w:val="00BB7BB1"/>
    <w:rsid w:val="00BC1900"/>
    <w:rsid w:val="00BD02EC"/>
    <w:rsid w:val="00BD3364"/>
    <w:rsid w:val="00BD5344"/>
    <w:rsid w:val="00BE75AE"/>
    <w:rsid w:val="00BF2C23"/>
    <w:rsid w:val="00BF33DD"/>
    <w:rsid w:val="00C02535"/>
    <w:rsid w:val="00C05EB4"/>
    <w:rsid w:val="00C06B1D"/>
    <w:rsid w:val="00C13453"/>
    <w:rsid w:val="00C1433B"/>
    <w:rsid w:val="00C14BCD"/>
    <w:rsid w:val="00C15B0C"/>
    <w:rsid w:val="00C15C5C"/>
    <w:rsid w:val="00C26240"/>
    <w:rsid w:val="00C323A0"/>
    <w:rsid w:val="00C342A9"/>
    <w:rsid w:val="00C34B63"/>
    <w:rsid w:val="00C37799"/>
    <w:rsid w:val="00C50EAB"/>
    <w:rsid w:val="00C55466"/>
    <w:rsid w:val="00C55814"/>
    <w:rsid w:val="00C56110"/>
    <w:rsid w:val="00C7385A"/>
    <w:rsid w:val="00C824B8"/>
    <w:rsid w:val="00C8418E"/>
    <w:rsid w:val="00C9173A"/>
    <w:rsid w:val="00CA090E"/>
    <w:rsid w:val="00CA4A92"/>
    <w:rsid w:val="00CA4C91"/>
    <w:rsid w:val="00CA718E"/>
    <w:rsid w:val="00CB04BA"/>
    <w:rsid w:val="00CB2136"/>
    <w:rsid w:val="00CB2C7D"/>
    <w:rsid w:val="00CB4164"/>
    <w:rsid w:val="00CB655F"/>
    <w:rsid w:val="00CC621B"/>
    <w:rsid w:val="00CC6F5A"/>
    <w:rsid w:val="00CD0148"/>
    <w:rsid w:val="00CE1368"/>
    <w:rsid w:val="00CE3CC0"/>
    <w:rsid w:val="00CE4547"/>
    <w:rsid w:val="00CE4C5E"/>
    <w:rsid w:val="00CE5B1C"/>
    <w:rsid w:val="00CE5DE4"/>
    <w:rsid w:val="00CF5678"/>
    <w:rsid w:val="00D0330F"/>
    <w:rsid w:val="00D07569"/>
    <w:rsid w:val="00D12FA9"/>
    <w:rsid w:val="00D13B9C"/>
    <w:rsid w:val="00D142E2"/>
    <w:rsid w:val="00D147AB"/>
    <w:rsid w:val="00D21E14"/>
    <w:rsid w:val="00D222EA"/>
    <w:rsid w:val="00D22E15"/>
    <w:rsid w:val="00D24B66"/>
    <w:rsid w:val="00D42C96"/>
    <w:rsid w:val="00D46911"/>
    <w:rsid w:val="00D74F18"/>
    <w:rsid w:val="00D832DC"/>
    <w:rsid w:val="00D9068D"/>
    <w:rsid w:val="00D959FD"/>
    <w:rsid w:val="00DA224B"/>
    <w:rsid w:val="00DA5EB1"/>
    <w:rsid w:val="00DB0205"/>
    <w:rsid w:val="00DB64C0"/>
    <w:rsid w:val="00DC09EC"/>
    <w:rsid w:val="00DD3148"/>
    <w:rsid w:val="00DD65DA"/>
    <w:rsid w:val="00DD78F1"/>
    <w:rsid w:val="00DE1C91"/>
    <w:rsid w:val="00DE5ECE"/>
    <w:rsid w:val="00DF0FDF"/>
    <w:rsid w:val="00DF1E2D"/>
    <w:rsid w:val="00DF4FED"/>
    <w:rsid w:val="00DF7D54"/>
    <w:rsid w:val="00E03C84"/>
    <w:rsid w:val="00E1202D"/>
    <w:rsid w:val="00E26748"/>
    <w:rsid w:val="00E3444A"/>
    <w:rsid w:val="00E34EBD"/>
    <w:rsid w:val="00E45A2C"/>
    <w:rsid w:val="00E47805"/>
    <w:rsid w:val="00E528EC"/>
    <w:rsid w:val="00E54356"/>
    <w:rsid w:val="00E56D18"/>
    <w:rsid w:val="00E57E15"/>
    <w:rsid w:val="00E60C70"/>
    <w:rsid w:val="00E614C6"/>
    <w:rsid w:val="00E63F3D"/>
    <w:rsid w:val="00E6723B"/>
    <w:rsid w:val="00E67381"/>
    <w:rsid w:val="00E70A7D"/>
    <w:rsid w:val="00E715FA"/>
    <w:rsid w:val="00E74396"/>
    <w:rsid w:val="00E7745B"/>
    <w:rsid w:val="00E82D60"/>
    <w:rsid w:val="00E907C4"/>
    <w:rsid w:val="00E93D4D"/>
    <w:rsid w:val="00EA1DE8"/>
    <w:rsid w:val="00EB3221"/>
    <w:rsid w:val="00EB5734"/>
    <w:rsid w:val="00EB7707"/>
    <w:rsid w:val="00ED323F"/>
    <w:rsid w:val="00ED42E4"/>
    <w:rsid w:val="00EE17BD"/>
    <w:rsid w:val="00EF2325"/>
    <w:rsid w:val="00EF3272"/>
    <w:rsid w:val="00EF479E"/>
    <w:rsid w:val="00F00538"/>
    <w:rsid w:val="00F045CA"/>
    <w:rsid w:val="00F10B63"/>
    <w:rsid w:val="00F150EE"/>
    <w:rsid w:val="00F30F9B"/>
    <w:rsid w:val="00F3217C"/>
    <w:rsid w:val="00F32210"/>
    <w:rsid w:val="00F463E7"/>
    <w:rsid w:val="00F46441"/>
    <w:rsid w:val="00F5616F"/>
    <w:rsid w:val="00F57AFC"/>
    <w:rsid w:val="00F62802"/>
    <w:rsid w:val="00F72DE0"/>
    <w:rsid w:val="00F74C47"/>
    <w:rsid w:val="00F774A4"/>
    <w:rsid w:val="00F83447"/>
    <w:rsid w:val="00F83BE3"/>
    <w:rsid w:val="00F8402A"/>
    <w:rsid w:val="00F84737"/>
    <w:rsid w:val="00F921FB"/>
    <w:rsid w:val="00F94B71"/>
    <w:rsid w:val="00F95894"/>
    <w:rsid w:val="00FA0070"/>
    <w:rsid w:val="00FA3261"/>
    <w:rsid w:val="00FA45BC"/>
    <w:rsid w:val="00FA4C58"/>
    <w:rsid w:val="00FB0853"/>
    <w:rsid w:val="00FB621D"/>
    <w:rsid w:val="00FB63D8"/>
    <w:rsid w:val="00FC041E"/>
    <w:rsid w:val="00FC2F6C"/>
    <w:rsid w:val="00FC59DA"/>
    <w:rsid w:val="00FD6AF1"/>
    <w:rsid w:val="00FE112B"/>
    <w:rsid w:val="00FF4A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BA656"/>
  <w15:chartTrackingRefBased/>
  <w15:docId w15:val="{B40E4299-57BB-4E42-8A95-35262190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4E29"/>
    <w:pPr>
      <w:spacing w:after="0" w:line="276" w:lineRule="auto"/>
      <w:ind w:left="284"/>
      <w:jc w:val="both"/>
    </w:pPr>
    <w:rPr>
      <w:rFonts w:ascii="Verdana" w:hAnsi="Verdana"/>
      <w:sz w:val="18"/>
    </w:rPr>
  </w:style>
  <w:style w:type="paragraph" w:styleId="Nagwek1">
    <w:name w:val="heading 1"/>
    <w:basedOn w:val="Normalny"/>
    <w:next w:val="Normalny"/>
    <w:link w:val="Nagwek1Znak"/>
    <w:qFormat/>
    <w:rsid w:val="00EF2325"/>
    <w:pPr>
      <w:keepNext/>
      <w:keepLines/>
      <w:numPr>
        <w:numId w:val="1"/>
      </w:numPr>
      <w:spacing w:before="60" w:after="60"/>
      <w:outlineLvl w:val="0"/>
    </w:pPr>
    <w:rPr>
      <w:rFonts w:eastAsiaTheme="majorEastAsia" w:cstheme="majorBidi"/>
      <w:b/>
      <w:sz w:val="22"/>
      <w:szCs w:val="32"/>
    </w:rPr>
  </w:style>
  <w:style w:type="paragraph" w:styleId="Nagwek2">
    <w:name w:val="heading 2"/>
    <w:basedOn w:val="Normalny"/>
    <w:next w:val="Normalny"/>
    <w:link w:val="Nagwek2Znak"/>
    <w:autoRedefine/>
    <w:unhideWhenUsed/>
    <w:qFormat/>
    <w:rsid w:val="00F5616F"/>
    <w:pPr>
      <w:keepNext/>
      <w:keepLines/>
      <w:numPr>
        <w:numId w:val="2"/>
      </w:numPr>
      <w:spacing w:before="120" w:after="120"/>
      <w:outlineLvl w:val="1"/>
    </w:pPr>
    <w:rPr>
      <w:rFonts w:eastAsiaTheme="majorEastAsia" w:cstheme="majorBidi"/>
      <w:b/>
      <w:szCs w:val="18"/>
      <w:lang w:eastAsia="pl-PL"/>
    </w:rPr>
  </w:style>
  <w:style w:type="paragraph" w:styleId="Nagwek3">
    <w:name w:val="heading 3"/>
    <w:basedOn w:val="Normalny"/>
    <w:next w:val="Normalny"/>
    <w:link w:val="Nagwek3Znak"/>
    <w:unhideWhenUsed/>
    <w:qFormat/>
    <w:rsid w:val="0099010D"/>
    <w:pPr>
      <w:keepNext/>
      <w:keepLines/>
      <w:numPr>
        <w:numId w:val="3"/>
      </w:numPr>
      <w:spacing w:before="40"/>
      <w:outlineLvl w:val="2"/>
    </w:pPr>
    <w:rPr>
      <w:rFonts w:eastAsiaTheme="majorEastAsia" w:cstheme="majorBidi"/>
      <w:b/>
      <w:sz w:val="22"/>
      <w:szCs w:val="24"/>
    </w:rPr>
  </w:style>
  <w:style w:type="paragraph" w:styleId="Nagwek4">
    <w:name w:val="heading 4"/>
    <w:basedOn w:val="Normalny"/>
    <w:next w:val="Normalny"/>
    <w:link w:val="Nagwek4Znak"/>
    <w:qFormat/>
    <w:rsid w:val="00414421"/>
    <w:pPr>
      <w:keepNext/>
      <w:numPr>
        <w:ilvl w:val="3"/>
        <w:numId w:val="5"/>
      </w:numPr>
      <w:tabs>
        <w:tab w:val="clear" w:pos="864"/>
      </w:tabs>
      <w:spacing w:before="60" w:after="60" w:line="360" w:lineRule="auto"/>
      <w:ind w:left="425" w:hanging="425"/>
      <w:outlineLvl w:val="3"/>
    </w:pPr>
    <w:rPr>
      <w:rFonts w:eastAsia="Times New Roman" w:cs="Times New Roman"/>
      <w:b/>
      <w:bCs/>
      <w:szCs w:val="28"/>
      <w:lang w:eastAsia="pl-PL"/>
    </w:rPr>
  </w:style>
  <w:style w:type="paragraph" w:styleId="Nagwek5">
    <w:name w:val="heading 5"/>
    <w:basedOn w:val="Normalny"/>
    <w:next w:val="Normalny"/>
    <w:link w:val="Nagwek5Znak"/>
    <w:qFormat/>
    <w:rsid w:val="00414421"/>
    <w:pPr>
      <w:numPr>
        <w:ilvl w:val="4"/>
        <w:numId w:val="5"/>
      </w:numPr>
      <w:spacing w:before="240" w:after="60" w:line="360" w:lineRule="auto"/>
      <w:outlineLvl w:val="4"/>
    </w:pPr>
    <w:rPr>
      <w:rFonts w:eastAsia="Times New Roman" w:cs="Times New Roman"/>
      <w:b/>
      <w:bCs/>
      <w:i/>
      <w:iCs/>
      <w:sz w:val="26"/>
      <w:szCs w:val="26"/>
      <w:lang w:eastAsia="pl-PL"/>
    </w:rPr>
  </w:style>
  <w:style w:type="paragraph" w:styleId="Nagwek6">
    <w:name w:val="heading 6"/>
    <w:basedOn w:val="Normalny"/>
    <w:next w:val="Normalny"/>
    <w:link w:val="Nagwek6Znak"/>
    <w:qFormat/>
    <w:rsid w:val="00414421"/>
    <w:pPr>
      <w:numPr>
        <w:ilvl w:val="5"/>
        <w:numId w:val="5"/>
      </w:numPr>
      <w:spacing w:before="240" w:after="60" w:line="360" w:lineRule="auto"/>
      <w:outlineLvl w:val="5"/>
    </w:pPr>
    <w:rPr>
      <w:rFonts w:eastAsia="Times New Roman" w:cs="Times New Roman"/>
      <w:b/>
      <w:bCs/>
      <w:sz w:val="22"/>
      <w:lang w:eastAsia="pl-PL"/>
    </w:rPr>
  </w:style>
  <w:style w:type="paragraph" w:styleId="Nagwek7">
    <w:name w:val="heading 7"/>
    <w:basedOn w:val="Normalny"/>
    <w:next w:val="Normalny"/>
    <w:link w:val="Nagwek7Znak"/>
    <w:qFormat/>
    <w:rsid w:val="00414421"/>
    <w:pPr>
      <w:numPr>
        <w:ilvl w:val="6"/>
        <w:numId w:val="5"/>
      </w:numPr>
      <w:spacing w:before="240" w:after="60" w:line="360" w:lineRule="auto"/>
      <w:outlineLvl w:val="6"/>
    </w:pPr>
    <w:rPr>
      <w:rFonts w:eastAsia="Times New Roman" w:cs="Times New Roman"/>
      <w:szCs w:val="24"/>
      <w:lang w:eastAsia="pl-PL"/>
    </w:rPr>
  </w:style>
  <w:style w:type="paragraph" w:styleId="Nagwek8">
    <w:name w:val="heading 8"/>
    <w:basedOn w:val="Normalny"/>
    <w:next w:val="Normalny"/>
    <w:link w:val="Nagwek8Znak"/>
    <w:qFormat/>
    <w:rsid w:val="00414421"/>
    <w:pPr>
      <w:numPr>
        <w:ilvl w:val="7"/>
        <w:numId w:val="5"/>
      </w:numPr>
      <w:spacing w:before="240" w:after="60" w:line="360" w:lineRule="auto"/>
      <w:outlineLvl w:val="7"/>
    </w:pPr>
    <w:rPr>
      <w:rFonts w:eastAsia="Times New Roman" w:cs="Times New Roman"/>
      <w:i/>
      <w:iCs/>
      <w:szCs w:val="24"/>
      <w:lang w:eastAsia="pl-PL"/>
    </w:rPr>
  </w:style>
  <w:style w:type="paragraph" w:styleId="Nagwek9">
    <w:name w:val="heading 9"/>
    <w:basedOn w:val="Normalny"/>
    <w:next w:val="Normalny"/>
    <w:link w:val="Nagwek9Znak"/>
    <w:qFormat/>
    <w:rsid w:val="00414421"/>
    <w:pPr>
      <w:numPr>
        <w:ilvl w:val="8"/>
        <w:numId w:val="5"/>
      </w:numPr>
      <w:spacing w:before="240" w:after="60" w:line="360" w:lineRule="auto"/>
      <w:outlineLvl w:val="8"/>
    </w:pPr>
    <w:rPr>
      <w:rFonts w:ascii="Arial" w:eastAsia="Times New Roman" w:hAnsi="Arial" w:cs="Times New Roman"/>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rsid w:val="007D0F28"/>
    <w:pPr>
      <w:spacing w:after="0" w:line="240" w:lineRule="auto"/>
    </w:pPr>
  </w:style>
  <w:style w:type="paragraph" w:styleId="Tytu">
    <w:name w:val="Title"/>
    <w:basedOn w:val="Normalny"/>
    <w:next w:val="Normalny"/>
    <w:link w:val="TytuZnak"/>
    <w:uiPriority w:val="10"/>
    <w:qFormat/>
    <w:rsid w:val="00B87907"/>
    <w:pPr>
      <w:spacing w:before="120" w:after="120"/>
      <w:contextualSpacing/>
      <w:jc w:val="center"/>
    </w:pPr>
    <w:rPr>
      <w:rFonts w:eastAsiaTheme="majorEastAsia" w:cstheme="majorBidi"/>
      <w:b/>
      <w:spacing w:val="-10"/>
      <w:kern w:val="28"/>
      <w:sz w:val="28"/>
      <w:szCs w:val="56"/>
      <w:u w:val="single"/>
    </w:rPr>
  </w:style>
  <w:style w:type="character" w:customStyle="1" w:styleId="TytuZnak">
    <w:name w:val="Tytuł Znak"/>
    <w:basedOn w:val="Domylnaczcionkaakapitu"/>
    <w:link w:val="Tytu"/>
    <w:uiPriority w:val="10"/>
    <w:rsid w:val="00B87907"/>
    <w:rPr>
      <w:rFonts w:ascii="Open Sans" w:eastAsiaTheme="majorEastAsia" w:hAnsi="Open Sans" w:cstheme="majorBidi"/>
      <w:b/>
      <w:spacing w:val="-10"/>
      <w:kern w:val="28"/>
      <w:sz w:val="28"/>
      <w:szCs w:val="56"/>
      <w:u w:val="single"/>
    </w:rPr>
  </w:style>
  <w:style w:type="paragraph" w:styleId="Nagwek">
    <w:name w:val="header"/>
    <w:basedOn w:val="Normalny"/>
    <w:link w:val="NagwekZnak"/>
    <w:unhideWhenUsed/>
    <w:rsid w:val="00ED323F"/>
    <w:pPr>
      <w:tabs>
        <w:tab w:val="center" w:pos="4536"/>
        <w:tab w:val="right" w:pos="9072"/>
      </w:tabs>
    </w:pPr>
  </w:style>
  <w:style w:type="character" w:customStyle="1" w:styleId="NagwekZnak">
    <w:name w:val="Nagłówek Znak"/>
    <w:basedOn w:val="Domylnaczcionkaakapitu"/>
    <w:link w:val="Nagwek"/>
    <w:rsid w:val="00ED323F"/>
    <w:rPr>
      <w:rFonts w:ascii="Open Sans" w:hAnsi="Open Sans"/>
      <w:sz w:val="20"/>
    </w:rPr>
  </w:style>
  <w:style w:type="paragraph" w:styleId="Stopka">
    <w:name w:val="footer"/>
    <w:basedOn w:val="Normalny"/>
    <w:link w:val="StopkaZnak"/>
    <w:unhideWhenUsed/>
    <w:rsid w:val="00ED323F"/>
    <w:pPr>
      <w:tabs>
        <w:tab w:val="center" w:pos="4536"/>
        <w:tab w:val="right" w:pos="9072"/>
      </w:tabs>
    </w:pPr>
  </w:style>
  <w:style w:type="character" w:customStyle="1" w:styleId="StopkaZnak">
    <w:name w:val="Stopka Znak"/>
    <w:basedOn w:val="Domylnaczcionkaakapitu"/>
    <w:link w:val="Stopka"/>
    <w:rsid w:val="00ED323F"/>
    <w:rPr>
      <w:rFonts w:ascii="Open Sans" w:hAnsi="Open Sans"/>
      <w:sz w:val="20"/>
    </w:rPr>
  </w:style>
  <w:style w:type="character" w:customStyle="1" w:styleId="Nagwek1Znak">
    <w:name w:val="Nagłówek 1 Znak"/>
    <w:basedOn w:val="Domylnaczcionkaakapitu"/>
    <w:link w:val="Nagwek1"/>
    <w:rsid w:val="00EF2325"/>
    <w:rPr>
      <w:rFonts w:ascii="Verdana" w:eastAsiaTheme="majorEastAsia" w:hAnsi="Verdana" w:cstheme="majorBidi"/>
      <w:b/>
      <w:szCs w:val="32"/>
    </w:rPr>
  </w:style>
  <w:style w:type="character" w:customStyle="1" w:styleId="Nagwek2Znak">
    <w:name w:val="Nagłówek 2 Znak"/>
    <w:basedOn w:val="Domylnaczcionkaakapitu"/>
    <w:link w:val="Nagwek2"/>
    <w:rsid w:val="00F5616F"/>
    <w:rPr>
      <w:rFonts w:ascii="Verdana" w:eastAsiaTheme="majorEastAsia" w:hAnsi="Verdana" w:cstheme="majorBidi"/>
      <w:b/>
      <w:sz w:val="18"/>
      <w:szCs w:val="18"/>
      <w:lang w:eastAsia="pl-PL"/>
    </w:rPr>
  </w:style>
  <w:style w:type="paragraph" w:styleId="Akapitzlist">
    <w:name w:val="List Paragraph"/>
    <w:aliases w:val="naglowek"/>
    <w:basedOn w:val="Normalny"/>
    <w:link w:val="AkapitzlistZnak"/>
    <w:qFormat/>
    <w:rsid w:val="0099010D"/>
    <w:pPr>
      <w:ind w:left="720"/>
      <w:contextualSpacing/>
    </w:pPr>
  </w:style>
  <w:style w:type="character" w:customStyle="1" w:styleId="Nagwek3Znak">
    <w:name w:val="Nagłówek 3 Znak"/>
    <w:basedOn w:val="Domylnaczcionkaakapitu"/>
    <w:link w:val="Nagwek3"/>
    <w:rsid w:val="0099010D"/>
    <w:rPr>
      <w:rFonts w:ascii="Verdana" w:eastAsiaTheme="majorEastAsia" w:hAnsi="Verdana" w:cstheme="majorBidi"/>
      <w:b/>
      <w:szCs w:val="24"/>
    </w:rPr>
  </w:style>
  <w:style w:type="paragraph" w:customStyle="1" w:styleId="Numer11">
    <w:name w:val="Numer 1.1"/>
    <w:basedOn w:val="Normalny"/>
    <w:link w:val="Numer11Znak"/>
    <w:autoRedefine/>
    <w:qFormat/>
    <w:rsid w:val="005D7A1D"/>
    <w:pPr>
      <w:numPr>
        <w:ilvl w:val="1"/>
        <w:numId w:val="4"/>
      </w:numPr>
      <w:spacing w:before="120"/>
      <w:outlineLvl w:val="1"/>
    </w:pPr>
    <w:rPr>
      <w:b/>
    </w:rPr>
  </w:style>
  <w:style w:type="paragraph" w:customStyle="1" w:styleId="Numer111">
    <w:name w:val="Numer 1.1.1"/>
    <w:basedOn w:val="Normalny"/>
    <w:qFormat/>
    <w:rsid w:val="00693E48"/>
    <w:pPr>
      <w:numPr>
        <w:ilvl w:val="2"/>
        <w:numId w:val="4"/>
      </w:numPr>
      <w:tabs>
        <w:tab w:val="left" w:pos="567"/>
      </w:tabs>
      <w:spacing w:before="120"/>
    </w:pPr>
    <w:rPr>
      <w:b/>
    </w:rPr>
  </w:style>
  <w:style w:type="character" w:customStyle="1" w:styleId="Nagwek4Znak">
    <w:name w:val="Nagłówek 4 Znak"/>
    <w:basedOn w:val="Domylnaczcionkaakapitu"/>
    <w:link w:val="Nagwek4"/>
    <w:rsid w:val="00414421"/>
    <w:rPr>
      <w:rFonts w:ascii="Verdana" w:eastAsia="Times New Roman" w:hAnsi="Verdana" w:cs="Times New Roman"/>
      <w:b/>
      <w:bCs/>
      <w:sz w:val="18"/>
      <w:szCs w:val="28"/>
      <w:lang w:eastAsia="pl-PL"/>
    </w:rPr>
  </w:style>
  <w:style w:type="character" w:customStyle="1" w:styleId="Nagwek5Znak">
    <w:name w:val="Nagłówek 5 Znak"/>
    <w:basedOn w:val="Domylnaczcionkaakapitu"/>
    <w:link w:val="Nagwek5"/>
    <w:rsid w:val="00414421"/>
    <w:rPr>
      <w:rFonts w:ascii="Verdana" w:eastAsia="Times New Roman" w:hAnsi="Verdana" w:cs="Times New Roman"/>
      <w:b/>
      <w:bCs/>
      <w:i/>
      <w:iCs/>
      <w:sz w:val="26"/>
      <w:szCs w:val="26"/>
      <w:lang w:eastAsia="pl-PL"/>
    </w:rPr>
  </w:style>
  <w:style w:type="character" w:customStyle="1" w:styleId="Nagwek6Znak">
    <w:name w:val="Nagłówek 6 Znak"/>
    <w:basedOn w:val="Domylnaczcionkaakapitu"/>
    <w:link w:val="Nagwek6"/>
    <w:rsid w:val="00414421"/>
    <w:rPr>
      <w:rFonts w:ascii="Verdana" w:eastAsia="Times New Roman" w:hAnsi="Verdana" w:cs="Times New Roman"/>
      <w:b/>
      <w:bCs/>
      <w:lang w:eastAsia="pl-PL"/>
    </w:rPr>
  </w:style>
  <w:style w:type="character" w:customStyle="1" w:styleId="Nagwek7Znak">
    <w:name w:val="Nagłówek 7 Znak"/>
    <w:basedOn w:val="Domylnaczcionkaakapitu"/>
    <w:link w:val="Nagwek7"/>
    <w:rsid w:val="00414421"/>
    <w:rPr>
      <w:rFonts w:ascii="Verdana" w:eastAsia="Times New Roman" w:hAnsi="Verdana" w:cs="Times New Roman"/>
      <w:sz w:val="18"/>
      <w:szCs w:val="24"/>
      <w:lang w:eastAsia="pl-PL"/>
    </w:rPr>
  </w:style>
  <w:style w:type="character" w:customStyle="1" w:styleId="Nagwek8Znak">
    <w:name w:val="Nagłówek 8 Znak"/>
    <w:basedOn w:val="Domylnaczcionkaakapitu"/>
    <w:link w:val="Nagwek8"/>
    <w:rsid w:val="00414421"/>
    <w:rPr>
      <w:rFonts w:ascii="Verdana" w:eastAsia="Times New Roman" w:hAnsi="Verdana" w:cs="Times New Roman"/>
      <w:i/>
      <w:iCs/>
      <w:sz w:val="18"/>
      <w:szCs w:val="24"/>
      <w:lang w:eastAsia="pl-PL"/>
    </w:rPr>
  </w:style>
  <w:style w:type="character" w:customStyle="1" w:styleId="Nagwek9Znak">
    <w:name w:val="Nagłówek 9 Znak"/>
    <w:basedOn w:val="Domylnaczcionkaakapitu"/>
    <w:link w:val="Nagwek9"/>
    <w:rsid w:val="00414421"/>
    <w:rPr>
      <w:rFonts w:ascii="Arial" w:eastAsia="Times New Roman" w:hAnsi="Arial" w:cs="Times New Roman"/>
      <w:lang w:eastAsia="pl-PL"/>
    </w:rPr>
  </w:style>
  <w:style w:type="paragraph" w:customStyle="1" w:styleId="Podpisytabelirys">
    <w:name w:val="Podpisy tabel i rys"/>
    <w:basedOn w:val="Normalny"/>
    <w:qFormat/>
    <w:rsid w:val="00414421"/>
    <w:pPr>
      <w:spacing w:before="120" w:after="120"/>
      <w:jc w:val="center"/>
    </w:pPr>
    <w:rPr>
      <w:rFonts w:eastAsia="Calibri" w:cs="Calibri"/>
      <w:i/>
    </w:rPr>
  </w:style>
  <w:style w:type="paragraph" w:styleId="Tekstpodstawowy">
    <w:name w:val="Body Text"/>
    <w:basedOn w:val="Normalny"/>
    <w:link w:val="TekstpodstawowyZnak"/>
    <w:unhideWhenUsed/>
    <w:rsid w:val="0005288A"/>
    <w:pPr>
      <w:jc w:val="left"/>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05288A"/>
    <w:rPr>
      <w:rFonts w:ascii="TimesNewRomanPS" w:eastAsia="Times New Roman" w:hAnsi="TimesNewRomanPS" w:cs="Times New Roman"/>
      <w:color w:val="000000"/>
      <w:sz w:val="24"/>
      <w:szCs w:val="20"/>
      <w:lang w:val="cs-CZ" w:eastAsia="pl-PL"/>
    </w:rPr>
  </w:style>
  <w:style w:type="paragraph" w:styleId="Nagwekspisutreci">
    <w:name w:val="TOC Heading"/>
    <w:basedOn w:val="Nagwek1"/>
    <w:next w:val="Normalny"/>
    <w:uiPriority w:val="39"/>
    <w:unhideWhenUsed/>
    <w:qFormat/>
    <w:rsid w:val="00093CE4"/>
    <w:pPr>
      <w:numPr>
        <w:numId w:val="0"/>
      </w:numPr>
      <w:spacing w:before="120" w:after="120"/>
      <w:jc w:val="left"/>
      <w:outlineLvl w:val="9"/>
    </w:pPr>
    <w:rPr>
      <w:sz w:val="24"/>
      <w:lang w:eastAsia="pl-PL"/>
    </w:rPr>
  </w:style>
  <w:style w:type="table" w:customStyle="1" w:styleId="Tabela-Siatka1">
    <w:name w:val="Tabela - Siatka1"/>
    <w:basedOn w:val="Standardowy"/>
    <w:next w:val="Tabela-Siatka"/>
    <w:rsid w:val="00EF2325"/>
    <w:pPr>
      <w:spacing w:after="0" w:line="36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F2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693E48"/>
    <w:pPr>
      <w:tabs>
        <w:tab w:val="right" w:leader="dot" w:pos="9061"/>
      </w:tabs>
      <w:spacing w:line="240" w:lineRule="auto"/>
      <w:ind w:left="0"/>
    </w:pPr>
  </w:style>
  <w:style w:type="character" w:styleId="Hipercze">
    <w:name w:val="Hyperlink"/>
    <w:basedOn w:val="Domylnaczcionkaakapitu"/>
    <w:uiPriority w:val="99"/>
    <w:unhideWhenUsed/>
    <w:rsid w:val="00093CE4"/>
    <w:rPr>
      <w:color w:val="0563C1" w:themeColor="hyperlink"/>
      <w:u w:val="single"/>
    </w:rPr>
  </w:style>
  <w:style w:type="paragraph" w:customStyle="1" w:styleId="Numer1">
    <w:name w:val="Numer 1"/>
    <w:basedOn w:val="Nagwek1"/>
    <w:next w:val="Numer11"/>
    <w:link w:val="Numer1Znak"/>
    <w:qFormat/>
    <w:rsid w:val="006B03C5"/>
    <w:pPr>
      <w:numPr>
        <w:numId w:val="4"/>
      </w:numPr>
      <w:adjustRightInd w:val="0"/>
      <w:spacing w:before="240"/>
    </w:pPr>
    <w:rPr>
      <w:sz w:val="18"/>
      <w:lang w:eastAsia="ko-KR"/>
    </w:rPr>
  </w:style>
  <w:style w:type="character" w:customStyle="1" w:styleId="Numer1Znak">
    <w:name w:val="Numer 1 Znak"/>
    <w:basedOn w:val="Domylnaczcionkaakapitu"/>
    <w:link w:val="Numer1"/>
    <w:rsid w:val="006B03C5"/>
    <w:rPr>
      <w:rFonts w:ascii="Verdana" w:eastAsiaTheme="majorEastAsia" w:hAnsi="Verdana" w:cstheme="majorBidi"/>
      <w:b/>
      <w:sz w:val="18"/>
      <w:szCs w:val="32"/>
      <w:lang w:eastAsia="ko-KR"/>
    </w:rPr>
  </w:style>
  <w:style w:type="character" w:customStyle="1" w:styleId="h1">
    <w:name w:val="h1"/>
    <w:basedOn w:val="Domylnaczcionkaakapitu"/>
    <w:rsid w:val="00314B0B"/>
  </w:style>
  <w:style w:type="character" w:customStyle="1" w:styleId="h2">
    <w:name w:val="h2"/>
    <w:basedOn w:val="Domylnaczcionkaakapitu"/>
    <w:rsid w:val="00314B0B"/>
  </w:style>
  <w:style w:type="character" w:customStyle="1" w:styleId="Numer11Znak">
    <w:name w:val="Numer 1.1 Znak"/>
    <w:basedOn w:val="Numer1Znak"/>
    <w:link w:val="Numer11"/>
    <w:rsid w:val="005D7A1D"/>
    <w:rPr>
      <w:rFonts w:ascii="Verdana" w:eastAsiaTheme="majorEastAsia" w:hAnsi="Verdana" w:cstheme="majorBidi"/>
      <w:b/>
      <w:sz w:val="18"/>
      <w:szCs w:val="32"/>
      <w:lang w:eastAsia="ko-KR"/>
    </w:rPr>
  </w:style>
  <w:style w:type="paragraph" w:styleId="Spistreci2">
    <w:name w:val="toc 2"/>
    <w:basedOn w:val="Normalny"/>
    <w:next w:val="Normalny"/>
    <w:autoRedefine/>
    <w:uiPriority w:val="39"/>
    <w:unhideWhenUsed/>
    <w:rsid w:val="00B60B97"/>
    <w:pPr>
      <w:tabs>
        <w:tab w:val="left" w:pos="880"/>
        <w:tab w:val="right" w:leader="dot" w:pos="9061"/>
      </w:tabs>
      <w:spacing w:line="240" w:lineRule="auto"/>
      <w:ind w:left="198"/>
    </w:pPr>
  </w:style>
  <w:style w:type="paragraph" w:styleId="Tekstpodstawowywcity">
    <w:name w:val="Body Text Indent"/>
    <w:basedOn w:val="Normalny"/>
    <w:link w:val="TekstpodstawowywcityZnak"/>
    <w:unhideWhenUsed/>
    <w:rsid w:val="00E54356"/>
    <w:pPr>
      <w:spacing w:after="120"/>
      <w:ind w:left="283"/>
    </w:pPr>
  </w:style>
  <w:style w:type="character" w:customStyle="1" w:styleId="TekstpodstawowywcityZnak">
    <w:name w:val="Tekst podstawowy wcięty Znak"/>
    <w:basedOn w:val="Domylnaczcionkaakapitu"/>
    <w:link w:val="Tekstpodstawowywcity"/>
    <w:rsid w:val="00E54356"/>
    <w:rPr>
      <w:rFonts w:ascii="Open Sans" w:hAnsi="Open Sans"/>
      <w:sz w:val="20"/>
    </w:rPr>
  </w:style>
  <w:style w:type="paragraph" w:styleId="Spistreci3">
    <w:name w:val="toc 3"/>
    <w:basedOn w:val="Normalny"/>
    <w:next w:val="Normalny"/>
    <w:autoRedefine/>
    <w:unhideWhenUsed/>
    <w:rsid w:val="00335060"/>
    <w:pPr>
      <w:spacing w:after="100"/>
      <w:ind w:left="360"/>
    </w:pPr>
  </w:style>
  <w:style w:type="character" w:customStyle="1" w:styleId="AkapitzlistZnak">
    <w:name w:val="Akapit z listą Znak"/>
    <w:aliases w:val="naglowek Znak"/>
    <w:link w:val="Akapitzlist"/>
    <w:qFormat/>
    <w:locked/>
    <w:rsid w:val="00762B4A"/>
    <w:rPr>
      <w:rFonts w:ascii="Verdana" w:hAnsi="Verdana"/>
      <w:sz w:val="18"/>
    </w:rPr>
  </w:style>
  <w:style w:type="paragraph" w:customStyle="1" w:styleId="TABELA">
    <w:name w:val="TABELA"/>
    <w:basedOn w:val="Normalny"/>
    <w:link w:val="TABELAZnak"/>
    <w:qFormat/>
    <w:rsid w:val="00C9173A"/>
    <w:pPr>
      <w:spacing w:line="240" w:lineRule="auto"/>
      <w:ind w:left="0"/>
      <w:jc w:val="center"/>
    </w:pPr>
    <w:rPr>
      <w:szCs w:val="18"/>
      <w:lang w:eastAsia="pl-PL"/>
    </w:rPr>
  </w:style>
  <w:style w:type="character" w:customStyle="1" w:styleId="TABELAZnak">
    <w:name w:val="TABELA Znak"/>
    <w:basedOn w:val="Domylnaczcionkaakapitu"/>
    <w:link w:val="TABELA"/>
    <w:rsid w:val="00C9173A"/>
    <w:rPr>
      <w:rFonts w:ascii="Verdana" w:hAnsi="Verdana"/>
      <w:sz w:val="18"/>
      <w:szCs w:val="18"/>
      <w:lang w:eastAsia="pl-PL"/>
    </w:rPr>
  </w:style>
  <w:style w:type="table" w:customStyle="1" w:styleId="Tabela-Siatka3">
    <w:name w:val="Tabela - Siatka3"/>
    <w:basedOn w:val="Standardowy"/>
    <w:next w:val="Tabela-Siatka"/>
    <w:rsid w:val="00CE1368"/>
    <w:pPr>
      <w:spacing w:after="0" w:line="36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A77F2"/>
    <w:rPr>
      <w:color w:val="808080"/>
    </w:rPr>
  </w:style>
  <w:style w:type="paragraph" w:customStyle="1" w:styleId="PBopis">
    <w:name w:val="PB_opis"/>
    <w:basedOn w:val="Normalny"/>
    <w:qFormat/>
    <w:rsid w:val="005B130E"/>
    <w:pPr>
      <w:spacing w:line="240" w:lineRule="auto"/>
      <w:ind w:left="0" w:firstLine="357"/>
    </w:pPr>
    <w:rPr>
      <w:rFonts w:ascii="Arial Narrow" w:eastAsia="Calibri" w:hAnsi="Arial Narrow" w:cs="Times New Roman"/>
      <w:sz w:val="24"/>
    </w:rPr>
  </w:style>
  <w:style w:type="paragraph" w:customStyle="1" w:styleId="PBakapit1">
    <w:name w:val="PB_akapit1"/>
    <w:basedOn w:val="Akapitzlist"/>
    <w:qFormat/>
    <w:rsid w:val="005B130E"/>
    <w:pPr>
      <w:numPr>
        <w:numId w:val="6"/>
      </w:numPr>
      <w:tabs>
        <w:tab w:val="num" w:pos="360"/>
      </w:tabs>
      <w:spacing w:line="240" w:lineRule="auto"/>
      <w:ind w:left="714" w:hanging="357"/>
      <w:contextualSpacing w:val="0"/>
    </w:pPr>
    <w:rPr>
      <w:rFonts w:ascii="Arial Narrow" w:eastAsia="Calibri" w:hAnsi="Arial Narrow" w:cs="Times New Roman"/>
      <w:sz w:val="24"/>
    </w:rPr>
  </w:style>
  <w:style w:type="paragraph" w:customStyle="1" w:styleId="Budynki">
    <w:name w:val="Budynki"/>
    <w:basedOn w:val="Normalny"/>
    <w:next w:val="Normalny"/>
    <w:qFormat/>
    <w:rsid w:val="00C06B1D"/>
    <w:pPr>
      <w:spacing w:after="60"/>
    </w:pPr>
    <w:rPr>
      <w:b/>
      <w:bCs/>
      <w:lang w:eastAsia="ko-KR"/>
    </w:rPr>
  </w:style>
  <w:style w:type="paragraph" w:styleId="Tekstdymka">
    <w:name w:val="Balloon Text"/>
    <w:basedOn w:val="Normalny"/>
    <w:link w:val="TekstdymkaZnak"/>
    <w:semiHidden/>
    <w:unhideWhenUsed/>
    <w:rsid w:val="00520772"/>
    <w:pPr>
      <w:spacing w:line="240" w:lineRule="auto"/>
    </w:pPr>
    <w:rPr>
      <w:rFonts w:ascii="Segoe UI" w:hAnsi="Segoe UI" w:cs="Segoe UI"/>
      <w:szCs w:val="18"/>
    </w:rPr>
  </w:style>
  <w:style w:type="character" w:customStyle="1" w:styleId="TekstdymkaZnak">
    <w:name w:val="Tekst dymka Znak"/>
    <w:basedOn w:val="Domylnaczcionkaakapitu"/>
    <w:link w:val="Tekstdymka"/>
    <w:semiHidden/>
    <w:rsid w:val="00520772"/>
    <w:rPr>
      <w:rFonts w:ascii="Segoe UI" w:hAnsi="Segoe UI" w:cs="Segoe UI"/>
      <w:sz w:val="18"/>
      <w:szCs w:val="18"/>
    </w:rPr>
  </w:style>
  <w:style w:type="paragraph" w:customStyle="1" w:styleId="Mylnik10">
    <w:name w:val="Myślnik 1.0"/>
    <w:basedOn w:val="Akapitzlist"/>
    <w:qFormat/>
    <w:rsid w:val="00EB7707"/>
    <w:pPr>
      <w:tabs>
        <w:tab w:val="num" w:pos="360"/>
      </w:tabs>
      <w:contextualSpacing w:val="0"/>
    </w:pPr>
    <w:rPr>
      <w:lang w:eastAsia="pl-PL"/>
    </w:rPr>
  </w:style>
  <w:style w:type="paragraph" w:customStyle="1" w:styleId="Default">
    <w:name w:val="Default"/>
    <w:rsid w:val="004761B6"/>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NormalnyWeb">
    <w:name w:val="Normal (Web)"/>
    <w:basedOn w:val="Normalny"/>
    <w:link w:val="NormalnyWebZnak"/>
    <w:unhideWhenUsed/>
    <w:rsid w:val="00601D7F"/>
    <w:pPr>
      <w:spacing w:before="100" w:beforeAutospacing="1" w:after="119" w:line="240" w:lineRule="auto"/>
      <w:ind w:left="0"/>
      <w:jc w:val="left"/>
    </w:pPr>
    <w:rPr>
      <w:rFonts w:ascii="Times New Roman" w:eastAsia="Times New Roman" w:hAnsi="Times New Roman" w:cs="Times New Roman"/>
      <w:sz w:val="22"/>
    </w:rPr>
  </w:style>
  <w:style w:type="character" w:customStyle="1" w:styleId="NormalnyWebZnak">
    <w:name w:val="Normalny (Web) Znak"/>
    <w:link w:val="NormalnyWeb"/>
    <w:uiPriority w:val="99"/>
    <w:rsid w:val="00601D7F"/>
    <w:rPr>
      <w:rFonts w:ascii="Times New Roman" w:eastAsia="Times New Roman" w:hAnsi="Times New Roman" w:cs="Times New Roman"/>
    </w:rPr>
  </w:style>
  <w:style w:type="character" w:customStyle="1" w:styleId="PMNormalIndentChar">
    <w:name w:val="PM_NormalIndent Char"/>
    <w:link w:val="PMNormalIndent"/>
    <w:qFormat/>
    <w:rsid w:val="00BF2C23"/>
    <w:rPr>
      <w:rFonts w:ascii="Arial" w:hAnsi="Arial"/>
      <w:szCs w:val="24"/>
      <w:lang w:val="fr-FR" w:eastAsia="en-GB"/>
    </w:rPr>
  </w:style>
  <w:style w:type="paragraph" w:customStyle="1" w:styleId="PMNormalIndent">
    <w:name w:val="PM_NormalIndent"/>
    <w:basedOn w:val="Wcicienormalne"/>
    <w:link w:val="PMNormalIndentChar"/>
    <w:qFormat/>
    <w:rsid w:val="00BF2C23"/>
    <w:pPr>
      <w:spacing w:after="120" w:line="240" w:lineRule="auto"/>
      <w:ind w:left="851"/>
    </w:pPr>
    <w:rPr>
      <w:rFonts w:ascii="Arial" w:hAnsi="Arial"/>
      <w:sz w:val="22"/>
      <w:szCs w:val="24"/>
      <w:lang w:val="fr-FR" w:eastAsia="en-GB"/>
    </w:rPr>
  </w:style>
  <w:style w:type="paragraph" w:styleId="Wcicienormalne">
    <w:name w:val="Normal Indent"/>
    <w:basedOn w:val="Normalny"/>
    <w:uiPriority w:val="99"/>
    <w:semiHidden/>
    <w:unhideWhenUsed/>
    <w:rsid w:val="00BF2C23"/>
    <w:pPr>
      <w:ind w:left="708"/>
    </w:pPr>
  </w:style>
  <w:style w:type="table" w:customStyle="1" w:styleId="Siatkatabeli1">
    <w:name w:val="Siatka tabeli1"/>
    <w:basedOn w:val="Standardowy"/>
    <w:next w:val="Tabela-Siatka"/>
    <w:rsid w:val="00290F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290F1E"/>
    <w:pPr>
      <w:widowControl w:val="0"/>
      <w:autoSpaceDE w:val="0"/>
      <w:autoSpaceDN w:val="0"/>
      <w:adjustRightInd w:val="0"/>
      <w:spacing w:line="240" w:lineRule="auto"/>
      <w:ind w:left="0"/>
      <w:jc w:val="left"/>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rsid w:val="00290F1E"/>
    <w:rPr>
      <w:rFonts w:ascii="Arial" w:eastAsia="Times New Roman" w:hAnsi="Arial" w:cs="Arial"/>
      <w:sz w:val="20"/>
      <w:szCs w:val="20"/>
      <w:lang w:eastAsia="pl-PL"/>
    </w:rPr>
  </w:style>
  <w:style w:type="character" w:styleId="Odwoanieprzypisudolnego">
    <w:name w:val="footnote reference"/>
    <w:basedOn w:val="Domylnaczcionkaakapitu"/>
    <w:rsid w:val="00290F1E"/>
    <w:rPr>
      <w:vertAlign w:val="superscript"/>
    </w:rPr>
  </w:style>
  <w:style w:type="table" w:customStyle="1" w:styleId="Siatkatabeli2">
    <w:name w:val="Siatka tabeli2"/>
    <w:basedOn w:val="Standardowy"/>
    <w:next w:val="Tabela-Siatka"/>
    <w:rsid w:val="00290F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3">
    <w:name w:val="Siatka tabeli3"/>
    <w:basedOn w:val="Standardowy"/>
    <w:next w:val="Tabela-Siatka"/>
    <w:rsid w:val="00290F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qFormat/>
    <w:rsid w:val="00C7385A"/>
    <w:pPr>
      <w:widowControl w:val="0"/>
      <w:numPr>
        <w:numId w:val="8"/>
      </w:numPr>
      <w:autoSpaceDE w:val="0"/>
      <w:autoSpaceDN w:val="0"/>
      <w:adjustRightInd w:val="0"/>
      <w:spacing w:before="120"/>
      <w:jc w:val="left"/>
    </w:pPr>
    <w:rPr>
      <w:rFonts w:eastAsia="Times New Roman" w:cs="Times New Roman"/>
      <w:szCs w:val="18"/>
      <w:u w:val="single"/>
      <w:lang w:eastAsia="x-none"/>
    </w:rPr>
  </w:style>
  <w:style w:type="paragraph" w:customStyle="1" w:styleId="Mylnik">
    <w:name w:val="Myślnik"/>
    <w:basedOn w:val="Akapitzlist"/>
    <w:qFormat/>
    <w:rsid w:val="00A6144C"/>
    <w:pPr>
      <w:numPr>
        <w:numId w:val="9"/>
      </w:numPr>
      <w:tabs>
        <w:tab w:val="num" w:pos="360"/>
      </w:tabs>
      <w:ind w:left="720" w:firstLine="0"/>
      <w:contextualSpacing w:val="0"/>
    </w:pPr>
  </w:style>
  <w:style w:type="paragraph" w:customStyle="1" w:styleId="Mylnik0">
    <w:name w:val="Myślnik +0"/>
    <w:aliases w:val="5"/>
    <w:basedOn w:val="Mylnik"/>
    <w:qFormat/>
    <w:rsid w:val="00A6144C"/>
    <w:pPr>
      <w:ind w:left="454"/>
    </w:pPr>
  </w:style>
  <w:style w:type="character" w:customStyle="1" w:styleId="WW8Num2z0">
    <w:name w:val="WW8Num2z0"/>
    <w:rsid w:val="00542B91"/>
    <w:rPr>
      <w:rFonts w:ascii="Symbol" w:hAnsi="Symbol"/>
    </w:rPr>
  </w:style>
  <w:style w:type="character" w:customStyle="1" w:styleId="WW8Num4z0">
    <w:name w:val="WW8Num4z0"/>
    <w:rsid w:val="00542B91"/>
    <w:rPr>
      <w:rFonts w:ascii="Symbol" w:hAnsi="Symbol"/>
    </w:rPr>
  </w:style>
  <w:style w:type="character" w:customStyle="1" w:styleId="WW8Num5z0">
    <w:name w:val="WW8Num5z0"/>
    <w:rsid w:val="00542B91"/>
    <w:rPr>
      <w:rFonts w:ascii="Symbol" w:hAnsi="Symbol"/>
    </w:rPr>
  </w:style>
  <w:style w:type="character" w:customStyle="1" w:styleId="WW8Num9z1">
    <w:name w:val="WW8Num9z1"/>
    <w:rsid w:val="00542B91"/>
    <w:rPr>
      <w:rFonts w:ascii="Symbol" w:hAnsi="Symbol"/>
    </w:rPr>
  </w:style>
  <w:style w:type="character" w:customStyle="1" w:styleId="WW-Absatz-Standardschriftart">
    <w:name w:val="WW-Absatz-Standardschriftart"/>
    <w:rsid w:val="00542B91"/>
  </w:style>
  <w:style w:type="character" w:customStyle="1" w:styleId="WW-Domylnaczcionkaakapitu1">
    <w:name w:val="WW-Domyślna czcionka akapitu1"/>
    <w:rsid w:val="00542B91"/>
  </w:style>
  <w:style w:type="character" w:styleId="Numerstrony">
    <w:name w:val="page number"/>
    <w:basedOn w:val="WW-Domylnaczcionkaakapitu1"/>
    <w:rsid w:val="00542B91"/>
  </w:style>
  <w:style w:type="character" w:customStyle="1" w:styleId="Znakinumeracji">
    <w:name w:val="Znaki numeracji"/>
    <w:rsid w:val="00542B91"/>
  </w:style>
  <w:style w:type="character" w:customStyle="1" w:styleId="WW-Znakinumeracji">
    <w:name w:val="WW-Znaki numeracji"/>
    <w:rsid w:val="00542B91"/>
  </w:style>
  <w:style w:type="character" w:customStyle="1" w:styleId="WW8Num1z0">
    <w:name w:val="WW8Num1z0"/>
    <w:rsid w:val="00542B91"/>
    <w:rPr>
      <w:rFonts w:ascii="Symbol" w:hAnsi="Symbol"/>
    </w:rPr>
  </w:style>
  <w:style w:type="character" w:customStyle="1" w:styleId="WW8Num1z1">
    <w:name w:val="WW8Num1z1"/>
    <w:rsid w:val="00542B91"/>
    <w:rPr>
      <w:rFonts w:ascii="Times New Roman" w:hAnsi="Times New Roman" w:cs="Times New Roman"/>
    </w:rPr>
  </w:style>
  <w:style w:type="character" w:customStyle="1" w:styleId="WW8Num1z2">
    <w:name w:val="WW8Num1z2"/>
    <w:rsid w:val="00542B91"/>
    <w:rPr>
      <w:rFonts w:ascii="Wingdings" w:hAnsi="Wingdings"/>
    </w:rPr>
  </w:style>
  <w:style w:type="character" w:customStyle="1" w:styleId="WW8Num1z4">
    <w:name w:val="WW8Num1z4"/>
    <w:rsid w:val="00542B91"/>
    <w:rPr>
      <w:rFonts w:ascii="Courier New" w:hAnsi="Courier New"/>
    </w:rPr>
  </w:style>
  <w:style w:type="character" w:customStyle="1" w:styleId="WW8Num3z0">
    <w:name w:val="WW8Num3z0"/>
    <w:rsid w:val="00542B91"/>
    <w:rPr>
      <w:rFonts w:ascii="Symbol" w:hAnsi="Symbol"/>
    </w:rPr>
  </w:style>
  <w:style w:type="character" w:customStyle="1" w:styleId="WW-WW8Num5z0">
    <w:name w:val="WW-WW8Num5z0"/>
    <w:rsid w:val="00542B91"/>
    <w:rPr>
      <w:rFonts w:ascii="Symbol" w:hAnsi="Symbol"/>
    </w:rPr>
  </w:style>
  <w:style w:type="character" w:customStyle="1" w:styleId="WW8Num6z0">
    <w:name w:val="WW8Num6z0"/>
    <w:rsid w:val="00542B91"/>
    <w:rPr>
      <w:rFonts w:ascii="Symbol" w:hAnsi="Symbol"/>
    </w:rPr>
  </w:style>
  <w:style w:type="character" w:customStyle="1" w:styleId="WW8Num10z1">
    <w:name w:val="WW8Num10z1"/>
    <w:rsid w:val="00542B91"/>
    <w:rPr>
      <w:rFonts w:ascii="Symbol" w:hAnsi="Symbol"/>
    </w:rPr>
  </w:style>
  <w:style w:type="character" w:customStyle="1" w:styleId="WW-Domylnaczcionkaakapitu">
    <w:name w:val="WW-Domyślna czcionka akapitu"/>
    <w:rsid w:val="00542B91"/>
  </w:style>
  <w:style w:type="character" w:customStyle="1" w:styleId="WW-Znakinumeracji1">
    <w:name w:val="WW-Znaki numeracji1"/>
    <w:rsid w:val="00542B91"/>
  </w:style>
  <w:style w:type="character" w:customStyle="1" w:styleId="WW-WW8Num1z0">
    <w:name w:val="WW-WW8Num1z0"/>
    <w:rsid w:val="00542B91"/>
    <w:rPr>
      <w:rFonts w:ascii="Symbol" w:hAnsi="Symbol"/>
    </w:rPr>
  </w:style>
  <w:style w:type="character" w:customStyle="1" w:styleId="WW-WW8Num1z1">
    <w:name w:val="WW-WW8Num1z1"/>
    <w:rsid w:val="00542B91"/>
    <w:rPr>
      <w:rFonts w:ascii="Times New Roman" w:hAnsi="Times New Roman" w:cs="Times New Roman"/>
    </w:rPr>
  </w:style>
  <w:style w:type="character" w:customStyle="1" w:styleId="WW-WW8Num1z2">
    <w:name w:val="WW-WW8Num1z2"/>
    <w:rsid w:val="00542B91"/>
    <w:rPr>
      <w:rFonts w:ascii="Wingdings" w:hAnsi="Wingdings"/>
    </w:rPr>
  </w:style>
  <w:style w:type="character" w:customStyle="1" w:styleId="WW-WW8Num1z4">
    <w:name w:val="WW-WW8Num1z4"/>
    <w:rsid w:val="00542B91"/>
    <w:rPr>
      <w:rFonts w:ascii="Courier New" w:hAnsi="Courier New"/>
    </w:rPr>
  </w:style>
  <w:style w:type="character" w:customStyle="1" w:styleId="WW-WW8Num3z0">
    <w:name w:val="WW-WW8Num3z0"/>
    <w:rsid w:val="00542B91"/>
    <w:rPr>
      <w:rFonts w:ascii="Symbol" w:hAnsi="Symbol"/>
    </w:rPr>
  </w:style>
  <w:style w:type="character" w:customStyle="1" w:styleId="WW-WW8Num5z01">
    <w:name w:val="WW-WW8Num5z01"/>
    <w:rsid w:val="00542B91"/>
    <w:rPr>
      <w:rFonts w:ascii="Symbol" w:hAnsi="Symbol"/>
    </w:rPr>
  </w:style>
  <w:style w:type="character" w:customStyle="1" w:styleId="WW-WW8Num6z0">
    <w:name w:val="WW-WW8Num6z0"/>
    <w:rsid w:val="00542B91"/>
    <w:rPr>
      <w:rFonts w:ascii="Symbol" w:hAnsi="Symbol"/>
    </w:rPr>
  </w:style>
  <w:style w:type="character" w:customStyle="1" w:styleId="WW-WW8Num10z1">
    <w:name w:val="WW-WW8Num10z1"/>
    <w:rsid w:val="00542B91"/>
    <w:rPr>
      <w:rFonts w:ascii="Symbol" w:hAnsi="Symbol"/>
    </w:rPr>
  </w:style>
  <w:style w:type="character" w:customStyle="1" w:styleId="WW-Domylnaczcionkaakapitu2">
    <w:name w:val="WW-Domyślna czcionka akapitu2"/>
    <w:rsid w:val="00542B91"/>
  </w:style>
  <w:style w:type="character" w:customStyle="1" w:styleId="WW-Znakinumeracji11">
    <w:name w:val="WW-Znaki numeracji11"/>
    <w:rsid w:val="00542B91"/>
  </w:style>
  <w:style w:type="character" w:customStyle="1" w:styleId="WW-WW8Num2z0">
    <w:name w:val="WW-WW8Num2z0"/>
    <w:rsid w:val="00542B91"/>
    <w:rPr>
      <w:rFonts w:ascii="Symbol" w:hAnsi="Symbol"/>
    </w:rPr>
  </w:style>
  <w:style w:type="character" w:customStyle="1" w:styleId="WW8Num2z1">
    <w:name w:val="WW8Num2z1"/>
    <w:rsid w:val="00542B91"/>
    <w:rPr>
      <w:rFonts w:ascii="Courier New" w:hAnsi="Courier New" w:cs="Courier New"/>
    </w:rPr>
  </w:style>
  <w:style w:type="character" w:customStyle="1" w:styleId="WW8Num2z2">
    <w:name w:val="WW8Num2z2"/>
    <w:rsid w:val="00542B91"/>
    <w:rPr>
      <w:rFonts w:ascii="Wingdings" w:hAnsi="Wingdings"/>
    </w:rPr>
  </w:style>
  <w:style w:type="character" w:customStyle="1" w:styleId="WW-WW8Num4z0">
    <w:name w:val="WW-WW8Num4z0"/>
    <w:rsid w:val="00542B91"/>
    <w:rPr>
      <w:rFonts w:ascii="Symbol" w:hAnsi="Symbol"/>
    </w:rPr>
  </w:style>
  <w:style w:type="character" w:customStyle="1" w:styleId="WW-WW8Num5z011">
    <w:name w:val="WW-WW8Num5z011"/>
    <w:rsid w:val="00542B91"/>
    <w:rPr>
      <w:rFonts w:ascii="Symbol" w:hAnsi="Symbol"/>
    </w:rPr>
  </w:style>
  <w:style w:type="character" w:customStyle="1" w:styleId="WW-WW8Num6z01">
    <w:name w:val="WW-WW8Num6z01"/>
    <w:rsid w:val="00542B91"/>
    <w:rPr>
      <w:rFonts w:ascii="Symbol" w:hAnsi="Symbol"/>
    </w:rPr>
  </w:style>
  <w:style w:type="character" w:customStyle="1" w:styleId="WW8Num6z1">
    <w:name w:val="WW8Num6z1"/>
    <w:rsid w:val="00542B91"/>
    <w:rPr>
      <w:rFonts w:ascii="Courier New" w:hAnsi="Courier New" w:cs="Courier New"/>
    </w:rPr>
  </w:style>
  <w:style w:type="character" w:customStyle="1" w:styleId="WW8Num6z2">
    <w:name w:val="WW8Num6z2"/>
    <w:rsid w:val="00542B91"/>
    <w:rPr>
      <w:rFonts w:ascii="Wingdings" w:hAnsi="Wingdings"/>
    </w:rPr>
  </w:style>
  <w:style w:type="character" w:customStyle="1" w:styleId="WW8Num7z0">
    <w:name w:val="WW8Num7z0"/>
    <w:rsid w:val="00542B91"/>
    <w:rPr>
      <w:rFonts w:ascii="Symbol" w:hAnsi="Symbol"/>
    </w:rPr>
  </w:style>
  <w:style w:type="character" w:customStyle="1" w:styleId="WW8Num7z1">
    <w:name w:val="WW8Num7z1"/>
    <w:rsid w:val="00542B91"/>
    <w:rPr>
      <w:rFonts w:ascii="Times New Roman" w:eastAsia="Times New Roman" w:hAnsi="Times New Roman" w:cs="Times New Roman"/>
    </w:rPr>
  </w:style>
  <w:style w:type="character" w:customStyle="1" w:styleId="WW8Num7z2">
    <w:name w:val="WW8Num7z2"/>
    <w:rsid w:val="00542B91"/>
    <w:rPr>
      <w:rFonts w:ascii="Wingdings" w:hAnsi="Wingdings"/>
    </w:rPr>
  </w:style>
  <w:style w:type="character" w:customStyle="1" w:styleId="WW8Num7z4">
    <w:name w:val="WW8Num7z4"/>
    <w:rsid w:val="00542B91"/>
    <w:rPr>
      <w:rFonts w:ascii="Courier New" w:hAnsi="Courier New"/>
    </w:rPr>
  </w:style>
  <w:style w:type="character" w:customStyle="1" w:styleId="WW8Num11z0">
    <w:name w:val="WW8Num11z0"/>
    <w:rsid w:val="00542B91"/>
    <w:rPr>
      <w:rFonts w:ascii="Symbol" w:hAnsi="Symbol"/>
    </w:rPr>
  </w:style>
  <w:style w:type="character" w:customStyle="1" w:styleId="WW8Num11z1">
    <w:name w:val="WW8Num11z1"/>
    <w:rsid w:val="00542B91"/>
    <w:rPr>
      <w:rFonts w:ascii="Courier New" w:hAnsi="Courier New"/>
    </w:rPr>
  </w:style>
  <w:style w:type="character" w:customStyle="1" w:styleId="WW8Num11z2">
    <w:name w:val="WW8Num11z2"/>
    <w:rsid w:val="00542B91"/>
    <w:rPr>
      <w:rFonts w:ascii="Wingdings" w:hAnsi="Wingdings"/>
    </w:rPr>
  </w:style>
  <w:style w:type="character" w:customStyle="1" w:styleId="WW8Num12z0">
    <w:name w:val="WW8Num12z0"/>
    <w:rsid w:val="00542B91"/>
    <w:rPr>
      <w:rFonts w:ascii="Arial" w:hAnsi="Arial"/>
      <w:b/>
      <w:i w:val="0"/>
      <w:sz w:val="32"/>
    </w:rPr>
  </w:style>
  <w:style w:type="character" w:customStyle="1" w:styleId="WW8Num12z1">
    <w:name w:val="WW8Num12z1"/>
    <w:rsid w:val="00542B91"/>
    <w:rPr>
      <w:rFonts w:ascii="Times New Roman" w:eastAsia="Times New Roman" w:hAnsi="Times New Roman" w:cs="Times New Roman"/>
    </w:rPr>
  </w:style>
  <w:style w:type="character" w:customStyle="1" w:styleId="WW8Num14z0">
    <w:name w:val="WW8Num14z0"/>
    <w:rsid w:val="00542B91"/>
    <w:rPr>
      <w:rFonts w:ascii="Arial" w:hAnsi="Arial"/>
      <w:b/>
      <w:i w:val="0"/>
      <w:sz w:val="32"/>
    </w:rPr>
  </w:style>
  <w:style w:type="character" w:customStyle="1" w:styleId="WW8Num18z0">
    <w:name w:val="WW8Num18z0"/>
    <w:rsid w:val="00542B91"/>
    <w:rPr>
      <w:b w:val="0"/>
      <w:i w:val="0"/>
      <w:sz w:val="24"/>
    </w:rPr>
  </w:style>
  <w:style w:type="character" w:customStyle="1" w:styleId="WW8Num20z0">
    <w:name w:val="WW8Num20z0"/>
    <w:rsid w:val="00542B91"/>
    <w:rPr>
      <w:rFonts w:ascii="Symbol" w:hAnsi="Symbol"/>
    </w:rPr>
  </w:style>
  <w:style w:type="character" w:customStyle="1" w:styleId="WW8Num20z1">
    <w:name w:val="WW8Num20z1"/>
    <w:rsid w:val="00542B91"/>
    <w:rPr>
      <w:rFonts w:ascii="Courier New" w:hAnsi="Courier New"/>
    </w:rPr>
  </w:style>
  <w:style w:type="character" w:customStyle="1" w:styleId="WW8Num20z2">
    <w:name w:val="WW8Num20z2"/>
    <w:rsid w:val="00542B91"/>
    <w:rPr>
      <w:rFonts w:ascii="Wingdings" w:hAnsi="Wingdings"/>
    </w:rPr>
  </w:style>
  <w:style w:type="character" w:customStyle="1" w:styleId="WW8Num21z0">
    <w:name w:val="WW8Num21z0"/>
    <w:rsid w:val="00542B91"/>
    <w:rPr>
      <w:rFonts w:ascii="Times New Roman" w:hAnsi="Times New Roman"/>
    </w:rPr>
  </w:style>
  <w:style w:type="character" w:customStyle="1" w:styleId="WW8Num24z0">
    <w:name w:val="WW8Num24z0"/>
    <w:rsid w:val="00542B91"/>
    <w:rPr>
      <w:rFonts w:ascii="Symbol" w:hAnsi="Symbol"/>
    </w:rPr>
  </w:style>
  <w:style w:type="character" w:customStyle="1" w:styleId="WW8Num30z0">
    <w:name w:val="WW8Num30z0"/>
    <w:rsid w:val="00542B91"/>
    <w:rPr>
      <w:rFonts w:ascii="Symbol" w:hAnsi="Symbol"/>
    </w:rPr>
  </w:style>
  <w:style w:type="character" w:customStyle="1" w:styleId="WW8Num30z1">
    <w:name w:val="WW8Num30z1"/>
    <w:rsid w:val="00542B91"/>
    <w:rPr>
      <w:rFonts w:ascii="Courier New" w:hAnsi="Courier New"/>
    </w:rPr>
  </w:style>
  <w:style w:type="character" w:customStyle="1" w:styleId="WW8Num30z2">
    <w:name w:val="WW8Num30z2"/>
    <w:rsid w:val="00542B91"/>
    <w:rPr>
      <w:rFonts w:ascii="Wingdings" w:hAnsi="Wingdings"/>
    </w:rPr>
  </w:style>
  <w:style w:type="character" w:customStyle="1" w:styleId="WW8Num33z0">
    <w:name w:val="WW8Num33z0"/>
    <w:rsid w:val="00542B91"/>
    <w:rPr>
      <w:rFonts w:ascii="Symbol" w:hAnsi="Symbol"/>
    </w:rPr>
  </w:style>
  <w:style w:type="character" w:customStyle="1" w:styleId="WW8Num33z1">
    <w:name w:val="WW8Num33z1"/>
    <w:rsid w:val="00542B91"/>
    <w:rPr>
      <w:rFonts w:ascii="Courier New" w:hAnsi="Courier New"/>
    </w:rPr>
  </w:style>
  <w:style w:type="character" w:customStyle="1" w:styleId="WW8Num33z2">
    <w:name w:val="WW8Num33z2"/>
    <w:rsid w:val="00542B91"/>
    <w:rPr>
      <w:rFonts w:ascii="Wingdings" w:hAnsi="Wingdings"/>
    </w:rPr>
  </w:style>
  <w:style w:type="character" w:customStyle="1" w:styleId="WW8Num34z0">
    <w:name w:val="WW8Num34z0"/>
    <w:rsid w:val="00542B91"/>
    <w:rPr>
      <w:rFonts w:ascii="Symbol" w:hAnsi="Symbol"/>
    </w:rPr>
  </w:style>
  <w:style w:type="character" w:customStyle="1" w:styleId="WW8Num34z1">
    <w:name w:val="WW8Num34z1"/>
    <w:rsid w:val="00542B91"/>
    <w:rPr>
      <w:rFonts w:ascii="Courier New" w:hAnsi="Courier New"/>
    </w:rPr>
  </w:style>
  <w:style w:type="character" w:customStyle="1" w:styleId="WW8Num34z2">
    <w:name w:val="WW8Num34z2"/>
    <w:rsid w:val="00542B91"/>
    <w:rPr>
      <w:rFonts w:ascii="Wingdings" w:hAnsi="Wingdings"/>
    </w:rPr>
  </w:style>
  <w:style w:type="character" w:customStyle="1" w:styleId="WW8Num35z0">
    <w:name w:val="WW8Num35z0"/>
    <w:rsid w:val="00542B91"/>
    <w:rPr>
      <w:rFonts w:ascii="Symbol" w:hAnsi="Symbol"/>
    </w:rPr>
  </w:style>
  <w:style w:type="character" w:customStyle="1" w:styleId="WW8Num35z1">
    <w:name w:val="WW8Num35z1"/>
    <w:rsid w:val="00542B91"/>
    <w:rPr>
      <w:rFonts w:ascii="Courier New" w:hAnsi="Courier New"/>
    </w:rPr>
  </w:style>
  <w:style w:type="character" w:customStyle="1" w:styleId="WW8Num35z2">
    <w:name w:val="WW8Num35z2"/>
    <w:rsid w:val="00542B91"/>
    <w:rPr>
      <w:rFonts w:ascii="Wingdings" w:hAnsi="Wingdings"/>
    </w:rPr>
  </w:style>
  <w:style w:type="character" w:customStyle="1" w:styleId="WW8Num38z0">
    <w:name w:val="WW8Num38z0"/>
    <w:rsid w:val="00542B91"/>
    <w:rPr>
      <w:rFonts w:ascii="Symbol" w:hAnsi="Symbol"/>
    </w:rPr>
  </w:style>
  <w:style w:type="character" w:customStyle="1" w:styleId="WW8Num38z1">
    <w:name w:val="WW8Num38z1"/>
    <w:rsid w:val="00542B91"/>
    <w:rPr>
      <w:rFonts w:ascii="Courier New" w:hAnsi="Courier New" w:cs="Courier New"/>
    </w:rPr>
  </w:style>
  <w:style w:type="character" w:customStyle="1" w:styleId="WW8Num38z2">
    <w:name w:val="WW8Num38z2"/>
    <w:rsid w:val="00542B91"/>
    <w:rPr>
      <w:rFonts w:ascii="Wingdings" w:hAnsi="Wingdings"/>
    </w:rPr>
  </w:style>
  <w:style w:type="character" w:customStyle="1" w:styleId="WW8Num40z0">
    <w:name w:val="WW8Num40z0"/>
    <w:rsid w:val="00542B91"/>
    <w:rPr>
      <w:rFonts w:ascii="Symbol" w:hAnsi="Symbol"/>
    </w:rPr>
  </w:style>
  <w:style w:type="character" w:customStyle="1" w:styleId="WW8Num40z1">
    <w:name w:val="WW8Num40z1"/>
    <w:rsid w:val="00542B91"/>
    <w:rPr>
      <w:rFonts w:ascii="Courier New" w:hAnsi="Courier New"/>
    </w:rPr>
  </w:style>
  <w:style w:type="character" w:customStyle="1" w:styleId="WW8Num40z2">
    <w:name w:val="WW8Num40z2"/>
    <w:rsid w:val="00542B91"/>
    <w:rPr>
      <w:rFonts w:ascii="Wingdings" w:hAnsi="Wingdings"/>
    </w:rPr>
  </w:style>
  <w:style w:type="character" w:customStyle="1" w:styleId="WW8Num42z0">
    <w:name w:val="WW8Num42z0"/>
    <w:rsid w:val="00542B91"/>
    <w:rPr>
      <w:rFonts w:ascii="Symbol" w:hAnsi="Symbol"/>
    </w:rPr>
  </w:style>
  <w:style w:type="character" w:customStyle="1" w:styleId="WW8Num42z1">
    <w:name w:val="WW8Num42z1"/>
    <w:rsid w:val="00542B91"/>
    <w:rPr>
      <w:rFonts w:ascii="Courier New" w:hAnsi="Courier New" w:cs="Courier New"/>
    </w:rPr>
  </w:style>
  <w:style w:type="character" w:customStyle="1" w:styleId="WW8Num42z2">
    <w:name w:val="WW8Num42z2"/>
    <w:rsid w:val="00542B91"/>
    <w:rPr>
      <w:rFonts w:ascii="Wingdings" w:hAnsi="Wingdings"/>
    </w:rPr>
  </w:style>
  <w:style w:type="character" w:customStyle="1" w:styleId="WW8Num43z0">
    <w:name w:val="WW8Num43z0"/>
    <w:rsid w:val="00542B91"/>
    <w:rPr>
      <w:rFonts w:ascii="Symbol" w:hAnsi="Symbol"/>
    </w:rPr>
  </w:style>
  <w:style w:type="character" w:customStyle="1" w:styleId="WW8Num43z1">
    <w:name w:val="WW8Num43z1"/>
    <w:rsid w:val="00542B91"/>
    <w:rPr>
      <w:rFonts w:ascii="Courier New" w:hAnsi="Courier New"/>
    </w:rPr>
  </w:style>
  <w:style w:type="character" w:customStyle="1" w:styleId="WW8Num43z2">
    <w:name w:val="WW8Num43z2"/>
    <w:rsid w:val="00542B91"/>
    <w:rPr>
      <w:rFonts w:ascii="Wingdings" w:hAnsi="Wingdings"/>
    </w:rPr>
  </w:style>
  <w:style w:type="character" w:customStyle="1" w:styleId="WW8Num46z0">
    <w:name w:val="WW8Num46z0"/>
    <w:rsid w:val="00542B91"/>
    <w:rPr>
      <w:rFonts w:ascii="Symbol" w:hAnsi="Symbol"/>
    </w:rPr>
  </w:style>
  <w:style w:type="character" w:customStyle="1" w:styleId="WW8Num46z1">
    <w:name w:val="WW8Num46z1"/>
    <w:rsid w:val="00542B91"/>
    <w:rPr>
      <w:rFonts w:ascii="Courier New" w:hAnsi="Courier New"/>
    </w:rPr>
  </w:style>
  <w:style w:type="character" w:customStyle="1" w:styleId="WW8Num46z2">
    <w:name w:val="WW8Num46z2"/>
    <w:rsid w:val="00542B91"/>
    <w:rPr>
      <w:rFonts w:ascii="Wingdings" w:hAnsi="Wingdings"/>
    </w:rPr>
  </w:style>
  <w:style w:type="character" w:customStyle="1" w:styleId="WW8Num48z0">
    <w:name w:val="WW8Num48z0"/>
    <w:rsid w:val="00542B91"/>
    <w:rPr>
      <w:b/>
      <w:u w:val="single"/>
    </w:rPr>
  </w:style>
  <w:style w:type="character" w:customStyle="1" w:styleId="WW8Num51z0">
    <w:name w:val="WW8Num51z0"/>
    <w:rsid w:val="00542B91"/>
    <w:rPr>
      <w:rFonts w:ascii="Arial" w:hAnsi="Arial"/>
      <w:sz w:val="20"/>
    </w:rPr>
  </w:style>
  <w:style w:type="character" w:customStyle="1" w:styleId="WW8Num55z0">
    <w:name w:val="WW8Num55z0"/>
    <w:rsid w:val="00542B91"/>
    <w:rPr>
      <w:rFonts w:ascii="Arial" w:hAnsi="Arial"/>
      <w:sz w:val="20"/>
    </w:rPr>
  </w:style>
  <w:style w:type="character" w:customStyle="1" w:styleId="WW8Num65z0">
    <w:name w:val="WW8Num65z0"/>
    <w:rsid w:val="00542B91"/>
    <w:rPr>
      <w:rFonts w:ascii="Symbol" w:hAnsi="Symbol"/>
    </w:rPr>
  </w:style>
  <w:style w:type="character" w:customStyle="1" w:styleId="WW8Num65z1">
    <w:name w:val="WW8Num65z1"/>
    <w:rsid w:val="00542B91"/>
    <w:rPr>
      <w:rFonts w:ascii="Courier New" w:hAnsi="Courier New"/>
    </w:rPr>
  </w:style>
  <w:style w:type="character" w:customStyle="1" w:styleId="WW8Num65z2">
    <w:name w:val="WW8Num65z2"/>
    <w:rsid w:val="00542B91"/>
    <w:rPr>
      <w:rFonts w:ascii="Wingdings" w:hAnsi="Wingdings"/>
    </w:rPr>
  </w:style>
  <w:style w:type="character" w:customStyle="1" w:styleId="WW8Num68z1">
    <w:name w:val="WW8Num68z1"/>
    <w:rsid w:val="00542B91"/>
    <w:rPr>
      <w:rFonts w:ascii="Symbol" w:hAnsi="Symbol"/>
    </w:rPr>
  </w:style>
  <w:style w:type="character" w:customStyle="1" w:styleId="WW8Num69z0">
    <w:name w:val="WW8Num69z0"/>
    <w:rsid w:val="00542B91"/>
    <w:rPr>
      <w:rFonts w:ascii="Symbol" w:hAnsi="Symbol"/>
    </w:rPr>
  </w:style>
  <w:style w:type="character" w:customStyle="1" w:styleId="WW8Num69z1">
    <w:name w:val="WW8Num69z1"/>
    <w:rsid w:val="00542B91"/>
    <w:rPr>
      <w:rFonts w:ascii="Courier New" w:hAnsi="Courier New"/>
    </w:rPr>
  </w:style>
  <w:style w:type="character" w:customStyle="1" w:styleId="WW8Num69z2">
    <w:name w:val="WW8Num69z2"/>
    <w:rsid w:val="00542B91"/>
    <w:rPr>
      <w:rFonts w:ascii="Wingdings" w:hAnsi="Wingdings"/>
    </w:rPr>
  </w:style>
  <w:style w:type="character" w:customStyle="1" w:styleId="WW8Num74z0">
    <w:name w:val="WW8Num74z0"/>
    <w:rsid w:val="00542B91"/>
    <w:rPr>
      <w:rFonts w:ascii="Symbol" w:hAnsi="Symbol"/>
    </w:rPr>
  </w:style>
  <w:style w:type="character" w:customStyle="1" w:styleId="WW8Num74z1">
    <w:name w:val="WW8Num74z1"/>
    <w:rsid w:val="00542B91"/>
    <w:rPr>
      <w:rFonts w:ascii="Courier New" w:hAnsi="Courier New"/>
    </w:rPr>
  </w:style>
  <w:style w:type="character" w:customStyle="1" w:styleId="WW8Num74z2">
    <w:name w:val="WW8Num74z2"/>
    <w:rsid w:val="00542B91"/>
    <w:rPr>
      <w:rFonts w:ascii="Wingdings" w:hAnsi="Wingdings"/>
    </w:rPr>
  </w:style>
  <w:style w:type="character" w:customStyle="1" w:styleId="WW8Num82z0">
    <w:name w:val="WW8Num82z0"/>
    <w:rsid w:val="00542B91"/>
    <w:rPr>
      <w:b w:val="0"/>
      <w:i w:val="0"/>
      <w:color w:val="000000"/>
      <w:sz w:val="24"/>
    </w:rPr>
  </w:style>
  <w:style w:type="character" w:customStyle="1" w:styleId="WW8Num83z0">
    <w:name w:val="WW8Num83z0"/>
    <w:rsid w:val="00542B91"/>
    <w:rPr>
      <w:rFonts w:ascii="Symbol" w:hAnsi="Symbol"/>
    </w:rPr>
  </w:style>
  <w:style w:type="character" w:customStyle="1" w:styleId="WW8Num83z1">
    <w:name w:val="WW8Num83z1"/>
    <w:rsid w:val="00542B91"/>
    <w:rPr>
      <w:rFonts w:ascii="Courier New" w:hAnsi="Courier New"/>
    </w:rPr>
  </w:style>
  <w:style w:type="character" w:customStyle="1" w:styleId="WW8Num83z2">
    <w:name w:val="WW8Num83z2"/>
    <w:rsid w:val="00542B91"/>
    <w:rPr>
      <w:rFonts w:ascii="Wingdings" w:hAnsi="Wingdings"/>
    </w:rPr>
  </w:style>
  <w:style w:type="character" w:customStyle="1" w:styleId="WW8Num85z0">
    <w:name w:val="WW8Num85z0"/>
    <w:rsid w:val="00542B91"/>
    <w:rPr>
      <w:b w:val="0"/>
      <w:i w:val="0"/>
      <w:sz w:val="24"/>
    </w:rPr>
  </w:style>
  <w:style w:type="character" w:customStyle="1" w:styleId="WW8Num86z0">
    <w:name w:val="WW8Num86z0"/>
    <w:rsid w:val="00542B91"/>
    <w:rPr>
      <w:rFonts w:ascii="Symbol" w:hAnsi="Symbol"/>
    </w:rPr>
  </w:style>
  <w:style w:type="character" w:customStyle="1" w:styleId="WW8Num86z1">
    <w:name w:val="WW8Num86z1"/>
    <w:rsid w:val="00542B91"/>
    <w:rPr>
      <w:rFonts w:ascii="Courier New" w:hAnsi="Courier New" w:cs="Courier New"/>
    </w:rPr>
  </w:style>
  <w:style w:type="character" w:customStyle="1" w:styleId="WW8Num86z2">
    <w:name w:val="WW8Num86z2"/>
    <w:rsid w:val="00542B91"/>
    <w:rPr>
      <w:rFonts w:ascii="Wingdings" w:hAnsi="Wingdings"/>
    </w:rPr>
  </w:style>
  <w:style w:type="character" w:customStyle="1" w:styleId="WW8Num87z0">
    <w:name w:val="WW8Num87z0"/>
    <w:rsid w:val="00542B91"/>
    <w:rPr>
      <w:rFonts w:ascii="Symbol" w:hAnsi="Symbol"/>
    </w:rPr>
  </w:style>
  <w:style w:type="character" w:customStyle="1" w:styleId="WW8Num87z1">
    <w:name w:val="WW8Num87z1"/>
    <w:rsid w:val="00542B91"/>
    <w:rPr>
      <w:rFonts w:ascii="Courier New" w:hAnsi="Courier New"/>
    </w:rPr>
  </w:style>
  <w:style w:type="character" w:customStyle="1" w:styleId="WW8Num87z2">
    <w:name w:val="WW8Num87z2"/>
    <w:rsid w:val="00542B91"/>
    <w:rPr>
      <w:rFonts w:ascii="Wingdings" w:hAnsi="Wingdings"/>
    </w:rPr>
  </w:style>
  <w:style w:type="character" w:customStyle="1" w:styleId="WW8Num88z0">
    <w:name w:val="WW8Num88z0"/>
    <w:rsid w:val="00542B91"/>
    <w:rPr>
      <w:rFonts w:ascii="Symbol" w:hAnsi="Symbol"/>
    </w:rPr>
  </w:style>
  <w:style w:type="character" w:customStyle="1" w:styleId="WW8Num88z1">
    <w:name w:val="WW8Num88z1"/>
    <w:rsid w:val="00542B91"/>
    <w:rPr>
      <w:rFonts w:ascii="Courier New" w:hAnsi="Courier New"/>
    </w:rPr>
  </w:style>
  <w:style w:type="character" w:customStyle="1" w:styleId="WW8Num88z2">
    <w:name w:val="WW8Num88z2"/>
    <w:rsid w:val="00542B91"/>
    <w:rPr>
      <w:rFonts w:ascii="Wingdings" w:hAnsi="Wingdings"/>
    </w:rPr>
  </w:style>
  <w:style w:type="character" w:customStyle="1" w:styleId="WW8NumSt14z0">
    <w:name w:val="WW8NumSt14z0"/>
    <w:rsid w:val="00542B91"/>
    <w:rPr>
      <w:rFonts w:ascii="Symbol" w:hAnsi="Symbol"/>
    </w:rPr>
  </w:style>
  <w:style w:type="character" w:customStyle="1" w:styleId="WW8NumSt14z1">
    <w:name w:val="WW8NumSt14z1"/>
    <w:rsid w:val="00542B91"/>
    <w:rPr>
      <w:rFonts w:ascii="Courier New" w:hAnsi="Courier New" w:cs="Courier New"/>
    </w:rPr>
  </w:style>
  <w:style w:type="character" w:customStyle="1" w:styleId="WW8NumSt14z2">
    <w:name w:val="WW8NumSt14z2"/>
    <w:rsid w:val="00542B91"/>
    <w:rPr>
      <w:rFonts w:ascii="Wingdings" w:hAnsi="Wingdings"/>
    </w:rPr>
  </w:style>
  <w:style w:type="character" w:customStyle="1" w:styleId="WW8NumSt15z0">
    <w:name w:val="WW8NumSt15z0"/>
    <w:rsid w:val="00542B91"/>
    <w:rPr>
      <w:rFonts w:ascii="Symbol" w:hAnsi="Symbol"/>
    </w:rPr>
  </w:style>
  <w:style w:type="paragraph" w:styleId="Lista">
    <w:name w:val="List"/>
    <w:basedOn w:val="Tekstpodstawowy"/>
    <w:rsid w:val="00542B91"/>
    <w:pPr>
      <w:suppressAutoHyphens/>
      <w:spacing w:line="360" w:lineRule="auto"/>
      <w:ind w:left="0"/>
      <w:jc w:val="both"/>
    </w:pPr>
    <w:rPr>
      <w:rFonts w:ascii="Arial" w:hAnsi="Arial" w:cs="Tahoma"/>
      <w:color w:val="auto"/>
      <w:sz w:val="20"/>
      <w:lang w:val="pl-PL" w:eastAsia="ar-SA"/>
    </w:rPr>
  </w:style>
  <w:style w:type="paragraph" w:customStyle="1" w:styleId="Podpis2">
    <w:name w:val="Podpis2"/>
    <w:basedOn w:val="Normalny"/>
    <w:rsid w:val="00542B91"/>
    <w:pPr>
      <w:suppressLineNumbers/>
      <w:suppressAutoHyphens/>
      <w:spacing w:before="120" w:after="120" w:line="240" w:lineRule="auto"/>
      <w:ind w:left="0"/>
      <w:jc w:val="left"/>
    </w:pPr>
    <w:rPr>
      <w:rFonts w:ascii="Arial" w:eastAsia="Times New Roman" w:hAnsi="Arial" w:cs="Tahoma"/>
      <w:i/>
      <w:iCs/>
      <w:sz w:val="20"/>
      <w:szCs w:val="20"/>
      <w:lang w:eastAsia="ar-SA"/>
    </w:rPr>
  </w:style>
  <w:style w:type="paragraph" w:customStyle="1" w:styleId="Indeks">
    <w:name w:val="Indeks"/>
    <w:basedOn w:val="Normalny"/>
    <w:rsid w:val="00542B91"/>
    <w:pPr>
      <w:suppressLineNumbers/>
      <w:suppressAutoHyphens/>
      <w:spacing w:line="240" w:lineRule="auto"/>
      <w:ind w:left="0"/>
      <w:jc w:val="left"/>
    </w:pPr>
    <w:rPr>
      <w:rFonts w:ascii="Arial" w:eastAsia="Times New Roman" w:hAnsi="Arial" w:cs="Tahoma"/>
      <w:sz w:val="20"/>
      <w:szCs w:val="20"/>
      <w:lang w:eastAsia="ar-SA"/>
    </w:rPr>
  </w:style>
  <w:style w:type="paragraph" w:customStyle="1" w:styleId="Nagwek20">
    <w:name w:val="Nagłówek2"/>
    <w:basedOn w:val="Normalny"/>
    <w:next w:val="Tekstpodstawowy"/>
    <w:rsid w:val="00542B91"/>
    <w:pPr>
      <w:keepNext/>
      <w:suppressAutoHyphens/>
      <w:spacing w:before="240" w:after="120" w:line="240" w:lineRule="auto"/>
      <w:ind w:left="0"/>
      <w:jc w:val="left"/>
    </w:pPr>
    <w:rPr>
      <w:rFonts w:ascii="Arial" w:eastAsia="Lucida Sans Unicode" w:hAnsi="Arial" w:cs="Tahoma"/>
      <w:sz w:val="28"/>
      <w:szCs w:val="28"/>
      <w:lang w:eastAsia="ar-SA"/>
    </w:rPr>
  </w:style>
  <w:style w:type="paragraph" w:customStyle="1" w:styleId="Zawartotabeli">
    <w:name w:val="Zawartość tabeli"/>
    <w:basedOn w:val="Tekstpodstawowy"/>
    <w:rsid w:val="00542B91"/>
    <w:pPr>
      <w:suppressLineNumbers/>
      <w:suppressAutoHyphens/>
      <w:spacing w:line="360" w:lineRule="auto"/>
      <w:ind w:left="0"/>
      <w:jc w:val="both"/>
    </w:pPr>
    <w:rPr>
      <w:rFonts w:ascii="Arial" w:hAnsi="Arial"/>
      <w:color w:val="auto"/>
      <w:sz w:val="20"/>
      <w:lang w:val="pl-PL" w:eastAsia="ar-SA"/>
    </w:rPr>
  </w:style>
  <w:style w:type="paragraph" w:customStyle="1" w:styleId="Nagwektabeli">
    <w:name w:val="Nagłówek tabeli"/>
    <w:basedOn w:val="Zawartotabeli"/>
    <w:rsid w:val="00542B91"/>
    <w:pPr>
      <w:jc w:val="center"/>
    </w:pPr>
    <w:rPr>
      <w:b/>
      <w:bCs/>
      <w:i/>
      <w:iCs/>
    </w:rPr>
  </w:style>
  <w:style w:type="paragraph" w:customStyle="1" w:styleId="Zawartoramki">
    <w:name w:val="Zawartość ramki"/>
    <w:basedOn w:val="Tekstpodstawowy"/>
    <w:rsid w:val="00542B91"/>
    <w:pPr>
      <w:suppressAutoHyphens/>
      <w:spacing w:line="360" w:lineRule="auto"/>
      <w:ind w:left="0"/>
      <w:jc w:val="both"/>
    </w:pPr>
    <w:rPr>
      <w:rFonts w:ascii="Arial" w:hAnsi="Arial"/>
      <w:color w:val="auto"/>
      <w:sz w:val="20"/>
      <w:lang w:val="pl-PL" w:eastAsia="ar-SA"/>
    </w:rPr>
  </w:style>
  <w:style w:type="paragraph" w:customStyle="1" w:styleId="Podpis1">
    <w:name w:val="Podpis1"/>
    <w:basedOn w:val="Normalny"/>
    <w:rsid w:val="00542B91"/>
    <w:pPr>
      <w:suppressLineNumbers/>
      <w:suppressAutoHyphens/>
      <w:spacing w:before="120" w:after="120" w:line="240" w:lineRule="auto"/>
      <w:ind w:left="0"/>
      <w:jc w:val="left"/>
    </w:pPr>
    <w:rPr>
      <w:rFonts w:ascii="Arial" w:eastAsia="Times New Roman" w:hAnsi="Arial" w:cs="Tahoma"/>
      <w:i/>
      <w:iCs/>
      <w:sz w:val="20"/>
      <w:szCs w:val="20"/>
      <w:lang w:eastAsia="ar-SA"/>
    </w:rPr>
  </w:style>
  <w:style w:type="paragraph" w:customStyle="1" w:styleId="Nagwek10">
    <w:name w:val="Nagłówek1"/>
    <w:basedOn w:val="Normalny"/>
    <w:next w:val="Tekstpodstawowy"/>
    <w:rsid w:val="00542B91"/>
    <w:pPr>
      <w:keepNext/>
      <w:suppressAutoHyphens/>
      <w:spacing w:before="240" w:after="120" w:line="240" w:lineRule="auto"/>
      <w:ind w:left="0"/>
      <w:jc w:val="left"/>
    </w:pPr>
    <w:rPr>
      <w:rFonts w:ascii="Arial" w:eastAsia="Tahoma" w:hAnsi="Arial" w:cs="Tahoma"/>
      <w:sz w:val="28"/>
      <w:szCs w:val="28"/>
      <w:lang w:eastAsia="ar-SA"/>
    </w:rPr>
  </w:style>
  <w:style w:type="paragraph" w:customStyle="1" w:styleId="WW-Legenda">
    <w:name w:val="WW-Legenda"/>
    <w:basedOn w:val="Normalny"/>
    <w:next w:val="Normalny"/>
    <w:rsid w:val="00542B91"/>
    <w:pPr>
      <w:suppressAutoHyphens/>
      <w:spacing w:line="240" w:lineRule="auto"/>
      <w:ind w:left="0"/>
      <w:jc w:val="left"/>
    </w:pPr>
    <w:rPr>
      <w:rFonts w:ascii="Arial" w:eastAsia="Times New Roman" w:hAnsi="Arial" w:cs="Times New Roman"/>
      <w:b/>
      <w:i/>
      <w:szCs w:val="20"/>
      <w:lang w:eastAsia="ar-SA"/>
    </w:rPr>
  </w:style>
  <w:style w:type="paragraph" w:customStyle="1" w:styleId="TableText">
    <w:name w:val="Table Text"/>
    <w:rsid w:val="00542B91"/>
    <w:pPr>
      <w:suppressAutoHyphens/>
      <w:spacing w:after="0" w:line="240" w:lineRule="auto"/>
      <w:jc w:val="both"/>
    </w:pPr>
    <w:rPr>
      <w:rFonts w:ascii="Times New Roman" w:eastAsia="Times New Roman" w:hAnsi="Times New Roman" w:cs="Times New Roman"/>
      <w:color w:val="000000"/>
      <w:sz w:val="26"/>
      <w:szCs w:val="20"/>
      <w:lang w:val="cs-CZ" w:eastAsia="ar-SA"/>
    </w:rPr>
  </w:style>
  <w:style w:type="paragraph" w:customStyle="1" w:styleId="WW-Tekstpodstawowy2">
    <w:name w:val="WW-Tekst podstawowy 2"/>
    <w:basedOn w:val="Normalny"/>
    <w:rsid w:val="00542B91"/>
    <w:pPr>
      <w:suppressAutoHyphens/>
      <w:spacing w:line="240" w:lineRule="auto"/>
      <w:ind w:left="0"/>
      <w:jc w:val="left"/>
    </w:pPr>
    <w:rPr>
      <w:rFonts w:ascii="Arial" w:eastAsia="Times New Roman" w:hAnsi="Arial" w:cs="Arial"/>
      <w:sz w:val="24"/>
      <w:szCs w:val="20"/>
      <w:lang w:eastAsia="ar-SA"/>
    </w:rPr>
  </w:style>
  <w:style w:type="paragraph" w:customStyle="1" w:styleId="WW-Tekstpodstawowy3">
    <w:name w:val="WW-Tekst podstawowy 3"/>
    <w:basedOn w:val="Normalny"/>
    <w:rsid w:val="00542B91"/>
    <w:pPr>
      <w:suppressAutoHyphens/>
      <w:spacing w:line="240" w:lineRule="auto"/>
      <w:ind w:left="0"/>
    </w:pPr>
    <w:rPr>
      <w:rFonts w:ascii="Arial" w:eastAsia="Times New Roman" w:hAnsi="Arial" w:cs="Arial"/>
      <w:sz w:val="24"/>
      <w:szCs w:val="20"/>
      <w:lang w:eastAsia="ar-SA"/>
    </w:rPr>
  </w:style>
  <w:style w:type="paragraph" w:customStyle="1" w:styleId="Akapitzlist1">
    <w:name w:val="Akapit z listą1"/>
    <w:basedOn w:val="Normalny"/>
    <w:rsid w:val="00542B91"/>
    <w:pPr>
      <w:widowControl w:val="0"/>
      <w:suppressAutoHyphens/>
      <w:spacing w:line="240" w:lineRule="auto"/>
      <w:ind w:left="720"/>
      <w:jc w:val="left"/>
    </w:pPr>
    <w:rPr>
      <w:rFonts w:ascii="Arial" w:eastAsia="Times New Roman" w:hAnsi="Arial" w:cs="Times New Roman"/>
      <w:kern w:val="1"/>
      <w:sz w:val="24"/>
      <w:szCs w:val="24"/>
      <w:lang w:eastAsia="ar-SA"/>
    </w:rPr>
  </w:style>
  <w:style w:type="paragraph" w:styleId="HTML-wstpniesformatowany">
    <w:name w:val="HTML Preformatted"/>
    <w:basedOn w:val="Normalny"/>
    <w:link w:val="HTML-wstpniesformatowanyZnak"/>
    <w:rsid w:val="0054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42B91"/>
    <w:rPr>
      <w:rFonts w:ascii="Courier New" w:eastAsia="Times New Roman" w:hAnsi="Courier New" w:cs="Courier New"/>
      <w:sz w:val="20"/>
      <w:szCs w:val="20"/>
      <w:lang w:eastAsia="pl-PL"/>
    </w:rPr>
  </w:style>
  <w:style w:type="paragraph" w:customStyle="1" w:styleId="FactsColour">
    <w:name w:val="Facts Colour"/>
    <w:basedOn w:val="Normalny"/>
    <w:rsid w:val="00542B91"/>
    <w:pPr>
      <w:widowControl w:val="0"/>
      <w:suppressAutoHyphens/>
      <w:spacing w:line="240" w:lineRule="auto"/>
      <w:ind w:left="0"/>
      <w:jc w:val="left"/>
    </w:pPr>
    <w:rPr>
      <w:rFonts w:ascii="Arial" w:eastAsia="Times New Roman" w:hAnsi="Arial" w:cs="Times New Roman"/>
      <w:color w:val="FFFFFF"/>
      <w:kern w:val="1"/>
      <w:szCs w:val="24"/>
      <w:lang w:eastAsia="ar-SA"/>
    </w:rPr>
  </w:style>
  <w:style w:type="paragraph" w:customStyle="1" w:styleId="western">
    <w:name w:val="western"/>
    <w:basedOn w:val="Normalny"/>
    <w:rsid w:val="00542B91"/>
    <w:pPr>
      <w:spacing w:before="100" w:beforeAutospacing="1" w:after="100" w:afterAutospacing="1" w:line="360" w:lineRule="auto"/>
      <w:ind w:left="0"/>
    </w:pPr>
    <w:rPr>
      <w:rFonts w:ascii="Arial" w:eastAsia="Times New Roman" w:hAnsi="Arial" w:cs="Arial"/>
      <w:sz w:val="24"/>
      <w:szCs w:val="24"/>
      <w:lang w:eastAsia="pl-PL"/>
    </w:rPr>
  </w:style>
  <w:style w:type="character" w:styleId="Odwoaniedokomentarza">
    <w:name w:val="annotation reference"/>
    <w:semiHidden/>
    <w:rsid w:val="00542B91"/>
    <w:rPr>
      <w:sz w:val="16"/>
      <w:szCs w:val="16"/>
    </w:rPr>
  </w:style>
  <w:style w:type="paragraph" w:styleId="Tekstkomentarza">
    <w:name w:val="annotation text"/>
    <w:basedOn w:val="Normalny"/>
    <w:link w:val="TekstkomentarzaZnak"/>
    <w:semiHidden/>
    <w:rsid w:val="00542B91"/>
    <w:pPr>
      <w:suppressAutoHyphens/>
      <w:spacing w:line="240" w:lineRule="auto"/>
      <w:ind w:left="0"/>
      <w:jc w:val="left"/>
    </w:pPr>
    <w:rPr>
      <w:rFonts w:ascii="Arial" w:eastAsia="Times New Roman" w:hAnsi="Arial" w:cs="Times New Roman"/>
      <w:sz w:val="20"/>
      <w:szCs w:val="20"/>
      <w:lang w:eastAsia="ar-SA"/>
    </w:rPr>
  </w:style>
  <w:style w:type="character" w:customStyle="1" w:styleId="TekstkomentarzaZnak">
    <w:name w:val="Tekst komentarza Znak"/>
    <w:basedOn w:val="Domylnaczcionkaakapitu"/>
    <w:link w:val="Tekstkomentarza"/>
    <w:semiHidden/>
    <w:rsid w:val="00542B91"/>
    <w:rPr>
      <w:rFonts w:ascii="Arial" w:eastAsia="Times New Roman" w:hAnsi="Arial" w:cs="Times New Roman"/>
      <w:sz w:val="20"/>
      <w:szCs w:val="20"/>
      <w:lang w:eastAsia="ar-SA"/>
    </w:rPr>
  </w:style>
  <w:style w:type="paragraph" w:styleId="Tematkomentarza">
    <w:name w:val="annotation subject"/>
    <w:basedOn w:val="Tekstkomentarza"/>
    <w:next w:val="Tekstkomentarza"/>
    <w:link w:val="TematkomentarzaZnak"/>
    <w:semiHidden/>
    <w:rsid w:val="00542B91"/>
    <w:rPr>
      <w:b/>
      <w:bCs/>
    </w:rPr>
  </w:style>
  <w:style w:type="character" w:customStyle="1" w:styleId="TematkomentarzaZnak">
    <w:name w:val="Temat komentarza Znak"/>
    <w:basedOn w:val="TekstkomentarzaZnak"/>
    <w:link w:val="Tematkomentarza"/>
    <w:semiHidden/>
    <w:rsid w:val="00542B91"/>
    <w:rPr>
      <w:rFonts w:ascii="Arial" w:eastAsia="Times New Roman" w:hAnsi="Arial"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6736">
      <w:bodyDiv w:val="1"/>
      <w:marLeft w:val="0"/>
      <w:marRight w:val="0"/>
      <w:marTop w:val="0"/>
      <w:marBottom w:val="0"/>
      <w:divBdr>
        <w:top w:val="none" w:sz="0" w:space="0" w:color="auto"/>
        <w:left w:val="none" w:sz="0" w:space="0" w:color="auto"/>
        <w:bottom w:val="none" w:sz="0" w:space="0" w:color="auto"/>
        <w:right w:val="none" w:sz="0" w:space="0" w:color="auto"/>
      </w:divBdr>
    </w:div>
    <w:div w:id="34548071">
      <w:bodyDiv w:val="1"/>
      <w:marLeft w:val="0"/>
      <w:marRight w:val="0"/>
      <w:marTop w:val="0"/>
      <w:marBottom w:val="0"/>
      <w:divBdr>
        <w:top w:val="none" w:sz="0" w:space="0" w:color="auto"/>
        <w:left w:val="none" w:sz="0" w:space="0" w:color="auto"/>
        <w:bottom w:val="none" w:sz="0" w:space="0" w:color="auto"/>
        <w:right w:val="none" w:sz="0" w:space="0" w:color="auto"/>
      </w:divBdr>
    </w:div>
    <w:div w:id="93328202">
      <w:bodyDiv w:val="1"/>
      <w:marLeft w:val="0"/>
      <w:marRight w:val="0"/>
      <w:marTop w:val="0"/>
      <w:marBottom w:val="0"/>
      <w:divBdr>
        <w:top w:val="none" w:sz="0" w:space="0" w:color="auto"/>
        <w:left w:val="none" w:sz="0" w:space="0" w:color="auto"/>
        <w:bottom w:val="none" w:sz="0" w:space="0" w:color="auto"/>
        <w:right w:val="none" w:sz="0" w:space="0" w:color="auto"/>
      </w:divBdr>
    </w:div>
    <w:div w:id="124080627">
      <w:bodyDiv w:val="1"/>
      <w:marLeft w:val="0"/>
      <w:marRight w:val="0"/>
      <w:marTop w:val="0"/>
      <w:marBottom w:val="0"/>
      <w:divBdr>
        <w:top w:val="none" w:sz="0" w:space="0" w:color="auto"/>
        <w:left w:val="none" w:sz="0" w:space="0" w:color="auto"/>
        <w:bottom w:val="none" w:sz="0" w:space="0" w:color="auto"/>
        <w:right w:val="none" w:sz="0" w:space="0" w:color="auto"/>
      </w:divBdr>
    </w:div>
    <w:div w:id="134565070">
      <w:bodyDiv w:val="1"/>
      <w:marLeft w:val="0"/>
      <w:marRight w:val="0"/>
      <w:marTop w:val="0"/>
      <w:marBottom w:val="0"/>
      <w:divBdr>
        <w:top w:val="none" w:sz="0" w:space="0" w:color="auto"/>
        <w:left w:val="none" w:sz="0" w:space="0" w:color="auto"/>
        <w:bottom w:val="none" w:sz="0" w:space="0" w:color="auto"/>
        <w:right w:val="none" w:sz="0" w:space="0" w:color="auto"/>
      </w:divBdr>
    </w:div>
    <w:div w:id="244263933">
      <w:bodyDiv w:val="1"/>
      <w:marLeft w:val="0"/>
      <w:marRight w:val="0"/>
      <w:marTop w:val="0"/>
      <w:marBottom w:val="0"/>
      <w:divBdr>
        <w:top w:val="none" w:sz="0" w:space="0" w:color="auto"/>
        <w:left w:val="none" w:sz="0" w:space="0" w:color="auto"/>
        <w:bottom w:val="none" w:sz="0" w:space="0" w:color="auto"/>
        <w:right w:val="none" w:sz="0" w:space="0" w:color="auto"/>
      </w:divBdr>
    </w:div>
    <w:div w:id="266886729">
      <w:bodyDiv w:val="1"/>
      <w:marLeft w:val="0"/>
      <w:marRight w:val="0"/>
      <w:marTop w:val="0"/>
      <w:marBottom w:val="0"/>
      <w:divBdr>
        <w:top w:val="none" w:sz="0" w:space="0" w:color="auto"/>
        <w:left w:val="none" w:sz="0" w:space="0" w:color="auto"/>
        <w:bottom w:val="none" w:sz="0" w:space="0" w:color="auto"/>
        <w:right w:val="none" w:sz="0" w:space="0" w:color="auto"/>
      </w:divBdr>
    </w:div>
    <w:div w:id="367141340">
      <w:bodyDiv w:val="1"/>
      <w:marLeft w:val="0"/>
      <w:marRight w:val="0"/>
      <w:marTop w:val="0"/>
      <w:marBottom w:val="0"/>
      <w:divBdr>
        <w:top w:val="none" w:sz="0" w:space="0" w:color="auto"/>
        <w:left w:val="none" w:sz="0" w:space="0" w:color="auto"/>
        <w:bottom w:val="none" w:sz="0" w:space="0" w:color="auto"/>
        <w:right w:val="none" w:sz="0" w:space="0" w:color="auto"/>
      </w:divBdr>
    </w:div>
    <w:div w:id="404500399">
      <w:bodyDiv w:val="1"/>
      <w:marLeft w:val="0"/>
      <w:marRight w:val="0"/>
      <w:marTop w:val="0"/>
      <w:marBottom w:val="0"/>
      <w:divBdr>
        <w:top w:val="none" w:sz="0" w:space="0" w:color="auto"/>
        <w:left w:val="none" w:sz="0" w:space="0" w:color="auto"/>
        <w:bottom w:val="none" w:sz="0" w:space="0" w:color="auto"/>
        <w:right w:val="none" w:sz="0" w:space="0" w:color="auto"/>
      </w:divBdr>
    </w:div>
    <w:div w:id="417362345">
      <w:bodyDiv w:val="1"/>
      <w:marLeft w:val="0"/>
      <w:marRight w:val="0"/>
      <w:marTop w:val="0"/>
      <w:marBottom w:val="0"/>
      <w:divBdr>
        <w:top w:val="none" w:sz="0" w:space="0" w:color="auto"/>
        <w:left w:val="none" w:sz="0" w:space="0" w:color="auto"/>
        <w:bottom w:val="none" w:sz="0" w:space="0" w:color="auto"/>
        <w:right w:val="none" w:sz="0" w:space="0" w:color="auto"/>
      </w:divBdr>
    </w:div>
    <w:div w:id="453448770">
      <w:bodyDiv w:val="1"/>
      <w:marLeft w:val="0"/>
      <w:marRight w:val="0"/>
      <w:marTop w:val="0"/>
      <w:marBottom w:val="0"/>
      <w:divBdr>
        <w:top w:val="none" w:sz="0" w:space="0" w:color="auto"/>
        <w:left w:val="none" w:sz="0" w:space="0" w:color="auto"/>
        <w:bottom w:val="none" w:sz="0" w:space="0" w:color="auto"/>
        <w:right w:val="none" w:sz="0" w:space="0" w:color="auto"/>
      </w:divBdr>
    </w:div>
    <w:div w:id="510218975">
      <w:bodyDiv w:val="1"/>
      <w:marLeft w:val="0"/>
      <w:marRight w:val="0"/>
      <w:marTop w:val="0"/>
      <w:marBottom w:val="0"/>
      <w:divBdr>
        <w:top w:val="none" w:sz="0" w:space="0" w:color="auto"/>
        <w:left w:val="none" w:sz="0" w:space="0" w:color="auto"/>
        <w:bottom w:val="none" w:sz="0" w:space="0" w:color="auto"/>
        <w:right w:val="none" w:sz="0" w:space="0" w:color="auto"/>
      </w:divBdr>
    </w:div>
    <w:div w:id="534733483">
      <w:bodyDiv w:val="1"/>
      <w:marLeft w:val="0"/>
      <w:marRight w:val="0"/>
      <w:marTop w:val="0"/>
      <w:marBottom w:val="0"/>
      <w:divBdr>
        <w:top w:val="none" w:sz="0" w:space="0" w:color="auto"/>
        <w:left w:val="none" w:sz="0" w:space="0" w:color="auto"/>
        <w:bottom w:val="none" w:sz="0" w:space="0" w:color="auto"/>
        <w:right w:val="none" w:sz="0" w:space="0" w:color="auto"/>
      </w:divBdr>
    </w:div>
    <w:div w:id="576284714">
      <w:bodyDiv w:val="1"/>
      <w:marLeft w:val="0"/>
      <w:marRight w:val="0"/>
      <w:marTop w:val="0"/>
      <w:marBottom w:val="0"/>
      <w:divBdr>
        <w:top w:val="none" w:sz="0" w:space="0" w:color="auto"/>
        <w:left w:val="none" w:sz="0" w:space="0" w:color="auto"/>
        <w:bottom w:val="none" w:sz="0" w:space="0" w:color="auto"/>
        <w:right w:val="none" w:sz="0" w:space="0" w:color="auto"/>
      </w:divBdr>
    </w:div>
    <w:div w:id="595675489">
      <w:bodyDiv w:val="1"/>
      <w:marLeft w:val="0"/>
      <w:marRight w:val="0"/>
      <w:marTop w:val="0"/>
      <w:marBottom w:val="0"/>
      <w:divBdr>
        <w:top w:val="none" w:sz="0" w:space="0" w:color="auto"/>
        <w:left w:val="none" w:sz="0" w:space="0" w:color="auto"/>
        <w:bottom w:val="none" w:sz="0" w:space="0" w:color="auto"/>
        <w:right w:val="none" w:sz="0" w:space="0" w:color="auto"/>
      </w:divBdr>
    </w:div>
    <w:div w:id="639772942">
      <w:bodyDiv w:val="1"/>
      <w:marLeft w:val="0"/>
      <w:marRight w:val="0"/>
      <w:marTop w:val="0"/>
      <w:marBottom w:val="0"/>
      <w:divBdr>
        <w:top w:val="none" w:sz="0" w:space="0" w:color="auto"/>
        <w:left w:val="none" w:sz="0" w:space="0" w:color="auto"/>
        <w:bottom w:val="none" w:sz="0" w:space="0" w:color="auto"/>
        <w:right w:val="none" w:sz="0" w:space="0" w:color="auto"/>
      </w:divBdr>
    </w:div>
    <w:div w:id="682589210">
      <w:bodyDiv w:val="1"/>
      <w:marLeft w:val="0"/>
      <w:marRight w:val="0"/>
      <w:marTop w:val="0"/>
      <w:marBottom w:val="0"/>
      <w:divBdr>
        <w:top w:val="none" w:sz="0" w:space="0" w:color="auto"/>
        <w:left w:val="none" w:sz="0" w:space="0" w:color="auto"/>
        <w:bottom w:val="none" w:sz="0" w:space="0" w:color="auto"/>
        <w:right w:val="none" w:sz="0" w:space="0" w:color="auto"/>
      </w:divBdr>
    </w:div>
    <w:div w:id="689263406">
      <w:bodyDiv w:val="1"/>
      <w:marLeft w:val="0"/>
      <w:marRight w:val="0"/>
      <w:marTop w:val="0"/>
      <w:marBottom w:val="0"/>
      <w:divBdr>
        <w:top w:val="none" w:sz="0" w:space="0" w:color="auto"/>
        <w:left w:val="none" w:sz="0" w:space="0" w:color="auto"/>
        <w:bottom w:val="none" w:sz="0" w:space="0" w:color="auto"/>
        <w:right w:val="none" w:sz="0" w:space="0" w:color="auto"/>
      </w:divBdr>
    </w:div>
    <w:div w:id="757138012">
      <w:bodyDiv w:val="1"/>
      <w:marLeft w:val="0"/>
      <w:marRight w:val="0"/>
      <w:marTop w:val="0"/>
      <w:marBottom w:val="0"/>
      <w:divBdr>
        <w:top w:val="none" w:sz="0" w:space="0" w:color="auto"/>
        <w:left w:val="none" w:sz="0" w:space="0" w:color="auto"/>
        <w:bottom w:val="none" w:sz="0" w:space="0" w:color="auto"/>
        <w:right w:val="none" w:sz="0" w:space="0" w:color="auto"/>
      </w:divBdr>
    </w:div>
    <w:div w:id="812216710">
      <w:bodyDiv w:val="1"/>
      <w:marLeft w:val="0"/>
      <w:marRight w:val="0"/>
      <w:marTop w:val="0"/>
      <w:marBottom w:val="0"/>
      <w:divBdr>
        <w:top w:val="none" w:sz="0" w:space="0" w:color="auto"/>
        <w:left w:val="none" w:sz="0" w:space="0" w:color="auto"/>
        <w:bottom w:val="none" w:sz="0" w:space="0" w:color="auto"/>
        <w:right w:val="none" w:sz="0" w:space="0" w:color="auto"/>
      </w:divBdr>
    </w:div>
    <w:div w:id="870994799">
      <w:bodyDiv w:val="1"/>
      <w:marLeft w:val="0"/>
      <w:marRight w:val="0"/>
      <w:marTop w:val="0"/>
      <w:marBottom w:val="0"/>
      <w:divBdr>
        <w:top w:val="none" w:sz="0" w:space="0" w:color="auto"/>
        <w:left w:val="none" w:sz="0" w:space="0" w:color="auto"/>
        <w:bottom w:val="none" w:sz="0" w:space="0" w:color="auto"/>
        <w:right w:val="none" w:sz="0" w:space="0" w:color="auto"/>
      </w:divBdr>
    </w:div>
    <w:div w:id="885918768">
      <w:bodyDiv w:val="1"/>
      <w:marLeft w:val="0"/>
      <w:marRight w:val="0"/>
      <w:marTop w:val="0"/>
      <w:marBottom w:val="0"/>
      <w:divBdr>
        <w:top w:val="none" w:sz="0" w:space="0" w:color="auto"/>
        <w:left w:val="none" w:sz="0" w:space="0" w:color="auto"/>
        <w:bottom w:val="none" w:sz="0" w:space="0" w:color="auto"/>
        <w:right w:val="none" w:sz="0" w:space="0" w:color="auto"/>
      </w:divBdr>
    </w:div>
    <w:div w:id="918171116">
      <w:bodyDiv w:val="1"/>
      <w:marLeft w:val="0"/>
      <w:marRight w:val="0"/>
      <w:marTop w:val="0"/>
      <w:marBottom w:val="0"/>
      <w:divBdr>
        <w:top w:val="none" w:sz="0" w:space="0" w:color="auto"/>
        <w:left w:val="none" w:sz="0" w:space="0" w:color="auto"/>
        <w:bottom w:val="none" w:sz="0" w:space="0" w:color="auto"/>
        <w:right w:val="none" w:sz="0" w:space="0" w:color="auto"/>
      </w:divBdr>
    </w:div>
    <w:div w:id="928543872">
      <w:bodyDiv w:val="1"/>
      <w:marLeft w:val="0"/>
      <w:marRight w:val="0"/>
      <w:marTop w:val="0"/>
      <w:marBottom w:val="0"/>
      <w:divBdr>
        <w:top w:val="none" w:sz="0" w:space="0" w:color="auto"/>
        <w:left w:val="none" w:sz="0" w:space="0" w:color="auto"/>
        <w:bottom w:val="none" w:sz="0" w:space="0" w:color="auto"/>
        <w:right w:val="none" w:sz="0" w:space="0" w:color="auto"/>
      </w:divBdr>
    </w:div>
    <w:div w:id="972324621">
      <w:bodyDiv w:val="1"/>
      <w:marLeft w:val="0"/>
      <w:marRight w:val="0"/>
      <w:marTop w:val="0"/>
      <w:marBottom w:val="0"/>
      <w:divBdr>
        <w:top w:val="none" w:sz="0" w:space="0" w:color="auto"/>
        <w:left w:val="none" w:sz="0" w:space="0" w:color="auto"/>
        <w:bottom w:val="none" w:sz="0" w:space="0" w:color="auto"/>
        <w:right w:val="none" w:sz="0" w:space="0" w:color="auto"/>
      </w:divBdr>
    </w:div>
    <w:div w:id="1024012717">
      <w:bodyDiv w:val="1"/>
      <w:marLeft w:val="0"/>
      <w:marRight w:val="0"/>
      <w:marTop w:val="0"/>
      <w:marBottom w:val="0"/>
      <w:divBdr>
        <w:top w:val="none" w:sz="0" w:space="0" w:color="auto"/>
        <w:left w:val="none" w:sz="0" w:space="0" w:color="auto"/>
        <w:bottom w:val="none" w:sz="0" w:space="0" w:color="auto"/>
        <w:right w:val="none" w:sz="0" w:space="0" w:color="auto"/>
      </w:divBdr>
    </w:div>
    <w:div w:id="1059477327">
      <w:bodyDiv w:val="1"/>
      <w:marLeft w:val="0"/>
      <w:marRight w:val="0"/>
      <w:marTop w:val="0"/>
      <w:marBottom w:val="0"/>
      <w:divBdr>
        <w:top w:val="none" w:sz="0" w:space="0" w:color="auto"/>
        <w:left w:val="none" w:sz="0" w:space="0" w:color="auto"/>
        <w:bottom w:val="none" w:sz="0" w:space="0" w:color="auto"/>
        <w:right w:val="none" w:sz="0" w:space="0" w:color="auto"/>
      </w:divBdr>
    </w:div>
    <w:div w:id="1082142286">
      <w:bodyDiv w:val="1"/>
      <w:marLeft w:val="0"/>
      <w:marRight w:val="0"/>
      <w:marTop w:val="0"/>
      <w:marBottom w:val="0"/>
      <w:divBdr>
        <w:top w:val="none" w:sz="0" w:space="0" w:color="auto"/>
        <w:left w:val="none" w:sz="0" w:space="0" w:color="auto"/>
        <w:bottom w:val="none" w:sz="0" w:space="0" w:color="auto"/>
        <w:right w:val="none" w:sz="0" w:space="0" w:color="auto"/>
      </w:divBdr>
    </w:div>
    <w:div w:id="1096318239">
      <w:bodyDiv w:val="1"/>
      <w:marLeft w:val="0"/>
      <w:marRight w:val="0"/>
      <w:marTop w:val="0"/>
      <w:marBottom w:val="0"/>
      <w:divBdr>
        <w:top w:val="none" w:sz="0" w:space="0" w:color="auto"/>
        <w:left w:val="none" w:sz="0" w:space="0" w:color="auto"/>
        <w:bottom w:val="none" w:sz="0" w:space="0" w:color="auto"/>
        <w:right w:val="none" w:sz="0" w:space="0" w:color="auto"/>
      </w:divBdr>
    </w:div>
    <w:div w:id="1212156526">
      <w:bodyDiv w:val="1"/>
      <w:marLeft w:val="0"/>
      <w:marRight w:val="0"/>
      <w:marTop w:val="0"/>
      <w:marBottom w:val="0"/>
      <w:divBdr>
        <w:top w:val="none" w:sz="0" w:space="0" w:color="auto"/>
        <w:left w:val="none" w:sz="0" w:space="0" w:color="auto"/>
        <w:bottom w:val="none" w:sz="0" w:space="0" w:color="auto"/>
        <w:right w:val="none" w:sz="0" w:space="0" w:color="auto"/>
      </w:divBdr>
    </w:div>
    <w:div w:id="1246184122">
      <w:bodyDiv w:val="1"/>
      <w:marLeft w:val="0"/>
      <w:marRight w:val="0"/>
      <w:marTop w:val="0"/>
      <w:marBottom w:val="0"/>
      <w:divBdr>
        <w:top w:val="none" w:sz="0" w:space="0" w:color="auto"/>
        <w:left w:val="none" w:sz="0" w:space="0" w:color="auto"/>
        <w:bottom w:val="none" w:sz="0" w:space="0" w:color="auto"/>
        <w:right w:val="none" w:sz="0" w:space="0" w:color="auto"/>
      </w:divBdr>
    </w:div>
    <w:div w:id="1268392819">
      <w:bodyDiv w:val="1"/>
      <w:marLeft w:val="0"/>
      <w:marRight w:val="0"/>
      <w:marTop w:val="0"/>
      <w:marBottom w:val="0"/>
      <w:divBdr>
        <w:top w:val="none" w:sz="0" w:space="0" w:color="auto"/>
        <w:left w:val="none" w:sz="0" w:space="0" w:color="auto"/>
        <w:bottom w:val="none" w:sz="0" w:space="0" w:color="auto"/>
        <w:right w:val="none" w:sz="0" w:space="0" w:color="auto"/>
      </w:divBdr>
    </w:div>
    <w:div w:id="1289973723">
      <w:bodyDiv w:val="1"/>
      <w:marLeft w:val="0"/>
      <w:marRight w:val="0"/>
      <w:marTop w:val="0"/>
      <w:marBottom w:val="0"/>
      <w:divBdr>
        <w:top w:val="none" w:sz="0" w:space="0" w:color="auto"/>
        <w:left w:val="none" w:sz="0" w:space="0" w:color="auto"/>
        <w:bottom w:val="none" w:sz="0" w:space="0" w:color="auto"/>
        <w:right w:val="none" w:sz="0" w:space="0" w:color="auto"/>
      </w:divBdr>
    </w:div>
    <w:div w:id="1302803887">
      <w:bodyDiv w:val="1"/>
      <w:marLeft w:val="0"/>
      <w:marRight w:val="0"/>
      <w:marTop w:val="0"/>
      <w:marBottom w:val="0"/>
      <w:divBdr>
        <w:top w:val="none" w:sz="0" w:space="0" w:color="auto"/>
        <w:left w:val="none" w:sz="0" w:space="0" w:color="auto"/>
        <w:bottom w:val="none" w:sz="0" w:space="0" w:color="auto"/>
        <w:right w:val="none" w:sz="0" w:space="0" w:color="auto"/>
      </w:divBdr>
    </w:div>
    <w:div w:id="1324775824">
      <w:bodyDiv w:val="1"/>
      <w:marLeft w:val="0"/>
      <w:marRight w:val="0"/>
      <w:marTop w:val="0"/>
      <w:marBottom w:val="0"/>
      <w:divBdr>
        <w:top w:val="none" w:sz="0" w:space="0" w:color="auto"/>
        <w:left w:val="none" w:sz="0" w:space="0" w:color="auto"/>
        <w:bottom w:val="none" w:sz="0" w:space="0" w:color="auto"/>
        <w:right w:val="none" w:sz="0" w:space="0" w:color="auto"/>
      </w:divBdr>
    </w:div>
    <w:div w:id="1362242444">
      <w:bodyDiv w:val="1"/>
      <w:marLeft w:val="0"/>
      <w:marRight w:val="0"/>
      <w:marTop w:val="0"/>
      <w:marBottom w:val="0"/>
      <w:divBdr>
        <w:top w:val="none" w:sz="0" w:space="0" w:color="auto"/>
        <w:left w:val="none" w:sz="0" w:space="0" w:color="auto"/>
        <w:bottom w:val="none" w:sz="0" w:space="0" w:color="auto"/>
        <w:right w:val="none" w:sz="0" w:space="0" w:color="auto"/>
      </w:divBdr>
    </w:div>
    <w:div w:id="1406025819">
      <w:bodyDiv w:val="1"/>
      <w:marLeft w:val="0"/>
      <w:marRight w:val="0"/>
      <w:marTop w:val="0"/>
      <w:marBottom w:val="0"/>
      <w:divBdr>
        <w:top w:val="none" w:sz="0" w:space="0" w:color="auto"/>
        <w:left w:val="none" w:sz="0" w:space="0" w:color="auto"/>
        <w:bottom w:val="none" w:sz="0" w:space="0" w:color="auto"/>
        <w:right w:val="none" w:sz="0" w:space="0" w:color="auto"/>
      </w:divBdr>
    </w:div>
    <w:div w:id="1408386089">
      <w:bodyDiv w:val="1"/>
      <w:marLeft w:val="0"/>
      <w:marRight w:val="0"/>
      <w:marTop w:val="0"/>
      <w:marBottom w:val="0"/>
      <w:divBdr>
        <w:top w:val="none" w:sz="0" w:space="0" w:color="auto"/>
        <w:left w:val="none" w:sz="0" w:space="0" w:color="auto"/>
        <w:bottom w:val="none" w:sz="0" w:space="0" w:color="auto"/>
        <w:right w:val="none" w:sz="0" w:space="0" w:color="auto"/>
      </w:divBdr>
    </w:div>
    <w:div w:id="1432041671">
      <w:bodyDiv w:val="1"/>
      <w:marLeft w:val="0"/>
      <w:marRight w:val="0"/>
      <w:marTop w:val="0"/>
      <w:marBottom w:val="0"/>
      <w:divBdr>
        <w:top w:val="none" w:sz="0" w:space="0" w:color="auto"/>
        <w:left w:val="none" w:sz="0" w:space="0" w:color="auto"/>
        <w:bottom w:val="none" w:sz="0" w:space="0" w:color="auto"/>
        <w:right w:val="none" w:sz="0" w:space="0" w:color="auto"/>
      </w:divBdr>
    </w:div>
    <w:div w:id="1497381965">
      <w:bodyDiv w:val="1"/>
      <w:marLeft w:val="0"/>
      <w:marRight w:val="0"/>
      <w:marTop w:val="0"/>
      <w:marBottom w:val="0"/>
      <w:divBdr>
        <w:top w:val="none" w:sz="0" w:space="0" w:color="auto"/>
        <w:left w:val="none" w:sz="0" w:space="0" w:color="auto"/>
        <w:bottom w:val="none" w:sz="0" w:space="0" w:color="auto"/>
        <w:right w:val="none" w:sz="0" w:space="0" w:color="auto"/>
      </w:divBdr>
    </w:div>
    <w:div w:id="1510870589">
      <w:bodyDiv w:val="1"/>
      <w:marLeft w:val="0"/>
      <w:marRight w:val="0"/>
      <w:marTop w:val="0"/>
      <w:marBottom w:val="0"/>
      <w:divBdr>
        <w:top w:val="none" w:sz="0" w:space="0" w:color="auto"/>
        <w:left w:val="none" w:sz="0" w:space="0" w:color="auto"/>
        <w:bottom w:val="none" w:sz="0" w:space="0" w:color="auto"/>
        <w:right w:val="none" w:sz="0" w:space="0" w:color="auto"/>
      </w:divBdr>
    </w:div>
    <w:div w:id="1525627861">
      <w:bodyDiv w:val="1"/>
      <w:marLeft w:val="0"/>
      <w:marRight w:val="0"/>
      <w:marTop w:val="0"/>
      <w:marBottom w:val="0"/>
      <w:divBdr>
        <w:top w:val="none" w:sz="0" w:space="0" w:color="auto"/>
        <w:left w:val="none" w:sz="0" w:space="0" w:color="auto"/>
        <w:bottom w:val="none" w:sz="0" w:space="0" w:color="auto"/>
        <w:right w:val="none" w:sz="0" w:space="0" w:color="auto"/>
      </w:divBdr>
    </w:div>
    <w:div w:id="1554198323">
      <w:bodyDiv w:val="1"/>
      <w:marLeft w:val="0"/>
      <w:marRight w:val="0"/>
      <w:marTop w:val="0"/>
      <w:marBottom w:val="0"/>
      <w:divBdr>
        <w:top w:val="none" w:sz="0" w:space="0" w:color="auto"/>
        <w:left w:val="none" w:sz="0" w:space="0" w:color="auto"/>
        <w:bottom w:val="none" w:sz="0" w:space="0" w:color="auto"/>
        <w:right w:val="none" w:sz="0" w:space="0" w:color="auto"/>
      </w:divBdr>
    </w:div>
    <w:div w:id="1612084184">
      <w:bodyDiv w:val="1"/>
      <w:marLeft w:val="0"/>
      <w:marRight w:val="0"/>
      <w:marTop w:val="0"/>
      <w:marBottom w:val="0"/>
      <w:divBdr>
        <w:top w:val="none" w:sz="0" w:space="0" w:color="auto"/>
        <w:left w:val="none" w:sz="0" w:space="0" w:color="auto"/>
        <w:bottom w:val="none" w:sz="0" w:space="0" w:color="auto"/>
        <w:right w:val="none" w:sz="0" w:space="0" w:color="auto"/>
      </w:divBdr>
    </w:div>
    <w:div w:id="1633169465">
      <w:bodyDiv w:val="1"/>
      <w:marLeft w:val="0"/>
      <w:marRight w:val="0"/>
      <w:marTop w:val="0"/>
      <w:marBottom w:val="0"/>
      <w:divBdr>
        <w:top w:val="none" w:sz="0" w:space="0" w:color="auto"/>
        <w:left w:val="none" w:sz="0" w:space="0" w:color="auto"/>
        <w:bottom w:val="none" w:sz="0" w:space="0" w:color="auto"/>
        <w:right w:val="none" w:sz="0" w:space="0" w:color="auto"/>
      </w:divBdr>
    </w:div>
    <w:div w:id="1759786882">
      <w:bodyDiv w:val="1"/>
      <w:marLeft w:val="0"/>
      <w:marRight w:val="0"/>
      <w:marTop w:val="0"/>
      <w:marBottom w:val="0"/>
      <w:divBdr>
        <w:top w:val="none" w:sz="0" w:space="0" w:color="auto"/>
        <w:left w:val="none" w:sz="0" w:space="0" w:color="auto"/>
        <w:bottom w:val="none" w:sz="0" w:space="0" w:color="auto"/>
        <w:right w:val="none" w:sz="0" w:space="0" w:color="auto"/>
      </w:divBdr>
    </w:div>
    <w:div w:id="1861314122">
      <w:bodyDiv w:val="1"/>
      <w:marLeft w:val="0"/>
      <w:marRight w:val="0"/>
      <w:marTop w:val="0"/>
      <w:marBottom w:val="0"/>
      <w:divBdr>
        <w:top w:val="none" w:sz="0" w:space="0" w:color="auto"/>
        <w:left w:val="none" w:sz="0" w:space="0" w:color="auto"/>
        <w:bottom w:val="none" w:sz="0" w:space="0" w:color="auto"/>
        <w:right w:val="none" w:sz="0" w:space="0" w:color="auto"/>
      </w:divBdr>
    </w:div>
    <w:div w:id="1862428251">
      <w:bodyDiv w:val="1"/>
      <w:marLeft w:val="0"/>
      <w:marRight w:val="0"/>
      <w:marTop w:val="0"/>
      <w:marBottom w:val="0"/>
      <w:divBdr>
        <w:top w:val="none" w:sz="0" w:space="0" w:color="auto"/>
        <w:left w:val="none" w:sz="0" w:space="0" w:color="auto"/>
        <w:bottom w:val="none" w:sz="0" w:space="0" w:color="auto"/>
        <w:right w:val="none" w:sz="0" w:space="0" w:color="auto"/>
      </w:divBdr>
    </w:div>
    <w:div w:id="1870558546">
      <w:bodyDiv w:val="1"/>
      <w:marLeft w:val="0"/>
      <w:marRight w:val="0"/>
      <w:marTop w:val="0"/>
      <w:marBottom w:val="0"/>
      <w:divBdr>
        <w:top w:val="none" w:sz="0" w:space="0" w:color="auto"/>
        <w:left w:val="none" w:sz="0" w:space="0" w:color="auto"/>
        <w:bottom w:val="none" w:sz="0" w:space="0" w:color="auto"/>
        <w:right w:val="none" w:sz="0" w:space="0" w:color="auto"/>
      </w:divBdr>
    </w:div>
    <w:div w:id="1885367959">
      <w:bodyDiv w:val="1"/>
      <w:marLeft w:val="0"/>
      <w:marRight w:val="0"/>
      <w:marTop w:val="0"/>
      <w:marBottom w:val="0"/>
      <w:divBdr>
        <w:top w:val="none" w:sz="0" w:space="0" w:color="auto"/>
        <w:left w:val="none" w:sz="0" w:space="0" w:color="auto"/>
        <w:bottom w:val="none" w:sz="0" w:space="0" w:color="auto"/>
        <w:right w:val="none" w:sz="0" w:space="0" w:color="auto"/>
      </w:divBdr>
    </w:div>
    <w:div w:id="1912811499">
      <w:bodyDiv w:val="1"/>
      <w:marLeft w:val="0"/>
      <w:marRight w:val="0"/>
      <w:marTop w:val="0"/>
      <w:marBottom w:val="0"/>
      <w:divBdr>
        <w:top w:val="none" w:sz="0" w:space="0" w:color="auto"/>
        <w:left w:val="none" w:sz="0" w:space="0" w:color="auto"/>
        <w:bottom w:val="none" w:sz="0" w:space="0" w:color="auto"/>
        <w:right w:val="none" w:sz="0" w:space="0" w:color="auto"/>
      </w:divBdr>
    </w:div>
    <w:div w:id="1915816736">
      <w:bodyDiv w:val="1"/>
      <w:marLeft w:val="0"/>
      <w:marRight w:val="0"/>
      <w:marTop w:val="0"/>
      <w:marBottom w:val="0"/>
      <w:divBdr>
        <w:top w:val="none" w:sz="0" w:space="0" w:color="auto"/>
        <w:left w:val="none" w:sz="0" w:space="0" w:color="auto"/>
        <w:bottom w:val="none" w:sz="0" w:space="0" w:color="auto"/>
        <w:right w:val="none" w:sz="0" w:space="0" w:color="auto"/>
      </w:divBdr>
    </w:div>
    <w:div w:id="2015958955">
      <w:bodyDiv w:val="1"/>
      <w:marLeft w:val="0"/>
      <w:marRight w:val="0"/>
      <w:marTop w:val="0"/>
      <w:marBottom w:val="0"/>
      <w:divBdr>
        <w:top w:val="none" w:sz="0" w:space="0" w:color="auto"/>
        <w:left w:val="none" w:sz="0" w:space="0" w:color="auto"/>
        <w:bottom w:val="none" w:sz="0" w:space="0" w:color="auto"/>
        <w:right w:val="none" w:sz="0" w:space="0" w:color="auto"/>
      </w:divBdr>
    </w:div>
    <w:div w:id="2064717099">
      <w:bodyDiv w:val="1"/>
      <w:marLeft w:val="0"/>
      <w:marRight w:val="0"/>
      <w:marTop w:val="0"/>
      <w:marBottom w:val="0"/>
      <w:divBdr>
        <w:top w:val="none" w:sz="0" w:space="0" w:color="auto"/>
        <w:left w:val="none" w:sz="0" w:space="0" w:color="auto"/>
        <w:bottom w:val="none" w:sz="0" w:space="0" w:color="auto"/>
        <w:right w:val="none" w:sz="0" w:space="0" w:color="auto"/>
      </w:divBdr>
    </w:div>
    <w:div w:id="2070421019">
      <w:bodyDiv w:val="1"/>
      <w:marLeft w:val="0"/>
      <w:marRight w:val="0"/>
      <w:marTop w:val="0"/>
      <w:marBottom w:val="0"/>
      <w:divBdr>
        <w:top w:val="none" w:sz="0" w:space="0" w:color="auto"/>
        <w:left w:val="none" w:sz="0" w:space="0" w:color="auto"/>
        <w:bottom w:val="none" w:sz="0" w:space="0" w:color="auto"/>
        <w:right w:val="none" w:sz="0" w:space="0" w:color="auto"/>
      </w:divBdr>
    </w:div>
    <w:div w:id="21300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9C72B-2121-47F0-9B02-A80DB2AD2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1</Pages>
  <Words>4872</Words>
  <Characters>29236</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Klimas</dc:creator>
  <cp:keywords/>
  <dc:description/>
  <cp:lastModifiedBy>Jakub Mandes</cp:lastModifiedBy>
  <cp:revision>11</cp:revision>
  <cp:lastPrinted>2024-11-05T11:39:00Z</cp:lastPrinted>
  <dcterms:created xsi:type="dcterms:W3CDTF">2024-09-30T06:11:00Z</dcterms:created>
  <dcterms:modified xsi:type="dcterms:W3CDTF">2024-11-05T12:36:00Z</dcterms:modified>
</cp:coreProperties>
</file>