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E2D0" w14:textId="4AECEF70" w:rsidR="004C15DE" w:rsidRDefault="004C15DE" w:rsidP="003652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C427DE" w14:textId="4E2E6539" w:rsidR="0067730C" w:rsidRPr="004C15DE" w:rsidRDefault="00401D8D" w:rsidP="00401D8D">
      <w:pPr>
        <w:tabs>
          <w:tab w:val="left" w:pos="26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5577">
        <w:rPr>
          <w:noProof/>
        </w:rPr>
        <w:drawing>
          <wp:inline distT="0" distB="0" distL="0" distR="0" wp14:anchorId="4E46012E" wp14:editId="74A21357">
            <wp:extent cx="3609975" cy="1065530"/>
            <wp:effectExtent l="0" t="0" r="952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557A" w14:textId="2C6377CA" w:rsidR="0067730C" w:rsidRPr="004C15DE" w:rsidRDefault="00C559CE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  <w:r>
        <w:rPr>
          <w:rFonts w:asciiTheme="minorHAnsi" w:hAnsiTheme="minorHAnsi" w:cs="Century Gothic"/>
          <w:lang w:eastAsia="pl-PL"/>
        </w:rPr>
        <w:t xml:space="preserve">Bydgoszcz, dn. </w:t>
      </w:r>
      <w:r w:rsidR="00000EA3">
        <w:rPr>
          <w:rFonts w:asciiTheme="minorHAnsi" w:hAnsiTheme="minorHAnsi" w:cs="Century Gothic"/>
          <w:lang w:eastAsia="pl-PL"/>
        </w:rPr>
        <w:t>0</w:t>
      </w:r>
      <w:r w:rsidR="00401D8D">
        <w:rPr>
          <w:rFonts w:asciiTheme="minorHAnsi" w:hAnsiTheme="minorHAnsi" w:cs="Century Gothic"/>
          <w:lang w:eastAsia="pl-PL"/>
        </w:rPr>
        <w:t>6</w:t>
      </w:r>
      <w:r>
        <w:rPr>
          <w:rFonts w:asciiTheme="minorHAnsi" w:hAnsiTheme="minorHAnsi" w:cs="Century Gothic"/>
          <w:lang w:eastAsia="pl-PL"/>
        </w:rPr>
        <w:t xml:space="preserve">. </w:t>
      </w:r>
      <w:r w:rsidR="00000EA3">
        <w:rPr>
          <w:rFonts w:asciiTheme="minorHAnsi" w:hAnsiTheme="minorHAnsi" w:cs="Century Gothic"/>
          <w:lang w:eastAsia="pl-PL"/>
        </w:rPr>
        <w:t>0</w:t>
      </w:r>
      <w:r w:rsidR="00401D8D">
        <w:rPr>
          <w:rFonts w:asciiTheme="minorHAnsi" w:hAnsiTheme="minorHAnsi" w:cs="Century Gothic"/>
          <w:lang w:eastAsia="pl-PL"/>
        </w:rPr>
        <w:t>6</w:t>
      </w:r>
      <w:r>
        <w:rPr>
          <w:rFonts w:asciiTheme="minorHAnsi" w:hAnsiTheme="minorHAnsi" w:cs="Century Gothic"/>
          <w:lang w:eastAsia="pl-PL"/>
        </w:rPr>
        <w:t>. 202</w:t>
      </w:r>
      <w:r w:rsidR="00401D8D">
        <w:rPr>
          <w:rFonts w:asciiTheme="minorHAnsi" w:hAnsiTheme="minorHAnsi" w:cs="Century Gothic"/>
          <w:lang w:eastAsia="pl-PL"/>
        </w:rPr>
        <w:t>4</w:t>
      </w:r>
      <w:r w:rsidR="008263CB">
        <w:rPr>
          <w:rFonts w:asciiTheme="minorHAnsi" w:hAnsiTheme="minorHAnsi" w:cs="Century Gothic"/>
          <w:lang w:eastAsia="pl-PL"/>
        </w:rPr>
        <w:t xml:space="preserve"> </w:t>
      </w:r>
      <w:r w:rsidR="0067730C" w:rsidRPr="004C15DE">
        <w:rPr>
          <w:rFonts w:asciiTheme="minorHAnsi" w:hAnsiTheme="minorHAnsi" w:cs="Century Gothic"/>
          <w:lang w:eastAsia="pl-PL"/>
        </w:rPr>
        <w:t xml:space="preserve">r. </w:t>
      </w:r>
    </w:p>
    <w:p w14:paraId="3DEDFD64" w14:textId="77777777" w:rsidR="0067730C" w:rsidRPr="00DB6222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6E1EB786" w14:textId="77777777"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14:paraId="2B73737C" w14:textId="73AD32F6" w:rsidR="0067730C" w:rsidRPr="00AE1927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AE1927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ZP-</w:t>
      </w:r>
      <w:r w:rsidRPr="00AE1927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AE1927">
        <w:rPr>
          <w:rFonts w:asciiTheme="minorHAnsi" w:hAnsiTheme="minorHAnsi" w:cs="Century Gothic"/>
          <w:b/>
          <w:bCs/>
          <w:lang w:eastAsia="pl-PL"/>
        </w:rPr>
        <w:t>ZO-</w:t>
      </w:r>
      <w:r w:rsidR="00E11CCD">
        <w:rPr>
          <w:rFonts w:asciiTheme="minorHAnsi" w:hAnsiTheme="minorHAnsi" w:cs="Century Gothic"/>
          <w:b/>
          <w:bCs/>
          <w:lang w:eastAsia="pl-PL"/>
        </w:rPr>
        <w:t>3</w:t>
      </w:r>
      <w:r w:rsidR="00401D8D">
        <w:rPr>
          <w:rFonts w:asciiTheme="minorHAnsi" w:hAnsiTheme="minorHAnsi" w:cs="Century Gothic"/>
          <w:b/>
          <w:bCs/>
          <w:lang w:eastAsia="pl-PL"/>
        </w:rPr>
        <w:t>9</w:t>
      </w:r>
      <w:r w:rsidR="00C559CE">
        <w:rPr>
          <w:rFonts w:asciiTheme="minorHAnsi" w:hAnsiTheme="minorHAnsi" w:cs="Century Gothic"/>
          <w:b/>
          <w:bCs/>
          <w:lang w:eastAsia="pl-PL"/>
        </w:rPr>
        <w:t>/202</w:t>
      </w:r>
      <w:r w:rsidR="00401D8D">
        <w:rPr>
          <w:rFonts w:asciiTheme="minorHAnsi" w:hAnsiTheme="minorHAnsi" w:cs="Century Gothic"/>
          <w:b/>
          <w:bCs/>
          <w:lang w:eastAsia="pl-PL"/>
        </w:rPr>
        <w:t>4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30749421" w:rsidR="0067730C" w:rsidRPr="00AE1927" w:rsidRDefault="00E11CCD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>
        <w:rPr>
          <w:rFonts w:asciiTheme="minorHAnsi" w:hAnsiTheme="minorHAnsi" w:cs="Century Gothic"/>
          <w:b/>
          <w:bCs/>
          <w:sz w:val="24"/>
          <w:szCs w:val="24"/>
          <w:lang w:eastAsia="pl-PL"/>
        </w:rPr>
        <w:t>INFORMACJA O WYBORZE NAJKORZYSTNIEJSZEJ OFERTY</w:t>
      </w:r>
    </w:p>
    <w:p w14:paraId="4522DE2A" w14:textId="0BE0B9F3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W </w:t>
      </w:r>
      <w:r w:rsidR="00E11CCD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POSTĘPOWANIU PROWADZONYM </w:t>
      </w: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1D14FBB5" w14:textId="309C363C" w:rsidR="00390F35" w:rsidRPr="00401D8D" w:rsidRDefault="0067730C" w:rsidP="00401D8D">
      <w:pPr>
        <w:jc w:val="both"/>
        <w:rPr>
          <w:b/>
          <w:bCs/>
          <w:i/>
          <w:iCs/>
        </w:rPr>
      </w:pPr>
      <w:r w:rsidRPr="00E11CCD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E11CCD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E11CCD">
        <w:rPr>
          <w:rFonts w:asciiTheme="minorHAnsi" w:hAnsiTheme="minorHAnsi" w:cs="Century Gothic"/>
          <w:sz w:val="20"/>
          <w:szCs w:val="20"/>
          <w:lang w:eastAsia="pl-PL"/>
        </w:rPr>
        <w:t xml:space="preserve">  </w:t>
      </w:r>
      <w:r w:rsidR="00E11CCD">
        <w:rPr>
          <w:rFonts w:asciiTheme="minorHAnsi" w:hAnsiTheme="minorHAnsi" w:cs="Century Gothic"/>
          <w:sz w:val="20"/>
          <w:szCs w:val="20"/>
          <w:lang w:eastAsia="pl-PL"/>
        </w:rPr>
        <w:t>w</w:t>
      </w:r>
      <w:r w:rsidR="00E11CCD" w:rsidRPr="00E11CCD">
        <w:rPr>
          <w:rFonts w:asciiTheme="minorHAnsi" w:hAnsiTheme="minorHAnsi" w:cs="Century Gothic"/>
          <w:sz w:val="20"/>
          <w:szCs w:val="20"/>
          <w:lang w:eastAsia="pl-PL"/>
        </w:rPr>
        <w:t xml:space="preserve"> </w:t>
      </w:r>
      <w:r w:rsidRPr="00E11CCD">
        <w:rPr>
          <w:rFonts w:asciiTheme="minorHAnsi" w:hAnsiTheme="minorHAnsi" w:cs="Century Gothic"/>
          <w:sz w:val="20"/>
          <w:szCs w:val="20"/>
          <w:lang w:eastAsia="pl-PL"/>
        </w:rPr>
        <w:t>postępowani</w:t>
      </w:r>
      <w:r w:rsidR="00E11CCD" w:rsidRPr="00E11CCD">
        <w:rPr>
          <w:rFonts w:asciiTheme="minorHAnsi" w:hAnsiTheme="minorHAnsi" w:cs="Century Gothic"/>
          <w:sz w:val="20"/>
          <w:szCs w:val="20"/>
          <w:lang w:eastAsia="pl-PL"/>
        </w:rPr>
        <w:t>u</w:t>
      </w:r>
      <w:r w:rsidR="00BE26FE" w:rsidRPr="00E11CCD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E11CCD">
        <w:rPr>
          <w:rFonts w:asciiTheme="minorHAnsi" w:hAnsiTheme="minorHAnsi" w:cs="Century Gothic"/>
          <w:bCs/>
          <w:sz w:val="20"/>
          <w:szCs w:val="20"/>
          <w:lang w:eastAsia="pl-PL"/>
        </w:rPr>
        <w:t>UKW/DZP-282-</w:t>
      </w:r>
      <w:r w:rsidR="00401D8D">
        <w:rPr>
          <w:rFonts w:asciiTheme="minorHAnsi" w:hAnsiTheme="minorHAnsi" w:cs="Century Gothic"/>
          <w:bCs/>
          <w:sz w:val="20"/>
          <w:szCs w:val="20"/>
          <w:lang w:eastAsia="pl-PL"/>
        </w:rPr>
        <w:t>39</w:t>
      </w:r>
      <w:r w:rsidR="00C559CE" w:rsidRPr="00E11CCD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401D8D">
        <w:rPr>
          <w:rFonts w:asciiTheme="minorHAnsi" w:hAnsiTheme="minorHAnsi" w:cs="Century Gothic"/>
          <w:bCs/>
          <w:sz w:val="20"/>
          <w:szCs w:val="20"/>
          <w:lang w:eastAsia="pl-PL"/>
        </w:rPr>
        <w:t>4</w:t>
      </w:r>
      <w:r w:rsidR="00BE26FE" w:rsidRPr="00E11CCD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E11CCD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, </w:t>
      </w:r>
      <w:r w:rsidR="00E72177" w:rsidRP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prowadzone</w:t>
      </w:r>
      <w:r w:rsid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go</w:t>
      </w:r>
      <w:r w:rsidR="00E72177" w:rsidRPr="00E11CC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 w trybie Zapytania Ofertowego na</w:t>
      </w:r>
      <w:r w:rsidR="00E72177" w:rsidRPr="00401D8D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:</w:t>
      </w:r>
      <w:r w:rsidR="00401D8D" w:rsidRPr="00401D8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 </w:t>
      </w:r>
      <w:bookmarkStart w:id="0" w:name="_Hlk132796349"/>
      <w:r w:rsidR="00401D8D" w:rsidRPr="00401D8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>„</w:t>
      </w:r>
      <w:r w:rsidR="00401D8D" w:rsidRPr="00401D8D">
        <w:rPr>
          <w:b/>
          <w:bCs/>
          <w:i/>
          <w:iCs/>
          <w:sz w:val="20"/>
          <w:szCs w:val="20"/>
        </w:rPr>
        <w:t>Usługi hotelarskie dla gości Konferencji Rektorów Uniwersytetów Polskich, organizowanej przez Uniwersytet Kazimierza Wielkiego w Bydgoszczy w dniach 12-13 lipca 2024 r.</w:t>
      </w:r>
      <w:bookmarkEnd w:id="0"/>
      <w:r w:rsidR="00E11CCD" w:rsidRPr="00401D8D">
        <w:rPr>
          <w:rFonts w:asciiTheme="minorHAnsi" w:hAnsiTheme="minorHAnsi"/>
          <w:b/>
          <w:i/>
          <w:sz w:val="20"/>
          <w:szCs w:val="20"/>
          <w:shd w:val="clear" w:color="auto" w:fill="FFFFFF"/>
        </w:rPr>
        <w:t>”</w:t>
      </w:r>
      <w:r w:rsidR="00E11CCD" w:rsidRPr="00401D8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>,</w:t>
      </w:r>
      <w:r w:rsidR="00E11CCD"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  <w:t xml:space="preserve"> </w:t>
      </w:r>
      <w:r w:rsidR="00E11CCD" w:rsidRPr="00E11CCD">
        <w:rPr>
          <w:sz w:val="20"/>
          <w:szCs w:val="20"/>
        </w:rPr>
        <w:t>Zamawiający uznaje za najkorzystniejszą ofertę</w:t>
      </w:r>
      <w:r w:rsidR="00401D8D">
        <w:rPr>
          <w:sz w:val="20"/>
          <w:szCs w:val="20"/>
        </w:rPr>
        <w:t xml:space="preserve"> nr 3</w:t>
      </w:r>
      <w:r w:rsidR="00390F35">
        <w:rPr>
          <w:sz w:val="20"/>
          <w:szCs w:val="20"/>
        </w:rPr>
        <w:t>:</w:t>
      </w:r>
    </w:p>
    <w:p w14:paraId="077DB041" w14:textId="558DD00C" w:rsidR="00E11CCD" w:rsidRPr="00390F35" w:rsidRDefault="00E11CCD" w:rsidP="00653501">
      <w:pPr>
        <w:pStyle w:val="pkt"/>
        <w:numPr>
          <w:ilvl w:val="0"/>
          <w:numId w:val="5"/>
        </w:numPr>
        <w:spacing w:before="0" w:after="0" w:line="276" w:lineRule="auto"/>
        <w:ind w:left="0" w:hanging="284"/>
      </w:pPr>
      <w:r w:rsidRPr="00390F35">
        <w:t xml:space="preserve">  </w:t>
      </w:r>
      <w:r w:rsidRPr="00390F35">
        <w:rPr>
          <w:b/>
          <w:bCs/>
          <w:u w:val="single"/>
        </w:rPr>
        <w:t>w I</w:t>
      </w:r>
      <w:r w:rsidR="00401D8D">
        <w:rPr>
          <w:b/>
          <w:bCs/>
          <w:u w:val="single"/>
        </w:rPr>
        <w:t>I</w:t>
      </w:r>
      <w:r w:rsidRPr="00390F35">
        <w:rPr>
          <w:b/>
          <w:bCs/>
          <w:u w:val="single"/>
        </w:rPr>
        <w:t xml:space="preserve"> części zamówienia</w:t>
      </w:r>
      <w:r w:rsidRPr="00390F35">
        <w:t>: złożoną przez Wykonawcę:</w:t>
      </w:r>
    </w:p>
    <w:p w14:paraId="169CB73E" w14:textId="77777777" w:rsidR="00BE26FE" w:rsidRDefault="00BE26FE" w:rsidP="008263CB">
      <w:pPr>
        <w:spacing w:after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14:paraId="5CD9D26A" w14:textId="284D8434" w:rsidR="00E11CCD" w:rsidRDefault="00401D8D" w:rsidP="00E11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u w:val="single"/>
        </w:rPr>
        <w:t>Hotel City, sp. z o.o.</w:t>
      </w:r>
    </w:p>
    <w:p w14:paraId="2B6A0154" w14:textId="02AA9898" w:rsidR="00E11CCD" w:rsidRDefault="00E11CCD" w:rsidP="00E11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ul. </w:t>
      </w:r>
      <w:r w:rsidR="00401D8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3 Maja 6,</w:t>
      </w:r>
    </w:p>
    <w:p w14:paraId="1CC1BEAC" w14:textId="699BF60F" w:rsidR="00E11CCD" w:rsidRPr="004A0384" w:rsidRDefault="00E11CCD" w:rsidP="00E11C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85-</w:t>
      </w:r>
      <w:r w:rsidR="00401D8D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950 Bydgoszcz</w:t>
      </w:r>
    </w:p>
    <w:p w14:paraId="01B0A764" w14:textId="545699EF" w:rsidR="00000EA3" w:rsidRP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401D8D">
        <w:rPr>
          <w:rFonts w:asciiTheme="minorHAnsi" w:hAnsiTheme="minorHAnsi" w:cstheme="minorHAnsi"/>
          <w:b/>
          <w:bCs/>
          <w:sz w:val="20"/>
          <w:szCs w:val="20"/>
        </w:rPr>
        <w:t>6.160,00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2964F65C" w14:textId="77777777" w:rsidR="00401D8D" w:rsidRDefault="00E11CCD" w:rsidP="00401D8D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cena – waga </w:t>
      </w:r>
      <w:r w:rsidR="00401D8D"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401D8D">
        <w:rPr>
          <w:rFonts w:cs="Arial"/>
          <w:b/>
          <w:sz w:val="20"/>
          <w:szCs w:val="20"/>
        </w:rPr>
        <w:t>100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3E90664C" w14:textId="7ECC3FB7" w:rsidR="00E11CCD" w:rsidRDefault="00E11CCD" w:rsidP="00000EA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6B0AFA" w14:textId="77777777" w:rsidR="00E11CCD" w:rsidRPr="006C3523" w:rsidRDefault="00E11CCD" w:rsidP="00E11CCD">
      <w:pPr>
        <w:spacing w:after="0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6C3523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14:paraId="2990F210" w14:textId="76BDABE0" w:rsidR="00E11CCD" w:rsidRPr="006C3523" w:rsidRDefault="00E11CCD" w:rsidP="00E11CCD">
      <w:pPr>
        <w:jc w:val="both"/>
        <w:rPr>
          <w:rFonts w:ascii="Century Gothic" w:hAnsi="Century Gothic"/>
          <w:b/>
          <w:i/>
          <w:sz w:val="20"/>
          <w:szCs w:val="20"/>
          <w:lang w:eastAsia="ar-SA"/>
        </w:rPr>
      </w:pPr>
      <w:r w:rsidRPr="006C3523">
        <w:rPr>
          <w:sz w:val="20"/>
          <w:szCs w:val="20"/>
        </w:rPr>
        <w:t>Oferta ww. Wykonawcy została uznana za najkorzystniejszą na podstawie kryteriów oceny ofert określonych w Zapytaniu Ofertowym nr UKW/DZP-282-ZO-</w:t>
      </w:r>
      <w:r>
        <w:rPr>
          <w:sz w:val="20"/>
          <w:szCs w:val="20"/>
        </w:rPr>
        <w:t>3</w:t>
      </w:r>
      <w:r w:rsidR="00401D8D">
        <w:rPr>
          <w:sz w:val="20"/>
          <w:szCs w:val="20"/>
        </w:rPr>
        <w:t>9</w:t>
      </w:r>
      <w:r w:rsidRPr="006C3523">
        <w:rPr>
          <w:sz w:val="20"/>
          <w:szCs w:val="20"/>
        </w:rPr>
        <w:t>/202</w:t>
      </w:r>
      <w:r w:rsidR="00401D8D">
        <w:rPr>
          <w:sz w:val="20"/>
          <w:szCs w:val="20"/>
        </w:rPr>
        <w:t>4</w:t>
      </w:r>
      <w:r w:rsidRPr="006C3523">
        <w:rPr>
          <w:sz w:val="20"/>
          <w:szCs w:val="20"/>
        </w:rPr>
        <w:t xml:space="preserve"> i uzyskała największą liczbę punktów. </w:t>
      </w:r>
      <w:r>
        <w:rPr>
          <w:sz w:val="20"/>
          <w:szCs w:val="20"/>
        </w:rPr>
        <w:t xml:space="preserve">Wykonawca spełnia wszystkie warunki udziału w postępowaniu oraz </w:t>
      </w:r>
      <w:r w:rsidR="00390F35">
        <w:rPr>
          <w:sz w:val="20"/>
          <w:szCs w:val="20"/>
        </w:rPr>
        <w:t>nie podlega wykluczeniu. Treść oferty jest zgodna z treścią Zapytania Ofertowego.</w:t>
      </w:r>
      <w:r w:rsidR="00401D8D">
        <w:rPr>
          <w:sz w:val="20"/>
          <w:szCs w:val="20"/>
        </w:rPr>
        <w:t xml:space="preserve"> Cena oferty mieści się w kwocie jaka Zamawiający przeznaczył na realizację zamówienia.</w:t>
      </w:r>
    </w:p>
    <w:p w14:paraId="38A3101A" w14:textId="4B9E8B7F" w:rsidR="00E11CCD" w:rsidRPr="00653501" w:rsidRDefault="00390F35" w:rsidP="00653501">
      <w:pPr>
        <w:pStyle w:val="Akapitzlist"/>
        <w:numPr>
          <w:ilvl w:val="0"/>
          <w:numId w:val="5"/>
        </w:numPr>
        <w:autoSpaceDE w:val="0"/>
        <w:ind w:left="142" w:right="15" w:hanging="284"/>
        <w:jc w:val="both"/>
        <w:rPr>
          <w:b/>
          <w:bCs/>
          <w:sz w:val="20"/>
          <w:szCs w:val="20"/>
          <w:u w:val="single"/>
        </w:rPr>
      </w:pPr>
      <w:r w:rsidRPr="00653501">
        <w:rPr>
          <w:b/>
          <w:bCs/>
          <w:sz w:val="20"/>
          <w:szCs w:val="20"/>
          <w:u w:val="single"/>
        </w:rPr>
        <w:t>Pozostałe oferty, złożone na I część zamówienia w niniejszym postępowaniu:</w:t>
      </w:r>
    </w:p>
    <w:p w14:paraId="62CA7F57" w14:textId="71EECED3" w:rsidR="00E11CCD" w:rsidRPr="00390F35" w:rsidRDefault="00390F35" w:rsidP="00000EA3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90F35">
        <w:rPr>
          <w:rFonts w:asciiTheme="minorHAnsi" w:hAnsiTheme="minorHAnsi" w:cstheme="minorHAnsi"/>
          <w:b/>
          <w:bCs/>
          <w:u w:val="single"/>
        </w:rPr>
        <w:t xml:space="preserve">Oferta nr </w:t>
      </w:r>
      <w:r w:rsidR="00401D8D">
        <w:rPr>
          <w:rFonts w:asciiTheme="minorHAnsi" w:hAnsiTheme="minorHAnsi" w:cstheme="minorHAnsi"/>
          <w:b/>
          <w:bCs/>
          <w:u w:val="single"/>
        </w:rPr>
        <w:t>4</w:t>
      </w:r>
      <w:r w:rsidRPr="00390F35">
        <w:rPr>
          <w:rFonts w:asciiTheme="minorHAnsi" w:hAnsiTheme="minorHAnsi" w:cstheme="minorHAnsi"/>
          <w:b/>
          <w:bCs/>
          <w:u w:val="single"/>
        </w:rPr>
        <w:t>:</w:t>
      </w:r>
    </w:p>
    <w:p w14:paraId="09E65B5A" w14:textId="4AD9CE26" w:rsidR="00401D8D" w:rsidRDefault="00401D8D" w:rsidP="00390F35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UP Hotel, sp. z o.o.</w:t>
      </w:r>
    </w:p>
    <w:p w14:paraId="3D81AAD7" w14:textId="4FBEEE71" w:rsidR="00390F35" w:rsidRDefault="00390F35" w:rsidP="00390F35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ul. </w:t>
      </w:r>
      <w:r w:rsidR="003376AE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Solna 4</w:t>
      </w:r>
    </w:p>
    <w:p w14:paraId="3283DBBD" w14:textId="1CF9F460" w:rsidR="00390F35" w:rsidRDefault="003376AE" w:rsidP="00390F35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58-500 Jelenia Góra</w:t>
      </w:r>
    </w:p>
    <w:p w14:paraId="763C21B5" w14:textId="115423A2" w:rsidR="00390F35" w:rsidRPr="00E11CCD" w:rsidRDefault="00390F35" w:rsidP="00390F35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Cena oferty: </w:t>
      </w:r>
      <w:r w:rsidR="003376AE">
        <w:rPr>
          <w:rFonts w:asciiTheme="minorHAnsi" w:hAnsiTheme="minorHAnsi" w:cstheme="minorHAnsi"/>
          <w:b/>
          <w:bCs/>
          <w:sz w:val="20"/>
          <w:szCs w:val="20"/>
        </w:rPr>
        <w:t>9.570,00</w:t>
      </w:r>
      <w:r w:rsidRPr="00E11CCD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3EF8B932" w14:textId="4CAD7F65" w:rsidR="009A7402" w:rsidRPr="00585DD0" w:rsidRDefault="00390F35" w:rsidP="00585DD0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cena – waga </w:t>
      </w:r>
      <w:r w:rsidR="003376AE">
        <w:rPr>
          <w:rFonts w:cs="Arial"/>
          <w:sz w:val="20"/>
          <w:szCs w:val="20"/>
        </w:rPr>
        <w:t>10</w:t>
      </w:r>
      <w:r w:rsidRPr="006C3523">
        <w:rPr>
          <w:rFonts w:cs="Arial"/>
          <w:sz w:val="20"/>
          <w:szCs w:val="20"/>
        </w:rPr>
        <w:t xml:space="preserve">0 % –  </w:t>
      </w:r>
      <w:r w:rsidR="003376AE" w:rsidRPr="003376AE">
        <w:rPr>
          <w:rFonts w:cs="Arial"/>
          <w:b/>
          <w:bCs/>
          <w:sz w:val="20"/>
          <w:szCs w:val="20"/>
        </w:rPr>
        <w:t>64,37</w:t>
      </w:r>
      <w:r w:rsidRPr="006C3523">
        <w:rPr>
          <w:rFonts w:cs="Arial"/>
          <w:b/>
          <w:sz w:val="20"/>
          <w:szCs w:val="20"/>
        </w:rPr>
        <w:t xml:space="preserve"> pkt</w:t>
      </w:r>
    </w:p>
    <w:p w14:paraId="6AB19C07" w14:textId="77777777" w:rsidR="00653501" w:rsidRDefault="00653501" w:rsidP="00653501">
      <w:pPr>
        <w:pStyle w:val="Default"/>
        <w:numPr>
          <w:ilvl w:val="0"/>
          <w:numId w:val="5"/>
        </w:numPr>
        <w:ind w:left="-142" w:hanging="284"/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  <w:shd w:val="clear" w:color="auto" w:fill="FFFFFF"/>
        </w:rPr>
      </w:pPr>
      <w:r w:rsidRPr="00653501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  <w:shd w:val="clear" w:color="auto" w:fill="FFFFFF"/>
        </w:rPr>
        <w:t xml:space="preserve">Oferty odrzucone: </w:t>
      </w:r>
    </w:p>
    <w:p w14:paraId="44701777" w14:textId="77777777" w:rsidR="00960834" w:rsidRDefault="00960834" w:rsidP="006535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</w:p>
    <w:p w14:paraId="2323AB05" w14:textId="0CD437DF" w:rsidR="00653501" w:rsidRPr="00653501" w:rsidRDefault="00653501" w:rsidP="00653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653501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Zamawiający odrzucił </w:t>
      </w: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Ofertę nr </w:t>
      </w:r>
      <w:r w:rsidR="003376AE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1</w:t>
      </w: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,  Wykonawcy: </w:t>
      </w:r>
      <w:r w:rsidR="003376AE"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Holiday In Bydgoszcz.</w:t>
      </w:r>
    </w:p>
    <w:p w14:paraId="3ABBB42D" w14:textId="2A64B583" w:rsidR="00653501" w:rsidRDefault="00653501" w:rsidP="00653501">
      <w:pPr>
        <w:pStyle w:val="Default"/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</w:pPr>
    </w:p>
    <w:p w14:paraId="2593DA91" w14:textId="376D651C" w:rsidR="009A7402" w:rsidRPr="00653501" w:rsidRDefault="00653501" w:rsidP="00390F35">
      <w:pPr>
        <w:pStyle w:val="Default"/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  <w:shd w:val="clear" w:color="auto" w:fill="FFFFFF"/>
        </w:rPr>
      </w:pPr>
      <w:r w:rsidRPr="00653501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  <w:shd w:val="clear" w:color="auto" w:fill="FFFFFF"/>
        </w:rPr>
        <w:t xml:space="preserve">Uzasadnienie: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</w:tblGrid>
      <w:tr w:rsidR="00390F35" w:rsidRPr="009A7402" w14:paraId="7AF8A482" w14:textId="77777777" w:rsidTr="006B78AD">
        <w:trPr>
          <w:trHeight w:val="96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791AF24" w14:textId="77777777" w:rsidR="00390F35" w:rsidRPr="009A7402" w:rsidRDefault="00390F35" w:rsidP="006B78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0F3584AC" w14:textId="0FF5D1DB" w:rsidR="00585DD0" w:rsidRDefault="00585DD0" w:rsidP="0065350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Wykonawca – Holiday Inn Bydgoszcz, nie złożył oferty stanowiącej załącznik nr 1 do Zapytania Ofertowego nr UKW/282-ZO-39/2024 tylko sporządzoną samodzielnie kalkulację cenową, której treść nie była zgodna z treścią Zapytania Ofertowego. Należy zaznaczyć, iż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585DD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ferta to oświadczenie woli, w którym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Pr="00585DD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ykonawca oferuje </w:t>
      </w:r>
      <w:r w:rsidRPr="00585DD0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wykonanie konkretnego zamówienia po określonej cenie i na konkretnych warunkach. Ofertą jest m.in. formularz ofert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owy</w:t>
      </w:r>
      <w:r w:rsidRPr="00585DD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3B3B3B"/>
          <w:sz w:val="20"/>
          <w:szCs w:val="20"/>
          <w:shd w:val="clear" w:color="auto" w:fill="FFFFFF"/>
        </w:rPr>
        <w:t>Z</w:t>
      </w:r>
      <w:r w:rsidRPr="00585DD0">
        <w:rPr>
          <w:rFonts w:asciiTheme="minorHAnsi" w:hAnsiTheme="minorHAnsi" w:cstheme="minorHAnsi"/>
          <w:color w:val="3B3B3B"/>
          <w:sz w:val="20"/>
          <w:szCs w:val="20"/>
          <w:shd w:val="clear" w:color="auto" w:fill="FFFFFF"/>
        </w:rPr>
        <w:t>atem w postępowaniu o udzielenie zamówienia publicznego jako ofertę należy traktować oświadczenie woli, w którym wykonawca oferuje wykonanie konkretnego zamówienia po określonej cenie i na konkretnych warunkach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454393" w:rsidRPr="00653501">
        <w:rPr>
          <w:rFonts w:asciiTheme="minorHAnsi" w:hAnsiTheme="minorHAnsi" w:cstheme="minorHAnsi"/>
          <w:color w:val="222222"/>
          <w:sz w:val="20"/>
          <w:szCs w:val="20"/>
        </w:rPr>
        <w:t>Uchybienie temu wymogowi</w:t>
      </w:r>
      <w:r w:rsidR="00670122" w:rsidRPr="00653501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670122" w:rsidRPr="00653501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  <w:t xml:space="preserve">stanowi </w:t>
      </w:r>
      <w:r w:rsidR="00454393" w:rsidRPr="00653501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błąd w </w:t>
      </w:r>
      <w:r w:rsidR="00670122" w:rsidRPr="00653501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  <w:shd w:val="clear" w:color="auto" w:fill="FFFFFF"/>
        </w:rPr>
        <w:t>sporządzeni</w:t>
      </w:r>
      <w:r w:rsidR="00454393" w:rsidRPr="00653501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  <w:shd w:val="clear" w:color="auto" w:fill="FFFFFF"/>
        </w:rPr>
        <w:t>u</w:t>
      </w:r>
      <w:r w:rsidR="00670122" w:rsidRPr="00653501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oferty</w:t>
      </w:r>
      <w:r w:rsidR="00454393" w:rsidRPr="00653501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670122" w:rsidRPr="0065350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 powoduje, iż  złożona oferta jest niezgodnej z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przepisami prawa wynikającymi m.in. z KC</w:t>
      </w:r>
      <w:r w:rsidR="00670122" w:rsidRPr="0065350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386E44" w14:textId="3CC18923" w:rsidR="0067730C" w:rsidRDefault="00670122" w:rsidP="0065350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53501">
        <w:rPr>
          <w:rFonts w:asciiTheme="minorHAnsi" w:hAnsiTheme="minorHAnsi" w:cstheme="minorHAnsi"/>
          <w:sz w:val="20"/>
          <w:szCs w:val="20"/>
        </w:rPr>
        <w:t>W związku z powyższym Zamawiający nie m</w:t>
      </w:r>
      <w:r w:rsidR="00653501">
        <w:rPr>
          <w:rFonts w:asciiTheme="minorHAnsi" w:hAnsiTheme="minorHAnsi" w:cstheme="minorHAnsi"/>
          <w:sz w:val="20"/>
          <w:szCs w:val="20"/>
        </w:rPr>
        <w:t xml:space="preserve">ógł </w:t>
      </w:r>
      <w:r w:rsidRPr="00653501">
        <w:rPr>
          <w:rFonts w:asciiTheme="minorHAnsi" w:hAnsiTheme="minorHAnsi" w:cstheme="minorHAnsi"/>
          <w:sz w:val="20"/>
          <w:szCs w:val="20"/>
        </w:rPr>
        <w:t>prawidłowo ocenić złożon</w:t>
      </w:r>
      <w:r w:rsidR="00653501">
        <w:rPr>
          <w:rFonts w:asciiTheme="minorHAnsi" w:hAnsiTheme="minorHAnsi" w:cstheme="minorHAnsi"/>
          <w:sz w:val="20"/>
          <w:szCs w:val="20"/>
        </w:rPr>
        <w:t>ej</w:t>
      </w:r>
      <w:r w:rsidRPr="00653501">
        <w:rPr>
          <w:rFonts w:asciiTheme="minorHAnsi" w:hAnsiTheme="minorHAnsi" w:cstheme="minorHAnsi"/>
          <w:sz w:val="20"/>
          <w:szCs w:val="20"/>
        </w:rPr>
        <w:t xml:space="preserve"> </w:t>
      </w:r>
      <w:r w:rsidR="00585DD0">
        <w:rPr>
          <w:rFonts w:asciiTheme="minorHAnsi" w:hAnsiTheme="minorHAnsi" w:cstheme="minorHAnsi"/>
          <w:sz w:val="20"/>
          <w:szCs w:val="20"/>
        </w:rPr>
        <w:t>kalkulacji i uznać przesłany dokument jako oświadczenie woli Wykonawcy.</w:t>
      </w:r>
      <w:r w:rsidRPr="00653501">
        <w:rPr>
          <w:rFonts w:asciiTheme="minorHAnsi" w:hAnsiTheme="minorHAnsi" w:cstheme="minorHAnsi"/>
          <w:sz w:val="20"/>
          <w:szCs w:val="20"/>
        </w:rPr>
        <w:t xml:space="preserve"> </w:t>
      </w:r>
      <w:r w:rsidR="008263CB" w:rsidRPr="006535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Mając  powyższe  na  względzie  </w:t>
      </w:r>
      <w:r w:rsidR="00653501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odrzucił ofertę w/w Wykonawcy.</w:t>
      </w:r>
    </w:p>
    <w:p w14:paraId="67B6D48F" w14:textId="6C0571C6" w:rsidR="00585DD0" w:rsidRDefault="00585DD0" w:rsidP="0065350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0A9ACD" w14:textId="320CB52C" w:rsidR="00960834" w:rsidRPr="00653501" w:rsidRDefault="00960834" w:rsidP="009608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2"/>
          <w:sz w:val="20"/>
          <w:szCs w:val="20"/>
          <w:shd w:val="clear" w:color="auto" w:fill="FFFFFF"/>
        </w:rPr>
      </w:pPr>
      <w:r w:rsidRPr="00653501"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Zamawiający odrzucił </w:t>
      </w: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Ofertę nr </w:t>
      </w: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>2</w:t>
      </w:r>
      <w:r>
        <w:rPr>
          <w:rFonts w:asciiTheme="minorHAnsi" w:hAnsiTheme="minorHAnsi" w:cstheme="minorHAnsi"/>
          <w:spacing w:val="2"/>
          <w:sz w:val="20"/>
          <w:szCs w:val="20"/>
          <w:shd w:val="clear" w:color="auto" w:fill="FFFFFF"/>
        </w:rPr>
        <w:t xml:space="preserve">,  Wykonawcy: </w:t>
      </w:r>
      <w:proofErr w:type="spellStart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Expe</w:t>
      </w:r>
      <w:proofErr w:type="spellEnd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, sp. z o.o., ul. Dunikowskiego 38/39, 70-123 Szczecin.</w:t>
      </w:r>
    </w:p>
    <w:p w14:paraId="27EAB47D" w14:textId="721AE71D" w:rsidR="00585DD0" w:rsidRDefault="00585DD0" w:rsidP="00653501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410594" w14:textId="77777777" w:rsidR="00960834" w:rsidRPr="00653501" w:rsidRDefault="00960834" w:rsidP="00960834">
      <w:pPr>
        <w:pStyle w:val="Default"/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  <w:shd w:val="clear" w:color="auto" w:fill="FFFFFF"/>
        </w:rPr>
      </w:pPr>
      <w:r w:rsidRPr="00653501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  <w:shd w:val="clear" w:color="auto" w:fill="FFFFFF"/>
        </w:rPr>
        <w:t xml:space="preserve">Uzasadnienie: </w:t>
      </w:r>
    </w:p>
    <w:p w14:paraId="0D213D39" w14:textId="77777777" w:rsidR="00585DD0" w:rsidRPr="00585DD0" w:rsidRDefault="00585DD0" w:rsidP="0065350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4181EC61" w14:textId="45238A75" w:rsidR="005354E0" w:rsidRPr="005354E0" w:rsidRDefault="00960834" w:rsidP="005354E0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</w:t>
      </w:r>
      <w:proofErr w:type="spellStart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Expe</w:t>
      </w:r>
      <w:proofErr w:type="spellEnd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, sp. z o.o.,</w:t>
      </w: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 xml:space="preserve"> złożył ofertę na I </w:t>
      </w:r>
      <w:proofErr w:type="spellStart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 xml:space="preserve"> II części zamówienia, co nie było zgodne z treścią Zapytania Ofertowego nr UKW/DZP-282-39/202. W treści Zapytania Ofertowego w Rozdz. 3 ust. 3.4. Zamawiający zastrzegł, że każdy Wykonawca może złożyć ofertę </w:t>
      </w:r>
      <w:r w:rsidRPr="00960834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  <w:t>tylko na jedn</w:t>
      </w:r>
      <w:r w:rsidR="005354E0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  <w:t>ą</w:t>
      </w:r>
      <w:r w:rsidRPr="00960834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u w:val="single"/>
          <w:shd w:val="clear" w:color="auto" w:fill="FFFFFF"/>
        </w:rPr>
        <w:t xml:space="preserve"> część zamówienia</w:t>
      </w: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 xml:space="preserve">. Mimo tego zastrzeżenia Wykonawca </w:t>
      </w:r>
      <w:proofErr w:type="spellStart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Expe</w:t>
      </w:r>
      <w:proofErr w:type="spellEnd"/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>, sp. z o.o.,</w:t>
      </w: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 xml:space="preserve"> złożył ofertę na dwie części. Kierując się </w:t>
      </w:r>
      <w:r w:rsidRPr="00727311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0"/>
          <w:szCs w:val="20"/>
          <w:shd w:val="clear" w:color="auto" w:fill="FFFFFF"/>
        </w:rPr>
        <w:t>zasadą równego traktowania</w:t>
      </w:r>
      <w:r w:rsidR="005354E0"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0"/>
          <w:szCs w:val="20"/>
          <w:shd w:val="clear" w:color="auto" w:fill="FFFFFF"/>
        </w:rPr>
        <w:t xml:space="preserve"> Zamawiający nie mógł wziąć pod uwagę w/w oferty i uznać, iż została ona sporządzoną prawidłowo.</w:t>
      </w:r>
      <w:r w:rsidR="005354E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Należy zaznaczyć, iż 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>z</w:t>
      </w:r>
      <w:r w:rsidR="005354E0" w:rsidRP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>asada równego traktowania wykonawców </w:t>
      </w:r>
      <w:r w:rsidR="005354E0" w:rsidRPr="005354E0">
        <w:rPr>
          <w:rFonts w:asciiTheme="minorHAnsi" w:hAnsiTheme="minorHAnsi" w:cstheme="minorHAnsi"/>
          <w:color w:val="040C28"/>
          <w:sz w:val="20"/>
          <w:szCs w:val="20"/>
        </w:rPr>
        <w:t xml:space="preserve">sprowadza się do konieczności </w:t>
      </w:r>
      <w:r w:rsidR="005354E0" w:rsidRPr="005354E0">
        <w:rPr>
          <w:rFonts w:asciiTheme="minorHAnsi" w:hAnsiTheme="minorHAnsi" w:cstheme="minorHAnsi"/>
          <w:b/>
          <w:bCs/>
          <w:color w:val="040C28"/>
          <w:sz w:val="20"/>
          <w:szCs w:val="20"/>
          <w:u w:val="single"/>
        </w:rPr>
        <w:t>identycznego traktowania</w:t>
      </w:r>
      <w:r w:rsidR="005354E0" w:rsidRPr="005354E0">
        <w:rPr>
          <w:rFonts w:asciiTheme="minorHAnsi" w:hAnsiTheme="minorHAnsi" w:cstheme="minorHAnsi"/>
          <w:color w:val="040C28"/>
          <w:sz w:val="20"/>
          <w:szCs w:val="20"/>
        </w:rPr>
        <w:t xml:space="preserve"> </w:t>
      </w:r>
      <w:r w:rsidR="005354E0">
        <w:rPr>
          <w:rFonts w:asciiTheme="minorHAnsi" w:hAnsiTheme="minorHAnsi" w:cstheme="minorHAnsi"/>
          <w:color w:val="040C28"/>
          <w:sz w:val="20"/>
          <w:szCs w:val="20"/>
        </w:rPr>
        <w:t>wszystkich Wykonawców biorących udział w postepowaniu, co oznacza m.in,  iż wszyscy oceniani są w jednakowy sposób</w:t>
      </w:r>
      <w:r w:rsidR="005354E0" w:rsidRP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. 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Zamawiający  nie może </w:t>
      </w:r>
      <w:r w:rsidR="005354E0" w:rsidRP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 stosowa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>ć</w:t>
      </w:r>
      <w:r w:rsidR="005354E0" w:rsidRP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 ulg, 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czy </w:t>
      </w:r>
      <w:r w:rsidR="005354E0" w:rsidRP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>przywilejów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 wobec jednych Wykonawców, a </w:t>
      </w:r>
      <w:r w:rsidR="005354E0" w:rsidRP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środków dyskryminujących wobec 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>innych. W związku z powyższym Zamawiający odrzucił ofertę w/w Wykonawcy jako niezgodn</w:t>
      </w:r>
      <w:r w:rsidR="00727311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>ą</w:t>
      </w:r>
      <w:r w:rsidR="005354E0"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  <w:t xml:space="preserve"> z treścią Zapytania Ofertowego.</w:t>
      </w:r>
    </w:p>
    <w:p w14:paraId="305613CD" w14:textId="77777777" w:rsidR="005354E0" w:rsidRPr="005354E0" w:rsidRDefault="005354E0" w:rsidP="005354E0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</w:pPr>
    </w:p>
    <w:p w14:paraId="04872230" w14:textId="77777777" w:rsidR="005354E0" w:rsidRPr="005354E0" w:rsidRDefault="005354E0" w:rsidP="00670122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EADF6D" w14:textId="458180BD" w:rsidR="0067730C" w:rsidRPr="0074672D" w:rsidRDefault="00C559CE" w:rsidP="005354E0">
      <w:pPr>
        <w:spacing w:line="240" w:lineRule="auto"/>
        <w:ind w:left="6372"/>
        <w:jc w:val="right"/>
        <w:rPr>
          <w:rFonts w:asciiTheme="minorHAnsi" w:hAnsiTheme="minorHAnsi" w:cs="Century Gothic"/>
          <w:i/>
          <w:sz w:val="20"/>
          <w:szCs w:val="20"/>
        </w:rPr>
      </w:pPr>
      <w:r>
        <w:rPr>
          <w:rFonts w:asciiTheme="minorHAnsi" w:hAnsiTheme="minorHAnsi" w:cs="Century Gothic"/>
          <w:i/>
          <w:sz w:val="20"/>
          <w:szCs w:val="20"/>
        </w:rPr>
        <w:t xml:space="preserve">         </w:t>
      </w:r>
      <w:r w:rsidR="0074672D">
        <w:rPr>
          <w:rFonts w:asciiTheme="minorHAnsi" w:hAnsiTheme="minorHAnsi" w:cs="Century Gothic"/>
          <w:i/>
          <w:sz w:val="20"/>
          <w:szCs w:val="20"/>
        </w:rPr>
        <w:t>(-)</w:t>
      </w:r>
      <w:r w:rsidR="009C78E7" w:rsidRPr="0074672D">
        <w:rPr>
          <w:rFonts w:asciiTheme="minorHAnsi" w:hAnsiTheme="minorHAnsi" w:cs="Century Gothic"/>
          <w:i/>
          <w:sz w:val="20"/>
          <w:szCs w:val="20"/>
        </w:rPr>
        <w:t xml:space="preserve">   Kanclerz UKW</w:t>
      </w:r>
    </w:p>
    <w:p w14:paraId="288A1F55" w14:textId="69D66C04" w:rsidR="009C78E7" w:rsidRPr="0074672D" w:rsidRDefault="009C78E7" w:rsidP="005354E0">
      <w:pPr>
        <w:spacing w:line="240" w:lineRule="auto"/>
        <w:ind w:left="6372"/>
        <w:jc w:val="right"/>
        <w:rPr>
          <w:rFonts w:asciiTheme="minorHAnsi" w:hAnsiTheme="minorHAnsi" w:cs="Century Gothic"/>
          <w:i/>
          <w:sz w:val="20"/>
          <w:szCs w:val="20"/>
        </w:rPr>
      </w:pPr>
      <w:r w:rsidRPr="0074672D">
        <w:rPr>
          <w:rFonts w:asciiTheme="minorHAnsi" w:hAnsiTheme="minorHAnsi" w:cs="Century Gothic"/>
          <w:i/>
          <w:sz w:val="20"/>
          <w:szCs w:val="20"/>
        </w:rPr>
        <w:t xml:space="preserve">   </w:t>
      </w:r>
      <w:r w:rsidR="00C559CE">
        <w:rPr>
          <w:rFonts w:asciiTheme="minorHAnsi" w:hAnsiTheme="minorHAnsi" w:cs="Century Gothic"/>
          <w:i/>
          <w:sz w:val="20"/>
          <w:szCs w:val="20"/>
        </w:rPr>
        <w:t xml:space="preserve">        mgr </w:t>
      </w:r>
      <w:r w:rsidR="008263CB">
        <w:rPr>
          <w:rFonts w:asciiTheme="minorHAnsi" w:hAnsiTheme="minorHAnsi" w:cs="Century Gothic"/>
          <w:i/>
          <w:sz w:val="20"/>
          <w:szCs w:val="20"/>
        </w:rPr>
        <w:t>Renata Malak</w:t>
      </w:r>
    </w:p>
    <w:sectPr w:rsidR="009C78E7" w:rsidRPr="0074672D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446"/>
    <w:multiLevelType w:val="hybridMultilevel"/>
    <w:tmpl w:val="28D4C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56E4195"/>
    <w:multiLevelType w:val="multilevel"/>
    <w:tmpl w:val="8B3CFD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0EA3"/>
    <w:rsid w:val="000045BC"/>
    <w:rsid w:val="00022097"/>
    <w:rsid w:val="000321F8"/>
    <w:rsid w:val="000C799A"/>
    <w:rsid w:val="000D697B"/>
    <w:rsid w:val="002320C4"/>
    <w:rsid w:val="00272670"/>
    <w:rsid w:val="002B3980"/>
    <w:rsid w:val="002C1EE2"/>
    <w:rsid w:val="002D63B4"/>
    <w:rsid w:val="003376AE"/>
    <w:rsid w:val="00341DA1"/>
    <w:rsid w:val="00365250"/>
    <w:rsid w:val="00390F35"/>
    <w:rsid w:val="003A6851"/>
    <w:rsid w:val="003E7B26"/>
    <w:rsid w:val="00401D8D"/>
    <w:rsid w:val="004101C6"/>
    <w:rsid w:val="00454393"/>
    <w:rsid w:val="00492C49"/>
    <w:rsid w:val="004C15DE"/>
    <w:rsid w:val="004C61BA"/>
    <w:rsid w:val="004F0062"/>
    <w:rsid w:val="005354E0"/>
    <w:rsid w:val="00585DD0"/>
    <w:rsid w:val="006179DD"/>
    <w:rsid w:val="00653501"/>
    <w:rsid w:val="00670122"/>
    <w:rsid w:val="0067730C"/>
    <w:rsid w:val="0069006F"/>
    <w:rsid w:val="006B39F3"/>
    <w:rsid w:val="007160F6"/>
    <w:rsid w:val="00727311"/>
    <w:rsid w:val="0074672D"/>
    <w:rsid w:val="007C579D"/>
    <w:rsid w:val="008263CB"/>
    <w:rsid w:val="00887713"/>
    <w:rsid w:val="00960834"/>
    <w:rsid w:val="009A7402"/>
    <w:rsid w:val="009C78E7"/>
    <w:rsid w:val="00A46E74"/>
    <w:rsid w:val="00A97761"/>
    <w:rsid w:val="00AA3FD6"/>
    <w:rsid w:val="00AE1927"/>
    <w:rsid w:val="00B01EAD"/>
    <w:rsid w:val="00B04572"/>
    <w:rsid w:val="00B22486"/>
    <w:rsid w:val="00B55664"/>
    <w:rsid w:val="00BE26FE"/>
    <w:rsid w:val="00BE4E9C"/>
    <w:rsid w:val="00C559CE"/>
    <w:rsid w:val="00CC7909"/>
    <w:rsid w:val="00DB6222"/>
    <w:rsid w:val="00DE0B99"/>
    <w:rsid w:val="00DF2D84"/>
    <w:rsid w:val="00E11CCD"/>
    <w:rsid w:val="00E244ED"/>
    <w:rsid w:val="00E33D91"/>
    <w:rsid w:val="00E72177"/>
    <w:rsid w:val="00E74DE3"/>
    <w:rsid w:val="00F311D6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List Paragraph,Akapit z listą BS,Kolorowa lista — akcent 11,Wypunktowanie,2 heading,A_wyliczenie,K-P_odwolanie,maz_wyliczenie,opis dzialania,Nagłowek 3,Preambuła,Dot pt,lp1,lp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List Paragraph Znak,Akapit z listą BS Znak,Kolorowa lista — akcent 11 Znak,Wypunktowanie Znak,2 heading Znak,A_wyliczenie Znak,K-P_odwolanie Znak"/>
    <w:link w:val="Akapitzlist"/>
    <w:uiPriority w:val="34"/>
    <w:qFormat/>
    <w:locked/>
    <w:rsid w:val="00AE1927"/>
    <w:rPr>
      <w:rFonts w:cs="Calibri"/>
      <w:lang w:eastAsia="en-US"/>
    </w:rPr>
  </w:style>
  <w:style w:type="character" w:customStyle="1" w:styleId="pktZnak">
    <w:name w:val="pkt Znak"/>
    <w:link w:val="pkt"/>
    <w:locked/>
    <w:rsid w:val="00E11CCD"/>
    <w:rPr>
      <w:lang w:eastAsia="x-none"/>
    </w:rPr>
  </w:style>
  <w:style w:type="paragraph" w:customStyle="1" w:styleId="pkt">
    <w:name w:val="pkt"/>
    <w:basedOn w:val="Normalny"/>
    <w:link w:val="pktZnak"/>
    <w:rsid w:val="00E11CCD"/>
    <w:pPr>
      <w:spacing w:before="60" w:after="60" w:line="240" w:lineRule="auto"/>
      <w:ind w:left="851" w:hanging="295"/>
      <w:jc w:val="both"/>
    </w:pPr>
    <w:rPr>
      <w:rFonts w:cs="Times New Roman"/>
      <w:lang w:eastAsia="x-none"/>
    </w:rPr>
  </w:style>
  <w:style w:type="paragraph" w:customStyle="1" w:styleId="Default">
    <w:name w:val="Default"/>
    <w:rsid w:val="00390F35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2023-01-11T09:58:00Z</cp:lastPrinted>
  <dcterms:created xsi:type="dcterms:W3CDTF">2024-06-06T08:42:00Z</dcterms:created>
  <dcterms:modified xsi:type="dcterms:W3CDTF">2024-06-06T08:42:00Z</dcterms:modified>
</cp:coreProperties>
</file>