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AEC" w:rsidRDefault="005B7413" w:rsidP="005B7413">
      <w:pPr>
        <w:jc w:val="center"/>
        <w:rPr>
          <w:rFonts w:ascii="Arial" w:hAnsi="Arial" w:cs="Arial"/>
          <w:sz w:val="28"/>
          <w:szCs w:val="28"/>
        </w:rPr>
      </w:pPr>
      <w:r w:rsidRPr="005B7413">
        <w:rPr>
          <w:rFonts w:ascii="Arial" w:hAnsi="Arial" w:cs="Arial"/>
          <w:sz w:val="28"/>
          <w:szCs w:val="28"/>
        </w:rPr>
        <w:t>FORMULARZ CENOWY</w:t>
      </w:r>
    </w:p>
    <w:p w:rsidR="005B7413" w:rsidRDefault="005B7413" w:rsidP="005B7413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5B7413" w:rsidRPr="005B7413" w:rsidRDefault="005B7413" w:rsidP="005B7413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5B7413">
        <w:rPr>
          <w:rFonts w:ascii="Arial" w:eastAsia="Calibri" w:hAnsi="Arial" w:cs="Arial"/>
          <w:b/>
          <w:sz w:val="24"/>
          <w:szCs w:val="24"/>
          <w:u w:val="single"/>
        </w:rPr>
        <w:t>Część 1: kompleksowe usługi pralnicze ( pranie wodne, czyszczenie chemiczne oraz dezynfekcja obuwia) wraz z transportem do miejscowości: Wędrzyn, Międzyrzecz i Skwierzyna, miejsca szkoleń poligonowych</w:t>
      </w:r>
    </w:p>
    <w:p w:rsidR="005B7413" w:rsidRDefault="005B7413" w:rsidP="005B7413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5B7413" w:rsidRPr="00B66D0C" w:rsidRDefault="005B7413" w:rsidP="005B7413">
      <w:p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bookmarkStart w:id="0" w:name="_GoBack"/>
      <w:bookmarkEnd w:id="0"/>
      <w:r w:rsidRPr="00B66D0C">
        <w:rPr>
          <w:rFonts w:ascii="Arial" w:hAnsi="Arial" w:cs="Arial"/>
        </w:rPr>
        <w:t>Ilość podstawowa:   (tabela nr 1)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4"/>
        <w:gridCol w:w="928"/>
        <w:gridCol w:w="495"/>
        <w:gridCol w:w="1095"/>
        <w:gridCol w:w="982"/>
        <w:gridCol w:w="1232"/>
        <w:gridCol w:w="1510"/>
      </w:tblGrid>
      <w:tr w:rsidR="005B7413" w:rsidRPr="00B66D0C" w:rsidTr="00781345">
        <w:trPr>
          <w:trHeight w:val="954"/>
        </w:trPr>
        <w:tc>
          <w:tcPr>
            <w:tcW w:w="2329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Nazwa przedmiotu zamówienia</w:t>
            </w:r>
          </w:p>
        </w:tc>
        <w:tc>
          <w:tcPr>
            <w:tcW w:w="929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Ilość</w:t>
            </w:r>
          </w:p>
        </w:tc>
        <w:tc>
          <w:tcPr>
            <w:tcW w:w="483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j.m.</w:t>
            </w:r>
          </w:p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97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Cena netto za 1 kg/1 parę</w:t>
            </w:r>
          </w:p>
        </w:tc>
        <w:tc>
          <w:tcPr>
            <w:tcW w:w="982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Podatek VAT %</w:t>
            </w:r>
          </w:p>
        </w:tc>
        <w:tc>
          <w:tcPr>
            <w:tcW w:w="1234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Cena brutto za 1 kg/1 parę</w:t>
            </w:r>
          </w:p>
        </w:tc>
        <w:tc>
          <w:tcPr>
            <w:tcW w:w="1512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Wartość brutto</w:t>
            </w:r>
          </w:p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5B7413" w:rsidRPr="00B66D0C" w:rsidTr="00781345">
        <w:trPr>
          <w:trHeight w:val="360"/>
        </w:trPr>
        <w:tc>
          <w:tcPr>
            <w:tcW w:w="2329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Pranie wodne</w:t>
            </w:r>
          </w:p>
        </w:tc>
        <w:tc>
          <w:tcPr>
            <w:tcW w:w="929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15 000</w:t>
            </w:r>
          </w:p>
        </w:tc>
        <w:tc>
          <w:tcPr>
            <w:tcW w:w="483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1097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4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12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B7413" w:rsidRPr="00B66D0C" w:rsidTr="00781345">
        <w:trPr>
          <w:trHeight w:val="360"/>
        </w:trPr>
        <w:tc>
          <w:tcPr>
            <w:tcW w:w="2329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Pranie chemiczne</w:t>
            </w:r>
          </w:p>
        </w:tc>
        <w:tc>
          <w:tcPr>
            <w:tcW w:w="929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10 000</w:t>
            </w:r>
          </w:p>
        </w:tc>
        <w:tc>
          <w:tcPr>
            <w:tcW w:w="483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1097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4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12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B7413" w:rsidRPr="00B66D0C" w:rsidTr="00781345">
        <w:trPr>
          <w:trHeight w:val="360"/>
        </w:trPr>
        <w:tc>
          <w:tcPr>
            <w:tcW w:w="2329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Dezynfekcja obuwia</w:t>
            </w:r>
          </w:p>
        </w:tc>
        <w:tc>
          <w:tcPr>
            <w:tcW w:w="929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500</w:t>
            </w:r>
          </w:p>
        </w:tc>
        <w:tc>
          <w:tcPr>
            <w:tcW w:w="483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par</w:t>
            </w:r>
          </w:p>
        </w:tc>
        <w:tc>
          <w:tcPr>
            <w:tcW w:w="1097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4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12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B7413" w:rsidRPr="00B66D0C" w:rsidTr="00781345">
        <w:trPr>
          <w:trHeight w:val="360"/>
        </w:trPr>
        <w:tc>
          <w:tcPr>
            <w:tcW w:w="4838" w:type="dxa"/>
            <w:gridSpan w:val="4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16" w:type="dxa"/>
            <w:gridSpan w:val="2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D0C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512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5B7413" w:rsidRDefault="005B7413" w:rsidP="005B7413">
      <w:pPr>
        <w:spacing w:after="0"/>
        <w:rPr>
          <w:rFonts w:ascii="Arial" w:eastAsia="Times New Roman" w:hAnsi="Arial" w:cs="Arial"/>
          <w:b/>
          <w:u w:val="single"/>
          <w:lang w:eastAsia="pl-PL"/>
        </w:rPr>
      </w:pPr>
    </w:p>
    <w:p w:rsidR="005B7413" w:rsidRDefault="005B7413" w:rsidP="005B7413">
      <w:pPr>
        <w:spacing w:after="0"/>
        <w:rPr>
          <w:rFonts w:ascii="Arial" w:eastAsia="Times New Roman" w:hAnsi="Arial" w:cs="Arial"/>
          <w:b/>
          <w:u w:val="single"/>
          <w:lang w:eastAsia="pl-PL"/>
        </w:rPr>
      </w:pPr>
    </w:p>
    <w:p w:rsidR="005B7413" w:rsidRPr="00B66D0C" w:rsidRDefault="005B7413" w:rsidP="005B7413">
      <w:pPr>
        <w:spacing w:after="0"/>
        <w:contextualSpacing/>
        <w:rPr>
          <w:rFonts w:ascii="Arial" w:hAnsi="Arial" w:cs="Arial"/>
        </w:rPr>
      </w:pPr>
      <w:r w:rsidRPr="00B66D0C">
        <w:rPr>
          <w:rFonts w:ascii="Arial" w:hAnsi="Arial" w:cs="Arial"/>
        </w:rPr>
        <w:t xml:space="preserve">         Ilość w opcji   (tabela nr 2)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9"/>
        <w:gridCol w:w="995"/>
        <w:gridCol w:w="495"/>
        <w:gridCol w:w="1084"/>
        <w:gridCol w:w="981"/>
        <w:gridCol w:w="1217"/>
        <w:gridCol w:w="1495"/>
      </w:tblGrid>
      <w:tr w:rsidR="005B7413" w:rsidRPr="00B66D0C" w:rsidTr="00781345">
        <w:trPr>
          <w:trHeight w:val="326"/>
        </w:trPr>
        <w:tc>
          <w:tcPr>
            <w:tcW w:w="2322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Nazwa przedmiotu zamówienia</w:t>
            </w:r>
          </w:p>
        </w:tc>
        <w:tc>
          <w:tcPr>
            <w:tcW w:w="1005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Ilość</w:t>
            </w:r>
          </w:p>
        </w:tc>
        <w:tc>
          <w:tcPr>
            <w:tcW w:w="417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j.m.</w:t>
            </w:r>
          </w:p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94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Cena netto za 1 kg/1 parę</w:t>
            </w:r>
          </w:p>
        </w:tc>
        <w:tc>
          <w:tcPr>
            <w:tcW w:w="982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Podatek VAT %</w:t>
            </w:r>
          </w:p>
        </w:tc>
        <w:tc>
          <w:tcPr>
            <w:tcW w:w="1230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Cena brutto za 1 kg/1 parę</w:t>
            </w:r>
          </w:p>
        </w:tc>
        <w:tc>
          <w:tcPr>
            <w:tcW w:w="1508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Wartość brutto</w:t>
            </w:r>
          </w:p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5B7413" w:rsidRPr="00B66D0C" w:rsidTr="00781345">
        <w:trPr>
          <w:trHeight w:val="360"/>
        </w:trPr>
        <w:tc>
          <w:tcPr>
            <w:tcW w:w="2322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Pranie wodne</w:t>
            </w:r>
          </w:p>
        </w:tc>
        <w:tc>
          <w:tcPr>
            <w:tcW w:w="1005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 xml:space="preserve"> 20 000 </w:t>
            </w:r>
          </w:p>
        </w:tc>
        <w:tc>
          <w:tcPr>
            <w:tcW w:w="417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1094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0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8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B7413" w:rsidRPr="00B66D0C" w:rsidTr="00781345">
        <w:trPr>
          <w:trHeight w:val="360"/>
        </w:trPr>
        <w:tc>
          <w:tcPr>
            <w:tcW w:w="2322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Pranie chemiczne</w:t>
            </w:r>
          </w:p>
        </w:tc>
        <w:tc>
          <w:tcPr>
            <w:tcW w:w="1005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 xml:space="preserve">  17 000</w:t>
            </w:r>
          </w:p>
        </w:tc>
        <w:tc>
          <w:tcPr>
            <w:tcW w:w="417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1094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0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8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B7413" w:rsidRPr="00B66D0C" w:rsidTr="00781345">
        <w:trPr>
          <w:trHeight w:val="360"/>
        </w:trPr>
        <w:tc>
          <w:tcPr>
            <w:tcW w:w="2322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B66D0C">
              <w:rPr>
                <w:rFonts w:ascii="Arial" w:eastAsia="Times New Roman" w:hAnsi="Arial" w:cs="Arial"/>
                <w:bCs/>
                <w:lang w:eastAsia="pl-PL"/>
              </w:rPr>
              <w:t>Dezynfekcja obuwia</w:t>
            </w:r>
          </w:p>
        </w:tc>
        <w:tc>
          <w:tcPr>
            <w:tcW w:w="1005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900</w:t>
            </w:r>
          </w:p>
        </w:tc>
        <w:tc>
          <w:tcPr>
            <w:tcW w:w="417" w:type="dxa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par</w:t>
            </w:r>
          </w:p>
        </w:tc>
        <w:tc>
          <w:tcPr>
            <w:tcW w:w="1094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2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D0C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230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8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B7413" w:rsidRPr="00B66D0C" w:rsidTr="00781345">
        <w:trPr>
          <w:trHeight w:val="360"/>
        </w:trPr>
        <w:tc>
          <w:tcPr>
            <w:tcW w:w="4838" w:type="dxa"/>
            <w:gridSpan w:val="4"/>
            <w:vAlign w:val="center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12" w:type="dxa"/>
            <w:gridSpan w:val="2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D0C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508" w:type="dxa"/>
          </w:tcPr>
          <w:p w:rsidR="005B7413" w:rsidRPr="00B66D0C" w:rsidRDefault="005B7413" w:rsidP="007813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5B7413" w:rsidRPr="00B66D0C" w:rsidRDefault="005B7413" w:rsidP="005B7413">
      <w:pPr>
        <w:spacing w:after="0"/>
        <w:rPr>
          <w:rFonts w:ascii="Times New Roman" w:hAnsi="Times New Roman" w:cs="Times New Roman"/>
        </w:rPr>
      </w:pPr>
      <w:r w:rsidRPr="00B66D0C">
        <w:rPr>
          <w:rFonts w:ascii="Times New Roman" w:hAnsi="Times New Roman" w:cs="Times New Roman"/>
        </w:rPr>
        <w:t xml:space="preserve">       </w:t>
      </w:r>
    </w:p>
    <w:p w:rsidR="005B7413" w:rsidRDefault="005B7413" w:rsidP="005B7413">
      <w:pPr>
        <w:spacing w:after="0"/>
        <w:rPr>
          <w:rFonts w:ascii="Arial" w:eastAsia="Times New Roman" w:hAnsi="Arial" w:cs="Arial"/>
          <w:b/>
          <w:u w:val="single"/>
          <w:lang w:eastAsia="pl-PL"/>
        </w:rPr>
      </w:pPr>
    </w:p>
    <w:p w:rsidR="005B7413" w:rsidRPr="005B7413" w:rsidRDefault="005B7413" w:rsidP="005B7413">
      <w:pPr>
        <w:jc w:val="both"/>
        <w:rPr>
          <w:rFonts w:ascii="Arial" w:hAnsi="Arial" w:cs="Arial"/>
          <w:sz w:val="24"/>
          <w:szCs w:val="24"/>
          <w:u w:val="single"/>
        </w:rPr>
      </w:pPr>
    </w:p>
    <w:sectPr w:rsidR="005B7413" w:rsidRPr="005B7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841" w:rsidRDefault="009A7841" w:rsidP="005B7413">
      <w:pPr>
        <w:spacing w:after="0" w:line="240" w:lineRule="auto"/>
      </w:pPr>
      <w:r>
        <w:separator/>
      </w:r>
    </w:p>
  </w:endnote>
  <w:endnote w:type="continuationSeparator" w:id="0">
    <w:p w:rsidR="009A7841" w:rsidRDefault="009A7841" w:rsidP="005B7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841" w:rsidRDefault="009A7841" w:rsidP="005B7413">
      <w:pPr>
        <w:spacing w:after="0" w:line="240" w:lineRule="auto"/>
      </w:pPr>
      <w:r>
        <w:separator/>
      </w:r>
    </w:p>
  </w:footnote>
  <w:footnote w:type="continuationSeparator" w:id="0">
    <w:p w:rsidR="009A7841" w:rsidRDefault="009A7841" w:rsidP="005B74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413"/>
    <w:rsid w:val="005B7413"/>
    <w:rsid w:val="009110EB"/>
    <w:rsid w:val="009A7841"/>
    <w:rsid w:val="00C73B9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5F49A"/>
  <w15:chartTrackingRefBased/>
  <w15:docId w15:val="{4B3E756C-74CE-48FD-8AB0-3679EB6C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7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413"/>
  </w:style>
  <w:style w:type="paragraph" w:styleId="Stopka">
    <w:name w:val="footer"/>
    <w:basedOn w:val="Normalny"/>
    <w:link w:val="StopkaZnak"/>
    <w:uiPriority w:val="99"/>
    <w:unhideWhenUsed/>
    <w:rsid w:val="005B7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B25AE3A-873E-4965-9CEE-8D2107E417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1</cp:revision>
  <dcterms:created xsi:type="dcterms:W3CDTF">2025-01-14T08:16:00Z</dcterms:created>
  <dcterms:modified xsi:type="dcterms:W3CDTF">2025-01-14T08:18:00Z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d4f88b63-c50c-4053-b021-b19e1acf3a11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