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DC50B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3CA2FD3B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6A37F3">
        <w:rPr>
          <w:rFonts w:ascii="Arial" w:hAnsi="Arial" w:cs="Arial"/>
          <w:b/>
          <w:bCs/>
          <w:sz w:val="28"/>
          <w:szCs w:val="28"/>
        </w:rPr>
        <w:t>Opracowanie koncepcji budowy i projektu budowlanego drugich nitek rurociągów tłocznych od PŚK Górny Brzeg i PŚK Białowieska do Oczyszczalni Ścieków Pomorzany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0805B0E9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Pr="008B1FD8">
        <w:rPr>
          <w:rFonts w:ascii="Arial" w:hAnsi="Arial" w:cs="Arial"/>
          <w:sz w:val="22"/>
          <w:szCs w:val="22"/>
        </w:rPr>
        <w:t xml:space="preserve"> 71 32 00 00 – 7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>Usługi inżynieryjne w zakresie projektowania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634BC271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501A99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501A99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2CE9A0C7" w14:textId="77777777" w:rsidR="00501A99" w:rsidRPr="00AB523E" w:rsidRDefault="00501A99" w:rsidP="00501A9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19C9C04C" w14:textId="77777777" w:rsidR="00501A99" w:rsidRPr="00AB523E" w:rsidRDefault="00501A99" w:rsidP="00501A9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E2DA74" w14:textId="77777777" w:rsidR="00501A99" w:rsidRPr="00AB523E" w:rsidRDefault="00501A99" w:rsidP="00501A99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8E392D7" w14:textId="77777777" w:rsidR="00501A99" w:rsidRPr="00AB523E" w:rsidRDefault="00501A99" w:rsidP="00501A99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4</w:t>
      </w:r>
      <w:r w:rsidRPr="00AB523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4D85484D" w14:textId="77777777" w:rsidR="00501A99" w:rsidRPr="00AB523E" w:rsidRDefault="00501A99" w:rsidP="00501A9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0D33981A" w14:textId="77777777" w:rsidR="00501A99" w:rsidRPr="00AB523E" w:rsidRDefault="00501A99" w:rsidP="00501A99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6</w:t>
      </w:r>
      <w:r>
        <w:rPr>
          <w:rFonts w:ascii="Arial" w:hAnsi="Arial" w:cs="Arial"/>
          <w:bCs/>
          <w:sz w:val="24"/>
          <w:szCs w:val="24"/>
        </w:rPr>
        <w:t>a-6b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projektowane postanowienia umowy </w:t>
      </w:r>
    </w:p>
    <w:p w14:paraId="0F5EE707" w14:textId="77777777" w:rsidR="00501A99" w:rsidRPr="00AB523E" w:rsidRDefault="00501A99" w:rsidP="00501A99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a-7b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8F68C14" w14:textId="5A863450" w:rsidR="001A7C7C" w:rsidRPr="00182BFA" w:rsidRDefault="001A7C7C" w:rsidP="001A7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iCs/>
          <w:sz w:val="24"/>
          <w:szCs w:val="24"/>
        </w:rPr>
        <w:t>Dopuszcza się składanie ofert częściowych. Wykonawca może złoży</w:t>
      </w:r>
      <w:r>
        <w:rPr>
          <w:rFonts w:ascii="Arial" w:hAnsi="Arial" w:cs="Arial"/>
          <w:iCs/>
          <w:sz w:val="24"/>
          <w:szCs w:val="24"/>
        </w:rPr>
        <w:t xml:space="preserve">ć ofertę na jedną wybraną część </w:t>
      </w:r>
      <w:r w:rsidRPr="00182BFA">
        <w:rPr>
          <w:rFonts w:ascii="Arial" w:hAnsi="Arial" w:cs="Arial"/>
          <w:iCs/>
          <w:sz w:val="24"/>
          <w:szCs w:val="24"/>
        </w:rPr>
        <w:t>lub na wszystkie części.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6F8AE29E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>
        <w:rPr>
          <w:rFonts w:ascii="Arial" w:hAnsi="Arial" w:cs="Arial"/>
          <w:sz w:val="24"/>
          <w:szCs w:val="24"/>
        </w:rPr>
        <w:t>p. Agnieszka Poręczewska - Bereszko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2EF69EA0" w14:textId="32DF5F63" w:rsidR="00490BE7" w:rsidRPr="0004432B" w:rsidRDefault="00490BE7" w:rsidP="0004432B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1D6911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="004C7F26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29E24E8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79B6FD09" w14:textId="78D47A0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8EE84" w14:textId="77777777" w:rsidR="00D21C41" w:rsidRPr="00D21C41" w:rsidRDefault="00AB3AA4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C8D6565" w14:textId="4DC1D3DE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777C8E2" w14:textId="77E3EA39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BDA189A" w14:textId="23E7E351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6741387B" w:rsidR="008F7E32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4C20AE76" w14:textId="6AC84CCE" w:rsidR="00A251E8" w:rsidRPr="00A251E8" w:rsidRDefault="00A251E8" w:rsidP="00A251E8">
      <w:pPr>
        <w:pStyle w:val="Akapitzlist"/>
        <w:numPr>
          <w:ilvl w:val="0"/>
          <w:numId w:val="48"/>
        </w:numPr>
        <w:tabs>
          <w:tab w:val="left" w:pos="567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Pr="00A251E8"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z w:val="24"/>
          <w:szCs w:val="24"/>
        </w:rPr>
        <w:t xml:space="preserve">części 1 </w:t>
      </w:r>
    </w:p>
    <w:p w14:paraId="7DF3299D" w14:textId="1D51FE50" w:rsidR="009742E2" w:rsidRDefault="006F7511" w:rsidP="005D3754">
      <w:pPr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742E2" w:rsidRPr="009742E2">
        <w:rPr>
          <w:rFonts w:ascii="Arial" w:hAnsi="Arial" w:cs="Arial"/>
          <w:sz w:val="24"/>
          <w:szCs w:val="24"/>
        </w:rPr>
        <w:t xml:space="preserve">wykonał należycie w </w:t>
      </w:r>
      <w:r w:rsidR="009742E2" w:rsidRPr="009742E2">
        <w:rPr>
          <w:rFonts w:ascii="Arial" w:hAnsi="Arial" w:cs="Arial"/>
          <w:b/>
          <w:sz w:val="24"/>
          <w:szCs w:val="24"/>
        </w:rPr>
        <w:t>okresie ostatnich pięciu</w:t>
      </w:r>
      <w:r w:rsidR="009742E2" w:rsidRPr="009742E2">
        <w:rPr>
          <w:rFonts w:ascii="Arial" w:hAnsi="Arial" w:cs="Arial"/>
          <w:sz w:val="24"/>
          <w:szCs w:val="24"/>
        </w:rPr>
        <w:t xml:space="preserve"> </w:t>
      </w:r>
      <w:r w:rsidR="009742E2" w:rsidRPr="009742E2">
        <w:rPr>
          <w:rFonts w:ascii="Arial" w:hAnsi="Arial" w:cs="Arial"/>
          <w:b/>
          <w:sz w:val="24"/>
          <w:szCs w:val="24"/>
        </w:rPr>
        <w:t>lat</w:t>
      </w:r>
      <w:r w:rsidR="009742E2" w:rsidRPr="009742E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5D3754">
        <w:rPr>
          <w:rFonts w:ascii="Arial" w:hAnsi="Arial" w:cs="Arial"/>
          <w:sz w:val="24"/>
          <w:szCs w:val="24"/>
        </w:rPr>
        <w:t xml:space="preserve"> </w:t>
      </w:r>
      <w:r w:rsidR="009742E2" w:rsidRPr="009742E2">
        <w:rPr>
          <w:rFonts w:ascii="Arial" w:hAnsi="Arial" w:cs="Arial"/>
          <w:sz w:val="24"/>
          <w:szCs w:val="24"/>
        </w:rPr>
        <w:t xml:space="preserve">dwie usługi polegające na wykonaniu projektu </w:t>
      </w:r>
      <w:r w:rsidR="006A37F3">
        <w:rPr>
          <w:rFonts w:ascii="Arial" w:hAnsi="Arial" w:cs="Arial"/>
          <w:sz w:val="24"/>
          <w:szCs w:val="24"/>
        </w:rPr>
        <w:t xml:space="preserve">rurociągów tłocznych o średnicy minimum </w:t>
      </w:r>
      <w:r w:rsidR="00422B0C">
        <w:rPr>
          <w:sz w:val="24"/>
          <w:szCs w:val="24"/>
        </w:rPr>
        <w:t xml:space="preserve">Ø </w:t>
      </w:r>
      <w:r w:rsidR="00422B0C">
        <w:rPr>
          <w:rFonts w:ascii="Arial" w:hAnsi="Arial" w:cs="Arial"/>
          <w:sz w:val="24"/>
          <w:szCs w:val="24"/>
        </w:rPr>
        <w:t>500 i długości minimum 1000 m każda</w:t>
      </w:r>
      <w:r w:rsidR="009742E2" w:rsidRPr="009742E2">
        <w:rPr>
          <w:rFonts w:ascii="Arial" w:hAnsi="Arial" w:cs="Arial"/>
          <w:sz w:val="24"/>
          <w:szCs w:val="24"/>
        </w:rPr>
        <w:t>,</w:t>
      </w:r>
    </w:p>
    <w:p w14:paraId="5F19D336" w14:textId="43F377EC" w:rsidR="00286A88" w:rsidRPr="00286A88" w:rsidRDefault="00286A88" w:rsidP="00286A88">
      <w:pPr>
        <w:ind w:left="1134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 musi spełniać co najmniej jeden 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z wykonawców wspólnie ubiegających się o udzielenie zamówienia </w:t>
      </w:r>
      <w:r w:rsidR="00AD268B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całości.</w:t>
      </w:r>
    </w:p>
    <w:p w14:paraId="56403914" w14:textId="529A1DA0" w:rsidR="009742E2" w:rsidRPr="009742E2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dysponuje lub będzie dysponować m</w:t>
      </w:r>
      <w:r w:rsidR="005D77FD">
        <w:rPr>
          <w:rFonts w:ascii="Arial" w:hAnsi="Arial" w:cs="Arial"/>
          <w:iCs/>
          <w:sz w:val="24"/>
          <w:szCs w:val="24"/>
        </w:rPr>
        <w:t>inimum jedną osobą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D77FD">
        <w:rPr>
          <w:rFonts w:ascii="Arial" w:hAnsi="Arial" w:cs="Arial"/>
          <w:bCs/>
          <w:iCs/>
          <w:sz w:val="24"/>
          <w:szCs w:val="24"/>
        </w:rPr>
        <w:t>(skierowaną</w:t>
      </w:r>
      <w:r w:rsidRPr="009742E2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>
        <w:rPr>
          <w:rFonts w:ascii="Arial" w:hAnsi="Arial" w:cs="Arial"/>
          <w:iCs/>
          <w:sz w:val="24"/>
          <w:szCs w:val="24"/>
        </w:rPr>
        <w:t>na</w:t>
      </w:r>
      <w:r w:rsidRPr="009742E2">
        <w:rPr>
          <w:rFonts w:ascii="Arial" w:hAnsi="Arial" w:cs="Arial"/>
          <w:iCs/>
          <w:sz w:val="24"/>
          <w:szCs w:val="24"/>
        </w:rPr>
        <w:t xml:space="preserve"> stanowisk</w:t>
      </w:r>
      <w:r w:rsidR="005D77FD">
        <w:rPr>
          <w:rFonts w:ascii="Arial" w:hAnsi="Arial" w:cs="Arial"/>
          <w:iCs/>
          <w:sz w:val="24"/>
          <w:szCs w:val="24"/>
        </w:rPr>
        <w:t>o</w:t>
      </w:r>
      <w:r w:rsidRPr="009742E2">
        <w:rPr>
          <w:rFonts w:ascii="Arial" w:hAnsi="Arial" w:cs="Arial"/>
          <w:iCs/>
          <w:sz w:val="24"/>
          <w:szCs w:val="24"/>
        </w:rPr>
        <w:t>:</w:t>
      </w:r>
    </w:p>
    <w:p w14:paraId="78DA8AE1" w14:textId="77777777" w:rsidR="009742E2" w:rsidRPr="009742E2" w:rsidRDefault="009742E2" w:rsidP="009742E2">
      <w:pPr>
        <w:tabs>
          <w:tab w:val="left" w:pos="1134"/>
        </w:tabs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42E2">
        <w:rPr>
          <w:rFonts w:ascii="Arial" w:hAnsi="Arial" w:cs="Arial"/>
          <w:b/>
          <w:i/>
          <w:iCs/>
          <w:sz w:val="24"/>
          <w:szCs w:val="24"/>
        </w:rPr>
        <w:t>Projektant</w:t>
      </w:r>
      <w:r w:rsidRPr="009742E2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703EE30" w14:textId="034ACA58" w:rsidR="00286A88" w:rsidRPr="00286A88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lastRenderedPageBreak/>
        <w:t>posiadający uprawnienia budowlane do projektowania bez ograniczeń</w:t>
      </w:r>
      <w:r w:rsidR="00286A88">
        <w:rPr>
          <w:rFonts w:ascii="Arial" w:hAnsi="Arial" w:cs="Arial"/>
          <w:iCs/>
          <w:sz w:val="24"/>
          <w:szCs w:val="24"/>
        </w:rPr>
        <w:t xml:space="preserve"> </w:t>
      </w:r>
      <w:r w:rsidR="00286A88" w:rsidRPr="00286A88">
        <w:rPr>
          <w:rFonts w:ascii="Arial" w:hAnsi="Arial" w:cs="Arial"/>
          <w:iCs/>
          <w:sz w:val="24"/>
          <w:szCs w:val="24"/>
        </w:rPr>
        <w:t xml:space="preserve">w specjalności instalacyjnej w zakresie sieci, instalacji i urządzeń cieplnych, wentylacyjnych, gazowych, wodociągowych i kanalizacyjnych </w:t>
      </w:r>
      <w:r w:rsidR="00286A88">
        <w:rPr>
          <w:rFonts w:ascii="Arial" w:hAnsi="Arial" w:cs="Arial"/>
          <w:iCs/>
          <w:sz w:val="24"/>
          <w:szCs w:val="24"/>
        </w:rPr>
        <w:t>oraz</w:t>
      </w:r>
    </w:p>
    <w:p w14:paraId="1BA945DA" w14:textId="4AAF6CAA" w:rsidR="009742E2" w:rsidRPr="009742E2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posiadający co najmniej </w:t>
      </w:r>
      <w:r w:rsidR="00422B0C">
        <w:rPr>
          <w:rFonts w:ascii="Arial" w:hAnsi="Arial" w:cs="Arial"/>
          <w:iCs/>
          <w:sz w:val="24"/>
          <w:szCs w:val="24"/>
        </w:rPr>
        <w:t>dziesięcioletnie</w:t>
      </w:r>
      <w:r w:rsidRPr="009742E2">
        <w:rPr>
          <w:rFonts w:ascii="Arial" w:hAnsi="Arial" w:cs="Arial"/>
          <w:iCs/>
          <w:sz w:val="24"/>
          <w:szCs w:val="24"/>
        </w:rPr>
        <w:t xml:space="preserve"> doświadczenie zawodowe (liczone od daty uzyskania uprawnień) przy sporządzaniu projektów sieci wodociągowych i kanalizacyjnych</w:t>
      </w:r>
    </w:p>
    <w:p w14:paraId="238F8BB3" w14:textId="19499819" w:rsidR="009C0F0E" w:rsidRDefault="009C0F0E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</w:p>
    <w:p w14:paraId="7D1B72AC" w14:textId="1C394AB2" w:rsidR="00A251E8" w:rsidRPr="00A251E8" w:rsidRDefault="00A251E8" w:rsidP="00A251E8">
      <w:pPr>
        <w:pStyle w:val="Akapitzlist"/>
        <w:numPr>
          <w:ilvl w:val="0"/>
          <w:numId w:val="48"/>
        </w:numPr>
        <w:tabs>
          <w:tab w:val="left" w:pos="567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Pr="00A251E8"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z w:val="24"/>
          <w:szCs w:val="24"/>
        </w:rPr>
        <w:t xml:space="preserve">części 2 </w:t>
      </w:r>
    </w:p>
    <w:p w14:paraId="210B3077" w14:textId="77777777" w:rsidR="00A251E8" w:rsidRDefault="00A251E8" w:rsidP="00A251E8">
      <w:pPr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9742E2">
        <w:rPr>
          <w:rFonts w:ascii="Arial" w:hAnsi="Arial" w:cs="Arial"/>
          <w:sz w:val="24"/>
          <w:szCs w:val="24"/>
        </w:rPr>
        <w:t xml:space="preserve">wykonał należycie w </w:t>
      </w:r>
      <w:r w:rsidRPr="009742E2">
        <w:rPr>
          <w:rFonts w:ascii="Arial" w:hAnsi="Arial" w:cs="Arial"/>
          <w:b/>
          <w:sz w:val="24"/>
          <w:szCs w:val="24"/>
        </w:rPr>
        <w:t>okresie ostatnich pięciu</w:t>
      </w:r>
      <w:r w:rsidRPr="009742E2">
        <w:rPr>
          <w:rFonts w:ascii="Arial" w:hAnsi="Arial" w:cs="Arial"/>
          <w:sz w:val="24"/>
          <w:szCs w:val="24"/>
        </w:rPr>
        <w:t xml:space="preserve"> </w:t>
      </w:r>
      <w:r w:rsidRPr="009742E2">
        <w:rPr>
          <w:rFonts w:ascii="Arial" w:hAnsi="Arial" w:cs="Arial"/>
          <w:b/>
          <w:sz w:val="24"/>
          <w:szCs w:val="24"/>
        </w:rPr>
        <w:t>lat</w:t>
      </w:r>
      <w:r w:rsidRPr="009742E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>
        <w:rPr>
          <w:rFonts w:ascii="Arial" w:hAnsi="Arial" w:cs="Arial"/>
          <w:sz w:val="24"/>
          <w:szCs w:val="24"/>
        </w:rPr>
        <w:t xml:space="preserve"> </w:t>
      </w:r>
      <w:r w:rsidRPr="009742E2">
        <w:rPr>
          <w:rFonts w:ascii="Arial" w:hAnsi="Arial" w:cs="Arial"/>
          <w:sz w:val="24"/>
          <w:szCs w:val="24"/>
        </w:rPr>
        <w:t xml:space="preserve">dwie usługi polegające na wykonaniu projektu </w:t>
      </w:r>
      <w:r>
        <w:rPr>
          <w:rFonts w:ascii="Arial" w:hAnsi="Arial" w:cs="Arial"/>
          <w:sz w:val="24"/>
          <w:szCs w:val="24"/>
        </w:rPr>
        <w:t xml:space="preserve">rurociągów tłocznych o średnicy minimum </w:t>
      </w:r>
      <w:r>
        <w:rPr>
          <w:sz w:val="24"/>
          <w:szCs w:val="24"/>
        </w:rPr>
        <w:t xml:space="preserve">Ø </w:t>
      </w:r>
      <w:r>
        <w:rPr>
          <w:rFonts w:ascii="Arial" w:hAnsi="Arial" w:cs="Arial"/>
          <w:sz w:val="24"/>
          <w:szCs w:val="24"/>
        </w:rPr>
        <w:t>500 i długości minimum 1000 m każda</w:t>
      </w:r>
      <w:r w:rsidRPr="009742E2">
        <w:rPr>
          <w:rFonts w:ascii="Arial" w:hAnsi="Arial" w:cs="Arial"/>
          <w:sz w:val="24"/>
          <w:szCs w:val="24"/>
        </w:rPr>
        <w:t>,</w:t>
      </w:r>
    </w:p>
    <w:p w14:paraId="454F01FF" w14:textId="77777777" w:rsidR="00A251E8" w:rsidRPr="00286A88" w:rsidRDefault="00A251E8" w:rsidP="00A251E8">
      <w:pPr>
        <w:ind w:left="1134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</w:t>
      </w:r>
      <w:r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 musi spełniać co najmniej jeden </w:t>
      </w:r>
      <w:r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z wykonawców wspólnie ubiegających się o udzielenie zamówienia </w:t>
      </w:r>
      <w:r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całości.</w:t>
      </w:r>
    </w:p>
    <w:p w14:paraId="030C7965" w14:textId="77777777" w:rsidR="00A251E8" w:rsidRPr="009742E2" w:rsidRDefault="00A251E8" w:rsidP="0004432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dysponuje lub będzie dysponować m</w:t>
      </w:r>
      <w:r>
        <w:rPr>
          <w:rFonts w:ascii="Arial" w:hAnsi="Arial" w:cs="Arial"/>
          <w:iCs/>
          <w:sz w:val="24"/>
          <w:szCs w:val="24"/>
        </w:rPr>
        <w:t xml:space="preserve">inimum jedną osobą </w:t>
      </w:r>
      <w:r>
        <w:rPr>
          <w:rFonts w:ascii="Arial" w:hAnsi="Arial" w:cs="Arial"/>
          <w:bCs/>
          <w:iCs/>
          <w:sz w:val="24"/>
          <w:szCs w:val="24"/>
        </w:rPr>
        <w:t>(skierowaną</w:t>
      </w:r>
      <w:r w:rsidRPr="009742E2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>
        <w:rPr>
          <w:rFonts w:ascii="Arial" w:hAnsi="Arial" w:cs="Arial"/>
          <w:iCs/>
          <w:sz w:val="24"/>
          <w:szCs w:val="24"/>
        </w:rPr>
        <w:t>na</w:t>
      </w:r>
      <w:r w:rsidRPr="009742E2">
        <w:rPr>
          <w:rFonts w:ascii="Arial" w:hAnsi="Arial" w:cs="Arial"/>
          <w:iCs/>
          <w:sz w:val="24"/>
          <w:szCs w:val="24"/>
        </w:rPr>
        <w:t xml:space="preserve"> stanowisk</w:t>
      </w:r>
      <w:r>
        <w:rPr>
          <w:rFonts w:ascii="Arial" w:hAnsi="Arial" w:cs="Arial"/>
          <w:iCs/>
          <w:sz w:val="24"/>
          <w:szCs w:val="24"/>
        </w:rPr>
        <w:t>o</w:t>
      </w:r>
      <w:r w:rsidRPr="009742E2">
        <w:rPr>
          <w:rFonts w:ascii="Arial" w:hAnsi="Arial" w:cs="Arial"/>
          <w:iCs/>
          <w:sz w:val="24"/>
          <w:szCs w:val="24"/>
        </w:rPr>
        <w:t>:</w:t>
      </w:r>
    </w:p>
    <w:p w14:paraId="1099BE6F" w14:textId="77777777" w:rsidR="00A251E8" w:rsidRPr="009742E2" w:rsidRDefault="00A251E8" w:rsidP="00A251E8">
      <w:pPr>
        <w:tabs>
          <w:tab w:val="left" w:pos="1134"/>
        </w:tabs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42E2">
        <w:rPr>
          <w:rFonts w:ascii="Arial" w:hAnsi="Arial" w:cs="Arial"/>
          <w:b/>
          <w:i/>
          <w:iCs/>
          <w:sz w:val="24"/>
          <w:szCs w:val="24"/>
        </w:rPr>
        <w:t>Projektant</w:t>
      </w:r>
      <w:r w:rsidRPr="009742E2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752B5847" w14:textId="77777777" w:rsidR="00A251E8" w:rsidRPr="00286A88" w:rsidRDefault="00A251E8" w:rsidP="00A251E8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posiadający uprawnienia budowlane do projektowania bez ograniczeń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86A88">
        <w:rPr>
          <w:rFonts w:ascii="Arial" w:hAnsi="Arial" w:cs="Arial"/>
          <w:iCs/>
          <w:sz w:val="24"/>
          <w:szCs w:val="24"/>
        </w:rPr>
        <w:t xml:space="preserve">w specjalności instalacyjnej w zakresie sieci, instalacji i urządzeń cieplnych, wentylacyjnych, gazowych, wodociągowych i kanalizacyjnych </w:t>
      </w:r>
      <w:r>
        <w:rPr>
          <w:rFonts w:ascii="Arial" w:hAnsi="Arial" w:cs="Arial"/>
          <w:iCs/>
          <w:sz w:val="24"/>
          <w:szCs w:val="24"/>
        </w:rPr>
        <w:t>oraz</w:t>
      </w:r>
    </w:p>
    <w:p w14:paraId="1AE6963A" w14:textId="77777777" w:rsidR="00A251E8" w:rsidRPr="009742E2" w:rsidRDefault="00A251E8" w:rsidP="00A251E8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posiadający co najmniej </w:t>
      </w:r>
      <w:r>
        <w:rPr>
          <w:rFonts w:ascii="Arial" w:hAnsi="Arial" w:cs="Arial"/>
          <w:iCs/>
          <w:sz w:val="24"/>
          <w:szCs w:val="24"/>
        </w:rPr>
        <w:t>dziesięcioletnie</w:t>
      </w:r>
      <w:r w:rsidRPr="009742E2">
        <w:rPr>
          <w:rFonts w:ascii="Arial" w:hAnsi="Arial" w:cs="Arial"/>
          <w:iCs/>
          <w:sz w:val="24"/>
          <w:szCs w:val="24"/>
        </w:rPr>
        <w:t xml:space="preserve"> doświadczenie zawodowe (liczone od daty uzyskania uprawnień) przy sporządzaniu projektów sieci wodociągowych i kanalizacyjnych</w:t>
      </w:r>
    </w:p>
    <w:p w14:paraId="1B1E016B" w14:textId="77777777" w:rsidR="00A251E8" w:rsidRDefault="00A251E8" w:rsidP="00A251E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</w:p>
    <w:p w14:paraId="375CC5C2" w14:textId="77777777" w:rsidR="00A251E8" w:rsidRDefault="00A251E8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0449850F" w14:textId="77777777" w:rsidR="0004432B" w:rsidRPr="004D3DDA" w:rsidRDefault="0004432B" w:rsidP="0004432B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Dodatkowe informacje dotyczące wyżej wymienionych warunków udziału 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  <w:t>w postępowaniu:</w:t>
      </w:r>
    </w:p>
    <w:p w14:paraId="1382505E" w14:textId="77777777" w:rsidR="0004432B" w:rsidRPr="004D3DDA" w:rsidRDefault="0004432B" w:rsidP="0004432B">
      <w:pPr>
        <w:numPr>
          <w:ilvl w:val="1"/>
          <w:numId w:val="3"/>
        </w:numPr>
        <w:tabs>
          <w:tab w:val="clear" w:pos="1070"/>
          <w:tab w:val="num" w:pos="567"/>
          <w:tab w:val="num" w:pos="786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951D74E" w14:textId="77777777" w:rsidR="0004432B" w:rsidRPr="002A4A1F" w:rsidRDefault="0004432B" w:rsidP="0004432B">
      <w:pPr>
        <w:numPr>
          <w:ilvl w:val="1"/>
          <w:numId w:val="3"/>
        </w:numPr>
        <w:tabs>
          <w:tab w:val="clear" w:pos="1070"/>
          <w:tab w:val="num" w:pos="567"/>
          <w:tab w:val="num" w:pos="786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3BD84CF" w14:textId="77777777" w:rsidR="0004432B" w:rsidRPr="00BC3215" w:rsidRDefault="0004432B" w:rsidP="0004432B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389CB8E4" w14:textId="77777777" w:rsidR="0004432B" w:rsidRPr="00B64472" w:rsidRDefault="0004432B" w:rsidP="0004432B">
      <w:pPr>
        <w:pStyle w:val="Akapitzlist"/>
        <w:numPr>
          <w:ilvl w:val="0"/>
          <w:numId w:val="5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6F6DC570" w14:textId="77777777" w:rsidR="0004432B" w:rsidRPr="008B4FA8" w:rsidRDefault="0004432B" w:rsidP="0004432B">
      <w:pPr>
        <w:pStyle w:val="Akapitzlist"/>
        <w:numPr>
          <w:ilvl w:val="0"/>
          <w:numId w:val="5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B55A78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620ECF">
        <w:rPr>
          <w:rFonts w:ascii="Arial" w:hAnsi="Arial" w:cs="Arial"/>
          <w:b/>
          <w:bCs/>
          <w:sz w:val="24"/>
          <w:szCs w:val="24"/>
        </w:rPr>
        <w:t xml:space="preserve">budowlane,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613C45E2" w14:textId="77777777" w:rsidR="0004432B" w:rsidRPr="008B4FA8" w:rsidRDefault="0004432B" w:rsidP="0004432B">
      <w:pPr>
        <w:pStyle w:val="Akapitzlist"/>
        <w:numPr>
          <w:ilvl w:val="0"/>
          <w:numId w:val="5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E400415" w14:textId="5DB7BCF6" w:rsidR="0004432B" w:rsidRPr="0004432B" w:rsidRDefault="0004432B" w:rsidP="0004432B">
      <w:pPr>
        <w:pStyle w:val="Akapitzlist"/>
        <w:numPr>
          <w:ilvl w:val="0"/>
          <w:numId w:val="5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8E976EA" w14:textId="77777777" w:rsidR="0004432B" w:rsidRPr="00BC3215" w:rsidRDefault="0004432B" w:rsidP="0004432B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6F83CE50" w14:textId="6CD9170F" w:rsidR="0004432B" w:rsidRDefault="0004432B" w:rsidP="0004432B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</w:t>
      </w:r>
      <w:r>
        <w:rPr>
          <w:rFonts w:ascii="Arial" w:hAnsi="Arial" w:cs="Arial"/>
          <w:sz w:val="24"/>
          <w:szCs w:val="24"/>
        </w:rPr>
        <w:t>.</w:t>
      </w:r>
    </w:p>
    <w:p w14:paraId="76212E11" w14:textId="4201A447" w:rsidR="00A251E8" w:rsidRPr="0004432B" w:rsidRDefault="0004432B" w:rsidP="00AD26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 składa oferty na obie części zamówienia to może wykazać te same prace i te same osoby dla każdej części.</w:t>
      </w: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 xml:space="preserve">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</w:r>
      <w:r w:rsidRPr="00984CE7">
        <w:rPr>
          <w:rFonts w:ascii="Arial" w:hAnsi="Arial" w:cs="Arial"/>
          <w:sz w:val="24"/>
          <w:szCs w:val="24"/>
        </w:rPr>
        <w:lastRenderedPageBreak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DC213D0" w14:textId="79FB763A" w:rsidR="00984CE7" w:rsidRPr="0004432B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420FA1D2" w14:textId="77777777" w:rsidR="00984CE7" w:rsidRPr="003C12D3" w:rsidRDefault="00984CE7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A251E8">
      <w:pPr>
        <w:pStyle w:val="pkt"/>
        <w:tabs>
          <w:tab w:val="num" w:pos="426"/>
        </w:tabs>
        <w:spacing w:before="0" w:after="0"/>
        <w:rPr>
          <w:rFonts w:ascii="Arial" w:hAnsi="Arial" w:cs="Arial"/>
        </w:rPr>
      </w:pPr>
    </w:p>
    <w:p w14:paraId="467CCF50" w14:textId="77777777" w:rsidR="00A251E8" w:rsidRDefault="004943E9" w:rsidP="0004432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</w:p>
    <w:p w14:paraId="7D7E7704" w14:textId="77A8D002" w:rsidR="00A251E8" w:rsidRPr="00A251E8" w:rsidRDefault="00A251E8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1: </w:t>
      </w:r>
    </w:p>
    <w:p w14:paraId="5E46ADF7" w14:textId="5AE28012" w:rsidR="004943E9" w:rsidRPr="00A251E8" w:rsidRDefault="00422B0C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>18</w:t>
      </w:r>
      <w:r w:rsidR="004943E9" w:rsidRPr="00A251E8">
        <w:rPr>
          <w:rFonts w:ascii="Arial" w:hAnsi="Arial" w:cs="Arial"/>
          <w:bCs/>
          <w:sz w:val="24"/>
          <w:szCs w:val="24"/>
        </w:rPr>
        <w:t xml:space="preserve"> miesięcy od dnia zawarcia umowy</w:t>
      </w:r>
      <w:r w:rsidRPr="00A251E8">
        <w:rPr>
          <w:rFonts w:ascii="Arial" w:hAnsi="Arial" w:cs="Arial"/>
          <w:bCs/>
          <w:sz w:val="24"/>
          <w:szCs w:val="24"/>
        </w:rPr>
        <w:t>, w tym 6 miesięcy od dnia zawarcia umowy na wykonanie koncepcji zaakceptowanej przez Zamawiającego</w:t>
      </w:r>
      <w:r w:rsidR="004943E9" w:rsidRPr="00A251E8">
        <w:rPr>
          <w:rFonts w:ascii="Arial" w:hAnsi="Arial" w:cs="Arial"/>
          <w:bCs/>
          <w:sz w:val="24"/>
          <w:szCs w:val="24"/>
        </w:rPr>
        <w:t>.</w:t>
      </w:r>
    </w:p>
    <w:p w14:paraId="542D27E8" w14:textId="6EDE1A8C" w:rsidR="00A251E8" w:rsidRPr="00A251E8" w:rsidRDefault="00A251E8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2: </w:t>
      </w:r>
    </w:p>
    <w:p w14:paraId="3E581512" w14:textId="04AD85FB" w:rsidR="00A251E8" w:rsidRPr="00A251E8" w:rsidRDefault="00A251E8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>18 miesięcy od dnia zawarcia umowy, w tym 6 miesięcy od dnia zawarcia umowy na wykonanie koncepcji zaakceptowanej przez Zamawiającego.</w:t>
      </w:r>
    </w:p>
    <w:p w14:paraId="5E64AA06" w14:textId="343DE26B" w:rsidR="00CF0189" w:rsidRPr="00CF0189" w:rsidRDefault="0060016F" w:rsidP="0004432B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>gwarancji i rękojmi</w:t>
      </w:r>
      <w:r w:rsidR="00CF0189">
        <w:rPr>
          <w:rFonts w:ascii="Arial" w:hAnsi="Arial" w:cs="Arial"/>
          <w:sz w:val="24"/>
          <w:szCs w:val="24"/>
        </w:rPr>
        <w:t>:</w:t>
      </w:r>
    </w:p>
    <w:p w14:paraId="27E9E982" w14:textId="77777777" w:rsidR="00CF0189" w:rsidRPr="00A251E8" w:rsidRDefault="00CF0189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1: </w:t>
      </w:r>
    </w:p>
    <w:p w14:paraId="53AFEB14" w14:textId="7997D66F" w:rsidR="00CF0189" w:rsidRPr="00A251E8" w:rsidRDefault="00CF0189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czasu zakończenia inwestycji realizowanych na podstawie projektu stanowiącego przedmiot zamówienia, lecz nie dłużej niż 7 lat od ich wykonania.</w:t>
      </w:r>
    </w:p>
    <w:p w14:paraId="1EDA49B7" w14:textId="77777777" w:rsidR="00CF0189" w:rsidRPr="00A251E8" w:rsidRDefault="00CF0189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2: </w:t>
      </w:r>
    </w:p>
    <w:p w14:paraId="1542D6EF" w14:textId="77777777" w:rsidR="00CF0189" w:rsidRPr="00A251E8" w:rsidRDefault="00CF0189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czasu zakończenia inwestycji realizowanych na podstawie projektu stanowiącego przedmiot zamówienia, lecz nie dłużej niż 7 lat od ich wykonania.</w:t>
      </w:r>
    </w:p>
    <w:p w14:paraId="2BD48FB9" w14:textId="77777777" w:rsidR="00CF0189" w:rsidRPr="00CF0189" w:rsidRDefault="003B2258" w:rsidP="0004432B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sz w:val="24"/>
          <w:szCs w:val="24"/>
        </w:rPr>
        <w:t>Sprawowanie nadzoru autorskiego</w:t>
      </w:r>
      <w:r w:rsidR="00CF0189">
        <w:rPr>
          <w:rFonts w:ascii="Arial" w:hAnsi="Arial" w:cs="Arial"/>
          <w:b w:val="0"/>
          <w:sz w:val="24"/>
          <w:szCs w:val="24"/>
        </w:rPr>
        <w:t>:</w:t>
      </w:r>
    </w:p>
    <w:p w14:paraId="149A83F3" w14:textId="77777777" w:rsidR="00CF0189" w:rsidRPr="00A251E8" w:rsidRDefault="00CF0189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1: </w:t>
      </w:r>
    </w:p>
    <w:p w14:paraId="06C4CFA8" w14:textId="0BCBEEC4" w:rsidR="00CF0189" w:rsidRPr="00A251E8" w:rsidRDefault="00CF0189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 w:rsidRPr="003B2258">
        <w:rPr>
          <w:rFonts w:ascii="Arial" w:hAnsi="Arial" w:cs="Arial"/>
          <w:sz w:val="24"/>
          <w:szCs w:val="24"/>
        </w:rPr>
        <w:t>od dnia przekazania placu budowy Wykonawcy Robót do dnia zakończenia robót i przekazania obiektu do uż</w:t>
      </w:r>
      <w:r>
        <w:rPr>
          <w:rFonts w:ascii="Arial" w:hAnsi="Arial" w:cs="Arial"/>
          <w:sz w:val="24"/>
          <w:szCs w:val="24"/>
        </w:rPr>
        <w:t>ytkowania, lecz nie dłużej niż 7</w:t>
      </w:r>
      <w:r w:rsidRPr="003B2258">
        <w:rPr>
          <w:rFonts w:ascii="Arial" w:hAnsi="Arial" w:cs="Arial"/>
          <w:sz w:val="24"/>
          <w:szCs w:val="24"/>
        </w:rPr>
        <w:t xml:space="preserve"> lat  od daty odbioru końcowego dokumentacji projektowej.</w:t>
      </w:r>
    </w:p>
    <w:p w14:paraId="475F135B" w14:textId="77777777" w:rsidR="00CF0189" w:rsidRPr="00A251E8" w:rsidRDefault="00CF0189" w:rsidP="0004432B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1E8">
        <w:rPr>
          <w:rFonts w:ascii="Arial" w:hAnsi="Arial" w:cs="Arial"/>
          <w:bCs/>
          <w:sz w:val="24"/>
          <w:szCs w:val="24"/>
        </w:rPr>
        <w:t xml:space="preserve">dla części nr 2: </w:t>
      </w:r>
    </w:p>
    <w:p w14:paraId="0C738BB3" w14:textId="77777777" w:rsidR="00CF0189" w:rsidRPr="00A251E8" w:rsidRDefault="00CF0189" w:rsidP="0004432B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1571"/>
        <w:jc w:val="both"/>
        <w:rPr>
          <w:rFonts w:ascii="Arial" w:hAnsi="Arial" w:cs="Arial"/>
          <w:bCs/>
          <w:sz w:val="24"/>
          <w:szCs w:val="24"/>
        </w:rPr>
      </w:pPr>
      <w:r w:rsidRPr="003B2258">
        <w:rPr>
          <w:rFonts w:ascii="Arial" w:hAnsi="Arial" w:cs="Arial"/>
          <w:sz w:val="24"/>
          <w:szCs w:val="24"/>
        </w:rPr>
        <w:t>od dnia przekazania placu budowy Wykonawcy Robót do dnia zakończenia robót i przekazania obiektu do uż</w:t>
      </w:r>
      <w:r>
        <w:rPr>
          <w:rFonts w:ascii="Arial" w:hAnsi="Arial" w:cs="Arial"/>
          <w:sz w:val="24"/>
          <w:szCs w:val="24"/>
        </w:rPr>
        <w:t>ytkowania, lecz nie dłużej niż 7</w:t>
      </w:r>
      <w:r w:rsidRPr="003B2258">
        <w:rPr>
          <w:rFonts w:ascii="Arial" w:hAnsi="Arial" w:cs="Arial"/>
          <w:sz w:val="24"/>
          <w:szCs w:val="24"/>
        </w:rPr>
        <w:t xml:space="preserve"> lat  od daty odbioru końcowego dokumentacji projektowej.</w:t>
      </w: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00A57A83" w14:textId="20C2AEDB" w:rsidR="002D304B" w:rsidRDefault="002D304B" w:rsidP="00AD15DB">
      <w:pPr>
        <w:jc w:val="both"/>
        <w:rPr>
          <w:rFonts w:ascii="Arial" w:hAnsi="Arial" w:cs="Arial"/>
          <w:sz w:val="24"/>
          <w:szCs w:val="24"/>
        </w:rPr>
      </w:pPr>
    </w:p>
    <w:p w14:paraId="67BABD35" w14:textId="40B05C82" w:rsidR="00AD15DB" w:rsidRPr="00AD15DB" w:rsidRDefault="00AD15DB" w:rsidP="00AD1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746212D2" w14:textId="0A8792E8" w:rsidR="007510E9" w:rsidRPr="007510E9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 xml:space="preserve">Cena </w:t>
      </w:r>
      <w:r w:rsidR="005A13FF">
        <w:rPr>
          <w:rFonts w:ascii="Arial" w:hAnsi="Arial" w:cs="Arial"/>
          <w:sz w:val="24"/>
          <w:szCs w:val="24"/>
        </w:rPr>
        <w:t xml:space="preserve">netto </w:t>
      </w:r>
      <w:r w:rsidRPr="007510E9">
        <w:rPr>
          <w:rFonts w:ascii="Arial" w:hAnsi="Arial" w:cs="Arial"/>
          <w:sz w:val="24"/>
          <w:szCs w:val="24"/>
        </w:rPr>
        <w:t>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6B2CEB" w:rsidRPr="006B2CEB">
        <w:rPr>
          <w:rFonts w:ascii="Arial" w:hAnsi="Arial" w:cs="Arial"/>
          <w:b/>
          <w:sz w:val="24"/>
          <w:szCs w:val="24"/>
        </w:rPr>
        <w:t xml:space="preserve"> </w:t>
      </w:r>
      <w:r w:rsidR="006B2CEB">
        <w:rPr>
          <w:rFonts w:ascii="Arial" w:hAnsi="Arial" w:cs="Arial"/>
          <w:b/>
          <w:sz w:val="24"/>
          <w:szCs w:val="24"/>
        </w:rPr>
        <w:t>+ C3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4A84366F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 xml:space="preserve">cena </w:t>
      </w:r>
      <w:r w:rsidR="005A13FF">
        <w:rPr>
          <w:rFonts w:ascii="Arial" w:hAnsi="Arial" w:cs="Arial"/>
          <w:sz w:val="24"/>
          <w:szCs w:val="24"/>
        </w:rPr>
        <w:t>netto</w:t>
      </w:r>
      <w:r w:rsidR="005A13FF" w:rsidRPr="007510E9"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za usługę wykonania całości dokumentacji wraz ze sprawowaniem nadzoru autorskiego nad realizacją robót (cena ofertowa),</w:t>
      </w:r>
    </w:p>
    <w:p w14:paraId="4808A8A0" w14:textId="3F86D048" w:rsidR="007510E9" w:rsidRDefault="007510E9" w:rsidP="007510E9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</w:t>
      </w:r>
      <w:r w:rsidR="005A13FF">
        <w:rPr>
          <w:rFonts w:ascii="Arial" w:hAnsi="Arial" w:cs="Arial"/>
          <w:sz w:val="24"/>
          <w:szCs w:val="24"/>
        </w:rPr>
        <w:t>netto</w:t>
      </w:r>
      <w:r w:rsidR="006607C0" w:rsidRPr="007510E9">
        <w:rPr>
          <w:rFonts w:ascii="Arial" w:hAnsi="Arial" w:cs="Arial"/>
          <w:sz w:val="24"/>
          <w:szCs w:val="24"/>
        </w:rPr>
        <w:t xml:space="preserve"> za wykonanie </w:t>
      </w:r>
      <w:r w:rsidR="0082115E">
        <w:rPr>
          <w:rFonts w:ascii="Arial" w:hAnsi="Arial" w:cs="Arial"/>
          <w:sz w:val="24"/>
          <w:szCs w:val="24"/>
        </w:rPr>
        <w:t>i uzyskanie od</w:t>
      </w:r>
      <w:r w:rsidR="006607C0">
        <w:rPr>
          <w:rFonts w:ascii="Arial" w:hAnsi="Arial" w:cs="Arial"/>
          <w:sz w:val="24"/>
          <w:szCs w:val="24"/>
        </w:rPr>
        <w:t xml:space="preserve"> Zamawiającego zatwierdzenia koncepcji (ETAP I),</w:t>
      </w:r>
    </w:p>
    <w:p w14:paraId="6BD83437" w14:textId="0AAFCE7B" w:rsidR="00340CD8" w:rsidRPr="00340CD8" w:rsidRDefault="006607C0" w:rsidP="00AD15DB">
      <w:pPr>
        <w:ind w:left="709" w:hanging="28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</w:t>
      </w:r>
      <w:r w:rsidR="005A13FF">
        <w:rPr>
          <w:rFonts w:ascii="Arial" w:hAnsi="Arial" w:cs="Arial"/>
          <w:sz w:val="24"/>
          <w:szCs w:val="24"/>
        </w:rPr>
        <w:t>netto</w:t>
      </w:r>
      <w:r w:rsidRPr="007510E9">
        <w:rPr>
          <w:rFonts w:ascii="Arial" w:hAnsi="Arial" w:cs="Arial"/>
          <w:sz w:val="24"/>
          <w:szCs w:val="24"/>
        </w:rPr>
        <w:t xml:space="preserve"> za wykonanie </w:t>
      </w:r>
      <w:r w:rsidR="00340CD8">
        <w:rPr>
          <w:rFonts w:ascii="Arial" w:hAnsi="Arial" w:cs="Arial"/>
          <w:sz w:val="24"/>
          <w:szCs w:val="24"/>
        </w:rPr>
        <w:t xml:space="preserve">prac projektowych w tym uzyskanie wymaganych decyzji i uzgodnień wraz z decyzją o pozwoleniu na budowę/ informacją o braku sprzeciwu do zgłoszenia robót budowlanych nie wymagających pozwolenia na budowę </w:t>
      </w:r>
      <w:r>
        <w:rPr>
          <w:rFonts w:ascii="Arial" w:hAnsi="Arial" w:cs="Arial"/>
          <w:sz w:val="24"/>
          <w:szCs w:val="24"/>
        </w:rPr>
        <w:t>(ETAP I</w:t>
      </w:r>
      <w:r w:rsidR="00340CD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 w:rsidR="00340CD8">
        <w:rPr>
          <w:rFonts w:ascii="Arial" w:hAnsi="Arial" w:cs="Arial"/>
          <w:sz w:val="24"/>
          <w:szCs w:val="24"/>
        </w:rPr>
        <w:t xml:space="preserve"> </w:t>
      </w:r>
    </w:p>
    <w:p w14:paraId="3898F156" w14:textId="29E55FC7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 xml:space="preserve">cena </w:t>
      </w:r>
      <w:r w:rsidR="005A13FF">
        <w:rPr>
          <w:rFonts w:ascii="Arial" w:hAnsi="Arial" w:cs="Arial"/>
          <w:sz w:val="24"/>
          <w:szCs w:val="24"/>
        </w:rPr>
        <w:t>netto</w:t>
      </w:r>
      <w:r w:rsidR="007510E9" w:rsidRPr="007510E9">
        <w:rPr>
          <w:rFonts w:ascii="Arial" w:hAnsi="Arial" w:cs="Arial"/>
          <w:sz w:val="24"/>
          <w:szCs w:val="24"/>
        </w:rPr>
        <w:t xml:space="preserve">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</w:t>
      </w:r>
      <w:r w:rsidR="005A13FF">
        <w:rPr>
          <w:rFonts w:ascii="Arial" w:hAnsi="Arial" w:cs="Arial"/>
          <w:sz w:val="24"/>
          <w:szCs w:val="24"/>
        </w:rPr>
        <w:t>netto</w:t>
      </w:r>
      <w:r w:rsidR="007510E9" w:rsidRPr="007510E9">
        <w:rPr>
          <w:rFonts w:ascii="Arial" w:hAnsi="Arial" w:cs="Arial"/>
          <w:sz w:val="24"/>
          <w:szCs w:val="24"/>
        </w:rPr>
        <w:t xml:space="preserve"> za jeden pobyt na budowie związany z pełnieniem nadzoru autorskiego.</w:t>
      </w:r>
    </w:p>
    <w:p w14:paraId="4D790C38" w14:textId="1B17F390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UWAGA: Cena jednostkowa za pobyt nie może być niższa niż 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>16</w:t>
      </w:r>
      <w:r w:rsidR="00890DD4">
        <w:rPr>
          <w:rFonts w:ascii="Arial" w:hAnsi="Arial" w:cs="Arial"/>
          <w:b/>
          <w:sz w:val="24"/>
          <w:szCs w:val="24"/>
          <w:highlight w:val="yellow"/>
        </w:rPr>
        <w:t>0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>,</w:t>
      </w:r>
      <w:r w:rsidR="00890DD4">
        <w:rPr>
          <w:rFonts w:ascii="Arial" w:hAnsi="Arial" w:cs="Arial"/>
          <w:b/>
          <w:sz w:val="24"/>
          <w:szCs w:val="24"/>
          <w:highlight w:val="yellow"/>
        </w:rPr>
        <w:t>00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 PLN 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 xml:space="preserve">netto 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i wyższa niż 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>32</w:t>
      </w:r>
      <w:r w:rsidR="00890DD4">
        <w:rPr>
          <w:rFonts w:ascii="Arial" w:hAnsi="Arial" w:cs="Arial"/>
          <w:b/>
          <w:sz w:val="24"/>
          <w:szCs w:val="24"/>
          <w:highlight w:val="yellow"/>
        </w:rPr>
        <w:t>0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>,</w:t>
      </w:r>
      <w:r w:rsidR="00890DD4">
        <w:rPr>
          <w:rFonts w:ascii="Arial" w:hAnsi="Arial" w:cs="Arial"/>
          <w:b/>
          <w:sz w:val="24"/>
          <w:szCs w:val="24"/>
          <w:highlight w:val="yellow"/>
        </w:rPr>
        <w:t>00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 PLN </w:t>
      </w:r>
      <w:r w:rsidR="005A13FF">
        <w:rPr>
          <w:rFonts w:ascii="Arial" w:hAnsi="Arial" w:cs="Arial"/>
          <w:b/>
          <w:sz w:val="24"/>
          <w:szCs w:val="24"/>
          <w:highlight w:val="yellow"/>
        </w:rPr>
        <w:t>netto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lastRenderedPageBreak/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5091A619" w14:textId="43DCDE8D" w:rsidR="0060016F" w:rsidRPr="00CF0189" w:rsidRDefault="0060016F" w:rsidP="00846842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97E073D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</w:t>
      </w:r>
      <w:r w:rsidR="0032113E">
        <w:rPr>
          <w:rFonts w:ascii="Arial" w:hAnsi="Arial" w:cs="Arial"/>
          <w:b/>
          <w:color w:val="auto"/>
        </w:rPr>
        <w:t xml:space="preserve"> 18.</w:t>
      </w:r>
      <w:r w:rsidR="00BC6C30">
        <w:rPr>
          <w:rFonts w:ascii="Arial" w:hAnsi="Arial" w:cs="Arial"/>
          <w:b/>
          <w:color w:val="auto"/>
        </w:rPr>
        <w:t>0</w:t>
      </w:r>
      <w:r w:rsidR="00CF0189">
        <w:rPr>
          <w:rFonts w:ascii="Arial" w:hAnsi="Arial" w:cs="Arial"/>
          <w:b/>
          <w:color w:val="auto"/>
        </w:rPr>
        <w:t>7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5F7975">
        <w:rPr>
          <w:rFonts w:ascii="Arial" w:hAnsi="Arial" w:cs="Arial"/>
          <w:b/>
          <w:color w:val="auto"/>
        </w:rPr>
        <w:t>3</w:t>
      </w:r>
      <w:r w:rsidR="00D76491">
        <w:rPr>
          <w:rFonts w:ascii="Arial" w:hAnsi="Arial" w:cs="Arial"/>
          <w:b/>
          <w:color w:val="auto"/>
        </w:rPr>
        <w:t xml:space="preserve">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236D3C59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32113E">
        <w:rPr>
          <w:rFonts w:ascii="Arial" w:hAnsi="Arial" w:cs="Arial"/>
          <w:b/>
          <w:color w:val="auto"/>
        </w:rPr>
        <w:t>18.</w:t>
      </w:r>
      <w:r w:rsidR="00BC6C30">
        <w:rPr>
          <w:rFonts w:ascii="Arial" w:hAnsi="Arial" w:cs="Arial"/>
          <w:b/>
          <w:color w:val="auto"/>
        </w:rPr>
        <w:t>0</w:t>
      </w:r>
      <w:r w:rsidR="00CF0189">
        <w:rPr>
          <w:rFonts w:ascii="Arial" w:hAnsi="Arial" w:cs="Arial"/>
          <w:b/>
          <w:color w:val="auto"/>
        </w:rPr>
        <w:t>7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5F7975">
        <w:rPr>
          <w:rFonts w:ascii="Arial" w:hAnsi="Arial" w:cs="Arial"/>
          <w:b/>
          <w:color w:val="auto"/>
        </w:rPr>
        <w:t>3</w:t>
      </w:r>
      <w:r w:rsidR="00D76491">
        <w:rPr>
          <w:rFonts w:ascii="Arial" w:hAnsi="Arial" w:cs="Arial"/>
          <w:b/>
          <w:color w:val="auto"/>
        </w:rPr>
        <w:t xml:space="preserve">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5BFA2245" w14:textId="1B26FA58" w:rsidR="00512D6D" w:rsidRPr="0004432B" w:rsidRDefault="00EC3673" w:rsidP="007A1C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0B517844" w14:textId="77777777" w:rsidR="003D66EC" w:rsidRDefault="003D66EC" w:rsidP="0004432B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BB4EA1" w14:textId="7A2AB024" w:rsidR="00DD1F4C" w:rsidRPr="0004432B" w:rsidRDefault="00DD1F4C" w:rsidP="000443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5A689BB7" w:rsidR="00027F5F" w:rsidRPr="0004432B" w:rsidRDefault="00696863" w:rsidP="0004432B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1EB400F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CF0189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NETTO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04432B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04432B">
        <w:rPr>
          <w:rFonts w:ascii="Arial" w:hAnsi="Arial" w:cs="Arial"/>
          <w:sz w:val="22"/>
          <w:szCs w:val="22"/>
          <w:lang w:eastAsia="zh-CN"/>
        </w:rPr>
        <w:lastRenderedPageBreak/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04432B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04432B">
        <w:rPr>
          <w:rFonts w:ascii="Arial" w:hAnsi="Arial" w:cs="Arial"/>
          <w:sz w:val="22"/>
          <w:szCs w:val="22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04432B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432B">
        <w:rPr>
          <w:rFonts w:ascii="Arial" w:hAnsi="Arial" w:cs="Arial"/>
          <w:sz w:val="22"/>
          <w:szCs w:val="22"/>
        </w:rPr>
        <w:t>Zawiadomienie o wyborze oferty najkorzystniejszej</w:t>
      </w:r>
      <w:r w:rsidR="00330734" w:rsidRPr="0004432B">
        <w:rPr>
          <w:rFonts w:ascii="Arial" w:hAnsi="Arial" w:cs="Arial"/>
          <w:sz w:val="22"/>
          <w:szCs w:val="22"/>
        </w:rPr>
        <w:t xml:space="preserve">. </w:t>
      </w:r>
    </w:p>
    <w:p w14:paraId="6E4395E3" w14:textId="77777777" w:rsidR="00ED65AE" w:rsidRPr="0004432B" w:rsidRDefault="00E344DD" w:rsidP="00330734">
      <w:pPr>
        <w:pStyle w:val="Tekstpodstawowywcity21"/>
        <w:ind w:left="360"/>
        <w:rPr>
          <w:rFonts w:ascii="Arial" w:hAnsi="Arial" w:cs="Arial"/>
          <w:sz w:val="22"/>
          <w:szCs w:val="22"/>
        </w:rPr>
      </w:pPr>
      <w:r w:rsidRPr="0004432B">
        <w:rPr>
          <w:rFonts w:ascii="Arial" w:hAnsi="Arial" w:cs="Arial"/>
          <w:b w:val="0"/>
          <w:bCs w:val="0"/>
          <w:sz w:val="22"/>
          <w:szCs w:val="22"/>
        </w:rPr>
        <w:t xml:space="preserve">Po wyborze oferty najkorzystniejszej zamawiający </w:t>
      </w:r>
      <w:r w:rsidR="00EF0D6B" w:rsidRPr="0004432B">
        <w:rPr>
          <w:rFonts w:ascii="Arial" w:hAnsi="Arial" w:cs="Arial"/>
          <w:b w:val="0"/>
          <w:bCs w:val="0"/>
          <w:sz w:val="22"/>
          <w:szCs w:val="22"/>
        </w:rPr>
        <w:t>poinformuje równocześnie wykonawców, którzy złożyli oferty</w:t>
      </w:r>
      <w:r w:rsidR="00ED65AE" w:rsidRPr="0004432B">
        <w:rPr>
          <w:rFonts w:ascii="Arial" w:hAnsi="Arial" w:cs="Arial"/>
          <w:b w:val="0"/>
          <w:bCs w:val="0"/>
          <w:sz w:val="22"/>
          <w:szCs w:val="22"/>
        </w:rPr>
        <w:t xml:space="preserve"> o:</w:t>
      </w:r>
    </w:p>
    <w:p w14:paraId="31DA06CC" w14:textId="77777777" w:rsidR="00ED65AE" w:rsidRPr="0004432B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  <w:sz w:val="22"/>
          <w:szCs w:val="22"/>
        </w:rPr>
      </w:pPr>
      <w:r w:rsidRPr="0004432B">
        <w:rPr>
          <w:rFonts w:ascii="Arial" w:hAnsi="Arial" w:cs="Arial"/>
          <w:b w:val="0"/>
          <w:bCs w:val="0"/>
          <w:sz w:val="22"/>
          <w:szCs w:val="22"/>
        </w:rPr>
        <w:t xml:space="preserve"> wyborze najkorzystniejszej oferty</w:t>
      </w:r>
    </w:p>
    <w:p w14:paraId="14439827" w14:textId="77777777" w:rsidR="00F51A9F" w:rsidRPr="0004432B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  <w:sz w:val="22"/>
          <w:szCs w:val="22"/>
        </w:rPr>
      </w:pPr>
      <w:r w:rsidRPr="0004432B">
        <w:rPr>
          <w:rFonts w:ascii="Arial" w:hAnsi="Arial" w:cs="Arial"/>
          <w:b w:val="0"/>
          <w:bCs w:val="0"/>
          <w:sz w:val="22"/>
          <w:szCs w:val="22"/>
        </w:rPr>
        <w:t>wykonawcach, których oferty zostały odrzucone</w:t>
      </w:r>
    </w:p>
    <w:p w14:paraId="0030D40F" w14:textId="77777777" w:rsidR="00A171DA" w:rsidRPr="0004432B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4432B">
        <w:rPr>
          <w:rFonts w:ascii="Arial" w:hAnsi="Arial" w:cs="Arial"/>
          <w:b w:val="0"/>
          <w:bCs w:val="0"/>
          <w:sz w:val="22"/>
          <w:szCs w:val="22"/>
        </w:rPr>
        <w:t>- podając uzasadnienie faktyczne i prawne</w:t>
      </w:r>
      <w:r w:rsidR="00D15320" w:rsidRPr="0004432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6C43E64A" w14:textId="77777777" w:rsidR="00ED65AE" w:rsidRPr="0004432B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4432B">
        <w:rPr>
          <w:rFonts w:ascii="Arial" w:hAnsi="Arial" w:cs="Arial"/>
          <w:b w:val="0"/>
          <w:bCs w:val="0"/>
          <w:sz w:val="22"/>
          <w:szCs w:val="22"/>
        </w:rPr>
        <w:t xml:space="preserve">Zamawiający udostępni na </w:t>
      </w:r>
      <w:r w:rsidR="00F80EDF" w:rsidRPr="0004432B">
        <w:rPr>
          <w:rFonts w:ascii="Arial" w:hAnsi="Arial" w:cs="Arial"/>
          <w:b w:val="0"/>
          <w:bCs w:val="0"/>
          <w:sz w:val="22"/>
          <w:szCs w:val="22"/>
        </w:rPr>
        <w:t>Platformie/</w:t>
      </w:r>
      <w:r w:rsidRPr="0004432B">
        <w:rPr>
          <w:rFonts w:ascii="Arial" w:hAnsi="Arial" w:cs="Arial"/>
          <w:b w:val="0"/>
          <w:bCs w:val="0"/>
          <w:sz w:val="22"/>
          <w:szCs w:val="22"/>
        </w:rPr>
        <w:t xml:space="preserve">stronie internetowej prowadzonego postępowania </w:t>
      </w:r>
      <w:r w:rsidR="00F66F4A" w:rsidRPr="0004432B">
        <w:rPr>
          <w:rFonts w:ascii="Arial" w:hAnsi="Arial" w:cs="Arial"/>
          <w:b w:val="0"/>
          <w:bCs w:val="0"/>
          <w:sz w:val="22"/>
          <w:szCs w:val="22"/>
        </w:rPr>
        <w:t xml:space="preserve">ww. </w:t>
      </w:r>
      <w:r w:rsidRPr="0004432B">
        <w:rPr>
          <w:rFonts w:ascii="Arial" w:hAnsi="Arial" w:cs="Arial"/>
          <w:b w:val="0"/>
          <w:bCs w:val="0"/>
          <w:sz w:val="22"/>
          <w:szCs w:val="22"/>
        </w:rPr>
        <w:t>informacj</w:t>
      </w:r>
      <w:r w:rsidR="00F66F4A" w:rsidRPr="0004432B">
        <w:rPr>
          <w:rFonts w:ascii="Arial" w:hAnsi="Arial" w:cs="Arial"/>
          <w:b w:val="0"/>
          <w:bCs w:val="0"/>
          <w:sz w:val="22"/>
          <w:szCs w:val="22"/>
        </w:rPr>
        <w:t>e</w:t>
      </w:r>
      <w:r w:rsidRPr="0004432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04432B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04432B">
        <w:rPr>
          <w:rFonts w:ascii="Arial" w:hAnsi="Arial" w:cs="Arial"/>
          <w:b/>
          <w:bCs/>
          <w:sz w:val="22"/>
          <w:szCs w:val="22"/>
          <w:lang w:eastAsia="zh-CN"/>
        </w:rPr>
        <w:t>Zamawiający unieważnia postępowanie o udzielenie zamówienia, jeżeli:</w:t>
      </w:r>
    </w:p>
    <w:p w14:paraId="74C23455" w14:textId="77777777" w:rsidR="008754B7" w:rsidRPr="0004432B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nie złożono żadnej oferty</w:t>
      </w:r>
    </w:p>
    <w:p w14:paraId="595EAA39" w14:textId="77777777" w:rsidR="008754B7" w:rsidRPr="0004432B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wszystkie oferty podlegały odrzuceniu</w:t>
      </w:r>
    </w:p>
    <w:p w14:paraId="1FB5249A" w14:textId="77777777" w:rsidR="008754B7" w:rsidRPr="0004432B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04432B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zostały złożone oferty dodatkowe o takiej samej cenie</w:t>
      </w:r>
    </w:p>
    <w:p w14:paraId="43D26BA3" w14:textId="77777777" w:rsidR="008754B7" w:rsidRPr="0004432B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04432B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04432B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32B">
        <w:rPr>
          <w:rFonts w:ascii="Arial" w:eastAsia="Calibri" w:hAnsi="Arial" w:cs="Arial"/>
          <w:sz w:val="22"/>
          <w:szCs w:val="22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04432B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4432B">
        <w:rPr>
          <w:rFonts w:ascii="Arial" w:hAnsi="Arial" w:cs="Arial"/>
          <w:color w:val="000000"/>
          <w:sz w:val="22"/>
          <w:szCs w:val="22"/>
        </w:rPr>
        <w:t xml:space="preserve">O unieważnieniu postępowania o udzielenie zamówienia Zamawiający zawiadamia równocześnie wszystkich Wykonawców, którzy ubiegali się </w:t>
      </w:r>
      <w:r w:rsidRPr="0004432B">
        <w:rPr>
          <w:rFonts w:ascii="Arial" w:hAnsi="Arial" w:cs="Arial"/>
          <w:color w:val="000000"/>
          <w:sz w:val="22"/>
          <w:szCs w:val="22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04432B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4432B">
        <w:rPr>
          <w:rFonts w:ascii="Arial" w:hAnsi="Arial" w:cs="Arial"/>
          <w:b/>
          <w:bCs/>
          <w:color w:val="000000"/>
          <w:sz w:val="22"/>
          <w:szCs w:val="22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04432B" w:rsidRDefault="004635DD" w:rsidP="00570783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2"/>
          <w:szCs w:val="22"/>
        </w:rPr>
      </w:pPr>
      <w:r w:rsidRPr="0004432B">
        <w:rPr>
          <w:rFonts w:ascii="Arial" w:hAnsi="Arial" w:cs="Arial"/>
          <w:bCs w:val="0"/>
          <w:sz w:val="22"/>
          <w:szCs w:val="22"/>
        </w:rPr>
        <w:t>Zawarcie umowy:</w:t>
      </w:r>
    </w:p>
    <w:p w14:paraId="7E57300C" w14:textId="7DF7D343" w:rsidR="001F09B8" w:rsidRPr="0004432B" w:rsidRDefault="00495486" w:rsidP="001F09B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2"/>
          <w:szCs w:val="22"/>
        </w:rPr>
      </w:pPr>
      <w:r w:rsidRPr="0004432B">
        <w:rPr>
          <w:rFonts w:ascii="Arial" w:hAnsi="Arial" w:cs="Arial"/>
          <w:b w:val="0"/>
          <w:sz w:val="22"/>
          <w:szCs w:val="22"/>
        </w:rPr>
        <w:t xml:space="preserve">Projektowane </w:t>
      </w:r>
      <w:r w:rsidRPr="0004432B">
        <w:rPr>
          <w:rFonts w:ascii="Arial" w:hAnsi="Arial" w:cs="Arial"/>
          <w:b w:val="0"/>
          <w:color w:val="000000"/>
          <w:sz w:val="22"/>
          <w:szCs w:val="22"/>
        </w:rPr>
        <w:t xml:space="preserve">postanowienia umowy, które zostaną wprowadzone do treści  umowy zawarte są w projekcie umowy </w:t>
      </w:r>
      <w:r w:rsidR="0060016F" w:rsidRPr="0004432B">
        <w:rPr>
          <w:rFonts w:ascii="Arial" w:hAnsi="Arial" w:cs="Arial"/>
          <w:b w:val="0"/>
          <w:sz w:val="22"/>
          <w:szCs w:val="22"/>
        </w:rPr>
        <w:t>stanowiąc</w:t>
      </w:r>
      <w:r w:rsidRPr="0004432B">
        <w:rPr>
          <w:rFonts w:ascii="Arial" w:hAnsi="Arial" w:cs="Arial"/>
          <w:b w:val="0"/>
          <w:sz w:val="22"/>
          <w:szCs w:val="22"/>
        </w:rPr>
        <w:t xml:space="preserve">ym </w:t>
      </w:r>
      <w:r w:rsidR="0060016F" w:rsidRPr="0004432B">
        <w:rPr>
          <w:rFonts w:ascii="Arial" w:hAnsi="Arial" w:cs="Arial"/>
          <w:bCs w:val="0"/>
          <w:sz w:val="22"/>
          <w:szCs w:val="22"/>
        </w:rPr>
        <w:t xml:space="preserve">załącznik nr </w:t>
      </w:r>
      <w:r w:rsidR="00AB523E" w:rsidRPr="0004432B">
        <w:rPr>
          <w:rFonts w:ascii="Arial" w:hAnsi="Arial" w:cs="Arial"/>
          <w:bCs w:val="0"/>
          <w:sz w:val="22"/>
          <w:szCs w:val="22"/>
        </w:rPr>
        <w:t>6</w:t>
      </w:r>
      <w:r w:rsidR="004F3230" w:rsidRPr="0004432B">
        <w:rPr>
          <w:rFonts w:ascii="Arial" w:hAnsi="Arial" w:cs="Arial"/>
          <w:bCs w:val="0"/>
          <w:sz w:val="22"/>
          <w:szCs w:val="22"/>
        </w:rPr>
        <w:t xml:space="preserve">a oraz 6b </w:t>
      </w:r>
      <w:r w:rsidR="0060016F" w:rsidRPr="0004432B">
        <w:rPr>
          <w:rFonts w:ascii="Arial" w:hAnsi="Arial" w:cs="Arial"/>
          <w:bCs w:val="0"/>
          <w:sz w:val="22"/>
          <w:szCs w:val="22"/>
        </w:rPr>
        <w:t xml:space="preserve">do </w:t>
      </w:r>
      <w:r w:rsidRPr="0004432B">
        <w:rPr>
          <w:rFonts w:ascii="Arial" w:hAnsi="Arial" w:cs="Arial"/>
          <w:bCs w:val="0"/>
          <w:sz w:val="22"/>
          <w:szCs w:val="22"/>
        </w:rPr>
        <w:t>SWZ</w:t>
      </w:r>
      <w:r w:rsidRPr="0004432B">
        <w:rPr>
          <w:rFonts w:ascii="Arial" w:hAnsi="Arial" w:cs="Arial"/>
          <w:b w:val="0"/>
          <w:sz w:val="22"/>
          <w:szCs w:val="22"/>
        </w:rPr>
        <w:t>. Wykonawca ma obowiązek zawrzeć umowę zgodnie z</w:t>
      </w:r>
      <w:r w:rsidR="0090747F" w:rsidRPr="0004432B">
        <w:rPr>
          <w:rFonts w:ascii="Arial" w:hAnsi="Arial" w:cs="Arial"/>
          <w:b w:val="0"/>
          <w:sz w:val="22"/>
          <w:szCs w:val="22"/>
        </w:rPr>
        <w:t xml:space="preserve"> tym projektem umowy</w:t>
      </w:r>
      <w:r w:rsidRPr="0004432B">
        <w:rPr>
          <w:rFonts w:ascii="Arial" w:hAnsi="Arial" w:cs="Arial"/>
          <w:b w:val="0"/>
          <w:sz w:val="22"/>
          <w:szCs w:val="22"/>
        </w:rPr>
        <w:t>.</w:t>
      </w:r>
    </w:p>
    <w:p w14:paraId="36BC28BF" w14:textId="288E0DB3" w:rsidR="005A7C55" w:rsidRPr="0004432B" w:rsidRDefault="0004432B" w:rsidP="0004432B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2"/>
          <w:szCs w:val="22"/>
        </w:rPr>
      </w:pPr>
      <w:r w:rsidRPr="0004432B">
        <w:rPr>
          <w:rFonts w:ascii="Arial" w:hAnsi="Arial" w:cs="Arial"/>
          <w:b w:val="0"/>
          <w:sz w:val="22"/>
          <w:szCs w:val="22"/>
        </w:rPr>
        <w:lastRenderedPageBreak/>
        <w:t>2.</w:t>
      </w:r>
      <w:r w:rsidR="00DC20F4" w:rsidRPr="0004432B">
        <w:rPr>
          <w:rFonts w:ascii="Arial" w:hAnsi="Arial" w:cs="Arial"/>
          <w:b w:val="0"/>
          <w:sz w:val="22"/>
          <w:szCs w:val="22"/>
        </w:rPr>
        <w:t>Zamawiający nie wymaga wniesienia zabezpieczenia należytego wykonania umowy.</w:t>
      </w:r>
    </w:p>
    <w:p w14:paraId="1BBACAAC" w14:textId="37B95D53" w:rsidR="00C6145E" w:rsidRPr="00570783" w:rsidRDefault="0004432B" w:rsidP="0004432B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4635DD" w:rsidRPr="00570783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021CBD53" w14:textId="28138FB4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</w:rPr>
      </w:pPr>
      <w:r w:rsidRPr="0004432B">
        <w:rPr>
          <w:rFonts w:ascii="Arial" w:hAnsi="Arial" w:cs="Arial"/>
          <w:iCs/>
        </w:rPr>
        <w:t>Wykonawca zobowiązany jest przedstawić, najpóźniej w dniu podpisania Umowy, polisę ubezpieczenia odpowiedzialności cywilnej zawodowej, w zakresie obejmującym o</w:t>
      </w:r>
      <w:r w:rsidRPr="0004432B">
        <w:rPr>
          <w:rFonts w:ascii="Arial" w:hAnsi="Arial" w:cs="Arial"/>
        </w:rPr>
        <w:t>pracowanie dokumentacji projektowej</w:t>
      </w:r>
      <w:r w:rsidRPr="0004432B">
        <w:rPr>
          <w:rFonts w:ascii="Arial" w:hAnsi="Arial" w:cs="Arial"/>
          <w:iCs/>
        </w:rPr>
        <w:t>, wraz z odpowiedzialnością za podwykonawców, przy sumie gwarancyjnej nie mniejszej niż 500.000,00 PLN na jeden i wszystkie wypadki w okresie ubezpieczenia, z zakresem ubezpieczenia obejmującym szkody osobowe, szkody rzeczowe oraz czyste straty finansowe do pełnej sumy gwarancyjnej.</w:t>
      </w:r>
    </w:p>
    <w:p w14:paraId="2397CEF4" w14:textId="77DD6E2A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</w:rPr>
      </w:pPr>
      <w:r w:rsidRPr="0004432B">
        <w:rPr>
          <w:rFonts w:ascii="Arial" w:hAnsi="Arial" w:cs="Arial"/>
          <w:iCs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500.000,00 PLN na jeden i wszystkie wypadki w okresie ubezpieczenia, z zakresem ubezpieczenia obejmującym szkody osobowe, szkody rzeczowe oraz czyste straty finansowe do pełnej sumy gwarancyjnej.</w:t>
      </w:r>
    </w:p>
    <w:p w14:paraId="11EB2A28" w14:textId="77777777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</w:rPr>
      </w:pPr>
      <w:r w:rsidRPr="0004432B">
        <w:rPr>
          <w:rFonts w:ascii="Arial" w:hAnsi="Arial" w:cs="Arial"/>
          <w:iCs/>
        </w:rPr>
        <w:t>Wymóg zawarcia ubezpieczenia będzie uważany za spełniony, jeśli Wykonawca przedłoży:</w:t>
      </w:r>
    </w:p>
    <w:p w14:paraId="05BCFDE7" w14:textId="77777777" w:rsidR="00570783" w:rsidRPr="0004432B" w:rsidRDefault="00570783" w:rsidP="00570783">
      <w:pPr>
        <w:numPr>
          <w:ilvl w:val="1"/>
          <w:numId w:val="51"/>
        </w:numPr>
        <w:jc w:val="both"/>
        <w:rPr>
          <w:rFonts w:ascii="Arial" w:hAnsi="Arial" w:cs="Arial"/>
          <w:iCs/>
          <w:sz w:val="22"/>
          <w:szCs w:val="22"/>
        </w:rPr>
      </w:pPr>
      <w:r w:rsidRPr="0004432B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04432B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04432B">
        <w:rPr>
          <w:rFonts w:ascii="Arial" w:hAnsi="Arial" w:cs="Arial"/>
          <w:iCs/>
          <w:sz w:val="22"/>
          <w:szCs w:val="22"/>
        </w:rPr>
        <w:t>o</w:t>
      </w:r>
      <w:r w:rsidRPr="0004432B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04432B">
        <w:rPr>
          <w:rFonts w:ascii="Arial" w:hAnsi="Arial" w:cs="Arial"/>
          <w:iCs/>
          <w:sz w:val="22"/>
          <w:szCs w:val="22"/>
        </w:rPr>
        <w:t>;</w:t>
      </w:r>
    </w:p>
    <w:p w14:paraId="3E653154" w14:textId="76E5F9C9" w:rsidR="00570783" w:rsidRPr="0004432B" w:rsidRDefault="00570783" w:rsidP="00570783">
      <w:pPr>
        <w:numPr>
          <w:ilvl w:val="1"/>
          <w:numId w:val="51"/>
        </w:numPr>
        <w:jc w:val="both"/>
        <w:rPr>
          <w:rFonts w:ascii="Arial" w:hAnsi="Arial" w:cs="Arial"/>
          <w:iCs/>
          <w:sz w:val="22"/>
          <w:szCs w:val="22"/>
        </w:rPr>
      </w:pPr>
      <w:r w:rsidRPr="0004432B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04432B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04432B">
        <w:rPr>
          <w:rFonts w:ascii="Arial" w:hAnsi="Arial" w:cs="Arial"/>
          <w:iCs/>
          <w:sz w:val="22"/>
          <w:szCs w:val="22"/>
        </w:rPr>
        <w:t>pełnienia nadzoru autorskiego</w:t>
      </w:r>
      <w:r w:rsidRPr="0004432B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04432B">
        <w:rPr>
          <w:rFonts w:ascii="Arial" w:hAnsi="Arial" w:cs="Arial"/>
          <w:iCs/>
          <w:sz w:val="22"/>
          <w:szCs w:val="22"/>
        </w:rPr>
        <w:t>.</w:t>
      </w:r>
    </w:p>
    <w:p w14:paraId="4B223603" w14:textId="56120219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iCs/>
        </w:rPr>
      </w:pPr>
      <w:r w:rsidRPr="0004432B">
        <w:rPr>
          <w:rFonts w:ascii="Arial" w:hAnsi="Arial" w:cs="Aria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A7EEA67" w14:textId="4BDCB951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iCs/>
        </w:rPr>
      </w:pPr>
      <w:r w:rsidRPr="0004432B">
        <w:rPr>
          <w:rFonts w:ascii="Arial" w:hAnsi="Arial" w:cs="Arial"/>
        </w:rPr>
        <w:t>Ochroną ubezpieczeniową objęte będą szkody wynikłe z działania lub zaniechania mającego miejsce w okresie ubezpieczenia (trigger: act committed).</w:t>
      </w:r>
    </w:p>
    <w:p w14:paraId="71F35F09" w14:textId="16D8B1D8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iCs/>
        </w:rPr>
      </w:pPr>
      <w:r w:rsidRPr="0004432B">
        <w:rPr>
          <w:rFonts w:ascii="Arial" w:hAnsi="Arial" w:cs="Aria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091D295" w14:textId="77777777" w:rsidR="00570783" w:rsidRPr="0004432B" w:rsidRDefault="00570783" w:rsidP="0057078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iCs/>
        </w:rPr>
      </w:pPr>
      <w:r w:rsidRPr="0004432B">
        <w:rPr>
          <w:rFonts w:ascii="Arial" w:hAnsi="Arial" w:cs="Arial"/>
          <w:iCs/>
        </w:rPr>
        <w:t>Wykonawca zobowiązany jest do utrzymania ubezpieczenia odpowiedzialności cywilnej, spełniającego wyżej wymienione warunki, przez pełny okres o</w:t>
      </w:r>
      <w:r w:rsidRPr="0004432B">
        <w:rPr>
          <w:rFonts w:ascii="Arial" w:hAnsi="Arial" w:cs="Arial"/>
        </w:rPr>
        <w:t>pracowania dokumentacji projektowej</w:t>
      </w:r>
      <w:r w:rsidRPr="0004432B">
        <w:rPr>
          <w:rFonts w:ascii="Arial" w:hAnsi="Arial" w:cs="Arial"/>
          <w:iCs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04432B">
        <w:rPr>
          <w:rFonts w:ascii="Arial" w:hAnsi="Arial" w:cs="Arial"/>
        </w:rPr>
        <w:t>dokumentacji projektowej</w:t>
      </w:r>
      <w:r w:rsidRPr="0004432B">
        <w:rPr>
          <w:rFonts w:ascii="Arial" w:hAnsi="Arial" w:cs="Arial"/>
          <w:iCs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04432B">
        <w:rPr>
          <w:rFonts w:ascii="Arial" w:hAnsi="Arial" w:cs="Arial"/>
        </w:rPr>
        <w:t>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9E433F6" w14:textId="77777777" w:rsidR="004F3230" w:rsidRDefault="0060016F" w:rsidP="00D43337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</w:rPr>
      </w:pPr>
      <w:r w:rsidRPr="002D4D5A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4F3230">
        <w:rPr>
          <w:rFonts w:ascii="Arial" w:hAnsi="Arial" w:cs="Arial"/>
          <w:lang w:eastAsia="pl-PL"/>
        </w:rPr>
        <w:t>stanowi dla:</w:t>
      </w:r>
    </w:p>
    <w:p w14:paraId="3AD555B2" w14:textId="6E3B03ED" w:rsidR="004F3230" w:rsidRDefault="004F3230" w:rsidP="004F3230">
      <w:pPr>
        <w:pStyle w:val="Akapitzlist"/>
        <w:numPr>
          <w:ilvl w:val="0"/>
          <w:numId w:val="48"/>
        </w:numPr>
        <w:shd w:val="clear" w:color="auto" w:fill="FFFFFF"/>
        <w:ind w:right="2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Części nr 1 </w:t>
      </w:r>
    </w:p>
    <w:p w14:paraId="34B2B649" w14:textId="77777777" w:rsidR="00501A99" w:rsidRDefault="00501A99" w:rsidP="00501A99">
      <w:pPr>
        <w:pStyle w:val="Akapitzlist"/>
        <w:suppressAutoHyphens/>
        <w:spacing w:before="240" w:after="120" w:line="240" w:lineRule="auto"/>
        <w:ind w:left="1571"/>
        <w:jc w:val="both"/>
        <w:rPr>
          <w:rFonts w:ascii="Arial" w:hAnsi="Arial" w:cs="Arial"/>
        </w:rPr>
      </w:pPr>
      <w:r w:rsidRPr="00F80EBF">
        <w:rPr>
          <w:rFonts w:ascii="Arial" w:hAnsi="Arial" w:cs="Arial"/>
          <w:lang w:eastAsia="pl-PL"/>
        </w:rPr>
        <w:t>Etap I - pn.</w:t>
      </w:r>
      <w:r w:rsidRPr="00F80EBF">
        <w:rPr>
          <w:rFonts w:ascii="Arial" w:hAnsi="Arial" w:cs="Arial"/>
        </w:rPr>
        <w:t xml:space="preserve"> „</w:t>
      </w:r>
      <w:r w:rsidRPr="00F80EBF">
        <w:rPr>
          <w:rFonts w:ascii="Arial" w:hAnsi="Arial" w:cs="Arial"/>
          <w:i/>
        </w:rPr>
        <w:t>Koncepcja budowy drugi</w:t>
      </w:r>
      <w:r>
        <w:rPr>
          <w:rFonts w:ascii="Arial" w:hAnsi="Arial" w:cs="Arial"/>
          <w:i/>
        </w:rPr>
        <w:t>ej</w:t>
      </w:r>
      <w:r w:rsidRPr="00F80EBF">
        <w:rPr>
          <w:rFonts w:ascii="Arial" w:hAnsi="Arial" w:cs="Arial"/>
          <w:i/>
        </w:rPr>
        <w:t xml:space="preserve"> nit</w:t>
      </w:r>
      <w:r>
        <w:rPr>
          <w:rFonts w:ascii="Arial" w:hAnsi="Arial" w:cs="Arial"/>
          <w:i/>
        </w:rPr>
        <w:t>ki</w:t>
      </w:r>
      <w:r w:rsidRPr="00F80EBF">
        <w:rPr>
          <w:rFonts w:ascii="Arial" w:hAnsi="Arial" w:cs="Arial"/>
          <w:i/>
        </w:rPr>
        <w:t xml:space="preserve"> rurociąg</w:t>
      </w:r>
      <w:r>
        <w:rPr>
          <w:rFonts w:ascii="Arial" w:hAnsi="Arial" w:cs="Arial"/>
          <w:i/>
        </w:rPr>
        <w:t>u</w:t>
      </w:r>
      <w:r w:rsidRPr="00F80EBF">
        <w:rPr>
          <w:rFonts w:ascii="Arial" w:hAnsi="Arial" w:cs="Arial"/>
          <w:i/>
        </w:rPr>
        <w:t xml:space="preserve"> tłoczn</w:t>
      </w:r>
      <w:r>
        <w:rPr>
          <w:rFonts w:ascii="Arial" w:hAnsi="Arial" w:cs="Arial"/>
          <w:i/>
        </w:rPr>
        <w:t>ego</w:t>
      </w:r>
      <w:r w:rsidRPr="00F80EBF">
        <w:rPr>
          <w:rFonts w:ascii="Arial" w:hAnsi="Arial" w:cs="Arial"/>
          <w:i/>
        </w:rPr>
        <w:t xml:space="preserve"> od PŚK Białowieska do Oczyszczalni Ścieków Pomorzany</w:t>
      </w:r>
      <w:r>
        <w:rPr>
          <w:rFonts w:ascii="Arial" w:hAnsi="Arial" w:cs="Arial"/>
          <w:i/>
        </w:rPr>
        <w:t>”</w:t>
      </w:r>
      <w:r w:rsidRPr="00F80EBF">
        <w:rPr>
          <w:rFonts w:ascii="Arial" w:hAnsi="Arial" w:cs="Arial"/>
        </w:rPr>
        <w:t>.</w:t>
      </w:r>
    </w:p>
    <w:p w14:paraId="4707CF1C" w14:textId="77777777" w:rsidR="00501A99" w:rsidRPr="00F80EBF" w:rsidRDefault="00501A99" w:rsidP="00501A99">
      <w:pPr>
        <w:pStyle w:val="Akapitzlist"/>
        <w:suppressAutoHyphens/>
        <w:spacing w:before="240" w:after="120" w:line="240" w:lineRule="auto"/>
        <w:ind w:left="1571"/>
        <w:jc w:val="both"/>
        <w:rPr>
          <w:rFonts w:ascii="Arial" w:hAnsi="Arial" w:cs="Arial"/>
        </w:rPr>
      </w:pPr>
      <w:r w:rsidRPr="00F80EBF">
        <w:rPr>
          <w:rFonts w:ascii="Arial" w:hAnsi="Arial" w:cs="Arial"/>
        </w:rPr>
        <w:t>Etap II – pn. „</w:t>
      </w:r>
      <w:r w:rsidRPr="00F80EBF">
        <w:rPr>
          <w:rFonts w:ascii="Arial" w:hAnsi="Arial" w:cs="Arial"/>
          <w:i/>
        </w:rPr>
        <w:t>Projekt budowlany drugi</w:t>
      </w:r>
      <w:r>
        <w:rPr>
          <w:rFonts w:ascii="Arial" w:hAnsi="Arial" w:cs="Arial"/>
          <w:i/>
        </w:rPr>
        <w:t>ej</w:t>
      </w:r>
      <w:r w:rsidRPr="00F80EBF">
        <w:rPr>
          <w:rFonts w:ascii="Arial" w:hAnsi="Arial" w:cs="Arial"/>
          <w:i/>
        </w:rPr>
        <w:t xml:space="preserve"> nit</w:t>
      </w:r>
      <w:r>
        <w:rPr>
          <w:rFonts w:ascii="Arial" w:hAnsi="Arial" w:cs="Arial"/>
          <w:i/>
        </w:rPr>
        <w:t>ki</w:t>
      </w:r>
      <w:r w:rsidRPr="00F80EBF">
        <w:rPr>
          <w:rFonts w:ascii="Arial" w:hAnsi="Arial" w:cs="Arial"/>
          <w:i/>
        </w:rPr>
        <w:t xml:space="preserve"> rurociąg</w:t>
      </w:r>
      <w:r>
        <w:rPr>
          <w:rFonts w:ascii="Arial" w:hAnsi="Arial" w:cs="Arial"/>
          <w:i/>
        </w:rPr>
        <w:t>u</w:t>
      </w:r>
      <w:r w:rsidRPr="00F80EBF">
        <w:rPr>
          <w:rFonts w:ascii="Arial" w:hAnsi="Arial" w:cs="Arial"/>
          <w:i/>
        </w:rPr>
        <w:t xml:space="preserve"> tłoczn</w:t>
      </w:r>
      <w:r>
        <w:rPr>
          <w:rFonts w:ascii="Arial" w:hAnsi="Arial" w:cs="Arial"/>
          <w:i/>
        </w:rPr>
        <w:t>ego</w:t>
      </w:r>
      <w:r w:rsidRPr="00F80EBF">
        <w:rPr>
          <w:rFonts w:ascii="Arial" w:hAnsi="Arial" w:cs="Arial"/>
          <w:i/>
        </w:rPr>
        <w:t xml:space="preserve"> od PŚK Białowieska do Oczyszczalni Ścieków Pomorzany</w:t>
      </w:r>
      <w:r>
        <w:rPr>
          <w:rFonts w:ascii="Arial" w:hAnsi="Arial" w:cs="Arial"/>
          <w:i/>
        </w:rPr>
        <w:t>”</w:t>
      </w:r>
      <w:r w:rsidRPr="00F80EBF">
        <w:rPr>
          <w:rFonts w:ascii="Arial" w:hAnsi="Arial" w:cs="Arial"/>
        </w:rPr>
        <w:t>.</w:t>
      </w:r>
    </w:p>
    <w:p w14:paraId="69129BF9" w14:textId="77777777" w:rsidR="004F3230" w:rsidRDefault="004F3230" w:rsidP="004F3230">
      <w:pPr>
        <w:pStyle w:val="Akapitzlist"/>
        <w:shd w:val="clear" w:color="auto" w:fill="FFFFFF"/>
        <w:ind w:left="1571" w:right="2"/>
        <w:jc w:val="both"/>
        <w:rPr>
          <w:rFonts w:ascii="Arial" w:hAnsi="Arial" w:cs="Arial"/>
        </w:rPr>
      </w:pPr>
    </w:p>
    <w:p w14:paraId="380FF64A" w14:textId="48B23B12" w:rsidR="004F3230" w:rsidRDefault="004F3230" w:rsidP="004F3230">
      <w:pPr>
        <w:pStyle w:val="Akapitzlist"/>
        <w:numPr>
          <w:ilvl w:val="0"/>
          <w:numId w:val="48"/>
        </w:numPr>
        <w:shd w:val="clear" w:color="auto" w:fill="FFFFFF"/>
        <w:ind w:right="2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Części nr 2 </w:t>
      </w:r>
    </w:p>
    <w:p w14:paraId="6F2AB156" w14:textId="77777777" w:rsidR="00501A99" w:rsidRPr="009A49FB" w:rsidRDefault="00501A99" w:rsidP="00501A99">
      <w:pPr>
        <w:pStyle w:val="Akapitzlist"/>
        <w:suppressAutoHyphens/>
        <w:spacing w:before="240" w:after="120" w:line="240" w:lineRule="auto"/>
        <w:ind w:left="1571"/>
        <w:jc w:val="both"/>
        <w:rPr>
          <w:rFonts w:ascii="Arial" w:hAnsi="Arial" w:cs="Arial"/>
        </w:rPr>
      </w:pPr>
      <w:bookmarkStart w:id="7" w:name="_Hlk138937365"/>
      <w:r w:rsidRPr="009A49FB">
        <w:rPr>
          <w:rFonts w:ascii="Arial" w:hAnsi="Arial" w:cs="Arial"/>
          <w:lang w:eastAsia="pl-PL"/>
        </w:rPr>
        <w:t>Etap I -  pn.</w:t>
      </w:r>
      <w:r w:rsidRPr="009A49FB">
        <w:rPr>
          <w:rFonts w:ascii="Arial" w:hAnsi="Arial" w:cs="Arial"/>
        </w:rPr>
        <w:t xml:space="preserve"> „</w:t>
      </w:r>
      <w:r w:rsidRPr="009A49FB">
        <w:rPr>
          <w:rFonts w:ascii="Arial" w:hAnsi="Arial" w:cs="Arial"/>
          <w:i/>
        </w:rPr>
        <w:t>Koncepcja budowy drugiej nitki rurociągu tłocznego od PŚK Górny Brzeg do Oczyszczalni Ścieków Pomorzany</w:t>
      </w:r>
      <w:r>
        <w:rPr>
          <w:rFonts w:ascii="Arial" w:hAnsi="Arial" w:cs="Arial"/>
          <w:i/>
        </w:rPr>
        <w:t>”</w:t>
      </w:r>
      <w:r w:rsidRPr="009A49FB">
        <w:rPr>
          <w:rFonts w:ascii="Arial" w:hAnsi="Arial" w:cs="Arial"/>
        </w:rPr>
        <w:t>.</w:t>
      </w:r>
    </w:p>
    <w:p w14:paraId="7891099D" w14:textId="55CAD7BA" w:rsidR="00501A99" w:rsidRPr="00501A99" w:rsidRDefault="00501A99" w:rsidP="00501A99">
      <w:pPr>
        <w:pStyle w:val="Akapitzlist"/>
        <w:suppressAutoHyphens/>
        <w:spacing w:before="240" w:after="120" w:line="240" w:lineRule="auto"/>
        <w:ind w:left="1571"/>
        <w:jc w:val="both"/>
        <w:rPr>
          <w:rFonts w:ascii="Arial" w:hAnsi="Arial" w:cs="Arial"/>
        </w:rPr>
      </w:pPr>
      <w:r w:rsidRPr="009A49FB">
        <w:rPr>
          <w:rFonts w:ascii="Arial" w:hAnsi="Arial" w:cs="Arial"/>
        </w:rPr>
        <w:t>Etap II – pn. „</w:t>
      </w:r>
      <w:r w:rsidRPr="009A49FB">
        <w:rPr>
          <w:rFonts w:ascii="Arial" w:hAnsi="Arial" w:cs="Arial"/>
          <w:i/>
        </w:rPr>
        <w:t>Projekt budowlany drugiej nitki rurociągu tłocznego od PŚK Górny Brzeg do Oczyszczalni Ścieków Pomorzany</w:t>
      </w:r>
      <w:r>
        <w:rPr>
          <w:rFonts w:ascii="Arial" w:hAnsi="Arial" w:cs="Arial"/>
          <w:i/>
        </w:rPr>
        <w:t>”</w:t>
      </w:r>
      <w:r w:rsidRPr="009A49FB">
        <w:rPr>
          <w:rFonts w:ascii="Arial" w:hAnsi="Arial" w:cs="Arial"/>
        </w:rPr>
        <w:t>.</w:t>
      </w:r>
      <w:bookmarkEnd w:id="7"/>
    </w:p>
    <w:p w14:paraId="081E66A2" w14:textId="6AD14009" w:rsidR="0060016F" w:rsidRPr="00575796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4F3230">
        <w:rPr>
          <w:rFonts w:ascii="Arial" w:hAnsi="Arial" w:cs="Arial"/>
          <w:spacing w:val="-3"/>
          <w:sz w:val="24"/>
          <w:szCs w:val="24"/>
        </w:rPr>
        <w:t xml:space="preserve">odpowiednio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AB523E">
        <w:rPr>
          <w:rFonts w:ascii="Arial" w:hAnsi="Arial" w:cs="Arial"/>
          <w:b/>
          <w:spacing w:val="-3"/>
          <w:sz w:val="24"/>
          <w:szCs w:val="24"/>
        </w:rPr>
        <w:t>7</w:t>
      </w:r>
      <w:r w:rsidR="004F3230">
        <w:rPr>
          <w:rFonts w:ascii="Arial" w:hAnsi="Arial" w:cs="Arial"/>
          <w:b/>
          <w:spacing w:val="-3"/>
          <w:sz w:val="24"/>
          <w:szCs w:val="24"/>
        </w:rPr>
        <w:t>a oraz 7b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B523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B523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64E0A7E0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AD15DB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</w:t>
      </w:r>
      <w:r w:rsidR="00AD15DB">
        <w:rPr>
          <w:rFonts w:ascii="Arial" w:eastAsia="Times New Roman" w:hAnsi="Arial" w:cs="Arial"/>
          <w:sz w:val="24"/>
          <w:szCs w:val="24"/>
        </w:rPr>
        <w:t>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F194275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="004F3230">
        <w:rPr>
          <w:rFonts w:ascii="Arial" w:hAnsi="Arial" w:cs="Arial"/>
          <w:bCs/>
          <w:sz w:val="24"/>
          <w:szCs w:val="24"/>
        </w:rPr>
        <w:t>a-6b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projektowane postanowienia umowy </w:t>
      </w:r>
    </w:p>
    <w:p w14:paraId="4758FEDB" w14:textId="75F2B85F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="004F3230">
        <w:rPr>
          <w:rFonts w:ascii="Arial" w:hAnsi="Arial" w:cs="Arial"/>
          <w:bCs/>
          <w:sz w:val="24"/>
          <w:szCs w:val="24"/>
        </w:rPr>
        <w:t>a-7b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>wraz z 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E381" w14:textId="77777777" w:rsidR="00DC50BF" w:rsidRDefault="00DC50BF" w:rsidP="00EF0384">
      <w:r>
        <w:separator/>
      </w:r>
    </w:p>
  </w:endnote>
  <w:endnote w:type="continuationSeparator" w:id="0">
    <w:p w14:paraId="17E43345" w14:textId="77777777" w:rsidR="00DC50BF" w:rsidRDefault="00DC50B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C6C30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9ACD" w14:textId="77777777" w:rsidR="00DC50BF" w:rsidRDefault="00DC50BF" w:rsidP="00EF0384">
      <w:r>
        <w:separator/>
      </w:r>
    </w:p>
  </w:footnote>
  <w:footnote w:type="continuationSeparator" w:id="0">
    <w:p w14:paraId="691E9817" w14:textId="77777777" w:rsidR="00DC50BF" w:rsidRDefault="00DC50B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4077A62F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501A99">
      <w:rPr>
        <w:rFonts w:ascii="Arial" w:hAnsi="Arial" w:cs="Arial"/>
        <w:b/>
      </w:rPr>
      <w:t>3</w:t>
    </w:r>
    <w:r>
      <w:rPr>
        <w:rFonts w:ascii="Arial" w:hAnsi="Arial" w:cs="Arial"/>
        <w:b/>
      </w:rPr>
      <w:t>4</w:t>
    </w:r>
    <w:r w:rsidRPr="006E19D9">
      <w:rPr>
        <w:rFonts w:ascii="Arial" w:hAnsi="Arial" w:cs="Arial"/>
        <w:b/>
      </w:rPr>
      <w:t>/202</w:t>
    </w:r>
    <w:r w:rsidR="00501A99">
      <w:rPr>
        <w:rFonts w:ascii="Arial" w:hAnsi="Arial" w:cs="Arial"/>
        <w:b/>
      </w:rPr>
      <w:t>3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77B44"/>
    <w:multiLevelType w:val="hybridMultilevel"/>
    <w:tmpl w:val="2552410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B50F00"/>
    <w:multiLevelType w:val="multilevel"/>
    <w:tmpl w:val="0700064E"/>
    <w:lvl w:ilvl="0">
      <w:start w:val="4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B35A0"/>
    <w:multiLevelType w:val="multilevel"/>
    <w:tmpl w:val="AD1C7F38"/>
    <w:lvl w:ilvl="0">
      <w:start w:val="4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B7C3C95"/>
    <w:multiLevelType w:val="hybridMultilevel"/>
    <w:tmpl w:val="9D44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4B2D3DEC"/>
    <w:multiLevelType w:val="multilevel"/>
    <w:tmpl w:val="09F08EB0"/>
    <w:lvl w:ilvl="0">
      <w:start w:val="4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CD84FBF"/>
    <w:multiLevelType w:val="hybridMultilevel"/>
    <w:tmpl w:val="6516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5C449FE"/>
    <w:multiLevelType w:val="hybridMultilevel"/>
    <w:tmpl w:val="1E3AEE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E141C"/>
    <w:multiLevelType w:val="hybridMultilevel"/>
    <w:tmpl w:val="4128F7AE"/>
    <w:lvl w:ilvl="0" w:tplc="E5429198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9"/>
  </w:num>
  <w:num w:numId="4">
    <w:abstractNumId w:val="14"/>
  </w:num>
  <w:num w:numId="5">
    <w:abstractNumId w:val="45"/>
  </w:num>
  <w:num w:numId="6">
    <w:abstractNumId w:val="36"/>
  </w:num>
  <w:num w:numId="7">
    <w:abstractNumId w:val="57"/>
    <w:lvlOverride w:ilvl="0">
      <w:startOverride w:val="1"/>
    </w:lvlOverride>
  </w:num>
  <w:num w:numId="8">
    <w:abstractNumId w:val="28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5"/>
  </w:num>
  <w:num w:numId="12">
    <w:abstractNumId w:val="5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20"/>
  </w:num>
  <w:num w:numId="17">
    <w:abstractNumId w:val="48"/>
  </w:num>
  <w:num w:numId="18">
    <w:abstractNumId w:val="15"/>
  </w:num>
  <w:num w:numId="19">
    <w:abstractNumId w:val="52"/>
  </w:num>
  <w:num w:numId="20">
    <w:abstractNumId w:val="60"/>
  </w:num>
  <w:num w:numId="21">
    <w:abstractNumId w:val="58"/>
  </w:num>
  <w:num w:numId="22">
    <w:abstractNumId w:val="29"/>
  </w:num>
  <w:num w:numId="23">
    <w:abstractNumId w:val="19"/>
  </w:num>
  <w:num w:numId="24">
    <w:abstractNumId w:val="38"/>
  </w:num>
  <w:num w:numId="25">
    <w:abstractNumId w:val="39"/>
  </w:num>
  <w:num w:numId="26">
    <w:abstractNumId w:val="37"/>
  </w:num>
  <w:num w:numId="27">
    <w:abstractNumId w:val="47"/>
  </w:num>
  <w:num w:numId="28">
    <w:abstractNumId w:val="50"/>
  </w:num>
  <w:num w:numId="29">
    <w:abstractNumId w:val="24"/>
  </w:num>
  <w:num w:numId="30">
    <w:abstractNumId w:val="30"/>
  </w:num>
  <w:num w:numId="31">
    <w:abstractNumId w:val="7"/>
  </w:num>
  <w:num w:numId="32">
    <w:abstractNumId w:val="5"/>
  </w:num>
  <w:num w:numId="33">
    <w:abstractNumId w:val="26"/>
  </w:num>
  <w:num w:numId="34">
    <w:abstractNumId w:val="40"/>
  </w:num>
  <w:num w:numId="35">
    <w:abstractNumId w:val="49"/>
  </w:num>
  <w:num w:numId="36">
    <w:abstractNumId w:val="23"/>
  </w:num>
  <w:num w:numId="37">
    <w:abstractNumId w:val="53"/>
  </w:num>
  <w:num w:numId="38">
    <w:abstractNumId w:val="10"/>
  </w:num>
  <w:num w:numId="39">
    <w:abstractNumId w:val="8"/>
  </w:num>
  <w:num w:numId="40">
    <w:abstractNumId w:val="12"/>
  </w:num>
  <w:num w:numId="41">
    <w:abstractNumId w:val="35"/>
  </w:num>
  <w:num w:numId="42">
    <w:abstractNumId w:val="56"/>
  </w:num>
  <w:num w:numId="43">
    <w:abstractNumId w:val="42"/>
  </w:num>
  <w:num w:numId="44">
    <w:abstractNumId w:val="46"/>
  </w:num>
  <w:num w:numId="45">
    <w:abstractNumId w:val="31"/>
  </w:num>
  <w:num w:numId="46">
    <w:abstractNumId w:val="11"/>
  </w:num>
  <w:num w:numId="47">
    <w:abstractNumId w:val="27"/>
  </w:num>
  <w:num w:numId="48">
    <w:abstractNumId w:val="16"/>
  </w:num>
  <w:num w:numId="49">
    <w:abstractNumId w:val="17"/>
  </w:num>
  <w:num w:numId="50">
    <w:abstractNumId w:val="34"/>
  </w:num>
  <w:num w:numId="51">
    <w:abstractNumId w:val="22"/>
  </w:num>
  <w:num w:numId="52">
    <w:abstractNumId w:val="51"/>
  </w:num>
  <w:num w:numId="53">
    <w:abstractNumId w:val="33"/>
  </w:num>
  <w:num w:numId="54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432B"/>
    <w:rsid w:val="00050875"/>
    <w:rsid w:val="00053F1B"/>
    <w:rsid w:val="0005505A"/>
    <w:rsid w:val="000550B5"/>
    <w:rsid w:val="0005697E"/>
    <w:rsid w:val="00064261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A7C7C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09B8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113E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3230"/>
    <w:rsid w:val="004F7D2D"/>
    <w:rsid w:val="005007BB"/>
    <w:rsid w:val="00501A99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4A7D"/>
    <w:rsid w:val="005651BA"/>
    <w:rsid w:val="00570520"/>
    <w:rsid w:val="005705E4"/>
    <w:rsid w:val="00570783"/>
    <w:rsid w:val="00572E62"/>
    <w:rsid w:val="00573FE1"/>
    <w:rsid w:val="00575796"/>
    <w:rsid w:val="00576854"/>
    <w:rsid w:val="00582F0B"/>
    <w:rsid w:val="00583BB3"/>
    <w:rsid w:val="00585CF1"/>
    <w:rsid w:val="0058782D"/>
    <w:rsid w:val="00593DE9"/>
    <w:rsid w:val="00593F20"/>
    <w:rsid w:val="005943C7"/>
    <w:rsid w:val="005954D5"/>
    <w:rsid w:val="005976BC"/>
    <w:rsid w:val="005A13FF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5F797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0F24"/>
    <w:rsid w:val="00632A94"/>
    <w:rsid w:val="00633F9E"/>
    <w:rsid w:val="0063470C"/>
    <w:rsid w:val="00634733"/>
    <w:rsid w:val="00641CB4"/>
    <w:rsid w:val="006431F2"/>
    <w:rsid w:val="00643AF6"/>
    <w:rsid w:val="00644B60"/>
    <w:rsid w:val="0064591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714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0DD4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251E8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5DB"/>
    <w:rsid w:val="00AD1F47"/>
    <w:rsid w:val="00AD268B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224D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4485"/>
    <w:rsid w:val="00BB4024"/>
    <w:rsid w:val="00BB7151"/>
    <w:rsid w:val="00BC2B2C"/>
    <w:rsid w:val="00BC5E19"/>
    <w:rsid w:val="00BC677E"/>
    <w:rsid w:val="00BC6C30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189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3A0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555F"/>
    <w:rsid w:val="00D967F1"/>
    <w:rsid w:val="00D973E9"/>
    <w:rsid w:val="00DA787A"/>
    <w:rsid w:val="00DB4736"/>
    <w:rsid w:val="00DC20F4"/>
    <w:rsid w:val="00DC349A"/>
    <w:rsid w:val="00DC370D"/>
    <w:rsid w:val="00DC50BF"/>
    <w:rsid w:val="00DC7FE3"/>
    <w:rsid w:val="00DD0249"/>
    <w:rsid w:val="00DD029F"/>
    <w:rsid w:val="00DD1F4C"/>
    <w:rsid w:val="00DD3354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1FBC-1794-4D7D-BEAD-A0FD6F0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19</Pages>
  <Words>7133</Words>
  <Characters>42802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90</cp:revision>
  <cp:lastPrinted>2023-07-03T05:37:00Z</cp:lastPrinted>
  <dcterms:created xsi:type="dcterms:W3CDTF">2021-06-27T19:50:00Z</dcterms:created>
  <dcterms:modified xsi:type="dcterms:W3CDTF">2023-07-04T10:46:00Z</dcterms:modified>
</cp:coreProperties>
</file>