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73" w:rsidRDefault="00F45143">
      <w:pPr>
        <w:keepNext/>
        <w:tabs>
          <w:tab w:val="left" w:pos="0"/>
        </w:tabs>
        <w:outlineLvl w:val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 xml:space="preserve">Załącznik </w:t>
      </w:r>
      <w:r>
        <w:rPr>
          <w:b/>
          <w:sz w:val="22"/>
          <w:szCs w:val="22"/>
          <w:lang w:eastAsia="zh-CN"/>
        </w:rPr>
        <w:t xml:space="preserve">Nr 4 </w:t>
      </w:r>
      <w:r>
        <w:rPr>
          <w:sz w:val="22"/>
          <w:szCs w:val="22"/>
          <w:lang w:eastAsia="zh-CN"/>
        </w:rPr>
        <w:t>do SWZ</w:t>
      </w:r>
    </w:p>
    <w:p w:rsidR="00A73473" w:rsidRDefault="00A73473">
      <w:pPr>
        <w:keepNext/>
        <w:tabs>
          <w:tab w:val="left" w:pos="0"/>
        </w:tabs>
        <w:outlineLvl w:val="0"/>
        <w:rPr>
          <w:sz w:val="22"/>
          <w:szCs w:val="22"/>
          <w:lang w:eastAsia="zh-CN"/>
        </w:rPr>
      </w:pPr>
    </w:p>
    <w:p w:rsidR="00A73473" w:rsidRDefault="00A73473">
      <w:pPr>
        <w:keepNext/>
        <w:tabs>
          <w:tab w:val="left" w:pos="0"/>
        </w:tabs>
        <w:outlineLvl w:val="0"/>
        <w:rPr>
          <w:sz w:val="22"/>
          <w:szCs w:val="22"/>
          <w:lang w:eastAsia="zh-CN"/>
        </w:rPr>
      </w:pPr>
    </w:p>
    <w:p w:rsidR="00A73473" w:rsidRDefault="00F45143">
      <w:pPr>
        <w:keepNext/>
        <w:tabs>
          <w:tab w:val="left" w:pos="0"/>
        </w:tabs>
        <w:outlineLvl w:val="0"/>
        <w:rPr>
          <w:i/>
          <w:iCs/>
          <w:sz w:val="22"/>
          <w:szCs w:val="22"/>
          <w:u w:val="single"/>
          <w:lang w:eastAsia="zh-CN"/>
        </w:rPr>
      </w:pPr>
      <w:r>
        <w:rPr>
          <w:i/>
          <w:iCs/>
          <w:sz w:val="22"/>
          <w:szCs w:val="22"/>
          <w:u w:val="single"/>
          <w:lang w:eastAsia="zh-CN"/>
        </w:rPr>
        <w:t xml:space="preserve">Ostateczna treść umowy może ulec zmianie w zakresie niezmieniającym istotnych postanowień wzoru umowy i SWZ </w:t>
      </w:r>
    </w:p>
    <w:p w:rsidR="00A73473" w:rsidRDefault="00A73473">
      <w:pPr>
        <w:keepNext/>
        <w:tabs>
          <w:tab w:val="left" w:pos="0"/>
        </w:tabs>
        <w:jc w:val="center"/>
        <w:outlineLvl w:val="0"/>
        <w:rPr>
          <w:sz w:val="22"/>
          <w:szCs w:val="22"/>
          <w:lang w:eastAsia="zh-CN"/>
        </w:rPr>
      </w:pPr>
    </w:p>
    <w:p w:rsidR="00A73473" w:rsidRDefault="00A73473">
      <w:pPr>
        <w:keepNext/>
        <w:tabs>
          <w:tab w:val="left" w:pos="0"/>
        </w:tabs>
        <w:jc w:val="center"/>
        <w:outlineLvl w:val="0"/>
        <w:rPr>
          <w:sz w:val="22"/>
          <w:szCs w:val="22"/>
          <w:lang w:eastAsia="zh-CN"/>
        </w:rPr>
      </w:pPr>
    </w:p>
    <w:p w:rsidR="00A73473" w:rsidRDefault="00A73473">
      <w:pPr>
        <w:keepNext/>
        <w:tabs>
          <w:tab w:val="left" w:pos="0"/>
        </w:tabs>
        <w:jc w:val="center"/>
        <w:outlineLvl w:val="0"/>
        <w:rPr>
          <w:sz w:val="22"/>
          <w:szCs w:val="22"/>
          <w:lang w:eastAsia="zh-CN"/>
        </w:rPr>
      </w:pPr>
    </w:p>
    <w:p w:rsidR="00A73473" w:rsidRDefault="00F45143">
      <w:pPr>
        <w:keepNext/>
        <w:tabs>
          <w:tab w:val="left" w:pos="0"/>
        </w:tabs>
        <w:jc w:val="center"/>
        <w:outlineLvl w:val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UMOWA NR........</w:t>
      </w:r>
      <w:r w:rsidR="00D47E4C">
        <w:rPr>
          <w:sz w:val="22"/>
          <w:szCs w:val="22"/>
          <w:lang w:eastAsia="zh-CN"/>
        </w:rPr>
        <w:t xml:space="preserve"> (dla każdej z części)</w:t>
      </w:r>
    </w:p>
    <w:p w:rsidR="00A73473" w:rsidRDefault="00A73473">
      <w:pPr>
        <w:jc w:val="center"/>
        <w:rPr>
          <w:sz w:val="22"/>
          <w:szCs w:val="22"/>
          <w:lang w:eastAsia="zh-CN"/>
        </w:rPr>
      </w:pPr>
    </w:p>
    <w:p w:rsidR="00A73473" w:rsidRDefault="00F45143">
      <w:pPr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-  wzór umowy  -</w:t>
      </w:r>
    </w:p>
    <w:p w:rsidR="00A73473" w:rsidRDefault="00A73473">
      <w:pPr>
        <w:jc w:val="center"/>
        <w:rPr>
          <w:sz w:val="22"/>
          <w:szCs w:val="22"/>
          <w:lang w:eastAsia="zh-CN"/>
        </w:rPr>
      </w:pPr>
    </w:p>
    <w:p w:rsidR="00A73473" w:rsidRDefault="00F45143">
      <w:pPr>
        <w:spacing w:after="60"/>
        <w:jc w:val="both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zawarta w dniu ………………. pomiędzy </w:t>
      </w:r>
      <w:r>
        <w:rPr>
          <w:sz w:val="22"/>
          <w:szCs w:val="22"/>
        </w:rPr>
        <w:t>Skarbem Państwa</w:t>
      </w:r>
      <w:r>
        <w:t xml:space="preserve"> </w:t>
      </w:r>
      <w:r>
        <w:rPr>
          <w:sz w:val="22"/>
          <w:szCs w:val="22"/>
          <w:lang w:eastAsia="zh-CN"/>
        </w:rPr>
        <w:t xml:space="preserve">Aresztem Śledczym w Elblągu z siedzibą przy ul. 12 Lutego 4a, 82-300 Elbląg, </w:t>
      </w:r>
      <w:r>
        <w:rPr>
          <w:sz w:val="22"/>
          <w:szCs w:val="22"/>
        </w:rPr>
        <w:t>NIP 578-10-42-986, Regon 000319730</w:t>
      </w:r>
      <w:r>
        <w:rPr>
          <w:sz w:val="22"/>
          <w:szCs w:val="22"/>
          <w:lang w:eastAsia="zh-CN"/>
        </w:rPr>
        <w:t xml:space="preserve"> reprezentowanym przez ………………………………………….,</w:t>
      </w:r>
    </w:p>
    <w:p w:rsidR="00A73473" w:rsidRDefault="00F45143">
      <w:pPr>
        <w:spacing w:after="6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zwanym w dalszej części umowy </w:t>
      </w:r>
      <w:r>
        <w:rPr>
          <w:b/>
          <w:sz w:val="22"/>
          <w:szCs w:val="22"/>
          <w:lang w:eastAsia="zh-CN"/>
        </w:rPr>
        <w:t xml:space="preserve">Zamawiającym </w:t>
      </w:r>
    </w:p>
    <w:p w:rsidR="00A73473" w:rsidRDefault="00F45143">
      <w:pPr>
        <w:spacing w:after="6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a </w:t>
      </w:r>
    </w:p>
    <w:p w:rsidR="00A73473" w:rsidRDefault="00F45143">
      <w:pPr>
        <w:spacing w:after="60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………………………NIP …………………….., Regon ……………….</w:t>
      </w:r>
      <w:r>
        <w:rPr>
          <w:sz w:val="22"/>
          <w:szCs w:val="22"/>
          <w:lang w:eastAsia="zh-CN"/>
        </w:rPr>
        <w:t xml:space="preserve"> zwanym w dalszej części umowy</w:t>
      </w:r>
      <w:r>
        <w:rPr>
          <w:b/>
          <w:sz w:val="22"/>
          <w:szCs w:val="22"/>
          <w:lang w:eastAsia="zh-CN"/>
        </w:rPr>
        <w:t xml:space="preserve"> Wykonawcą</w:t>
      </w:r>
      <w:r>
        <w:rPr>
          <w:sz w:val="22"/>
          <w:szCs w:val="22"/>
          <w:lang w:eastAsia="zh-CN"/>
        </w:rPr>
        <w:t xml:space="preserve"> reprezentowanym przez …………………………..</w:t>
      </w:r>
    </w:p>
    <w:p w:rsidR="00A73473" w:rsidRDefault="00A73473">
      <w:pPr>
        <w:spacing w:after="60"/>
        <w:jc w:val="both"/>
        <w:rPr>
          <w:sz w:val="22"/>
          <w:szCs w:val="22"/>
          <w:lang w:eastAsia="zh-CN"/>
        </w:rPr>
      </w:pPr>
    </w:p>
    <w:p w:rsidR="00A73473" w:rsidRDefault="00F45143">
      <w:pPr>
        <w:spacing w:after="6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Niniejsza umowa jest następstwem wyboru przez Zamawiającego najkorzystniejszej oferty w postępowaniu o udzielenie zamówienia publicznego przeprowadzonego w trybie podstawowym ( art. 275 pkt 1 ustawy </w:t>
      </w:r>
      <w:proofErr w:type="spellStart"/>
      <w:r>
        <w:rPr>
          <w:sz w:val="22"/>
          <w:szCs w:val="22"/>
          <w:lang w:eastAsia="zh-CN"/>
        </w:rPr>
        <w:t>Pzp</w:t>
      </w:r>
      <w:proofErr w:type="spellEnd"/>
      <w:r>
        <w:rPr>
          <w:sz w:val="22"/>
          <w:szCs w:val="22"/>
          <w:lang w:eastAsia="zh-CN"/>
        </w:rPr>
        <w:t xml:space="preserve"> ).</w:t>
      </w:r>
    </w:p>
    <w:p w:rsidR="00A73473" w:rsidRDefault="00A73473">
      <w:pPr>
        <w:jc w:val="center"/>
        <w:rPr>
          <w:b/>
          <w:sz w:val="22"/>
          <w:szCs w:val="22"/>
          <w:lang w:eastAsia="zh-CN"/>
        </w:rPr>
      </w:pPr>
    </w:p>
    <w:p w:rsidR="00A73473" w:rsidRDefault="00F45143">
      <w:pPr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1</w:t>
      </w:r>
    </w:p>
    <w:p w:rsidR="00A73473" w:rsidRDefault="00F45143">
      <w:pPr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Przedmiotem umowy jest sukcesywna dostawa </w:t>
      </w:r>
      <w:r>
        <w:rPr>
          <w:b/>
          <w:sz w:val="22"/>
          <w:szCs w:val="22"/>
          <w:lang w:eastAsia="zh-CN"/>
        </w:rPr>
        <w:t xml:space="preserve">................................................... do Aresztu Śledczego w Elblągu oraz Oddziału Zewnętrznego w Braniewie Aresztu Śledczego w Elblągu </w:t>
      </w:r>
      <w:r>
        <w:rPr>
          <w:sz w:val="22"/>
          <w:szCs w:val="22"/>
          <w:lang w:eastAsia="zh-CN"/>
        </w:rPr>
        <w:t xml:space="preserve">przez Wykonawcę do magazynów  żywnościowych Zamawiającego zgodnie ze złożoną ofertą oraz SWZ, które stanowią integralną część umowy. </w:t>
      </w:r>
    </w:p>
    <w:p w:rsidR="00A73473" w:rsidRDefault="00F45143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Wskazane w Formularzu ofertowym ilości są wielkościami orientacyjnymi i mogą ulec zmianie w trakcie trwania umowy.</w:t>
      </w:r>
    </w:p>
    <w:p w:rsidR="00A73473" w:rsidRDefault="00F45143">
      <w:pPr>
        <w:numPr>
          <w:ilvl w:val="0"/>
          <w:numId w:val="1"/>
        </w:numPr>
        <w:spacing w:after="120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Zamawiający gwarantuje złożenie zamówienia na poziomie nie mniejszym niż 60% wartości brutto umowy. Zamawiający zastrzega, że bez narażenia na jakąkolwiek odpowiedzialność z tytułu niewykonania lub nienależytego wykonania umowy uprawniony jest do zaniechania złożenia zamówienia na towar o wartości mniejszej niż 40% wartości umowy.</w:t>
      </w:r>
    </w:p>
    <w:p w:rsidR="00A73473" w:rsidRDefault="00F45143">
      <w:pPr>
        <w:numPr>
          <w:ilvl w:val="0"/>
          <w:numId w:val="1"/>
        </w:numPr>
        <w:spacing w:after="120"/>
        <w:jc w:val="both"/>
        <w:rPr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Osoby nadzorujące realizację przedmiotu zamówienia:</w:t>
      </w:r>
    </w:p>
    <w:p w:rsidR="00A73473" w:rsidRDefault="00F45143">
      <w:pPr>
        <w:tabs>
          <w:tab w:val="left" w:pos="351"/>
          <w:tab w:val="left" w:pos="558"/>
        </w:tabs>
        <w:ind w:left="360"/>
        <w:jc w:val="both"/>
        <w:rPr>
          <w:sz w:val="22"/>
          <w:szCs w:val="22"/>
        </w:rPr>
      </w:pPr>
      <w:r>
        <w:rPr>
          <w:color w:val="000000"/>
          <w:kern w:val="2"/>
          <w:sz w:val="22"/>
          <w:szCs w:val="22"/>
        </w:rPr>
        <w:t>Krzysztof Andrzejewski (</w:t>
      </w:r>
      <w:hyperlink r:id="rId8" w:history="1">
        <w:r>
          <w:rPr>
            <w:rStyle w:val="Hipercze"/>
            <w:kern w:val="2"/>
            <w:sz w:val="22"/>
            <w:szCs w:val="22"/>
          </w:rPr>
          <w:t>krzysztof.andrzejewski@sw.gov.pl</w:t>
        </w:r>
      </w:hyperlink>
      <w:r>
        <w:rPr>
          <w:color w:val="000000"/>
          <w:kern w:val="2"/>
          <w:sz w:val="22"/>
          <w:szCs w:val="22"/>
        </w:rPr>
        <w:t>)</w:t>
      </w:r>
      <w:r>
        <w:rPr>
          <w:color w:val="000000"/>
          <w:kern w:val="2"/>
          <w:sz w:val="22"/>
          <w:szCs w:val="22"/>
        </w:rPr>
        <w:tab/>
      </w:r>
    </w:p>
    <w:p w:rsidR="00A73473" w:rsidRDefault="00A73473">
      <w:pPr>
        <w:tabs>
          <w:tab w:val="center" w:pos="5244"/>
        </w:tabs>
        <w:jc w:val="center"/>
        <w:rPr>
          <w:sz w:val="22"/>
          <w:szCs w:val="22"/>
        </w:rPr>
      </w:pPr>
    </w:p>
    <w:p w:rsidR="00A73473" w:rsidRDefault="00F45143">
      <w:pPr>
        <w:tabs>
          <w:tab w:val="center" w:pos="52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A73473" w:rsidRDefault="00F4514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będą realizowane sukcesywnie w oparciu o zamówienie złożone przez Zamawiającego telefonicznie lub </w:t>
      </w:r>
      <w:r>
        <w:rPr>
          <w:color w:val="000000"/>
          <w:sz w:val="22"/>
          <w:szCs w:val="22"/>
        </w:rPr>
        <w:t>drogą elektroniczną (e-mail)</w:t>
      </w:r>
      <w:r>
        <w:rPr>
          <w:sz w:val="22"/>
          <w:szCs w:val="22"/>
        </w:rPr>
        <w:t xml:space="preserve"> na </w:t>
      </w:r>
      <w:r w:rsidR="00792A11">
        <w:rPr>
          <w:sz w:val="22"/>
          <w:szCs w:val="22"/>
        </w:rPr>
        <w:t>3</w:t>
      </w:r>
      <w:r>
        <w:rPr>
          <w:sz w:val="22"/>
          <w:szCs w:val="22"/>
        </w:rPr>
        <w:t xml:space="preserve"> d</w:t>
      </w:r>
      <w:r w:rsidR="009B14D2">
        <w:rPr>
          <w:sz w:val="22"/>
          <w:szCs w:val="22"/>
        </w:rPr>
        <w:t>ni</w:t>
      </w:r>
      <w:r>
        <w:rPr>
          <w:sz w:val="22"/>
          <w:szCs w:val="22"/>
        </w:rPr>
        <w:t xml:space="preserve"> przed planowaną dostawą                            (Zamawiający dopuszcza, po uprzednim uzgodnieniu, możliwość zmiany dnia i godziny dostawy).</w:t>
      </w:r>
    </w:p>
    <w:p w:rsidR="00A73473" w:rsidRDefault="00F4514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zasadę przyjmuje się, iż dostawa zamówionej partii towaru będzie realizowana </w:t>
      </w:r>
      <w:r w:rsidR="00792A11">
        <w:rPr>
          <w:sz w:val="22"/>
          <w:szCs w:val="22"/>
        </w:rPr>
        <w:t xml:space="preserve">1 raz w </w:t>
      </w:r>
      <w:r w:rsidR="005C75B1">
        <w:rPr>
          <w:sz w:val="22"/>
          <w:szCs w:val="22"/>
        </w:rPr>
        <w:t>miesiącu</w:t>
      </w:r>
      <w:r>
        <w:rPr>
          <w:sz w:val="22"/>
          <w:szCs w:val="22"/>
        </w:rPr>
        <w:t xml:space="preserve"> za wyjątkiem niedziel i dni świątecznych w godz. 8:00 – 11:00. </w:t>
      </w:r>
    </w:p>
    <w:p w:rsidR="00A73473" w:rsidRDefault="00F4514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i Zamawiający ustalą inne częstotliwości dostaw, ustalenia stają się wiążące dla stron.</w:t>
      </w:r>
    </w:p>
    <w:p w:rsidR="00A73473" w:rsidRDefault="00F4514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Towar będzie dostarczany w opakowaniach zabezpieczających jego jakość handlową i zdrowotną oraz odpowiadających warunkom transportu, odbioru i przechowywania.</w:t>
      </w:r>
    </w:p>
    <w:p w:rsidR="00A73473" w:rsidRDefault="00F4514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zobowiązuje się dostarczać towar środkiem transportu spełniającym wymogi określone w ustawie z dnia 25 sierpnia 2006r. o bezpieczeństwie żywności i żywienia (Dz.U. 2023 poz. 1448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 dnia 2023.07.28).</w:t>
      </w:r>
    </w:p>
    <w:p w:rsidR="00A73473" w:rsidRDefault="00F4514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Dostawy będą realizowane transportem i na koszt Wykonawcy. Ubezpieczenie na czas transportu do Zamawiającego leży po stronie wykonawcy.</w:t>
      </w:r>
    </w:p>
    <w:p w:rsidR="00A73473" w:rsidRDefault="00F4514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niezwłocznie zawiadamia Zamawiającego o braku możliwości zrealizowania dostawy w określonym terminie, jednocześnie wskazując nowy termin dostawy, nie dłuższy niż </w:t>
      </w:r>
      <w:r w:rsidR="00792A11">
        <w:rPr>
          <w:sz w:val="22"/>
          <w:szCs w:val="22"/>
        </w:rPr>
        <w:t>48</w:t>
      </w:r>
      <w:r>
        <w:rPr>
          <w:sz w:val="22"/>
          <w:szCs w:val="22"/>
        </w:rPr>
        <w:t xml:space="preserve"> godz. od pierwotnie zaplanowanego.</w:t>
      </w:r>
    </w:p>
    <w:p w:rsidR="00A73473" w:rsidRDefault="00F4514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:rsidR="00A73473" w:rsidRDefault="00A73473">
      <w:pPr>
        <w:jc w:val="center"/>
        <w:rPr>
          <w:sz w:val="22"/>
          <w:szCs w:val="22"/>
        </w:rPr>
      </w:pPr>
    </w:p>
    <w:p w:rsidR="00A73473" w:rsidRDefault="00F45143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A73473" w:rsidRDefault="00F45143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dostarczać towar świeży w ilości odpowiadającej zamówieniu.</w:t>
      </w:r>
    </w:p>
    <w:p w:rsidR="00A73473" w:rsidRDefault="00F45143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Towar musi odpowiadać warunkom jakościowym zgodnym z obowiązującym prawem żywnościowym, zasadami GMP / GHP oraz systemem HACCP.</w:t>
      </w:r>
    </w:p>
    <w:p w:rsidR="00A73473" w:rsidRDefault="00F45143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udziela Zamawiającemu gwarancji jakości zdrowotnej stanowiącej, że dostarczony towar nie jest skażony substancjami szkodliwymi dla zdrowia.</w:t>
      </w:r>
    </w:p>
    <w:p w:rsidR="00A73473" w:rsidRDefault="00F45143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niezwłocznie przy odbiorze zamówionej partii towaru sprawdzić jego ilość i stan oraz zbadać jego jakość organoleptycznie.</w:t>
      </w:r>
    </w:p>
    <w:p w:rsidR="00A73473" w:rsidRDefault="00F45143">
      <w:pPr>
        <w:numPr>
          <w:ilvl w:val="0"/>
          <w:numId w:val="3"/>
        </w:numPr>
        <w:ind w:right="11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Dostarczony towar musi być oznakowany etykietą w języku polskim zawierającą informacje o artykule, </w:t>
      </w:r>
      <w:r>
        <w:rPr>
          <w:sz w:val="22"/>
          <w:szCs w:val="22"/>
        </w:rPr>
        <w:t xml:space="preserve">zgodnie z Rozporządzeniem Parlamentu Europejskiego i Rady (UE) nr 1169/2011 z dnia 25 października 2011 r. w sprawie przekazywania konsumentom informacji na temat żywności, zmiany rozporządzeń (…) </w:t>
      </w:r>
      <w:r>
        <w:rPr>
          <w:rFonts w:eastAsia="Calibri"/>
          <w:sz w:val="22"/>
          <w:szCs w:val="22"/>
        </w:rPr>
        <w:t>m</w:t>
      </w:r>
      <w:r>
        <w:rPr>
          <w:rFonts w:eastAsia="Calibri"/>
          <w:color w:val="000000"/>
          <w:sz w:val="22"/>
          <w:szCs w:val="22"/>
        </w:rPr>
        <w:t>.in: nazwa i skład środka spożywczego, nazwa i adres producenta, data przydatności do spożycia, gramatura oraz procentowa zawartość składników odżywczych w 100 g produktu.</w:t>
      </w:r>
    </w:p>
    <w:p w:rsidR="00A73473" w:rsidRDefault="00F451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Dostarczony towar musi być oznakowany w sposób umożliwiający jego identyfikację bez konieczności naruszania opakowania.</w:t>
      </w:r>
    </w:p>
    <w:p w:rsidR="00A73473" w:rsidRDefault="00F45143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wnosi zastrzeżenia w zakresie określonym w pkt. 4, Wykonawca zobowiązany jest do wymiany wadliwego towaru na własny koszt w ciągu </w:t>
      </w:r>
      <w:r w:rsidR="00792A11">
        <w:rPr>
          <w:sz w:val="22"/>
          <w:szCs w:val="22"/>
        </w:rPr>
        <w:t>48</w:t>
      </w:r>
      <w:r>
        <w:rPr>
          <w:sz w:val="22"/>
          <w:szCs w:val="22"/>
        </w:rPr>
        <w:t xml:space="preserve"> godz. od chwili zgłoszenia zastrzeżeń.</w:t>
      </w:r>
    </w:p>
    <w:p w:rsidR="00A73473" w:rsidRDefault="00F45143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:rsidR="00A73473" w:rsidRDefault="00F45143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ogłoszenia militaryzacji na terenie Rzeczpospolitej Polskiej, Wykonawca zobowiązany jest do właściwej realizacji umowy.</w:t>
      </w:r>
    </w:p>
    <w:p w:rsidR="00A73473" w:rsidRDefault="00A73473">
      <w:pPr>
        <w:jc w:val="both"/>
        <w:rPr>
          <w:sz w:val="22"/>
          <w:szCs w:val="22"/>
        </w:rPr>
      </w:pPr>
    </w:p>
    <w:p w:rsidR="00A73473" w:rsidRDefault="00F45143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A73473" w:rsidRDefault="00F451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netto (bez VAT) podane w Formularzu </w:t>
      </w:r>
      <w:r w:rsidR="00792A11">
        <w:rPr>
          <w:sz w:val="22"/>
          <w:szCs w:val="22"/>
        </w:rPr>
        <w:t>ofertowym</w:t>
      </w:r>
      <w:r>
        <w:rPr>
          <w:sz w:val="22"/>
          <w:szCs w:val="22"/>
        </w:rPr>
        <w:t xml:space="preserve"> Wykonawcy są stałe, nie podlegają waloryzacji i będą obowiązywać dla wszelkich rozliczeń w trakcie całego okresu trwania umowy.</w:t>
      </w:r>
    </w:p>
    <w:p w:rsidR="00A73473" w:rsidRDefault="00F4514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Łączna wartość wykonania umowy wynosi: </w:t>
      </w:r>
    </w:p>
    <w:p w:rsidR="00A73473" w:rsidRDefault="00F45143">
      <w:pPr>
        <w:ind w:firstLine="360"/>
        <w:rPr>
          <w:i/>
          <w:sz w:val="22"/>
          <w:szCs w:val="22"/>
        </w:rPr>
      </w:pPr>
      <w:r>
        <w:rPr>
          <w:sz w:val="22"/>
          <w:szCs w:val="22"/>
        </w:rPr>
        <w:t xml:space="preserve">netto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 zł. ( słownie zł.: ………………………………………………………………...)</w:t>
      </w:r>
    </w:p>
    <w:p w:rsidR="00A73473" w:rsidRDefault="00F45143">
      <w:pPr>
        <w:ind w:firstLine="360"/>
        <w:rPr>
          <w:sz w:val="22"/>
          <w:szCs w:val="22"/>
        </w:rPr>
      </w:pPr>
      <w:r>
        <w:rPr>
          <w:sz w:val="22"/>
          <w:szCs w:val="22"/>
        </w:rPr>
        <w:t>brutto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 zł. ( słownie zł.: ……………………………………………………………….).</w:t>
      </w:r>
    </w:p>
    <w:p w:rsidR="00A73473" w:rsidRDefault="00F451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:rsidR="00A73473" w:rsidRDefault="00F451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</w:t>
      </w:r>
      <w:r w:rsidR="00792A11">
        <w:rPr>
          <w:sz w:val="22"/>
          <w:szCs w:val="22"/>
        </w:rPr>
        <w:t>oferowym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W</w:t>
      </w:r>
      <w:r>
        <w:rPr>
          <w:sz w:val="22"/>
          <w:szCs w:val="22"/>
        </w:rPr>
        <w:t>ykonawcy.</w:t>
      </w:r>
    </w:p>
    <w:p w:rsidR="00A73473" w:rsidRDefault="00F451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Zmiana stawki VAT w trakcie obowiązywania umowy nie stanowi jej zmiany i nie wymaga podpisania stosownego aneksu do umowy.</w:t>
      </w:r>
    </w:p>
    <w:p w:rsidR="00A73473" w:rsidRDefault="00F451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Dopuszcza się zmianę ceny w przypadku o</w:t>
      </w:r>
      <w:r>
        <w:rPr>
          <w:color w:val="000000"/>
          <w:sz w:val="22"/>
          <w:szCs w:val="22"/>
        </w:rPr>
        <w:t xml:space="preserve">bniżenia cen producenta lub zastosowania promocyjnej obniżki cen, Zamawiający zastrzega sobie prawo zakupu asortymentu objętego umową po cenach odpowiednio obniżonych </w:t>
      </w:r>
      <w:r>
        <w:rPr>
          <w:rFonts w:eastAsia="Palatino Linotype"/>
          <w:bCs/>
          <w:color w:val="000000"/>
          <w:sz w:val="22"/>
          <w:szCs w:val="22"/>
        </w:rPr>
        <w:t>– bez sporządzania aneksu do Umowy</w:t>
      </w:r>
      <w:r>
        <w:rPr>
          <w:color w:val="000000"/>
          <w:sz w:val="22"/>
          <w:szCs w:val="22"/>
        </w:rPr>
        <w:t>.</w:t>
      </w:r>
    </w:p>
    <w:p w:rsidR="00A73473" w:rsidRDefault="00F4514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Należność za dostarczony towar będzie regulowana przelewem z konta zamawiającego na konto wykonawcy w terminie 30 dni od daty prawidłowo wystawionej faktury.</w:t>
      </w:r>
    </w:p>
    <w:p w:rsidR="00A73473" w:rsidRDefault="00F451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datę zapłaty przyjmuje się datę obciążenia rachunku bankowego zamawiającego.</w:t>
      </w:r>
    </w:p>
    <w:p w:rsidR="00A73473" w:rsidRDefault="00F451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nieterminowe regulowanie należności wykonawca ma prawo naliczyć zamawiającemu odsetki ustawowe.</w:t>
      </w:r>
    </w:p>
    <w:p w:rsidR="00A73473" w:rsidRDefault="00A73473">
      <w:pPr>
        <w:jc w:val="center"/>
        <w:rPr>
          <w:sz w:val="22"/>
          <w:szCs w:val="22"/>
        </w:rPr>
      </w:pPr>
    </w:p>
    <w:p w:rsidR="00A73473" w:rsidRDefault="00F45143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A73473" w:rsidRDefault="00F45143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bookmarkStart w:id="0" w:name="OLE_LINK9"/>
      <w:bookmarkStart w:id="1" w:name="OLE_LINK10"/>
      <w:r>
        <w:rPr>
          <w:color w:val="000000"/>
          <w:kern w:val="2"/>
          <w:sz w:val="22"/>
          <w:szCs w:val="22"/>
        </w:rPr>
        <w:t xml:space="preserve">Strony ustalają, że treść umowy może ulec zmianie zgodnie z art. 455 ustawy </w:t>
      </w:r>
      <w:proofErr w:type="spellStart"/>
      <w:r>
        <w:rPr>
          <w:color w:val="000000"/>
          <w:kern w:val="2"/>
          <w:sz w:val="22"/>
          <w:szCs w:val="22"/>
        </w:rPr>
        <w:t>Pzp</w:t>
      </w:r>
      <w:proofErr w:type="spellEnd"/>
      <w:r>
        <w:rPr>
          <w:color w:val="000000"/>
          <w:kern w:val="2"/>
          <w:sz w:val="22"/>
          <w:szCs w:val="22"/>
        </w:rPr>
        <w:t>.</w:t>
      </w:r>
    </w:p>
    <w:p w:rsidR="00A73473" w:rsidRDefault="00F45143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>
        <w:rPr>
          <w:sz w:val="22"/>
          <w:szCs w:val="22"/>
        </w:rPr>
        <w:t>Zmiana zawartej umowy może nastąpić, gdy:</w:t>
      </w:r>
    </w:p>
    <w:p w:rsidR="00A73473" w:rsidRDefault="00F45143">
      <w:pPr>
        <w:widowControl w:val="0"/>
        <w:numPr>
          <w:ilvl w:val="0"/>
          <w:numId w:val="6"/>
        </w:numPr>
        <w:suppressAutoHyphens/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:rsidR="00A73473" w:rsidRDefault="00F45143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Zmiany postanowień niniejszej umowy wymagają potwierdzenia pisemnego w postaci aneksu.</w:t>
      </w:r>
    </w:p>
    <w:p w:rsidR="00A73473" w:rsidRDefault="00F45143">
      <w:pPr>
        <w:widowControl w:val="0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:rsidR="00A73473" w:rsidRDefault="00F45143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p w:rsidR="00A73473" w:rsidRDefault="00F45143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Zgodnie z art. 456 ust 1 ustawy </w:t>
      </w:r>
      <w:proofErr w:type="spellStart"/>
      <w:r>
        <w:rPr>
          <w:color w:val="000000"/>
          <w:kern w:val="2"/>
          <w:sz w:val="22"/>
          <w:szCs w:val="22"/>
        </w:rPr>
        <w:t>Pzp</w:t>
      </w:r>
      <w:proofErr w:type="spellEnd"/>
      <w:r>
        <w:rPr>
          <w:color w:val="000000"/>
          <w:kern w:val="2"/>
          <w:sz w:val="22"/>
          <w:szCs w:val="22"/>
        </w:rPr>
        <w:t>, Zamawiający może odstąpić od umowy w całości lub części:</w:t>
      </w:r>
    </w:p>
    <w:p w:rsidR="00A73473" w:rsidRDefault="00F45143">
      <w:pPr>
        <w:numPr>
          <w:ilvl w:val="0"/>
          <w:numId w:val="8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ind w:left="1031"/>
        <w:jc w:val="both"/>
        <w:textAlignment w:val="baseline"/>
        <w:rPr>
          <w:rFonts w:eastAsia="Helvetica"/>
          <w:sz w:val="22"/>
          <w:szCs w:val="22"/>
          <w:shd w:val="clear" w:color="auto" w:fill="FFFFFF"/>
        </w:rPr>
      </w:pPr>
      <w:r>
        <w:rPr>
          <w:kern w:val="2"/>
          <w:sz w:val="22"/>
          <w:szCs w:val="22"/>
        </w:rPr>
        <w:t xml:space="preserve"> </w:t>
      </w:r>
      <w:r>
        <w:rPr>
          <w:rFonts w:eastAsia="Helvetica"/>
          <w:sz w:val="22"/>
          <w:szCs w:val="22"/>
          <w:shd w:val="clear" w:color="auto" w:fill="FFFFFF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A73473" w:rsidRDefault="00F45143">
      <w:pPr>
        <w:numPr>
          <w:ilvl w:val="0"/>
          <w:numId w:val="7"/>
        </w:numPr>
        <w:tabs>
          <w:tab w:val="clear" w:pos="357"/>
          <w:tab w:val="right" w:pos="-31680"/>
          <w:tab w:val="right" w:pos="-31435"/>
          <w:tab w:val="right" w:pos="-31009"/>
          <w:tab w:val="right" w:pos="-30613"/>
          <w:tab w:val="right" w:pos="-30217"/>
        </w:tabs>
        <w:suppressAutoHyphens/>
        <w:spacing w:line="100" w:lineRule="atLeast"/>
        <w:jc w:val="both"/>
        <w:textAlignment w:val="baseline"/>
        <w:rPr>
          <w:rFonts w:eastAsia="Helvetica"/>
          <w:sz w:val="22"/>
          <w:szCs w:val="22"/>
          <w:shd w:val="clear" w:color="auto" w:fill="FFFFFF"/>
        </w:rPr>
      </w:pPr>
      <w:r>
        <w:rPr>
          <w:rFonts w:eastAsia="Helvetica"/>
          <w:sz w:val="22"/>
          <w:szCs w:val="22"/>
          <w:shd w:val="clear" w:color="auto" w:fill="FFFFFF"/>
        </w:rPr>
        <w:t xml:space="preserve">W przypadku zdarzenia z ust. 6 pkt 1) niniejszego paragrafu Zamawiający złoży Wykonawcy oświadczenie na piśmie, bez skutków odszkodowawczych. Wykonawca ma prawo żądać należnego wynagrodzenia z tytułu wykonania części umowy zrealizowanej do dnia odstąpienia od umowy przez Zamawiającego. </w:t>
      </w:r>
    </w:p>
    <w:p w:rsidR="00A73473" w:rsidRDefault="00F45143">
      <w:pPr>
        <w:numPr>
          <w:ilvl w:val="0"/>
          <w:numId w:val="7"/>
        </w:numPr>
        <w:tabs>
          <w:tab w:val="clear" w:pos="357"/>
          <w:tab w:val="right" w:pos="-31680"/>
          <w:tab w:val="right" w:pos="-31435"/>
          <w:tab w:val="right" w:pos="-31009"/>
          <w:tab w:val="right" w:pos="-30613"/>
          <w:tab w:val="right" w:pos="-30217"/>
        </w:tabs>
        <w:suppressAutoHyphens/>
        <w:spacing w:line="100" w:lineRule="atLeast"/>
        <w:jc w:val="both"/>
        <w:textAlignment w:val="baseline"/>
        <w:rPr>
          <w:rFonts w:eastAsia="Helvetica"/>
          <w:sz w:val="22"/>
          <w:szCs w:val="22"/>
          <w:shd w:val="clear" w:color="auto" w:fill="FFFFFF"/>
        </w:rPr>
      </w:pPr>
      <w:r>
        <w:rPr>
          <w:rFonts w:eastAsia="Helvetica"/>
          <w:sz w:val="22"/>
          <w:szCs w:val="22"/>
          <w:shd w:val="clear" w:color="auto" w:fill="FFFFFF"/>
        </w:rPr>
        <w:t xml:space="preserve">Zamawiający zgodnie z art.439 ust 1 i 2 ustawy </w:t>
      </w:r>
      <w:proofErr w:type="spellStart"/>
      <w:r>
        <w:rPr>
          <w:rFonts w:eastAsia="Helvetica"/>
          <w:sz w:val="22"/>
          <w:szCs w:val="22"/>
          <w:shd w:val="clear" w:color="auto" w:fill="FFFFFF"/>
        </w:rPr>
        <w:t>Pzp</w:t>
      </w:r>
      <w:proofErr w:type="spellEnd"/>
      <w:r>
        <w:rPr>
          <w:rFonts w:eastAsia="Helvetica"/>
          <w:sz w:val="22"/>
          <w:szCs w:val="22"/>
          <w:shd w:val="clear" w:color="auto" w:fill="FFFFFF"/>
        </w:rPr>
        <w:t xml:space="preserve"> ustala następujące zasady stanowiące podstawę wprowadzenia zmiany wysokości wynagrodzenia należnego Wykonawcy:</w:t>
      </w:r>
    </w:p>
    <w:p w:rsidR="00A73473" w:rsidRDefault="00F45143">
      <w:pPr>
        <w:numPr>
          <w:ilvl w:val="0"/>
          <w:numId w:val="9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</w:tabs>
        <w:suppressAutoHyphens/>
        <w:spacing w:line="100" w:lineRule="atLeast"/>
        <w:jc w:val="both"/>
        <w:textAlignment w:val="baseline"/>
        <w:rPr>
          <w:rFonts w:eastAsia="Helvetica"/>
          <w:sz w:val="22"/>
          <w:szCs w:val="22"/>
          <w:shd w:val="clear" w:color="auto" w:fill="FFFFFF"/>
        </w:rPr>
      </w:pPr>
      <w:r>
        <w:rPr>
          <w:rFonts w:eastAsia="Helvetica"/>
          <w:sz w:val="22"/>
          <w:szCs w:val="22"/>
          <w:shd w:val="clear" w:color="auto" w:fill="FFFFFF"/>
        </w:rPr>
        <w:t xml:space="preserve"> </w:t>
      </w:r>
      <w:r>
        <w:rPr>
          <w:rFonts w:eastAsia="Helvetica"/>
          <w:sz w:val="22"/>
          <w:szCs w:val="22"/>
          <w:shd w:val="clear" w:color="auto" w:fill="FFFFFF"/>
        </w:rPr>
        <w:tab/>
        <w:t>Wykonawca żądający zmiany wysokości należnego wynagrodzenia przedstawi Zamawiającemu odpowiednio uzasadniony wniosek nie później niż do 30 dnia od daty publikacji stosownego komunikatu Prezesa Głównego Urzędu Statystycznego,</w:t>
      </w:r>
    </w:p>
    <w:p w:rsidR="00A73473" w:rsidRDefault="00F45143">
      <w:pPr>
        <w:numPr>
          <w:ilvl w:val="0"/>
          <w:numId w:val="9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</w:tabs>
        <w:suppressAutoHyphens/>
        <w:spacing w:line="100" w:lineRule="atLeast"/>
        <w:jc w:val="both"/>
        <w:textAlignment w:val="baseline"/>
        <w:rPr>
          <w:rFonts w:eastAsia="Helvetica"/>
          <w:sz w:val="22"/>
          <w:szCs w:val="22"/>
          <w:shd w:val="clear" w:color="auto" w:fill="FFFFFF"/>
        </w:rPr>
      </w:pPr>
      <w:r>
        <w:rPr>
          <w:rFonts w:eastAsia="Helvetica"/>
          <w:sz w:val="22"/>
          <w:szCs w:val="22"/>
          <w:shd w:val="clear" w:color="auto" w:fill="FFFFFF"/>
        </w:rPr>
        <w:t xml:space="preserve"> </w:t>
      </w:r>
      <w:r>
        <w:rPr>
          <w:rFonts w:eastAsia="Helvetica"/>
          <w:sz w:val="22"/>
          <w:szCs w:val="22"/>
          <w:shd w:val="clear" w:color="auto" w:fill="FFFFFF"/>
        </w:rPr>
        <w:tab/>
        <w:t>za podstawę do żądania zmiany wynagrodzenia należnego Wykonawcy i określenia wysokości takiej zmiany Strony umowy przyjmują wskaźnik zmiany cen towarów lub usług konsumpcyjnych - żywność i napoje bezalkoholowe - ogłaszany w komunikacie Prezesa Głównego Urzędu Statystycznego, informujący czy nastąpiły zmiany cen lub kosztów i w jakiej wysokości,</w:t>
      </w:r>
    </w:p>
    <w:p w:rsidR="00A73473" w:rsidRDefault="00F45143">
      <w:pPr>
        <w:numPr>
          <w:ilvl w:val="0"/>
          <w:numId w:val="9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</w:tabs>
        <w:suppressAutoHyphens/>
        <w:spacing w:line="100" w:lineRule="atLeast"/>
        <w:jc w:val="both"/>
        <w:textAlignment w:val="baseline"/>
        <w:rPr>
          <w:rFonts w:eastAsia="Helvetica"/>
          <w:sz w:val="22"/>
          <w:szCs w:val="22"/>
          <w:shd w:val="clear" w:color="auto" w:fill="FFFFFF"/>
        </w:rPr>
      </w:pPr>
      <w:r>
        <w:rPr>
          <w:rFonts w:eastAsia="Helvetica"/>
          <w:sz w:val="22"/>
          <w:szCs w:val="22"/>
          <w:shd w:val="clear" w:color="auto" w:fill="FFFFFF"/>
        </w:rPr>
        <w:t xml:space="preserve"> </w:t>
      </w:r>
      <w:r>
        <w:rPr>
          <w:rFonts w:eastAsia="Helvetica"/>
          <w:sz w:val="22"/>
          <w:szCs w:val="22"/>
          <w:shd w:val="clear" w:color="auto" w:fill="FFFFFF"/>
        </w:rPr>
        <w:tab/>
        <w:t>zmiana ceny lub kosztów, uprawniająca stronę umowy do żądania zmiany wynagrodzenia należnego Wykonawcy może zostać uwzględniona dopiero w przypadku wzrostu powyżej 15% w stosunku do cen kub kosztów obowiązujących w terminie składania oferty,</w:t>
      </w:r>
    </w:p>
    <w:p w:rsidR="00A73473" w:rsidRDefault="00F45143">
      <w:pPr>
        <w:numPr>
          <w:ilvl w:val="0"/>
          <w:numId w:val="9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</w:tabs>
        <w:suppressAutoHyphens/>
        <w:spacing w:line="100" w:lineRule="atLeast"/>
        <w:jc w:val="both"/>
        <w:textAlignment w:val="baseline"/>
        <w:rPr>
          <w:rFonts w:eastAsia="Helvetica"/>
          <w:sz w:val="22"/>
          <w:szCs w:val="22"/>
          <w:shd w:val="clear" w:color="auto" w:fill="FFFFFF"/>
        </w:rPr>
      </w:pPr>
      <w:r>
        <w:rPr>
          <w:rFonts w:eastAsia="Helvetica"/>
          <w:sz w:val="22"/>
          <w:szCs w:val="22"/>
          <w:shd w:val="clear" w:color="auto" w:fill="FFFFFF"/>
        </w:rPr>
        <w:t xml:space="preserve"> </w:t>
      </w:r>
      <w:r>
        <w:rPr>
          <w:rFonts w:eastAsia="Helvetica"/>
          <w:sz w:val="22"/>
          <w:szCs w:val="22"/>
          <w:shd w:val="clear" w:color="auto" w:fill="FFFFFF"/>
        </w:rPr>
        <w:tab/>
        <w:t>w terminie 30 dni od dnia otrzymania wniosku, Strona umowy, której przedłożono wniosek, może zwrócić się do drugiej Strony z wezwaniem o jego uzupełnienie, poprzez przekazanie dodatkowych wyjaśnień, informacji lub dokumentów; wnioskodawca zobowiązany jest odpowiedzieć na wezwanie wyczerpująco i zgodnie ze stanem faktycznym, w terminie 7 dni od dnia otrzymania wezwania.</w:t>
      </w:r>
    </w:p>
    <w:bookmarkEnd w:id="0"/>
    <w:bookmarkEnd w:id="1"/>
    <w:p w:rsidR="00A73473" w:rsidRDefault="00A73473">
      <w:pPr>
        <w:jc w:val="center"/>
        <w:rPr>
          <w:sz w:val="22"/>
          <w:szCs w:val="22"/>
        </w:rPr>
      </w:pPr>
    </w:p>
    <w:p w:rsidR="00A73473" w:rsidRDefault="00F45143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A73473" w:rsidRDefault="00F4514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może naliczyć Wykonawcy kary umowne w następującej wysokości:</w:t>
      </w:r>
    </w:p>
    <w:p w:rsidR="00A73473" w:rsidRDefault="00F4514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20% wartości niezrealizowanej części przedmiotu zamówienia w przypadku rozwiązania lub odstąpienia od umowy z przyczyn leżących po stronie Wykonawcy, </w:t>
      </w:r>
    </w:p>
    <w:p w:rsidR="00A73473" w:rsidRDefault="00F4514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realizacji dostawy w wysokości 2% wartości brutto niedostarczonego w terminie zamówienia za każdy dzień rozpoczęty zwłoki w dostarczeniu towaru, przy czym nie więcej niż 20% wartości oferowanego wynagrodzenia brutto, wskazanego w § 4 ust 2 niniejszej umowy.</w:t>
      </w:r>
    </w:p>
    <w:p w:rsidR="00A73473" w:rsidRDefault="00F4514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Zamawiającemu przysługuje prawo dochodzenia odszkodowania przewyższającego wysokość zastrzeżonych kar umownych na zasadach ogólnych.  </w:t>
      </w:r>
    </w:p>
    <w:p w:rsidR="00A73473" w:rsidRDefault="00F4514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potrącenia kar umownych z wynagrodzenia Wykonawcy.</w:t>
      </w:r>
    </w:p>
    <w:p w:rsidR="00A73473" w:rsidRDefault="00F4514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podlegają kumulacji. </w:t>
      </w:r>
    </w:p>
    <w:p w:rsidR="00A73473" w:rsidRDefault="00F4514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Łączna wartość kar umownych nie może przekroczyć 40% wartości brutto wskazanej w § 4 ust 2 niniejszej umowy.</w:t>
      </w:r>
    </w:p>
    <w:p w:rsidR="00A73473" w:rsidRDefault="00F4514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Odstąpienie od umowy nie pozbawia Zamawiającego możliwości dochodzenia kar umownych. </w:t>
      </w:r>
    </w:p>
    <w:p w:rsidR="00A73473" w:rsidRDefault="00F4514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Naliczenie przez Zamawiającego kery umownej nie wyłącza zobowiązania Wykonawcy w zakresie realizacji obowiązku, z tytułu którego została naliczona kara umowna. </w:t>
      </w:r>
    </w:p>
    <w:p w:rsidR="00A73473" w:rsidRDefault="00A73473" w:rsidP="002D38F9">
      <w:pPr>
        <w:jc w:val="both"/>
        <w:rPr>
          <w:sz w:val="22"/>
          <w:szCs w:val="22"/>
        </w:rPr>
      </w:pPr>
    </w:p>
    <w:p w:rsidR="00A73473" w:rsidRDefault="00A73473">
      <w:pPr>
        <w:jc w:val="center"/>
        <w:rPr>
          <w:sz w:val="22"/>
          <w:szCs w:val="22"/>
        </w:rPr>
      </w:pPr>
    </w:p>
    <w:p w:rsidR="00A73473" w:rsidRDefault="00F45143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A73473" w:rsidRDefault="00F45143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Umowa obowiązuje </w:t>
      </w:r>
      <w:r w:rsidRPr="00B656DE">
        <w:rPr>
          <w:b/>
          <w:sz w:val="22"/>
          <w:szCs w:val="22"/>
        </w:rPr>
        <w:t>od dnia</w:t>
      </w:r>
      <w:r>
        <w:rPr>
          <w:b/>
          <w:bCs/>
          <w:sz w:val="22"/>
          <w:szCs w:val="22"/>
        </w:rPr>
        <w:t xml:space="preserve"> </w:t>
      </w:r>
      <w:r w:rsidR="00B656DE">
        <w:rPr>
          <w:b/>
          <w:bCs/>
          <w:sz w:val="22"/>
          <w:szCs w:val="22"/>
        </w:rPr>
        <w:t>podpisania</w:t>
      </w:r>
      <w:r w:rsidRPr="00AB0942">
        <w:rPr>
          <w:b/>
          <w:bCs/>
          <w:sz w:val="22"/>
          <w:szCs w:val="22"/>
        </w:rPr>
        <w:t xml:space="preserve"> przez okres 12 miesięcy</w:t>
      </w:r>
      <w:r w:rsidRPr="00AB0942">
        <w:rPr>
          <w:sz w:val="22"/>
          <w:szCs w:val="22"/>
        </w:rPr>
        <w:t xml:space="preserve">. </w:t>
      </w:r>
    </w:p>
    <w:p w:rsidR="00A73473" w:rsidRDefault="00F45143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Zamawiający przewiduje wcześniejszy termin zakończenia umowy w przypadku wykorzystania                maksymalnej wartości zamówienia. </w:t>
      </w:r>
    </w:p>
    <w:p w:rsidR="00A73473" w:rsidRDefault="00A73473">
      <w:pPr>
        <w:jc w:val="both"/>
        <w:rPr>
          <w:sz w:val="22"/>
          <w:szCs w:val="22"/>
        </w:rPr>
      </w:pPr>
    </w:p>
    <w:p w:rsidR="00A73473" w:rsidRDefault="00A73473">
      <w:pPr>
        <w:jc w:val="center"/>
        <w:rPr>
          <w:sz w:val="22"/>
          <w:szCs w:val="22"/>
        </w:rPr>
      </w:pPr>
    </w:p>
    <w:p w:rsidR="00A73473" w:rsidRDefault="00F45143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A73473" w:rsidRDefault="00F45143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oraz ustawy Prawo zamówień publicznych.</w:t>
      </w:r>
    </w:p>
    <w:p w:rsidR="00A73473" w:rsidRDefault="00F45143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Spory wynikłe na tle realizacji niniejszej umowy, jeżeli nie dojdzie do ugody lub porozumienia stron, rozstrzygane będą przez sąd powszechny właściwy dla siedziby zamawiającego.</w:t>
      </w:r>
    </w:p>
    <w:p w:rsidR="00A73473" w:rsidRDefault="00A73473">
      <w:pPr>
        <w:pStyle w:val="Tekstpodstawowy"/>
        <w:jc w:val="center"/>
        <w:rPr>
          <w:sz w:val="22"/>
          <w:szCs w:val="22"/>
        </w:rPr>
      </w:pPr>
    </w:p>
    <w:p w:rsidR="00A73473" w:rsidRDefault="00A73473">
      <w:pPr>
        <w:pStyle w:val="Tekstpodstawowy"/>
        <w:jc w:val="center"/>
        <w:rPr>
          <w:sz w:val="22"/>
          <w:szCs w:val="22"/>
        </w:rPr>
      </w:pPr>
    </w:p>
    <w:p w:rsidR="00A73473" w:rsidRDefault="00F45143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A73473" w:rsidRDefault="00F451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:rsidR="00A73473" w:rsidRDefault="00A73473">
      <w:pPr>
        <w:pStyle w:val="Tekstpodstawowy"/>
        <w:jc w:val="both"/>
        <w:rPr>
          <w:sz w:val="22"/>
          <w:szCs w:val="22"/>
        </w:rPr>
      </w:pPr>
    </w:p>
    <w:p w:rsidR="00A73473" w:rsidRDefault="00A73473">
      <w:pPr>
        <w:pStyle w:val="Tekstpodstawowy"/>
        <w:rPr>
          <w:b/>
          <w:sz w:val="22"/>
          <w:szCs w:val="22"/>
        </w:rPr>
      </w:pPr>
    </w:p>
    <w:p w:rsidR="00786646" w:rsidRDefault="00786646">
      <w:pPr>
        <w:pStyle w:val="Tekstpodstawowy"/>
        <w:rPr>
          <w:b/>
          <w:sz w:val="22"/>
          <w:szCs w:val="22"/>
        </w:rPr>
      </w:pPr>
      <w:bookmarkStart w:id="2" w:name="_GoBack"/>
      <w:bookmarkEnd w:id="2"/>
    </w:p>
    <w:p w:rsidR="00A73473" w:rsidRDefault="00A73473">
      <w:pPr>
        <w:pStyle w:val="Tekstpodstawowy"/>
        <w:rPr>
          <w:b/>
          <w:sz w:val="22"/>
          <w:szCs w:val="22"/>
        </w:rPr>
      </w:pPr>
    </w:p>
    <w:p w:rsidR="00A73473" w:rsidRDefault="00F45143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Zamawiający</w:t>
      </w:r>
    </w:p>
    <w:p w:rsidR="00A73473" w:rsidRDefault="00A73473">
      <w:pPr>
        <w:rPr>
          <w:sz w:val="22"/>
          <w:szCs w:val="22"/>
        </w:rPr>
      </w:pPr>
    </w:p>
    <w:p w:rsidR="00A73473" w:rsidRDefault="00A73473">
      <w:pPr>
        <w:rPr>
          <w:sz w:val="22"/>
          <w:szCs w:val="22"/>
        </w:rPr>
      </w:pPr>
    </w:p>
    <w:p w:rsidR="00A73473" w:rsidRDefault="00A73473">
      <w:pPr>
        <w:rPr>
          <w:sz w:val="22"/>
          <w:szCs w:val="22"/>
        </w:rPr>
      </w:pPr>
    </w:p>
    <w:p w:rsidR="00A73473" w:rsidRDefault="00A73473">
      <w:pPr>
        <w:rPr>
          <w:sz w:val="22"/>
          <w:szCs w:val="22"/>
        </w:rPr>
      </w:pPr>
    </w:p>
    <w:p w:rsidR="00A73473" w:rsidRDefault="00A73473">
      <w:pPr>
        <w:tabs>
          <w:tab w:val="left" w:pos="2565"/>
        </w:tabs>
        <w:rPr>
          <w:sz w:val="22"/>
          <w:szCs w:val="22"/>
        </w:rPr>
      </w:pPr>
    </w:p>
    <w:sectPr w:rsidR="00A734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73" w:rsidRDefault="00F45143">
      <w:r>
        <w:separator/>
      </w:r>
    </w:p>
  </w:endnote>
  <w:endnote w:type="continuationSeparator" w:id="0">
    <w:p w:rsidR="00A73473" w:rsidRDefault="00F4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473" w:rsidRDefault="00F45143">
    <w:pPr>
      <w:pStyle w:val="Stopk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sCustomData="http://www.wps.cn/officeDocument/2013/wpsCustomData" xmlns=""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bhuIzXAAAABwEAAA8AAAAAAAAAAQAgAAAAIgAAAGRycy9kb3ducmV2&#10;LnhtbFBLAQIUABQAAAAIAIdO4kDjYYHxbwIAAN8EAAAOAAAAAAAAAAEAIAAAACYBAABkcnMvZTJv&#10;RG9jLnhtbFBLBQYAAAAABgAGAFkBAAAHBgAAAAA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</w:rPr>
      <w:fldChar w:fldCharType="begin"/>
    </w:r>
    <w:r>
      <w:rPr>
        <w:color w:val="4F81BD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</w:rPr>
      <w:t>3</w:t>
    </w:r>
    <w:r>
      <w:rPr>
        <w:rFonts w:asciiTheme="majorHAnsi" w:eastAsiaTheme="majorEastAsia" w:hAnsiTheme="maj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73" w:rsidRDefault="00F45143">
      <w:r>
        <w:separator/>
      </w:r>
    </w:p>
  </w:footnote>
  <w:footnote w:type="continuationSeparator" w:id="0">
    <w:p w:rsidR="00A73473" w:rsidRDefault="00F4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C83FC4"/>
    <w:multiLevelType w:val="singleLevel"/>
    <w:tmpl w:val="82C83FC4"/>
    <w:lvl w:ilvl="0">
      <w:start w:val="1"/>
      <w:numFmt w:val="lowerLetter"/>
      <w:suff w:val="space"/>
      <w:lvlText w:val="%1)"/>
      <w:lvlJc w:val="left"/>
      <w:pPr>
        <w:ind w:left="42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left" w:pos="357"/>
        </w:tabs>
        <w:ind w:left="376" w:hanging="376"/>
      </w:pPr>
      <w:rPr>
        <w:rFonts w:eastAsia="Lucida Sans Unicode"/>
        <w:i w:val="0"/>
        <w:color w:val="000000"/>
        <w:sz w:val="22"/>
        <w:szCs w:val="22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" w:hAnsi="Times" w:cs="Time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357"/>
        </w:tabs>
        <w:ind w:left="357" w:hanging="357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58B61C1"/>
    <w:multiLevelType w:val="singleLevel"/>
    <w:tmpl w:val="058B61C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7D51D90"/>
    <w:multiLevelType w:val="singleLevel"/>
    <w:tmpl w:val="07D51D90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0ADF39ED"/>
    <w:multiLevelType w:val="singleLevel"/>
    <w:tmpl w:val="0ADF39E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sz w:val="22"/>
        <w:szCs w:val="22"/>
      </w:rPr>
    </w:lvl>
  </w:abstractNum>
  <w:abstractNum w:abstractNumId="7" w15:restartNumberingAfterBreak="0">
    <w:nsid w:val="0F6679CB"/>
    <w:multiLevelType w:val="multilevel"/>
    <w:tmpl w:val="0F6679CB"/>
    <w:lvl w:ilvl="0">
      <w:start w:val="1"/>
      <w:numFmt w:val="decimal"/>
      <w:lvlText w:val="%1."/>
      <w:lvlJc w:val="left"/>
      <w:pPr>
        <w:tabs>
          <w:tab w:val="left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93F2F17"/>
    <w:multiLevelType w:val="multilevel"/>
    <w:tmpl w:val="193F2F17"/>
    <w:lvl w:ilvl="0">
      <w:start w:val="1"/>
      <w:numFmt w:val="decimal"/>
      <w:lvlText w:val="%1."/>
      <w:lvlJc w:val="left"/>
      <w:pPr>
        <w:tabs>
          <w:tab w:val="left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48FA"/>
    <w:multiLevelType w:val="multilevel"/>
    <w:tmpl w:val="2CEA48FA"/>
    <w:lvl w:ilvl="0">
      <w:start w:val="3"/>
      <w:numFmt w:val="decimal"/>
      <w:lvlText w:val="%1."/>
      <w:lvlJc w:val="left"/>
      <w:pPr>
        <w:tabs>
          <w:tab w:val="left" w:pos="357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B885A"/>
    <w:multiLevelType w:val="singleLevel"/>
    <w:tmpl w:val="650B885A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652C3D50"/>
    <w:multiLevelType w:val="singleLevel"/>
    <w:tmpl w:val="652C3D50"/>
    <w:lvl w:ilvl="0">
      <w:start w:val="1"/>
      <w:numFmt w:val="lowerLetter"/>
      <w:suff w:val="space"/>
      <w:lvlText w:val="%1)"/>
      <w:lvlJc w:val="left"/>
    </w:lvl>
  </w:abstractNum>
  <w:abstractNum w:abstractNumId="12" w15:restartNumberingAfterBreak="0">
    <w:nsid w:val="74AF2177"/>
    <w:multiLevelType w:val="singleLevel"/>
    <w:tmpl w:val="74AF217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2"/>
        <w:szCs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4A"/>
    <w:rsid w:val="0002225F"/>
    <w:rsid w:val="0003114A"/>
    <w:rsid w:val="00056F41"/>
    <w:rsid w:val="00086964"/>
    <w:rsid w:val="000A4DF4"/>
    <w:rsid w:val="00116421"/>
    <w:rsid w:val="0019316F"/>
    <w:rsid w:val="00193F38"/>
    <w:rsid w:val="001E0A67"/>
    <w:rsid w:val="001F14C3"/>
    <w:rsid w:val="00265136"/>
    <w:rsid w:val="002C549B"/>
    <w:rsid w:val="002D38F9"/>
    <w:rsid w:val="002F497E"/>
    <w:rsid w:val="003D300E"/>
    <w:rsid w:val="00421E9F"/>
    <w:rsid w:val="00445544"/>
    <w:rsid w:val="00451ECF"/>
    <w:rsid w:val="004738F4"/>
    <w:rsid w:val="00573476"/>
    <w:rsid w:val="005C75B1"/>
    <w:rsid w:val="00786646"/>
    <w:rsid w:val="00792A11"/>
    <w:rsid w:val="00794694"/>
    <w:rsid w:val="008B646D"/>
    <w:rsid w:val="009B14D2"/>
    <w:rsid w:val="00A32C97"/>
    <w:rsid w:val="00A603DF"/>
    <w:rsid w:val="00A73473"/>
    <w:rsid w:val="00AB0942"/>
    <w:rsid w:val="00AC47DE"/>
    <w:rsid w:val="00AE56A1"/>
    <w:rsid w:val="00B656DE"/>
    <w:rsid w:val="00C62F5B"/>
    <w:rsid w:val="00C67D5B"/>
    <w:rsid w:val="00C9405C"/>
    <w:rsid w:val="00CA6C37"/>
    <w:rsid w:val="00CB0074"/>
    <w:rsid w:val="00CC0F60"/>
    <w:rsid w:val="00CC3769"/>
    <w:rsid w:val="00D2246D"/>
    <w:rsid w:val="00D350BC"/>
    <w:rsid w:val="00D47E4C"/>
    <w:rsid w:val="00D730AA"/>
    <w:rsid w:val="00DB4BC2"/>
    <w:rsid w:val="00E401E9"/>
    <w:rsid w:val="00E813BC"/>
    <w:rsid w:val="00E926A5"/>
    <w:rsid w:val="00F45143"/>
    <w:rsid w:val="00FF0B60"/>
    <w:rsid w:val="03972E46"/>
    <w:rsid w:val="0EEE4E85"/>
    <w:rsid w:val="12D469A6"/>
    <w:rsid w:val="167A5D27"/>
    <w:rsid w:val="18FE560D"/>
    <w:rsid w:val="1ED33057"/>
    <w:rsid w:val="1EFE01D1"/>
    <w:rsid w:val="24CE25AA"/>
    <w:rsid w:val="27396BF1"/>
    <w:rsid w:val="2C9A1A86"/>
    <w:rsid w:val="30D05B84"/>
    <w:rsid w:val="415E1F02"/>
    <w:rsid w:val="43035656"/>
    <w:rsid w:val="46036048"/>
    <w:rsid w:val="5CF14505"/>
    <w:rsid w:val="5FD96741"/>
    <w:rsid w:val="61D20C2E"/>
    <w:rsid w:val="66E9725B"/>
    <w:rsid w:val="6F822831"/>
    <w:rsid w:val="741F616D"/>
    <w:rsid w:val="793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5A37"/>
  <w15:docId w15:val="{3D02F919-5B79-4CEA-81F9-F4E0F55C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Pr>
      <w:sz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qFormat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andrzejewski@s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Andrzejewski</cp:lastModifiedBy>
  <cp:revision>12</cp:revision>
  <cp:lastPrinted>2023-09-20T09:43:00Z</cp:lastPrinted>
  <dcterms:created xsi:type="dcterms:W3CDTF">2023-11-28T06:55:00Z</dcterms:created>
  <dcterms:modified xsi:type="dcterms:W3CDTF">2024-01-05T06:17:00Z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53BBC93FA67743A7AD84DA110657FF77_13</vt:lpwstr>
  </property>
</Properties>
</file>