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CC76454" w14:textId="77777777" w:rsidR="00C253A2" w:rsidRPr="00F55724" w:rsidRDefault="009A0D5E" w:rsidP="001C1387">
      <w:pPr>
        <w:pStyle w:val="Tytu"/>
        <w:spacing w:line="276" w:lineRule="auto"/>
        <w:jc w:val="center"/>
        <w:rPr>
          <w:rFonts w:ascii="Calibri" w:hAnsi="Calibri" w:cs="Calibri"/>
          <w:b/>
          <w:bCs/>
          <w:color w:val="1F3864"/>
        </w:rPr>
      </w:pPr>
      <w:r w:rsidRPr="00F55724">
        <w:rPr>
          <w:rStyle w:val="FontStyle100"/>
          <w:rFonts w:ascii="Calibri" w:hAnsi="Calibri" w:cs="Calibri"/>
          <w:color w:val="1F3864"/>
          <w:sz w:val="56"/>
          <w:szCs w:val="56"/>
        </w:rPr>
        <w:t>PROGRAM FUNKCJONALNO-UŻYTKOWY</w:t>
      </w:r>
      <w:r w:rsidR="00C253A2" w:rsidRPr="00F55724">
        <w:rPr>
          <w:rStyle w:val="FontStyle100"/>
          <w:rFonts w:ascii="Calibri" w:hAnsi="Calibri" w:cs="Calibri"/>
          <w:color w:val="1F3864"/>
          <w:sz w:val="56"/>
          <w:szCs w:val="56"/>
        </w:rPr>
        <w:t xml:space="preserve"> </w:t>
      </w:r>
    </w:p>
    <w:p w14:paraId="7860AEB2" w14:textId="77777777" w:rsidR="009A0D5E" w:rsidRPr="00AB0B43" w:rsidRDefault="00DF6F9B" w:rsidP="001C1387">
      <w:pPr>
        <w:pStyle w:val="Style3"/>
        <w:spacing w:line="276" w:lineRule="auto"/>
        <w:jc w:val="both"/>
        <w:rPr>
          <w:rFonts w:ascii="Calibri" w:hAnsi="Calibri"/>
          <w:color w:val="000000"/>
          <w:sz w:val="20"/>
          <w:szCs w:val="20"/>
        </w:rPr>
      </w:pPr>
      <w:r w:rsidRPr="00EE1550">
        <w:rPr>
          <w:rStyle w:val="FontStyle101"/>
          <w:rFonts w:ascii="Calibri" w:hAnsi="Calibri" w:cs="Calibri"/>
          <w:sz w:val="20"/>
          <w:szCs w:val="20"/>
        </w:rPr>
        <w:t xml:space="preserve">opracowany zgodnie z art. 34 </w:t>
      </w:r>
      <w:r w:rsidR="009155E8" w:rsidRPr="00EE1550">
        <w:rPr>
          <w:rStyle w:val="FontStyle101"/>
          <w:rFonts w:ascii="Calibri" w:hAnsi="Calibri" w:cs="Calibri"/>
          <w:sz w:val="20"/>
          <w:szCs w:val="20"/>
        </w:rPr>
        <w:t>U</w:t>
      </w:r>
      <w:r w:rsidRPr="00EE1550">
        <w:rPr>
          <w:rStyle w:val="FontStyle101"/>
          <w:rFonts w:ascii="Calibri" w:hAnsi="Calibri" w:cs="Calibri"/>
          <w:sz w:val="20"/>
          <w:szCs w:val="20"/>
        </w:rPr>
        <w:t>stawy z dnia 11 września 2019 r. Prawo zamówień publicznych (</w:t>
      </w:r>
      <w:r w:rsidR="00824567" w:rsidRPr="00824567">
        <w:rPr>
          <w:rStyle w:val="FontStyle101"/>
          <w:rFonts w:ascii="Calibri" w:hAnsi="Calibri" w:cs="Calibri"/>
          <w:sz w:val="20"/>
          <w:szCs w:val="20"/>
        </w:rPr>
        <w:t xml:space="preserve">Dz.U. 2023 poz. 1605 </w:t>
      </w:r>
      <w:r w:rsidR="00C253A2" w:rsidRPr="00EE1550">
        <w:rPr>
          <w:rStyle w:val="FontStyle101"/>
          <w:rFonts w:ascii="Calibri" w:hAnsi="Calibri" w:cs="Calibri"/>
          <w:sz w:val="20"/>
          <w:szCs w:val="20"/>
        </w:rPr>
        <w:t>ze zm.</w:t>
      </w:r>
      <w:r w:rsidRPr="00EE1550">
        <w:rPr>
          <w:rStyle w:val="FontStyle101"/>
          <w:rFonts w:ascii="Calibri" w:hAnsi="Calibri" w:cs="Calibri"/>
          <w:sz w:val="20"/>
          <w:szCs w:val="20"/>
        </w:rPr>
        <w:t>) i</w:t>
      </w:r>
      <w:r w:rsidR="00084DB5" w:rsidRPr="00EE1550">
        <w:rPr>
          <w:rStyle w:val="FontStyle101"/>
          <w:rFonts w:ascii="Calibri" w:hAnsi="Calibri" w:cs="Calibri"/>
          <w:sz w:val="20"/>
          <w:szCs w:val="20"/>
        </w:rPr>
        <w:t> </w:t>
      </w:r>
      <w:r w:rsidRPr="00EE1550">
        <w:rPr>
          <w:rStyle w:val="FontStyle101"/>
          <w:rFonts w:ascii="Calibri" w:hAnsi="Calibri" w:cs="Calibri"/>
          <w:sz w:val="20"/>
          <w:szCs w:val="20"/>
        </w:rPr>
        <w:t>zgodnie z Rozporządzeniem Ministra Rozwoju i Technologii z dnia 20 grudnia 2021 r. w sprawie szczegółowego zakresu i formy dokumentacji projektowej, specyfikacji technicznych wykonania i odbioru robót budowlanych oraz programu funkcjonalno-użytkowego (Dz. U. 2021 poz. 2454).</w:t>
      </w:r>
    </w:p>
    <w:p w14:paraId="301AEE1B" w14:textId="77777777" w:rsidR="009A0D5E" w:rsidRPr="00567C90" w:rsidRDefault="009A0D5E" w:rsidP="001C1387">
      <w:pPr>
        <w:pStyle w:val="Style3"/>
        <w:widowControl/>
        <w:spacing w:line="276" w:lineRule="auto"/>
        <w:rPr>
          <w:sz w:val="16"/>
          <w:szCs w:val="20"/>
        </w:rPr>
      </w:pPr>
    </w:p>
    <w:p w14:paraId="142D5D00" w14:textId="77777777" w:rsidR="00401F3C" w:rsidRDefault="00401F3C" w:rsidP="001C1387">
      <w:pPr>
        <w:pStyle w:val="Style3"/>
        <w:widowControl/>
        <w:spacing w:line="276" w:lineRule="auto"/>
        <w:rPr>
          <w:sz w:val="16"/>
          <w:szCs w:val="20"/>
        </w:rPr>
      </w:pPr>
    </w:p>
    <w:p w14:paraId="28BC5928" w14:textId="77777777" w:rsidR="00EF05F5" w:rsidRPr="00567C90" w:rsidRDefault="00EF05F5" w:rsidP="001C1387">
      <w:pPr>
        <w:pStyle w:val="Style3"/>
        <w:widowControl/>
        <w:spacing w:line="276" w:lineRule="auto"/>
        <w:rPr>
          <w:sz w:val="16"/>
          <w:szCs w:val="20"/>
        </w:rPr>
      </w:pPr>
    </w:p>
    <w:p w14:paraId="2B557EA6" w14:textId="77777777" w:rsidR="009A0D5E" w:rsidRPr="00567C90" w:rsidRDefault="009A0D5E" w:rsidP="001C1387">
      <w:pPr>
        <w:pStyle w:val="Style3"/>
        <w:widowControl/>
        <w:spacing w:before="58" w:line="276" w:lineRule="auto"/>
        <w:jc w:val="center"/>
        <w:rPr>
          <w:rStyle w:val="FontStyle38"/>
          <w:sz w:val="20"/>
          <w:szCs w:val="20"/>
        </w:rPr>
      </w:pPr>
      <w:r w:rsidRPr="00567C90">
        <w:rPr>
          <w:rStyle w:val="FontStyle38"/>
          <w:sz w:val="20"/>
          <w:szCs w:val="20"/>
        </w:rPr>
        <w:t>Nazwa zamówienia:</w:t>
      </w:r>
    </w:p>
    <w:p w14:paraId="09E8823F" w14:textId="3D90A93A" w:rsidR="009A0D5E" w:rsidRPr="00567C90" w:rsidRDefault="00FB38E3" w:rsidP="00852EEE">
      <w:pPr>
        <w:pStyle w:val="Style4"/>
        <w:spacing w:before="101" w:line="276" w:lineRule="auto"/>
        <w:jc w:val="center"/>
        <w:rPr>
          <w:rStyle w:val="FontStyle35"/>
          <w:b w:val="0"/>
          <w:sz w:val="20"/>
          <w:szCs w:val="20"/>
        </w:rPr>
      </w:pPr>
      <w:r>
        <w:rPr>
          <w:rStyle w:val="FontStyle35"/>
          <w:b w:val="0"/>
          <w:sz w:val="20"/>
          <w:szCs w:val="20"/>
        </w:rPr>
        <w:t>„</w:t>
      </w:r>
      <w:r w:rsidR="004D424C">
        <w:rPr>
          <w:rStyle w:val="FontStyle35"/>
          <w:b w:val="0"/>
          <w:sz w:val="20"/>
          <w:szCs w:val="20"/>
        </w:rPr>
        <w:t>M</w:t>
      </w:r>
      <w:r w:rsidR="00852EEE" w:rsidRPr="00852EEE">
        <w:rPr>
          <w:rStyle w:val="FontStyle35"/>
          <w:b w:val="0"/>
          <w:sz w:val="20"/>
          <w:szCs w:val="20"/>
        </w:rPr>
        <w:t>ontaż instalacji fotowoltaicznych</w:t>
      </w:r>
      <w:r w:rsidRPr="00FB38E3">
        <w:rPr>
          <w:rStyle w:val="FontStyle35"/>
          <w:b w:val="0"/>
          <w:sz w:val="20"/>
          <w:szCs w:val="20"/>
        </w:rPr>
        <w:t>”</w:t>
      </w:r>
    </w:p>
    <w:p w14:paraId="37D9597E" w14:textId="77777777" w:rsidR="00401F3C" w:rsidRDefault="00401F3C" w:rsidP="001C1387">
      <w:pPr>
        <w:pStyle w:val="Style4"/>
        <w:widowControl/>
        <w:spacing w:before="101" w:line="276" w:lineRule="auto"/>
        <w:rPr>
          <w:rStyle w:val="FontStyle35"/>
          <w:b w:val="0"/>
          <w:sz w:val="20"/>
          <w:szCs w:val="20"/>
        </w:rPr>
      </w:pPr>
    </w:p>
    <w:p w14:paraId="4E787AE6" w14:textId="77777777" w:rsidR="00EF05F5" w:rsidRPr="00567C90" w:rsidRDefault="00EF05F5" w:rsidP="001C1387">
      <w:pPr>
        <w:pStyle w:val="Style4"/>
        <w:widowControl/>
        <w:spacing w:before="101" w:line="276" w:lineRule="auto"/>
        <w:rPr>
          <w:rStyle w:val="FontStyle35"/>
          <w:b w:val="0"/>
          <w:sz w:val="20"/>
          <w:szCs w:val="20"/>
        </w:rPr>
      </w:pPr>
    </w:p>
    <w:p w14:paraId="284B0FDD" w14:textId="77777777" w:rsidR="009A0D5E" w:rsidRPr="00567C90" w:rsidRDefault="009A0D5E" w:rsidP="001C1387">
      <w:pPr>
        <w:pStyle w:val="Style3"/>
        <w:widowControl/>
        <w:spacing w:before="67" w:line="276" w:lineRule="auto"/>
        <w:jc w:val="center"/>
        <w:rPr>
          <w:rStyle w:val="FontStyle38"/>
          <w:sz w:val="20"/>
          <w:szCs w:val="20"/>
        </w:rPr>
      </w:pPr>
      <w:r w:rsidRPr="00567C90">
        <w:rPr>
          <w:rStyle w:val="FontStyle38"/>
          <w:sz w:val="20"/>
          <w:szCs w:val="20"/>
        </w:rPr>
        <w:t>Adres obiekt</w:t>
      </w:r>
      <w:r w:rsidR="00C253A2" w:rsidRPr="00567C90">
        <w:rPr>
          <w:rStyle w:val="FontStyle38"/>
          <w:sz w:val="20"/>
          <w:szCs w:val="20"/>
        </w:rPr>
        <w:t>u</w:t>
      </w:r>
    </w:p>
    <w:p w14:paraId="0B6B5E3E" w14:textId="4C593EF4" w:rsidR="00824567" w:rsidRPr="00567C90" w:rsidRDefault="00EF05F5" w:rsidP="001C1387">
      <w:pPr>
        <w:pStyle w:val="Style3"/>
        <w:spacing w:before="67" w:line="276" w:lineRule="auto"/>
        <w:jc w:val="center"/>
        <w:rPr>
          <w:rStyle w:val="FontStyle38"/>
          <w:b w:val="0"/>
          <w:sz w:val="20"/>
          <w:szCs w:val="20"/>
        </w:rPr>
      </w:pPr>
      <w:r>
        <w:rPr>
          <w:rStyle w:val="FontStyle38"/>
          <w:b w:val="0"/>
          <w:sz w:val="20"/>
          <w:szCs w:val="20"/>
        </w:rPr>
        <w:t xml:space="preserve">Lokalizacje położone na terenie </w:t>
      </w:r>
      <w:r w:rsidR="00852EEE">
        <w:rPr>
          <w:rStyle w:val="FontStyle38"/>
          <w:b w:val="0"/>
          <w:sz w:val="20"/>
          <w:szCs w:val="20"/>
        </w:rPr>
        <w:t>Gminy Krasocin</w:t>
      </w:r>
      <w:r>
        <w:rPr>
          <w:rStyle w:val="FontStyle38"/>
          <w:b w:val="0"/>
          <w:sz w:val="20"/>
          <w:szCs w:val="20"/>
        </w:rPr>
        <w:t>.</w:t>
      </w:r>
    </w:p>
    <w:p w14:paraId="310B14A4" w14:textId="77777777" w:rsidR="004C608D" w:rsidRDefault="004C608D" w:rsidP="001C1387">
      <w:pPr>
        <w:pStyle w:val="Style3"/>
        <w:spacing w:before="67" w:line="276" w:lineRule="auto"/>
        <w:jc w:val="center"/>
        <w:rPr>
          <w:rStyle w:val="FontStyle38"/>
          <w:sz w:val="20"/>
          <w:szCs w:val="20"/>
        </w:rPr>
      </w:pPr>
    </w:p>
    <w:p w14:paraId="2CF68E8E" w14:textId="77777777" w:rsidR="00EF05F5" w:rsidRPr="00567C90" w:rsidRDefault="00EF05F5" w:rsidP="001C1387">
      <w:pPr>
        <w:pStyle w:val="Style3"/>
        <w:spacing w:before="67" w:line="276" w:lineRule="auto"/>
        <w:jc w:val="center"/>
        <w:rPr>
          <w:rStyle w:val="FontStyle38"/>
          <w:sz w:val="20"/>
          <w:szCs w:val="20"/>
        </w:rPr>
      </w:pPr>
    </w:p>
    <w:p w14:paraId="1123A030" w14:textId="77777777" w:rsidR="009A0D5E" w:rsidRPr="00567C90" w:rsidRDefault="009A0D5E" w:rsidP="001C1387">
      <w:pPr>
        <w:pStyle w:val="Style3"/>
        <w:spacing w:before="67" w:line="276" w:lineRule="auto"/>
        <w:rPr>
          <w:rStyle w:val="FontStyle38"/>
          <w:sz w:val="20"/>
          <w:szCs w:val="20"/>
        </w:rPr>
      </w:pPr>
      <w:r w:rsidRPr="00567C90">
        <w:rPr>
          <w:rStyle w:val="FontStyle38"/>
          <w:sz w:val="20"/>
          <w:szCs w:val="20"/>
        </w:rPr>
        <w:t>Nazwy i kody przedmiotu zamówienia wg CPV:</w:t>
      </w:r>
    </w:p>
    <w:p w14:paraId="1EC5054A" w14:textId="77777777" w:rsidR="00AB0B43" w:rsidRPr="00567C90" w:rsidRDefault="00AB0B43" w:rsidP="001C1387">
      <w:pPr>
        <w:pStyle w:val="Style3"/>
        <w:spacing w:before="67" w:line="276" w:lineRule="auto"/>
        <w:rPr>
          <w:rStyle w:val="FontStyle38"/>
          <w:b w:val="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>09331200-0 Słoneczne moduły fotoelektryczne</w:t>
      </w:r>
    </w:p>
    <w:p w14:paraId="0768B609" w14:textId="77777777" w:rsidR="00AB0B43" w:rsidRPr="00567C90" w:rsidRDefault="00AB0B43" w:rsidP="001C1387">
      <w:pPr>
        <w:pStyle w:val="Style3"/>
        <w:spacing w:before="67" w:line="276" w:lineRule="auto"/>
        <w:rPr>
          <w:rStyle w:val="FontStyle38"/>
          <w:b w:val="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>09332000-5 Instalacje słoneczne</w:t>
      </w:r>
    </w:p>
    <w:p w14:paraId="7138B52E" w14:textId="77777777" w:rsidR="00567C90" w:rsidRPr="00567C90" w:rsidRDefault="00567C90" w:rsidP="00567C90">
      <w:pPr>
        <w:pStyle w:val="Style3"/>
        <w:spacing w:before="67" w:line="276" w:lineRule="auto"/>
        <w:rPr>
          <w:rStyle w:val="FontStyle38"/>
          <w:b w:val="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>44112410-5 Konstrukcje dachowe</w:t>
      </w:r>
    </w:p>
    <w:p w14:paraId="278BAC95" w14:textId="77777777" w:rsidR="00AB0B43" w:rsidRPr="00567C90" w:rsidRDefault="00AB0B43" w:rsidP="00567C90">
      <w:pPr>
        <w:pStyle w:val="Style3"/>
        <w:spacing w:before="67" w:line="276" w:lineRule="auto"/>
        <w:rPr>
          <w:rStyle w:val="FontStyle38"/>
          <w:b w:val="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>45310000-3 Roboty instalacyjne elektryczne</w:t>
      </w:r>
    </w:p>
    <w:p w14:paraId="3468A82C" w14:textId="77777777" w:rsidR="00E87E56" w:rsidRPr="00567C90" w:rsidRDefault="00E87E56" w:rsidP="001C1387">
      <w:pPr>
        <w:pStyle w:val="Style3"/>
        <w:spacing w:before="67" w:line="276" w:lineRule="auto"/>
        <w:rPr>
          <w:rStyle w:val="FontStyle38"/>
          <w:b w:val="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>45</w:t>
      </w:r>
      <w:r w:rsidR="00E33642" w:rsidRPr="00567C90">
        <w:rPr>
          <w:rStyle w:val="FontStyle38"/>
          <w:b w:val="0"/>
          <w:sz w:val="20"/>
          <w:szCs w:val="20"/>
        </w:rPr>
        <w:t>3</w:t>
      </w:r>
      <w:r w:rsidRPr="00567C90">
        <w:rPr>
          <w:rStyle w:val="FontStyle38"/>
          <w:b w:val="0"/>
          <w:sz w:val="20"/>
          <w:szCs w:val="20"/>
        </w:rPr>
        <w:t>00000-0 Roboty instalacyjne w budynkach</w:t>
      </w:r>
    </w:p>
    <w:p w14:paraId="2E0863DF" w14:textId="77777777" w:rsidR="00E87E56" w:rsidRPr="00567C90" w:rsidRDefault="00E87E56" w:rsidP="001C1387">
      <w:pPr>
        <w:pStyle w:val="Style3"/>
        <w:spacing w:before="67" w:line="276" w:lineRule="auto"/>
        <w:rPr>
          <w:rStyle w:val="FontStyle38"/>
          <w:b w:val="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>45231000-5 Roboty budowlane w zakresie budowy rurociągów, ciągów komunikacyjnych i linii energetycznych</w:t>
      </w:r>
    </w:p>
    <w:p w14:paraId="12EC2B38" w14:textId="77777777" w:rsidR="00567C90" w:rsidRPr="00567C90" w:rsidRDefault="00567C90" w:rsidP="001C1387">
      <w:pPr>
        <w:pStyle w:val="Style3"/>
        <w:spacing w:before="67" w:line="276" w:lineRule="auto"/>
        <w:rPr>
          <w:rStyle w:val="FontStyle38"/>
          <w:b w:val="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>45261215-4 Pokrywanie dachów panelami ogniw słonecznych</w:t>
      </w:r>
    </w:p>
    <w:p w14:paraId="0942C895" w14:textId="77777777" w:rsidR="00E87E56" w:rsidRPr="00567C90" w:rsidRDefault="00E87E56" w:rsidP="001C1387">
      <w:pPr>
        <w:pStyle w:val="Style3"/>
        <w:spacing w:before="67" w:line="276" w:lineRule="auto"/>
        <w:rPr>
          <w:rStyle w:val="FontStyle38"/>
          <w:b w:val="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 xml:space="preserve">45315700-5 Instalowanie </w:t>
      </w:r>
      <w:r w:rsidR="00E33642" w:rsidRPr="00567C90">
        <w:rPr>
          <w:rStyle w:val="FontStyle38"/>
          <w:b w:val="0"/>
          <w:sz w:val="20"/>
          <w:szCs w:val="20"/>
        </w:rPr>
        <w:t>stacji rozdzielczych</w:t>
      </w:r>
    </w:p>
    <w:p w14:paraId="6215A94F" w14:textId="77777777" w:rsidR="00E87E56" w:rsidRPr="00567C90" w:rsidRDefault="00E87E56" w:rsidP="001C1387">
      <w:pPr>
        <w:pStyle w:val="Style3"/>
        <w:spacing w:before="67" w:line="276" w:lineRule="auto"/>
        <w:rPr>
          <w:rStyle w:val="FontStyle38"/>
          <w:b w:val="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 xml:space="preserve">71320000-7 Usługi </w:t>
      </w:r>
      <w:r w:rsidR="00E33642" w:rsidRPr="00567C90">
        <w:rPr>
          <w:rStyle w:val="FontStyle38"/>
          <w:b w:val="0"/>
          <w:sz w:val="20"/>
          <w:szCs w:val="20"/>
        </w:rPr>
        <w:t>inżynieryjne</w:t>
      </w:r>
      <w:r w:rsidRPr="00567C90">
        <w:rPr>
          <w:rStyle w:val="FontStyle38"/>
          <w:b w:val="0"/>
          <w:sz w:val="20"/>
          <w:szCs w:val="20"/>
        </w:rPr>
        <w:t xml:space="preserve"> w zakresie projektowania</w:t>
      </w:r>
    </w:p>
    <w:p w14:paraId="740D29D7" w14:textId="77777777" w:rsidR="00E87E56" w:rsidRPr="00567C90" w:rsidRDefault="00E87E56" w:rsidP="001C1387">
      <w:pPr>
        <w:pStyle w:val="Style3"/>
        <w:spacing w:before="67" w:line="276" w:lineRule="auto"/>
        <w:rPr>
          <w:rStyle w:val="FontStyle38"/>
          <w:b w:val="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>71314100-3 Usługi elektryczne</w:t>
      </w:r>
    </w:p>
    <w:p w14:paraId="380B1DC2" w14:textId="77777777" w:rsidR="00E87E56" w:rsidRPr="00567C90" w:rsidRDefault="00E87E56" w:rsidP="001C1387">
      <w:pPr>
        <w:pStyle w:val="Style3"/>
        <w:spacing w:before="67" w:line="276" w:lineRule="auto"/>
        <w:rPr>
          <w:rStyle w:val="FontStyle38"/>
          <w:b w:val="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>71323100-9 Usługi projektowania systemów zasilania energią elektryczną</w:t>
      </w:r>
    </w:p>
    <w:p w14:paraId="1D8170AC" w14:textId="77777777" w:rsidR="00401F3C" w:rsidRPr="00567C90" w:rsidRDefault="00E87E56" w:rsidP="001C1387">
      <w:pPr>
        <w:pStyle w:val="Style3"/>
        <w:spacing w:before="67" w:line="276" w:lineRule="auto"/>
        <w:rPr>
          <w:rFonts w:ascii="Calibri" w:hAnsi="Calibri"/>
          <w:bCs/>
          <w:color w:val="00000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>71334000-8 Mechaniczne i elektryczne usługi inżynieryjne</w:t>
      </w:r>
    </w:p>
    <w:p w14:paraId="09CC3E1F" w14:textId="77777777" w:rsidR="00755646" w:rsidRDefault="00755646" w:rsidP="001C1387">
      <w:pPr>
        <w:spacing w:before="120" w:line="276" w:lineRule="auto"/>
        <w:jc w:val="center"/>
        <w:rPr>
          <w:rFonts w:cs="Calibri"/>
          <w:b/>
          <w:bCs/>
          <w:sz w:val="20"/>
          <w:szCs w:val="20"/>
        </w:rPr>
      </w:pPr>
    </w:p>
    <w:p w14:paraId="1535D44A" w14:textId="77777777" w:rsidR="00EF05F5" w:rsidRPr="00567C90" w:rsidRDefault="00EF05F5" w:rsidP="001C1387">
      <w:pPr>
        <w:spacing w:before="120" w:line="276" w:lineRule="auto"/>
        <w:jc w:val="center"/>
        <w:rPr>
          <w:rFonts w:cs="Calibri"/>
          <w:b/>
          <w:bCs/>
          <w:sz w:val="20"/>
          <w:szCs w:val="20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4532"/>
      </w:tblGrid>
      <w:tr w:rsidR="003C3278" w:rsidRPr="00C253A2" w14:paraId="7585C055" w14:textId="77777777" w:rsidTr="00EF05F5">
        <w:trPr>
          <w:trHeight w:val="81"/>
          <w:jc w:val="center"/>
        </w:trPr>
        <w:tc>
          <w:tcPr>
            <w:tcW w:w="4531" w:type="dxa"/>
            <w:shd w:val="clear" w:color="auto" w:fill="auto"/>
            <w:vAlign w:val="center"/>
          </w:tcPr>
          <w:p w14:paraId="7B77D13F" w14:textId="77777777" w:rsidR="003C3278" w:rsidRPr="00F55724" w:rsidRDefault="003C3278" w:rsidP="00EF05F5">
            <w:pPr>
              <w:pStyle w:val="Style3"/>
              <w:widowControl/>
              <w:spacing w:line="276" w:lineRule="auto"/>
              <w:jc w:val="center"/>
              <w:rPr>
                <w:rFonts w:ascii="Calibri" w:hAnsi="Calibri"/>
                <w:b/>
                <w:sz w:val="22"/>
                <w:szCs w:val="20"/>
              </w:rPr>
            </w:pPr>
            <w:r w:rsidRPr="00F55724">
              <w:rPr>
                <w:rFonts w:ascii="Calibri" w:hAnsi="Calibri"/>
                <w:b/>
                <w:sz w:val="22"/>
                <w:szCs w:val="20"/>
              </w:rPr>
              <w:t>Zamawiający:</w:t>
            </w:r>
          </w:p>
          <w:p w14:paraId="3EA3619C" w14:textId="77777777" w:rsidR="003C3278" w:rsidRPr="00F55724" w:rsidRDefault="003C3278" w:rsidP="00EF05F5">
            <w:pPr>
              <w:pStyle w:val="Style3"/>
              <w:widowControl/>
              <w:spacing w:line="276" w:lineRule="auto"/>
              <w:jc w:val="center"/>
              <w:rPr>
                <w:rFonts w:ascii="Calibri" w:hAnsi="Calibri"/>
                <w:sz w:val="22"/>
                <w:szCs w:val="20"/>
              </w:rPr>
            </w:pPr>
          </w:p>
          <w:p w14:paraId="3C6C0731" w14:textId="77777777" w:rsidR="00852EEE" w:rsidRPr="00852EEE" w:rsidRDefault="00852EEE" w:rsidP="00852EEE">
            <w:pPr>
              <w:pStyle w:val="Style3"/>
              <w:spacing w:line="276" w:lineRule="auto"/>
              <w:jc w:val="center"/>
              <w:rPr>
                <w:rFonts w:ascii="Calibri" w:hAnsi="Calibri"/>
                <w:b/>
                <w:sz w:val="22"/>
                <w:szCs w:val="20"/>
              </w:rPr>
            </w:pPr>
            <w:r w:rsidRPr="00852EEE">
              <w:rPr>
                <w:rFonts w:ascii="Calibri" w:hAnsi="Calibri"/>
                <w:b/>
                <w:sz w:val="22"/>
                <w:szCs w:val="20"/>
              </w:rPr>
              <w:t>Gmina Krasocin</w:t>
            </w:r>
          </w:p>
          <w:p w14:paraId="175CBCA5" w14:textId="77777777" w:rsidR="00852EEE" w:rsidRPr="00852EEE" w:rsidRDefault="00852EEE" w:rsidP="00852EEE">
            <w:pPr>
              <w:pStyle w:val="Style3"/>
              <w:spacing w:line="276" w:lineRule="auto"/>
              <w:jc w:val="center"/>
              <w:rPr>
                <w:rFonts w:ascii="Calibri" w:hAnsi="Calibri"/>
                <w:b/>
                <w:sz w:val="22"/>
                <w:szCs w:val="20"/>
              </w:rPr>
            </w:pPr>
            <w:r w:rsidRPr="00852EEE">
              <w:rPr>
                <w:rFonts w:ascii="Calibri" w:hAnsi="Calibri"/>
                <w:b/>
                <w:sz w:val="22"/>
                <w:szCs w:val="20"/>
              </w:rPr>
              <w:t>ul. Macierzy Szkolnej 1</w:t>
            </w:r>
          </w:p>
          <w:p w14:paraId="330F8B39" w14:textId="5BBDB140" w:rsidR="003C3278" w:rsidRPr="00F55724" w:rsidRDefault="00852EEE" w:rsidP="00852EEE">
            <w:pPr>
              <w:pStyle w:val="Style3"/>
              <w:widowControl/>
              <w:spacing w:line="276" w:lineRule="auto"/>
              <w:jc w:val="center"/>
              <w:rPr>
                <w:rFonts w:ascii="Calibri" w:hAnsi="Calibri"/>
                <w:b/>
                <w:sz w:val="22"/>
                <w:szCs w:val="20"/>
              </w:rPr>
            </w:pPr>
            <w:r w:rsidRPr="00852EEE">
              <w:rPr>
                <w:rFonts w:ascii="Calibri" w:hAnsi="Calibri"/>
                <w:b/>
                <w:sz w:val="22"/>
                <w:szCs w:val="20"/>
              </w:rPr>
              <w:t>29-105 Krasocin</w:t>
            </w:r>
          </w:p>
        </w:tc>
        <w:tc>
          <w:tcPr>
            <w:tcW w:w="4532" w:type="dxa"/>
            <w:shd w:val="clear" w:color="auto" w:fill="auto"/>
            <w:vAlign w:val="center"/>
          </w:tcPr>
          <w:p w14:paraId="765CEBA3" w14:textId="77777777" w:rsidR="003C3278" w:rsidRPr="00F55724" w:rsidRDefault="003C3278" w:rsidP="00EF05F5">
            <w:pPr>
              <w:pStyle w:val="Style3"/>
              <w:widowControl/>
              <w:spacing w:line="276" w:lineRule="auto"/>
              <w:jc w:val="center"/>
              <w:rPr>
                <w:rFonts w:ascii="Calibri" w:hAnsi="Calibri"/>
                <w:b/>
                <w:sz w:val="22"/>
                <w:szCs w:val="20"/>
              </w:rPr>
            </w:pPr>
            <w:r w:rsidRPr="00F55724">
              <w:rPr>
                <w:rFonts w:ascii="Calibri" w:hAnsi="Calibri"/>
                <w:b/>
                <w:sz w:val="22"/>
                <w:szCs w:val="20"/>
              </w:rPr>
              <w:t>Opracowanie:</w:t>
            </w:r>
          </w:p>
          <w:p w14:paraId="65C8B590" w14:textId="77777777" w:rsidR="003C3278" w:rsidRPr="00F55724" w:rsidRDefault="003C3278" w:rsidP="00EF05F5">
            <w:pPr>
              <w:pStyle w:val="Style3"/>
              <w:widowControl/>
              <w:spacing w:line="276" w:lineRule="auto"/>
              <w:jc w:val="center"/>
              <w:rPr>
                <w:rFonts w:ascii="Calibri" w:hAnsi="Calibri"/>
                <w:b/>
                <w:sz w:val="22"/>
                <w:szCs w:val="20"/>
              </w:rPr>
            </w:pPr>
          </w:p>
          <w:p w14:paraId="5FEA3E23" w14:textId="77777777" w:rsidR="003C3278" w:rsidRPr="00F55724" w:rsidRDefault="003C3278" w:rsidP="00EF05F5">
            <w:pPr>
              <w:pStyle w:val="Style3"/>
              <w:widowControl/>
              <w:spacing w:line="276" w:lineRule="auto"/>
              <w:jc w:val="center"/>
              <w:rPr>
                <w:rFonts w:ascii="Calibri" w:hAnsi="Calibri"/>
                <w:b/>
                <w:sz w:val="22"/>
                <w:szCs w:val="20"/>
              </w:rPr>
            </w:pPr>
            <w:r w:rsidRPr="00F55724">
              <w:rPr>
                <w:rFonts w:ascii="Calibri" w:hAnsi="Calibri"/>
                <w:b/>
                <w:sz w:val="22"/>
                <w:szCs w:val="20"/>
              </w:rPr>
              <w:t xml:space="preserve">AMM </w:t>
            </w:r>
            <w:proofErr w:type="spellStart"/>
            <w:r w:rsidRPr="00F55724">
              <w:rPr>
                <w:rFonts w:ascii="Calibri" w:hAnsi="Calibri"/>
                <w:b/>
                <w:sz w:val="22"/>
                <w:szCs w:val="20"/>
              </w:rPr>
              <w:t>Investments</w:t>
            </w:r>
            <w:proofErr w:type="spellEnd"/>
            <w:r w:rsidRPr="00F55724">
              <w:rPr>
                <w:rFonts w:ascii="Calibri" w:hAnsi="Calibri"/>
                <w:b/>
                <w:sz w:val="22"/>
                <w:szCs w:val="20"/>
              </w:rPr>
              <w:t xml:space="preserve"> Sp. z o.o.</w:t>
            </w:r>
          </w:p>
          <w:p w14:paraId="385EA2FA" w14:textId="77777777" w:rsidR="003C3278" w:rsidRPr="00F55724" w:rsidRDefault="003C3278" w:rsidP="00EF05F5">
            <w:pPr>
              <w:pStyle w:val="Style3"/>
              <w:widowControl/>
              <w:spacing w:line="276" w:lineRule="auto"/>
              <w:jc w:val="center"/>
              <w:rPr>
                <w:rFonts w:ascii="Calibri" w:hAnsi="Calibri"/>
                <w:b/>
                <w:sz w:val="22"/>
                <w:szCs w:val="20"/>
              </w:rPr>
            </w:pPr>
            <w:r w:rsidRPr="00F55724">
              <w:rPr>
                <w:rFonts w:ascii="Calibri" w:hAnsi="Calibri"/>
                <w:b/>
                <w:sz w:val="22"/>
                <w:szCs w:val="20"/>
              </w:rPr>
              <w:t>ul. Domaniewska 17/19 lok. 133</w:t>
            </w:r>
          </w:p>
          <w:p w14:paraId="6F5A47EA" w14:textId="77D3D0AA" w:rsidR="003C3278" w:rsidRPr="00F55724" w:rsidRDefault="003C3278" w:rsidP="00EF05F5">
            <w:pPr>
              <w:pStyle w:val="Style3"/>
              <w:widowControl/>
              <w:spacing w:line="276" w:lineRule="auto"/>
              <w:jc w:val="center"/>
              <w:rPr>
                <w:rFonts w:ascii="Calibri" w:hAnsi="Calibri"/>
                <w:b/>
                <w:sz w:val="22"/>
                <w:szCs w:val="20"/>
              </w:rPr>
            </w:pPr>
            <w:r w:rsidRPr="00F55724">
              <w:rPr>
                <w:rFonts w:ascii="Calibri" w:hAnsi="Calibri"/>
                <w:b/>
                <w:sz w:val="22"/>
                <w:szCs w:val="20"/>
              </w:rPr>
              <w:t>02-663 Warszawa</w:t>
            </w:r>
          </w:p>
        </w:tc>
      </w:tr>
    </w:tbl>
    <w:p w14:paraId="2730857A" w14:textId="77777777" w:rsidR="00567C90" w:rsidRDefault="00567C90" w:rsidP="001C1387">
      <w:pPr>
        <w:pStyle w:val="Style3"/>
        <w:widowControl/>
        <w:spacing w:line="276" w:lineRule="auto"/>
        <w:rPr>
          <w:rStyle w:val="FontStyle38"/>
          <w:szCs w:val="20"/>
        </w:rPr>
      </w:pPr>
    </w:p>
    <w:p w14:paraId="0B7D51E5" w14:textId="77777777" w:rsidR="003C3278" w:rsidRPr="00C253A2" w:rsidRDefault="003C3278" w:rsidP="001C1387">
      <w:pPr>
        <w:pStyle w:val="Style3"/>
        <w:widowControl/>
        <w:spacing w:line="276" w:lineRule="auto"/>
        <w:rPr>
          <w:rStyle w:val="FontStyle38"/>
          <w:szCs w:val="20"/>
        </w:rPr>
      </w:pPr>
      <w:r w:rsidRPr="00C253A2">
        <w:rPr>
          <w:rStyle w:val="FontStyle38"/>
          <w:szCs w:val="20"/>
        </w:rPr>
        <w:t>Zatwierdził ze strony Zamawiającego:</w:t>
      </w:r>
    </w:p>
    <w:p w14:paraId="61BB76FC" w14:textId="77777777" w:rsidR="00AB0B43" w:rsidRPr="00C253A2" w:rsidRDefault="00AB0B43" w:rsidP="001C1387">
      <w:pPr>
        <w:spacing w:line="276" w:lineRule="auto"/>
        <w:rPr>
          <w:rFonts w:cs="Calibri"/>
          <w:sz w:val="22"/>
          <w:szCs w:val="20"/>
        </w:rPr>
      </w:pPr>
    </w:p>
    <w:p w14:paraId="6FD0959C" w14:textId="77777777" w:rsidR="005114D8" w:rsidRPr="00C253A2" w:rsidRDefault="005114D8" w:rsidP="001C1387">
      <w:pPr>
        <w:spacing w:line="276" w:lineRule="auto"/>
        <w:jc w:val="center"/>
        <w:rPr>
          <w:rFonts w:cs="Calibri"/>
          <w:sz w:val="22"/>
          <w:szCs w:val="20"/>
        </w:rPr>
      </w:pPr>
    </w:p>
    <w:p w14:paraId="30086960" w14:textId="425FDFCC" w:rsidR="00B23FD0" w:rsidRPr="00AB0B43" w:rsidRDefault="00852EEE" w:rsidP="001C1387">
      <w:pPr>
        <w:spacing w:before="120" w:line="276" w:lineRule="auto"/>
        <w:jc w:val="center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b/>
          <w:bCs/>
          <w:sz w:val="22"/>
          <w:szCs w:val="20"/>
        </w:rPr>
        <w:t>LUTY</w:t>
      </w:r>
      <w:r w:rsidR="003C3278" w:rsidRPr="00C253A2">
        <w:rPr>
          <w:rFonts w:ascii="Calibri" w:hAnsi="Calibri" w:cs="Calibri"/>
          <w:b/>
          <w:bCs/>
          <w:sz w:val="22"/>
          <w:szCs w:val="20"/>
        </w:rPr>
        <w:t xml:space="preserve"> 202</w:t>
      </w:r>
      <w:r w:rsidR="008E0BD3">
        <w:rPr>
          <w:rFonts w:ascii="Calibri" w:hAnsi="Calibri" w:cs="Calibri"/>
          <w:b/>
          <w:bCs/>
          <w:sz w:val="22"/>
          <w:szCs w:val="20"/>
        </w:rPr>
        <w:t>4</w:t>
      </w:r>
    </w:p>
    <w:p w14:paraId="4DBF4A56" w14:textId="77777777" w:rsidR="00E145BC" w:rsidRDefault="00E145BC" w:rsidP="001C1387">
      <w:pPr>
        <w:pStyle w:val="Spistreci1"/>
        <w:tabs>
          <w:tab w:val="right" w:pos="9683"/>
        </w:tabs>
        <w:spacing w:line="276" w:lineRule="auto"/>
        <w:jc w:val="center"/>
        <w:rPr>
          <w:rFonts w:cs="Calibri"/>
        </w:rPr>
      </w:pPr>
    </w:p>
    <w:p w14:paraId="3E93A381" w14:textId="77777777" w:rsidR="00E145BC" w:rsidRDefault="00E145BC" w:rsidP="001C1387">
      <w:pPr>
        <w:pStyle w:val="Spistreci1"/>
        <w:tabs>
          <w:tab w:val="right" w:pos="9683"/>
        </w:tabs>
        <w:spacing w:line="276" w:lineRule="auto"/>
        <w:jc w:val="center"/>
        <w:rPr>
          <w:rFonts w:cs="Calibri"/>
        </w:rPr>
      </w:pPr>
    </w:p>
    <w:p w14:paraId="40F452AC" w14:textId="77777777" w:rsidR="00E145BC" w:rsidRDefault="00E145BC" w:rsidP="001C1387">
      <w:pPr>
        <w:pStyle w:val="Spistreci1"/>
        <w:tabs>
          <w:tab w:val="right" w:pos="9683"/>
        </w:tabs>
        <w:spacing w:line="276" w:lineRule="auto"/>
        <w:jc w:val="center"/>
        <w:rPr>
          <w:rFonts w:cs="Calibri"/>
        </w:rPr>
      </w:pPr>
    </w:p>
    <w:p w14:paraId="13B3B70C" w14:textId="77777777" w:rsidR="00BA4630" w:rsidRDefault="00E145BC" w:rsidP="001C1387">
      <w:pPr>
        <w:pStyle w:val="Nagwek1"/>
        <w:jc w:val="center"/>
        <w:rPr>
          <w:noProof/>
        </w:rPr>
      </w:pPr>
      <w:bookmarkStart w:id="0" w:name="_Toc107485955"/>
      <w:bookmarkStart w:id="1" w:name="_Toc128011758"/>
      <w:bookmarkStart w:id="2" w:name="_Toc132658012"/>
      <w:bookmarkStart w:id="3" w:name="_Toc135841115"/>
      <w:bookmarkStart w:id="4" w:name="_Toc153921845"/>
      <w:r w:rsidRPr="00F55724">
        <w:rPr>
          <w:color w:val="1F3864"/>
        </w:rPr>
        <w:t>SPIS TREŚCI</w:t>
      </w:r>
      <w:bookmarkEnd w:id="0"/>
      <w:bookmarkEnd w:id="1"/>
      <w:bookmarkEnd w:id="2"/>
      <w:bookmarkEnd w:id="3"/>
      <w:bookmarkEnd w:id="4"/>
      <w:r w:rsidR="00C54AC5">
        <w:rPr>
          <w:rFonts w:ascii="Calibri Light" w:hAnsi="Calibri Light" w:cs="Calibri"/>
          <w:caps/>
        </w:rPr>
        <w:fldChar w:fldCharType="begin"/>
      </w:r>
      <w:r w:rsidR="00C54AC5">
        <w:rPr>
          <w:rFonts w:cs="Calibri"/>
        </w:rPr>
        <w:instrText xml:space="preserve"> TOC \o "1-3" \h \z \u </w:instrText>
      </w:r>
      <w:r w:rsidR="00C54AC5">
        <w:rPr>
          <w:rFonts w:ascii="Calibri Light" w:hAnsi="Calibri Light" w:cs="Calibri"/>
          <w:caps/>
        </w:rPr>
        <w:fldChar w:fldCharType="separate"/>
      </w:r>
    </w:p>
    <w:p w14:paraId="70820E04" w14:textId="21BC4762" w:rsidR="00BA4630" w:rsidRDefault="00BA4630">
      <w:pPr>
        <w:pStyle w:val="Spistreci1"/>
        <w:tabs>
          <w:tab w:val="right" w:leader="dot" w:pos="9683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kern w:val="2"/>
          <w14:ligatures w14:val="standardContextual"/>
        </w:rPr>
      </w:pPr>
    </w:p>
    <w:p w14:paraId="4860944E" w14:textId="2F5C68B3" w:rsidR="00BA4630" w:rsidRDefault="00000000">
      <w:pPr>
        <w:pStyle w:val="Spistreci1"/>
        <w:tabs>
          <w:tab w:val="right" w:leader="dot" w:pos="9683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kern w:val="2"/>
          <w14:ligatures w14:val="standardContextual"/>
        </w:rPr>
      </w:pPr>
      <w:hyperlink w:anchor="_Toc153921846" w:history="1">
        <w:r w:rsidR="00BA4630" w:rsidRPr="005056C9">
          <w:rPr>
            <w:rStyle w:val="Hipercze"/>
            <w:noProof/>
          </w:rPr>
          <w:t>PODSTAWA PRAWNA SPRZĄDZENIA PROGRAMU FUNKCJONALNO-UŻYTKOWEGO:</w:t>
        </w:r>
        <w:r w:rsidR="00BA4630">
          <w:rPr>
            <w:noProof/>
            <w:webHidden/>
          </w:rPr>
          <w:tab/>
        </w:r>
        <w:r w:rsidR="00BA4630">
          <w:rPr>
            <w:noProof/>
            <w:webHidden/>
          </w:rPr>
          <w:fldChar w:fldCharType="begin"/>
        </w:r>
        <w:r w:rsidR="00BA4630">
          <w:rPr>
            <w:noProof/>
            <w:webHidden/>
          </w:rPr>
          <w:instrText xml:space="preserve"> PAGEREF _Toc153921846 \h </w:instrText>
        </w:r>
        <w:r w:rsidR="00BA4630">
          <w:rPr>
            <w:noProof/>
            <w:webHidden/>
          </w:rPr>
        </w:r>
        <w:r w:rsidR="00BA4630">
          <w:rPr>
            <w:noProof/>
            <w:webHidden/>
          </w:rPr>
          <w:fldChar w:fldCharType="separate"/>
        </w:r>
        <w:r w:rsidR="007235AF">
          <w:rPr>
            <w:noProof/>
            <w:webHidden/>
          </w:rPr>
          <w:t>3</w:t>
        </w:r>
        <w:r w:rsidR="00BA4630">
          <w:rPr>
            <w:noProof/>
            <w:webHidden/>
          </w:rPr>
          <w:fldChar w:fldCharType="end"/>
        </w:r>
      </w:hyperlink>
    </w:p>
    <w:p w14:paraId="3C26610F" w14:textId="762B9EC4" w:rsidR="00BA4630" w:rsidRDefault="00000000">
      <w:pPr>
        <w:pStyle w:val="Spistreci1"/>
        <w:tabs>
          <w:tab w:val="right" w:leader="dot" w:pos="9683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kern w:val="2"/>
          <w14:ligatures w14:val="standardContextual"/>
        </w:rPr>
      </w:pPr>
      <w:hyperlink w:anchor="_Toc153921847" w:history="1">
        <w:r w:rsidR="00BA4630" w:rsidRPr="005056C9">
          <w:rPr>
            <w:rStyle w:val="Hipercze"/>
            <w:noProof/>
          </w:rPr>
          <w:t>WSTĘP</w:t>
        </w:r>
        <w:r w:rsidR="00BA4630">
          <w:rPr>
            <w:noProof/>
            <w:webHidden/>
          </w:rPr>
          <w:tab/>
        </w:r>
        <w:r w:rsidR="00BA4630">
          <w:rPr>
            <w:noProof/>
            <w:webHidden/>
          </w:rPr>
          <w:fldChar w:fldCharType="begin"/>
        </w:r>
        <w:r w:rsidR="00BA4630">
          <w:rPr>
            <w:noProof/>
            <w:webHidden/>
          </w:rPr>
          <w:instrText xml:space="preserve"> PAGEREF _Toc153921847 \h </w:instrText>
        </w:r>
        <w:r w:rsidR="00BA4630">
          <w:rPr>
            <w:noProof/>
            <w:webHidden/>
          </w:rPr>
        </w:r>
        <w:r w:rsidR="00BA4630">
          <w:rPr>
            <w:noProof/>
            <w:webHidden/>
          </w:rPr>
          <w:fldChar w:fldCharType="separate"/>
        </w:r>
        <w:r w:rsidR="007235AF">
          <w:rPr>
            <w:noProof/>
            <w:webHidden/>
          </w:rPr>
          <w:t>5</w:t>
        </w:r>
        <w:r w:rsidR="00BA4630">
          <w:rPr>
            <w:noProof/>
            <w:webHidden/>
          </w:rPr>
          <w:fldChar w:fldCharType="end"/>
        </w:r>
      </w:hyperlink>
    </w:p>
    <w:p w14:paraId="2766456E" w14:textId="21B69626" w:rsidR="00BA4630" w:rsidRDefault="00000000">
      <w:pPr>
        <w:pStyle w:val="Spistreci1"/>
        <w:tabs>
          <w:tab w:val="right" w:leader="dot" w:pos="9683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kern w:val="2"/>
          <w14:ligatures w14:val="standardContextual"/>
        </w:rPr>
      </w:pPr>
      <w:hyperlink w:anchor="_Toc153921848" w:history="1">
        <w:r w:rsidR="00BA4630" w:rsidRPr="005056C9">
          <w:rPr>
            <w:rStyle w:val="Hipercze"/>
            <w:noProof/>
          </w:rPr>
          <w:t>CZĘŚĆ OPISOWA PROGRAMU FUNKCJONALNO-UŻYTKOWEGO</w:t>
        </w:r>
        <w:r w:rsidR="00BA4630">
          <w:rPr>
            <w:noProof/>
            <w:webHidden/>
          </w:rPr>
          <w:tab/>
        </w:r>
        <w:r w:rsidR="00BA4630">
          <w:rPr>
            <w:noProof/>
            <w:webHidden/>
          </w:rPr>
          <w:fldChar w:fldCharType="begin"/>
        </w:r>
        <w:r w:rsidR="00BA4630">
          <w:rPr>
            <w:noProof/>
            <w:webHidden/>
          </w:rPr>
          <w:instrText xml:space="preserve"> PAGEREF _Toc153921848 \h </w:instrText>
        </w:r>
        <w:r w:rsidR="00BA4630">
          <w:rPr>
            <w:noProof/>
            <w:webHidden/>
          </w:rPr>
        </w:r>
        <w:r w:rsidR="00BA4630">
          <w:rPr>
            <w:noProof/>
            <w:webHidden/>
          </w:rPr>
          <w:fldChar w:fldCharType="separate"/>
        </w:r>
        <w:r w:rsidR="007235AF">
          <w:rPr>
            <w:noProof/>
            <w:webHidden/>
          </w:rPr>
          <w:t>7</w:t>
        </w:r>
        <w:r w:rsidR="00BA4630">
          <w:rPr>
            <w:noProof/>
            <w:webHidden/>
          </w:rPr>
          <w:fldChar w:fldCharType="end"/>
        </w:r>
      </w:hyperlink>
    </w:p>
    <w:p w14:paraId="198263A8" w14:textId="5CA73544" w:rsidR="00BA4630" w:rsidRDefault="00000000">
      <w:pPr>
        <w:pStyle w:val="Spistreci2"/>
        <w:tabs>
          <w:tab w:val="left" w:pos="440"/>
          <w:tab w:val="right" w:leader="dot" w:pos="9683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 w:val="24"/>
          <w:szCs w:val="24"/>
          <w14:ligatures w14:val="standardContextual"/>
        </w:rPr>
      </w:pPr>
      <w:hyperlink w:anchor="_Toc153921849" w:history="1">
        <w:r w:rsidR="00BA4630" w:rsidRPr="005056C9">
          <w:rPr>
            <w:rStyle w:val="Hipercze"/>
            <w:rFonts w:cs="Calibri"/>
            <w:noProof/>
          </w:rPr>
          <w:t>1.</w:t>
        </w:r>
        <w:r w:rsidR="00BA4630"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  <w:noProof/>
          </w:rPr>
          <w:t>Ogólny opis przedmiotu zamówienia</w:t>
        </w:r>
        <w:r w:rsidR="00BA4630">
          <w:rPr>
            <w:noProof/>
            <w:webHidden/>
          </w:rPr>
          <w:tab/>
        </w:r>
        <w:r w:rsidR="00BA4630">
          <w:rPr>
            <w:noProof/>
            <w:webHidden/>
          </w:rPr>
          <w:fldChar w:fldCharType="begin"/>
        </w:r>
        <w:r w:rsidR="00BA4630">
          <w:rPr>
            <w:noProof/>
            <w:webHidden/>
          </w:rPr>
          <w:instrText xml:space="preserve"> PAGEREF _Toc153921849 \h </w:instrText>
        </w:r>
        <w:r w:rsidR="00BA4630">
          <w:rPr>
            <w:noProof/>
            <w:webHidden/>
          </w:rPr>
        </w:r>
        <w:r w:rsidR="00BA4630">
          <w:rPr>
            <w:noProof/>
            <w:webHidden/>
          </w:rPr>
          <w:fldChar w:fldCharType="separate"/>
        </w:r>
        <w:r w:rsidR="007235AF">
          <w:rPr>
            <w:noProof/>
            <w:webHidden/>
          </w:rPr>
          <w:t>7</w:t>
        </w:r>
        <w:r w:rsidR="00BA4630">
          <w:rPr>
            <w:noProof/>
            <w:webHidden/>
          </w:rPr>
          <w:fldChar w:fldCharType="end"/>
        </w:r>
      </w:hyperlink>
    </w:p>
    <w:p w14:paraId="3A35DD94" w14:textId="1E42B8AF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50" w:history="1">
        <w:r w:rsidR="00BA4630" w:rsidRPr="005056C9">
          <w:rPr>
            <w:rStyle w:val="Hipercze"/>
            <w:rFonts w:cs="Calibri"/>
          </w:rPr>
          <w:t>1.1.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Charakterystyczne parametry określające zakres robót budowlanych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_Toc153921850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9</w:t>
        </w:r>
        <w:r w:rsidR="00BA4630">
          <w:rPr>
            <w:webHidden/>
          </w:rPr>
          <w:fldChar w:fldCharType="end"/>
        </w:r>
      </w:hyperlink>
    </w:p>
    <w:p w14:paraId="1DBBF8C0" w14:textId="0BCF1312" w:rsidR="00BA4630" w:rsidRDefault="00000000" w:rsidP="00BA463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55" w:history="1">
        <w:r w:rsidR="00BA4630" w:rsidRPr="005056C9">
          <w:rPr>
            <w:rStyle w:val="Hipercze"/>
            <w:rFonts w:cs="Calibri"/>
            <w:iCs/>
          </w:rPr>
          <w:t>1.2.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Aktualne uwarunkowania wykonania przedmiotu zamówienia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_Toc153921855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12</w:t>
        </w:r>
        <w:r w:rsidR="00BA4630">
          <w:rPr>
            <w:webHidden/>
          </w:rPr>
          <w:fldChar w:fldCharType="end"/>
        </w:r>
      </w:hyperlink>
    </w:p>
    <w:p w14:paraId="4F42AC46" w14:textId="0CB6EC02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57" w:history="1">
        <w:r w:rsidR="00BA4630" w:rsidRPr="005056C9">
          <w:rPr>
            <w:rStyle w:val="Hipercze"/>
            <w:rFonts w:cs="Calibri"/>
            <w:iCs/>
          </w:rPr>
          <w:t>1.3.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Ogólne właściwości funkcjonalno-użytkowe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_Toc153921857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15</w:t>
        </w:r>
        <w:r w:rsidR="00BA4630">
          <w:rPr>
            <w:webHidden/>
          </w:rPr>
          <w:fldChar w:fldCharType="end"/>
        </w:r>
      </w:hyperlink>
    </w:p>
    <w:p w14:paraId="4BD7E10E" w14:textId="7ABE2092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58" w:history="1">
        <w:r w:rsidR="00BA4630" w:rsidRPr="005056C9">
          <w:rPr>
            <w:rStyle w:val="Hipercze"/>
            <w:rFonts w:cs="Calibri"/>
            <w:iCs/>
          </w:rPr>
          <w:t>1.4.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Szczegółowe właściwości funkcjonalno-użytkowe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_Toc153921858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16</w:t>
        </w:r>
        <w:r w:rsidR="00BA4630">
          <w:rPr>
            <w:webHidden/>
          </w:rPr>
          <w:fldChar w:fldCharType="end"/>
        </w:r>
      </w:hyperlink>
    </w:p>
    <w:p w14:paraId="33E1B7F1" w14:textId="3E883672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59" w:history="1">
        <w:r w:rsidR="00BA4630" w:rsidRPr="005056C9">
          <w:rPr>
            <w:rStyle w:val="Hipercze"/>
          </w:rPr>
          <w:t>1.4.1.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</w:rPr>
          <w:t>Elementy składowe instalacji fotowoltaicznej: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_Toc153921859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16</w:t>
        </w:r>
        <w:r w:rsidR="00BA4630">
          <w:rPr>
            <w:webHidden/>
          </w:rPr>
          <w:fldChar w:fldCharType="end"/>
        </w:r>
      </w:hyperlink>
    </w:p>
    <w:p w14:paraId="755A7AEE" w14:textId="568367D7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60" w:history="1">
        <w:r w:rsidR="00BA4630" w:rsidRPr="005056C9">
          <w:rPr>
            <w:rStyle w:val="Hipercze"/>
            <w:rFonts w:cs="Calibri"/>
            <w:iCs/>
          </w:rPr>
          <w:t>1.5.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Wskaźniki produktu i rezultatu konieczne do osiągnięcia w ramach realizacji projektu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_Toc153921860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25</w:t>
        </w:r>
        <w:r w:rsidR="00BA4630">
          <w:rPr>
            <w:webHidden/>
          </w:rPr>
          <w:fldChar w:fldCharType="end"/>
        </w:r>
      </w:hyperlink>
    </w:p>
    <w:p w14:paraId="2B2AE942" w14:textId="75725464" w:rsidR="00BA4630" w:rsidRDefault="00000000">
      <w:pPr>
        <w:pStyle w:val="Spistreci2"/>
        <w:tabs>
          <w:tab w:val="left" w:pos="440"/>
          <w:tab w:val="right" w:leader="dot" w:pos="9683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 w:val="24"/>
          <w:szCs w:val="24"/>
          <w14:ligatures w14:val="standardContextual"/>
        </w:rPr>
      </w:pPr>
      <w:hyperlink w:anchor="_Toc153921861" w:history="1">
        <w:r w:rsidR="00BA4630" w:rsidRPr="005056C9">
          <w:rPr>
            <w:rStyle w:val="Hipercze"/>
            <w:rFonts w:cs="Calibri"/>
            <w:iCs/>
            <w:noProof/>
          </w:rPr>
          <w:t>2.</w:t>
        </w:r>
        <w:r w:rsidR="00BA4630"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  <w:noProof/>
          </w:rPr>
          <w:t>Opis wymagań zamawiającego w stosunku do przedmiotu zamówienia</w:t>
        </w:r>
        <w:r w:rsidR="00BA4630">
          <w:rPr>
            <w:noProof/>
            <w:webHidden/>
          </w:rPr>
          <w:tab/>
        </w:r>
        <w:r w:rsidR="00BA4630">
          <w:rPr>
            <w:noProof/>
            <w:webHidden/>
          </w:rPr>
          <w:fldChar w:fldCharType="begin"/>
        </w:r>
        <w:r w:rsidR="00BA4630">
          <w:rPr>
            <w:noProof/>
            <w:webHidden/>
          </w:rPr>
          <w:instrText xml:space="preserve"> PAGEREF _Toc153921861 \h </w:instrText>
        </w:r>
        <w:r w:rsidR="00BA4630">
          <w:rPr>
            <w:noProof/>
            <w:webHidden/>
          </w:rPr>
        </w:r>
        <w:r w:rsidR="00BA4630">
          <w:rPr>
            <w:noProof/>
            <w:webHidden/>
          </w:rPr>
          <w:fldChar w:fldCharType="separate"/>
        </w:r>
        <w:r w:rsidR="007235AF">
          <w:rPr>
            <w:noProof/>
            <w:webHidden/>
          </w:rPr>
          <w:t>30</w:t>
        </w:r>
        <w:r w:rsidR="00BA4630">
          <w:rPr>
            <w:noProof/>
            <w:webHidden/>
          </w:rPr>
          <w:fldChar w:fldCharType="end"/>
        </w:r>
      </w:hyperlink>
    </w:p>
    <w:p w14:paraId="284358ED" w14:textId="66A9B115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62" w:history="1">
        <w:r w:rsidR="00BA4630" w:rsidRPr="005056C9">
          <w:rPr>
            <w:rStyle w:val="Hipercze"/>
            <w:rFonts w:cs="Calibri"/>
            <w:iCs/>
          </w:rPr>
          <w:t>2.1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Obowiązki Wykonawcy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_Toc153921862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30</w:t>
        </w:r>
        <w:r w:rsidR="00BA4630">
          <w:rPr>
            <w:webHidden/>
          </w:rPr>
          <w:fldChar w:fldCharType="end"/>
        </w:r>
      </w:hyperlink>
    </w:p>
    <w:p w14:paraId="2551D668" w14:textId="44496B64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64" w:history="1">
        <w:r w:rsidR="00BA4630" w:rsidRPr="005056C9">
          <w:rPr>
            <w:rStyle w:val="Hipercze"/>
            <w:rFonts w:cs="Calibri"/>
          </w:rPr>
          <w:t>2.2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Obowiązki właściciela/zarządcy budynku/obiektu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_Toc153921864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32</w:t>
        </w:r>
        <w:r w:rsidR="00BA4630">
          <w:rPr>
            <w:webHidden/>
          </w:rPr>
          <w:fldChar w:fldCharType="end"/>
        </w:r>
      </w:hyperlink>
    </w:p>
    <w:p w14:paraId="0BCB059F" w14:textId="3D97D8C9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66" w:history="1">
        <w:r w:rsidR="00BA4630" w:rsidRPr="005056C9">
          <w:rPr>
            <w:rStyle w:val="Hipercze"/>
            <w:rFonts w:cs="Calibri"/>
            <w:iCs/>
          </w:rPr>
          <w:t>2.3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Przygotowanie dokumentacji projektowej, terenu budowy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_Toc153921866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32</w:t>
        </w:r>
        <w:r w:rsidR="00BA4630">
          <w:rPr>
            <w:webHidden/>
          </w:rPr>
          <w:fldChar w:fldCharType="end"/>
        </w:r>
      </w:hyperlink>
    </w:p>
    <w:p w14:paraId="06A36CD9" w14:textId="76003F7C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67" w:history="1">
        <w:r w:rsidR="00BA4630" w:rsidRPr="005056C9">
          <w:rPr>
            <w:rStyle w:val="Hipercze"/>
            <w:rFonts w:cs="Calibri"/>
            <w:iCs/>
          </w:rPr>
          <w:t>2.4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Architektura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_Toc153921867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34</w:t>
        </w:r>
        <w:r w:rsidR="00BA4630">
          <w:rPr>
            <w:webHidden/>
          </w:rPr>
          <w:fldChar w:fldCharType="end"/>
        </w:r>
      </w:hyperlink>
    </w:p>
    <w:p w14:paraId="46936A44" w14:textId="784B847C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68" w:history="1">
        <w:r w:rsidR="00BA4630" w:rsidRPr="005056C9">
          <w:rPr>
            <w:rStyle w:val="Hipercze"/>
            <w:rFonts w:cs="Calibri"/>
            <w:iCs/>
          </w:rPr>
          <w:t>2.5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Instalacja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_Toc153921868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34</w:t>
        </w:r>
        <w:r w:rsidR="00BA4630">
          <w:rPr>
            <w:webHidden/>
          </w:rPr>
          <w:fldChar w:fldCharType="end"/>
        </w:r>
      </w:hyperlink>
    </w:p>
    <w:p w14:paraId="20609DB4" w14:textId="52B7842B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69" w:history="1">
        <w:r w:rsidR="00BA4630" w:rsidRPr="005056C9">
          <w:rPr>
            <w:rStyle w:val="Hipercze"/>
            <w:rFonts w:cs="Calibri"/>
            <w:iCs/>
          </w:rPr>
          <w:t>2.6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Dokumenty budowy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_Toc153921869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38</w:t>
        </w:r>
        <w:r w:rsidR="00BA4630">
          <w:rPr>
            <w:webHidden/>
          </w:rPr>
          <w:fldChar w:fldCharType="end"/>
        </w:r>
      </w:hyperlink>
    </w:p>
    <w:p w14:paraId="358EC48E" w14:textId="37C7CF4F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70" w:history="1">
        <w:r w:rsidR="00BA4630" w:rsidRPr="005056C9">
          <w:rPr>
            <w:rStyle w:val="Hipercze"/>
            <w:rFonts w:cs="Calibri"/>
            <w:iCs/>
          </w:rPr>
          <w:t>2.7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Obmiar robót budowlanych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_Toc153921870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40</w:t>
        </w:r>
        <w:r w:rsidR="00BA4630">
          <w:rPr>
            <w:webHidden/>
          </w:rPr>
          <w:fldChar w:fldCharType="end"/>
        </w:r>
      </w:hyperlink>
    </w:p>
    <w:p w14:paraId="41173DF9" w14:textId="5C922674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71" w:history="1">
        <w:r w:rsidR="00BA4630" w:rsidRPr="005056C9">
          <w:rPr>
            <w:rStyle w:val="Hipercze"/>
            <w:rFonts w:cs="Calibri"/>
            <w:iCs/>
          </w:rPr>
          <w:t>2.8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Pomiary wykonanej instalacji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_Toc153921871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41</w:t>
        </w:r>
        <w:r w:rsidR="00BA4630">
          <w:rPr>
            <w:webHidden/>
          </w:rPr>
          <w:fldChar w:fldCharType="end"/>
        </w:r>
      </w:hyperlink>
    </w:p>
    <w:p w14:paraId="33B150C0" w14:textId="60A994C2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72" w:history="1">
        <w:r w:rsidR="00BA4630" w:rsidRPr="005056C9">
          <w:rPr>
            <w:rStyle w:val="Hipercze"/>
            <w:rFonts w:cs="Calibri"/>
            <w:iCs/>
          </w:rPr>
          <w:t>2.9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Opis sposobu odbioru robót budowlanych i podstawa płatności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_Toc153921872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42</w:t>
        </w:r>
        <w:r w:rsidR="00BA4630">
          <w:rPr>
            <w:webHidden/>
          </w:rPr>
          <w:fldChar w:fldCharType="end"/>
        </w:r>
      </w:hyperlink>
    </w:p>
    <w:p w14:paraId="3473A0AE" w14:textId="3A0933F4" w:rsidR="00BA4630" w:rsidRDefault="00000000">
      <w:pPr>
        <w:pStyle w:val="Spistreci1"/>
        <w:tabs>
          <w:tab w:val="right" w:leader="dot" w:pos="9683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kern w:val="2"/>
          <w14:ligatures w14:val="standardContextual"/>
        </w:rPr>
      </w:pPr>
      <w:hyperlink w:anchor="_Toc153921873" w:history="1">
        <w:r w:rsidR="00BA4630" w:rsidRPr="005056C9">
          <w:rPr>
            <w:rStyle w:val="Hipercze"/>
            <w:noProof/>
          </w:rPr>
          <w:t>CZĘŚĆ INFORMACYJNA</w:t>
        </w:r>
        <w:r w:rsidR="00BA4630">
          <w:rPr>
            <w:noProof/>
            <w:webHidden/>
          </w:rPr>
          <w:tab/>
        </w:r>
        <w:r w:rsidR="00BA4630">
          <w:rPr>
            <w:noProof/>
            <w:webHidden/>
          </w:rPr>
          <w:fldChar w:fldCharType="begin"/>
        </w:r>
        <w:r w:rsidR="00BA4630">
          <w:rPr>
            <w:noProof/>
            <w:webHidden/>
          </w:rPr>
          <w:instrText xml:space="preserve"> PAGEREF _Toc153921873 \h </w:instrText>
        </w:r>
        <w:r w:rsidR="00BA4630">
          <w:rPr>
            <w:noProof/>
            <w:webHidden/>
          </w:rPr>
        </w:r>
        <w:r w:rsidR="00BA4630">
          <w:rPr>
            <w:noProof/>
            <w:webHidden/>
          </w:rPr>
          <w:fldChar w:fldCharType="separate"/>
        </w:r>
        <w:r w:rsidR="007235AF">
          <w:rPr>
            <w:noProof/>
            <w:webHidden/>
          </w:rPr>
          <w:t>44</w:t>
        </w:r>
        <w:r w:rsidR="00BA4630">
          <w:rPr>
            <w:noProof/>
            <w:webHidden/>
          </w:rPr>
          <w:fldChar w:fldCharType="end"/>
        </w:r>
      </w:hyperlink>
    </w:p>
    <w:p w14:paraId="7BEDC217" w14:textId="3BA6023C" w:rsidR="00BA4630" w:rsidRDefault="00000000">
      <w:pPr>
        <w:pStyle w:val="Spistreci1"/>
        <w:tabs>
          <w:tab w:val="right" w:leader="dot" w:pos="9683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kern w:val="2"/>
          <w14:ligatures w14:val="standardContextual"/>
        </w:rPr>
      </w:pPr>
      <w:hyperlink w:anchor="_Toc153921880" w:history="1">
        <w:r w:rsidR="00BA4630" w:rsidRPr="005056C9">
          <w:rPr>
            <w:rStyle w:val="Hipercze"/>
            <w:noProof/>
          </w:rPr>
          <w:t>Załącznik nr 1 – Wykaz budynków objętych przedmiotem zamówienia w zakresie dostawy i montażu paneli fotowoltaicznych</w:t>
        </w:r>
        <w:r w:rsidR="00BA4630">
          <w:rPr>
            <w:noProof/>
            <w:webHidden/>
          </w:rPr>
          <w:tab/>
        </w:r>
        <w:r w:rsidR="00BA4630">
          <w:rPr>
            <w:noProof/>
            <w:webHidden/>
          </w:rPr>
          <w:fldChar w:fldCharType="begin"/>
        </w:r>
        <w:r w:rsidR="00BA4630">
          <w:rPr>
            <w:noProof/>
            <w:webHidden/>
          </w:rPr>
          <w:instrText xml:space="preserve"> PAGEREF _Toc153921880 \h </w:instrText>
        </w:r>
        <w:r w:rsidR="00BA4630">
          <w:rPr>
            <w:noProof/>
            <w:webHidden/>
          </w:rPr>
        </w:r>
        <w:r w:rsidR="00BA4630">
          <w:rPr>
            <w:noProof/>
            <w:webHidden/>
          </w:rPr>
          <w:fldChar w:fldCharType="separate"/>
        </w:r>
        <w:r w:rsidR="007235AF">
          <w:rPr>
            <w:noProof/>
            <w:webHidden/>
          </w:rPr>
          <w:t>49</w:t>
        </w:r>
        <w:r w:rsidR="00BA4630">
          <w:rPr>
            <w:noProof/>
            <w:webHidden/>
          </w:rPr>
          <w:fldChar w:fldCharType="end"/>
        </w:r>
      </w:hyperlink>
    </w:p>
    <w:p w14:paraId="6B3BF89E" w14:textId="115FFC72" w:rsidR="00BA4630" w:rsidRDefault="00000000">
      <w:pPr>
        <w:pStyle w:val="Spistreci1"/>
        <w:tabs>
          <w:tab w:val="right" w:leader="dot" w:pos="9683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kern w:val="2"/>
          <w14:ligatures w14:val="standardContextual"/>
        </w:rPr>
      </w:pPr>
      <w:hyperlink w:anchor="_Toc153921881" w:history="1">
        <w:r w:rsidR="00BA4630" w:rsidRPr="005056C9">
          <w:rPr>
            <w:rStyle w:val="Hipercze"/>
            <w:noProof/>
          </w:rPr>
          <w:t>Załącznik nr 2 – Mapy poglądowe</w:t>
        </w:r>
        <w:r w:rsidR="00BA4630">
          <w:rPr>
            <w:noProof/>
            <w:webHidden/>
          </w:rPr>
          <w:tab/>
        </w:r>
        <w:r w:rsidR="00BA4630">
          <w:rPr>
            <w:noProof/>
            <w:webHidden/>
          </w:rPr>
          <w:fldChar w:fldCharType="begin"/>
        </w:r>
        <w:r w:rsidR="00BA4630">
          <w:rPr>
            <w:noProof/>
            <w:webHidden/>
          </w:rPr>
          <w:instrText xml:space="preserve"> PAGEREF _Toc153921881 \h </w:instrText>
        </w:r>
        <w:r w:rsidR="00BA4630">
          <w:rPr>
            <w:noProof/>
            <w:webHidden/>
          </w:rPr>
        </w:r>
        <w:r w:rsidR="00BA4630">
          <w:rPr>
            <w:noProof/>
            <w:webHidden/>
          </w:rPr>
          <w:fldChar w:fldCharType="separate"/>
        </w:r>
        <w:r w:rsidR="007235AF">
          <w:rPr>
            <w:noProof/>
            <w:webHidden/>
          </w:rPr>
          <w:t>51</w:t>
        </w:r>
        <w:r w:rsidR="00BA4630">
          <w:rPr>
            <w:noProof/>
            <w:webHidden/>
          </w:rPr>
          <w:fldChar w:fldCharType="end"/>
        </w:r>
      </w:hyperlink>
    </w:p>
    <w:p w14:paraId="76BDC6CC" w14:textId="649851D4" w:rsidR="00BA4630" w:rsidRDefault="00000000">
      <w:pPr>
        <w:pStyle w:val="Spistreci1"/>
        <w:tabs>
          <w:tab w:val="right" w:leader="dot" w:pos="9683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kern w:val="2"/>
          <w14:ligatures w14:val="standardContextual"/>
        </w:rPr>
      </w:pPr>
      <w:hyperlink w:anchor="_Toc153921882" w:history="1">
        <w:r w:rsidR="00BA4630" w:rsidRPr="005056C9">
          <w:rPr>
            <w:rStyle w:val="Hipercze"/>
            <w:noProof/>
          </w:rPr>
          <w:t>Załącznik nr 3 – Dokumentacja fotograficzna</w:t>
        </w:r>
        <w:r w:rsidR="00BA4630">
          <w:rPr>
            <w:noProof/>
            <w:webHidden/>
          </w:rPr>
          <w:tab/>
        </w:r>
        <w:r w:rsidR="00BA4630">
          <w:rPr>
            <w:noProof/>
            <w:webHidden/>
          </w:rPr>
          <w:fldChar w:fldCharType="begin"/>
        </w:r>
        <w:r w:rsidR="00BA4630">
          <w:rPr>
            <w:noProof/>
            <w:webHidden/>
          </w:rPr>
          <w:instrText xml:space="preserve"> PAGEREF _Toc153921882 \h </w:instrText>
        </w:r>
        <w:r w:rsidR="00BA4630">
          <w:rPr>
            <w:noProof/>
            <w:webHidden/>
          </w:rPr>
        </w:r>
        <w:r w:rsidR="00BA4630">
          <w:rPr>
            <w:noProof/>
            <w:webHidden/>
          </w:rPr>
          <w:fldChar w:fldCharType="separate"/>
        </w:r>
        <w:r w:rsidR="007235AF">
          <w:rPr>
            <w:noProof/>
            <w:webHidden/>
          </w:rPr>
          <w:t>70</w:t>
        </w:r>
        <w:r w:rsidR="00BA4630">
          <w:rPr>
            <w:noProof/>
            <w:webHidden/>
          </w:rPr>
          <w:fldChar w:fldCharType="end"/>
        </w:r>
      </w:hyperlink>
    </w:p>
    <w:p w14:paraId="5EF78CCF" w14:textId="77777777" w:rsidR="003C3278" w:rsidRPr="00C253A2" w:rsidRDefault="00C54AC5" w:rsidP="001C1387">
      <w:pPr>
        <w:spacing w:before="120"/>
        <w:rPr>
          <w:rFonts w:cs="Calibri"/>
        </w:rPr>
      </w:pPr>
      <w:r>
        <w:rPr>
          <w:rFonts w:cs="Calibri"/>
        </w:rPr>
        <w:fldChar w:fldCharType="end"/>
      </w:r>
      <w:bookmarkStart w:id="5" w:name="_Toc471988883"/>
      <w:r w:rsidR="00C14754" w:rsidRPr="003C3278">
        <w:rPr>
          <w:rFonts w:ascii="Calibri" w:hAnsi="Calibri" w:cs="Calibri"/>
        </w:rPr>
        <w:br w:type="page"/>
      </w:r>
      <w:bookmarkStart w:id="6" w:name="_Toc102124377"/>
      <w:bookmarkEnd w:id="5"/>
    </w:p>
    <w:p w14:paraId="59E1C933" w14:textId="77777777" w:rsidR="00CD2A94" w:rsidRDefault="00CD2A94" w:rsidP="001C1387">
      <w:pPr>
        <w:pStyle w:val="Nagwek1"/>
        <w:spacing w:line="276" w:lineRule="auto"/>
        <w:jc w:val="center"/>
      </w:pPr>
      <w:bookmarkStart w:id="7" w:name="_Toc102125440"/>
    </w:p>
    <w:p w14:paraId="45F087DD" w14:textId="77777777" w:rsidR="00CD2A94" w:rsidRDefault="00CD2A94" w:rsidP="001C1387">
      <w:pPr>
        <w:pStyle w:val="Nagwek1"/>
        <w:spacing w:line="276" w:lineRule="auto"/>
        <w:jc w:val="center"/>
      </w:pPr>
    </w:p>
    <w:p w14:paraId="3798F710" w14:textId="77777777" w:rsidR="00CD2A94" w:rsidRDefault="00CD2A94" w:rsidP="001C1387">
      <w:pPr>
        <w:pStyle w:val="Nagwek1"/>
        <w:spacing w:line="276" w:lineRule="auto"/>
        <w:jc w:val="center"/>
      </w:pPr>
    </w:p>
    <w:p w14:paraId="024AE91F" w14:textId="77777777" w:rsidR="003C3278" w:rsidRPr="00F55724" w:rsidRDefault="003C3278" w:rsidP="001C1387">
      <w:pPr>
        <w:pStyle w:val="Nagwek1"/>
        <w:spacing w:line="276" w:lineRule="auto"/>
        <w:jc w:val="center"/>
        <w:rPr>
          <w:color w:val="1F3864"/>
        </w:rPr>
      </w:pPr>
      <w:bookmarkStart w:id="8" w:name="_Toc153921846"/>
      <w:r w:rsidRPr="00F55724">
        <w:rPr>
          <w:color w:val="1F3864"/>
        </w:rPr>
        <w:t>PODSTAWA PRAWNA SPRZĄDZENIA</w:t>
      </w:r>
      <w:r w:rsidRPr="00F55724">
        <w:rPr>
          <w:color w:val="1F3864"/>
        </w:rPr>
        <w:br/>
        <w:t>PROGRAMU FUNKCJONALNO-UŻYTKOWEGO:</w:t>
      </w:r>
      <w:bookmarkEnd w:id="6"/>
      <w:bookmarkEnd w:id="7"/>
      <w:bookmarkEnd w:id="8"/>
    </w:p>
    <w:p w14:paraId="0EDE089B" w14:textId="77777777" w:rsidR="003C3278" w:rsidRPr="00F55724" w:rsidRDefault="003C3278" w:rsidP="001C1387">
      <w:pPr>
        <w:autoSpaceDE w:val="0"/>
        <w:autoSpaceDN w:val="0"/>
        <w:adjustRightInd w:val="0"/>
        <w:spacing w:line="276" w:lineRule="auto"/>
        <w:jc w:val="center"/>
        <w:rPr>
          <w:rFonts w:cs="Calibri"/>
          <w:b/>
          <w:bCs/>
          <w:color w:val="4472C4"/>
          <w:sz w:val="28"/>
          <w:szCs w:val="28"/>
        </w:rPr>
      </w:pPr>
    </w:p>
    <w:p w14:paraId="76FCDA94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dnia 7 lipca 1994 r. - Prawo budowlane (</w:t>
      </w:r>
      <w:r w:rsidR="00136679" w:rsidRPr="00F55724">
        <w:rPr>
          <w:rFonts w:ascii="Calibri" w:hAnsi="Calibri" w:cs="Calibri"/>
          <w:sz w:val="24"/>
          <w:szCs w:val="24"/>
        </w:rPr>
        <w:t>Dz.U. 2023 poz. 682</w:t>
      </w:r>
      <w:r w:rsidRPr="00F55724">
        <w:rPr>
          <w:rFonts w:ascii="Calibri" w:hAnsi="Calibri" w:cs="Calibri"/>
          <w:sz w:val="24"/>
          <w:szCs w:val="24"/>
        </w:rPr>
        <w:t xml:space="preserve"> ze zm.);</w:t>
      </w:r>
    </w:p>
    <w:p w14:paraId="5D5A606B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27 marca 2003 r. o planowaniu i zagospodarowaniu przestrzennym (</w:t>
      </w:r>
      <w:r w:rsidR="00824567" w:rsidRPr="00824567">
        <w:rPr>
          <w:rFonts w:ascii="Calibri" w:hAnsi="Calibri" w:cs="Calibri"/>
          <w:sz w:val="24"/>
          <w:szCs w:val="24"/>
        </w:rPr>
        <w:t>Dz.U. 2023 poz. 977</w:t>
      </w:r>
      <w:r w:rsidR="00136679" w:rsidRPr="00F55724">
        <w:rPr>
          <w:rFonts w:ascii="Calibri" w:hAnsi="Calibri" w:cs="Calibri"/>
          <w:sz w:val="24"/>
          <w:szCs w:val="24"/>
        </w:rPr>
        <w:t xml:space="preserve"> ze zm.</w:t>
      </w:r>
      <w:r w:rsidRPr="00F55724">
        <w:rPr>
          <w:rFonts w:ascii="Calibri" w:hAnsi="Calibri" w:cs="Calibri"/>
          <w:sz w:val="24"/>
          <w:szCs w:val="24"/>
        </w:rPr>
        <w:t>);</w:t>
      </w:r>
    </w:p>
    <w:p w14:paraId="6F31BE10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Rozporządzenie Ministra Infrastruktury z 12 kwietnia 2002 r. w sprawie warunków technicznych, jakim powinny odpowiadać budynki i ich usytuowanie (Dz. U. 2022 poz. 1225);</w:t>
      </w:r>
    </w:p>
    <w:p w14:paraId="625559CE" w14:textId="50519CE5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dnia 27 kwietnia 2001 r. Prawo ochrony środowiska (</w:t>
      </w:r>
      <w:r w:rsidR="00F548D2" w:rsidRPr="00F548D2">
        <w:rPr>
          <w:rFonts w:ascii="Calibri" w:hAnsi="Calibri" w:cs="Calibri"/>
          <w:sz w:val="24"/>
          <w:szCs w:val="24"/>
        </w:rPr>
        <w:t>Dz.U. 2024 poz. 54</w:t>
      </w:r>
      <w:r w:rsidRPr="00F55724">
        <w:rPr>
          <w:rFonts w:ascii="Calibri" w:hAnsi="Calibri" w:cs="Calibri"/>
          <w:sz w:val="24"/>
          <w:szCs w:val="24"/>
        </w:rPr>
        <w:t>);</w:t>
      </w:r>
    </w:p>
    <w:p w14:paraId="7F63268C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 xml:space="preserve">Rozporządzenie Ministra Rozwoju i Technologii z dnia 20 grudnia 2021 r. w sprawie szczegółowego zakresu i formy dokumentacji projektowej, specyfikacji technicznych wykonania i odbioru </w:t>
      </w:r>
      <w:r w:rsidR="009957A3" w:rsidRPr="00F55724">
        <w:rPr>
          <w:rFonts w:ascii="Calibri" w:hAnsi="Calibri" w:cs="Calibri"/>
          <w:sz w:val="24"/>
          <w:szCs w:val="24"/>
        </w:rPr>
        <w:t>robót</w:t>
      </w:r>
      <w:r w:rsidRPr="00F55724">
        <w:rPr>
          <w:rFonts w:ascii="Calibri" w:hAnsi="Calibri" w:cs="Calibri"/>
          <w:sz w:val="24"/>
          <w:szCs w:val="24"/>
        </w:rPr>
        <w:t xml:space="preserve"> budowlanych oraz programu funkcjonalno-użytkowego (Dz. U. 2021 poz. 2454);</w:t>
      </w:r>
    </w:p>
    <w:p w14:paraId="19CACC96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 xml:space="preserve">Rozporządzenia Ministra Rozwoju i Technologii z dnia 20 grudnia 2021 r. w sprawie określania metod i podstaw sporządzania kosztorysu inwestorskiego, obliczania planowanych </w:t>
      </w:r>
      <w:r w:rsidR="005308E7" w:rsidRPr="00F55724">
        <w:rPr>
          <w:rFonts w:ascii="Calibri" w:hAnsi="Calibri" w:cs="Calibri"/>
          <w:sz w:val="24"/>
          <w:szCs w:val="24"/>
        </w:rPr>
        <w:t>kosztów</w:t>
      </w:r>
      <w:r w:rsidRPr="00F55724">
        <w:rPr>
          <w:rFonts w:ascii="Calibri" w:hAnsi="Calibri" w:cs="Calibri"/>
          <w:sz w:val="24"/>
          <w:szCs w:val="24"/>
        </w:rPr>
        <w:t xml:space="preserve"> prac projektowych oraz planowanych kosztów robót budowlanych określonych w programie – użytkowym (Dz. U. 2021 poz. 2458);</w:t>
      </w:r>
    </w:p>
    <w:p w14:paraId="1417568F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24 sierpnia 1991 r. o ochronie przeciwpożarowej (Dz.U. 2022 poz. 2057</w:t>
      </w:r>
      <w:r w:rsidR="00824567">
        <w:rPr>
          <w:rFonts w:ascii="Calibri" w:hAnsi="Calibri" w:cs="Calibri"/>
          <w:sz w:val="24"/>
          <w:szCs w:val="24"/>
        </w:rPr>
        <w:t xml:space="preserve"> ze zm.</w:t>
      </w:r>
      <w:r w:rsidRPr="00F55724">
        <w:rPr>
          <w:rFonts w:ascii="Calibri" w:hAnsi="Calibri" w:cs="Calibri"/>
          <w:sz w:val="24"/>
          <w:szCs w:val="24"/>
        </w:rPr>
        <w:t>);</w:t>
      </w:r>
    </w:p>
    <w:p w14:paraId="5E606B0A" w14:textId="77777777" w:rsidR="009957A3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dnia 20 lutego 2015 r. o odnawialnych źródłach energii (</w:t>
      </w:r>
      <w:r w:rsidR="00824567" w:rsidRPr="00824567">
        <w:rPr>
          <w:rFonts w:ascii="Calibri" w:hAnsi="Calibri" w:cs="Calibri"/>
          <w:sz w:val="24"/>
          <w:szCs w:val="24"/>
        </w:rPr>
        <w:t xml:space="preserve">Dz.U. 2023 poz. 1436 </w:t>
      </w:r>
      <w:r w:rsidR="00136679" w:rsidRPr="00F55724">
        <w:rPr>
          <w:rFonts w:ascii="Calibri" w:hAnsi="Calibri" w:cs="Calibri"/>
          <w:sz w:val="24"/>
          <w:szCs w:val="24"/>
        </w:rPr>
        <w:t>ze zm.</w:t>
      </w:r>
      <w:r w:rsidRPr="00F55724">
        <w:rPr>
          <w:rFonts w:ascii="Calibri" w:hAnsi="Calibri" w:cs="Calibri"/>
          <w:sz w:val="24"/>
          <w:szCs w:val="24"/>
        </w:rPr>
        <w:t>);</w:t>
      </w:r>
    </w:p>
    <w:p w14:paraId="33F7363A" w14:textId="77777777" w:rsidR="009957A3" w:rsidRPr="00F55724" w:rsidRDefault="009957A3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dnia 10 kwietnia 1997 r. - Prawo energetyczne. (Dz.U. 2022 poz. 1385 ze zm.);</w:t>
      </w:r>
    </w:p>
    <w:p w14:paraId="2DE80F83" w14:textId="77777777" w:rsidR="00F077B0" w:rsidRPr="00F55724" w:rsidRDefault="00F077B0" w:rsidP="008E0BD3">
      <w:pPr>
        <w:pStyle w:val="Tre"/>
        <w:numPr>
          <w:ilvl w:val="0"/>
          <w:numId w:val="6"/>
        </w:numPr>
        <w:spacing w:line="276" w:lineRule="auto"/>
        <w:jc w:val="both"/>
        <w:rPr>
          <w:rStyle w:val="Teksttreci2Exact"/>
          <w:rFonts w:eastAsia="Arial Unicode MS"/>
          <w:sz w:val="24"/>
          <w:szCs w:val="24"/>
        </w:rPr>
      </w:pPr>
      <w:r w:rsidRPr="00F55724">
        <w:rPr>
          <w:rStyle w:val="Teksttreci2Exact"/>
          <w:sz w:val="24"/>
          <w:szCs w:val="24"/>
        </w:rPr>
        <w:t>Rozporządzenie Ministra Rozwoju z dnia 11 września 2020 r. w sprawie szczegółowego zakresu i formy projektu budowlanego (Dz.U. 2022 poz. 1679);</w:t>
      </w:r>
    </w:p>
    <w:p w14:paraId="3AA7D029" w14:textId="77777777" w:rsidR="00F077B0" w:rsidRPr="00F55724" w:rsidRDefault="00F077B0" w:rsidP="008E0BD3">
      <w:pPr>
        <w:pStyle w:val="Tre"/>
        <w:numPr>
          <w:ilvl w:val="0"/>
          <w:numId w:val="6"/>
        </w:numPr>
        <w:spacing w:line="276" w:lineRule="auto"/>
        <w:jc w:val="both"/>
        <w:rPr>
          <w:rStyle w:val="Teksttreci2Exact"/>
          <w:rFonts w:eastAsia="Arial Unicode MS"/>
          <w:sz w:val="24"/>
          <w:szCs w:val="24"/>
        </w:rPr>
      </w:pPr>
      <w:r w:rsidRPr="00F55724">
        <w:rPr>
          <w:rStyle w:val="Teksttreci2Exact"/>
          <w:sz w:val="24"/>
          <w:szCs w:val="24"/>
        </w:rPr>
        <w:t>Rozporządzenie Ministra Infrastruktury z dnia 6 lutego 2003 r. w sprawie bezpieczeństwa i higieny pracy podczas wykonywania robót budowlanych (Dz. U. 2003 nr 47 poz. 401);</w:t>
      </w:r>
    </w:p>
    <w:p w14:paraId="52E977E1" w14:textId="77777777" w:rsidR="00F077B0" w:rsidRPr="00F55724" w:rsidRDefault="00F077B0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Style w:val="Teksttreci2Exact"/>
          <w:sz w:val="24"/>
          <w:szCs w:val="24"/>
        </w:rPr>
        <w:t>Rozporządzenie Ministra Infrastruktury z dnia 23 czerwca 2003 r. w sprawie informacji dotyczącej bezpieczeństwa i ochrony zdrowia oraz planu bezpieczeństwa i ochrony zdrowia (Dz. U. 2003 nr 120 poz. 1126);</w:t>
      </w:r>
    </w:p>
    <w:p w14:paraId="61A8DB69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 xml:space="preserve">PN-HD 60364-4-41:2017-09 Instalacje elektryczne niskiego napięcia. Część 4-41: Ochrona dla zapewnienia bezpieczeństwa - Ochrona przed porażeniem elektrycznym </w:t>
      </w:r>
      <w:r w:rsidRPr="00F55724">
        <w:rPr>
          <w:rFonts w:ascii="Calibri" w:hAnsi="Calibri" w:cs="Calibri"/>
          <w:i/>
          <w:sz w:val="24"/>
          <w:szCs w:val="24"/>
        </w:rPr>
        <w:t>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25F641D5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N-SEP-E-001 – „Sieci elektroenergetyczne niskiego napięcia. Ochrona przeciwporażeniowa”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7348576D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lastRenderedPageBreak/>
        <w:t>PN-HD 60364-5-54:2010 Instalacje elektryczne niskiego napięcia. Część 5-54: Dobór i </w:t>
      </w:r>
      <w:r w:rsidRPr="00F55724">
        <w:rPr>
          <w:rFonts w:ascii="Calibri" w:hAnsi="Calibri" w:cs="Calibri"/>
          <w:sz w:val="24"/>
          <w:szCs w:val="24"/>
          <w:lang w:val="it-IT"/>
        </w:rPr>
        <w:t>monta</w:t>
      </w:r>
      <w:r w:rsidRPr="00F55724">
        <w:rPr>
          <w:rFonts w:ascii="Calibri" w:hAnsi="Calibri" w:cs="Calibri"/>
          <w:sz w:val="24"/>
          <w:szCs w:val="24"/>
        </w:rPr>
        <w:t>ż wyposażenia elektrycznego. Uziemienia, przewody ochronne i przewody połączeń ochronnych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394EE2A4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PN-HD 60364-5-52:2011 Instalacje elektryczne niskiego napięcia. Część 5-52: Dobór i </w:t>
      </w:r>
      <w:r w:rsidRPr="00F55724">
        <w:rPr>
          <w:rFonts w:ascii="Calibri" w:hAnsi="Calibri" w:cs="Calibri"/>
          <w:sz w:val="24"/>
          <w:szCs w:val="24"/>
          <w:lang w:val="it-IT"/>
        </w:rPr>
        <w:t>monta</w:t>
      </w:r>
      <w:r w:rsidRPr="00F55724">
        <w:rPr>
          <w:rFonts w:ascii="Calibri" w:hAnsi="Calibri" w:cs="Calibri"/>
          <w:sz w:val="24"/>
          <w:szCs w:val="24"/>
        </w:rPr>
        <w:t xml:space="preserve">ż wyposażenia elektrycznego. </w:t>
      </w:r>
      <w:proofErr w:type="spellStart"/>
      <w:r w:rsidRPr="00F55724">
        <w:rPr>
          <w:rFonts w:ascii="Calibri" w:hAnsi="Calibri" w:cs="Calibri"/>
          <w:sz w:val="24"/>
          <w:szCs w:val="24"/>
        </w:rPr>
        <w:t>Oprzewodowanie</w:t>
      </w:r>
      <w:proofErr w:type="spellEnd"/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225972BD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62305-1:2011 Ochrona odgromowa - Część 1: Zasady ogólne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5C93893C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62305-2:2012 Ochrona odgromowa - Część 2: Zarządzanie ryzykiem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2304B511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62305-3:2011 Ochrona odgromowa - Część 3: Uszkodzenia fizyczne obiekt</w:t>
      </w:r>
      <w:r w:rsidRPr="00F55724">
        <w:rPr>
          <w:rFonts w:ascii="Calibri" w:hAnsi="Calibri" w:cs="Calibri"/>
          <w:sz w:val="24"/>
          <w:szCs w:val="24"/>
          <w:lang w:val="es-ES_tradnl"/>
        </w:rPr>
        <w:t>ó</w:t>
      </w:r>
      <w:r w:rsidRPr="00F55724">
        <w:rPr>
          <w:rFonts w:ascii="Calibri" w:hAnsi="Calibri" w:cs="Calibri"/>
          <w:sz w:val="24"/>
          <w:szCs w:val="24"/>
        </w:rPr>
        <w:t>w i zagrożenie życia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06A300BB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62305-4:2011 Ochrona odgromowa - Część 4: Urządzenia elektryczne i elektroniczne w obiektach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365FB836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PN-HD 60364-4-41:2017-09 Instalacje elektryczne w obiektach budowlanych - Ochrona zapewniająca bezpieczeństwo - Dobór środków ochrony w zależności od wpływów zewnętrznych - Wybór środków ochrony przeciwporażeniowej w zależności od wpływów zewnętrznych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112AC4E4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PN-HD 60364-7-712:2016-05 Instalacje elektryczne w obiektach budowlanych. Część 7-712: Wymagania dotyczące specjalnych instalacji lub lokalizacji. Fotowoltaiczne (PV)układy zasilania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30D00711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61730-2:2007/A1:2012 Ocena bezpieczeństwa modułu fotowoltaicznego (PV). Część 2: Wymagania dotyczące badań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37ABDF68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60269-6:2011 Bezpieczniki topikowe niskiego napięcia. Część 6 Wymagania dotyczące wkładek topikowych do zabezpieczenia fotowoltaicznych system</w:t>
      </w:r>
      <w:r w:rsidRPr="00F55724">
        <w:rPr>
          <w:rFonts w:ascii="Calibri" w:hAnsi="Calibri" w:cs="Calibri"/>
          <w:sz w:val="24"/>
          <w:szCs w:val="24"/>
          <w:lang w:val="es-ES_tradnl"/>
        </w:rPr>
        <w:t>ó</w:t>
      </w:r>
      <w:r w:rsidRPr="00F55724">
        <w:rPr>
          <w:rFonts w:ascii="Calibri" w:hAnsi="Calibri" w:cs="Calibri"/>
          <w:sz w:val="24"/>
          <w:szCs w:val="24"/>
        </w:rPr>
        <w:t>w energetycznych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57A67684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61439-1:2011 Wymagania dotyczące skrzynek połączeniowych i zespołu rozdzielnicy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281D88B6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PN-HD 60364-4-442:2012, Instalacje elektryczne niskiego napięcia. Ochrona dla zapewnienia bezpieczeństwa - Ochrona instalacji niskiego napięcia przed przepięciami dorywczymi powstającymi wskutek zwarć doziemnych w układach po stronie wysokiego i niskiego napięcia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10127108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N SEP-E 004 Elektroenergetyczne i sygnalizacyjne linie kablowe. Projektowanie i budowa.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równoważne;</w:t>
      </w:r>
    </w:p>
    <w:p w14:paraId="2E86FB40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Rozporządzenie Parlamentu Europejskiego i Rady (UE) nr 305/2011 z dnia 9 marca 2011 r.;</w:t>
      </w:r>
    </w:p>
    <w:p w14:paraId="0B619AB3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N SEP-E-007:2017-09 Instalacje elektrotechniczne i teletechniczne w budynkach. Dobór kabli i innych przewodów ze względu na ich reakcje na ogień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3A786D57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N-SEP-E 005 Dobór przewodów elektrycznych do urządzeń, których funkcjonowanie jest niezbędne w czasie pożaru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390771CE" w14:textId="77777777" w:rsidR="00824567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Warunki przyłączenia do sieci elektroenergetycznej wydane przez Operatora Sieci Dystrybucyjnej.</w:t>
      </w:r>
    </w:p>
    <w:p w14:paraId="6DA5C573" w14:textId="77777777" w:rsidR="00824567" w:rsidRDefault="00824567" w:rsidP="00824567">
      <w:r>
        <w:br w:type="page"/>
      </w:r>
      <w:bookmarkStart w:id="9" w:name="_Toc102124378"/>
      <w:bookmarkStart w:id="10" w:name="_Toc102125441"/>
    </w:p>
    <w:p w14:paraId="0B94AFE9" w14:textId="77777777" w:rsidR="00824567" w:rsidRDefault="00824567" w:rsidP="00824567">
      <w:pPr>
        <w:pStyle w:val="Nagwek1"/>
        <w:spacing w:line="276" w:lineRule="auto"/>
        <w:jc w:val="center"/>
      </w:pPr>
    </w:p>
    <w:p w14:paraId="622D3D1B" w14:textId="77777777" w:rsidR="00824567" w:rsidRDefault="00824567" w:rsidP="00824567">
      <w:pPr>
        <w:pStyle w:val="Nagwek1"/>
        <w:spacing w:line="276" w:lineRule="auto"/>
        <w:jc w:val="center"/>
      </w:pPr>
    </w:p>
    <w:p w14:paraId="7C8E2F3D" w14:textId="77777777" w:rsidR="003C3278" w:rsidRPr="00F55724" w:rsidRDefault="003C3278" w:rsidP="001C1387">
      <w:pPr>
        <w:pStyle w:val="Nagwek1"/>
        <w:spacing w:line="276" w:lineRule="auto"/>
        <w:jc w:val="center"/>
        <w:rPr>
          <w:color w:val="1F3864"/>
        </w:rPr>
      </w:pPr>
      <w:bookmarkStart w:id="11" w:name="_Toc153921847"/>
      <w:r w:rsidRPr="00F55724">
        <w:rPr>
          <w:color w:val="1F3864"/>
        </w:rPr>
        <w:t>WSTĘP</w:t>
      </w:r>
      <w:bookmarkEnd w:id="9"/>
      <w:bookmarkEnd w:id="10"/>
      <w:bookmarkEnd w:id="11"/>
    </w:p>
    <w:p w14:paraId="75B72FB8" w14:textId="77777777" w:rsidR="003C3278" w:rsidRPr="004C7A91" w:rsidRDefault="003C3278" w:rsidP="001C1387">
      <w:pPr>
        <w:spacing w:line="276" w:lineRule="auto"/>
        <w:jc w:val="center"/>
      </w:pPr>
    </w:p>
    <w:p w14:paraId="0FAE89BA" w14:textId="77777777" w:rsidR="003C3278" w:rsidRPr="00F55724" w:rsidRDefault="003C3278" w:rsidP="001C1387">
      <w:pPr>
        <w:pStyle w:val="Style7"/>
        <w:widowControl/>
        <w:spacing w:line="276" w:lineRule="auto"/>
        <w:rPr>
          <w:rStyle w:val="FontStyle91"/>
          <w:sz w:val="24"/>
          <w:szCs w:val="24"/>
        </w:rPr>
      </w:pPr>
      <w:r w:rsidRPr="00F55724">
        <w:rPr>
          <w:rStyle w:val="FontStyle91"/>
          <w:sz w:val="24"/>
          <w:szCs w:val="24"/>
        </w:rPr>
        <w:t>Niniejszy program funkcjonalno-użytkowy opisuje wymagania i oczekiwania Zamawiającego stawiane przedmiotowej inwestycji.</w:t>
      </w:r>
    </w:p>
    <w:p w14:paraId="35E65CFE" w14:textId="77777777" w:rsidR="003C3278" w:rsidRPr="00F55724" w:rsidRDefault="003C3278" w:rsidP="001C1387">
      <w:pPr>
        <w:pStyle w:val="Style7"/>
        <w:widowControl/>
        <w:spacing w:line="276" w:lineRule="auto"/>
        <w:rPr>
          <w:rStyle w:val="FontStyle91"/>
          <w:sz w:val="24"/>
          <w:szCs w:val="24"/>
        </w:rPr>
      </w:pPr>
    </w:p>
    <w:p w14:paraId="618A4D7E" w14:textId="77777777" w:rsidR="003C3278" w:rsidRPr="00F55724" w:rsidRDefault="003C3278" w:rsidP="001C1387">
      <w:pPr>
        <w:pStyle w:val="Style7"/>
        <w:widowControl/>
        <w:spacing w:after="240" w:line="276" w:lineRule="auto"/>
        <w:rPr>
          <w:rStyle w:val="FontStyle91"/>
          <w:sz w:val="24"/>
          <w:szCs w:val="24"/>
        </w:rPr>
      </w:pPr>
      <w:r w:rsidRPr="00F55724">
        <w:rPr>
          <w:rStyle w:val="FontStyle91"/>
          <w:sz w:val="24"/>
          <w:szCs w:val="24"/>
        </w:rPr>
        <w:t>Program funkcjonalno-użytkowy stanowi podstawę do sporządzenia oferowanej kalkulacji na kompleksową realizację zadania obejmującego wykonanie dokumentacji projektowej wraz ze wszystkimi wymaganymi prawem uzgodnieniami i zgłoszeniami oraz wszelkimi pracami budowlano</w:t>
      </w:r>
      <w:r w:rsidR="00FE234B" w:rsidRPr="00F55724">
        <w:rPr>
          <w:rStyle w:val="FontStyle91"/>
          <w:sz w:val="24"/>
          <w:szCs w:val="24"/>
        </w:rPr>
        <w:t>-</w:t>
      </w:r>
      <w:r w:rsidRPr="00F55724">
        <w:rPr>
          <w:rStyle w:val="FontStyle91"/>
          <w:sz w:val="24"/>
          <w:szCs w:val="24"/>
        </w:rPr>
        <w:t>montażowymi i instalacyjnymi wraz z przeprowadzeniem instruktażu dla użytkowników obiektu w</w:t>
      </w:r>
      <w:r w:rsidR="00797DA4" w:rsidRPr="00F55724">
        <w:rPr>
          <w:rStyle w:val="FontStyle91"/>
          <w:sz w:val="24"/>
          <w:szCs w:val="24"/>
        </w:rPr>
        <w:t> </w:t>
      </w:r>
      <w:r w:rsidRPr="00F55724">
        <w:rPr>
          <w:rStyle w:val="FontStyle91"/>
          <w:sz w:val="24"/>
          <w:szCs w:val="24"/>
        </w:rPr>
        <w:t>zakresie obsługi instalacji po wykonaniu modernizacji.</w:t>
      </w:r>
    </w:p>
    <w:p w14:paraId="11CBD715" w14:textId="213F4571" w:rsidR="003C3278" w:rsidRPr="00852EEE" w:rsidRDefault="00F06ABE" w:rsidP="00852EEE">
      <w:pPr>
        <w:pStyle w:val="Style4"/>
        <w:spacing w:before="101" w:line="276" w:lineRule="auto"/>
        <w:jc w:val="both"/>
        <w:rPr>
          <w:rStyle w:val="FontStyle91"/>
          <w:bCs/>
          <w:sz w:val="24"/>
          <w:szCs w:val="24"/>
        </w:rPr>
      </w:pPr>
      <w:r w:rsidRPr="00F55724">
        <w:rPr>
          <w:rStyle w:val="FontStyle91"/>
          <w:sz w:val="24"/>
          <w:szCs w:val="24"/>
        </w:rPr>
        <w:t xml:space="preserve">Gmina </w:t>
      </w:r>
      <w:r w:rsidR="00852EEE">
        <w:rPr>
          <w:rStyle w:val="FontStyle91"/>
          <w:sz w:val="24"/>
          <w:szCs w:val="24"/>
        </w:rPr>
        <w:t>Krasocin</w:t>
      </w:r>
      <w:r w:rsidRPr="00F55724">
        <w:rPr>
          <w:rStyle w:val="FontStyle91"/>
          <w:sz w:val="24"/>
          <w:szCs w:val="24"/>
        </w:rPr>
        <w:t xml:space="preserve"> </w:t>
      </w:r>
      <w:r w:rsidR="003C3278" w:rsidRPr="00F55724">
        <w:rPr>
          <w:rStyle w:val="FontStyle91"/>
          <w:sz w:val="24"/>
          <w:szCs w:val="24"/>
        </w:rPr>
        <w:t>planuje zrealizować inwestycję polegającą na przeprowadzeniu prac projektowych, przygotowaniu placu pod budowę, wykonaniu robót budowlanych</w:t>
      </w:r>
      <w:r w:rsidRPr="00F55724">
        <w:rPr>
          <w:rStyle w:val="FontStyle91"/>
          <w:sz w:val="24"/>
          <w:szCs w:val="24"/>
        </w:rPr>
        <w:t xml:space="preserve"> </w:t>
      </w:r>
      <w:r w:rsidR="003C3278" w:rsidRPr="00F55724">
        <w:rPr>
          <w:rStyle w:val="FontStyle91"/>
          <w:sz w:val="24"/>
          <w:szCs w:val="24"/>
        </w:rPr>
        <w:t>i</w:t>
      </w:r>
      <w:r w:rsidRPr="00F55724">
        <w:rPr>
          <w:rStyle w:val="FontStyle91"/>
          <w:sz w:val="24"/>
          <w:szCs w:val="24"/>
        </w:rPr>
        <w:t xml:space="preserve"> </w:t>
      </w:r>
      <w:r w:rsidR="003C3278" w:rsidRPr="00F55724">
        <w:rPr>
          <w:rStyle w:val="FontStyle91"/>
          <w:sz w:val="24"/>
          <w:szCs w:val="24"/>
        </w:rPr>
        <w:t xml:space="preserve">montażowych dla przedsięwzięcia inwestycyjnego pn.: </w:t>
      </w:r>
      <w:r w:rsidR="008E0BD3">
        <w:rPr>
          <w:rStyle w:val="FontStyle91"/>
          <w:sz w:val="24"/>
          <w:szCs w:val="24"/>
        </w:rPr>
        <w:t>„</w:t>
      </w:r>
      <w:r w:rsidR="00852EEE" w:rsidRPr="00852EEE">
        <w:rPr>
          <w:rStyle w:val="FontStyle91"/>
          <w:bCs/>
          <w:sz w:val="24"/>
          <w:szCs w:val="24"/>
        </w:rPr>
        <w:t>Dostawa i montaż instalacji fotowoltaicznych na budynkach i innych obiektach budowlanych</w:t>
      </w:r>
      <w:r w:rsidR="00852EEE">
        <w:rPr>
          <w:rStyle w:val="FontStyle91"/>
          <w:bCs/>
          <w:sz w:val="24"/>
          <w:szCs w:val="24"/>
        </w:rPr>
        <w:t xml:space="preserve"> </w:t>
      </w:r>
      <w:r w:rsidR="00852EEE" w:rsidRPr="00852EEE">
        <w:rPr>
          <w:rStyle w:val="FontStyle91"/>
          <w:bCs/>
          <w:sz w:val="24"/>
          <w:szCs w:val="24"/>
        </w:rPr>
        <w:t>stanowiących własność Gminy Krasocin</w:t>
      </w:r>
      <w:r w:rsidR="008E0BD3">
        <w:rPr>
          <w:rStyle w:val="FontStyle91"/>
          <w:bCs/>
          <w:sz w:val="24"/>
          <w:szCs w:val="24"/>
        </w:rPr>
        <w:t>”</w:t>
      </w:r>
      <w:r w:rsidR="003C3278" w:rsidRPr="00F55724">
        <w:rPr>
          <w:rStyle w:val="FontStyle91"/>
          <w:sz w:val="24"/>
          <w:szCs w:val="24"/>
        </w:rPr>
        <w:t xml:space="preserve">. </w:t>
      </w:r>
      <w:r w:rsidR="00EE07AD" w:rsidRPr="00F55724">
        <w:rPr>
          <w:rStyle w:val="FontStyle91"/>
          <w:sz w:val="24"/>
          <w:szCs w:val="24"/>
        </w:rPr>
        <w:t xml:space="preserve">Planowane jest wybudowanie </w:t>
      </w:r>
      <w:r w:rsidR="00EF05F5">
        <w:rPr>
          <w:rStyle w:val="FontStyle91"/>
          <w:sz w:val="24"/>
          <w:szCs w:val="24"/>
        </w:rPr>
        <w:t>1</w:t>
      </w:r>
      <w:r w:rsidR="00852EEE">
        <w:rPr>
          <w:rStyle w:val="FontStyle91"/>
          <w:sz w:val="24"/>
          <w:szCs w:val="24"/>
        </w:rPr>
        <w:t>9</w:t>
      </w:r>
      <w:r w:rsidRPr="00F55724">
        <w:rPr>
          <w:rStyle w:val="FontStyle91"/>
          <w:sz w:val="24"/>
          <w:szCs w:val="24"/>
        </w:rPr>
        <w:t xml:space="preserve"> </w:t>
      </w:r>
      <w:proofErr w:type="spellStart"/>
      <w:r w:rsidRPr="00F55724">
        <w:rPr>
          <w:rStyle w:val="FontStyle91"/>
          <w:sz w:val="24"/>
          <w:szCs w:val="24"/>
        </w:rPr>
        <w:t>mikroinstalacji</w:t>
      </w:r>
      <w:proofErr w:type="spellEnd"/>
      <w:r w:rsidRPr="00F55724">
        <w:rPr>
          <w:rStyle w:val="FontStyle91"/>
          <w:sz w:val="24"/>
          <w:szCs w:val="24"/>
        </w:rPr>
        <w:t xml:space="preserve"> fotowoltaicznych o mocach </w:t>
      </w:r>
      <w:r w:rsidR="00EF05F5" w:rsidRPr="009B1EDD">
        <w:rPr>
          <w:rStyle w:val="FontStyle91"/>
          <w:sz w:val="24"/>
          <w:szCs w:val="24"/>
        </w:rPr>
        <w:t xml:space="preserve">od </w:t>
      </w:r>
      <w:r w:rsidR="00852EEE">
        <w:rPr>
          <w:rStyle w:val="FontStyle91"/>
          <w:sz w:val="24"/>
          <w:szCs w:val="24"/>
        </w:rPr>
        <w:t>7,65</w:t>
      </w:r>
      <w:r w:rsidR="00EF05F5" w:rsidRPr="009B1EDD">
        <w:rPr>
          <w:rStyle w:val="FontStyle91"/>
          <w:sz w:val="24"/>
          <w:szCs w:val="24"/>
        </w:rPr>
        <w:t xml:space="preserve"> </w:t>
      </w:r>
      <w:proofErr w:type="spellStart"/>
      <w:r w:rsidR="00EF05F5" w:rsidRPr="009B1EDD">
        <w:rPr>
          <w:rStyle w:val="FontStyle91"/>
          <w:sz w:val="24"/>
          <w:szCs w:val="24"/>
        </w:rPr>
        <w:t>kWp</w:t>
      </w:r>
      <w:proofErr w:type="spellEnd"/>
      <w:r w:rsidR="00EF05F5" w:rsidRPr="009B1EDD">
        <w:rPr>
          <w:rStyle w:val="FontStyle91"/>
          <w:sz w:val="24"/>
          <w:szCs w:val="24"/>
        </w:rPr>
        <w:t xml:space="preserve"> do </w:t>
      </w:r>
      <w:r w:rsidR="00852EEE">
        <w:rPr>
          <w:rStyle w:val="FontStyle91"/>
          <w:sz w:val="24"/>
          <w:szCs w:val="24"/>
        </w:rPr>
        <w:t>49,95</w:t>
      </w:r>
      <w:r w:rsidR="009B1EDD" w:rsidRPr="009B1EDD">
        <w:rPr>
          <w:rStyle w:val="FontStyle91"/>
          <w:sz w:val="24"/>
          <w:szCs w:val="24"/>
        </w:rPr>
        <w:t> </w:t>
      </w:r>
      <w:proofErr w:type="spellStart"/>
      <w:r w:rsidRPr="009B1EDD">
        <w:rPr>
          <w:rStyle w:val="FontStyle91"/>
          <w:sz w:val="24"/>
          <w:szCs w:val="24"/>
        </w:rPr>
        <w:t>kWp</w:t>
      </w:r>
      <w:proofErr w:type="spellEnd"/>
      <w:r w:rsidR="00755646" w:rsidRPr="009B1EDD">
        <w:rPr>
          <w:rStyle w:val="FontStyle91"/>
          <w:sz w:val="24"/>
          <w:szCs w:val="24"/>
        </w:rPr>
        <w:t>.</w:t>
      </w:r>
    </w:p>
    <w:p w14:paraId="54070137" w14:textId="77777777" w:rsidR="000126D4" w:rsidRPr="000126D4" w:rsidRDefault="000126D4" w:rsidP="000126D4">
      <w:pPr>
        <w:pStyle w:val="Style4"/>
        <w:spacing w:before="101" w:line="276" w:lineRule="auto"/>
        <w:jc w:val="both"/>
        <w:rPr>
          <w:rStyle w:val="FontStyle91"/>
          <w:bCs/>
        </w:rPr>
      </w:pPr>
    </w:p>
    <w:p w14:paraId="2BC68ADA" w14:textId="77777777" w:rsidR="003C3278" w:rsidRPr="00F55724" w:rsidRDefault="003C3278" w:rsidP="001C1387">
      <w:pPr>
        <w:pStyle w:val="Style7"/>
        <w:widowControl/>
        <w:spacing w:after="240" w:line="276" w:lineRule="auto"/>
        <w:rPr>
          <w:rStyle w:val="FontStyle91"/>
          <w:sz w:val="24"/>
          <w:szCs w:val="24"/>
        </w:rPr>
      </w:pPr>
      <w:r w:rsidRPr="00F55724">
        <w:rPr>
          <w:rStyle w:val="FontStyle91"/>
          <w:sz w:val="24"/>
          <w:szCs w:val="24"/>
        </w:rPr>
        <w:t>Użyte w niniejszym programie funkcjonalno-użytkowym nazwy elementów instalacji stanowią jedynie rozwiązania przykładowe. Zastosowane w rzeczywistości elementy instalacji mają być o</w:t>
      </w:r>
      <w:r w:rsidR="00797DA4" w:rsidRPr="00F55724">
        <w:rPr>
          <w:rStyle w:val="FontStyle91"/>
          <w:sz w:val="24"/>
          <w:szCs w:val="24"/>
        </w:rPr>
        <w:t> </w:t>
      </w:r>
      <w:r w:rsidRPr="00F55724">
        <w:rPr>
          <w:rStyle w:val="FontStyle91"/>
          <w:sz w:val="24"/>
          <w:szCs w:val="24"/>
        </w:rPr>
        <w:t>parametrach nie gorszych technicznie i jakościowo niż przyjęte w niniejszym programie.</w:t>
      </w:r>
    </w:p>
    <w:p w14:paraId="7AC987F0" w14:textId="77777777" w:rsidR="003C3278" w:rsidRPr="00F55724" w:rsidRDefault="003C3278" w:rsidP="001C1387">
      <w:pPr>
        <w:pStyle w:val="Style7"/>
        <w:widowControl/>
        <w:spacing w:before="240" w:line="276" w:lineRule="auto"/>
        <w:rPr>
          <w:rStyle w:val="FontStyle91"/>
          <w:sz w:val="24"/>
          <w:szCs w:val="24"/>
        </w:rPr>
      </w:pPr>
      <w:r w:rsidRPr="00F55724">
        <w:rPr>
          <w:rStyle w:val="FontStyle91"/>
          <w:sz w:val="24"/>
          <w:szCs w:val="24"/>
        </w:rPr>
        <w:t>Zamawiający, mając na uwadze, że jeżeli w jakimkolwiek miejscu w PFU oraz je</w:t>
      </w:r>
      <w:r w:rsidR="00512407" w:rsidRPr="00F55724">
        <w:rPr>
          <w:rStyle w:val="FontStyle91"/>
          <w:sz w:val="24"/>
          <w:szCs w:val="24"/>
        </w:rPr>
        <w:t>go</w:t>
      </w:r>
      <w:r w:rsidRPr="00F55724">
        <w:rPr>
          <w:rStyle w:val="FontStyle91"/>
          <w:sz w:val="24"/>
          <w:szCs w:val="24"/>
        </w:rPr>
        <w:t xml:space="preserve"> załącznikach zostały wskazane nazwy producenta, nazwy własne, znaki towarowe, patenty lub pochodzenie materiałów czy urządzeń służących do wykonania </w:t>
      </w:r>
      <w:r w:rsidR="00524065" w:rsidRPr="00F55724">
        <w:rPr>
          <w:rStyle w:val="FontStyle91"/>
          <w:sz w:val="24"/>
          <w:szCs w:val="24"/>
        </w:rPr>
        <w:t>prac budowlanych</w:t>
      </w:r>
      <w:r w:rsidRPr="00F55724">
        <w:rPr>
          <w:rStyle w:val="FontStyle91"/>
          <w:sz w:val="24"/>
          <w:szCs w:val="24"/>
        </w:rPr>
        <w:t xml:space="preserve"> wraz z instalacją będących przedmiotem zamówienia oznacza to, że przewidziane przez Wykonawcę do zastosowania na etapie realizacji robót urządzenia i materiały powinny spełniać co najmniej parametry określone w</w:t>
      </w:r>
      <w:r w:rsidR="009F2F6E" w:rsidRPr="00F55724">
        <w:rPr>
          <w:rStyle w:val="FontStyle91"/>
          <w:sz w:val="24"/>
          <w:szCs w:val="24"/>
        </w:rPr>
        <w:t> </w:t>
      </w:r>
      <w:r w:rsidRPr="00F55724">
        <w:rPr>
          <w:rStyle w:val="FontStyle91"/>
          <w:sz w:val="24"/>
          <w:szCs w:val="24"/>
        </w:rPr>
        <w:t>dokumentacji i</w:t>
      </w:r>
      <w:r w:rsidR="00512407" w:rsidRPr="00F55724">
        <w:rPr>
          <w:rStyle w:val="FontStyle91"/>
          <w:sz w:val="24"/>
          <w:szCs w:val="24"/>
        </w:rPr>
        <w:t> </w:t>
      </w:r>
      <w:r w:rsidRPr="00F55724">
        <w:rPr>
          <w:rStyle w:val="FontStyle91"/>
          <w:sz w:val="24"/>
          <w:szCs w:val="24"/>
        </w:rPr>
        <w:t>nie powinny być gorsze od jej założeń. Zamawiający dopuszcza wszelkie rynkowe odpowiedniki o</w:t>
      </w:r>
      <w:r w:rsidR="00512407" w:rsidRPr="00F55724">
        <w:rPr>
          <w:rStyle w:val="FontStyle91"/>
          <w:sz w:val="24"/>
          <w:szCs w:val="24"/>
        </w:rPr>
        <w:t> </w:t>
      </w:r>
      <w:r w:rsidRPr="00F55724">
        <w:rPr>
          <w:rStyle w:val="FontStyle91"/>
          <w:sz w:val="24"/>
          <w:szCs w:val="24"/>
        </w:rPr>
        <w:t>parametrach równych lub lepszych niż wskazane. Ciężar udowodnienia, że materiał (wyrób) spełnia wymagania Zamawiającego spoczywa na składającym ofertę. W takim wypadku Wykonawca musi przedłożyć odpowiednie dokumenty opisujące parametry techniczne, wymagane certyfikaty i inne dokumenty dopuszczające dane materiały (wyroby) do użytkowania, oraz pozwalające jednoznacznie stwierdzić, że są one rzeczywiście zgodne z wymaganiami lub lepsze. Wszystkie materiały i urządzenia, które będą wbudowane lub zainstalowane, muszą wcześniej być zaakceptowane przez Zamawiającego.</w:t>
      </w:r>
    </w:p>
    <w:p w14:paraId="2070EB9D" w14:textId="77777777" w:rsidR="003C3278" w:rsidRPr="00F55724" w:rsidRDefault="003C3278" w:rsidP="001C1387">
      <w:pPr>
        <w:pStyle w:val="Style13"/>
        <w:widowControl/>
        <w:spacing w:before="240" w:after="240" w:line="276" w:lineRule="auto"/>
        <w:rPr>
          <w:rStyle w:val="FontStyle91"/>
          <w:sz w:val="24"/>
          <w:szCs w:val="24"/>
        </w:rPr>
      </w:pPr>
      <w:r w:rsidRPr="00F55724">
        <w:rPr>
          <w:rStyle w:val="FontStyle91"/>
          <w:sz w:val="24"/>
          <w:szCs w:val="24"/>
        </w:rPr>
        <w:lastRenderedPageBreak/>
        <w:t xml:space="preserve">Podstawą niniejszego opracowania są ustalenia z Inwestorem oraz wymagania techniczne urządzeń możliwych do zastosowania przy </w:t>
      </w:r>
      <w:r w:rsidR="00524065" w:rsidRPr="00F55724">
        <w:rPr>
          <w:rStyle w:val="FontStyle91"/>
          <w:sz w:val="24"/>
          <w:szCs w:val="24"/>
        </w:rPr>
        <w:t>budowie</w:t>
      </w:r>
      <w:r w:rsidR="00F71BBC" w:rsidRPr="00F55724">
        <w:rPr>
          <w:rStyle w:val="FontStyle91"/>
          <w:sz w:val="24"/>
          <w:szCs w:val="24"/>
        </w:rPr>
        <w:t xml:space="preserve"> instalacji fotowoltaicznych</w:t>
      </w:r>
      <w:r w:rsidRPr="00F55724">
        <w:rPr>
          <w:rStyle w:val="FontStyle91"/>
          <w:sz w:val="24"/>
          <w:szCs w:val="24"/>
        </w:rPr>
        <w:t xml:space="preserve"> przy zachowaniu istniejących warunków pracy. Wszystkie załączone dokumenty i opracowania stanowią integralną cz</w:t>
      </w:r>
      <w:r w:rsidR="00275547" w:rsidRPr="00F55724">
        <w:rPr>
          <w:rStyle w:val="FontStyle91"/>
          <w:sz w:val="24"/>
          <w:szCs w:val="24"/>
        </w:rPr>
        <w:t>ę</w:t>
      </w:r>
      <w:r w:rsidRPr="00F55724">
        <w:rPr>
          <w:rStyle w:val="FontStyle91"/>
          <w:sz w:val="24"/>
          <w:szCs w:val="24"/>
        </w:rPr>
        <w:t xml:space="preserve">ść </w:t>
      </w:r>
      <w:r w:rsidR="00275547" w:rsidRPr="00F55724">
        <w:rPr>
          <w:rStyle w:val="FontStyle91"/>
          <w:sz w:val="24"/>
          <w:szCs w:val="24"/>
        </w:rPr>
        <w:t>PFU</w:t>
      </w:r>
      <w:r w:rsidRPr="00F55724">
        <w:rPr>
          <w:rStyle w:val="FontStyle91"/>
          <w:sz w:val="24"/>
          <w:szCs w:val="24"/>
        </w:rPr>
        <w:t>.</w:t>
      </w:r>
    </w:p>
    <w:p w14:paraId="06546281" w14:textId="657B7427" w:rsidR="00890E37" w:rsidRPr="00EF05F5" w:rsidRDefault="003C3278" w:rsidP="00EF05F5">
      <w:pPr>
        <w:pStyle w:val="Style13"/>
        <w:widowControl/>
        <w:spacing w:after="240" w:line="276" w:lineRule="auto"/>
        <w:rPr>
          <w:rFonts w:ascii="Calibri" w:hAnsi="Calibri"/>
          <w:color w:val="000000"/>
        </w:rPr>
      </w:pPr>
      <w:r w:rsidRPr="00F55724">
        <w:rPr>
          <w:rStyle w:val="FontStyle91"/>
          <w:sz w:val="24"/>
          <w:szCs w:val="24"/>
        </w:rPr>
        <w:t xml:space="preserve">Przewidziana do realizacji </w:t>
      </w:r>
      <w:r w:rsidR="00EE07AD" w:rsidRPr="00F55724">
        <w:rPr>
          <w:rStyle w:val="FontStyle91"/>
          <w:sz w:val="24"/>
          <w:szCs w:val="24"/>
        </w:rPr>
        <w:t xml:space="preserve">budowa </w:t>
      </w:r>
      <w:r w:rsidR="00C4251E" w:rsidRPr="00F55724">
        <w:rPr>
          <w:rStyle w:val="FontStyle91"/>
          <w:sz w:val="24"/>
          <w:szCs w:val="24"/>
        </w:rPr>
        <w:t>instalacji</w:t>
      </w:r>
      <w:r w:rsidR="00EE07AD" w:rsidRPr="00F55724">
        <w:rPr>
          <w:rStyle w:val="FontStyle91"/>
          <w:sz w:val="24"/>
          <w:szCs w:val="24"/>
        </w:rPr>
        <w:t xml:space="preserve"> fotowoltaiczn</w:t>
      </w:r>
      <w:r w:rsidR="00C4251E" w:rsidRPr="00F55724">
        <w:rPr>
          <w:rStyle w:val="FontStyle91"/>
          <w:sz w:val="24"/>
          <w:szCs w:val="24"/>
        </w:rPr>
        <w:t>ych ma na</w:t>
      </w:r>
      <w:r w:rsidRPr="00F55724">
        <w:rPr>
          <w:rStyle w:val="FontStyle91"/>
          <w:sz w:val="24"/>
          <w:szCs w:val="24"/>
        </w:rPr>
        <w:t xml:space="preserve"> celu zmniejszenie ilości oraz kosztów zużycia energii</w:t>
      </w:r>
      <w:r w:rsidR="00EE07AD" w:rsidRPr="00F55724">
        <w:rPr>
          <w:rStyle w:val="FontStyle91"/>
          <w:sz w:val="24"/>
          <w:szCs w:val="24"/>
        </w:rPr>
        <w:t xml:space="preserve"> </w:t>
      </w:r>
      <w:r w:rsidR="00755646" w:rsidRPr="00F55724">
        <w:rPr>
          <w:rStyle w:val="FontStyle91"/>
          <w:sz w:val="24"/>
          <w:szCs w:val="24"/>
        </w:rPr>
        <w:t xml:space="preserve">elektrycznej </w:t>
      </w:r>
      <w:r w:rsidR="00EE07AD" w:rsidRPr="00F55724">
        <w:rPr>
          <w:rStyle w:val="FontStyle91"/>
          <w:sz w:val="24"/>
          <w:szCs w:val="24"/>
        </w:rPr>
        <w:t>pochodzącej ze źródeł zewnętrznych</w:t>
      </w:r>
      <w:r w:rsidR="00FE234B" w:rsidRPr="00F55724">
        <w:rPr>
          <w:rStyle w:val="FontStyle91"/>
          <w:sz w:val="24"/>
          <w:szCs w:val="24"/>
        </w:rPr>
        <w:t>,</w:t>
      </w:r>
      <w:r w:rsidR="00EE07AD" w:rsidRPr="00F55724">
        <w:rPr>
          <w:rStyle w:val="FontStyle91"/>
          <w:sz w:val="24"/>
          <w:szCs w:val="24"/>
        </w:rPr>
        <w:t xml:space="preserve"> a przez to –</w:t>
      </w:r>
      <w:r w:rsidRPr="00F55724">
        <w:rPr>
          <w:rStyle w:val="FontStyle91"/>
          <w:sz w:val="24"/>
          <w:szCs w:val="24"/>
        </w:rPr>
        <w:t xml:space="preserve"> </w:t>
      </w:r>
      <w:r w:rsidR="00EE07AD" w:rsidRPr="00F55724">
        <w:rPr>
          <w:rStyle w:val="FontStyle91"/>
          <w:sz w:val="24"/>
          <w:szCs w:val="24"/>
        </w:rPr>
        <w:t xml:space="preserve">zwiększenie niezależności energetycznej oraz poprawę jakości powietrza poprzez </w:t>
      </w:r>
      <w:r w:rsidRPr="00F55724">
        <w:rPr>
          <w:rStyle w:val="FontStyle91"/>
          <w:sz w:val="24"/>
          <w:szCs w:val="24"/>
        </w:rPr>
        <w:t xml:space="preserve">redukcję emisji </w:t>
      </w:r>
      <w:r w:rsidR="00EE07AD" w:rsidRPr="00F55724">
        <w:rPr>
          <w:rStyle w:val="FontStyle91"/>
          <w:sz w:val="24"/>
          <w:szCs w:val="24"/>
        </w:rPr>
        <w:t>zanieczyszczeń</w:t>
      </w:r>
      <w:r w:rsidRPr="00F55724">
        <w:rPr>
          <w:rStyle w:val="FontStyle91"/>
          <w:sz w:val="24"/>
          <w:szCs w:val="24"/>
        </w:rPr>
        <w:t xml:space="preserve"> do</w:t>
      </w:r>
      <w:r w:rsidR="006D1EFF">
        <w:rPr>
          <w:rStyle w:val="FontStyle91"/>
          <w:sz w:val="24"/>
          <w:szCs w:val="24"/>
        </w:rPr>
        <w:t xml:space="preserve"> </w:t>
      </w:r>
      <w:r w:rsidRPr="00F55724">
        <w:rPr>
          <w:rStyle w:val="FontStyle91"/>
          <w:sz w:val="24"/>
          <w:szCs w:val="24"/>
        </w:rPr>
        <w:t>atmosfery</w:t>
      </w:r>
      <w:r w:rsidR="00EE07AD" w:rsidRPr="00F55724">
        <w:rPr>
          <w:rStyle w:val="FontStyle91"/>
          <w:sz w:val="24"/>
          <w:szCs w:val="24"/>
        </w:rPr>
        <w:t>.</w:t>
      </w:r>
      <w:r w:rsidR="00890E37">
        <w:rPr>
          <w:rStyle w:val="FontStyle91"/>
          <w:sz w:val="24"/>
          <w:szCs w:val="24"/>
        </w:rPr>
        <w:br w:type="page"/>
      </w:r>
    </w:p>
    <w:p w14:paraId="6E5393CD" w14:textId="77777777" w:rsidR="00890E37" w:rsidRDefault="00890E37" w:rsidP="00890E37">
      <w:pPr>
        <w:pStyle w:val="Nagwek1"/>
        <w:spacing w:line="276" w:lineRule="auto"/>
        <w:jc w:val="center"/>
      </w:pPr>
    </w:p>
    <w:p w14:paraId="175A0E5F" w14:textId="77777777" w:rsidR="00890E37" w:rsidRDefault="00890E37" w:rsidP="00890E37">
      <w:pPr>
        <w:pStyle w:val="Nagwek1"/>
        <w:spacing w:line="276" w:lineRule="auto"/>
        <w:jc w:val="center"/>
      </w:pPr>
    </w:p>
    <w:p w14:paraId="74E5FF64" w14:textId="77777777" w:rsidR="00EE07AD" w:rsidRPr="00F55724" w:rsidRDefault="00EE07AD" w:rsidP="001C1387">
      <w:pPr>
        <w:pStyle w:val="Nagwek1"/>
        <w:spacing w:line="276" w:lineRule="auto"/>
        <w:jc w:val="center"/>
        <w:rPr>
          <w:bCs w:val="0"/>
          <w:color w:val="1F3864"/>
        </w:rPr>
      </w:pPr>
      <w:bookmarkStart w:id="12" w:name="_Toc102124379"/>
      <w:bookmarkStart w:id="13" w:name="_Toc102125442"/>
      <w:bookmarkStart w:id="14" w:name="_Toc153921848"/>
      <w:bookmarkStart w:id="15" w:name="_Toc471988885"/>
      <w:r w:rsidRPr="00F55724">
        <w:rPr>
          <w:bCs w:val="0"/>
          <w:color w:val="1F3864"/>
        </w:rPr>
        <w:t>CZĘŚĆ OPISOWA PROGRAMU FUNKCJONALNO-UŻYTKOWEGO</w:t>
      </w:r>
      <w:bookmarkEnd w:id="12"/>
      <w:bookmarkEnd w:id="13"/>
      <w:bookmarkEnd w:id="14"/>
    </w:p>
    <w:p w14:paraId="368397F7" w14:textId="77777777" w:rsidR="00EE07AD" w:rsidRPr="00EE07AD" w:rsidRDefault="00EE07AD" w:rsidP="001C1387">
      <w:pPr>
        <w:spacing w:line="276" w:lineRule="auto"/>
        <w:jc w:val="center"/>
      </w:pPr>
    </w:p>
    <w:p w14:paraId="7169A34A" w14:textId="77777777" w:rsidR="002C2D03" w:rsidRPr="00EE07AD" w:rsidRDefault="00EE07AD" w:rsidP="001C1387">
      <w:pPr>
        <w:pStyle w:val="Nagwek2"/>
        <w:keepNext w:val="0"/>
        <w:keepLines w:val="0"/>
        <w:numPr>
          <w:ilvl w:val="0"/>
          <w:numId w:val="2"/>
        </w:numPr>
        <w:autoSpaceDE w:val="0"/>
        <w:autoSpaceDN w:val="0"/>
        <w:adjustRightInd w:val="0"/>
        <w:spacing w:before="34" w:line="276" w:lineRule="auto"/>
        <w:ind w:left="420" w:hanging="420"/>
        <w:jc w:val="both"/>
        <w:rPr>
          <w:rFonts w:cs="Calibri"/>
          <w:b w:val="0"/>
          <w:color w:val="002060"/>
        </w:rPr>
      </w:pPr>
      <w:bookmarkStart w:id="16" w:name="_Toc153921849"/>
      <w:r w:rsidRPr="00F55724">
        <w:rPr>
          <w:rStyle w:val="Wyrnienieintensywne"/>
          <w:b/>
          <w:bCs w:val="0"/>
          <w:color w:val="002060"/>
          <w:sz w:val="24"/>
          <w:szCs w:val="24"/>
        </w:rPr>
        <w:t>Ogólny o</w:t>
      </w:r>
      <w:r w:rsidR="00B7685F" w:rsidRPr="00F55724">
        <w:rPr>
          <w:rStyle w:val="Wyrnienieintensywne"/>
          <w:b/>
          <w:bCs w:val="0"/>
          <w:color w:val="002060"/>
          <w:sz w:val="24"/>
          <w:szCs w:val="24"/>
        </w:rPr>
        <w:t>pis przedmiotu zamówienia</w:t>
      </w:r>
      <w:bookmarkEnd w:id="15"/>
      <w:bookmarkEnd w:id="16"/>
    </w:p>
    <w:p w14:paraId="7CAA2F70" w14:textId="77777777" w:rsidR="00EE07AD" w:rsidRPr="00EE07AD" w:rsidRDefault="00EE07AD" w:rsidP="001C1387">
      <w:pPr>
        <w:pStyle w:val="Akapitzlist"/>
        <w:spacing w:before="120" w:line="276" w:lineRule="auto"/>
        <w:ind w:left="436"/>
        <w:contextualSpacing w:val="0"/>
        <w:jc w:val="both"/>
        <w:outlineLvl w:val="1"/>
        <w:rPr>
          <w:rFonts w:cs="Calibri"/>
          <w:b/>
        </w:rPr>
      </w:pPr>
    </w:p>
    <w:p w14:paraId="27EAC8B6" w14:textId="4D9CD2AC" w:rsidR="00765582" w:rsidRPr="00F55724" w:rsidRDefault="00EE07AD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Przedmiotem programu funkcjonalno-użytkowego są wymagania dotyczące wykonania kompleksowej dokumentacji projektowej oraz prac budowlanych </w:t>
      </w:r>
      <w:r w:rsidR="00D6727B" w:rsidRPr="00F55724">
        <w:rPr>
          <w:rStyle w:val="FontStyle37"/>
          <w:sz w:val="24"/>
          <w:szCs w:val="24"/>
        </w:rPr>
        <w:t>instalacji</w:t>
      </w:r>
      <w:r w:rsidR="002515E0" w:rsidRPr="00F55724">
        <w:rPr>
          <w:rStyle w:val="FontStyle37"/>
          <w:sz w:val="24"/>
          <w:szCs w:val="24"/>
        </w:rPr>
        <w:t xml:space="preserve"> fotowoltaiczn</w:t>
      </w:r>
      <w:r w:rsidR="00D6727B" w:rsidRPr="00F55724">
        <w:rPr>
          <w:rStyle w:val="FontStyle37"/>
          <w:sz w:val="24"/>
          <w:szCs w:val="24"/>
        </w:rPr>
        <w:t>ych</w:t>
      </w:r>
      <w:r w:rsidR="002515E0" w:rsidRPr="00F55724">
        <w:rPr>
          <w:rStyle w:val="FontStyle37"/>
          <w:sz w:val="24"/>
          <w:szCs w:val="24"/>
        </w:rPr>
        <w:t xml:space="preserve"> </w:t>
      </w:r>
      <w:r w:rsidR="00D6727B" w:rsidRPr="00F55724">
        <w:rPr>
          <w:rStyle w:val="FontStyle37"/>
          <w:sz w:val="24"/>
          <w:szCs w:val="24"/>
        </w:rPr>
        <w:t>dla budynków użyteczności publicznej</w:t>
      </w:r>
      <w:r w:rsidR="002515E0" w:rsidRPr="00F55724">
        <w:rPr>
          <w:rStyle w:val="FontStyle37"/>
          <w:sz w:val="24"/>
          <w:szCs w:val="24"/>
        </w:rPr>
        <w:t xml:space="preserve"> zlokalizowan</w:t>
      </w:r>
      <w:r w:rsidR="00D6727B" w:rsidRPr="00F55724">
        <w:rPr>
          <w:rStyle w:val="FontStyle37"/>
          <w:sz w:val="24"/>
          <w:szCs w:val="24"/>
        </w:rPr>
        <w:t>ych</w:t>
      </w:r>
      <w:r w:rsidR="00765582" w:rsidRPr="00F55724">
        <w:rPr>
          <w:rStyle w:val="FontStyle37"/>
          <w:sz w:val="24"/>
          <w:szCs w:val="24"/>
        </w:rPr>
        <w:t xml:space="preserve"> na terenie </w:t>
      </w:r>
      <w:r w:rsidR="00EF05F5">
        <w:rPr>
          <w:rStyle w:val="FontStyle37"/>
          <w:sz w:val="24"/>
          <w:szCs w:val="24"/>
        </w:rPr>
        <w:t xml:space="preserve">Gminy </w:t>
      </w:r>
      <w:r w:rsidR="00852EEE">
        <w:rPr>
          <w:rStyle w:val="FontStyle37"/>
          <w:sz w:val="24"/>
          <w:szCs w:val="24"/>
        </w:rPr>
        <w:t>Krasocin</w:t>
      </w:r>
      <w:r w:rsidR="00765582" w:rsidRPr="00F55724">
        <w:rPr>
          <w:rStyle w:val="FontStyle37"/>
          <w:sz w:val="24"/>
          <w:szCs w:val="24"/>
        </w:rPr>
        <w:t>:</w:t>
      </w:r>
    </w:p>
    <w:p w14:paraId="7522ACAE" w14:textId="77777777" w:rsidR="002515E0" w:rsidRDefault="002515E0" w:rsidP="00890E37">
      <w:pPr>
        <w:pStyle w:val="Style2"/>
        <w:spacing w:before="34" w:line="276" w:lineRule="auto"/>
        <w:rPr>
          <w:rStyle w:val="FontStyle37"/>
          <w:sz w:val="24"/>
          <w:szCs w:val="24"/>
        </w:rPr>
      </w:pPr>
    </w:p>
    <w:p w14:paraId="1CF050DE" w14:textId="4A5B0A26" w:rsidR="00852EEE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bookmarkStart w:id="17" w:name="_Hlk159482644"/>
      <w:r w:rsidRPr="00350C79">
        <w:rPr>
          <w:rStyle w:val="FontStyle37"/>
          <w:b/>
        </w:rPr>
        <w:t>Zespół Placówek Oświatowych im. Jana Pawła II w Bukowie – Szkoła Podstawowa</w:t>
      </w:r>
      <w:r w:rsidRPr="00350C79">
        <w:rPr>
          <w:rStyle w:val="FontStyle37"/>
          <w:bCs/>
        </w:rPr>
        <w:t xml:space="preserve"> – Bukowa, ul. Szkolna 8, 29-105 Krasocin; dz. nr ewid. 298/10</w:t>
      </w:r>
    </w:p>
    <w:p w14:paraId="24583387" w14:textId="2E354E5A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Zespół Placówek Oświatowych im. Jana Pawła II w Bukowie – Przedszkole</w:t>
      </w:r>
      <w:r w:rsidR="00F821BC" w:rsidRPr="00350C79">
        <w:rPr>
          <w:rStyle w:val="FontStyle37"/>
          <w:bCs/>
        </w:rPr>
        <w:br/>
        <w:t xml:space="preserve">– </w:t>
      </w:r>
      <w:r w:rsidRPr="00350C79">
        <w:rPr>
          <w:rStyle w:val="FontStyle37"/>
          <w:bCs/>
        </w:rPr>
        <w:t>Bukowa</w:t>
      </w:r>
      <w:r w:rsidR="00F821BC" w:rsidRPr="00350C79">
        <w:rPr>
          <w:rStyle w:val="FontStyle37"/>
          <w:bCs/>
        </w:rPr>
        <w:t xml:space="preserve">, </w:t>
      </w:r>
      <w:r w:rsidRPr="00350C79">
        <w:rPr>
          <w:rStyle w:val="FontStyle37"/>
          <w:bCs/>
        </w:rPr>
        <w:t>ul. Osiedlowa 26,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371/2</w:t>
      </w:r>
    </w:p>
    <w:p w14:paraId="049C00C3" w14:textId="2C85C7E1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Szkoła Podstawowa im. bł. ks. Jerzego Popiełuszki w Cieślach</w:t>
      </w:r>
      <w:r w:rsidRPr="00350C79">
        <w:rPr>
          <w:rStyle w:val="FontStyle37"/>
          <w:bCs/>
        </w:rPr>
        <w:t xml:space="preserve"> – Cieśle 63,</w:t>
      </w:r>
      <w:r w:rsidR="00F821BC" w:rsidRPr="00350C79">
        <w:rPr>
          <w:rStyle w:val="FontStyle37"/>
          <w:bCs/>
        </w:rPr>
        <w:br/>
      </w:r>
      <w:r w:rsidRPr="00350C79">
        <w:rPr>
          <w:rStyle w:val="FontStyle37"/>
          <w:bCs/>
        </w:rPr>
        <w:t>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354</w:t>
      </w:r>
    </w:p>
    <w:p w14:paraId="464F67F5" w14:textId="15DB7333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 xml:space="preserve">Szkoła Podstawowa im. Jana Pawła II w Czostkowie </w:t>
      </w:r>
      <w:r w:rsidRPr="00350C79">
        <w:rPr>
          <w:rStyle w:val="FontStyle37"/>
          <w:bCs/>
        </w:rPr>
        <w:t>– Czostków 83, 29-105 Krasocin</w:t>
      </w:r>
      <w:r w:rsidR="00F821BC" w:rsidRPr="00350C79">
        <w:rPr>
          <w:rStyle w:val="FontStyle37"/>
          <w:bCs/>
        </w:rPr>
        <w:t>;</w:t>
      </w:r>
      <w:r w:rsidR="00F821BC" w:rsidRPr="00350C79">
        <w:rPr>
          <w:rStyle w:val="FontStyle37"/>
          <w:bCs/>
        </w:rPr>
        <w:br/>
        <w:t xml:space="preserve">dz. nr ewid. </w:t>
      </w:r>
      <w:r w:rsidRPr="00350C79">
        <w:rPr>
          <w:rStyle w:val="FontStyle37"/>
          <w:bCs/>
        </w:rPr>
        <w:t>579/1</w:t>
      </w:r>
    </w:p>
    <w:p w14:paraId="752A8B81" w14:textId="7CE547D9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 xml:space="preserve">Zespół Placówek Oświatowych im. </w:t>
      </w:r>
      <w:r w:rsidR="000904D4" w:rsidRPr="00350C79">
        <w:rPr>
          <w:rStyle w:val="FontStyle37"/>
          <w:b/>
        </w:rPr>
        <w:t>R</w:t>
      </w:r>
      <w:r w:rsidRPr="00350C79">
        <w:rPr>
          <w:rStyle w:val="FontStyle37"/>
          <w:b/>
        </w:rPr>
        <w:t>otmistrza Witolda Pileckiego w Krasocinie</w:t>
      </w:r>
      <w:r w:rsidR="00F821BC" w:rsidRPr="00350C79">
        <w:rPr>
          <w:rStyle w:val="FontStyle37"/>
          <w:bCs/>
        </w:rPr>
        <w:br/>
      </w:r>
      <w:r w:rsidRPr="00350C79">
        <w:rPr>
          <w:rStyle w:val="FontStyle37"/>
          <w:bCs/>
        </w:rPr>
        <w:t>– ul. Floriańska 1,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398/1</w:t>
      </w:r>
    </w:p>
    <w:p w14:paraId="3898A6DC" w14:textId="0A42D84A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 xml:space="preserve">Szkoła Podstawowa im. Prymasa Tysiąclecia w Mieczynie </w:t>
      </w:r>
      <w:r w:rsidRPr="00350C79">
        <w:rPr>
          <w:rStyle w:val="FontStyle37"/>
          <w:bCs/>
        </w:rPr>
        <w:t>– Mieczyn 8,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592/2</w:t>
      </w:r>
    </w:p>
    <w:p w14:paraId="2E270A79" w14:textId="41705757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 xml:space="preserve">Zespół Placówek Oświatowych w </w:t>
      </w:r>
      <w:r w:rsidRPr="00350C79">
        <w:rPr>
          <w:rStyle w:val="FontStyle37"/>
          <w:bCs/>
        </w:rPr>
        <w:t>Olesznie</w:t>
      </w:r>
      <w:r w:rsidR="00F821BC" w:rsidRPr="00350C79">
        <w:rPr>
          <w:rStyle w:val="FontStyle37"/>
          <w:bCs/>
        </w:rPr>
        <w:t xml:space="preserve"> – </w:t>
      </w:r>
      <w:r w:rsidRPr="00350C79">
        <w:rPr>
          <w:rStyle w:val="FontStyle37"/>
          <w:bCs/>
        </w:rPr>
        <w:t>Oleszno, ul. Szkolna 34,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1594/4</w:t>
      </w:r>
    </w:p>
    <w:p w14:paraId="145DCD74" w14:textId="36C22BB6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Gminny Ośrodek Pomocy Społecznej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ul. Wyzwolenia 6, 29-105 Krasocin</w:t>
      </w:r>
      <w:r w:rsidR="00F821BC" w:rsidRPr="00350C79">
        <w:rPr>
          <w:rStyle w:val="FontStyle37"/>
          <w:bCs/>
        </w:rPr>
        <w:t>;</w:t>
      </w:r>
      <w:r w:rsidR="00F821BC" w:rsidRPr="00350C79">
        <w:rPr>
          <w:rStyle w:val="FontStyle37"/>
          <w:bCs/>
        </w:rPr>
        <w:br/>
        <w:t xml:space="preserve">dz. nr ewid. </w:t>
      </w:r>
      <w:r w:rsidRPr="00350C79">
        <w:rPr>
          <w:rStyle w:val="FontStyle37"/>
          <w:bCs/>
        </w:rPr>
        <w:t>781/3</w:t>
      </w:r>
    </w:p>
    <w:p w14:paraId="7CDC8B94" w14:textId="77777777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Kotłownia przy Urzędzie Gminy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ul. Macierzy Szkolnej 1, 29-105 Krasocin</w:t>
      </w:r>
      <w:r w:rsidR="00F821BC" w:rsidRPr="00350C79">
        <w:rPr>
          <w:rStyle w:val="FontStyle37"/>
          <w:bCs/>
        </w:rPr>
        <w:t>;</w:t>
      </w:r>
      <w:r w:rsidR="00F821BC" w:rsidRPr="00350C79">
        <w:rPr>
          <w:rStyle w:val="FontStyle37"/>
          <w:bCs/>
        </w:rPr>
        <w:br/>
        <w:t xml:space="preserve">dz. nr ewid. </w:t>
      </w:r>
      <w:r w:rsidRPr="00350C79">
        <w:rPr>
          <w:rStyle w:val="FontStyle37"/>
          <w:bCs/>
        </w:rPr>
        <w:t>781/4</w:t>
      </w:r>
    </w:p>
    <w:p w14:paraId="07A6F686" w14:textId="77777777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Budynek Urzędu Gminy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ul. Macierzy Szkolnej 1,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780/2</w:t>
      </w:r>
    </w:p>
    <w:p w14:paraId="35141DF5" w14:textId="77777777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Gminna Biblioteka Publiczna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ul. Floriańska 1,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398/1</w:t>
      </w:r>
    </w:p>
    <w:p w14:paraId="12BD2BFA" w14:textId="77777777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Ośrodek Zdrowia w Krasocinie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ul. 1 Maja 8,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737/2</w:t>
      </w:r>
    </w:p>
    <w:p w14:paraId="1E62C535" w14:textId="7EBE406F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Ośrodek Zdrowia w Olesznie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Oleszno, ul. Kielecka 17, 29-105 Krasocin</w:t>
      </w:r>
      <w:r w:rsidR="00F821BC" w:rsidRPr="00350C79">
        <w:rPr>
          <w:rStyle w:val="FontStyle37"/>
          <w:bCs/>
        </w:rPr>
        <w:t>;</w:t>
      </w:r>
      <w:r w:rsidR="000904D4" w:rsidRPr="00350C79">
        <w:rPr>
          <w:rStyle w:val="FontStyle37"/>
          <w:bCs/>
        </w:rPr>
        <w:br/>
      </w:r>
      <w:r w:rsidR="00F821BC" w:rsidRPr="00350C79">
        <w:rPr>
          <w:rStyle w:val="FontStyle37"/>
          <w:bCs/>
        </w:rPr>
        <w:t xml:space="preserve">dz. nr ewid. </w:t>
      </w:r>
      <w:r w:rsidRPr="00350C79">
        <w:rPr>
          <w:rStyle w:val="FontStyle37"/>
          <w:bCs/>
        </w:rPr>
        <w:t>1604/4</w:t>
      </w:r>
    </w:p>
    <w:p w14:paraId="2291A38A" w14:textId="104F8C4C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Ośrodek Zdrowia w Bukowie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Bukowa, ul. Kielecka 1, 29-105 Krasocin</w:t>
      </w:r>
      <w:r w:rsidR="00F821BC" w:rsidRPr="00350C79">
        <w:rPr>
          <w:rStyle w:val="FontStyle37"/>
          <w:bCs/>
        </w:rPr>
        <w:t>;</w:t>
      </w:r>
      <w:r w:rsidR="000904D4" w:rsidRPr="00350C79">
        <w:rPr>
          <w:rStyle w:val="FontStyle37"/>
          <w:bCs/>
        </w:rPr>
        <w:br/>
      </w:r>
      <w:r w:rsidR="00F821BC" w:rsidRPr="00350C79">
        <w:rPr>
          <w:rStyle w:val="FontStyle37"/>
          <w:bCs/>
        </w:rPr>
        <w:t xml:space="preserve">dz. nr ewid. </w:t>
      </w:r>
      <w:r w:rsidRPr="00350C79">
        <w:rPr>
          <w:rStyle w:val="FontStyle37"/>
          <w:bCs/>
        </w:rPr>
        <w:t>371/18, 378/19</w:t>
      </w:r>
    </w:p>
    <w:p w14:paraId="4F152929" w14:textId="77777777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Oczyszczalnia ścieków "Krasocin"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Krasocin,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1315</w:t>
      </w:r>
    </w:p>
    <w:p w14:paraId="13BA96D5" w14:textId="77777777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Oczyszczalnia ścieków "Oleszno"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Kozia Wieś,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2319</w:t>
      </w:r>
    </w:p>
    <w:p w14:paraId="72A2F9FD" w14:textId="77777777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Oczyszczalnia ścieków "Skorków"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Skorków,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375/1</w:t>
      </w:r>
    </w:p>
    <w:p w14:paraId="54C7BD2F" w14:textId="77777777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lastRenderedPageBreak/>
        <w:t>Budynek Zakładu Gospodarki Komunalnej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ul. Emila Godlewskiego 11,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1960/2</w:t>
      </w:r>
    </w:p>
    <w:p w14:paraId="4470E937" w14:textId="0072F258" w:rsidR="000E6DF4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Ujęcie wody w Cieślach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Cieśle,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201/1, 201/4</w:t>
      </w:r>
    </w:p>
    <w:bookmarkEnd w:id="17"/>
    <w:p w14:paraId="4CEC3E0C" w14:textId="77777777" w:rsidR="000904D4" w:rsidRPr="00F821BC" w:rsidRDefault="000904D4" w:rsidP="000904D4">
      <w:pPr>
        <w:pStyle w:val="Style2"/>
        <w:spacing w:before="34" w:line="276" w:lineRule="auto"/>
        <w:ind w:left="1146"/>
        <w:rPr>
          <w:rStyle w:val="FontStyle37"/>
          <w:bCs/>
          <w:sz w:val="24"/>
          <w:szCs w:val="24"/>
        </w:rPr>
      </w:pPr>
    </w:p>
    <w:p w14:paraId="2127BA30" w14:textId="77777777" w:rsidR="00EE07AD" w:rsidRPr="00F55724" w:rsidRDefault="00EE07AD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Niniejsze opracowanie nie zastępuje projektu budowlano-wykonawczego, lecz stanowi jego wytyczne dla określenia standardów wykonania i jakości prac.</w:t>
      </w:r>
    </w:p>
    <w:p w14:paraId="0C1E7D49" w14:textId="77777777" w:rsidR="00EE07AD" w:rsidRPr="00F55724" w:rsidRDefault="00EE07AD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3F81D54F" w14:textId="50C13831" w:rsidR="00EE07AD" w:rsidRDefault="00EE07AD" w:rsidP="00BA4630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Planowane prace </w:t>
      </w:r>
      <w:r w:rsidR="00397C62" w:rsidRPr="00F55724">
        <w:rPr>
          <w:rStyle w:val="FontStyle37"/>
          <w:sz w:val="24"/>
          <w:szCs w:val="24"/>
        </w:rPr>
        <w:t>montażowe</w:t>
      </w:r>
      <w:r w:rsidRPr="00F55724">
        <w:rPr>
          <w:rStyle w:val="FontStyle37"/>
          <w:sz w:val="24"/>
          <w:szCs w:val="24"/>
        </w:rPr>
        <w:t xml:space="preserve"> nie będą stanowiły zagrożenia dla ochrony środowiska i nie będą przedsięwzięciem mającym szkodliwy wpływ na środowisko życia człowieka oraz środowisko naturalne.</w:t>
      </w:r>
    </w:p>
    <w:p w14:paraId="050DBD65" w14:textId="77777777" w:rsidR="000E6DF4" w:rsidRPr="00F55724" w:rsidRDefault="000E6DF4" w:rsidP="00BA4630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72E0FF67" w14:textId="77777777" w:rsidR="00EE07AD" w:rsidRPr="00F55724" w:rsidRDefault="00EE07AD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Wartości dotyczące wyspecyfikowanych wielkości i ilość prac mogą w niektórych przypadkach odbiegać od stanu faktycznego i należy je zweryfikować przed złożeniem oferty oraz na etapie wykonywania projektów </w:t>
      </w:r>
      <w:r w:rsidR="00E8616C" w:rsidRPr="00F55724">
        <w:rPr>
          <w:rStyle w:val="FontStyle37"/>
          <w:sz w:val="24"/>
          <w:szCs w:val="24"/>
        </w:rPr>
        <w:t>–</w:t>
      </w:r>
      <w:r w:rsidRPr="00F55724">
        <w:rPr>
          <w:rStyle w:val="FontStyle37"/>
          <w:sz w:val="24"/>
          <w:szCs w:val="24"/>
        </w:rPr>
        <w:t xml:space="preserve"> konieczna inwentaryzacja i weryfikacja.</w:t>
      </w:r>
    </w:p>
    <w:p w14:paraId="3CB30C1A" w14:textId="77777777" w:rsidR="00EE07AD" w:rsidRPr="00F55724" w:rsidRDefault="00EE07AD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3BE41AAF" w14:textId="77777777" w:rsidR="00EE07AD" w:rsidRPr="00F55724" w:rsidRDefault="00EE07AD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Oferta dostarczona przez Wykonawcę powinna obejmować całość </w:t>
      </w:r>
      <w:r w:rsidR="00524065" w:rsidRPr="00F55724">
        <w:rPr>
          <w:rStyle w:val="FontStyle37"/>
          <w:sz w:val="24"/>
          <w:szCs w:val="24"/>
        </w:rPr>
        <w:t>prac, usług</w:t>
      </w:r>
      <w:r w:rsidR="002515E0" w:rsidRPr="00F55724">
        <w:rPr>
          <w:rStyle w:val="FontStyle37"/>
          <w:sz w:val="24"/>
          <w:szCs w:val="24"/>
        </w:rPr>
        <w:t>,</w:t>
      </w:r>
      <w:r w:rsidR="00524065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dostaw</w:t>
      </w:r>
      <w:r w:rsidR="002515E0" w:rsidRPr="00F55724">
        <w:rPr>
          <w:rStyle w:val="FontStyle37"/>
          <w:sz w:val="24"/>
          <w:szCs w:val="24"/>
        </w:rPr>
        <w:t xml:space="preserve"> i robót budowlanych</w:t>
      </w:r>
      <w:r w:rsidR="00524065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koniecznych do przeprowadzenia przedsięwzięcia, aż do momentu przekazania Zamawiającemu. Oferta powinna być zgodna z niniejszą specyfikacją. Wykonawca, w swoim zakresie, ujmie także te prace dodatkowe i elementy instalacji, które nie zostały wyszczególnione, lecz są ważne bądź niezbędne dla poprawnego funkcjonowania i stabilnego działania oraz wymaganych prac konserwacyjnych, jak również dla uzyskania gwarancji sprawnego i bezawaryjnego działania.</w:t>
      </w:r>
    </w:p>
    <w:p w14:paraId="38E0923A" w14:textId="77777777" w:rsidR="00253670" w:rsidRPr="00F55724" w:rsidRDefault="00253670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1A568F11" w14:textId="77777777" w:rsidR="00EE07AD" w:rsidRPr="00F55724" w:rsidRDefault="00EE07AD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Oferowan</w:t>
      </w:r>
      <w:r w:rsidR="00397C62" w:rsidRPr="00F55724">
        <w:rPr>
          <w:rStyle w:val="FontStyle37"/>
          <w:sz w:val="24"/>
          <w:szCs w:val="24"/>
        </w:rPr>
        <w:t>e</w:t>
      </w:r>
      <w:r w:rsidR="002515E0" w:rsidRPr="00F55724">
        <w:rPr>
          <w:rStyle w:val="FontStyle37"/>
          <w:sz w:val="24"/>
          <w:szCs w:val="24"/>
        </w:rPr>
        <w:t xml:space="preserve"> komponenty składające się na </w:t>
      </w:r>
      <w:r w:rsidR="00A973A5" w:rsidRPr="00F55724">
        <w:rPr>
          <w:rStyle w:val="FontStyle37"/>
          <w:sz w:val="24"/>
          <w:szCs w:val="24"/>
        </w:rPr>
        <w:t>instalacje</w:t>
      </w:r>
      <w:r w:rsidR="002515E0" w:rsidRPr="00F55724">
        <w:rPr>
          <w:rStyle w:val="FontStyle37"/>
          <w:sz w:val="24"/>
          <w:szCs w:val="24"/>
        </w:rPr>
        <w:t xml:space="preserve"> fotowoltaiczn</w:t>
      </w:r>
      <w:r w:rsidR="00A973A5" w:rsidRPr="00F55724">
        <w:rPr>
          <w:rStyle w:val="FontStyle37"/>
          <w:sz w:val="24"/>
          <w:szCs w:val="24"/>
        </w:rPr>
        <w:t>e</w:t>
      </w:r>
      <w:r w:rsidRPr="00F55724">
        <w:rPr>
          <w:rStyle w:val="FontStyle37"/>
          <w:sz w:val="24"/>
          <w:szCs w:val="24"/>
        </w:rPr>
        <w:t xml:space="preserve"> muszą być zgodne</w:t>
      </w:r>
      <w:r w:rsidR="00397C62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z</w:t>
      </w:r>
      <w:r w:rsidR="002515E0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wymaganiami technicznymi, chyba, że zostało to wyraźnie zaznaczone, że możliwe są odstępstwa od wymagań ogólnych i jeśli Oferent uzna i uzasadni, iż takie odstępstwo wynika z</w:t>
      </w:r>
      <w:r w:rsidR="002515E0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oferowanej technologii i</w:t>
      </w:r>
      <w:r w:rsidR="00B44206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byłoby z korzyścią dla Zamawiającego. Oferty, które nie spełniają tego wymogu zostaną odrzucone.</w:t>
      </w:r>
    </w:p>
    <w:p w14:paraId="05BB4A68" w14:textId="77777777" w:rsidR="00EE07AD" w:rsidRPr="00F55724" w:rsidRDefault="00EE07AD" w:rsidP="001C1387">
      <w:pPr>
        <w:pStyle w:val="Style26"/>
        <w:widowControl/>
        <w:spacing w:line="276" w:lineRule="auto"/>
        <w:ind w:left="426" w:right="1382"/>
        <w:jc w:val="both"/>
        <w:rPr>
          <w:rFonts w:ascii="Calibri" w:hAnsi="Calibri"/>
        </w:rPr>
      </w:pPr>
    </w:p>
    <w:p w14:paraId="7D223957" w14:textId="77777777" w:rsidR="00EE07AD" w:rsidRPr="00F55724" w:rsidRDefault="00EE07AD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Oferowan</w:t>
      </w:r>
      <w:r w:rsidR="00E8616C" w:rsidRPr="00F55724">
        <w:rPr>
          <w:rStyle w:val="FontStyle37"/>
          <w:sz w:val="24"/>
          <w:szCs w:val="24"/>
        </w:rPr>
        <w:t>e</w:t>
      </w:r>
      <w:r w:rsidRPr="00F55724">
        <w:rPr>
          <w:rStyle w:val="FontStyle37"/>
          <w:sz w:val="24"/>
          <w:szCs w:val="24"/>
        </w:rPr>
        <w:t xml:space="preserve"> </w:t>
      </w:r>
      <w:r w:rsidR="002515E0" w:rsidRPr="00F55724">
        <w:rPr>
          <w:rStyle w:val="FontStyle37"/>
          <w:sz w:val="24"/>
          <w:szCs w:val="24"/>
        </w:rPr>
        <w:t>rozwiązania</w:t>
      </w:r>
      <w:r w:rsidRPr="00F55724">
        <w:rPr>
          <w:rStyle w:val="FontStyle37"/>
          <w:sz w:val="24"/>
          <w:szCs w:val="24"/>
        </w:rPr>
        <w:t xml:space="preserve"> </w:t>
      </w:r>
      <w:r w:rsidR="002515E0" w:rsidRPr="00F55724">
        <w:rPr>
          <w:rStyle w:val="FontStyle37"/>
          <w:sz w:val="24"/>
          <w:szCs w:val="24"/>
        </w:rPr>
        <w:t>po</w:t>
      </w:r>
      <w:r w:rsidRPr="00F55724">
        <w:rPr>
          <w:rStyle w:val="FontStyle37"/>
          <w:sz w:val="24"/>
          <w:szCs w:val="24"/>
        </w:rPr>
        <w:t>winn</w:t>
      </w:r>
      <w:r w:rsidR="00397C62" w:rsidRPr="00F55724">
        <w:rPr>
          <w:rStyle w:val="FontStyle37"/>
          <w:sz w:val="24"/>
          <w:szCs w:val="24"/>
        </w:rPr>
        <w:t>y</w:t>
      </w:r>
      <w:r w:rsidRPr="00F55724">
        <w:rPr>
          <w:rStyle w:val="FontStyle37"/>
          <w:sz w:val="24"/>
          <w:szCs w:val="24"/>
        </w:rPr>
        <w:t xml:space="preserve"> się odznaczać wysoką dyspozycyjnością i niezawodnością oraz spełniać gwarancyjne wymogi jakościowe i ilościowe. Oferowane urządzania nie mogą być rozwiązaniami prototypowymi, niesprawdzonymi w pracy. Wymogi dotyczące referencji i</w:t>
      </w:r>
      <w:r w:rsidR="00397C62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doświadczenia w realizacji podobnych wymaganych od oferentów zawarte zostaną w SWZ.</w:t>
      </w:r>
    </w:p>
    <w:p w14:paraId="24FEBC56" w14:textId="77777777" w:rsidR="00EE07AD" w:rsidRPr="00F55724" w:rsidRDefault="00EE07AD" w:rsidP="001C1387">
      <w:pPr>
        <w:pStyle w:val="Style26"/>
        <w:widowControl/>
        <w:spacing w:line="276" w:lineRule="auto"/>
        <w:ind w:left="426" w:right="1382"/>
        <w:jc w:val="both"/>
        <w:rPr>
          <w:rFonts w:ascii="Calibri" w:hAnsi="Calibri"/>
        </w:rPr>
      </w:pPr>
    </w:p>
    <w:p w14:paraId="5B8C014A" w14:textId="77777777" w:rsidR="00EE07AD" w:rsidRPr="00F55724" w:rsidRDefault="00EE07AD" w:rsidP="001C1387">
      <w:pPr>
        <w:pStyle w:val="Style2"/>
        <w:widowControl/>
        <w:spacing w:before="34" w:line="276" w:lineRule="auto"/>
        <w:ind w:left="426"/>
        <w:rPr>
          <w:rFonts w:ascii="Calibri" w:hAnsi="Calibri"/>
          <w:color w:val="000000"/>
        </w:rPr>
      </w:pPr>
      <w:r w:rsidRPr="00F55724">
        <w:rPr>
          <w:rStyle w:val="FontStyle37"/>
          <w:sz w:val="24"/>
          <w:szCs w:val="24"/>
        </w:rPr>
        <w:t>Oferent winien uwzględniać wszelkie ryzyko wynikające z zastosowanej technologii. Proces technologiczny musi być bezpieczny i należy podjąć wszelkie środki dla uniknięcia niebezpieczeństwa dla obsługi urządzeń, otoczenia i osób trzecich w czasie uruchomienia, normalnego ruchu, planowanych i awaryjnych zatrzymań, przerw w zasilaniu i remontów. W</w:t>
      </w:r>
      <w:r w:rsidR="00397C62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 xml:space="preserve">szczególności Oferent zastosuje systemy zabezpieczeń i alarmowe tam, gdzie omyłkowe działanie może powodować zakłócenia normalnej pracy </w:t>
      </w:r>
      <w:r w:rsidR="00397C62" w:rsidRPr="00F55724">
        <w:rPr>
          <w:rStyle w:val="FontStyle37"/>
          <w:sz w:val="24"/>
          <w:szCs w:val="24"/>
        </w:rPr>
        <w:t>instalacji</w:t>
      </w:r>
      <w:r w:rsidRPr="00F55724">
        <w:rPr>
          <w:rStyle w:val="FontStyle37"/>
          <w:sz w:val="24"/>
          <w:szCs w:val="24"/>
        </w:rPr>
        <w:t>. Dotyczy to także krótkotrwałego zaniku napięcia zasilania.</w:t>
      </w:r>
    </w:p>
    <w:p w14:paraId="251A49C1" w14:textId="77777777" w:rsidR="00EE07AD" w:rsidRPr="003C3278" w:rsidRDefault="00EE07AD" w:rsidP="001C1387">
      <w:pPr>
        <w:pStyle w:val="Akapitzlist"/>
        <w:spacing w:before="120" w:line="276" w:lineRule="auto"/>
        <w:ind w:left="436"/>
        <w:contextualSpacing w:val="0"/>
        <w:jc w:val="both"/>
        <w:outlineLvl w:val="1"/>
        <w:rPr>
          <w:rFonts w:cs="Calibri"/>
          <w:b/>
          <w:sz w:val="26"/>
          <w:szCs w:val="26"/>
        </w:rPr>
      </w:pPr>
    </w:p>
    <w:p w14:paraId="7C8C2ABB" w14:textId="77777777" w:rsidR="001A74C7" w:rsidRPr="00397C62" w:rsidRDefault="002C2D03" w:rsidP="001C1387">
      <w:pPr>
        <w:pStyle w:val="Nagwek3"/>
        <w:keepNext w:val="0"/>
        <w:keepLines w:val="0"/>
        <w:numPr>
          <w:ilvl w:val="1"/>
          <w:numId w:val="3"/>
        </w:numPr>
        <w:autoSpaceDE w:val="0"/>
        <w:autoSpaceDN w:val="0"/>
        <w:adjustRightInd w:val="0"/>
        <w:spacing w:before="19" w:line="276" w:lineRule="auto"/>
        <w:ind w:left="792" w:right="124" w:hanging="432"/>
        <w:jc w:val="both"/>
        <w:rPr>
          <w:rFonts w:ascii="Calibri" w:hAnsi="Calibri" w:cs="Calibri"/>
          <w:b w:val="0"/>
          <w:sz w:val="26"/>
          <w:szCs w:val="26"/>
        </w:rPr>
      </w:pPr>
      <w:bookmarkStart w:id="18" w:name="bookmark3"/>
      <w:bookmarkStart w:id="19" w:name="_Toc471988886"/>
      <w:bookmarkStart w:id="20" w:name="_Toc153921850"/>
      <w:r w:rsidRPr="00F55724">
        <w:rPr>
          <w:rStyle w:val="Wyrnienieintensywne"/>
          <w:b/>
          <w:bCs w:val="0"/>
          <w:color w:val="1F3864"/>
        </w:rPr>
        <w:t xml:space="preserve">Charakterystyczne parametry określające zakres </w:t>
      </w:r>
      <w:r w:rsidR="00715988" w:rsidRPr="00F55724">
        <w:rPr>
          <w:rStyle w:val="Wyrnienieintensywne"/>
          <w:b/>
          <w:bCs w:val="0"/>
          <w:color w:val="1F3864"/>
        </w:rPr>
        <w:t>robót budowlanych</w:t>
      </w:r>
      <w:bookmarkEnd w:id="18"/>
      <w:bookmarkEnd w:id="19"/>
      <w:bookmarkEnd w:id="20"/>
    </w:p>
    <w:p w14:paraId="28503BED" w14:textId="77777777" w:rsidR="00B16DB6" w:rsidRPr="00F55724" w:rsidRDefault="00B16DB6" w:rsidP="001C1387">
      <w:pPr>
        <w:pStyle w:val="Nagwek31"/>
        <w:keepNext/>
        <w:keepLines/>
        <w:shd w:val="clear" w:color="auto" w:fill="auto"/>
        <w:tabs>
          <w:tab w:val="left" w:pos="481"/>
        </w:tabs>
        <w:spacing w:before="120" w:after="0" w:line="276" w:lineRule="auto"/>
        <w:ind w:left="426"/>
        <w:rPr>
          <w:rStyle w:val="FontStyle37"/>
          <w:bCs w:val="0"/>
          <w:sz w:val="24"/>
          <w:szCs w:val="24"/>
        </w:rPr>
      </w:pPr>
    </w:p>
    <w:p w14:paraId="2917AD78" w14:textId="77777777" w:rsidR="00BB6D70" w:rsidRPr="00F55724" w:rsidRDefault="00A973A5" w:rsidP="001C1387">
      <w:pPr>
        <w:pStyle w:val="Nagwek31"/>
        <w:keepNext/>
        <w:keepLines/>
        <w:shd w:val="clear" w:color="auto" w:fill="auto"/>
        <w:tabs>
          <w:tab w:val="left" w:pos="481"/>
        </w:tabs>
        <w:spacing w:before="120" w:after="0" w:line="276" w:lineRule="auto"/>
        <w:ind w:left="426"/>
        <w:rPr>
          <w:rStyle w:val="FontStyle37"/>
          <w:bCs w:val="0"/>
          <w:sz w:val="24"/>
          <w:szCs w:val="24"/>
        </w:rPr>
      </w:pPr>
      <w:bookmarkStart w:id="21" w:name="_Toc107366234"/>
      <w:bookmarkStart w:id="22" w:name="_Toc107485961"/>
      <w:bookmarkStart w:id="23" w:name="_Toc128011764"/>
      <w:bookmarkStart w:id="24" w:name="_Toc132658018"/>
      <w:bookmarkStart w:id="25" w:name="_Toc134089432"/>
      <w:bookmarkStart w:id="26" w:name="_Toc135841121"/>
      <w:bookmarkStart w:id="27" w:name="_Toc153794751"/>
      <w:bookmarkStart w:id="28" w:name="_Toc153921851"/>
      <w:r w:rsidRPr="00F55724">
        <w:rPr>
          <w:rStyle w:val="FontStyle37"/>
          <w:bCs w:val="0"/>
          <w:sz w:val="24"/>
          <w:szCs w:val="24"/>
        </w:rPr>
        <w:t>Instalacja</w:t>
      </w:r>
      <w:r w:rsidR="00BB6D70" w:rsidRPr="00F55724">
        <w:rPr>
          <w:rStyle w:val="FontStyle37"/>
          <w:bCs w:val="0"/>
          <w:sz w:val="24"/>
          <w:szCs w:val="24"/>
        </w:rPr>
        <w:t xml:space="preserve"> </w:t>
      </w:r>
      <w:r w:rsidR="009C6636" w:rsidRPr="00F55724">
        <w:rPr>
          <w:rStyle w:val="FontStyle37"/>
          <w:bCs w:val="0"/>
          <w:sz w:val="24"/>
          <w:szCs w:val="24"/>
        </w:rPr>
        <w:t>fotowoltaiczn</w:t>
      </w:r>
      <w:r w:rsidR="00397C62" w:rsidRPr="00F55724">
        <w:rPr>
          <w:rStyle w:val="FontStyle37"/>
          <w:bCs w:val="0"/>
          <w:sz w:val="24"/>
          <w:szCs w:val="24"/>
        </w:rPr>
        <w:t>a</w:t>
      </w:r>
      <w:bookmarkEnd w:id="21"/>
      <w:bookmarkEnd w:id="22"/>
      <w:bookmarkEnd w:id="23"/>
      <w:bookmarkEnd w:id="24"/>
      <w:bookmarkEnd w:id="25"/>
      <w:bookmarkEnd w:id="26"/>
      <w:bookmarkEnd w:id="27"/>
      <w:bookmarkEnd w:id="28"/>
    </w:p>
    <w:p w14:paraId="0C669B2E" w14:textId="77777777" w:rsidR="00397C62" w:rsidRPr="00F55724" w:rsidRDefault="00397C62" w:rsidP="001C1387">
      <w:pPr>
        <w:pStyle w:val="Nagwek31"/>
        <w:keepNext/>
        <w:keepLines/>
        <w:shd w:val="clear" w:color="auto" w:fill="auto"/>
        <w:tabs>
          <w:tab w:val="left" w:pos="481"/>
        </w:tabs>
        <w:spacing w:before="120" w:after="0" w:line="276" w:lineRule="auto"/>
        <w:ind w:left="426"/>
        <w:rPr>
          <w:rStyle w:val="FontStyle37"/>
          <w:bCs w:val="0"/>
          <w:sz w:val="24"/>
          <w:szCs w:val="24"/>
        </w:rPr>
      </w:pPr>
    </w:p>
    <w:p w14:paraId="575BEB3B" w14:textId="3A17B945" w:rsidR="00BB6D70" w:rsidRPr="00F55724" w:rsidRDefault="00397C62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bookmarkStart w:id="29" w:name="_Toc94091094"/>
      <w:r w:rsidRPr="00F55724">
        <w:rPr>
          <w:rStyle w:val="FontStyle37"/>
          <w:sz w:val="24"/>
          <w:szCs w:val="24"/>
        </w:rPr>
        <w:t xml:space="preserve">Celem montażu </w:t>
      </w:r>
      <w:r w:rsidR="002515E0" w:rsidRPr="00F55724">
        <w:rPr>
          <w:rStyle w:val="FontStyle37"/>
          <w:sz w:val="24"/>
          <w:szCs w:val="24"/>
        </w:rPr>
        <w:t>paneli</w:t>
      </w:r>
      <w:r w:rsidRPr="00F55724">
        <w:rPr>
          <w:rStyle w:val="FontStyle37"/>
          <w:sz w:val="24"/>
          <w:szCs w:val="24"/>
        </w:rPr>
        <w:t xml:space="preserve"> fotowoltaiczn</w:t>
      </w:r>
      <w:r w:rsidR="008F5C02" w:rsidRPr="00F55724">
        <w:rPr>
          <w:rStyle w:val="FontStyle37"/>
          <w:sz w:val="24"/>
          <w:szCs w:val="24"/>
        </w:rPr>
        <w:t>ych</w:t>
      </w:r>
      <w:r w:rsidRPr="00F55724">
        <w:rPr>
          <w:rStyle w:val="FontStyle37"/>
          <w:sz w:val="24"/>
          <w:szCs w:val="24"/>
        </w:rPr>
        <w:t xml:space="preserve"> </w:t>
      </w:r>
      <w:r w:rsidR="00BB6D70" w:rsidRPr="00F55724">
        <w:rPr>
          <w:rStyle w:val="FontStyle37"/>
          <w:sz w:val="24"/>
          <w:szCs w:val="24"/>
        </w:rPr>
        <w:t>jest zaplanowane pozyskanie energii elektrycznej z</w:t>
      </w:r>
      <w:r w:rsidRPr="00F55724">
        <w:rPr>
          <w:rStyle w:val="FontStyle37"/>
          <w:sz w:val="24"/>
          <w:szCs w:val="24"/>
        </w:rPr>
        <w:t> </w:t>
      </w:r>
      <w:r w:rsidR="00BB6D70" w:rsidRPr="00F55724">
        <w:rPr>
          <w:rStyle w:val="FontStyle37"/>
          <w:sz w:val="24"/>
          <w:szCs w:val="24"/>
        </w:rPr>
        <w:t xml:space="preserve">energii słonecznej </w:t>
      </w:r>
      <w:r w:rsidR="00797DA4" w:rsidRPr="00F55724">
        <w:rPr>
          <w:rStyle w:val="FontStyle37"/>
          <w:sz w:val="24"/>
          <w:szCs w:val="24"/>
        </w:rPr>
        <w:t>poprzez wykorzystanie efektu fotoelektrycznego</w:t>
      </w:r>
      <w:r w:rsidR="00BB6D70" w:rsidRPr="00F55724">
        <w:rPr>
          <w:rStyle w:val="FontStyle37"/>
          <w:sz w:val="24"/>
          <w:szCs w:val="24"/>
        </w:rPr>
        <w:t xml:space="preserve">. Zakłada się </w:t>
      </w:r>
      <w:r w:rsidR="008F5C02" w:rsidRPr="00F55724">
        <w:rPr>
          <w:rStyle w:val="FontStyle37"/>
          <w:sz w:val="24"/>
          <w:szCs w:val="24"/>
        </w:rPr>
        <w:t xml:space="preserve">wykonanie </w:t>
      </w:r>
      <w:r w:rsidR="00A973A5" w:rsidRPr="00F55724">
        <w:rPr>
          <w:rStyle w:val="FontStyle37"/>
          <w:sz w:val="24"/>
          <w:szCs w:val="24"/>
        </w:rPr>
        <w:t>instalacji</w:t>
      </w:r>
      <w:r w:rsidR="002515E0" w:rsidRPr="00F55724">
        <w:rPr>
          <w:rStyle w:val="FontStyle37"/>
          <w:sz w:val="24"/>
          <w:szCs w:val="24"/>
        </w:rPr>
        <w:t xml:space="preserve"> fotowoltaiczn</w:t>
      </w:r>
      <w:r w:rsidR="00A973A5" w:rsidRPr="00F55724">
        <w:rPr>
          <w:rStyle w:val="FontStyle37"/>
          <w:sz w:val="24"/>
          <w:szCs w:val="24"/>
        </w:rPr>
        <w:t xml:space="preserve">ych </w:t>
      </w:r>
      <w:r w:rsidR="001024D8" w:rsidRPr="001024D8">
        <w:rPr>
          <w:rStyle w:val="FontStyle37"/>
          <w:i/>
          <w:iCs/>
          <w:sz w:val="24"/>
          <w:szCs w:val="24"/>
        </w:rPr>
        <w:t>on-</w:t>
      </w:r>
      <w:proofErr w:type="spellStart"/>
      <w:r w:rsidR="001024D8" w:rsidRPr="001024D8">
        <w:rPr>
          <w:rStyle w:val="FontStyle37"/>
          <w:i/>
          <w:iCs/>
          <w:sz w:val="24"/>
          <w:szCs w:val="24"/>
        </w:rPr>
        <w:t>grid</w:t>
      </w:r>
      <w:proofErr w:type="spellEnd"/>
      <w:r w:rsidR="00A973A5" w:rsidRPr="00F55724">
        <w:rPr>
          <w:rStyle w:val="FontStyle37"/>
          <w:sz w:val="24"/>
          <w:szCs w:val="24"/>
        </w:rPr>
        <w:t xml:space="preserve"> – tj. podłączonych do publicznej sieci elektroenergetycznej</w:t>
      </w:r>
      <w:r w:rsidR="00797DA4" w:rsidRPr="00F55724">
        <w:rPr>
          <w:rStyle w:val="FontStyle37"/>
          <w:sz w:val="24"/>
          <w:szCs w:val="24"/>
        </w:rPr>
        <w:t xml:space="preserve">. </w:t>
      </w:r>
      <w:bookmarkEnd w:id="29"/>
      <w:r w:rsidR="00A973A5" w:rsidRPr="00F55724">
        <w:rPr>
          <w:rStyle w:val="FontStyle37"/>
          <w:sz w:val="24"/>
          <w:szCs w:val="24"/>
        </w:rPr>
        <w:t xml:space="preserve">Wyprodukowana energia elektryczna zostanie wykorzystana lokalnie przez urządzenia oraz systemy funkcjonujące w poszczególnych budynkach. Nadmiar wyprodukowanej energii elektrycznej zostanie odesłany do publicznej sieci elektroenergetycznej </w:t>
      </w:r>
      <w:r w:rsidR="000904D4">
        <w:rPr>
          <w:rStyle w:val="FontStyle37"/>
          <w:sz w:val="24"/>
          <w:szCs w:val="24"/>
        </w:rPr>
        <w:t>PGE Dystrybucja SA.</w:t>
      </w:r>
    </w:p>
    <w:p w14:paraId="7C5C271F" w14:textId="77777777" w:rsidR="00BB6D70" w:rsidRPr="003C3278" w:rsidRDefault="00BB6D70" w:rsidP="001C1387">
      <w:pPr>
        <w:pStyle w:val="Teksttreci20"/>
        <w:shd w:val="clear" w:color="auto" w:fill="auto"/>
        <w:tabs>
          <w:tab w:val="left" w:pos="851"/>
        </w:tabs>
        <w:spacing w:before="120" w:after="0" w:line="276" w:lineRule="auto"/>
        <w:ind w:firstLine="0"/>
        <w:jc w:val="both"/>
        <w:rPr>
          <w:bCs/>
        </w:rPr>
      </w:pPr>
    </w:p>
    <w:p w14:paraId="474EE303" w14:textId="0CD13201" w:rsidR="009B1EDD" w:rsidRPr="00BF1357" w:rsidRDefault="003748DC" w:rsidP="00BF1357">
      <w:pPr>
        <w:pStyle w:val="Style2"/>
        <w:widowControl/>
        <w:spacing w:before="34" w:line="276" w:lineRule="auto"/>
        <w:ind w:left="426"/>
        <w:rPr>
          <w:rStyle w:val="FontStyle37"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W </w:t>
      </w:r>
      <w:r w:rsidR="00A973A5" w:rsidRPr="00F55724">
        <w:rPr>
          <w:rStyle w:val="FontStyle37"/>
          <w:sz w:val="24"/>
          <w:szCs w:val="24"/>
        </w:rPr>
        <w:t>instalacjach</w:t>
      </w:r>
      <w:r w:rsidRPr="00F55724">
        <w:rPr>
          <w:rStyle w:val="FontStyle37"/>
          <w:sz w:val="24"/>
          <w:szCs w:val="24"/>
        </w:rPr>
        <w:t xml:space="preserve"> fotowoltaiczn</w:t>
      </w:r>
      <w:r w:rsidR="00A973A5" w:rsidRPr="00F55724">
        <w:rPr>
          <w:rStyle w:val="FontStyle37"/>
          <w:sz w:val="24"/>
          <w:szCs w:val="24"/>
        </w:rPr>
        <w:t>ych</w:t>
      </w:r>
      <w:r w:rsidRPr="00F55724">
        <w:rPr>
          <w:rStyle w:val="FontStyle37"/>
          <w:sz w:val="24"/>
          <w:szCs w:val="24"/>
        </w:rPr>
        <w:t xml:space="preserve"> należy </w:t>
      </w:r>
      <w:r w:rsidR="00596EAD" w:rsidRPr="00F55724">
        <w:rPr>
          <w:rStyle w:val="FontStyle37"/>
          <w:sz w:val="24"/>
          <w:szCs w:val="24"/>
        </w:rPr>
        <w:t xml:space="preserve">zastosować </w:t>
      </w:r>
      <w:r w:rsidRPr="00F55724">
        <w:rPr>
          <w:rStyle w:val="FontStyle37"/>
          <w:sz w:val="24"/>
          <w:szCs w:val="24"/>
        </w:rPr>
        <w:t xml:space="preserve">moduły </w:t>
      </w:r>
      <w:r w:rsidR="00797DA4" w:rsidRPr="00F55724">
        <w:rPr>
          <w:rStyle w:val="FontStyle37"/>
          <w:sz w:val="24"/>
          <w:szCs w:val="24"/>
        </w:rPr>
        <w:t xml:space="preserve">fotowoltaiczne </w:t>
      </w:r>
      <w:r w:rsidRPr="00F55724">
        <w:rPr>
          <w:rStyle w:val="FontStyle37"/>
          <w:sz w:val="24"/>
          <w:szCs w:val="24"/>
        </w:rPr>
        <w:t xml:space="preserve">monokrystaliczne, montowane na </w:t>
      </w:r>
      <w:r w:rsidR="00797DA4" w:rsidRPr="00F55724">
        <w:rPr>
          <w:rStyle w:val="FontStyle37"/>
          <w:sz w:val="24"/>
          <w:szCs w:val="24"/>
        </w:rPr>
        <w:t xml:space="preserve">dedykowanej </w:t>
      </w:r>
      <w:r w:rsidRPr="00F55724">
        <w:rPr>
          <w:rStyle w:val="FontStyle37"/>
          <w:sz w:val="24"/>
          <w:szCs w:val="24"/>
        </w:rPr>
        <w:t>konstrukcji nośnej, atestowane (</w:t>
      </w:r>
      <w:r w:rsidR="00F22CD1" w:rsidRPr="00F55724">
        <w:rPr>
          <w:rStyle w:val="FontStyle37"/>
          <w:sz w:val="24"/>
          <w:szCs w:val="24"/>
        </w:rPr>
        <w:t>posiadają</w:t>
      </w:r>
      <w:r w:rsidR="00A973A5" w:rsidRPr="00F55724">
        <w:rPr>
          <w:rStyle w:val="FontStyle37"/>
          <w:sz w:val="24"/>
          <w:szCs w:val="24"/>
        </w:rPr>
        <w:t>ce</w:t>
      </w:r>
      <w:r w:rsidR="00F22CD1" w:rsidRPr="00F55724">
        <w:rPr>
          <w:rStyle w:val="FontStyle37"/>
          <w:sz w:val="24"/>
          <w:szCs w:val="24"/>
        </w:rPr>
        <w:t xml:space="preserve"> wymaganą certyfikację</w:t>
      </w:r>
      <w:r w:rsidRPr="00F55724">
        <w:rPr>
          <w:rStyle w:val="FontStyle37"/>
          <w:sz w:val="24"/>
          <w:szCs w:val="24"/>
        </w:rPr>
        <w:t>)</w:t>
      </w:r>
      <w:r w:rsidR="00797DA4" w:rsidRPr="00F55724">
        <w:rPr>
          <w:rStyle w:val="FontStyle37"/>
          <w:sz w:val="24"/>
          <w:szCs w:val="24"/>
        </w:rPr>
        <w:t>,</w:t>
      </w:r>
      <w:r w:rsidR="005D25EB" w:rsidRPr="00F55724">
        <w:rPr>
          <w:rStyle w:val="FontStyle37"/>
          <w:sz w:val="24"/>
          <w:szCs w:val="24"/>
        </w:rPr>
        <w:t xml:space="preserve"> zgodne z parametrami wskazanymi w dokumentacji projektowej</w:t>
      </w:r>
      <w:r w:rsidRPr="00F55724">
        <w:rPr>
          <w:rStyle w:val="FontStyle37"/>
          <w:sz w:val="24"/>
          <w:szCs w:val="24"/>
        </w:rPr>
        <w:t xml:space="preserve">. Powierzchnia modułów </w:t>
      </w:r>
      <w:r w:rsidR="00797DA4" w:rsidRPr="00F55724">
        <w:rPr>
          <w:rStyle w:val="FontStyle37"/>
          <w:sz w:val="24"/>
          <w:szCs w:val="24"/>
        </w:rPr>
        <w:t>powinna być</w:t>
      </w:r>
      <w:r w:rsidR="00596EAD" w:rsidRPr="00F55724">
        <w:rPr>
          <w:rStyle w:val="FontStyle37"/>
          <w:sz w:val="24"/>
          <w:szCs w:val="24"/>
        </w:rPr>
        <w:t xml:space="preserve"> dostosowana do dostępnej do montażu </w:t>
      </w:r>
      <w:r w:rsidR="00275547" w:rsidRPr="00F55724">
        <w:rPr>
          <w:rStyle w:val="FontStyle37"/>
          <w:sz w:val="24"/>
          <w:szCs w:val="24"/>
        </w:rPr>
        <w:t>powierzchni</w:t>
      </w:r>
      <w:r w:rsidR="00797DA4" w:rsidRPr="00F55724">
        <w:rPr>
          <w:rStyle w:val="FontStyle37"/>
          <w:sz w:val="24"/>
          <w:szCs w:val="24"/>
        </w:rPr>
        <w:t xml:space="preserve">. </w:t>
      </w:r>
      <w:r w:rsidRPr="00F55724">
        <w:rPr>
          <w:rStyle w:val="FontStyle37"/>
          <w:sz w:val="24"/>
          <w:szCs w:val="24"/>
        </w:rPr>
        <w:t xml:space="preserve"> </w:t>
      </w:r>
      <w:r w:rsidR="00797DA4" w:rsidRPr="00F55724">
        <w:rPr>
          <w:rStyle w:val="FontStyle37"/>
          <w:sz w:val="24"/>
          <w:szCs w:val="24"/>
        </w:rPr>
        <w:t xml:space="preserve">Moduły należy </w:t>
      </w:r>
      <w:r w:rsidR="00B16DB6" w:rsidRPr="00F55724">
        <w:rPr>
          <w:rStyle w:val="FontStyle37"/>
          <w:sz w:val="24"/>
          <w:szCs w:val="24"/>
        </w:rPr>
        <w:t>zamontować</w:t>
      </w:r>
      <w:r w:rsidR="00797DA4" w:rsidRPr="00F55724">
        <w:rPr>
          <w:rStyle w:val="FontStyle37"/>
          <w:sz w:val="24"/>
          <w:szCs w:val="24"/>
        </w:rPr>
        <w:t xml:space="preserve"> w taki sposób, aby nie stwarzały zagrożenia</w:t>
      </w:r>
      <w:r w:rsidR="00B16DB6" w:rsidRPr="00F55724">
        <w:rPr>
          <w:rStyle w:val="FontStyle37"/>
          <w:sz w:val="24"/>
          <w:szCs w:val="24"/>
        </w:rPr>
        <w:t xml:space="preserve"> w czasie intensywnych zjawisk pogodowych (np. silny wiatr, obfite opady, etc.). </w:t>
      </w:r>
      <w:r w:rsidRPr="00F55724">
        <w:rPr>
          <w:rStyle w:val="FontStyle37"/>
          <w:sz w:val="24"/>
          <w:szCs w:val="24"/>
        </w:rPr>
        <w:t>Kierunek i kąt nachylenia modułów</w:t>
      </w:r>
      <w:r w:rsidR="00B16DB6" w:rsidRPr="00F55724">
        <w:rPr>
          <w:rStyle w:val="FontStyle37"/>
          <w:sz w:val="24"/>
          <w:szCs w:val="24"/>
        </w:rPr>
        <w:t xml:space="preserve"> fotowoltaicznych</w:t>
      </w:r>
      <w:r w:rsidRPr="00F55724">
        <w:rPr>
          <w:rStyle w:val="FontStyle37"/>
          <w:sz w:val="24"/>
          <w:szCs w:val="24"/>
        </w:rPr>
        <w:t xml:space="preserve">, powinien być tak dobrany, aby umożliwić optymalną pracę </w:t>
      </w:r>
      <w:r w:rsidR="001B45C4" w:rsidRPr="00F55724">
        <w:rPr>
          <w:rStyle w:val="FontStyle37"/>
          <w:sz w:val="24"/>
          <w:szCs w:val="24"/>
        </w:rPr>
        <w:t>instalacji</w:t>
      </w:r>
      <w:r w:rsidRPr="00F55724">
        <w:rPr>
          <w:rStyle w:val="FontStyle37"/>
          <w:sz w:val="24"/>
          <w:szCs w:val="24"/>
        </w:rPr>
        <w:t xml:space="preserve"> i</w:t>
      </w:r>
      <w:r w:rsidR="0079091D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 xml:space="preserve">uzyskanie możliwie największej ilości energii </w:t>
      </w:r>
      <w:r w:rsidR="00B16DB6" w:rsidRPr="00F55724">
        <w:rPr>
          <w:rStyle w:val="FontStyle37"/>
          <w:sz w:val="24"/>
          <w:szCs w:val="24"/>
        </w:rPr>
        <w:t>elektrycznej.</w:t>
      </w:r>
      <w:r w:rsidR="003F439D" w:rsidRPr="00F55724">
        <w:rPr>
          <w:rStyle w:val="FontStyle37"/>
          <w:b/>
          <w:bCs/>
          <w:sz w:val="24"/>
          <w:szCs w:val="24"/>
        </w:rPr>
        <w:t xml:space="preserve"> </w:t>
      </w:r>
      <w:r w:rsidR="003F439D" w:rsidRPr="00F55724">
        <w:rPr>
          <w:rStyle w:val="FontStyle37"/>
          <w:bCs/>
          <w:sz w:val="24"/>
          <w:szCs w:val="24"/>
          <w:u w:val="single"/>
        </w:rPr>
        <w:t>Należy wykonać instalacje odgromowe zabezpieczające wykonan</w:t>
      </w:r>
      <w:r w:rsidR="00A973A5" w:rsidRPr="00F55724">
        <w:rPr>
          <w:rStyle w:val="FontStyle37"/>
          <w:bCs/>
          <w:sz w:val="24"/>
          <w:szCs w:val="24"/>
          <w:u w:val="single"/>
        </w:rPr>
        <w:t>e</w:t>
      </w:r>
      <w:r w:rsidR="003F439D" w:rsidRPr="00F55724">
        <w:rPr>
          <w:rStyle w:val="FontStyle37"/>
          <w:bCs/>
          <w:sz w:val="24"/>
          <w:szCs w:val="24"/>
          <w:u w:val="single"/>
        </w:rPr>
        <w:t xml:space="preserve"> </w:t>
      </w:r>
      <w:r w:rsidR="00A973A5" w:rsidRPr="00F55724">
        <w:rPr>
          <w:rStyle w:val="FontStyle37"/>
          <w:bCs/>
          <w:sz w:val="24"/>
          <w:szCs w:val="24"/>
          <w:u w:val="single"/>
        </w:rPr>
        <w:t>instalacje</w:t>
      </w:r>
      <w:r w:rsidR="00C1749B" w:rsidRPr="00F55724">
        <w:rPr>
          <w:rStyle w:val="FontStyle37"/>
          <w:bCs/>
          <w:sz w:val="24"/>
          <w:szCs w:val="24"/>
          <w:u w:val="single"/>
        </w:rPr>
        <w:t xml:space="preserve"> fotowoltaiczn</w:t>
      </w:r>
      <w:r w:rsidR="00A973A5" w:rsidRPr="00F55724">
        <w:rPr>
          <w:rStyle w:val="FontStyle37"/>
          <w:bCs/>
          <w:sz w:val="24"/>
          <w:szCs w:val="24"/>
          <w:u w:val="single"/>
        </w:rPr>
        <w:t>e</w:t>
      </w:r>
      <w:r w:rsidR="003F439D" w:rsidRPr="00F55724">
        <w:rPr>
          <w:rStyle w:val="FontStyle37"/>
          <w:bCs/>
          <w:sz w:val="24"/>
          <w:szCs w:val="24"/>
          <w:u w:val="single"/>
        </w:rPr>
        <w:t xml:space="preserve"> przed negatywnymi skutkami wyładowań atmosferycznych</w:t>
      </w:r>
      <w:r w:rsidR="00C1749B" w:rsidRPr="00F55724">
        <w:rPr>
          <w:rStyle w:val="FontStyle37"/>
          <w:bCs/>
          <w:sz w:val="24"/>
          <w:szCs w:val="24"/>
        </w:rPr>
        <w:t>.</w:t>
      </w:r>
      <w:bookmarkStart w:id="30" w:name="_Toc107366235"/>
      <w:bookmarkStart w:id="31" w:name="_Toc107485962"/>
      <w:bookmarkStart w:id="32" w:name="_Toc128011765"/>
      <w:bookmarkStart w:id="33" w:name="_Toc132658019"/>
      <w:bookmarkStart w:id="34" w:name="_Toc134089433"/>
      <w:bookmarkStart w:id="35" w:name="_Toc135841122"/>
      <w:bookmarkStart w:id="36" w:name="_Toc153794752"/>
      <w:bookmarkStart w:id="37" w:name="_Toc153921852"/>
      <w:r w:rsidR="009B1EDD">
        <w:rPr>
          <w:rStyle w:val="FontStyle37"/>
          <w:bCs/>
          <w:sz w:val="24"/>
          <w:szCs w:val="24"/>
        </w:rPr>
        <w:br w:type="page"/>
      </w:r>
    </w:p>
    <w:p w14:paraId="5050AAC2" w14:textId="5AE96830" w:rsidR="00A973A5" w:rsidRPr="00F55724" w:rsidRDefault="000F0E3F" w:rsidP="00520055">
      <w:pPr>
        <w:pStyle w:val="Nagwek31"/>
        <w:keepNext/>
        <w:keepLines/>
        <w:shd w:val="clear" w:color="auto" w:fill="auto"/>
        <w:tabs>
          <w:tab w:val="left" w:pos="481"/>
        </w:tabs>
        <w:spacing w:before="120" w:after="0" w:line="276" w:lineRule="auto"/>
        <w:ind w:left="426"/>
        <w:rPr>
          <w:rStyle w:val="FontStyle37"/>
          <w:bCs w:val="0"/>
          <w:sz w:val="24"/>
          <w:szCs w:val="24"/>
        </w:rPr>
      </w:pPr>
      <w:r w:rsidRPr="00F55724">
        <w:rPr>
          <w:rStyle w:val="FontStyle37"/>
          <w:bCs w:val="0"/>
          <w:sz w:val="24"/>
          <w:szCs w:val="24"/>
        </w:rPr>
        <w:lastRenderedPageBreak/>
        <w:t xml:space="preserve">Tabela 1. </w:t>
      </w:r>
      <w:r w:rsidR="0062558F" w:rsidRPr="00F55724">
        <w:rPr>
          <w:rStyle w:val="FontStyle37"/>
          <w:bCs w:val="0"/>
          <w:sz w:val="24"/>
          <w:szCs w:val="24"/>
        </w:rPr>
        <w:t xml:space="preserve">Warianty </w:t>
      </w:r>
      <w:r w:rsidR="00A973A5" w:rsidRPr="00F55724">
        <w:rPr>
          <w:rStyle w:val="FontStyle37"/>
          <w:bCs w:val="0"/>
          <w:sz w:val="24"/>
          <w:szCs w:val="24"/>
        </w:rPr>
        <w:t>instalacji</w:t>
      </w:r>
      <w:r w:rsidR="0062558F" w:rsidRPr="00F55724">
        <w:rPr>
          <w:rStyle w:val="FontStyle37"/>
          <w:bCs w:val="0"/>
          <w:sz w:val="24"/>
          <w:szCs w:val="24"/>
        </w:rPr>
        <w:t xml:space="preserve"> fotowoltaicznych przewidziane do realizacji w ramach przedmiotowego projektu</w:t>
      </w:r>
      <w:bookmarkEnd w:id="30"/>
      <w:bookmarkEnd w:id="31"/>
      <w:bookmarkEnd w:id="32"/>
      <w:bookmarkEnd w:id="33"/>
      <w:bookmarkEnd w:id="34"/>
      <w:bookmarkEnd w:id="35"/>
      <w:bookmarkEnd w:id="36"/>
      <w:bookmarkEnd w:id="37"/>
    </w:p>
    <w:tbl>
      <w:tblPr>
        <w:tblStyle w:val="Tabelasiatki3akcent1"/>
        <w:tblW w:w="9781" w:type="dxa"/>
        <w:tblLayout w:type="fixed"/>
        <w:tblLook w:val="04A0" w:firstRow="1" w:lastRow="0" w:firstColumn="1" w:lastColumn="0" w:noHBand="0" w:noVBand="1"/>
      </w:tblPr>
      <w:tblGrid>
        <w:gridCol w:w="425"/>
        <w:gridCol w:w="3261"/>
        <w:gridCol w:w="1276"/>
        <w:gridCol w:w="1417"/>
        <w:gridCol w:w="1843"/>
        <w:gridCol w:w="1559"/>
      </w:tblGrid>
      <w:tr w:rsidR="00386854" w:rsidRPr="005E0E39" w14:paraId="21D8D383" w14:textId="77777777" w:rsidTr="00EB61A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25" w:type="dxa"/>
            <w:noWrap/>
            <w:vAlign w:val="center"/>
            <w:hideMark/>
          </w:tcPr>
          <w:p w14:paraId="41B3A327" w14:textId="77777777" w:rsidR="00386854" w:rsidRPr="005E0E39" w:rsidRDefault="00386854" w:rsidP="00EB61AE">
            <w:pPr>
              <w:jc w:val="center"/>
              <w:rPr>
                <w:rFonts w:ascii="Calibri" w:hAnsi="Calibri" w:cs="Calibri"/>
                <w:color w:val="000000"/>
                <w:sz w:val="18"/>
                <w:szCs w:val="20"/>
              </w:rPr>
            </w:pPr>
            <w:r w:rsidRPr="005E0E39">
              <w:rPr>
                <w:rFonts w:ascii="Calibri" w:hAnsi="Calibri" w:cs="Calibri"/>
                <w:color w:val="000000"/>
                <w:sz w:val="18"/>
                <w:szCs w:val="20"/>
              </w:rPr>
              <w:t>LP</w:t>
            </w:r>
          </w:p>
        </w:tc>
        <w:tc>
          <w:tcPr>
            <w:tcW w:w="3261" w:type="dxa"/>
            <w:noWrap/>
            <w:vAlign w:val="center"/>
            <w:hideMark/>
          </w:tcPr>
          <w:p w14:paraId="2386DE5F" w14:textId="77777777" w:rsidR="00386854" w:rsidRPr="005E0E39" w:rsidRDefault="00386854" w:rsidP="00EB61A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20"/>
              </w:rPr>
            </w:pPr>
            <w:r w:rsidRPr="005E0E39">
              <w:rPr>
                <w:rFonts w:ascii="Calibri" w:hAnsi="Calibri" w:cs="Calibri"/>
                <w:color w:val="000000"/>
                <w:sz w:val="18"/>
                <w:szCs w:val="20"/>
              </w:rPr>
              <w:t>NAZWA</w:t>
            </w:r>
          </w:p>
        </w:tc>
        <w:tc>
          <w:tcPr>
            <w:tcW w:w="1276" w:type="dxa"/>
            <w:noWrap/>
            <w:vAlign w:val="center"/>
            <w:hideMark/>
          </w:tcPr>
          <w:p w14:paraId="0C373CF9" w14:textId="2F255C1D" w:rsidR="00386854" w:rsidRPr="005E0E39" w:rsidRDefault="00386854" w:rsidP="00EB61A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20"/>
              </w:rPr>
            </w:pPr>
            <w:r w:rsidRPr="005E0E39">
              <w:rPr>
                <w:rFonts w:ascii="Calibri" w:hAnsi="Calibri" w:cs="Calibri"/>
                <w:color w:val="000000"/>
                <w:sz w:val="18"/>
                <w:szCs w:val="20"/>
              </w:rPr>
              <w:t>MOC GENERATORA PV (</w:t>
            </w:r>
            <w:proofErr w:type="spellStart"/>
            <w:r w:rsidRPr="005E0E39">
              <w:rPr>
                <w:rFonts w:ascii="Calibri" w:hAnsi="Calibri" w:cs="Calibri"/>
                <w:color w:val="000000"/>
                <w:sz w:val="18"/>
                <w:szCs w:val="20"/>
              </w:rPr>
              <w:t>kW</w:t>
            </w:r>
            <w:r w:rsidR="005A6093">
              <w:rPr>
                <w:rFonts w:ascii="Calibri" w:hAnsi="Calibri" w:cs="Calibri"/>
                <w:color w:val="000000"/>
                <w:sz w:val="18"/>
                <w:szCs w:val="20"/>
              </w:rPr>
              <w:t>p</w:t>
            </w:r>
            <w:proofErr w:type="spellEnd"/>
            <w:r w:rsidRPr="005E0E39">
              <w:rPr>
                <w:rFonts w:ascii="Calibri" w:hAnsi="Calibri" w:cs="Calibri"/>
                <w:color w:val="000000"/>
                <w:sz w:val="18"/>
                <w:szCs w:val="20"/>
              </w:rPr>
              <w:t>)</w:t>
            </w:r>
          </w:p>
        </w:tc>
        <w:tc>
          <w:tcPr>
            <w:tcW w:w="1417" w:type="dxa"/>
            <w:noWrap/>
            <w:vAlign w:val="center"/>
            <w:hideMark/>
          </w:tcPr>
          <w:p w14:paraId="3E2ADBD9" w14:textId="77777777" w:rsidR="00386854" w:rsidRPr="005E0E39" w:rsidRDefault="00386854" w:rsidP="00EB61A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20"/>
              </w:rPr>
            </w:pPr>
            <w:r w:rsidRPr="005E0E39">
              <w:rPr>
                <w:rFonts w:ascii="Calibri" w:hAnsi="Calibri" w:cs="Calibri"/>
                <w:color w:val="000000"/>
                <w:sz w:val="18"/>
                <w:szCs w:val="20"/>
              </w:rPr>
              <w:t>MAKS. LICZBA FALOWNIKÓW</w:t>
            </w:r>
          </w:p>
        </w:tc>
        <w:tc>
          <w:tcPr>
            <w:tcW w:w="1843" w:type="dxa"/>
            <w:noWrap/>
            <w:vAlign w:val="center"/>
            <w:hideMark/>
          </w:tcPr>
          <w:p w14:paraId="0D40E0F0" w14:textId="77777777" w:rsidR="00386854" w:rsidRPr="005E0E39" w:rsidRDefault="00386854" w:rsidP="00EB61A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20"/>
              </w:rPr>
            </w:pPr>
            <w:r w:rsidRPr="005E0E39">
              <w:rPr>
                <w:rFonts w:ascii="Calibri" w:hAnsi="Calibri" w:cs="Calibri"/>
                <w:color w:val="000000"/>
                <w:sz w:val="18"/>
                <w:szCs w:val="20"/>
              </w:rPr>
              <w:t>MIEJSCE MONTAŻU</w:t>
            </w:r>
          </w:p>
        </w:tc>
        <w:tc>
          <w:tcPr>
            <w:tcW w:w="1559" w:type="dxa"/>
            <w:noWrap/>
            <w:vAlign w:val="center"/>
            <w:hideMark/>
          </w:tcPr>
          <w:p w14:paraId="0D020725" w14:textId="77777777" w:rsidR="00386854" w:rsidRPr="005E0E39" w:rsidRDefault="00386854" w:rsidP="00EB61A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20"/>
              </w:rPr>
            </w:pPr>
            <w:r w:rsidRPr="005E0E39">
              <w:rPr>
                <w:rFonts w:ascii="Calibri" w:hAnsi="Calibri" w:cs="Calibri"/>
                <w:color w:val="000000"/>
                <w:sz w:val="18"/>
                <w:szCs w:val="20"/>
              </w:rPr>
              <w:t>KONIECZNOŚĆ WYKONANIA INSTALACJI ODGROMOWEJ</w:t>
            </w:r>
          </w:p>
        </w:tc>
      </w:tr>
      <w:tr w:rsidR="00EB61AE" w:rsidRPr="00520055" w14:paraId="7B32568B" w14:textId="77777777" w:rsidTr="00EB61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  <w:hideMark/>
          </w:tcPr>
          <w:p w14:paraId="1636FD7E" w14:textId="77777777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3261" w:type="dxa"/>
            <w:noWrap/>
            <w:vAlign w:val="center"/>
            <w:hideMark/>
          </w:tcPr>
          <w:p w14:paraId="56A78764" w14:textId="2A17D316" w:rsidR="00EB61AE" w:rsidRPr="000904D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 im.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Jana Pawła II w Bukowie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- Szkoła Podstawowa</w:t>
            </w:r>
          </w:p>
        </w:tc>
        <w:tc>
          <w:tcPr>
            <w:tcW w:w="1276" w:type="dxa"/>
            <w:noWrap/>
            <w:vAlign w:val="center"/>
            <w:hideMark/>
          </w:tcPr>
          <w:p w14:paraId="06DA63CA" w14:textId="640B11D6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49,5</w:t>
            </w:r>
          </w:p>
        </w:tc>
        <w:tc>
          <w:tcPr>
            <w:tcW w:w="1417" w:type="dxa"/>
            <w:noWrap/>
            <w:vAlign w:val="center"/>
            <w:hideMark/>
          </w:tcPr>
          <w:p w14:paraId="0332EBAB" w14:textId="1575D40C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843" w:type="dxa"/>
            <w:noWrap/>
            <w:vAlign w:val="center"/>
            <w:hideMark/>
          </w:tcPr>
          <w:p w14:paraId="5387A3D6" w14:textId="2EE5D1CB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 / dach płaski</w:t>
            </w:r>
          </w:p>
        </w:tc>
        <w:tc>
          <w:tcPr>
            <w:tcW w:w="1559" w:type="dxa"/>
            <w:noWrap/>
            <w:vAlign w:val="center"/>
            <w:hideMark/>
          </w:tcPr>
          <w:p w14:paraId="15A522BC" w14:textId="77777777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5ABB3C91" w14:textId="77777777" w:rsidTr="00EB61A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  <w:hideMark/>
          </w:tcPr>
          <w:p w14:paraId="552F00F0" w14:textId="77777777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3261" w:type="dxa"/>
            <w:noWrap/>
            <w:vAlign w:val="center"/>
            <w:hideMark/>
          </w:tcPr>
          <w:p w14:paraId="0743ED81" w14:textId="657F9EFF" w:rsidR="00EB61AE" w:rsidRPr="000904D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 im.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Jana Pawła II w Bukowie - Przedszkole</w:t>
            </w:r>
          </w:p>
        </w:tc>
        <w:tc>
          <w:tcPr>
            <w:tcW w:w="1276" w:type="dxa"/>
            <w:noWrap/>
            <w:vAlign w:val="center"/>
            <w:hideMark/>
          </w:tcPr>
          <w:p w14:paraId="632404D2" w14:textId="74C15AC0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9</w:t>
            </w:r>
            <w:r w:rsidR="00630985">
              <w:rPr>
                <w:rFonts w:ascii="Calibri" w:hAnsi="Calibri" w:cs="Calibri"/>
                <w:color w:val="000000"/>
                <w:sz w:val="20"/>
                <w:szCs w:val="20"/>
              </w:rPr>
              <w:t>,0</w:t>
            </w:r>
          </w:p>
        </w:tc>
        <w:tc>
          <w:tcPr>
            <w:tcW w:w="1417" w:type="dxa"/>
            <w:noWrap/>
            <w:vAlign w:val="center"/>
            <w:hideMark/>
          </w:tcPr>
          <w:p w14:paraId="77D9D5C9" w14:textId="24EB7A36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B1EDD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noWrap/>
            <w:vAlign w:val="center"/>
            <w:hideMark/>
          </w:tcPr>
          <w:p w14:paraId="7AEB76A1" w14:textId="531C730F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</w:t>
            </w:r>
          </w:p>
        </w:tc>
        <w:tc>
          <w:tcPr>
            <w:tcW w:w="1559" w:type="dxa"/>
            <w:noWrap/>
            <w:vAlign w:val="center"/>
            <w:hideMark/>
          </w:tcPr>
          <w:p w14:paraId="3632ED02" w14:textId="77777777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7055269B" w14:textId="77777777" w:rsidTr="00EB61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158699A5" w14:textId="0A88279D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3261" w:type="dxa"/>
            <w:noWrap/>
            <w:vAlign w:val="center"/>
          </w:tcPr>
          <w:p w14:paraId="67C11034" w14:textId="2746BC3E" w:rsidR="00EB61AE" w:rsidRPr="000904D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Szkoła Podstawowa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 bł. ks. Jerzego Popiełuszki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w Cieślach</w:t>
            </w:r>
          </w:p>
        </w:tc>
        <w:tc>
          <w:tcPr>
            <w:tcW w:w="1276" w:type="dxa"/>
            <w:noWrap/>
            <w:vAlign w:val="center"/>
          </w:tcPr>
          <w:p w14:paraId="74977CBE" w14:textId="0C2A10C8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17,55</w:t>
            </w:r>
          </w:p>
        </w:tc>
        <w:tc>
          <w:tcPr>
            <w:tcW w:w="1417" w:type="dxa"/>
            <w:noWrap/>
            <w:vAlign w:val="center"/>
          </w:tcPr>
          <w:p w14:paraId="72998DC4" w14:textId="63B21385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B1EDD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noWrap/>
            <w:vAlign w:val="center"/>
          </w:tcPr>
          <w:p w14:paraId="07E08514" w14:textId="3EE2ED66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</w:t>
            </w:r>
          </w:p>
        </w:tc>
        <w:tc>
          <w:tcPr>
            <w:tcW w:w="1559" w:type="dxa"/>
            <w:noWrap/>
            <w:vAlign w:val="center"/>
          </w:tcPr>
          <w:p w14:paraId="4B5E00E5" w14:textId="2A8CCD4C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76ADF475" w14:textId="77777777" w:rsidTr="00EB61A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1A88FFA2" w14:textId="2464764C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3261" w:type="dxa"/>
            <w:noWrap/>
            <w:vAlign w:val="center"/>
          </w:tcPr>
          <w:p w14:paraId="14C39E61" w14:textId="0D3B43D3" w:rsidR="00EB61AE" w:rsidRPr="000904D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Szkoła Podstawowa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 Jana Pawła II w Czostkowie</w:t>
            </w:r>
          </w:p>
        </w:tc>
        <w:tc>
          <w:tcPr>
            <w:tcW w:w="1276" w:type="dxa"/>
            <w:noWrap/>
            <w:vAlign w:val="center"/>
          </w:tcPr>
          <w:p w14:paraId="2F9FAF61" w14:textId="5AA32E01" w:rsidR="00EB61AE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14,85</w:t>
            </w:r>
          </w:p>
        </w:tc>
        <w:tc>
          <w:tcPr>
            <w:tcW w:w="1417" w:type="dxa"/>
            <w:noWrap/>
            <w:vAlign w:val="center"/>
          </w:tcPr>
          <w:p w14:paraId="1C17E24C" w14:textId="40131CBD" w:rsidR="00EB61AE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B1EDD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noWrap/>
            <w:vAlign w:val="center"/>
          </w:tcPr>
          <w:p w14:paraId="5B515114" w14:textId="5A5137A0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płaski</w:t>
            </w:r>
          </w:p>
        </w:tc>
        <w:tc>
          <w:tcPr>
            <w:tcW w:w="1559" w:type="dxa"/>
            <w:noWrap/>
            <w:vAlign w:val="center"/>
          </w:tcPr>
          <w:p w14:paraId="59A05371" w14:textId="76AC9C38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2D1AC9DD" w14:textId="77777777" w:rsidTr="00EB61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351DC54A" w14:textId="3D1B074B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3261" w:type="dxa"/>
            <w:noWrap/>
            <w:vAlign w:val="center"/>
          </w:tcPr>
          <w:p w14:paraId="5226755C" w14:textId="16E4386C" w:rsidR="00EB61AE" w:rsidRPr="000904D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 im.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R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otmistrza Witolda Pileckiego w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Krasocinie</w:t>
            </w:r>
          </w:p>
        </w:tc>
        <w:tc>
          <w:tcPr>
            <w:tcW w:w="1276" w:type="dxa"/>
            <w:noWrap/>
            <w:vAlign w:val="center"/>
          </w:tcPr>
          <w:p w14:paraId="28711D38" w14:textId="53C5A4D6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417" w:type="dxa"/>
            <w:noWrap/>
            <w:vAlign w:val="center"/>
          </w:tcPr>
          <w:p w14:paraId="167ABC2C" w14:textId="1AC269DD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843" w:type="dxa"/>
            <w:noWrap/>
            <w:vAlign w:val="center"/>
          </w:tcPr>
          <w:p w14:paraId="7D919AC1" w14:textId="594ED3DD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</w:t>
            </w:r>
          </w:p>
        </w:tc>
        <w:tc>
          <w:tcPr>
            <w:tcW w:w="1559" w:type="dxa"/>
            <w:noWrap/>
            <w:vAlign w:val="center"/>
          </w:tcPr>
          <w:p w14:paraId="55EAD5D9" w14:textId="56F218B6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63707BEC" w14:textId="77777777" w:rsidTr="00EB61A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12E5DFDD" w14:textId="50F39F3D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3261" w:type="dxa"/>
            <w:noWrap/>
            <w:vAlign w:val="center"/>
          </w:tcPr>
          <w:p w14:paraId="17C9CED8" w14:textId="7B12FA15" w:rsidR="00EB61AE" w:rsidRPr="000904D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Szkoła Podstawowa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 Prymasa Tysiąclecia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w Mieczynie</w:t>
            </w:r>
          </w:p>
        </w:tc>
        <w:tc>
          <w:tcPr>
            <w:tcW w:w="1276" w:type="dxa"/>
            <w:noWrap/>
            <w:vAlign w:val="center"/>
          </w:tcPr>
          <w:p w14:paraId="3410F8BB" w14:textId="31420CAF" w:rsidR="00EB61AE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13,5</w:t>
            </w:r>
          </w:p>
        </w:tc>
        <w:tc>
          <w:tcPr>
            <w:tcW w:w="1417" w:type="dxa"/>
            <w:noWrap/>
            <w:vAlign w:val="center"/>
          </w:tcPr>
          <w:p w14:paraId="0A22E39F" w14:textId="2FAF8E5C" w:rsidR="00EB61AE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B1EDD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noWrap/>
            <w:vAlign w:val="center"/>
          </w:tcPr>
          <w:p w14:paraId="7782FB63" w14:textId="0DC34355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</w:t>
            </w:r>
          </w:p>
        </w:tc>
        <w:tc>
          <w:tcPr>
            <w:tcW w:w="1559" w:type="dxa"/>
            <w:noWrap/>
            <w:vAlign w:val="center"/>
          </w:tcPr>
          <w:p w14:paraId="76F300BE" w14:textId="20AAEE70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54E3A885" w14:textId="77777777" w:rsidTr="00EB61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689B1B37" w14:textId="2D30BC94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3261" w:type="dxa"/>
            <w:noWrap/>
            <w:vAlign w:val="center"/>
          </w:tcPr>
          <w:p w14:paraId="216FF5F5" w14:textId="019E6582" w:rsidR="00EB61AE" w:rsidRPr="000904D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 w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Olesznie</w:t>
            </w:r>
          </w:p>
        </w:tc>
        <w:tc>
          <w:tcPr>
            <w:tcW w:w="1276" w:type="dxa"/>
            <w:noWrap/>
            <w:vAlign w:val="center"/>
          </w:tcPr>
          <w:p w14:paraId="5F3B7DD6" w14:textId="244EBB6E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417" w:type="dxa"/>
            <w:noWrap/>
            <w:vAlign w:val="center"/>
          </w:tcPr>
          <w:p w14:paraId="08575FAD" w14:textId="2A5D18BC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843" w:type="dxa"/>
            <w:noWrap/>
            <w:vAlign w:val="center"/>
          </w:tcPr>
          <w:p w14:paraId="1AFE16AA" w14:textId="2D5184A5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559" w:type="dxa"/>
            <w:noWrap/>
            <w:vAlign w:val="center"/>
          </w:tcPr>
          <w:p w14:paraId="20B82EAF" w14:textId="5889FCE0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382328FA" w14:textId="77777777" w:rsidTr="00EB61A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4DA03DAE" w14:textId="41BF564D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3261" w:type="dxa"/>
            <w:noWrap/>
            <w:vAlign w:val="center"/>
          </w:tcPr>
          <w:p w14:paraId="176B1B26" w14:textId="1C92DE72" w:rsidR="00EB61AE" w:rsidRPr="000904D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Gminny Ośrodek Pomocy Społecznej</w:t>
            </w:r>
          </w:p>
        </w:tc>
        <w:tc>
          <w:tcPr>
            <w:tcW w:w="1276" w:type="dxa"/>
            <w:noWrap/>
            <w:vAlign w:val="center"/>
          </w:tcPr>
          <w:p w14:paraId="02FD399B" w14:textId="72CAA6C0" w:rsidR="00EB61AE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7,65</w:t>
            </w:r>
          </w:p>
        </w:tc>
        <w:tc>
          <w:tcPr>
            <w:tcW w:w="1417" w:type="dxa"/>
            <w:noWrap/>
            <w:vAlign w:val="center"/>
          </w:tcPr>
          <w:p w14:paraId="479796A5" w14:textId="38B64AB8" w:rsidR="00EB61AE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B1EDD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noWrap/>
            <w:vAlign w:val="center"/>
          </w:tcPr>
          <w:p w14:paraId="1D7B1FA6" w14:textId="4B7F50AC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</w:t>
            </w:r>
          </w:p>
        </w:tc>
        <w:tc>
          <w:tcPr>
            <w:tcW w:w="1559" w:type="dxa"/>
            <w:noWrap/>
            <w:vAlign w:val="center"/>
          </w:tcPr>
          <w:p w14:paraId="1779D669" w14:textId="40B71470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5A610CCA" w14:textId="77777777" w:rsidTr="00EB61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14B51D1A" w14:textId="645EAE53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3261" w:type="dxa"/>
            <w:noWrap/>
            <w:vAlign w:val="center"/>
          </w:tcPr>
          <w:p w14:paraId="032A3781" w14:textId="64537F8B" w:rsidR="00EB61AE" w:rsidRPr="000904D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Kotłownia przy Urzędzie Gminy</w:t>
            </w:r>
          </w:p>
        </w:tc>
        <w:tc>
          <w:tcPr>
            <w:tcW w:w="1276" w:type="dxa"/>
            <w:noWrap/>
            <w:vAlign w:val="center"/>
          </w:tcPr>
          <w:p w14:paraId="05A0072A" w14:textId="42A85C03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12,15</w:t>
            </w:r>
          </w:p>
        </w:tc>
        <w:tc>
          <w:tcPr>
            <w:tcW w:w="1417" w:type="dxa"/>
            <w:noWrap/>
            <w:vAlign w:val="center"/>
          </w:tcPr>
          <w:p w14:paraId="673F8BAF" w14:textId="4ADF9E67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B1EDD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noWrap/>
            <w:vAlign w:val="center"/>
          </w:tcPr>
          <w:p w14:paraId="0BDE969A" w14:textId="299969CF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płaski</w:t>
            </w:r>
          </w:p>
        </w:tc>
        <w:tc>
          <w:tcPr>
            <w:tcW w:w="1559" w:type="dxa"/>
            <w:noWrap/>
            <w:vAlign w:val="center"/>
          </w:tcPr>
          <w:p w14:paraId="75445AEC" w14:textId="4A97D837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04D4754C" w14:textId="77777777" w:rsidTr="00EB61A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21EBB80D" w14:textId="3BB73CED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3261" w:type="dxa"/>
            <w:noWrap/>
            <w:vAlign w:val="center"/>
          </w:tcPr>
          <w:p w14:paraId="6B008F48" w14:textId="254CF5F2" w:rsidR="00EB61AE" w:rsidRPr="000904D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Budynek Urzędu Gminy</w:t>
            </w:r>
          </w:p>
        </w:tc>
        <w:tc>
          <w:tcPr>
            <w:tcW w:w="1276" w:type="dxa"/>
            <w:noWrap/>
            <w:vAlign w:val="center"/>
          </w:tcPr>
          <w:p w14:paraId="0F859EB7" w14:textId="2C558C0F" w:rsidR="00EB61AE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29,7</w:t>
            </w:r>
          </w:p>
        </w:tc>
        <w:tc>
          <w:tcPr>
            <w:tcW w:w="1417" w:type="dxa"/>
            <w:noWrap/>
            <w:vAlign w:val="center"/>
          </w:tcPr>
          <w:p w14:paraId="14269924" w14:textId="75009E25" w:rsidR="00EB61AE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843" w:type="dxa"/>
            <w:noWrap/>
            <w:vAlign w:val="center"/>
          </w:tcPr>
          <w:p w14:paraId="27CDB892" w14:textId="3C33F1CB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559" w:type="dxa"/>
            <w:noWrap/>
            <w:vAlign w:val="center"/>
          </w:tcPr>
          <w:p w14:paraId="1A2E7F40" w14:textId="3E4E936B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3F78583A" w14:textId="77777777" w:rsidTr="00EB61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6B171A94" w14:textId="199D9823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3261" w:type="dxa"/>
            <w:noWrap/>
            <w:vAlign w:val="center"/>
          </w:tcPr>
          <w:p w14:paraId="70639733" w14:textId="288EC6F7" w:rsidR="00EB61AE" w:rsidRPr="000904D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Gminna Biblioteka Publiczna</w:t>
            </w:r>
          </w:p>
        </w:tc>
        <w:tc>
          <w:tcPr>
            <w:tcW w:w="1276" w:type="dxa"/>
            <w:noWrap/>
            <w:vAlign w:val="center"/>
          </w:tcPr>
          <w:p w14:paraId="37AC6E0C" w14:textId="1804D2BD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31,5</w:t>
            </w:r>
          </w:p>
        </w:tc>
        <w:tc>
          <w:tcPr>
            <w:tcW w:w="1417" w:type="dxa"/>
            <w:noWrap/>
            <w:vAlign w:val="center"/>
          </w:tcPr>
          <w:p w14:paraId="6D069933" w14:textId="62647E31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843" w:type="dxa"/>
            <w:noWrap/>
            <w:vAlign w:val="center"/>
          </w:tcPr>
          <w:p w14:paraId="31302760" w14:textId="527E19C9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559" w:type="dxa"/>
            <w:noWrap/>
            <w:vAlign w:val="center"/>
          </w:tcPr>
          <w:p w14:paraId="1F634C71" w14:textId="677A36C0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3D4DE391" w14:textId="77777777" w:rsidTr="00EB61A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134D318E" w14:textId="7828EF17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</w:t>
            </w:r>
          </w:p>
        </w:tc>
        <w:tc>
          <w:tcPr>
            <w:tcW w:w="3261" w:type="dxa"/>
            <w:noWrap/>
            <w:vAlign w:val="center"/>
          </w:tcPr>
          <w:p w14:paraId="1372C7B1" w14:textId="58C66637" w:rsidR="00EB61AE" w:rsidRPr="000904D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Ośrodek Zdrowia w Krasocinie</w:t>
            </w:r>
          </w:p>
        </w:tc>
        <w:tc>
          <w:tcPr>
            <w:tcW w:w="1276" w:type="dxa"/>
            <w:noWrap/>
            <w:vAlign w:val="center"/>
          </w:tcPr>
          <w:p w14:paraId="35639723" w14:textId="2C3997A7" w:rsidR="00EB61AE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15,75</w:t>
            </w:r>
          </w:p>
        </w:tc>
        <w:tc>
          <w:tcPr>
            <w:tcW w:w="1417" w:type="dxa"/>
            <w:noWrap/>
            <w:vAlign w:val="center"/>
          </w:tcPr>
          <w:p w14:paraId="48A9D848" w14:textId="19511F7A" w:rsidR="00EB61AE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B1EDD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noWrap/>
            <w:vAlign w:val="center"/>
          </w:tcPr>
          <w:p w14:paraId="36DB0F55" w14:textId="5F0AC2DA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559" w:type="dxa"/>
            <w:noWrap/>
            <w:vAlign w:val="center"/>
          </w:tcPr>
          <w:p w14:paraId="0CE80D2B" w14:textId="56935D82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0B58EA67" w14:textId="77777777" w:rsidTr="00EB61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20FD9583" w14:textId="429890F4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</w:t>
            </w:r>
          </w:p>
        </w:tc>
        <w:tc>
          <w:tcPr>
            <w:tcW w:w="3261" w:type="dxa"/>
            <w:noWrap/>
            <w:vAlign w:val="center"/>
          </w:tcPr>
          <w:p w14:paraId="3B5D758B" w14:textId="5DC91321" w:rsidR="00EB61AE" w:rsidRPr="000904D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Ośrodek Zdrowia w Olesznie</w:t>
            </w:r>
          </w:p>
        </w:tc>
        <w:tc>
          <w:tcPr>
            <w:tcW w:w="1276" w:type="dxa"/>
            <w:noWrap/>
            <w:vAlign w:val="center"/>
          </w:tcPr>
          <w:p w14:paraId="0B731CC2" w14:textId="78F2D427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7,65</w:t>
            </w:r>
          </w:p>
        </w:tc>
        <w:tc>
          <w:tcPr>
            <w:tcW w:w="1417" w:type="dxa"/>
            <w:noWrap/>
            <w:vAlign w:val="center"/>
          </w:tcPr>
          <w:p w14:paraId="5A22E7FC" w14:textId="77DAC065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B1EDD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noWrap/>
            <w:vAlign w:val="center"/>
          </w:tcPr>
          <w:p w14:paraId="082AA084" w14:textId="0C2CC07F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559" w:type="dxa"/>
            <w:noWrap/>
            <w:vAlign w:val="center"/>
          </w:tcPr>
          <w:p w14:paraId="665CA5FE" w14:textId="6E77246F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32E4622B" w14:textId="77777777" w:rsidTr="00EB61A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1EE9930C" w14:textId="4BE301DA" w:rsidR="00EB61AE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3261" w:type="dxa"/>
            <w:noWrap/>
            <w:vAlign w:val="center"/>
          </w:tcPr>
          <w:p w14:paraId="01BB00B1" w14:textId="05EFAF16" w:rsidR="00EB61AE" w:rsidRPr="000904D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Ośrodek Zdrowia w Bukowie</w:t>
            </w:r>
          </w:p>
        </w:tc>
        <w:tc>
          <w:tcPr>
            <w:tcW w:w="1276" w:type="dxa"/>
            <w:noWrap/>
            <w:vAlign w:val="center"/>
          </w:tcPr>
          <w:p w14:paraId="7E1624CB" w14:textId="16C1D182" w:rsidR="00EB61AE" w:rsidRPr="009B1EDD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13,05</w:t>
            </w:r>
          </w:p>
        </w:tc>
        <w:tc>
          <w:tcPr>
            <w:tcW w:w="1417" w:type="dxa"/>
            <w:noWrap/>
            <w:vAlign w:val="center"/>
          </w:tcPr>
          <w:p w14:paraId="328E7D2E" w14:textId="444A0401" w:rsidR="00EB61AE" w:rsidRPr="009B1EDD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noWrap/>
            <w:vAlign w:val="center"/>
          </w:tcPr>
          <w:p w14:paraId="1F651AD1" w14:textId="2BE17492" w:rsidR="00EB61AE" w:rsidRPr="009B1EDD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559" w:type="dxa"/>
            <w:noWrap/>
            <w:vAlign w:val="center"/>
          </w:tcPr>
          <w:p w14:paraId="04C273E2" w14:textId="21AD1071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4A099243" w14:textId="77777777" w:rsidTr="00EB61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0DC4BB47" w14:textId="26B78735" w:rsidR="00EB61AE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</w:t>
            </w:r>
          </w:p>
        </w:tc>
        <w:tc>
          <w:tcPr>
            <w:tcW w:w="3261" w:type="dxa"/>
            <w:noWrap/>
            <w:vAlign w:val="center"/>
          </w:tcPr>
          <w:p w14:paraId="4F5159E6" w14:textId="571C8727" w:rsidR="00EB61AE" w:rsidRPr="000904D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Oczyszczalnia ścieków "Krasocin"</w:t>
            </w:r>
          </w:p>
        </w:tc>
        <w:tc>
          <w:tcPr>
            <w:tcW w:w="1276" w:type="dxa"/>
            <w:noWrap/>
            <w:vAlign w:val="center"/>
          </w:tcPr>
          <w:p w14:paraId="7EF2B4DA" w14:textId="248F2D16" w:rsidR="00EB61AE" w:rsidRPr="009B1EDD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417" w:type="dxa"/>
            <w:noWrap/>
            <w:vAlign w:val="center"/>
          </w:tcPr>
          <w:p w14:paraId="40110967" w14:textId="66886AE9" w:rsidR="00EB61AE" w:rsidRPr="009B1EDD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843" w:type="dxa"/>
            <w:noWrap/>
            <w:vAlign w:val="center"/>
          </w:tcPr>
          <w:p w14:paraId="68A29825" w14:textId="0341D3DE" w:rsidR="00EB61AE" w:rsidRPr="009B1EDD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grunt</w:t>
            </w:r>
          </w:p>
        </w:tc>
        <w:tc>
          <w:tcPr>
            <w:tcW w:w="1559" w:type="dxa"/>
            <w:noWrap/>
            <w:vAlign w:val="center"/>
          </w:tcPr>
          <w:p w14:paraId="40B3BA94" w14:textId="075C8A48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33998462" w14:textId="77777777" w:rsidTr="00EB61A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5193510B" w14:textId="20542424" w:rsidR="00EB61AE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</w:t>
            </w:r>
          </w:p>
        </w:tc>
        <w:tc>
          <w:tcPr>
            <w:tcW w:w="3261" w:type="dxa"/>
            <w:noWrap/>
            <w:vAlign w:val="center"/>
          </w:tcPr>
          <w:p w14:paraId="1B98FCA6" w14:textId="7C79CACA" w:rsidR="00EB61AE" w:rsidRPr="000904D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Oczyszczalnia ścieków "Oleszno"</w:t>
            </w:r>
          </w:p>
        </w:tc>
        <w:tc>
          <w:tcPr>
            <w:tcW w:w="1276" w:type="dxa"/>
            <w:noWrap/>
            <w:vAlign w:val="center"/>
          </w:tcPr>
          <w:p w14:paraId="57212420" w14:textId="23C17C10" w:rsidR="00EB61AE" w:rsidRPr="009B1EDD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417" w:type="dxa"/>
            <w:noWrap/>
            <w:vAlign w:val="center"/>
          </w:tcPr>
          <w:p w14:paraId="2D73C5D4" w14:textId="1A7A509A" w:rsidR="00EB61AE" w:rsidRPr="009B1EDD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843" w:type="dxa"/>
            <w:noWrap/>
            <w:vAlign w:val="center"/>
          </w:tcPr>
          <w:p w14:paraId="4D792690" w14:textId="0F69A26D" w:rsidR="00EB61AE" w:rsidRPr="009B1EDD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grunt</w:t>
            </w:r>
          </w:p>
        </w:tc>
        <w:tc>
          <w:tcPr>
            <w:tcW w:w="1559" w:type="dxa"/>
            <w:noWrap/>
            <w:vAlign w:val="center"/>
          </w:tcPr>
          <w:p w14:paraId="3BC94644" w14:textId="0431ADB9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515602F2" w14:textId="77777777" w:rsidTr="00EB61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4DE6AFA8" w14:textId="00756C65" w:rsidR="00EB61AE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</w:t>
            </w:r>
          </w:p>
        </w:tc>
        <w:tc>
          <w:tcPr>
            <w:tcW w:w="3261" w:type="dxa"/>
            <w:noWrap/>
            <w:vAlign w:val="center"/>
          </w:tcPr>
          <w:p w14:paraId="25EDAFE7" w14:textId="6765AF9A" w:rsidR="00EB61AE" w:rsidRPr="000904D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Oczyszczalnia ścieków "Skorków"</w:t>
            </w:r>
          </w:p>
        </w:tc>
        <w:tc>
          <w:tcPr>
            <w:tcW w:w="1276" w:type="dxa"/>
            <w:noWrap/>
            <w:vAlign w:val="center"/>
          </w:tcPr>
          <w:p w14:paraId="2A81EBAA" w14:textId="50C127D6" w:rsidR="00EB61AE" w:rsidRPr="009B1EDD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417" w:type="dxa"/>
            <w:noWrap/>
            <w:vAlign w:val="center"/>
          </w:tcPr>
          <w:p w14:paraId="553A9BD1" w14:textId="6172E342" w:rsidR="00EB61AE" w:rsidRPr="009B1EDD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843" w:type="dxa"/>
            <w:noWrap/>
            <w:vAlign w:val="center"/>
          </w:tcPr>
          <w:p w14:paraId="44789092" w14:textId="6288DA9B" w:rsidR="00EB61AE" w:rsidRPr="009B1EDD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grunt</w:t>
            </w:r>
          </w:p>
        </w:tc>
        <w:tc>
          <w:tcPr>
            <w:tcW w:w="1559" w:type="dxa"/>
            <w:noWrap/>
            <w:vAlign w:val="center"/>
          </w:tcPr>
          <w:p w14:paraId="604EFD3D" w14:textId="00E24337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2529DA5E" w14:textId="77777777" w:rsidTr="00EB61A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735DC375" w14:textId="37210A73" w:rsidR="00EB61AE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</w:t>
            </w:r>
          </w:p>
        </w:tc>
        <w:tc>
          <w:tcPr>
            <w:tcW w:w="3261" w:type="dxa"/>
            <w:noWrap/>
            <w:vAlign w:val="center"/>
          </w:tcPr>
          <w:p w14:paraId="6F2063D3" w14:textId="430E897A" w:rsidR="00EB61AE" w:rsidRPr="000904D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Budynek Zakładu Gospodarki Komunalnej</w:t>
            </w:r>
          </w:p>
        </w:tc>
        <w:tc>
          <w:tcPr>
            <w:tcW w:w="1276" w:type="dxa"/>
            <w:noWrap/>
            <w:vAlign w:val="center"/>
          </w:tcPr>
          <w:p w14:paraId="48A28D76" w14:textId="1D221529" w:rsidR="00EB61AE" w:rsidRPr="009B1EDD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8,1</w:t>
            </w:r>
          </w:p>
        </w:tc>
        <w:tc>
          <w:tcPr>
            <w:tcW w:w="1417" w:type="dxa"/>
            <w:noWrap/>
            <w:vAlign w:val="center"/>
          </w:tcPr>
          <w:p w14:paraId="1F19D2CB" w14:textId="0F85477A" w:rsidR="00EB61AE" w:rsidRPr="009B1EDD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noWrap/>
            <w:vAlign w:val="center"/>
          </w:tcPr>
          <w:p w14:paraId="3CB870F1" w14:textId="37376731" w:rsidR="00EB61AE" w:rsidRPr="009B1EDD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płaski</w:t>
            </w:r>
          </w:p>
        </w:tc>
        <w:tc>
          <w:tcPr>
            <w:tcW w:w="1559" w:type="dxa"/>
            <w:noWrap/>
            <w:vAlign w:val="center"/>
          </w:tcPr>
          <w:p w14:paraId="0AD19410" w14:textId="03394085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0FAE8ABE" w14:textId="77777777" w:rsidTr="00EB61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6145D279" w14:textId="0F144F17" w:rsidR="00EB61AE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</w:t>
            </w:r>
          </w:p>
        </w:tc>
        <w:tc>
          <w:tcPr>
            <w:tcW w:w="3261" w:type="dxa"/>
            <w:noWrap/>
            <w:vAlign w:val="center"/>
          </w:tcPr>
          <w:p w14:paraId="4EA85DEC" w14:textId="1FBCE1B1" w:rsidR="00EB61AE" w:rsidRPr="000904D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Ujęcie wody w Cieślach</w:t>
            </w:r>
          </w:p>
        </w:tc>
        <w:tc>
          <w:tcPr>
            <w:tcW w:w="1276" w:type="dxa"/>
            <w:noWrap/>
            <w:vAlign w:val="center"/>
          </w:tcPr>
          <w:p w14:paraId="2C280B24" w14:textId="3F928642" w:rsidR="00EB61AE" w:rsidRPr="009B1EDD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417" w:type="dxa"/>
            <w:noWrap/>
            <w:vAlign w:val="center"/>
          </w:tcPr>
          <w:p w14:paraId="174026D8" w14:textId="0713C766" w:rsidR="00EB61AE" w:rsidRPr="009B1EDD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noWrap/>
            <w:vAlign w:val="center"/>
          </w:tcPr>
          <w:p w14:paraId="131ED9E1" w14:textId="637E9871" w:rsidR="00EB61AE" w:rsidRPr="009B1EDD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 / grunt</w:t>
            </w:r>
          </w:p>
        </w:tc>
        <w:tc>
          <w:tcPr>
            <w:tcW w:w="1559" w:type="dxa"/>
            <w:noWrap/>
            <w:vAlign w:val="center"/>
          </w:tcPr>
          <w:p w14:paraId="21994310" w14:textId="466CCFE3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</w:tbl>
    <w:p w14:paraId="5C0F7485" w14:textId="77777777" w:rsidR="00FE234B" w:rsidRDefault="00FE234B" w:rsidP="001C1387">
      <w:pPr>
        <w:spacing w:line="276" w:lineRule="auto"/>
        <w:rPr>
          <w:rFonts w:cs="Calibri"/>
        </w:rPr>
      </w:pPr>
    </w:p>
    <w:p w14:paraId="1E3E5A4D" w14:textId="5F840B7A" w:rsidR="00630985" w:rsidRDefault="00630985" w:rsidP="00630985">
      <w:pPr>
        <w:pStyle w:val="Nagwek31"/>
        <w:keepNext/>
        <w:keepLines/>
        <w:shd w:val="clear" w:color="auto" w:fill="auto"/>
        <w:tabs>
          <w:tab w:val="left" w:pos="481"/>
        </w:tabs>
        <w:spacing w:before="120" w:after="0" w:line="276" w:lineRule="auto"/>
        <w:ind w:left="2124" w:hanging="1698"/>
        <w:rPr>
          <w:rStyle w:val="FontStyle37"/>
          <w:bCs w:val="0"/>
          <w:sz w:val="24"/>
          <w:szCs w:val="24"/>
        </w:rPr>
      </w:pPr>
      <w:bookmarkStart w:id="38" w:name="_Toc107366236"/>
      <w:bookmarkStart w:id="39" w:name="_Toc107485963"/>
      <w:bookmarkStart w:id="40" w:name="_Toc128011766"/>
      <w:bookmarkStart w:id="41" w:name="_Toc132658020"/>
      <w:bookmarkStart w:id="42" w:name="_Toc134089434"/>
      <w:bookmarkStart w:id="43" w:name="_Toc135841123"/>
      <w:bookmarkStart w:id="44" w:name="_Toc153794753"/>
      <w:bookmarkStart w:id="45" w:name="_Toc153921853"/>
      <w:r>
        <w:rPr>
          <w:rStyle w:val="FontStyle37"/>
          <w:bCs w:val="0"/>
          <w:sz w:val="24"/>
          <w:szCs w:val="24"/>
        </w:rPr>
        <w:lastRenderedPageBreak/>
        <w:t>UWAGA:</w:t>
      </w:r>
      <w:r>
        <w:rPr>
          <w:rStyle w:val="FontStyle37"/>
          <w:bCs w:val="0"/>
          <w:sz w:val="24"/>
          <w:szCs w:val="24"/>
        </w:rPr>
        <w:tab/>
      </w:r>
      <w:r w:rsidRPr="00630985">
        <w:rPr>
          <w:rStyle w:val="FontStyle37"/>
          <w:bCs w:val="0"/>
          <w:sz w:val="24"/>
          <w:szCs w:val="24"/>
        </w:rPr>
        <w:t xml:space="preserve">W przypadku ujawnienia, w trakcie realizacji przedmiotu zamówienia, czynników uniemożliwiających montaż instalacji fotowoltaicznych na wskazanych obiektach, </w:t>
      </w:r>
      <w:r>
        <w:rPr>
          <w:rStyle w:val="FontStyle37"/>
          <w:bCs w:val="0"/>
          <w:sz w:val="24"/>
          <w:szCs w:val="24"/>
        </w:rPr>
        <w:t>Z</w:t>
      </w:r>
      <w:r w:rsidRPr="00630985">
        <w:rPr>
          <w:rStyle w:val="FontStyle37"/>
          <w:bCs w:val="0"/>
          <w:sz w:val="24"/>
          <w:szCs w:val="24"/>
        </w:rPr>
        <w:t>amawiający może podjąć decyzję o zmianie lokalizacji instalacji na inny budynek/obiekt, na którym zaplanowano montaż instalacji fotowoltaicznej w ramach zamówienia.</w:t>
      </w:r>
    </w:p>
    <w:p w14:paraId="732866A0" w14:textId="77777777" w:rsidR="00630985" w:rsidRDefault="00630985" w:rsidP="001C1387">
      <w:pPr>
        <w:pStyle w:val="Nagwek31"/>
        <w:keepNext/>
        <w:keepLines/>
        <w:shd w:val="clear" w:color="auto" w:fill="auto"/>
        <w:tabs>
          <w:tab w:val="left" w:pos="481"/>
        </w:tabs>
        <w:spacing w:before="120" w:after="0" w:line="276" w:lineRule="auto"/>
        <w:ind w:left="426"/>
        <w:rPr>
          <w:rStyle w:val="FontStyle37"/>
          <w:bCs w:val="0"/>
          <w:sz w:val="24"/>
          <w:szCs w:val="24"/>
        </w:rPr>
      </w:pPr>
    </w:p>
    <w:p w14:paraId="57F5F718" w14:textId="0D50E330" w:rsidR="004C1134" w:rsidRPr="00F55724" w:rsidRDefault="005F1757" w:rsidP="001C1387">
      <w:pPr>
        <w:pStyle w:val="Nagwek31"/>
        <w:keepNext/>
        <w:keepLines/>
        <w:shd w:val="clear" w:color="auto" w:fill="auto"/>
        <w:tabs>
          <w:tab w:val="left" w:pos="481"/>
        </w:tabs>
        <w:spacing w:before="120" w:after="0" w:line="276" w:lineRule="auto"/>
        <w:ind w:left="426"/>
        <w:rPr>
          <w:rStyle w:val="FontStyle37"/>
          <w:bCs w:val="0"/>
          <w:sz w:val="24"/>
          <w:szCs w:val="24"/>
        </w:rPr>
      </w:pPr>
      <w:r w:rsidRPr="00F55724">
        <w:rPr>
          <w:rStyle w:val="FontStyle37"/>
          <w:bCs w:val="0"/>
          <w:sz w:val="24"/>
          <w:szCs w:val="24"/>
        </w:rPr>
        <w:t>Zakres zamówienia:</w:t>
      </w:r>
      <w:bookmarkEnd w:id="38"/>
      <w:bookmarkEnd w:id="39"/>
      <w:bookmarkEnd w:id="40"/>
      <w:bookmarkEnd w:id="41"/>
      <w:bookmarkEnd w:id="42"/>
      <w:bookmarkEnd w:id="43"/>
      <w:bookmarkEnd w:id="44"/>
      <w:bookmarkEnd w:id="45"/>
    </w:p>
    <w:p w14:paraId="12153953" w14:textId="7F75FD92" w:rsidR="003F439D" w:rsidRPr="00F55724" w:rsidRDefault="00E45EF4" w:rsidP="001C1387">
      <w:pPr>
        <w:pStyle w:val="Nagwek31"/>
        <w:keepNext/>
        <w:keepLines/>
        <w:shd w:val="clear" w:color="auto" w:fill="auto"/>
        <w:tabs>
          <w:tab w:val="left" w:pos="481"/>
        </w:tabs>
        <w:spacing w:before="120" w:after="0" w:line="276" w:lineRule="auto"/>
        <w:ind w:left="426"/>
        <w:rPr>
          <w:rStyle w:val="FontStyle37"/>
          <w:b w:val="0"/>
          <w:bCs w:val="0"/>
          <w:sz w:val="24"/>
          <w:szCs w:val="24"/>
        </w:rPr>
      </w:pPr>
      <w:bookmarkStart w:id="46" w:name="_Toc107366237"/>
      <w:bookmarkStart w:id="47" w:name="_Toc107485964"/>
      <w:bookmarkStart w:id="48" w:name="_Toc128011767"/>
      <w:bookmarkStart w:id="49" w:name="_Toc132658021"/>
      <w:bookmarkStart w:id="50" w:name="_Toc134089435"/>
      <w:bookmarkStart w:id="51" w:name="_Toc135841124"/>
      <w:bookmarkStart w:id="52" w:name="_Toc153794754"/>
      <w:bookmarkStart w:id="53" w:name="_Toc153921854"/>
      <w:r w:rsidRPr="00F55724">
        <w:rPr>
          <w:rStyle w:val="FontStyle37"/>
          <w:b w:val="0"/>
          <w:bCs w:val="0"/>
          <w:sz w:val="24"/>
          <w:szCs w:val="24"/>
        </w:rPr>
        <w:t>Budowa</w:t>
      </w:r>
      <w:r w:rsidR="003F439D" w:rsidRPr="00F55724">
        <w:rPr>
          <w:rStyle w:val="FontStyle37"/>
          <w:b w:val="0"/>
          <w:bCs w:val="0"/>
          <w:sz w:val="24"/>
          <w:szCs w:val="24"/>
        </w:rPr>
        <w:t xml:space="preserve"> </w:t>
      </w:r>
      <w:r w:rsidR="00520055" w:rsidRPr="00F55724">
        <w:rPr>
          <w:rStyle w:val="FontStyle37"/>
          <w:b w:val="0"/>
          <w:bCs w:val="0"/>
          <w:sz w:val="24"/>
          <w:szCs w:val="24"/>
        </w:rPr>
        <w:t xml:space="preserve">instalacji fotowoltaicznych w liczbie </w:t>
      </w:r>
      <w:r w:rsidR="005E0E39">
        <w:rPr>
          <w:rStyle w:val="FontStyle37"/>
          <w:b w:val="0"/>
          <w:bCs w:val="0"/>
          <w:sz w:val="24"/>
          <w:szCs w:val="24"/>
        </w:rPr>
        <w:t>1</w:t>
      </w:r>
      <w:r w:rsidR="00EB61AE">
        <w:rPr>
          <w:rStyle w:val="FontStyle37"/>
          <w:b w:val="0"/>
          <w:bCs w:val="0"/>
          <w:sz w:val="24"/>
          <w:szCs w:val="24"/>
        </w:rPr>
        <w:t>9</w:t>
      </w:r>
      <w:r w:rsidR="00520055" w:rsidRPr="00F55724">
        <w:rPr>
          <w:rStyle w:val="FontStyle37"/>
          <w:b w:val="0"/>
          <w:bCs w:val="0"/>
          <w:sz w:val="24"/>
          <w:szCs w:val="24"/>
        </w:rPr>
        <w:t xml:space="preserve"> szt.</w:t>
      </w:r>
      <w:r w:rsidR="009E7F36" w:rsidRPr="00F55724">
        <w:rPr>
          <w:rStyle w:val="FontStyle37"/>
          <w:b w:val="0"/>
          <w:bCs w:val="0"/>
          <w:sz w:val="24"/>
          <w:szCs w:val="24"/>
        </w:rPr>
        <w:t xml:space="preserve"> </w:t>
      </w:r>
      <w:r w:rsidR="003F439D" w:rsidRPr="00F55724">
        <w:rPr>
          <w:rStyle w:val="FontStyle37"/>
          <w:b w:val="0"/>
          <w:bCs w:val="0"/>
          <w:sz w:val="24"/>
          <w:szCs w:val="24"/>
        </w:rPr>
        <w:t>obejmują</w:t>
      </w:r>
      <w:r w:rsidR="00C1749B" w:rsidRPr="00F55724">
        <w:rPr>
          <w:rStyle w:val="FontStyle37"/>
          <w:b w:val="0"/>
          <w:bCs w:val="0"/>
          <w:sz w:val="24"/>
          <w:szCs w:val="24"/>
        </w:rPr>
        <w:t>ca</w:t>
      </w:r>
      <w:r w:rsidR="003F439D" w:rsidRPr="00F55724">
        <w:rPr>
          <w:rStyle w:val="FontStyle37"/>
          <w:b w:val="0"/>
          <w:bCs w:val="0"/>
          <w:sz w:val="24"/>
          <w:szCs w:val="24"/>
        </w:rPr>
        <w:t>:</w:t>
      </w:r>
      <w:bookmarkEnd w:id="46"/>
      <w:bookmarkEnd w:id="47"/>
      <w:bookmarkEnd w:id="48"/>
      <w:bookmarkEnd w:id="49"/>
      <w:bookmarkEnd w:id="50"/>
      <w:bookmarkEnd w:id="51"/>
      <w:bookmarkEnd w:id="52"/>
      <w:bookmarkEnd w:id="53"/>
    </w:p>
    <w:p w14:paraId="5344E451" w14:textId="77777777" w:rsidR="003C2D61" w:rsidRPr="00F55724" w:rsidRDefault="003C2D61" w:rsidP="008E0BD3">
      <w:pPr>
        <w:pStyle w:val="Teksttreci20"/>
        <w:numPr>
          <w:ilvl w:val="1"/>
          <w:numId w:val="5"/>
        </w:numPr>
        <w:shd w:val="clear" w:color="auto" w:fill="auto"/>
        <w:spacing w:before="120" w:after="0" w:line="276" w:lineRule="auto"/>
        <w:ind w:left="1134"/>
        <w:jc w:val="both"/>
        <w:rPr>
          <w:rFonts w:ascii="Calibri" w:eastAsia="Arial" w:hAnsi="Calibri"/>
          <w:lang w:eastAsia="ar-SA"/>
        </w:rPr>
      </w:pPr>
      <w:r w:rsidRPr="00F55724">
        <w:rPr>
          <w:rStyle w:val="Teksttreci2Exact"/>
          <w:sz w:val="24"/>
          <w:szCs w:val="24"/>
        </w:rPr>
        <w:t>Przeprowadzenie audytu technicznego (wizji lokalnej)</w:t>
      </w:r>
      <w:r w:rsidR="00520055" w:rsidRPr="00F55724">
        <w:rPr>
          <w:rStyle w:val="Teksttreci2Exact"/>
          <w:sz w:val="24"/>
          <w:szCs w:val="24"/>
        </w:rPr>
        <w:t xml:space="preserve"> dla każdej lokalizacji</w:t>
      </w:r>
      <w:r w:rsidRPr="00F55724">
        <w:rPr>
          <w:rStyle w:val="Teksttreci2Exact"/>
          <w:sz w:val="24"/>
          <w:szCs w:val="24"/>
        </w:rPr>
        <w:t>;</w:t>
      </w:r>
    </w:p>
    <w:p w14:paraId="14F7D5FD" w14:textId="77777777" w:rsidR="003C2D61" w:rsidRPr="00F55724" w:rsidRDefault="003C2D61" w:rsidP="008E0BD3">
      <w:pPr>
        <w:pStyle w:val="Teksttreci20"/>
        <w:numPr>
          <w:ilvl w:val="1"/>
          <w:numId w:val="5"/>
        </w:numPr>
        <w:spacing w:before="120" w:after="0" w:line="276" w:lineRule="auto"/>
        <w:ind w:left="1134"/>
        <w:jc w:val="both"/>
        <w:rPr>
          <w:rFonts w:ascii="Calibri" w:eastAsia="Arial" w:hAnsi="Calibri"/>
          <w:lang w:eastAsia="ar-SA"/>
        </w:rPr>
      </w:pPr>
      <w:r w:rsidRPr="00F55724">
        <w:rPr>
          <w:rStyle w:val="Teksttreci2Exact"/>
          <w:sz w:val="24"/>
          <w:szCs w:val="24"/>
        </w:rPr>
        <w:t xml:space="preserve">Wykonanie (w </w:t>
      </w:r>
      <w:r w:rsidR="00BA537E" w:rsidRPr="00F55724">
        <w:rPr>
          <w:rStyle w:val="Teksttreci2Exact"/>
          <w:sz w:val="24"/>
          <w:szCs w:val="24"/>
        </w:rPr>
        <w:t>4</w:t>
      </w:r>
      <w:r w:rsidRPr="00F55724">
        <w:rPr>
          <w:rStyle w:val="Teksttreci2Exact"/>
          <w:sz w:val="24"/>
          <w:szCs w:val="24"/>
        </w:rPr>
        <w:t xml:space="preserve"> egz.) dokumentacji </w:t>
      </w:r>
      <w:r w:rsidR="00550D73" w:rsidRPr="00F55724">
        <w:rPr>
          <w:rStyle w:val="Teksttreci2Exact"/>
          <w:sz w:val="24"/>
          <w:szCs w:val="24"/>
        </w:rPr>
        <w:t>projektowej</w:t>
      </w:r>
      <w:r w:rsidRPr="00F55724">
        <w:rPr>
          <w:rStyle w:val="Teksttreci2Exact"/>
          <w:sz w:val="24"/>
          <w:szCs w:val="24"/>
        </w:rPr>
        <w:t xml:space="preserve"> </w:t>
      </w:r>
      <w:r w:rsidR="00BA537E" w:rsidRPr="00F55724">
        <w:rPr>
          <w:rStyle w:val="Teksttreci2Exact"/>
          <w:sz w:val="24"/>
          <w:szCs w:val="24"/>
        </w:rPr>
        <w:t>oraz</w:t>
      </w:r>
      <w:r w:rsidRPr="00F55724">
        <w:rPr>
          <w:rStyle w:val="Teksttreci2Exact"/>
          <w:sz w:val="24"/>
          <w:szCs w:val="24"/>
        </w:rPr>
        <w:t xml:space="preserve"> uzyskanie wymaganych prawem uzgodnień, zgód i pozwoleń </w:t>
      </w:r>
      <w:r w:rsidRPr="00F55724">
        <w:rPr>
          <w:rFonts w:ascii="Calibri" w:eastAsia="Arial" w:hAnsi="Calibri"/>
          <w:lang w:eastAsia="ar-SA"/>
        </w:rPr>
        <w:t xml:space="preserve">oraz </w:t>
      </w:r>
      <w:r w:rsidR="00EA799A" w:rsidRPr="00F55724">
        <w:rPr>
          <w:rFonts w:ascii="Calibri" w:eastAsia="Arial" w:hAnsi="Calibri"/>
          <w:lang w:eastAsia="ar-SA"/>
        </w:rPr>
        <w:t>decyzji administracyjnych</w:t>
      </w:r>
      <w:r w:rsidRPr="00F55724">
        <w:rPr>
          <w:rFonts w:ascii="Calibri" w:eastAsia="Arial" w:hAnsi="Calibri"/>
          <w:lang w:eastAsia="ar-SA"/>
        </w:rPr>
        <w:t xml:space="preserve"> (</w:t>
      </w:r>
      <w:r w:rsidRPr="00F55724">
        <w:rPr>
          <w:rFonts w:ascii="Calibri" w:hAnsi="Calibri"/>
        </w:rPr>
        <w:t>w tym</w:t>
      </w:r>
      <w:r w:rsidR="004F75D6" w:rsidRPr="00F55724">
        <w:rPr>
          <w:rFonts w:ascii="Calibri" w:hAnsi="Calibri"/>
        </w:rPr>
        <w:t xml:space="preserve"> </w:t>
      </w:r>
      <w:r w:rsidR="00AD36E0" w:rsidRPr="00F55724">
        <w:rPr>
          <w:rFonts w:ascii="Calibri" w:hAnsi="Calibri"/>
        </w:rPr>
        <w:t>pozwolenie</w:t>
      </w:r>
      <w:r w:rsidR="004F75D6" w:rsidRPr="00F55724">
        <w:rPr>
          <w:rFonts w:ascii="Calibri" w:hAnsi="Calibri"/>
        </w:rPr>
        <w:t xml:space="preserve"> </w:t>
      </w:r>
      <w:r w:rsidR="00EA799A" w:rsidRPr="00F55724">
        <w:rPr>
          <w:rFonts w:ascii="Calibri" w:hAnsi="Calibri"/>
        </w:rPr>
        <w:br/>
      </w:r>
      <w:r w:rsidR="004F75D6" w:rsidRPr="00F55724">
        <w:rPr>
          <w:rFonts w:ascii="Calibri" w:hAnsi="Calibri"/>
        </w:rPr>
        <w:t>na budowę,</w:t>
      </w:r>
      <w:r w:rsidRPr="00F55724">
        <w:rPr>
          <w:rFonts w:ascii="Calibri" w:hAnsi="Calibri"/>
        </w:rPr>
        <w:t xml:space="preserve"> opinie i</w:t>
      </w:r>
      <w:r w:rsidR="00C1749B" w:rsidRPr="00F55724">
        <w:rPr>
          <w:rFonts w:ascii="Calibri" w:hAnsi="Calibri"/>
        </w:rPr>
        <w:t> </w:t>
      </w:r>
      <w:r w:rsidRPr="00F55724">
        <w:rPr>
          <w:rFonts w:ascii="Calibri" w:hAnsi="Calibri"/>
        </w:rPr>
        <w:t>uzgodnienia w zakresie ochrony przeciwpożarowej</w:t>
      </w:r>
      <w:r w:rsidR="004F75D6" w:rsidRPr="00F55724">
        <w:rPr>
          <w:rFonts w:ascii="Calibri" w:hAnsi="Calibri"/>
        </w:rPr>
        <w:t xml:space="preserve">, </w:t>
      </w:r>
      <w:r w:rsidR="00C6386B">
        <w:rPr>
          <w:rFonts w:ascii="Calibri" w:hAnsi="Calibri"/>
        </w:rPr>
        <w:t xml:space="preserve">uzgodnienia i pozwolenie właściwego konserwatora zabytków; </w:t>
      </w:r>
      <w:r w:rsidR="004F75D6" w:rsidRPr="00F55724">
        <w:rPr>
          <w:rFonts w:ascii="Calibri" w:hAnsi="Calibri"/>
        </w:rPr>
        <w:t>etc.</w:t>
      </w:r>
      <w:r w:rsidRPr="00F55724">
        <w:rPr>
          <w:rFonts w:ascii="Calibri" w:hAnsi="Calibri"/>
        </w:rPr>
        <w:t>)</w:t>
      </w:r>
      <w:r w:rsidRPr="00F55724">
        <w:rPr>
          <w:rFonts w:ascii="Calibri" w:eastAsia="Arial" w:hAnsi="Calibri"/>
          <w:lang w:eastAsia="ar-SA"/>
        </w:rPr>
        <w:t xml:space="preserve"> niezbędnych do prawidłowego sporządzenia dokumentacji </w:t>
      </w:r>
      <w:r w:rsidR="00550D73" w:rsidRPr="00F55724">
        <w:rPr>
          <w:rFonts w:ascii="Calibri" w:eastAsia="Arial" w:hAnsi="Calibri"/>
          <w:lang w:eastAsia="ar-SA"/>
        </w:rPr>
        <w:t>projektowej</w:t>
      </w:r>
      <w:r w:rsidR="00300431" w:rsidRPr="00F55724">
        <w:rPr>
          <w:rFonts w:ascii="Calibri" w:eastAsia="Arial" w:hAnsi="Calibri"/>
          <w:lang w:eastAsia="ar-SA"/>
        </w:rPr>
        <w:t>, nadzór autorski;</w:t>
      </w:r>
    </w:p>
    <w:p w14:paraId="02D9073B" w14:textId="77777777" w:rsidR="003C2D61" w:rsidRPr="00F55724" w:rsidRDefault="003C2D61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eastAsia="Arial" w:hAnsi="Calibri" w:cs="Calibri"/>
          <w:lang w:eastAsia="ar-SA"/>
        </w:rPr>
        <w:t xml:space="preserve">Przekazanie Zamawiającemu po </w:t>
      </w:r>
      <w:r w:rsidR="00BA537E" w:rsidRPr="00F55724">
        <w:rPr>
          <w:rFonts w:ascii="Calibri" w:eastAsia="Arial" w:hAnsi="Calibri" w:cs="Calibri"/>
          <w:lang w:eastAsia="ar-SA"/>
        </w:rPr>
        <w:t>4</w:t>
      </w:r>
      <w:r w:rsidRPr="00F55724">
        <w:rPr>
          <w:rFonts w:ascii="Calibri" w:eastAsia="Arial" w:hAnsi="Calibri" w:cs="Calibri"/>
          <w:lang w:eastAsia="ar-SA"/>
        </w:rPr>
        <w:t xml:space="preserve"> egz. uzgodnionej i zaakceptowanej dokumentacji </w:t>
      </w:r>
      <w:r w:rsidR="00550D73" w:rsidRPr="00F55724">
        <w:rPr>
          <w:rFonts w:ascii="Calibri" w:eastAsia="Arial" w:hAnsi="Calibri" w:cs="Calibri"/>
          <w:lang w:eastAsia="ar-SA"/>
        </w:rPr>
        <w:t>projektowej</w:t>
      </w:r>
      <w:r w:rsidRPr="00F55724">
        <w:rPr>
          <w:rFonts w:ascii="Calibri" w:eastAsia="Arial" w:hAnsi="Calibri" w:cs="Calibri"/>
          <w:lang w:eastAsia="ar-SA"/>
        </w:rPr>
        <w:t>;</w:t>
      </w:r>
    </w:p>
    <w:p w14:paraId="5AF71E60" w14:textId="77777777" w:rsidR="003C2D61" w:rsidRPr="00F55724" w:rsidRDefault="00C1749B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 xml:space="preserve">Budowy </w:t>
      </w:r>
      <w:r w:rsidR="00520055" w:rsidRPr="00F55724">
        <w:rPr>
          <w:rFonts w:ascii="Calibri" w:hAnsi="Calibri" w:cs="Calibri"/>
        </w:rPr>
        <w:t>instalacji</w:t>
      </w:r>
      <w:r w:rsidRPr="00F55724">
        <w:rPr>
          <w:rFonts w:ascii="Calibri" w:hAnsi="Calibri" w:cs="Calibri"/>
        </w:rPr>
        <w:t xml:space="preserve"> fotowoltaiczn</w:t>
      </w:r>
      <w:r w:rsidR="00520055" w:rsidRPr="00F55724">
        <w:rPr>
          <w:rFonts w:ascii="Calibri" w:hAnsi="Calibri" w:cs="Calibri"/>
        </w:rPr>
        <w:t>ych</w:t>
      </w:r>
      <w:r w:rsidRPr="00F55724">
        <w:rPr>
          <w:rFonts w:ascii="Calibri" w:hAnsi="Calibri" w:cs="Calibri"/>
        </w:rPr>
        <w:t xml:space="preserve"> wraz z niezbędną infrastrukturą</w:t>
      </w:r>
      <w:r w:rsidR="003C2D61" w:rsidRPr="00F55724">
        <w:rPr>
          <w:rFonts w:ascii="Calibri" w:hAnsi="Calibri" w:cs="Calibri"/>
        </w:rPr>
        <w:t>;</w:t>
      </w:r>
    </w:p>
    <w:p w14:paraId="55552EB4" w14:textId="77777777" w:rsidR="00520055" w:rsidRPr="00F55724" w:rsidRDefault="00520055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>Uzupełnienie ubytków ścian, stropów i podłóg, naprawa tynków, elewacji oraz jej ocieplenia, uszczelnienie pokrycia dachowego po przejściach przewodów;</w:t>
      </w:r>
    </w:p>
    <w:p w14:paraId="3FED9A77" w14:textId="77777777" w:rsidR="003C2D61" w:rsidRPr="00F55724" w:rsidRDefault="00C1749B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 xml:space="preserve">Odtworzenie </w:t>
      </w:r>
      <w:r w:rsidR="00CC78EE" w:rsidRPr="00F55724">
        <w:rPr>
          <w:rFonts w:ascii="Calibri" w:hAnsi="Calibri" w:cs="Calibri"/>
        </w:rPr>
        <w:t>stanu sprzed rozpoczęcia robót (tj. np. zasypanie otworów w gruncie i</w:t>
      </w:r>
      <w:r w:rsidR="00C0759D" w:rsidRPr="00F55724">
        <w:rPr>
          <w:rFonts w:ascii="Calibri" w:hAnsi="Calibri" w:cs="Calibri"/>
        </w:rPr>
        <w:t xml:space="preserve"> odtworzenie powierzchni wierzchniej; odtworzenie zieleni; </w:t>
      </w:r>
      <w:r w:rsidR="00CC78EE" w:rsidRPr="00F55724">
        <w:rPr>
          <w:rFonts w:ascii="Calibri" w:hAnsi="Calibri" w:cs="Calibri"/>
        </w:rPr>
        <w:t>uporządkowanie terenu</w:t>
      </w:r>
      <w:r w:rsidR="00C0759D" w:rsidRPr="00F55724">
        <w:rPr>
          <w:rFonts w:ascii="Calibri" w:hAnsi="Calibri" w:cs="Calibri"/>
        </w:rPr>
        <w:t>; inne);</w:t>
      </w:r>
    </w:p>
    <w:p w14:paraId="194B905D" w14:textId="77777777" w:rsidR="003C2D61" w:rsidRPr="00F55724" w:rsidRDefault="003C2D61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>Dokonanie ewentualnych modyfikacji założeń tylko w uzgodnieniu z </w:t>
      </w:r>
      <w:r w:rsidR="00C1749B" w:rsidRPr="00F55724">
        <w:rPr>
          <w:rFonts w:ascii="Calibri" w:hAnsi="Calibri" w:cs="Calibri"/>
        </w:rPr>
        <w:t>I</w:t>
      </w:r>
      <w:r w:rsidRPr="00F55724">
        <w:rPr>
          <w:rFonts w:ascii="Calibri" w:hAnsi="Calibri" w:cs="Calibri"/>
        </w:rPr>
        <w:t>nwestorem, jeżeli będzie to prowadzić do lepszego wykorzystania możliwości technicznych stwarzanych przez zaplanowane do montażu urządzenia;</w:t>
      </w:r>
    </w:p>
    <w:p w14:paraId="02EDFE0E" w14:textId="77777777" w:rsidR="00F71BBC" w:rsidRPr="00F55724" w:rsidRDefault="00F71BBC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>Przeprowadzenie pomiarów kontrolnych, przeprowadzenie prób wydajności</w:t>
      </w:r>
      <w:r w:rsidR="00B036B7" w:rsidRPr="00F55724">
        <w:rPr>
          <w:rFonts w:ascii="Calibri" w:hAnsi="Calibri" w:cs="Calibri"/>
        </w:rPr>
        <w:t xml:space="preserve">, </w:t>
      </w:r>
      <w:r w:rsidR="00253670" w:rsidRPr="00F55724">
        <w:rPr>
          <w:rFonts w:ascii="Calibri" w:hAnsi="Calibri" w:cs="Calibri"/>
        </w:rPr>
        <w:t>uruchomienie i</w:t>
      </w:r>
      <w:r w:rsidR="00B036B7" w:rsidRPr="00F55724">
        <w:rPr>
          <w:rFonts w:ascii="Calibri" w:hAnsi="Calibri" w:cs="Calibri"/>
        </w:rPr>
        <w:t xml:space="preserve"> regulacja instalacji;</w:t>
      </w:r>
    </w:p>
    <w:p w14:paraId="7F381063" w14:textId="77777777" w:rsidR="003C2D61" w:rsidRPr="00F55724" w:rsidRDefault="003C2D61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 xml:space="preserve">Wykonania (w </w:t>
      </w:r>
      <w:r w:rsidR="009E7F36" w:rsidRPr="00F55724">
        <w:rPr>
          <w:rFonts w:ascii="Calibri" w:hAnsi="Calibri" w:cs="Calibri"/>
        </w:rPr>
        <w:t>3</w:t>
      </w:r>
      <w:r w:rsidRPr="00F55724">
        <w:rPr>
          <w:rFonts w:ascii="Calibri" w:hAnsi="Calibri" w:cs="Calibri"/>
        </w:rPr>
        <w:t xml:space="preserve"> egz.) dokumentacji powykonawczej;</w:t>
      </w:r>
    </w:p>
    <w:p w14:paraId="24D993BD" w14:textId="77777777" w:rsidR="003C2D61" w:rsidRPr="00F55724" w:rsidRDefault="003C2D61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>Przeszkolenie użytkowników;</w:t>
      </w:r>
    </w:p>
    <w:p w14:paraId="4A05881C" w14:textId="77777777" w:rsidR="003C2D61" w:rsidRPr="00F55724" w:rsidRDefault="003C2D61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>Sporządzenie instrukcji obsługi;</w:t>
      </w:r>
    </w:p>
    <w:p w14:paraId="51437AD4" w14:textId="77777777" w:rsidR="003C2D61" w:rsidRPr="00F55724" w:rsidRDefault="003C2D61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 xml:space="preserve">Przekazanie Użytkownikowi </w:t>
      </w:r>
      <w:r w:rsidR="00C1749B" w:rsidRPr="00F55724">
        <w:rPr>
          <w:rFonts w:ascii="Calibri" w:hAnsi="Calibri" w:cs="Calibri"/>
        </w:rPr>
        <w:t>3</w:t>
      </w:r>
      <w:r w:rsidRPr="00F55724">
        <w:rPr>
          <w:rFonts w:ascii="Calibri" w:hAnsi="Calibri" w:cs="Calibri"/>
        </w:rPr>
        <w:t xml:space="preserve"> egz. dokumentacji powykonawczej, instrukcji obsługi oraz kompletu kart gwarancyjnych;</w:t>
      </w:r>
    </w:p>
    <w:p w14:paraId="24CBFCFF" w14:textId="6CE82201" w:rsidR="00520055" w:rsidRPr="00F55724" w:rsidRDefault="00C1749B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>Koordynacja działań związanych z procedurą przyłączenia wybudowan</w:t>
      </w:r>
      <w:r w:rsidR="00520055" w:rsidRPr="00F55724">
        <w:rPr>
          <w:rFonts w:ascii="Calibri" w:hAnsi="Calibri" w:cs="Calibri"/>
        </w:rPr>
        <w:t>ych</w:t>
      </w:r>
      <w:r w:rsidRPr="00F55724">
        <w:rPr>
          <w:rFonts w:ascii="Calibri" w:hAnsi="Calibri" w:cs="Calibri"/>
        </w:rPr>
        <w:t xml:space="preserve"> </w:t>
      </w:r>
      <w:r w:rsidR="00520055" w:rsidRPr="00F55724">
        <w:rPr>
          <w:rFonts w:ascii="Calibri" w:hAnsi="Calibri" w:cs="Calibri"/>
        </w:rPr>
        <w:t>instalacji</w:t>
      </w:r>
      <w:r w:rsidRPr="00F55724">
        <w:rPr>
          <w:rFonts w:ascii="Calibri" w:hAnsi="Calibri" w:cs="Calibri"/>
        </w:rPr>
        <w:t xml:space="preserve"> fotowoltaiczn</w:t>
      </w:r>
      <w:r w:rsidR="00520055" w:rsidRPr="00F55724">
        <w:rPr>
          <w:rFonts w:ascii="Calibri" w:hAnsi="Calibri" w:cs="Calibri"/>
        </w:rPr>
        <w:t>ych</w:t>
      </w:r>
      <w:r w:rsidRPr="00F55724">
        <w:rPr>
          <w:rFonts w:ascii="Calibri" w:hAnsi="Calibri" w:cs="Calibri"/>
        </w:rPr>
        <w:t xml:space="preserve"> do sieci elektroenergetycznej </w:t>
      </w:r>
      <w:r w:rsidR="000904D4">
        <w:rPr>
          <w:rFonts w:ascii="Calibri" w:hAnsi="Calibri" w:cs="Calibri"/>
        </w:rPr>
        <w:t>PGE Dystrybucja SA</w:t>
      </w:r>
      <w:r w:rsidR="00520055" w:rsidRPr="00F55724">
        <w:rPr>
          <w:rFonts w:ascii="Calibri" w:hAnsi="Calibri" w:cs="Calibri"/>
        </w:rPr>
        <w:t>;</w:t>
      </w:r>
    </w:p>
    <w:p w14:paraId="40B57E48" w14:textId="1EF38596" w:rsidR="00520055" w:rsidRPr="00F55724" w:rsidRDefault="00520055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>Sporządzenie, uzyskanie podpisów użytkownika oraz złożenie kompletnych dokumentów zgłoszeniowych instalacji fotowoltaicznych (</w:t>
      </w:r>
      <w:r w:rsidRPr="00F55724">
        <w:rPr>
          <w:rFonts w:ascii="Calibri" w:hAnsi="Calibri" w:cs="Calibri"/>
          <w:i/>
        </w:rPr>
        <w:t xml:space="preserve">Wniosek o określenie warunków przyłączenia </w:t>
      </w:r>
      <w:proofErr w:type="spellStart"/>
      <w:r w:rsidRPr="00F55724">
        <w:rPr>
          <w:rFonts w:ascii="Calibri" w:hAnsi="Calibri" w:cs="Calibri"/>
          <w:i/>
        </w:rPr>
        <w:t>mikroinstalacji</w:t>
      </w:r>
      <w:proofErr w:type="spellEnd"/>
      <w:r w:rsidRPr="00F55724">
        <w:rPr>
          <w:rFonts w:ascii="Calibri" w:hAnsi="Calibri" w:cs="Calibri"/>
          <w:i/>
        </w:rPr>
        <w:t xml:space="preserve"> do sieci / Zgłoszenie przyłączenia instalacji do sieci </w:t>
      </w:r>
      <w:r w:rsidR="000904D4">
        <w:rPr>
          <w:rFonts w:ascii="Calibri" w:hAnsi="Calibri" w:cs="Calibri"/>
        </w:rPr>
        <w:t>PGE Dystrybucja SA</w:t>
      </w:r>
      <w:r w:rsidRPr="00F55724">
        <w:rPr>
          <w:rFonts w:ascii="Calibri" w:hAnsi="Calibri" w:cs="Calibri"/>
        </w:rPr>
        <w:t>);</w:t>
      </w:r>
    </w:p>
    <w:p w14:paraId="0DBA5A1D" w14:textId="77777777" w:rsidR="003C2D61" w:rsidRPr="00F55724" w:rsidRDefault="003C2D61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 xml:space="preserve">Monitorowanie statusu </w:t>
      </w:r>
      <w:r w:rsidR="00B4387E" w:rsidRPr="00F55724">
        <w:rPr>
          <w:rFonts w:ascii="Calibri" w:hAnsi="Calibri" w:cs="Calibri"/>
        </w:rPr>
        <w:t>złożonych dokumentów</w:t>
      </w:r>
      <w:r w:rsidRPr="00F55724">
        <w:rPr>
          <w:rFonts w:ascii="Calibri" w:hAnsi="Calibri" w:cs="Calibri"/>
        </w:rPr>
        <w:t xml:space="preserve"> co najmniej do momentu przyłączenia </w:t>
      </w:r>
      <w:r w:rsidR="00B4387E" w:rsidRPr="00F55724">
        <w:rPr>
          <w:rFonts w:ascii="Calibri" w:hAnsi="Calibri" w:cs="Calibri"/>
        </w:rPr>
        <w:lastRenderedPageBreak/>
        <w:t>instalacji</w:t>
      </w:r>
      <w:r w:rsidRPr="00F55724">
        <w:rPr>
          <w:rFonts w:ascii="Calibri" w:hAnsi="Calibri" w:cs="Calibri"/>
        </w:rPr>
        <w:t xml:space="preserve"> do sieci elektroenergetycznej (w razie potrzeby – opracowanie poprawek dla złożonych dokumentów zgłoszeniowych)</w:t>
      </w:r>
      <w:r w:rsidR="00932309" w:rsidRPr="00F55724">
        <w:rPr>
          <w:rFonts w:ascii="Calibri" w:hAnsi="Calibri" w:cs="Calibri"/>
        </w:rPr>
        <w:t>;</w:t>
      </w:r>
    </w:p>
    <w:p w14:paraId="411FC8BA" w14:textId="77777777" w:rsidR="003C2D61" w:rsidRPr="00F55724" w:rsidRDefault="003C2D61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>Konfiguracja aplikacji systemu nadzoru i monitorowania umożliwiającego zdalny odczyt danych obejmujących m.in.: ilość wyprodukowanej energii</w:t>
      </w:r>
      <w:r w:rsidR="009E7F36" w:rsidRPr="00F55724">
        <w:rPr>
          <w:rFonts w:ascii="Calibri" w:hAnsi="Calibri" w:cs="Calibri"/>
        </w:rPr>
        <w:t xml:space="preserve"> elektrycznej</w:t>
      </w:r>
    </w:p>
    <w:p w14:paraId="7B645844" w14:textId="77777777" w:rsidR="00EA799A" w:rsidRPr="00F55724" w:rsidRDefault="00EA799A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Style w:val="FontStyle37"/>
          <w:color w:val="auto"/>
          <w:sz w:val="24"/>
          <w:szCs w:val="24"/>
        </w:rPr>
      </w:pPr>
      <w:r w:rsidRPr="00F55724">
        <w:rPr>
          <w:rFonts w:ascii="Calibri" w:hAnsi="Calibri" w:cs="Calibri"/>
        </w:rPr>
        <w:t>Przeglądy gwarancyjne.</w:t>
      </w:r>
    </w:p>
    <w:p w14:paraId="539B1A98" w14:textId="77777777" w:rsidR="00CD2A94" w:rsidRPr="003C3278" w:rsidRDefault="00CD2A94" w:rsidP="001C1387">
      <w:pPr>
        <w:spacing w:line="276" w:lineRule="auto"/>
        <w:rPr>
          <w:rFonts w:eastAsia="Arial" w:cs="Calibri"/>
          <w:color w:val="000000"/>
          <w:lang w:eastAsia="ar-SA"/>
        </w:rPr>
      </w:pPr>
      <w:bookmarkStart w:id="54" w:name="_Toc471988887"/>
    </w:p>
    <w:p w14:paraId="005816A9" w14:textId="77777777" w:rsidR="00BE5964" w:rsidRPr="00F55724" w:rsidRDefault="00BE3995" w:rsidP="001C1387">
      <w:pPr>
        <w:pStyle w:val="Nagwek3"/>
        <w:keepNext w:val="0"/>
        <w:keepLines w:val="0"/>
        <w:numPr>
          <w:ilvl w:val="1"/>
          <w:numId w:val="3"/>
        </w:numPr>
        <w:autoSpaceDE w:val="0"/>
        <w:autoSpaceDN w:val="0"/>
        <w:adjustRightInd w:val="0"/>
        <w:spacing w:before="19" w:line="276" w:lineRule="auto"/>
        <w:ind w:left="792" w:right="124" w:hanging="432"/>
        <w:jc w:val="both"/>
        <w:rPr>
          <w:rStyle w:val="Wyrnienieintensywne"/>
          <w:b/>
          <w:bCs w:val="0"/>
          <w:color w:val="1F3864"/>
        </w:rPr>
      </w:pPr>
      <w:bookmarkStart w:id="55" w:name="_Toc153921855"/>
      <w:r w:rsidRPr="00F55724">
        <w:rPr>
          <w:rStyle w:val="Wyrnienieintensywne"/>
          <w:b/>
          <w:bCs w:val="0"/>
          <w:color w:val="1F3864"/>
        </w:rPr>
        <w:t xml:space="preserve">Aktualne uwarunkowania wykonania </w:t>
      </w:r>
      <w:r w:rsidR="00715988" w:rsidRPr="00F55724">
        <w:rPr>
          <w:rStyle w:val="Wyrnienieintensywne"/>
          <w:b/>
          <w:bCs w:val="0"/>
          <w:color w:val="1F3864"/>
        </w:rPr>
        <w:t xml:space="preserve">przedmiotu </w:t>
      </w:r>
      <w:r w:rsidRPr="00F55724">
        <w:rPr>
          <w:rStyle w:val="Wyrnienieintensywne"/>
          <w:b/>
          <w:bCs w:val="0"/>
          <w:color w:val="1F3864"/>
        </w:rPr>
        <w:t>zamówienia</w:t>
      </w:r>
      <w:bookmarkEnd w:id="54"/>
      <w:bookmarkEnd w:id="55"/>
    </w:p>
    <w:p w14:paraId="4E69F1EA" w14:textId="77777777" w:rsidR="00CD2A94" w:rsidRPr="00CD2A94" w:rsidRDefault="00CD2A94" w:rsidP="001C1387">
      <w:pPr>
        <w:spacing w:line="276" w:lineRule="auto"/>
        <w:jc w:val="both"/>
      </w:pPr>
    </w:p>
    <w:p w14:paraId="5D291329" w14:textId="0E6532C3" w:rsidR="0071348D" w:rsidRDefault="0071348D" w:rsidP="00520055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W ramach prac poprzedzających opracowanie programu funkcjonalno-użytkowego, każdy z budynków objętych planowanym przedsięwzięciem poddano szczegółowej analizie, w ramach której zbadano w szczególności:</w:t>
      </w:r>
    </w:p>
    <w:p w14:paraId="3409A83C" w14:textId="63413ED7" w:rsidR="0071348D" w:rsidRDefault="0071348D" w:rsidP="008E0BD3">
      <w:pPr>
        <w:pStyle w:val="Style2"/>
        <w:widowControl/>
        <w:numPr>
          <w:ilvl w:val="0"/>
          <w:numId w:val="34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stan techniczny konstrukcji i pokrycia dachu;</w:t>
      </w:r>
    </w:p>
    <w:p w14:paraId="54A83D4F" w14:textId="5914BB4F" w:rsidR="0071348D" w:rsidRDefault="0071348D" w:rsidP="008E0BD3">
      <w:pPr>
        <w:pStyle w:val="Style2"/>
        <w:widowControl/>
        <w:numPr>
          <w:ilvl w:val="0"/>
          <w:numId w:val="34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stan techniczny wewnętrznej instalacji elektrycznej obiektów i konieczność ich ewentualnej modernizacji w uzasadnionych przypadkach;</w:t>
      </w:r>
    </w:p>
    <w:p w14:paraId="4BE7654C" w14:textId="0B62B38C" w:rsidR="0071348D" w:rsidRDefault="0071348D" w:rsidP="008E0BD3">
      <w:pPr>
        <w:pStyle w:val="Style2"/>
        <w:widowControl/>
        <w:numPr>
          <w:ilvl w:val="0"/>
          <w:numId w:val="34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stan techniczny instalacji odgromowej;</w:t>
      </w:r>
    </w:p>
    <w:p w14:paraId="4F4BE77D" w14:textId="258AA65C" w:rsidR="0071348D" w:rsidRDefault="0071348D" w:rsidP="008E0BD3">
      <w:pPr>
        <w:pStyle w:val="Style2"/>
        <w:widowControl/>
        <w:numPr>
          <w:ilvl w:val="0"/>
          <w:numId w:val="34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możliwość wykonania instalacji fotowoltaicznej na dachu;</w:t>
      </w:r>
    </w:p>
    <w:p w14:paraId="6BD5B8A7" w14:textId="4E4D5080" w:rsidR="0071348D" w:rsidRDefault="0071348D" w:rsidP="008E0BD3">
      <w:pPr>
        <w:pStyle w:val="Style2"/>
        <w:widowControl/>
        <w:numPr>
          <w:ilvl w:val="0"/>
          <w:numId w:val="34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możliwość posadowienia instalacji fotowoltaicznej na gruncie (z wykorzystaniem stosownej konstrukcji stojącej)</w:t>
      </w:r>
      <w:r w:rsidR="00630985">
        <w:rPr>
          <w:rStyle w:val="FontStyle37"/>
          <w:sz w:val="24"/>
          <w:szCs w:val="24"/>
        </w:rPr>
        <w:t xml:space="preserve"> </w:t>
      </w:r>
      <w:r>
        <w:rPr>
          <w:rStyle w:val="FontStyle37"/>
          <w:sz w:val="24"/>
          <w:szCs w:val="24"/>
        </w:rPr>
        <w:t>w granicach działki, na której posadowiony jest budynek;</w:t>
      </w:r>
    </w:p>
    <w:p w14:paraId="65AE3DEB" w14:textId="640EAC7D" w:rsidR="0071348D" w:rsidRDefault="0071348D" w:rsidP="008E0BD3">
      <w:pPr>
        <w:pStyle w:val="Style2"/>
        <w:widowControl/>
        <w:numPr>
          <w:ilvl w:val="0"/>
          <w:numId w:val="34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analizę wykonania instalacji fotowoltaicznej na budynku wykorzystując najnowocześniejsze technologie ogniw fotowoltaicznych, ze szczególnym uwzględnieniem osiągania przez nią najbardziej efektywnych parametrów pracy;</w:t>
      </w:r>
    </w:p>
    <w:p w14:paraId="7A4768A3" w14:textId="21FC32AB" w:rsidR="0071348D" w:rsidRDefault="0071348D" w:rsidP="008E0BD3">
      <w:pPr>
        <w:pStyle w:val="Style2"/>
        <w:widowControl/>
        <w:numPr>
          <w:ilvl w:val="0"/>
          <w:numId w:val="34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konieczność wyposażenia systemów fotowoltaicznych w urządzenie umożliwiające transmisję danych;</w:t>
      </w:r>
    </w:p>
    <w:p w14:paraId="1E465A86" w14:textId="4890BC7C" w:rsidR="0071348D" w:rsidRDefault="0071348D" w:rsidP="008E0BD3">
      <w:pPr>
        <w:pStyle w:val="Style2"/>
        <w:widowControl/>
        <w:numPr>
          <w:ilvl w:val="0"/>
          <w:numId w:val="34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występowanie czynników zewnętrznych mogących zakłócić eksploatację instalacji.</w:t>
      </w:r>
    </w:p>
    <w:p w14:paraId="36130285" w14:textId="77777777" w:rsidR="0071348D" w:rsidRDefault="0071348D" w:rsidP="0071348D">
      <w:pPr>
        <w:pStyle w:val="Style2"/>
        <w:widowControl/>
        <w:spacing w:before="34" w:line="276" w:lineRule="auto"/>
        <w:rPr>
          <w:rStyle w:val="FontStyle37"/>
          <w:sz w:val="24"/>
          <w:szCs w:val="24"/>
        </w:rPr>
      </w:pPr>
    </w:p>
    <w:p w14:paraId="6C2E175E" w14:textId="6B7E991B" w:rsidR="0071348D" w:rsidRDefault="0071348D" w:rsidP="0071348D">
      <w:pPr>
        <w:pStyle w:val="Style2"/>
        <w:widowControl/>
        <w:spacing w:before="34" w:line="276" w:lineRule="auto"/>
        <w:ind w:firstLine="360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W wyniku ww. analizy ustalono, iż:</w:t>
      </w:r>
    </w:p>
    <w:p w14:paraId="7A6218DA" w14:textId="61532687" w:rsidR="0071348D" w:rsidRDefault="0071348D" w:rsidP="008E0BD3">
      <w:pPr>
        <w:pStyle w:val="Style2"/>
        <w:widowControl/>
        <w:numPr>
          <w:ilvl w:val="0"/>
          <w:numId w:val="35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Stan techniczny konstrukcji i pokrycia dachu dla każdego z budynków objętych planowanym przedsięwzięciem jest zadowalający – tj. pozwala na montaż instalacji fotowoltaicznej o parametrach opisanych w niniejszym opracowaniu.</w:t>
      </w:r>
    </w:p>
    <w:p w14:paraId="0AFA09B0" w14:textId="623C9D47" w:rsidR="0071348D" w:rsidRDefault="0071348D" w:rsidP="008E0BD3">
      <w:pPr>
        <w:pStyle w:val="Style2"/>
        <w:widowControl/>
        <w:numPr>
          <w:ilvl w:val="0"/>
          <w:numId w:val="35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Stan techniczny wewnętrznej instalacji elektrycznej dla każdego z budynków</w:t>
      </w:r>
      <w:r w:rsidR="00630985">
        <w:rPr>
          <w:rStyle w:val="FontStyle37"/>
          <w:sz w:val="24"/>
          <w:szCs w:val="24"/>
        </w:rPr>
        <w:t xml:space="preserve"> /obiektów</w:t>
      </w:r>
      <w:r>
        <w:rPr>
          <w:rStyle w:val="FontStyle37"/>
          <w:sz w:val="24"/>
          <w:szCs w:val="24"/>
        </w:rPr>
        <w:t xml:space="preserve"> objętych planowanym przedsięwzięciem jest zadowalający – tj. pozwala na montaż instalacji fotowoltaicznej o parametrach opisanych w niniejszym opracowaniu.</w:t>
      </w:r>
    </w:p>
    <w:p w14:paraId="77840547" w14:textId="50DD2EC1" w:rsidR="004E2348" w:rsidRDefault="004E2348" w:rsidP="008E0BD3">
      <w:pPr>
        <w:pStyle w:val="Style2"/>
        <w:widowControl/>
        <w:numPr>
          <w:ilvl w:val="0"/>
          <w:numId w:val="35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Montaż instalacji fotowoltaicznych wymaga rozbudowy instalacji odgromowej (w sposób rozszerzający ochronę o nowo zamontowane instalacje) – w sposób opisany w niniejszym opracowaniu.</w:t>
      </w:r>
    </w:p>
    <w:p w14:paraId="08713217" w14:textId="482C5D95" w:rsidR="0071348D" w:rsidRDefault="0071348D" w:rsidP="008E0BD3">
      <w:pPr>
        <w:pStyle w:val="Style2"/>
        <w:widowControl/>
        <w:numPr>
          <w:ilvl w:val="0"/>
          <w:numId w:val="35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Rekomenduje się dostawę i montaż instalacji fotowoltaicznych o parametrach nie gorszych niż opisano w niniejszym opracowaniu.</w:t>
      </w:r>
    </w:p>
    <w:p w14:paraId="7EA0F433" w14:textId="5D944944" w:rsidR="0071348D" w:rsidRPr="0071348D" w:rsidRDefault="004E2348" w:rsidP="008E0BD3">
      <w:pPr>
        <w:pStyle w:val="Style2"/>
        <w:widowControl/>
        <w:numPr>
          <w:ilvl w:val="0"/>
          <w:numId w:val="35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Rekomenduje się dostawę i montaż urządzeń (w tym urządzenia umożliwiające transmisję danych) pozwalających na monitorowanie oraz diagnostykę systemów fotowoltaicznych – w sposób opisany w niniejszym opracowaniu.</w:t>
      </w:r>
    </w:p>
    <w:p w14:paraId="2A61F4D3" w14:textId="4A11F52D" w:rsidR="0071348D" w:rsidRPr="0071348D" w:rsidRDefault="004E2348" w:rsidP="008E0BD3">
      <w:pPr>
        <w:pStyle w:val="Style2"/>
        <w:widowControl/>
        <w:numPr>
          <w:ilvl w:val="0"/>
          <w:numId w:val="35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lastRenderedPageBreak/>
        <w:t>Nie stwierdzono występowania czynników zewnętrznych mogących zakłócić eksploatację planowanych instalacji fotowoltaicznych.</w:t>
      </w:r>
    </w:p>
    <w:p w14:paraId="2727748F" w14:textId="77777777" w:rsidR="0071348D" w:rsidRDefault="0071348D" w:rsidP="0071348D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51727167" w14:textId="5FB53CBE" w:rsidR="00520055" w:rsidRPr="00F55724" w:rsidRDefault="00520055" w:rsidP="0071348D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Inwestycja nie jest wymieniona w Rozporządzeniu Rady Ministrów z dnia 10 września 2019 r. w sprawie przedsięwzięć mogących znacząco oddziaływać na środowisko (Dz. U. 2019 poz. 1839 ze zm.). Z przepisów Ustawy z dnia 27 kwietnia 2001 r. Prawo ochrony środowiska (</w:t>
      </w:r>
      <w:r w:rsidR="00F548D2" w:rsidRPr="00F548D2">
        <w:rPr>
          <w:rStyle w:val="FontStyle37"/>
          <w:sz w:val="24"/>
          <w:szCs w:val="24"/>
        </w:rPr>
        <w:t>Dz.U. 2024 poz. 54</w:t>
      </w:r>
      <w:r w:rsidRPr="00F55724">
        <w:rPr>
          <w:rStyle w:val="FontStyle37"/>
          <w:sz w:val="24"/>
          <w:szCs w:val="24"/>
        </w:rPr>
        <w:t>) oraz obowiązujących wytycznych Ministra Funduszy i Polityki Regionalnej wynika, że planowana inwestycja nie wymaga sporządzania raportu oddziaływania na środowisko. Rozwiązania technologiczne stosowane w PFU nie stanowią zagrożenia dla środowiska naturalnego w świetle obowiązującego prawa.</w:t>
      </w:r>
    </w:p>
    <w:p w14:paraId="2E756B03" w14:textId="77777777" w:rsidR="00520055" w:rsidRPr="00F55724" w:rsidRDefault="00520055" w:rsidP="00520055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68129468" w14:textId="507805C9" w:rsidR="00520055" w:rsidRPr="00BF1357" w:rsidRDefault="00520055" w:rsidP="00BF135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Etap realizacyjny projektu będzie dotyczył wykonywania prac związanych z montażem paneli fotowoltaicznych wraz z osprzętem. Zasięg oddziaływania projektu na środowisko nie wykroczy poza granice </w:t>
      </w:r>
      <w:r w:rsidR="009B1EDD">
        <w:rPr>
          <w:rStyle w:val="FontStyle37"/>
          <w:sz w:val="24"/>
          <w:szCs w:val="24"/>
        </w:rPr>
        <w:t>działek na których zlokalizowane są obiekty objęte planowanym przedsięwzięciem</w:t>
      </w:r>
      <w:r w:rsidRPr="00F55724">
        <w:rPr>
          <w:rStyle w:val="FontStyle37"/>
          <w:sz w:val="24"/>
          <w:szCs w:val="24"/>
        </w:rPr>
        <w:t>. W fazie montażu instalacji objętych projektem jego oddziaływanie może polegać na czasowym obniżeniu komfortu wskutek występowania zwiększonego poziomu hałasu i zapylenia wywołanego pracą urządzeń mechanicznych (np. wiertarek) i prac budowlanych (np. przekuwanie otworów w ścianach, stropach). To niekorzystne oddziaływanie będzie krótkotrwałe i ustąpi z chwilą zakończenia montażu inwestycji. Nie przewiduje się zastosowania specjalnych przedsięwzięć chroniących środowisko. Etap eksploatacyjny projektu wykaże pozytywne oddziaływanie na środowisko poprzez zmniejszenie emisji zanieczyszczeń do atmosfery w wyniku zastąpienia energii ze źródeł konwencjonalnych energią ze źródeł odnawialnych.</w:t>
      </w:r>
      <w:bookmarkStart w:id="56" w:name="_Toc107366239"/>
      <w:bookmarkStart w:id="57" w:name="_Toc107485966"/>
      <w:bookmarkStart w:id="58" w:name="_Toc128011769"/>
      <w:bookmarkStart w:id="59" w:name="_Toc132658023"/>
      <w:bookmarkStart w:id="60" w:name="_Toc134089437"/>
      <w:r w:rsidRPr="00F55724">
        <w:rPr>
          <w:rStyle w:val="FontStyle37"/>
          <w:bCs/>
          <w:sz w:val="24"/>
          <w:szCs w:val="24"/>
        </w:rPr>
        <w:br w:type="page"/>
      </w:r>
    </w:p>
    <w:p w14:paraId="2BD4430F" w14:textId="77777777" w:rsidR="00CD2A94" w:rsidRPr="00F55724" w:rsidRDefault="00CD2A94" w:rsidP="001C1387">
      <w:pPr>
        <w:pStyle w:val="Nagwek31"/>
        <w:keepNext/>
        <w:keepLines/>
        <w:shd w:val="clear" w:color="auto" w:fill="auto"/>
        <w:tabs>
          <w:tab w:val="left" w:pos="481"/>
        </w:tabs>
        <w:spacing w:before="120" w:after="0" w:line="276" w:lineRule="auto"/>
        <w:ind w:left="426"/>
        <w:rPr>
          <w:rStyle w:val="FontStyle37"/>
          <w:bCs w:val="0"/>
          <w:sz w:val="24"/>
          <w:szCs w:val="24"/>
        </w:rPr>
      </w:pPr>
      <w:bookmarkStart w:id="61" w:name="_Toc135841126"/>
      <w:bookmarkStart w:id="62" w:name="_Toc153794756"/>
      <w:bookmarkStart w:id="63" w:name="_Toc153921856"/>
      <w:r w:rsidRPr="00F55724">
        <w:rPr>
          <w:rStyle w:val="FontStyle37"/>
          <w:bCs w:val="0"/>
          <w:sz w:val="24"/>
          <w:szCs w:val="24"/>
        </w:rPr>
        <w:lastRenderedPageBreak/>
        <w:t>Energia słoneczna</w:t>
      </w:r>
      <w:bookmarkEnd w:id="56"/>
      <w:bookmarkEnd w:id="57"/>
      <w:bookmarkEnd w:id="58"/>
      <w:bookmarkEnd w:id="59"/>
      <w:bookmarkEnd w:id="60"/>
      <w:bookmarkEnd w:id="61"/>
      <w:bookmarkEnd w:id="62"/>
      <w:bookmarkEnd w:id="63"/>
    </w:p>
    <w:p w14:paraId="091D51CC" w14:textId="77777777" w:rsidR="00CD2A94" w:rsidRPr="00F55724" w:rsidRDefault="00CD2A94" w:rsidP="001C1387">
      <w:pPr>
        <w:pStyle w:val="Nagwek31"/>
        <w:keepNext/>
        <w:keepLines/>
        <w:shd w:val="clear" w:color="auto" w:fill="auto"/>
        <w:tabs>
          <w:tab w:val="left" w:pos="481"/>
        </w:tabs>
        <w:spacing w:before="120" w:after="0" w:line="276" w:lineRule="auto"/>
        <w:ind w:left="426"/>
        <w:rPr>
          <w:rStyle w:val="FontStyle37"/>
          <w:bCs w:val="0"/>
          <w:sz w:val="24"/>
          <w:szCs w:val="24"/>
        </w:rPr>
      </w:pPr>
    </w:p>
    <w:p w14:paraId="44D7AD31" w14:textId="77777777" w:rsidR="00CD2A94" w:rsidRPr="00F55724" w:rsidRDefault="00CD2A94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Energia słoneczna jest najbardziej dostępnym rodzajem energii odnawialnych, jednocześnie o prawie nieograniczonych zasobach. W zastosowaniu technologii przetwarzającej energię słoneczną na energię cieplną i elektryczną jedynym ograniczeniem mogą być uwarunkowania ekonomiczne.</w:t>
      </w:r>
    </w:p>
    <w:p w14:paraId="211BFF7A" w14:textId="77777777" w:rsidR="00CA60C4" w:rsidRPr="00F55724" w:rsidRDefault="00CA60C4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4A24BA85" w14:textId="20B48F1C" w:rsidR="00CA60C4" w:rsidRDefault="00CA60C4" w:rsidP="00630985">
      <w:pPr>
        <w:pStyle w:val="Legenda"/>
        <w:keepNext/>
        <w:spacing w:line="276" w:lineRule="auto"/>
        <w:jc w:val="left"/>
        <w:rPr>
          <w:rFonts w:asciiTheme="minorHAnsi" w:hAnsiTheme="minorHAnsi" w:cstheme="minorHAnsi"/>
          <w:sz w:val="24"/>
          <w:szCs w:val="24"/>
        </w:rPr>
      </w:pPr>
      <w:r w:rsidRPr="00630985">
        <w:rPr>
          <w:rFonts w:asciiTheme="minorHAnsi" w:hAnsiTheme="minorHAnsi" w:cstheme="minorHAnsi"/>
          <w:sz w:val="24"/>
          <w:szCs w:val="24"/>
        </w:rPr>
        <w:t xml:space="preserve">Rysunek </w:t>
      </w:r>
      <w:r w:rsidR="005D25EB" w:rsidRPr="00630985">
        <w:rPr>
          <w:rFonts w:asciiTheme="minorHAnsi" w:hAnsiTheme="minorHAnsi" w:cstheme="minorHAnsi"/>
          <w:noProof/>
          <w:sz w:val="24"/>
          <w:szCs w:val="24"/>
        </w:rPr>
        <w:fldChar w:fldCharType="begin"/>
      </w:r>
      <w:r w:rsidR="005D25EB" w:rsidRPr="00630985">
        <w:rPr>
          <w:rFonts w:asciiTheme="minorHAnsi" w:hAnsiTheme="minorHAnsi" w:cstheme="minorHAnsi"/>
          <w:noProof/>
          <w:sz w:val="24"/>
          <w:szCs w:val="24"/>
        </w:rPr>
        <w:instrText xml:space="preserve"> SEQ Rysunek \* ARABIC </w:instrText>
      </w:r>
      <w:r w:rsidR="005D25EB" w:rsidRPr="00630985">
        <w:rPr>
          <w:rFonts w:asciiTheme="minorHAnsi" w:hAnsiTheme="minorHAnsi" w:cstheme="minorHAnsi"/>
          <w:noProof/>
          <w:sz w:val="24"/>
          <w:szCs w:val="24"/>
        </w:rPr>
        <w:fldChar w:fldCharType="separate"/>
      </w:r>
      <w:r w:rsidR="007235AF">
        <w:rPr>
          <w:rFonts w:asciiTheme="minorHAnsi" w:hAnsiTheme="minorHAnsi" w:cstheme="minorHAnsi"/>
          <w:noProof/>
          <w:sz w:val="24"/>
          <w:szCs w:val="24"/>
        </w:rPr>
        <w:t>1</w:t>
      </w:r>
      <w:r w:rsidR="005D25EB" w:rsidRPr="00630985">
        <w:rPr>
          <w:rFonts w:asciiTheme="minorHAnsi" w:hAnsiTheme="minorHAnsi" w:cstheme="minorHAnsi"/>
          <w:noProof/>
          <w:sz w:val="24"/>
          <w:szCs w:val="24"/>
        </w:rPr>
        <w:fldChar w:fldCharType="end"/>
      </w:r>
      <w:r w:rsidRPr="00630985">
        <w:rPr>
          <w:rFonts w:asciiTheme="minorHAnsi" w:hAnsiTheme="minorHAnsi" w:cstheme="minorHAnsi"/>
          <w:sz w:val="24"/>
          <w:szCs w:val="24"/>
        </w:rPr>
        <w:t xml:space="preserve"> Energia odnawialna słoneczna - potencjał Polski (mapa nasłonecznienia)</w:t>
      </w:r>
    </w:p>
    <w:p w14:paraId="7FC0F517" w14:textId="77777777" w:rsidR="00630985" w:rsidRPr="00630985" w:rsidRDefault="00630985" w:rsidP="00630985"/>
    <w:p w14:paraId="7E1459ED" w14:textId="77777777" w:rsidR="00CA60C4" w:rsidRDefault="00311CD2" w:rsidP="00CA60C4">
      <w:pPr>
        <w:spacing w:line="276" w:lineRule="auto"/>
        <w:jc w:val="center"/>
      </w:pPr>
      <w:r w:rsidRPr="003C1219">
        <w:rPr>
          <w:noProof/>
        </w:rPr>
        <w:drawing>
          <wp:inline distT="0" distB="0" distL="0" distR="0" wp14:anchorId="4F8C813F" wp14:editId="0488F0EC">
            <wp:extent cx="3992880" cy="4789170"/>
            <wp:effectExtent l="0" t="0" r="0" b="0"/>
            <wp:docPr id="1" name="Obraz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880" cy="478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AE297" w14:textId="77777777" w:rsidR="00CA60C4" w:rsidRPr="00F55724" w:rsidRDefault="00CA60C4" w:rsidP="00CA60C4">
      <w:pPr>
        <w:pStyle w:val="Style2"/>
        <w:widowControl/>
        <w:spacing w:before="34" w:line="276" w:lineRule="auto"/>
        <w:ind w:left="426"/>
        <w:jc w:val="center"/>
        <w:rPr>
          <w:rStyle w:val="FontStyle37"/>
          <w:sz w:val="24"/>
          <w:szCs w:val="24"/>
        </w:rPr>
      </w:pPr>
      <w:r w:rsidRPr="00FE38FE">
        <w:rPr>
          <w:i/>
        </w:rPr>
        <w:t xml:space="preserve">Źródło: World Bank </w:t>
      </w:r>
      <w:proofErr w:type="spellStart"/>
      <w:r w:rsidRPr="00FE38FE">
        <w:rPr>
          <w:i/>
        </w:rPr>
        <w:t>Group</w:t>
      </w:r>
      <w:proofErr w:type="spellEnd"/>
    </w:p>
    <w:p w14:paraId="1B63A0B0" w14:textId="77777777" w:rsidR="00CD2A94" w:rsidRPr="00F55724" w:rsidRDefault="00CD2A94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58182DB8" w14:textId="77777777" w:rsidR="00CD2A94" w:rsidRPr="00F55724" w:rsidRDefault="00CD2A94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 Polsce mamy do czynienia z niejednakowym rozkładem promieniowania słonecznego w</w:t>
      </w:r>
      <w:r w:rsidR="0079091D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ciągu roku. 80% całkowitego rocznego nasłonecznienia przypada na okres 6 miesięcy wiosenno-letnich. Przy porównywaniu warunków promieniowania słonecznego w różnych regionach kraju posługujemy się następującymi wielkościami:</w:t>
      </w:r>
    </w:p>
    <w:p w14:paraId="329EC502" w14:textId="77777777" w:rsidR="00CD2A94" w:rsidRPr="00F55724" w:rsidRDefault="00CD2A94" w:rsidP="008E0BD3">
      <w:pPr>
        <w:pStyle w:val="Style2"/>
        <w:widowControl/>
        <w:numPr>
          <w:ilvl w:val="0"/>
          <w:numId w:val="7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nasłonecznienie – jest to ilość energii słonecznej padającej na jednostkę powierzchni płaskiej w określonym czasie, wyrażona w MJ/m</w:t>
      </w:r>
      <w:r w:rsidRPr="00F55724">
        <w:rPr>
          <w:rStyle w:val="FontStyle37"/>
          <w:sz w:val="24"/>
          <w:szCs w:val="24"/>
          <w:vertAlign w:val="superscript"/>
        </w:rPr>
        <w:t>2</w:t>
      </w:r>
      <w:r w:rsidRPr="00F55724">
        <w:rPr>
          <w:rStyle w:val="FontStyle37"/>
          <w:sz w:val="24"/>
          <w:szCs w:val="24"/>
        </w:rPr>
        <w:t>;</w:t>
      </w:r>
    </w:p>
    <w:p w14:paraId="0FF8BD6A" w14:textId="77777777" w:rsidR="00CD2A94" w:rsidRPr="00F55724" w:rsidRDefault="00CD2A94" w:rsidP="008E0BD3">
      <w:pPr>
        <w:pStyle w:val="Style2"/>
        <w:widowControl/>
        <w:numPr>
          <w:ilvl w:val="0"/>
          <w:numId w:val="7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lastRenderedPageBreak/>
        <w:t>usłonecznienie – średnioroczne sumy promieniowania słonecznego, określające liczbę godzin promieniowania słonecznego w ciągu roku (przy natężeniu promieniowania słonecznego &gt; 200 W/m</w:t>
      </w:r>
      <w:r w:rsidRPr="00F55724">
        <w:rPr>
          <w:rStyle w:val="FontStyle37"/>
          <w:sz w:val="24"/>
          <w:szCs w:val="24"/>
          <w:vertAlign w:val="superscript"/>
        </w:rPr>
        <w:t>2</w:t>
      </w:r>
      <w:r w:rsidRPr="00F55724">
        <w:rPr>
          <w:rStyle w:val="FontStyle37"/>
          <w:sz w:val="24"/>
          <w:szCs w:val="24"/>
        </w:rPr>
        <w:t>);</w:t>
      </w:r>
    </w:p>
    <w:p w14:paraId="54873D42" w14:textId="77777777" w:rsidR="00CD2A94" w:rsidRPr="00F55724" w:rsidRDefault="00CD2A94" w:rsidP="008E0BD3">
      <w:pPr>
        <w:pStyle w:val="Style2"/>
        <w:widowControl/>
        <w:numPr>
          <w:ilvl w:val="0"/>
          <w:numId w:val="7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natężenie promieniowania słonecznego – moc energii słonecznej przypadającą na jednostkę powierzchni, wyrażana w W/m</w:t>
      </w:r>
      <w:r w:rsidRPr="00F55724">
        <w:rPr>
          <w:rStyle w:val="FontStyle37"/>
          <w:sz w:val="24"/>
          <w:szCs w:val="24"/>
          <w:vertAlign w:val="superscript"/>
        </w:rPr>
        <w:t>2</w:t>
      </w:r>
      <w:r w:rsidRPr="00F55724">
        <w:rPr>
          <w:rStyle w:val="FontStyle37"/>
          <w:sz w:val="24"/>
          <w:szCs w:val="24"/>
        </w:rPr>
        <w:t>;</w:t>
      </w:r>
    </w:p>
    <w:p w14:paraId="6345FE31" w14:textId="77777777" w:rsidR="00383DC9" w:rsidRPr="00F55724" w:rsidRDefault="00CD2A94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Polska położona jest w strefie klimatu umiarkowanego między 49° a 54,5° szerokości geograficznej północnej. W zimie południowe krańce Polski mają dzień dłuższy o prawie jedną godzinę od krańców północnych, natomiast w lecie jest odwrotnie. Nasłonecznienie zależy od długości dnia, zachmurzenia i przezroczystości atmosfery. Najdłuższy nieprzerwany okres dopływu energii promieniowania słonecznego w ciągu dnia waha się od 7,2 h w zimie (ok. 30 % doby) do 15,5 h w lecie (65 % doby).</w:t>
      </w:r>
    </w:p>
    <w:p w14:paraId="0F358940" w14:textId="77777777" w:rsidR="00253670" w:rsidRPr="00FE38FE" w:rsidRDefault="00253670" w:rsidP="00CA60C4">
      <w:pPr>
        <w:spacing w:line="276" w:lineRule="auto"/>
        <w:rPr>
          <w:rFonts w:cs="Calibri"/>
          <w:i/>
        </w:rPr>
      </w:pPr>
    </w:p>
    <w:p w14:paraId="13DF21DD" w14:textId="77777777" w:rsidR="00BE3995" w:rsidRPr="00F55724" w:rsidRDefault="00BE3995" w:rsidP="001C1387">
      <w:pPr>
        <w:pStyle w:val="Nagwek3"/>
        <w:keepNext w:val="0"/>
        <w:keepLines w:val="0"/>
        <w:numPr>
          <w:ilvl w:val="1"/>
          <w:numId w:val="3"/>
        </w:numPr>
        <w:autoSpaceDE w:val="0"/>
        <w:autoSpaceDN w:val="0"/>
        <w:adjustRightInd w:val="0"/>
        <w:spacing w:before="19" w:line="276" w:lineRule="auto"/>
        <w:ind w:left="792" w:right="124" w:hanging="432"/>
        <w:jc w:val="both"/>
        <w:rPr>
          <w:rStyle w:val="Wyrnienieintensywne"/>
          <w:b/>
          <w:bCs w:val="0"/>
          <w:color w:val="1F3864"/>
        </w:rPr>
      </w:pPr>
      <w:bookmarkStart w:id="64" w:name="_Toc471988888"/>
      <w:bookmarkStart w:id="65" w:name="_Toc153921857"/>
      <w:r w:rsidRPr="00F55724">
        <w:rPr>
          <w:rStyle w:val="Wyrnienieintensywne"/>
          <w:b/>
          <w:bCs w:val="0"/>
          <w:color w:val="1F3864"/>
        </w:rPr>
        <w:t>Ogólne właściwości funkcjonalno-użytkow</w:t>
      </w:r>
      <w:bookmarkEnd w:id="64"/>
      <w:r w:rsidR="006336E5" w:rsidRPr="00F55724">
        <w:rPr>
          <w:rStyle w:val="Wyrnienieintensywne"/>
          <w:b/>
          <w:bCs w:val="0"/>
          <w:color w:val="1F3864"/>
        </w:rPr>
        <w:t>e</w:t>
      </w:r>
      <w:bookmarkEnd w:id="65"/>
    </w:p>
    <w:p w14:paraId="7222C4F1" w14:textId="77777777" w:rsidR="00F077B0" w:rsidRPr="00F55724" w:rsidRDefault="00F077B0" w:rsidP="001C1387">
      <w:pPr>
        <w:spacing w:line="276" w:lineRule="auto"/>
      </w:pPr>
    </w:p>
    <w:p w14:paraId="3AEA5174" w14:textId="1180F2CC" w:rsidR="00DA4FC3" w:rsidRPr="00F55724" w:rsidRDefault="007B5524" w:rsidP="001C1387">
      <w:pPr>
        <w:spacing w:line="276" w:lineRule="auto"/>
        <w:ind w:left="360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Celem budowy </w:t>
      </w:r>
      <w:r w:rsidR="00520055" w:rsidRPr="00F55724">
        <w:rPr>
          <w:rStyle w:val="FontStyle37"/>
          <w:sz w:val="24"/>
          <w:szCs w:val="24"/>
        </w:rPr>
        <w:t>instalacji</w:t>
      </w:r>
      <w:r w:rsidRPr="00F55724">
        <w:rPr>
          <w:rStyle w:val="FontStyle37"/>
          <w:sz w:val="24"/>
          <w:szCs w:val="24"/>
        </w:rPr>
        <w:t xml:space="preserve"> fotowoltaiczn</w:t>
      </w:r>
      <w:r w:rsidR="00520055" w:rsidRPr="00F55724">
        <w:rPr>
          <w:rStyle w:val="FontStyle37"/>
          <w:sz w:val="24"/>
          <w:szCs w:val="24"/>
        </w:rPr>
        <w:t>ych</w:t>
      </w:r>
      <w:r w:rsidRPr="00F55724">
        <w:rPr>
          <w:rStyle w:val="FontStyle37"/>
          <w:sz w:val="24"/>
          <w:szCs w:val="24"/>
        </w:rPr>
        <w:t xml:space="preserve"> jest zaplanowane pozyskanie energii elektrycznej z energii słonecznej poprzez wykorzystanie efektu fotoelektrycznego. Zakłada się wykonanie </w:t>
      </w:r>
      <w:r w:rsidR="005E0E39">
        <w:rPr>
          <w:rStyle w:val="FontStyle37"/>
          <w:sz w:val="24"/>
          <w:szCs w:val="24"/>
        </w:rPr>
        <w:t>1</w:t>
      </w:r>
      <w:r w:rsidR="00630985">
        <w:rPr>
          <w:rStyle w:val="FontStyle37"/>
          <w:sz w:val="24"/>
          <w:szCs w:val="24"/>
        </w:rPr>
        <w:t>9</w:t>
      </w:r>
      <w:r w:rsidR="00BF1357">
        <w:rPr>
          <w:rStyle w:val="FontStyle37"/>
          <w:sz w:val="24"/>
          <w:szCs w:val="24"/>
        </w:rPr>
        <w:t> </w:t>
      </w:r>
      <w:r w:rsidR="00520055" w:rsidRPr="00F55724">
        <w:rPr>
          <w:rStyle w:val="FontStyle37"/>
          <w:sz w:val="24"/>
          <w:szCs w:val="24"/>
        </w:rPr>
        <w:t>instalacji</w:t>
      </w:r>
      <w:r w:rsidRPr="00F55724">
        <w:rPr>
          <w:rStyle w:val="FontStyle37"/>
          <w:sz w:val="24"/>
          <w:szCs w:val="24"/>
        </w:rPr>
        <w:t xml:space="preserve"> </w:t>
      </w:r>
      <w:r w:rsidR="00520055" w:rsidRPr="00F55724">
        <w:rPr>
          <w:rStyle w:val="FontStyle37"/>
          <w:sz w:val="24"/>
          <w:szCs w:val="24"/>
        </w:rPr>
        <w:t>fotowoltaicznych</w:t>
      </w:r>
      <w:r w:rsidRPr="00F55724">
        <w:rPr>
          <w:rStyle w:val="FontStyle37"/>
          <w:sz w:val="24"/>
          <w:szCs w:val="24"/>
        </w:rPr>
        <w:t xml:space="preserve"> o </w:t>
      </w:r>
      <w:r w:rsidR="00856CAB">
        <w:rPr>
          <w:rStyle w:val="FontStyle37"/>
          <w:sz w:val="24"/>
          <w:szCs w:val="24"/>
        </w:rPr>
        <w:t>mocach</w:t>
      </w:r>
      <w:r w:rsidR="00520055" w:rsidRPr="00F55724">
        <w:rPr>
          <w:rStyle w:val="FontStyle37"/>
          <w:sz w:val="24"/>
          <w:szCs w:val="24"/>
        </w:rPr>
        <w:t xml:space="preserve"> </w:t>
      </w:r>
      <w:r w:rsidR="005E0E39">
        <w:rPr>
          <w:rStyle w:val="FontStyle37"/>
          <w:sz w:val="24"/>
          <w:szCs w:val="24"/>
        </w:rPr>
        <w:t xml:space="preserve">od </w:t>
      </w:r>
      <w:r w:rsidR="00630985">
        <w:rPr>
          <w:rStyle w:val="FontStyle37"/>
          <w:sz w:val="24"/>
          <w:szCs w:val="24"/>
        </w:rPr>
        <w:t>7,65</w:t>
      </w:r>
      <w:r w:rsidR="005E0E39">
        <w:rPr>
          <w:rStyle w:val="FontStyle37"/>
          <w:sz w:val="24"/>
          <w:szCs w:val="24"/>
        </w:rPr>
        <w:t xml:space="preserve"> </w:t>
      </w:r>
      <w:proofErr w:type="spellStart"/>
      <w:r w:rsidR="005E0E39">
        <w:rPr>
          <w:rStyle w:val="FontStyle37"/>
          <w:sz w:val="24"/>
          <w:szCs w:val="24"/>
        </w:rPr>
        <w:t>kWp</w:t>
      </w:r>
      <w:proofErr w:type="spellEnd"/>
      <w:r w:rsidR="005E0E39">
        <w:rPr>
          <w:rStyle w:val="FontStyle37"/>
          <w:sz w:val="24"/>
          <w:szCs w:val="24"/>
        </w:rPr>
        <w:t xml:space="preserve"> do </w:t>
      </w:r>
      <w:r w:rsidR="00630985">
        <w:rPr>
          <w:rStyle w:val="FontStyle37"/>
          <w:sz w:val="24"/>
          <w:szCs w:val="24"/>
        </w:rPr>
        <w:t>49,95</w:t>
      </w:r>
      <w:r w:rsidR="00520055" w:rsidRPr="00F55724">
        <w:rPr>
          <w:rStyle w:val="FontStyle37"/>
          <w:sz w:val="24"/>
          <w:szCs w:val="24"/>
        </w:rPr>
        <w:t xml:space="preserve"> </w:t>
      </w:r>
      <w:proofErr w:type="spellStart"/>
      <w:r w:rsidR="00520055" w:rsidRPr="00F55724">
        <w:rPr>
          <w:rStyle w:val="FontStyle37"/>
          <w:sz w:val="24"/>
          <w:szCs w:val="24"/>
        </w:rPr>
        <w:t>kWp</w:t>
      </w:r>
      <w:proofErr w:type="spellEnd"/>
      <w:r w:rsidRPr="00F55724">
        <w:rPr>
          <w:rStyle w:val="FontStyle37"/>
          <w:sz w:val="24"/>
          <w:szCs w:val="24"/>
        </w:rPr>
        <w:t xml:space="preserve">. </w:t>
      </w:r>
      <w:r w:rsidR="00520055" w:rsidRPr="00F55724">
        <w:rPr>
          <w:rStyle w:val="FontStyle37"/>
          <w:sz w:val="24"/>
          <w:szCs w:val="24"/>
        </w:rPr>
        <w:t>Wyprodukowana energia elektryczna zostanie wykorzystana lokalnie przez urządzenia oraz systemy funkcjonujące w</w:t>
      </w:r>
      <w:r w:rsidR="0097060B" w:rsidRPr="00F55724">
        <w:rPr>
          <w:rStyle w:val="FontStyle37"/>
          <w:sz w:val="24"/>
          <w:szCs w:val="24"/>
        </w:rPr>
        <w:t> </w:t>
      </w:r>
      <w:r w:rsidR="00520055" w:rsidRPr="00F55724">
        <w:rPr>
          <w:rStyle w:val="FontStyle37"/>
          <w:sz w:val="24"/>
          <w:szCs w:val="24"/>
        </w:rPr>
        <w:t xml:space="preserve">poszczególnych budynkach. Nadmiar wyprodukowanej energii elektrycznej zostanie odesłany do publicznej sieci elektroenergetycznej </w:t>
      </w:r>
      <w:r w:rsidR="000904D4">
        <w:rPr>
          <w:rStyle w:val="FontStyle37"/>
          <w:sz w:val="24"/>
          <w:szCs w:val="24"/>
        </w:rPr>
        <w:t>PGE Dystrybucja SA</w:t>
      </w:r>
      <w:r w:rsidR="00630985">
        <w:rPr>
          <w:rStyle w:val="FontStyle37"/>
          <w:sz w:val="24"/>
          <w:szCs w:val="24"/>
        </w:rPr>
        <w:t>.</w:t>
      </w:r>
    </w:p>
    <w:p w14:paraId="4A43AB61" w14:textId="77777777" w:rsidR="00DA4FC3" w:rsidRPr="00F55724" w:rsidRDefault="00DA4FC3" w:rsidP="001C1387">
      <w:pPr>
        <w:spacing w:line="276" w:lineRule="auto"/>
        <w:ind w:left="360"/>
        <w:jc w:val="both"/>
        <w:rPr>
          <w:rStyle w:val="FontStyle37"/>
          <w:sz w:val="24"/>
          <w:szCs w:val="24"/>
        </w:rPr>
      </w:pPr>
    </w:p>
    <w:p w14:paraId="211272B8" w14:textId="07ACC55E" w:rsidR="00DA4FC3" w:rsidRPr="00F55724" w:rsidRDefault="00DA4FC3" w:rsidP="001C1387">
      <w:pPr>
        <w:spacing w:line="276" w:lineRule="auto"/>
        <w:ind w:left="360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Produkcja energii elektrycznej – w postaci prądu stałego – zachodzi już w samych panelach fotowoltaicznych. W następnym etapie dochodzi do zamienienia prądu stałego na prąd </w:t>
      </w:r>
      <w:r w:rsidR="00D941E1">
        <w:rPr>
          <w:rStyle w:val="FontStyle37"/>
          <w:sz w:val="24"/>
          <w:szCs w:val="24"/>
        </w:rPr>
        <w:t>zmienny</w:t>
      </w:r>
      <w:r w:rsidRPr="00F55724">
        <w:rPr>
          <w:rStyle w:val="FontStyle37"/>
          <w:sz w:val="24"/>
          <w:szCs w:val="24"/>
        </w:rPr>
        <w:t xml:space="preserve"> z wykorzystaniem falowników (inwerterów) fotowoltaicznych.</w:t>
      </w:r>
    </w:p>
    <w:p w14:paraId="5BC7C573" w14:textId="77777777" w:rsidR="00DA4FC3" w:rsidRPr="00F55724" w:rsidRDefault="00DA4FC3" w:rsidP="001C1387">
      <w:pPr>
        <w:spacing w:line="276" w:lineRule="auto"/>
        <w:ind w:left="360"/>
        <w:jc w:val="both"/>
        <w:rPr>
          <w:rStyle w:val="FontStyle37"/>
          <w:sz w:val="24"/>
          <w:szCs w:val="24"/>
        </w:rPr>
      </w:pPr>
    </w:p>
    <w:p w14:paraId="19EEA6FE" w14:textId="77777777" w:rsidR="00DA4FC3" w:rsidRPr="00F55724" w:rsidRDefault="00DA4FC3" w:rsidP="001C1387">
      <w:pPr>
        <w:spacing w:line="276" w:lineRule="auto"/>
        <w:ind w:left="360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Wybudowan</w:t>
      </w:r>
      <w:r w:rsidR="00520055" w:rsidRPr="00F55724">
        <w:rPr>
          <w:rStyle w:val="FontStyle37"/>
          <w:sz w:val="24"/>
          <w:szCs w:val="24"/>
        </w:rPr>
        <w:t>e</w:t>
      </w:r>
      <w:r w:rsidRPr="00F55724">
        <w:rPr>
          <w:rStyle w:val="FontStyle37"/>
          <w:sz w:val="24"/>
          <w:szCs w:val="24"/>
        </w:rPr>
        <w:t xml:space="preserve"> </w:t>
      </w:r>
      <w:r w:rsidR="00520055" w:rsidRPr="00F55724">
        <w:rPr>
          <w:rStyle w:val="FontStyle37"/>
          <w:sz w:val="24"/>
          <w:szCs w:val="24"/>
        </w:rPr>
        <w:t>instalacje</w:t>
      </w:r>
      <w:r w:rsidRPr="00F55724">
        <w:rPr>
          <w:rStyle w:val="FontStyle37"/>
          <w:sz w:val="24"/>
          <w:szCs w:val="24"/>
        </w:rPr>
        <w:t xml:space="preserve"> fotowoltaiczn</w:t>
      </w:r>
      <w:r w:rsidR="00520055" w:rsidRPr="00F55724">
        <w:rPr>
          <w:rStyle w:val="FontStyle37"/>
          <w:sz w:val="24"/>
          <w:szCs w:val="24"/>
        </w:rPr>
        <w:t>e</w:t>
      </w:r>
      <w:r w:rsidRPr="00F55724">
        <w:rPr>
          <w:rStyle w:val="FontStyle37"/>
          <w:sz w:val="24"/>
          <w:szCs w:val="24"/>
        </w:rPr>
        <w:t xml:space="preserve"> będ</w:t>
      </w:r>
      <w:r w:rsidR="00520055" w:rsidRPr="00F55724">
        <w:rPr>
          <w:rStyle w:val="FontStyle37"/>
          <w:sz w:val="24"/>
          <w:szCs w:val="24"/>
        </w:rPr>
        <w:t>ą</w:t>
      </w:r>
      <w:r w:rsidRPr="00F55724">
        <w:rPr>
          <w:rStyle w:val="FontStyle37"/>
          <w:sz w:val="24"/>
          <w:szCs w:val="24"/>
        </w:rPr>
        <w:t xml:space="preserve"> składać się w szczególności z:</w:t>
      </w:r>
    </w:p>
    <w:p w14:paraId="73892C6C" w14:textId="77777777" w:rsidR="00DA4FC3" w:rsidRPr="00F55724" w:rsidRDefault="00DA4FC3" w:rsidP="008E0BD3">
      <w:pPr>
        <w:pStyle w:val="Akapitzlist"/>
        <w:numPr>
          <w:ilvl w:val="0"/>
          <w:numId w:val="3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Modułów fotowoltaicznych zamontowanych na dedykowanej konstrukcji wsporczej wolnostojącej;</w:t>
      </w:r>
    </w:p>
    <w:p w14:paraId="707A1661" w14:textId="77777777" w:rsidR="00DA4FC3" w:rsidRPr="00F55724" w:rsidRDefault="00DA4FC3" w:rsidP="008E0BD3">
      <w:pPr>
        <w:pStyle w:val="Akapitzlist"/>
        <w:numPr>
          <w:ilvl w:val="0"/>
          <w:numId w:val="3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Falowników (inwerterów) fotowoltaicznych o mocy znamionowej AC nie </w:t>
      </w:r>
      <w:r w:rsidR="00520055" w:rsidRPr="00F55724">
        <w:rPr>
          <w:rStyle w:val="FontStyle37"/>
          <w:sz w:val="24"/>
          <w:szCs w:val="24"/>
        </w:rPr>
        <w:t>większej</w:t>
      </w:r>
      <w:r w:rsidRPr="00F55724">
        <w:rPr>
          <w:rStyle w:val="FontStyle37"/>
          <w:sz w:val="24"/>
          <w:szCs w:val="24"/>
        </w:rPr>
        <w:t xml:space="preserve"> niż 50 kW;</w:t>
      </w:r>
    </w:p>
    <w:p w14:paraId="651DDC59" w14:textId="77777777" w:rsidR="00C440E2" w:rsidRPr="00F55724" w:rsidRDefault="00C440E2" w:rsidP="008E0BD3">
      <w:pPr>
        <w:pStyle w:val="Akapitzlist"/>
        <w:numPr>
          <w:ilvl w:val="0"/>
          <w:numId w:val="3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Okablowania DC;</w:t>
      </w:r>
    </w:p>
    <w:p w14:paraId="459B3F76" w14:textId="77777777" w:rsidR="00C440E2" w:rsidRPr="00F55724" w:rsidRDefault="00C440E2" w:rsidP="008E0BD3">
      <w:pPr>
        <w:pStyle w:val="Akapitzlist"/>
        <w:numPr>
          <w:ilvl w:val="0"/>
          <w:numId w:val="3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Okablowania AC;</w:t>
      </w:r>
    </w:p>
    <w:p w14:paraId="6FDE78BE" w14:textId="77777777" w:rsidR="00C440E2" w:rsidRPr="00F55724" w:rsidRDefault="00C440E2" w:rsidP="008E0BD3">
      <w:pPr>
        <w:pStyle w:val="Akapitzlist"/>
        <w:numPr>
          <w:ilvl w:val="0"/>
          <w:numId w:val="3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Instalacji uziemiającej i odgromowej;</w:t>
      </w:r>
    </w:p>
    <w:p w14:paraId="44CAF9EC" w14:textId="77777777" w:rsidR="00C440E2" w:rsidRPr="00F55724" w:rsidRDefault="00C440E2" w:rsidP="008E0BD3">
      <w:pPr>
        <w:pStyle w:val="Akapitzlist"/>
        <w:numPr>
          <w:ilvl w:val="0"/>
          <w:numId w:val="3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Instalacji wyrównawczej;</w:t>
      </w:r>
    </w:p>
    <w:p w14:paraId="39E2B7F7" w14:textId="77777777" w:rsidR="00C440E2" w:rsidRPr="00F55724" w:rsidRDefault="00C440E2" w:rsidP="008E0BD3">
      <w:pPr>
        <w:pStyle w:val="Akapitzlist"/>
        <w:numPr>
          <w:ilvl w:val="0"/>
          <w:numId w:val="3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Ochrony przeciwprzepięciowej;</w:t>
      </w:r>
    </w:p>
    <w:p w14:paraId="49B8416B" w14:textId="77777777" w:rsidR="00C440E2" w:rsidRPr="00F55724" w:rsidRDefault="00C440E2" w:rsidP="008E0BD3">
      <w:pPr>
        <w:pStyle w:val="Akapitzlist"/>
        <w:numPr>
          <w:ilvl w:val="0"/>
          <w:numId w:val="3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Systemu monitorowania instalacji;</w:t>
      </w:r>
    </w:p>
    <w:p w14:paraId="3CB272AC" w14:textId="5BDFD7EA" w:rsidR="00C440E2" w:rsidRPr="00F55724" w:rsidRDefault="00C440E2" w:rsidP="008E0BD3">
      <w:pPr>
        <w:pStyle w:val="Akapitzlist"/>
        <w:numPr>
          <w:ilvl w:val="0"/>
          <w:numId w:val="3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Przyłącza</w:t>
      </w:r>
      <w:r w:rsidR="005E0E39">
        <w:rPr>
          <w:rStyle w:val="FontStyle37"/>
          <w:sz w:val="24"/>
          <w:szCs w:val="24"/>
        </w:rPr>
        <w:t xml:space="preserve"> do sieci NN</w:t>
      </w:r>
      <w:r w:rsidRPr="00F55724">
        <w:rPr>
          <w:rStyle w:val="FontStyle37"/>
          <w:sz w:val="24"/>
          <w:szCs w:val="24"/>
        </w:rPr>
        <w:t>;</w:t>
      </w:r>
    </w:p>
    <w:p w14:paraId="293237CC" w14:textId="77777777" w:rsidR="00FE38FE" w:rsidRPr="00F55724" w:rsidRDefault="00FE38FE">
      <w:pPr>
        <w:rPr>
          <w:rStyle w:val="Wyrnienieintensywne"/>
          <w:color w:val="1F3864"/>
        </w:rPr>
      </w:pPr>
      <w:r w:rsidRPr="00F55724">
        <w:rPr>
          <w:rStyle w:val="Wyrnienieintensywne"/>
          <w:b w:val="0"/>
          <w:bCs/>
          <w:color w:val="1F3864"/>
        </w:rPr>
        <w:br w:type="page"/>
      </w:r>
    </w:p>
    <w:p w14:paraId="069366E1" w14:textId="77777777" w:rsidR="00F077B0" w:rsidRPr="00F55724" w:rsidRDefault="00F077B0" w:rsidP="001C1387">
      <w:pPr>
        <w:pStyle w:val="Nagwek3"/>
        <w:keepNext w:val="0"/>
        <w:keepLines w:val="0"/>
        <w:numPr>
          <w:ilvl w:val="1"/>
          <w:numId w:val="3"/>
        </w:numPr>
        <w:autoSpaceDE w:val="0"/>
        <w:autoSpaceDN w:val="0"/>
        <w:adjustRightInd w:val="0"/>
        <w:spacing w:before="19" w:line="276" w:lineRule="auto"/>
        <w:ind w:left="792" w:right="124" w:hanging="432"/>
        <w:jc w:val="both"/>
        <w:rPr>
          <w:rStyle w:val="Wyrnienieintensywne"/>
          <w:b/>
          <w:bCs w:val="0"/>
          <w:color w:val="1F3864"/>
        </w:rPr>
      </w:pPr>
      <w:bookmarkStart w:id="66" w:name="_Toc153921858"/>
      <w:r w:rsidRPr="00F55724">
        <w:rPr>
          <w:rStyle w:val="Wyrnienieintensywne"/>
          <w:b/>
          <w:bCs w:val="0"/>
          <w:color w:val="1F3864"/>
        </w:rPr>
        <w:lastRenderedPageBreak/>
        <w:t>Szczegółowe właściwości funkcjonalno-użytkowe</w:t>
      </w:r>
      <w:bookmarkEnd w:id="66"/>
    </w:p>
    <w:p w14:paraId="5FDE6A14" w14:textId="77777777" w:rsidR="00383DC9" w:rsidRPr="003C3278" w:rsidRDefault="00383DC9" w:rsidP="001C1387">
      <w:pPr>
        <w:pStyle w:val="Teksttreci20"/>
        <w:spacing w:before="120" w:after="0" w:line="276" w:lineRule="auto"/>
        <w:ind w:firstLine="0"/>
        <w:jc w:val="both"/>
        <w:outlineLvl w:val="2"/>
        <w:rPr>
          <w:b/>
        </w:rPr>
      </w:pPr>
      <w:bookmarkStart w:id="67" w:name="_Toc471988889"/>
    </w:p>
    <w:p w14:paraId="72985EC6" w14:textId="77777777" w:rsidR="007C1839" w:rsidRPr="00253670" w:rsidRDefault="00C55599" w:rsidP="001C1387">
      <w:pPr>
        <w:pStyle w:val="Teksttreci20"/>
        <w:numPr>
          <w:ilvl w:val="2"/>
          <w:numId w:val="3"/>
        </w:numPr>
        <w:shd w:val="clear" w:color="auto" w:fill="auto"/>
        <w:spacing w:before="120" w:after="0" w:line="276" w:lineRule="auto"/>
        <w:jc w:val="both"/>
        <w:outlineLvl w:val="2"/>
        <w:rPr>
          <w:rFonts w:ascii="Calibri" w:hAnsi="Calibri"/>
          <w:b/>
          <w:color w:val="002060"/>
        </w:rPr>
      </w:pPr>
      <w:bookmarkStart w:id="68" w:name="_Toc135841129"/>
      <w:bookmarkStart w:id="69" w:name="_Toc153921859"/>
      <w:r w:rsidRPr="00253670">
        <w:rPr>
          <w:rFonts w:ascii="Calibri" w:hAnsi="Calibri"/>
          <w:b/>
          <w:color w:val="002060"/>
        </w:rPr>
        <w:t>Elementy składowe</w:t>
      </w:r>
      <w:r w:rsidR="00D54F91">
        <w:rPr>
          <w:rFonts w:ascii="Calibri" w:hAnsi="Calibri"/>
          <w:b/>
          <w:color w:val="002060"/>
        </w:rPr>
        <w:t xml:space="preserve"> </w:t>
      </w:r>
      <w:r w:rsidR="001B45C4">
        <w:rPr>
          <w:rFonts w:ascii="Calibri" w:hAnsi="Calibri"/>
          <w:b/>
          <w:color w:val="002060"/>
        </w:rPr>
        <w:t>instalacji</w:t>
      </w:r>
      <w:r w:rsidR="00D54F91">
        <w:rPr>
          <w:rFonts w:ascii="Calibri" w:hAnsi="Calibri"/>
          <w:b/>
          <w:color w:val="002060"/>
        </w:rPr>
        <w:t xml:space="preserve"> fotowoltaiczn</w:t>
      </w:r>
      <w:r w:rsidR="000B79CE">
        <w:rPr>
          <w:rFonts w:ascii="Calibri" w:hAnsi="Calibri"/>
          <w:b/>
          <w:color w:val="002060"/>
        </w:rPr>
        <w:t>ej</w:t>
      </w:r>
      <w:r w:rsidRPr="00253670">
        <w:rPr>
          <w:rFonts w:ascii="Calibri" w:hAnsi="Calibri"/>
          <w:b/>
          <w:color w:val="002060"/>
        </w:rPr>
        <w:t>:</w:t>
      </w:r>
      <w:bookmarkEnd w:id="68"/>
      <w:bookmarkEnd w:id="69"/>
    </w:p>
    <w:p w14:paraId="5A78C624" w14:textId="77777777" w:rsidR="00CD2A94" w:rsidRPr="00CD2A94" w:rsidRDefault="00CD2A94" w:rsidP="001C1387">
      <w:pPr>
        <w:pStyle w:val="Teksttreci20"/>
        <w:shd w:val="clear" w:color="auto" w:fill="auto"/>
        <w:spacing w:before="120" w:after="0" w:line="276" w:lineRule="auto"/>
        <w:ind w:firstLine="0"/>
        <w:jc w:val="both"/>
        <w:outlineLvl w:val="2"/>
        <w:rPr>
          <w:b/>
          <w:color w:val="002060"/>
        </w:rPr>
      </w:pPr>
    </w:p>
    <w:p w14:paraId="665648CA" w14:textId="77777777" w:rsidR="00C22BEC" w:rsidRPr="00F55724" w:rsidRDefault="007C1839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bookmarkStart w:id="70" w:name="_Toc94091102"/>
      <w:r w:rsidRPr="00F55724">
        <w:rPr>
          <w:rStyle w:val="FontStyle37"/>
          <w:b/>
          <w:sz w:val="24"/>
          <w:szCs w:val="24"/>
        </w:rPr>
        <w:t>Moduł fotowoltaiczny</w:t>
      </w:r>
      <w:bookmarkEnd w:id="70"/>
    </w:p>
    <w:p w14:paraId="173354F0" w14:textId="77777777" w:rsidR="00CD2A94" w:rsidRPr="00F55724" w:rsidRDefault="00CD2A94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p w14:paraId="274E2FB7" w14:textId="77777777" w:rsidR="00C22BEC" w:rsidRPr="00F55724" w:rsidRDefault="007C1839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bookmarkStart w:id="71" w:name="_Toc94091103"/>
      <w:r w:rsidRPr="00F55724">
        <w:rPr>
          <w:rStyle w:val="FontStyle37"/>
          <w:sz w:val="24"/>
          <w:szCs w:val="24"/>
        </w:rPr>
        <w:t xml:space="preserve">Moduł </w:t>
      </w:r>
      <w:r w:rsidR="00C22BEC" w:rsidRPr="00F55724">
        <w:rPr>
          <w:rStyle w:val="FontStyle37"/>
          <w:sz w:val="24"/>
          <w:szCs w:val="24"/>
        </w:rPr>
        <w:t>f</w:t>
      </w:r>
      <w:r w:rsidRPr="00F55724">
        <w:rPr>
          <w:rStyle w:val="FontStyle37"/>
          <w:sz w:val="24"/>
          <w:szCs w:val="24"/>
        </w:rPr>
        <w:t>otowoltaiczny to urządzenie zmieniające bezpośrednio energię promieniowania słonecznego na energię elektryczną w postaci prądu stałego DC.</w:t>
      </w:r>
      <w:r w:rsidR="00C55599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Panele monokrystaliczne składają się z modułów</w:t>
      </w:r>
      <w:r w:rsidR="00D85D44" w:rsidRPr="00F55724">
        <w:rPr>
          <w:rStyle w:val="FontStyle37"/>
          <w:sz w:val="24"/>
          <w:szCs w:val="24"/>
        </w:rPr>
        <w:t xml:space="preserve"> fotowoltaicznych zbudowanych z </w:t>
      </w:r>
      <w:r w:rsidRPr="00F55724">
        <w:rPr>
          <w:rStyle w:val="FontStyle37"/>
          <w:sz w:val="24"/>
          <w:szCs w:val="24"/>
        </w:rPr>
        <w:t>pojedynczych ogniw kryszt</w:t>
      </w:r>
      <w:r w:rsidR="005B1CEB" w:rsidRPr="00F55724">
        <w:rPr>
          <w:rStyle w:val="FontStyle37"/>
          <w:sz w:val="24"/>
          <w:szCs w:val="24"/>
        </w:rPr>
        <w:t>ału monokrystalicznego, krzem w </w:t>
      </w:r>
      <w:r w:rsidR="00D85D44" w:rsidRPr="00F55724">
        <w:rPr>
          <w:rStyle w:val="FontStyle37"/>
          <w:sz w:val="24"/>
          <w:szCs w:val="24"/>
        </w:rPr>
        <w:t>postaci wafli o</w:t>
      </w:r>
      <w:r w:rsidR="00CD2A94" w:rsidRPr="00F55724">
        <w:rPr>
          <w:rStyle w:val="FontStyle37"/>
          <w:sz w:val="24"/>
          <w:szCs w:val="24"/>
        </w:rPr>
        <w:t> </w:t>
      </w:r>
      <w:r w:rsidR="00D85D44" w:rsidRPr="00F55724">
        <w:rPr>
          <w:rStyle w:val="FontStyle37"/>
          <w:sz w:val="24"/>
          <w:szCs w:val="24"/>
        </w:rPr>
        <w:t>grubości ok 0,2 </w:t>
      </w:r>
      <w:r w:rsidRPr="00F55724">
        <w:rPr>
          <w:rStyle w:val="FontStyle37"/>
          <w:sz w:val="24"/>
          <w:szCs w:val="24"/>
        </w:rPr>
        <w:t>mm. Wykorzystanie monokryształów krzemu umożliwia uzyskanie dużej sprawności konwersji energii słonecznej w</w:t>
      </w:r>
      <w:r w:rsidR="00704FE0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energię elektryczną.</w:t>
      </w:r>
      <w:bookmarkEnd w:id="71"/>
    </w:p>
    <w:p w14:paraId="7D893F9E" w14:textId="77777777" w:rsidR="00704FE0" w:rsidRPr="00F55724" w:rsidRDefault="00704FE0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bookmarkStart w:id="72" w:name="_Toc94091104"/>
    </w:p>
    <w:p w14:paraId="155A7CD3" w14:textId="77777777" w:rsidR="003C34E8" w:rsidRPr="00F55724" w:rsidRDefault="007C1839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Moduły z ogniw monokrystalicznych zazwyczaj mają barwę ciemnoniebieską do czarnej. Monokryształ krzemu jest w przekroju kołem, dlatego ogniwa te, po ich obróbce, często mają zaokrąglone rogi. Ten typ modułów charakteryzuje się największą </w:t>
      </w:r>
      <w:r w:rsidR="003E553D" w:rsidRPr="00F55724">
        <w:rPr>
          <w:rStyle w:val="FontStyle37"/>
          <w:sz w:val="24"/>
          <w:szCs w:val="24"/>
        </w:rPr>
        <w:t>sprawnością</w:t>
      </w:r>
      <w:r w:rsidRPr="00F55724">
        <w:rPr>
          <w:rStyle w:val="FontStyle37"/>
          <w:sz w:val="24"/>
          <w:szCs w:val="24"/>
        </w:rPr>
        <w:t xml:space="preserve"> oraz najniższym wskaźnikiem spadku mocy wraz ze wzrostem temperatury wśród powierzchni dostępnych modułów.</w:t>
      </w:r>
      <w:bookmarkEnd w:id="72"/>
    </w:p>
    <w:p w14:paraId="4B7357D5" w14:textId="77777777" w:rsidR="00CD2A94" w:rsidRPr="00F55724" w:rsidRDefault="00CD2A94" w:rsidP="00AF41AD">
      <w:pPr>
        <w:pStyle w:val="Style2"/>
        <w:widowControl/>
        <w:spacing w:before="34" w:line="276" w:lineRule="auto"/>
        <w:rPr>
          <w:rStyle w:val="FontStyle37"/>
          <w:sz w:val="24"/>
          <w:szCs w:val="24"/>
        </w:rPr>
      </w:pPr>
    </w:p>
    <w:p w14:paraId="22FD7487" w14:textId="77777777" w:rsidR="00BE41EC" w:rsidRPr="00F55724" w:rsidRDefault="00CD2A94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bookmarkStart w:id="73" w:name="_Toc94091105"/>
      <w:r w:rsidRPr="00F55724">
        <w:rPr>
          <w:rStyle w:val="FontStyle37"/>
          <w:b/>
          <w:sz w:val="24"/>
          <w:szCs w:val="24"/>
        </w:rPr>
        <w:t xml:space="preserve">Tabela </w:t>
      </w:r>
      <w:r w:rsidR="00D7356D" w:rsidRPr="00F55724">
        <w:rPr>
          <w:rStyle w:val="FontStyle37"/>
          <w:b/>
          <w:sz w:val="24"/>
          <w:szCs w:val="24"/>
        </w:rPr>
        <w:t>2</w:t>
      </w:r>
      <w:r w:rsidRPr="00F55724">
        <w:rPr>
          <w:rStyle w:val="FontStyle37"/>
          <w:b/>
          <w:sz w:val="24"/>
          <w:szCs w:val="24"/>
        </w:rPr>
        <w:t xml:space="preserve">: </w:t>
      </w:r>
      <w:r w:rsidR="003C34E8" w:rsidRPr="00F55724">
        <w:rPr>
          <w:rStyle w:val="FontStyle37"/>
          <w:b/>
          <w:sz w:val="24"/>
          <w:szCs w:val="24"/>
        </w:rPr>
        <w:t>Wymagane minimalne parametry techniczne modułów fotowoltaicznych:</w:t>
      </w:r>
      <w:bookmarkEnd w:id="73"/>
    </w:p>
    <w:p w14:paraId="706C12F7" w14:textId="77777777" w:rsidR="00E45EF4" w:rsidRPr="00F55724" w:rsidRDefault="00E45EF4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tbl>
      <w:tblPr>
        <w:tblW w:w="9497" w:type="dxa"/>
        <w:tblInd w:w="284" w:type="dxa"/>
        <w:tblBorders>
          <w:top w:val="single" w:sz="2" w:space="0" w:color="8EAADB"/>
          <w:bottom w:val="single" w:sz="2" w:space="0" w:color="8EAADB"/>
          <w:insideH w:val="single" w:sz="2" w:space="0" w:color="8EAADB"/>
          <w:insideV w:val="single" w:sz="2" w:space="0" w:color="8EAADB"/>
        </w:tblBorders>
        <w:tblLook w:val="04A0" w:firstRow="1" w:lastRow="0" w:firstColumn="1" w:lastColumn="0" w:noHBand="0" w:noVBand="1"/>
      </w:tblPr>
      <w:tblGrid>
        <w:gridCol w:w="3394"/>
        <w:gridCol w:w="3051"/>
        <w:gridCol w:w="3052"/>
      </w:tblGrid>
      <w:tr w:rsidR="006D1EFF" w:rsidRPr="001470C1" w14:paraId="16EADC5E" w14:textId="77777777" w:rsidTr="00F55724">
        <w:trPr>
          <w:trHeight w:val="210"/>
        </w:trPr>
        <w:tc>
          <w:tcPr>
            <w:tcW w:w="3394" w:type="dxa"/>
            <w:tcBorders>
              <w:top w:val="nil"/>
              <w:bottom w:val="single" w:sz="12" w:space="0" w:color="8EAADB"/>
              <w:right w:val="nil"/>
            </w:tcBorders>
            <w:shd w:val="clear" w:color="auto" w:fill="FFFFFF"/>
            <w:vAlign w:val="center"/>
            <w:hideMark/>
          </w:tcPr>
          <w:p w14:paraId="7D208935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PARAMETR</w:t>
            </w:r>
          </w:p>
        </w:tc>
        <w:tc>
          <w:tcPr>
            <w:tcW w:w="3051" w:type="dxa"/>
            <w:tcBorders>
              <w:top w:val="nil"/>
              <w:left w:val="nil"/>
              <w:bottom w:val="single" w:sz="12" w:space="0" w:color="8EAADB"/>
              <w:right w:val="nil"/>
            </w:tcBorders>
            <w:shd w:val="clear" w:color="auto" w:fill="FFFFFF"/>
            <w:vAlign w:val="center"/>
            <w:hideMark/>
          </w:tcPr>
          <w:p w14:paraId="643CC3A4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WARTOŚĆ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12" w:space="0" w:color="8EAADB"/>
            </w:tcBorders>
            <w:shd w:val="clear" w:color="auto" w:fill="FFFFFF"/>
            <w:vAlign w:val="center"/>
            <w:hideMark/>
          </w:tcPr>
          <w:p w14:paraId="0A2A617E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JEDNOSTKA</w:t>
            </w:r>
          </w:p>
        </w:tc>
      </w:tr>
      <w:tr w:rsidR="006D1EFF" w:rsidRPr="00AF41AD" w14:paraId="4503A239" w14:textId="77777777" w:rsidTr="00F55724">
        <w:trPr>
          <w:trHeight w:val="210"/>
        </w:trPr>
        <w:tc>
          <w:tcPr>
            <w:tcW w:w="3394" w:type="dxa"/>
            <w:shd w:val="clear" w:color="auto" w:fill="D9E2F3"/>
            <w:vAlign w:val="center"/>
            <w:hideMark/>
          </w:tcPr>
          <w:p w14:paraId="4B14C176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</w:p>
        </w:tc>
        <w:tc>
          <w:tcPr>
            <w:tcW w:w="6103" w:type="dxa"/>
            <w:gridSpan w:val="2"/>
            <w:shd w:val="clear" w:color="auto" w:fill="D9E2F3"/>
            <w:vAlign w:val="center"/>
            <w:hideMark/>
          </w:tcPr>
          <w:p w14:paraId="764EB85C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  <w:t>Dane ogólne</w:t>
            </w:r>
          </w:p>
        </w:tc>
      </w:tr>
      <w:tr w:rsidR="00AF41AD" w:rsidRPr="00AF41AD" w14:paraId="450D4F3D" w14:textId="77777777" w:rsidTr="00F55724">
        <w:trPr>
          <w:trHeight w:val="195"/>
        </w:trPr>
        <w:tc>
          <w:tcPr>
            <w:tcW w:w="3394" w:type="dxa"/>
            <w:shd w:val="clear" w:color="auto" w:fill="auto"/>
            <w:vAlign w:val="center"/>
            <w:hideMark/>
          </w:tcPr>
          <w:p w14:paraId="377347D7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Typ ogniwa</w:t>
            </w:r>
          </w:p>
        </w:tc>
        <w:tc>
          <w:tcPr>
            <w:tcW w:w="6103" w:type="dxa"/>
            <w:gridSpan w:val="2"/>
            <w:shd w:val="clear" w:color="auto" w:fill="auto"/>
            <w:vAlign w:val="center"/>
            <w:hideMark/>
          </w:tcPr>
          <w:p w14:paraId="5C97C27E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monokrystaliczne</w:t>
            </w:r>
          </w:p>
        </w:tc>
      </w:tr>
      <w:tr w:rsidR="006D1EFF" w:rsidRPr="00AF41AD" w14:paraId="65AEF711" w14:textId="77777777" w:rsidTr="00F55724">
        <w:trPr>
          <w:trHeight w:val="210"/>
        </w:trPr>
        <w:tc>
          <w:tcPr>
            <w:tcW w:w="3394" w:type="dxa"/>
            <w:shd w:val="clear" w:color="auto" w:fill="D9E2F3"/>
            <w:vAlign w:val="center"/>
            <w:hideMark/>
          </w:tcPr>
          <w:p w14:paraId="2AA5AD7B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Masa</w:t>
            </w:r>
          </w:p>
        </w:tc>
        <w:tc>
          <w:tcPr>
            <w:tcW w:w="3051" w:type="dxa"/>
            <w:shd w:val="clear" w:color="auto" w:fill="D9E2F3"/>
            <w:vAlign w:val="center"/>
            <w:hideMark/>
          </w:tcPr>
          <w:p w14:paraId="30FD04C0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maks. 25</w:t>
            </w:r>
          </w:p>
        </w:tc>
        <w:tc>
          <w:tcPr>
            <w:tcW w:w="3052" w:type="dxa"/>
            <w:shd w:val="clear" w:color="auto" w:fill="D9E2F3"/>
            <w:vAlign w:val="center"/>
            <w:hideMark/>
          </w:tcPr>
          <w:p w14:paraId="75AC1502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kg</w:t>
            </w:r>
          </w:p>
        </w:tc>
      </w:tr>
      <w:tr w:rsidR="00AF41AD" w:rsidRPr="00AF41AD" w14:paraId="36924339" w14:textId="77777777" w:rsidTr="00F55724">
        <w:trPr>
          <w:trHeight w:val="345"/>
        </w:trPr>
        <w:tc>
          <w:tcPr>
            <w:tcW w:w="3394" w:type="dxa"/>
            <w:shd w:val="clear" w:color="auto" w:fill="auto"/>
            <w:vAlign w:val="center"/>
            <w:hideMark/>
          </w:tcPr>
          <w:p w14:paraId="0449456F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Wymiary (D x S x W)</w:t>
            </w:r>
          </w:p>
        </w:tc>
        <w:tc>
          <w:tcPr>
            <w:tcW w:w="3051" w:type="dxa"/>
            <w:shd w:val="clear" w:color="auto" w:fill="auto"/>
            <w:vAlign w:val="center"/>
            <w:hideMark/>
          </w:tcPr>
          <w:p w14:paraId="09F96947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  <w:lang w:val="en-US"/>
              </w:rPr>
            </w:pPr>
            <w:proofErr w:type="spellStart"/>
            <w:r w:rsidRPr="00F55724">
              <w:rPr>
                <w:rFonts w:ascii="Calibri" w:hAnsi="Calibri"/>
                <w:color w:val="000000"/>
                <w:sz w:val="22"/>
                <w:szCs w:val="22"/>
                <w:lang w:val="en-US"/>
              </w:rPr>
              <w:t>maks</w:t>
            </w:r>
            <w:proofErr w:type="spellEnd"/>
            <w:r w:rsidRPr="00F55724">
              <w:rPr>
                <w:rFonts w:ascii="Calibri" w:hAnsi="Calibri"/>
                <w:color w:val="000000"/>
                <w:sz w:val="22"/>
                <w:szCs w:val="22"/>
                <w:lang w:val="en-US"/>
              </w:rPr>
              <w:t xml:space="preserve">. 2150 x </w:t>
            </w:r>
            <w:proofErr w:type="spellStart"/>
            <w:r w:rsidRPr="00F55724">
              <w:rPr>
                <w:rFonts w:ascii="Calibri" w:hAnsi="Calibri"/>
                <w:color w:val="000000"/>
                <w:sz w:val="22"/>
                <w:szCs w:val="22"/>
                <w:lang w:val="en-US"/>
              </w:rPr>
              <w:t>maks</w:t>
            </w:r>
            <w:proofErr w:type="spellEnd"/>
            <w:r w:rsidRPr="00F55724">
              <w:rPr>
                <w:rFonts w:ascii="Calibri" w:hAnsi="Calibri"/>
                <w:color w:val="000000"/>
                <w:sz w:val="22"/>
                <w:szCs w:val="22"/>
                <w:lang w:val="en-US"/>
              </w:rPr>
              <w:t>. 1150</w:t>
            </w:r>
            <w:r w:rsidRPr="00F55724">
              <w:rPr>
                <w:rFonts w:ascii="Calibri" w:hAnsi="Calibri"/>
                <w:color w:val="000000"/>
                <w:sz w:val="22"/>
                <w:szCs w:val="22"/>
                <w:lang w:val="en-US"/>
              </w:rPr>
              <w:br/>
              <w:t>x min. 30</w:t>
            </w:r>
          </w:p>
        </w:tc>
        <w:tc>
          <w:tcPr>
            <w:tcW w:w="3052" w:type="dxa"/>
            <w:shd w:val="clear" w:color="auto" w:fill="auto"/>
            <w:vAlign w:val="center"/>
            <w:hideMark/>
          </w:tcPr>
          <w:p w14:paraId="404873E1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mm</w:t>
            </w:r>
          </w:p>
        </w:tc>
      </w:tr>
      <w:tr w:rsidR="006D1EFF" w:rsidRPr="00AF41AD" w14:paraId="02434CB5" w14:textId="77777777" w:rsidTr="00F55724">
        <w:trPr>
          <w:trHeight w:val="210"/>
        </w:trPr>
        <w:tc>
          <w:tcPr>
            <w:tcW w:w="3394" w:type="dxa"/>
            <w:shd w:val="clear" w:color="auto" w:fill="D9E2F3"/>
            <w:vAlign w:val="center"/>
            <w:hideMark/>
          </w:tcPr>
          <w:p w14:paraId="2429BC4C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Szyba przednia</w:t>
            </w:r>
          </w:p>
        </w:tc>
        <w:tc>
          <w:tcPr>
            <w:tcW w:w="6103" w:type="dxa"/>
            <w:gridSpan w:val="2"/>
            <w:shd w:val="clear" w:color="auto" w:fill="D9E2F3"/>
            <w:vAlign w:val="center"/>
            <w:hideMark/>
          </w:tcPr>
          <w:p w14:paraId="70297A3C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hartowane szkło z powłoką antyrefleksyjną, 3.2 mm</w:t>
            </w:r>
          </w:p>
        </w:tc>
      </w:tr>
      <w:tr w:rsidR="00AF41AD" w:rsidRPr="00AF41AD" w14:paraId="452683A6" w14:textId="77777777" w:rsidTr="00F55724">
        <w:trPr>
          <w:trHeight w:val="195"/>
        </w:trPr>
        <w:tc>
          <w:tcPr>
            <w:tcW w:w="3394" w:type="dxa"/>
            <w:shd w:val="clear" w:color="auto" w:fill="auto"/>
            <w:vAlign w:val="center"/>
            <w:hideMark/>
          </w:tcPr>
          <w:p w14:paraId="6AE2676F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Ramka</w:t>
            </w:r>
          </w:p>
        </w:tc>
        <w:tc>
          <w:tcPr>
            <w:tcW w:w="6103" w:type="dxa"/>
            <w:gridSpan w:val="2"/>
            <w:shd w:val="clear" w:color="auto" w:fill="auto"/>
            <w:vAlign w:val="center"/>
            <w:hideMark/>
          </w:tcPr>
          <w:p w14:paraId="0AA70990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stop anodyzowanego aluminium</w:t>
            </w:r>
          </w:p>
        </w:tc>
      </w:tr>
      <w:tr w:rsidR="006D1EFF" w:rsidRPr="00AF41AD" w14:paraId="3E0B92E2" w14:textId="77777777" w:rsidTr="00F55724">
        <w:trPr>
          <w:trHeight w:val="345"/>
        </w:trPr>
        <w:tc>
          <w:tcPr>
            <w:tcW w:w="3394" w:type="dxa"/>
            <w:shd w:val="clear" w:color="auto" w:fill="D9E2F3"/>
            <w:vAlign w:val="center"/>
            <w:hideMark/>
          </w:tcPr>
          <w:p w14:paraId="719542D4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Stopień ochrony puszki przyłączeniowej</w:t>
            </w:r>
          </w:p>
        </w:tc>
        <w:tc>
          <w:tcPr>
            <w:tcW w:w="6103" w:type="dxa"/>
            <w:gridSpan w:val="2"/>
            <w:shd w:val="clear" w:color="auto" w:fill="D9E2F3"/>
            <w:vAlign w:val="center"/>
            <w:hideMark/>
          </w:tcPr>
          <w:p w14:paraId="0631C2D1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min. IP68</w:t>
            </w:r>
          </w:p>
        </w:tc>
      </w:tr>
      <w:tr w:rsidR="00AF41AD" w:rsidRPr="00AF41AD" w14:paraId="3755A555" w14:textId="77777777" w:rsidTr="00F55724">
        <w:trPr>
          <w:trHeight w:val="210"/>
        </w:trPr>
        <w:tc>
          <w:tcPr>
            <w:tcW w:w="3394" w:type="dxa"/>
            <w:shd w:val="clear" w:color="auto" w:fill="auto"/>
            <w:vAlign w:val="center"/>
            <w:hideMark/>
          </w:tcPr>
          <w:p w14:paraId="5D0EC277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Złącze</w:t>
            </w:r>
          </w:p>
        </w:tc>
        <w:tc>
          <w:tcPr>
            <w:tcW w:w="6103" w:type="dxa"/>
            <w:gridSpan w:val="2"/>
            <w:shd w:val="clear" w:color="auto" w:fill="auto"/>
            <w:vAlign w:val="center"/>
            <w:hideMark/>
          </w:tcPr>
          <w:p w14:paraId="1A472B52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MC4 / C1</w:t>
            </w:r>
          </w:p>
        </w:tc>
      </w:tr>
      <w:tr w:rsidR="006D1EFF" w:rsidRPr="00AF41AD" w14:paraId="580C519D" w14:textId="77777777" w:rsidTr="00F55724">
        <w:trPr>
          <w:trHeight w:val="210"/>
        </w:trPr>
        <w:tc>
          <w:tcPr>
            <w:tcW w:w="3394" w:type="dxa"/>
            <w:shd w:val="clear" w:color="auto" w:fill="D9E2F3"/>
            <w:vAlign w:val="center"/>
            <w:hideMark/>
          </w:tcPr>
          <w:p w14:paraId="6BB47EB9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Przewód</w:t>
            </w:r>
          </w:p>
        </w:tc>
        <w:tc>
          <w:tcPr>
            <w:tcW w:w="6103" w:type="dxa"/>
            <w:gridSpan w:val="2"/>
            <w:shd w:val="clear" w:color="auto" w:fill="D9E2F3"/>
            <w:vAlign w:val="center"/>
            <w:hideMark/>
          </w:tcPr>
          <w:p w14:paraId="066E7F0A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4,0 mm</w:t>
            </w:r>
            <w:r w:rsidRPr="00F55724">
              <w:rPr>
                <w:rFonts w:ascii="Calibri" w:hAnsi="Calibri"/>
                <w:color w:val="000000"/>
                <w:sz w:val="22"/>
                <w:szCs w:val="22"/>
                <w:vertAlign w:val="superscript"/>
              </w:rPr>
              <w:t>2</w:t>
            </w: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, długość min. 1200 mm</w:t>
            </w:r>
          </w:p>
        </w:tc>
      </w:tr>
      <w:tr w:rsidR="00AF41AD" w:rsidRPr="00AF41AD" w14:paraId="34E1FE0F" w14:textId="77777777" w:rsidTr="00F55724">
        <w:trPr>
          <w:trHeight w:val="210"/>
        </w:trPr>
        <w:tc>
          <w:tcPr>
            <w:tcW w:w="3394" w:type="dxa"/>
            <w:shd w:val="clear" w:color="auto" w:fill="auto"/>
            <w:vAlign w:val="center"/>
            <w:hideMark/>
          </w:tcPr>
          <w:p w14:paraId="6BA3C99A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PID</w:t>
            </w:r>
          </w:p>
        </w:tc>
        <w:tc>
          <w:tcPr>
            <w:tcW w:w="6103" w:type="dxa"/>
            <w:gridSpan w:val="2"/>
            <w:shd w:val="clear" w:color="auto" w:fill="auto"/>
            <w:vAlign w:val="center"/>
            <w:hideMark/>
          </w:tcPr>
          <w:p w14:paraId="057A036C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odporne na degradację</w:t>
            </w:r>
          </w:p>
        </w:tc>
      </w:tr>
      <w:tr w:rsidR="006D1EFF" w:rsidRPr="00AF41AD" w14:paraId="01F977EB" w14:textId="77777777" w:rsidTr="00F55724">
        <w:trPr>
          <w:trHeight w:val="195"/>
        </w:trPr>
        <w:tc>
          <w:tcPr>
            <w:tcW w:w="3394" w:type="dxa"/>
            <w:shd w:val="clear" w:color="auto" w:fill="D9E2F3"/>
            <w:vAlign w:val="center"/>
            <w:hideMark/>
          </w:tcPr>
          <w:p w14:paraId="5CDC4549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Gwarancja mechaniczna</w:t>
            </w:r>
          </w:p>
        </w:tc>
        <w:tc>
          <w:tcPr>
            <w:tcW w:w="6103" w:type="dxa"/>
            <w:gridSpan w:val="2"/>
            <w:shd w:val="clear" w:color="auto" w:fill="D9E2F3"/>
            <w:vAlign w:val="center"/>
            <w:hideMark/>
          </w:tcPr>
          <w:p w14:paraId="095AF86F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min. 15 lat</w:t>
            </w:r>
          </w:p>
        </w:tc>
      </w:tr>
      <w:tr w:rsidR="00AF41AD" w:rsidRPr="00AF41AD" w14:paraId="1709EAFC" w14:textId="77777777" w:rsidTr="00F55724">
        <w:trPr>
          <w:trHeight w:val="210"/>
        </w:trPr>
        <w:tc>
          <w:tcPr>
            <w:tcW w:w="3394" w:type="dxa"/>
            <w:shd w:val="clear" w:color="auto" w:fill="auto"/>
            <w:vAlign w:val="center"/>
            <w:hideMark/>
          </w:tcPr>
          <w:p w14:paraId="5A7A31AF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Gwarancja liniowa</w:t>
            </w:r>
          </w:p>
        </w:tc>
        <w:tc>
          <w:tcPr>
            <w:tcW w:w="6103" w:type="dxa"/>
            <w:gridSpan w:val="2"/>
            <w:shd w:val="clear" w:color="auto" w:fill="auto"/>
            <w:vAlign w:val="center"/>
            <w:hideMark/>
          </w:tcPr>
          <w:p w14:paraId="1CD0F313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min. 84% mocy początkowej po 25 latach użytkowania</w:t>
            </w:r>
          </w:p>
        </w:tc>
      </w:tr>
      <w:tr w:rsidR="006D1EFF" w:rsidRPr="00AF41AD" w14:paraId="4A5BD45E" w14:textId="77777777" w:rsidTr="00F55724">
        <w:trPr>
          <w:trHeight w:val="210"/>
        </w:trPr>
        <w:tc>
          <w:tcPr>
            <w:tcW w:w="3394" w:type="dxa"/>
            <w:shd w:val="clear" w:color="auto" w:fill="D9E2F3"/>
            <w:vAlign w:val="center"/>
            <w:hideMark/>
          </w:tcPr>
          <w:p w14:paraId="7288792B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</w:p>
        </w:tc>
        <w:tc>
          <w:tcPr>
            <w:tcW w:w="6103" w:type="dxa"/>
            <w:gridSpan w:val="2"/>
            <w:shd w:val="clear" w:color="auto" w:fill="D9E2F3"/>
            <w:vAlign w:val="center"/>
            <w:hideMark/>
          </w:tcPr>
          <w:p w14:paraId="789D6C97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  <w:t>Parametry elektryczne (w warunkach STC)</w:t>
            </w:r>
          </w:p>
        </w:tc>
      </w:tr>
      <w:tr w:rsidR="00AF41AD" w:rsidRPr="00AF41AD" w14:paraId="5F0F8A57" w14:textId="77777777" w:rsidTr="00F55724">
        <w:trPr>
          <w:trHeight w:val="210"/>
        </w:trPr>
        <w:tc>
          <w:tcPr>
            <w:tcW w:w="3394" w:type="dxa"/>
            <w:shd w:val="clear" w:color="auto" w:fill="auto"/>
            <w:vAlign w:val="center"/>
            <w:hideMark/>
          </w:tcPr>
          <w:p w14:paraId="3FEEE933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Moc znamionowa</w:t>
            </w:r>
          </w:p>
        </w:tc>
        <w:tc>
          <w:tcPr>
            <w:tcW w:w="3051" w:type="dxa"/>
            <w:shd w:val="clear" w:color="auto" w:fill="auto"/>
            <w:vAlign w:val="center"/>
            <w:hideMark/>
          </w:tcPr>
          <w:p w14:paraId="4B751534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min. 450</w:t>
            </w:r>
          </w:p>
        </w:tc>
        <w:tc>
          <w:tcPr>
            <w:tcW w:w="3052" w:type="dxa"/>
            <w:shd w:val="clear" w:color="auto" w:fill="auto"/>
            <w:vAlign w:val="center"/>
            <w:hideMark/>
          </w:tcPr>
          <w:p w14:paraId="65BB5743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W</w:t>
            </w:r>
          </w:p>
        </w:tc>
      </w:tr>
      <w:tr w:rsidR="006D1EFF" w:rsidRPr="00AF41AD" w14:paraId="2089BEFA" w14:textId="77777777" w:rsidTr="00F55724">
        <w:trPr>
          <w:trHeight w:val="195"/>
        </w:trPr>
        <w:tc>
          <w:tcPr>
            <w:tcW w:w="3394" w:type="dxa"/>
            <w:shd w:val="clear" w:color="auto" w:fill="D9E2F3"/>
            <w:vAlign w:val="center"/>
            <w:hideMark/>
          </w:tcPr>
          <w:p w14:paraId="723B261C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Sprawność modułu</w:t>
            </w:r>
          </w:p>
        </w:tc>
        <w:tc>
          <w:tcPr>
            <w:tcW w:w="3051" w:type="dxa"/>
            <w:shd w:val="clear" w:color="auto" w:fill="D9E2F3"/>
            <w:vAlign w:val="center"/>
            <w:hideMark/>
          </w:tcPr>
          <w:p w14:paraId="6231FFB3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min. 20</w:t>
            </w:r>
          </w:p>
        </w:tc>
        <w:tc>
          <w:tcPr>
            <w:tcW w:w="3052" w:type="dxa"/>
            <w:shd w:val="clear" w:color="auto" w:fill="D9E2F3"/>
            <w:vAlign w:val="center"/>
            <w:hideMark/>
          </w:tcPr>
          <w:p w14:paraId="332B55DD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%</w:t>
            </w:r>
          </w:p>
        </w:tc>
      </w:tr>
      <w:tr w:rsidR="00AF41AD" w:rsidRPr="00AF41AD" w14:paraId="51F4D61E" w14:textId="77777777" w:rsidTr="00F55724">
        <w:trPr>
          <w:trHeight w:val="210"/>
        </w:trPr>
        <w:tc>
          <w:tcPr>
            <w:tcW w:w="3394" w:type="dxa"/>
            <w:shd w:val="clear" w:color="auto" w:fill="auto"/>
            <w:vAlign w:val="center"/>
            <w:hideMark/>
          </w:tcPr>
          <w:p w14:paraId="5F703F6E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Tolerancja mocy</w:t>
            </w:r>
          </w:p>
        </w:tc>
        <w:tc>
          <w:tcPr>
            <w:tcW w:w="3051" w:type="dxa"/>
            <w:shd w:val="clear" w:color="auto" w:fill="auto"/>
            <w:vAlign w:val="center"/>
            <w:hideMark/>
          </w:tcPr>
          <w:p w14:paraId="703E4B28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w zakresie od 0 do +5</w:t>
            </w:r>
          </w:p>
        </w:tc>
        <w:tc>
          <w:tcPr>
            <w:tcW w:w="3052" w:type="dxa"/>
            <w:shd w:val="clear" w:color="auto" w:fill="auto"/>
            <w:vAlign w:val="center"/>
            <w:hideMark/>
          </w:tcPr>
          <w:p w14:paraId="20D62276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%</w:t>
            </w:r>
          </w:p>
        </w:tc>
      </w:tr>
      <w:tr w:rsidR="006D1EFF" w:rsidRPr="00AF41AD" w14:paraId="6E2D6F11" w14:textId="77777777" w:rsidTr="00F55724">
        <w:trPr>
          <w:trHeight w:val="210"/>
        </w:trPr>
        <w:tc>
          <w:tcPr>
            <w:tcW w:w="3394" w:type="dxa"/>
            <w:shd w:val="clear" w:color="auto" w:fill="D9E2F3"/>
            <w:vAlign w:val="center"/>
            <w:hideMark/>
          </w:tcPr>
          <w:p w14:paraId="38C72127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</w:p>
        </w:tc>
        <w:tc>
          <w:tcPr>
            <w:tcW w:w="6103" w:type="dxa"/>
            <w:gridSpan w:val="2"/>
            <w:shd w:val="clear" w:color="auto" w:fill="D9E2F3"/>
            <w:vAlign w:val="center"/>
            <w:hideMark/>
          </w:tcPr>
          <w:p w14:paraId="4A4FB05B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  <w:t>Wartości graniczne</w:t>
            </w:r>
          </w:p>
        </w:tc>
      </w:tr>
      <w:tr w:rsidR="00AF41AD" w:rsidRPr="00AF41AD" w14:paraId="28799011" w14:textId="77777777" w:rsidTr="00F55724">
        <w:trPr>
          <w:trHeight w:val="210"/>
        </w:trPr>
        <w:tc>
          <w:tcPr>
            <w:tcW w:w="3394" w:type="dxa"/>
            <w:shd w:val="clear" w:color="auto" w:fill="auto"/>
            <w:vAlign w:val="center"/>
            <w:hideMark/>
          </w:tcPr>
          <w:p w14:paraId="600AE179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Maksymalne napięcie systemu</w:t>
            </w:r>
          </w:p>
        </w:tc>
        <w:tc>
          <w:tcPr>
            <w:tcW w:w="3051" w:type="dxa"/>
            <w:shd w:val="clear" w:color="auto" w:fill="auto"/>
            <w:vAlign w:val="center"/>
            <w:hideMark/>
          </w:tcPr>
          <w:p w14:paraId="1C78DA5E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min. 1000</w:t>
            </w:r>
          </w:p>
        </w:tc>
        <w:tc>
          <w:tcPr>
            <w:tcW w:w="3052" w:type="dxa"/>
            <w:shd w:val="clear" w:color="auto" w:fill="auto"/>
            <w:vAlign w:val="center"/>
            <w:hideMark/>
          </w:tcPr>
          <w:p w14:paraId="635E01D7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V</w:t>
            </w:r>
          </w:p>
        </w:tc>
      </w:tr>
      <w:tr w:rsidR="006D1EFF" w:rsidRPr="00AF41AD" w14:paraId="000F195E" w14:textId="77777777" w:rsidTr="00F55724">
        <w:trPr>
          <w:trHeight w:val="195"/>
        </w:trPr>
        <w:tc>
          <w:tcPr>
            <w:tcW w:w="3394" w:type="dxa"/>
            <w:shd w:val="clear" w:color="auto" w:fill="D9E2F3"/>
            <w:vAlign w:val="center"/>
            <w:hideMark/>
          </w:tcPr>
          <w:p w14:paraId="5A98926C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Zakres temperatury</w:t>
            </w:r>
          </w:p>
        </w:tc>
        <w:tc>
          <w:tcPr>
            <w:tcW w:w="3051" w:type="dxa"/>
            <w:shd w:val="clear" w:color="auto" w:fill="D9E2F3"/>
            <w:vAlign w:val="center"/>
            <w:hideMark/>
          </w:tcPr>
          <w:p w14:paraId="2A36268E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min. od -40 do +85</w:t>
            </w:r>
          </w:p>
        </w:tc>
        <w:tc>
          <w:tcPr>
            <w:tcW w:w="3052" w:type="dxa"/>
            <w:shd w:val="clear" w:color="auto" w:fill="D9E2F3"/>
            <w:vAlign w:val="center"/>
            <w:hideMark/>
          </w:tcPr>
          <w:p w14:paraId="7A71EFF2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  <w:vertAlign w:val="superscript"/>
              </w:rPr>
              <w:t>O</w:t>
            </w: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C</w:t>
            </w:r>
          </w:p>
        </w:tc>
      </w:tr>
      <w:tr w:rsidR="00AF41AD" w:rsidRPr="00AF41AD" w14:paraId="4DE3F5ED" w14:textId="77777777" w:rsidTr="00F55724">
        <w:trPr>
          <w:trHeight w:val="345"/>
        </w:trPr>
        <w:tc>
          <w:tcPr>
            <w:tcW w:w="3394" w:type="dxa"/>
            <w:shd w:val="clear" w:color="auto" w:fill="auto"/>
            <w:vAlign w:val="center"/>
            <w:hideMark/>
          </w:tcPr>
          <w:p w14:paraId="5E4CE7C4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lastRenderedPageBreak/>
              <w:t>Maksymalne obciążenie mechaniczne (śnieg/wiatr)</w:t>
            </w:r>
          </w:p>
        </w:tc>
        <w:tc>
          <w:tcPr>
            <w:tcW w:w="3051" w:type="dxa"/>
            <w:shd w:val="clear" w:color="auto" w:fill="auto"/>
            <w:vAlign w:val="center"/>
            <w:hideMark/>
          </w:tcPr>
          <w:p w14:paraId="47642205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min. 2400</w:t>
            </w:r>
          </w:p>
        </w:tc>
        <w:tc>
          <w:tcPr>
            <w:tcW w:w="3052" w:type="dxa"/>
            <w:shd w:val="clear" w:color="auto" w:fill="auto"/>
            <w:vAlign w:val="center"/>
            <w:hideMark/>
          </w:tcPr>
          <w:p w14:paraId="6779FCCB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Pa</w:t>
            </w:r>
          </w:p>
        </w:tc>
      </w:tr>
      <w:tr w:rsidR="006D1EFF" w:rsidRPr="00AF41AD" w14:paraId="7D1DCA1E" w14:textId="77777777" w:rsidTr="00F55724">
        <w:trPr>
          <w:trHeight w:val="345"/>
        </w:trPr>
        <w:tc>
          <w:tcPr>
            <w:tcW w:w="3394" w:type="dxa"/>
            <w:shd w:val="clear" w:color="auto" w:fill="D9E2F3"/>
            <w:vAlign w:val="center"/>
            <w:hideMark/>
          </w:tcPr>
          <w:p w14:paraId="3D5E5A71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Przetestowane obciążenie śniegiem</w:t>
            </w:r>
          </w:p>
        </w:tc>
        <w:tc>
          <w:tcPr>
            <w:tcW w:w="3051" w:type="dxa"/>
            <w:shd w:val="clear" w:color="auto" w:fill="D9E2F3"/>
            <w:vAlign w:val="center"/>
            <w:hideMark/>
          </w:tcPr>
          <w:p w14:paraId="67C0769E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min. 5400</w:t>
            </w:r>
          </w:p>
        </w:tc>
        <w:tc>
          <w:tcPr>
            <w:tcW w:w="3052" w:type="dxa"/>
            <w:shd w:val="clear" w:color="auto" w:fill="D9E2F3"/>
            <w:vAlign w:val="center"/>
            <w:hideMark/>
          </w:tcPr>
          <w:p w14:paraId="5D9375DF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Pa</w:t>
            </w:r>
          </w:p>
        </w:tc>
      </w:tr>
      <w:tr w:rsidR="00AF41AD" w:rsidRPr="00AF41AD" w14:paraId="1103245D" w14:textId="77777777" w:rsidTr="00F55724">
        <w:trPr>
          <w:trHeight w:val="345"/>
        </w:trPr>
        <w:tc>
          <w:tcPr>
            <w:tcW w:w="3394" w:type="dxa"/>
            <w:shd w:val="clear" w:color="auto" w:fill="auto"/>
            <w:vAlign w:val="center"/>
          </w:tcPr>
          <w:p w14:paraId="7ADFE67E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Wymagane certyfikaty / normy</w:t>
            </w:r>
          </w:p>
        </w:tc>
        <w:tc>
          <w:tcPr>
            <w:tcW w:w="6103" w:type="dxa"/>
            <w:gridSpan w:val="2"/>
            <w:shd w:val="clear" w:color="auto" w:fill="auto"/>
            <w:vAlign w:val="center"/>
          </w:tcPr>
          <w:p w14:paraId="7A9A6AE1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IEC 61215, IEC 62804, IEC 61730, Deklaracja zgodności CE</w:t>
            </w:r>
          </w:p>
        </w:tc>
      </w:tr>
      <w:tr w:rsidR="006D1EFF" w:rsidRPr="00AF41AD" w14:paraId="224C0761" w14:textId="77777777" w:rsidTr="00F55724">
        <w:trPr>
          <w:trHeight w:val="345"/>
        </w:trPr>
        <w:tc>
          <w:tcPr>
            <w:tcW w:w="3394" w:type="dxa"/>
            <w:shd w:val="clear" w:color="auto" w:fill="D9E2F3"/>
            <w:vAlign w:val="center"/>
          </w:tcPr>
          <w:p w14:paraId="4096C98B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W</w:t>
            </w:r>
            <w:r w:rsidRPr="00F55724">
              <w:rPr>
                <w:rFonts w:ascii="Calibri" w:hAnsi="Calibri"/>
                <w:b/>
                <w:sz w:val="22"/>
                <w:szCs w:val="22"/>
              </w:rPr>
              <w:t>ymagania dodatkowe</w:t>
            </w:r>
          </w:p>
        </w:tc>
        <w:tc>
          <w:tcPr>
            <w:tcW w:w="6103" w:type="dxa"/>
            <w:gridSpan w:val="2"/>
            <w:shd w:val="clear" w:color="auto" w:fill="D9E2F3"/>
            <w:vAlign w:val="center"/>
          </w:tcPr>
          <w:p w14:paraId="73BEB774" w14:textId="77777777" w:rsidR="00AF41AD" w:rsidRPr="00F55724" w:rsidRDefault="00AF41AD" w:rsidP="008E0BD3">
            <w:pPr>
              <w:pStyle w:val="NormalnyWeb"/>
              <w:numPr>
                <w:ilvl w:val="0"/>
                <w:numId w:val="31"/>
              </w:numPr>
              <w:spacing w:before="0" w:beforeAutospacing="0" w:after="0" w:afterAutospacing="0"/>
              <w:jc w:val="both"/>
              <w:rPr>
                <w:rFonts w:ascii="Calibri" w:hAnsi="Calibri"/>
                <w:color w:val="000000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 xml:space="preserve">Warunkiem koniecznym, jest dostarczenie Zamawiającemu listy wykonanych testów elektroluminescencyjnych (tzw. </w:t>
            </w:r>
            <w:proofErr w:type="spellStart"/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flash</w:t>
            </w:r>
            <w:proofErr w:type="spellEnd"/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 xml:space="preserve"> testów) dla każdego dostarczonego modułu fotowoltaicznego do przedmiotowych instalacji do odbiorów częściowych wg harmonogramu rzeczowo-finansowego.</w:t>
            </w:r>
          </w:p>
          <w:p w14:paraId="7690D4CC" w14:textId="56DBF591" w:rsidR="00AF41AD" w:rsidRPr="00F55724" w:rsidRDefault="00AF41AD" w:rsidP="008E0BD3">
            <w:pPr>
              <w:pStyle w:val="NormalnyWeb"/>
              <w:numPr>
                <w:ilvl w:val="0"/>
                <w:numId w:val="31"/>
              </w:numPr>
              <w:jc w:val="both"/>
              <w:rPr>
                <w:rFonts w:ascii="Calibri" w:hAnsi="Calibri"/>
                <w:color w:val="000000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 xml:space="preserve">Model modułu fotowoltaicznego musi być jednakowy dla wszystkich instalacji wykonanych w ramach przedsięwzięcia realizowanego przez Gminę </w:t>
            </w:r>
            <w:r w:rsidR="00852EEE">
              <w:rPr>
                <w:rFonts w:ascii="Calibri" w:hAnsi="Calibri"/>
                <w:color w:val="000000"/>
                <w:sz w:val="22"/>
                <w:szCs w:val="22"/>
              </w:rPr>
              <w:t>Krasocin</w:t>
            </w: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.</w:t>
            </w:r>
          </w:p>
          <w:p w14:paraId="2D409976" w14:textId="21BF3287" w:rsidR="00AF41AD" w:rsidRPr="00F55724" w:rsidRDefault="00AF41AD" w:rsidP="008E0BD3">
            <w:pPr>
              <w:pStyle w:val="NormalnyWeb"/>
              <w:numPr>
                <w:ilvl w:val="0"/>
                <w:numId w:val="31"/>
              </w:numPr>
              <w:spacing w:before="0" w:beforeAutospacing="0" w:after="0" w:afterAutospacing="0"/>
              <w:jc w:val="both"/>
              <w:rPr>
                <w:rFonts w:ascii="Calibri" w:hAnsi="Calibri"/>
                <w:color w:val="000000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 xml:space="preserve">Moduły fotowoltaiczne należy dobrać w taki sposób, aby dla każdej instalacji fotowoltaicznej osiągnąć moc maksymalnie zbliżoną do zaplanowanej (dopuszczalna różnica do 2 proc.). Jednocześnie łączna moc wszystkich wybudowanych instalacji fotowoltaicznych nie może być mniejsza od łącznej mocy instalacji fotowoltaicznych opisanych </w:t>
            </w:r>
            <w:r w:rsidR="00F548D2">
              <w:rPr>
                <w:rFonts w:ascii="Calibri" w:hAnsi="Calibri"/>
                <w:color w:val="000000"/>
                <w:sz w:val="22"/>
                <w:szCs w:val="22"/>
              </w:rPr>
              <w:t>T</w:t>
            </w:r>
            <w:r w:rsidR="00F548D2" w:rsidRPr="00F548D2">
              <w:rPr>
                <w:rFonts w:ascii="Calibri" w:hAnsi="Calibri"/>
                <w:color w:val="000000"/>
                <w:sz w:val="22"/>
                <w:szCs w:val="22"/>
              </w:rPr>
              <w:t>abeli</w:t>
            </w: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 xml:space="preserve"> 1.</w:t>
            </w:r>
          </w:p>
        </w:tc>
      </w:tr>
    </w:tbl>
    <w:p w14:paraId="59C3E0F7" w14:textId="77777777" w:rsidR="0048512B" w:rsidRPr="003C3278" w:rsidRDefault="0048512B" w:rsidP="001C1387">
      <w:pPr>
        <w:pStyle w:val="Teksttreci20"/>
        <w:spacing w:before="120" w:after="0" w:line="276" w:lineRule="auto"/>
        <w:ind w:firstLine="0"/>
        <w:jc w:val="both"/>
        <w:outlineLvl w:val="2"/>
        <w:rPr>
          <w:b/>
        </w:rPr>
      </w:pPr>
    </w:p>
    <w:p w14:paraId="4A9A3D92" w14:textId="77777777" w:rsidR="00C22BEC" w:rsidRPr="00F55724" w:rsidRDefault="007C1839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bookmarkStart w:id="74" w:name="_Toc94091106"/>
      <w:r w:rsidRPr="00F55724">
        <w:rPr>
          <w:rStyle w:val="FontStyle37"/>
          <w:b/>
          <w:sz w:val="24"/>
          <w:szCs w:val="24"/>
        </w:rPr>
        <w:t xml:space="preserve">Falownik </w:t>
      </w:r>
      <w:r w:rsidR="00704FE0" w:rsidRPr="00F55724">
        <w:rPr>
          <w:rStyle w:val="FontStyle37"/>
          <w:b/>
          <w:sz w:val="24"/>
          <w:szCs w:val="24"/>
        </w:rPr>
        <w:t>(</w:t>
      </w:r>
      <w:r w:rsidRPr="00F55724">
        <w:rPr>
          <w:rStyle w:val="FontStyle37"/>
          <w:b/>
          <w:sz w:val="24"/>
          <w:szCs w:val="24"/>
        </w:rPr>
        <w:t>inwerte</w:t>
      </w:r>
      <w:r w:rsidR="00C22BEC" w:rsidRPr="00F55724">
        <w:rPr>
          <w:rStyle w:val="FontStyle37"/>
          <w:b/>
          <w:sz w:val="24"/>
          <w:szCs w:val="24"/>
        </w:rPr>
        <w:t>r</w:t>
      </w:r>
      <w:bookmarkEnd w:id="74"/>
      <w:r w:rsidR="00704FE0" w:rsidRPr="00F55724">
        <w:rPr>
          <w:rStyle w:val="FontStyle37"/>
          <w:b/>
          <w:sz w:val="24"/>
          <w:szCs w:val="24"/>
        </w:rPr>
        <w:t>) fotowoltaiczny</w:t>
      </w:r>
    </w:p>
    <w:p w14:paraId="1A38DBB7" w14:textId="77777777" w:rsidR="00704FE0" w:rsidRPr="00F55724" w:rsidRDefault="00704FE0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p w14:paraId="1251AE82" w14:textId="7B7F3817" w:rsidR="00C22BEC" w:rsidRPr="00F55724" w:rsidRDefault="00C22BEC" w:rsidP="005E0E39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bookmarkStart w:id="75" w:name="_Toc94091107"/>
      <w:r w:rsidRPr="00F55724">
        <w:rPr>
          <w:rStyle w:val="FontStyle37"/>
          <w:sz w:val="24"/>
          <w:szCs w:val="24"/>
        </w:rPr>
        <w:t>Falownik (inwerter) fotowoltaiczny jest urządzeniem elektroenergetycznym służącym do</w:t>
      </w:r>
      <w:r w:rsidR="000F0E3F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przekształcania prądu stałego uzyskanego z paneli fotowoltaicznych na prąd zmienny o</w:t>
      </w:r>
      <w:r w:rsidR="000F0E3F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parametrach sieci energetycznej</w:t>
      </w:r>
      <w:r w:rsidR="0014695F" w:rsidRPr="00F55724">
        <w:rPr>
          <w:rStyle w:val="FontStyle37"/>
          <w:sz w:val="24"/>
          <w:szCs w:val="24"/>
        </w:rPr>
        <w:t xml:space="preserve"> przewidzianych dla danego operatora. </w:t>
      </w:r>
      <w:bookmarkEnd w:id="75"/>
      <w:r w:rsidR="008809E9" w:rsidRPr="00F55724">
        <w:rPr>
          <w:rStyle w:val="FontStyle37"/>
          <w:sz w:val="24"/>
          <w:szCs w:val="24"/>
        </w:rPr>
        <w:t>W ramach przedmiotowego projektu przewidziano zastosowanie falowników fotowoltaicznych trójfazowych.</w:t>
      </w:r>
    </w:p>
    <w:p w14:paraId="62A07F73" w14:textId="77777777" w:rsidR="000F0E3F" w:rsidRPr="00F55724" w:rsidRDefault="000F0E3F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424650E5" w14:textId="77777777" w:rsidR="000F0E3F" w:rsidRPr="00F55724" w:rsidRDefault="00C22BEC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bookmarkStart w:id="76" w:name="_Toc94091108"/>
      <w:r w:rsidRPr="00F55724">
        <w:rPr>
          <w:rStyle w:val="FontStyle37"/>
          <w:sz w:val="24"/>
          <w:szCs w:val="24"/>
        </w:rPr>
        <w:t>W przypadku awarii sieci elektroenergetycznej, inwerter odłącza system fotowoltaiczny uniemożliwiając, ze względów bezpieczeństwa, dostarczanie wyprodukowanej energii do sieci.</w:t>
      </w:r>
      <w:bookmarkStart w:id="77" w:name="_Toc94091109"/>
      <w:bookmarkEnd w:id="76"/>
    </w:p>
    <w:p w14:paraId="1E9A2D2C" w14:textId="77777777" w:rsidR="000F0E3F" w:rsidRPr="00F55724" w:rsidRDefault="000F0E3F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1BC3AB82" w14:textId="77777777" w:rsidR="000F0E3F" w:rsidRPr="00F55724" w:rsidRDefault="00D7356D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Każdy i</w:t>
      </w:r>
      <w:r w:rsidR="00C22BEC" w:rsidRPr="00F55724">
        <w:rPr>
          <w:rStyle w:val="FontStyle37"/>
          <w:sz w:val="24"/>
          <w:szCs w:val="24"/>
        </w:rPr>
        <w:t>nwerter wyposażony będzie w zabezpieczenie zapobiegające prądom wstecznym, a</w:t>
      </w:r>
      <w:r w:rsidR="0079091D">
        <w:rPr>
          <w:rStyle w:val="FontStyle37"/>
          <w:sz w:val="24"/>
          <w:szCs w:val="24"/>
        </w:rPr>
        <w:t> </w:t>
      </w:r>
      <w:r w:rsidR="00C22BEC" w:rsidRPr="00F55724">
        <w:rPr>
          <w:rStyle w:val="FontStyle37"/>
          <w:sz w:val="24"/>
          <w:szCs w:val="24"/>
        </w:rPr>
        <w:t>także w</w:t>
      </w:r>
      <w:r w:rsidR="000F0E3F" w:rsidRPr="00F55724">
        <w:rPr>
          <w:rStyle w:val="FontStyle37"/>
          <w:sz w:val="24"/>
          <w:szCs w:val="24"/>
        </w:rPr>
        <w:t> </w:t>
      </w:r>
      <w:r w:rsidR="00C22BEC" w:rsidRPr="00F55724">
        <w:rPr>
          <w:rStyle w:val="FontStyle37"/>
          <w:sz w:val="24"/>
          <w:szCs w:val="24"/>
        </w:rPr>
        <w:t xml:space="preserve">system kontroli izolacji w części DC </w:t>
      </w:r>
      <w:r w:rsidR="00112E36" w:rsidRPr="00F55724">
        <w:rPr>
          <w:rStyle w:val="FontStyle37"/>
          <w:sz w:val="24"/>
          <w:szCs w:val="24"/>
        </w:rPr>
        <w:t>–</w:t>
      </w:r>
      <w:r w:rsidR="00C22BEC" w:rsidRPr="00F55724">
        <w:rPr>
          <w:rStyle w:val="FontStyle37"/>
          <w:sz w:val="24"/>
          <w:szCs w:val="24"/>
        </w:rPr>
        <w:t xml:space="preserve"> pozwalający eliminować wszelkie uszkodzenia w</w:t>
      </w:r>
      <w:r w:rsidR="00253670" w:rsidRPr="00F55724">
        <w:rPr>
          <w:rStyle w:val="FontStyle37"/>
          <w:sz w:val="24"/>
          <w:szCs w:val="24"/>
        </w:rPr>
        <w:t> </w:t>
      </w:r>
      <w:r w:rsidR="00C22BEC" w:rsidRPr="00F55724">
        <w:rPr>
          <w:rStyle w:val="FontStyle37"/>
          <w:sz w:val="24"/>
          <w:szCs w:val="24"/>
        </w:rPr>
        <w:t>okablowaniu paneli, jak również w samych panelach, dając wysokie bezpieczeństwo użytkowania.</w:t>
      </w:r>
      <w:bookmarkStart w:id="78" w:name="_Toc94091110"/>
      <w:bookmarkEnd w:id="77"/>
    </w:p>
    <w:p w14:paraId="3C974862" w14:textId="77777777" w:rsidR="000F0E3F" w:rsidRPr="00F55724" w:rsidRDefault="000F0E3F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12C0AD3F" w14:textId="77777777" w:rsidR="000F0E3F" w:rsidRPr="00F55724" w:rsidRDefault="00D7356D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I</w:t>
      </w:r>
      <w:r w:rsidR="00C22BEC" w:rsidRPr="00F55724">
        <w:rPr>
          <w:rStyle w:val="FontStyle37"/>
          <w:sz w:val="24"/>
          <w:szCs w:val="24"/>
        </w:rPr>
        <w:t xml:space="preserve">nwerter </w:t>
      </w:r>
      <w:r w:rsidR="000F0E3F" w:rsidRPr="00F55724">
        <w:rPr>
          <w:rStyle w:val="FontStyle37"/>
          <w:sz w:val="24"/>
          <w:szCs w:val="24"/>
        </w:rPr>
        <w:t xml:space="preserve">musi </w:t>
      </w:r>
      <w:r w:rsidR="00C22BEC" w:rsidRPr="00F55724">
        <w:rPr>
          <w:rStyle w:val="FontStyle37"/>
          <w:sz w:val="24"/>
          <w:szCs w:val="24"/>
        </w:rPr>
        <w:t>umożliwi</w:t>
      </w:r>
      <w:r w:rsidR="000F0E3F" w:rsidRPr="00F55724">
        <w:rPr>
          <w:rStyle w:val="FontStyle37"/>
          <w:sz w:val="24"/>
          <w:szCs w:val="24"/>
        </w:rPr>
        <w:t>ać</w:t>
      </w:r>
      <w:r w:rsidR="00C22BEC" w:rsidRPr="00F55724">
        <w:rPr>
          <w:rStyle w:val="FontStyle37"/>
          <w:sz w:val="24"/>
          <w:szCs w:val="24"/>
        </w:rPr>
        <w:t xml:space="preserve"> pełny nadzór pracy instalacji fotowoltaicznej. Zastosowane rozwiązanie układów sterowania, blokad i sygnalizacji pozwoli na bieżącą obserwację wszystkich elementów systemu, zdalną diagnostykę, przechowywanie danych i ich wizualizację.</w:t>
      </w:r>
      <w:bookmarkEnd w:id="78"/>
    </w:p>
    <w:p w14:paraId="04C314F8" w14:textId="77777777" w:rsidR="008809E9" w:rsidRPr="00F55724" w:rsidRDefault="008809E9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12026F75" w14:textId="1F958B5E" w:rsidR="008809E9" w:rsidRPr="00F55724" w:rsidRDefault="008809E9" w:rsidP="00BA4630">
      <w:pPr>
        <w:pStyle w:val="Style2"/>
        <w:widowControl/>
        <w:spacing w:before="34" w:line="276" w:lineRule="auto"/>
        <w:ind w:left="426"/>
        <w:rPr>
          <w:rFonts w:ascii="Calibri" w:hAnsi="Calibri"/>
          <w:color w:val="000000"/>
        </w:rPr>
      </w:pPr>
      <w:bookmarkStart w:id="79" w:name="_Toc94091111"/>
      <w:r w:rsidRPr="00F55724">
        <w:rPr>
          <w:rStyle w:val="FontStyle37"/>
          <w:sz w:val="24"/>
          <w:szCs w:val="24"/>
        </w:rPr>
        <w:t>W celu prawidłowego funkcjonowania systemu monitorującego Inwestor zapewni dostęp do sieci Internet.</w:t>
      </w:r>
      <w:bookmarkEnd w:id="79"/>
    </w:p>
    <w:p w14:paraId="027A864B" w14:textId="77777777" w:rsidR="008809E9" w:rsidRPr="00F55724" w:rsidRDefault="008809E9" w:rsidP="008809E9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Fonts w:ascii="Calibri" w:hAnsi="Calibri"/>
          <w:color w:val="000000"/>
        </w:rPr>
        <w:lastRenderedPageBreak/>
        <w:t>Inwertery fotowoltaiczne powinny być przystosowane do montażu zarówno wewnątrz, jak i na zewnątrz budynków. Podczas montażu należy zadbać o należyte zabezpieczenie inwerterów przed dostępem osób postronnych.</w:t>
      </w:r>
    </w:p>
    <w:p w14:paraId="317E93DC" w14:textId="77777777" w:rsidR="00C540A5" w:rsidRPr="00F55724" w:rsidRDefault="00C540A5" w:rsidP="001C1387">
      <w:pPr>
        <w:spacing w:line="276" w:lineRule="auto"/>
        <w:jc w:val="both"/>
        <w:rPr>
          <w:rStyle w:val="FontStyle37"/>
          <w:b/>
          <w:sz w:val="24"/>
          <w:szCs w:val="24"/>
        </w:rPr>
      </w:pPr>
      <w:bookmarkStart w:id="80" w:name="_Toc94091112"/>
    </w:p>
    <w:p w14:paraId="5FFB23A2" w14:textId="77777777" w:rsidR="00263F50" w:rsidRPr="00F55724" w:rsidRDefault="000F0E3F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 xml:space="preserve">Tabela </w:t>
      </w:r>
      <w:r w:rsidR="00D7356D" w:rsidRPr="00F55724">
        <w:rPr>
          <w:rStyle w:val="FontStyle37"/>
          <w:b/>
          <w:sz w:val="24"/>
          <w:szCs w:val="24"/>
        </w:rPr>
        <w:t>3</w:t>
      </w:r>
      <w:r w:rsidRPr="00F55724">
        <w:rPr>
          <w:rStyle w:val="FontStyle37"/>
          <w:b/>
          <w:sz w:val="24"/>
          <w:szCs w:val="24"/>
        </w:rPr>
        <w:t xml:space="preserve">. </w:t>
      </w:r>
      <w:r w:rsidR="00263F50" w:rsidRPr="00F55724">
        <w:rPr>
          <w:rStyle w:val="FontStyle37"/>
          <w:b/>
          <w:sz w:val="24"/>
          <w:szCs w:val="24"/>
        </w:rPr>
        <w:t xml:space="preserve">Wymagane podstawowe minimalne parametry techniczne </w:t>
      </w:r>
      <w:r w:rsidR="00EB4290" w:rsidRPr="00F55724">
        <w:rPr>
          <w:rStyle w:val="FontStyle37"/>
          <w:b/>
          <w:sz w:val="24"/>
          <w:szCs w:val="24"/>
        </w:rPr>
        <w:t xml:space="preserve">falowników </w:t>
      </w:r>
      <w:r w:rsidR="00263F50" w:rsidRPr="00F55724">
        <w:rPr>
          <w:rStyle w:val="FontStyle37"/>
          <w:b/>
          <w:sz w:val="24"/>
          <w:szCs w:val="24"/>
        </w:rPr>
        <w:t>fotowoltaicznych:</w:t>
      </w:r>
      <w:bookmarkEnd w:id="80"/>
    </w:p>
    <w:p w14:paraId="4092DDFC" w14:textId="77777777" w:rsidR="008809E9" w:rsidRPr="00F55724" w:rsidRDefault="008809E9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tbl>
      <w:tblPr>
        <w:tblW w:w="9527" w:type="dxa"/>
        <w:tblInd w:w="284" w:type="dxa"/>
        <w:tblBorders>
          <w:top w:val="single" w:sz="2" w:space="0" w:color="8EAADB"/>
          <w:bottom w:val="single" w:sz="2" w:space="0" w:color="8EAADB"/>
          <w:insideH w:val="single" w:sz="2" w:space="0" w:color="8EAADB"/>
          <w:insideV w:val="single" w:sz="2" w:space="0" w:color="8EAADB"/>
        </w:tblBorders>
        <w:tblLook w:val="04A0" w:firstRow="1" w:lastRow="0" w:firstColumn="1" w:lastColumn="0" w:noHBand="0" w:noVBand="1"/>
      </w:tblPr>
      <w:tblGrid>
        <w:gridCol w:w="3678"/>
        <w:gridCol w:w="5849"/>
      </w:tblGrid>
      <w:tr w:rsidR="006D1EFF" w:rsidRPr="008809E9" w14:paraId="797B0B16" w14:textId="77777777" w:rsidTr="00F55724">
        <w:trPr>
          <w:trHeight w:val="210"/>
        </w:trPr>
        <w:tc>
          <w:tcPr>
            <w:tcW w:w="3678" w:type="dxa"/>
            <w:tcBorders>
              <w:top w:val="nil"/>
              <w:bottom w:val="single" w:sz="12" w:space="0" w:color="8EAADB"/>
              <w:right w:val="nil"/>
            </w:tcBorders>
            <w:shd w:val="clear" w:color="auto" w:fill="FFFFFF"/>
            <w:vAlign w:val="center"/>
            <w:hideMark/>
          </w:tcPr>
          <w:p w14:paraId="5D5AE81C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PARAMETR</w:t>
            </w:r>
          </w:p>
        </w:tc>
        <w:tc>
          <w:tcPr>
            <w:tcW w:w="5849" w:type="dxa"/>
            <w:tcBorders>
              <w:top w:val="nil"/>
              <w:left w:val="nil"/>
              <w:bottom w:val="single" w:sz="12" w:space="0" w:color="8EAADB"/>
            </w:tcBorders>
            <w:shd w:val="clear" w:color="auto" w:fill="FFFFFF"/>
            <w:vAlign w:val="center"/>
            <w:hideMark/>
          </w:tcPr>
          <w:p w14:paraId="038752AB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WARTOŚĆ</w:t>
            </w:r>
          </w:p>
        </w:tc>
      </w:tr>
      <w:tr w:rsidR="006D1EFF" w:rsidRPr="008809E9" w14:paraId="4730D561" w14:textId="77777777" w:rsidTr="00F55724">
        <w:trPr>
          <w:trHeight w:val="210"/>
        </w:trPr>
        <w:tc>
          <w:tcPr>
            <w:tcW w:w="3678" w:type="dxa"/>
            <w:shd w:val="clear" w:color="auto" w:fill="D9E2F3"/>
            <w:vAlign w:val="center"/>
            <w:hideMark/>
          </w:tcPr>
          <w:p w14:paraId="00654834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Znamionowa moc po stronie AC</w:t>
            </w:r>
          </w:p>
        </w:tc>
        <w:tc>
          <w:tcPr>
            <w:tcW w:w="5849" w:type="dxa"/>
            <w:shd w:val="clear" w:color="auto" w:fill="D9E2F3"/>
            <w:vAlign w:val="center"/>
            <w:hideMark/>
          </w:tcPr>
          <w:p w14:paraId="488F9415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nie mniejsza niż 85% łącznej mocy zainstalowanych paneli fotowoltaicznych</w:t>
            </w:r>
          </w:p>
        </w:tc>
      </w:tr>
      <w:tr w:rsidR="008809E9" w:rsidRPr="008809E9" w14:paraId="57CD1869" w14:textId="77777777" w:rsidTr="00F55724">
        <w:trPr>
          <w:trHeight w:val="210"/>
        </w:trPr>
        <w:tc>
          <w:tcPr>
            <w:tcW w:w="3678" w:type="dxa"/>
            <w:shd w:val="clear" w:color="auto" w:fill="auto"/>
            <w:vAlign w:val="center"/>
            <w:hideMark/>
          </w:tcPr>
          <w:p w14:paraId="3776B3BE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Rodzaj falownika</w:t>
            </w:r>
          </w:p>
        </w:tc>
        <w:tc>
          <w:tcPr>
            <w:tcW w:w="5849" w:type="dxa"/>
            <w:shd w:val="clear" w:color="auto" w:fill="auto"/>
            <w:vAlign w:val="center"/>
            <w:hideMark/>
          </w:tcPr>
          <w:p w14:paraId="5FDA6121" w14:textId="694DD4D0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trójfazowy, beztransformatorowy</w:t>
            </w:r>
          </w:p>
        </w:tc>
      </w:tr>
      <w:tr w:rsidR="006D1EFF" w:rsidRPr="008809E9" w14:paraId="3931067E" w14:textId="77777777" w:rsidTr="00F55724">
        <w:trPr>
          <w:trHeight w:val="210"/>
        </w:trPr>
        <w:tc>
          <w:tcPr>
            <w:tcW w:w="3678" w:type="dxa"/>
            <w:shd w:val="clear" w:color="auto" w:fill="D9E2F3"/>
            <w:vAlign w:val="center"/>
          </w:tcPr>
          <w:p w14:paraId="065F8A55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Minimalne napięcie startowe</w:t>
            </w:r>
          </w:p>
        </w:tc>
        <w:tc>
          <w:tcPr>
            <w:tcW w:w="5849" w:type="dxa"/>
            <w:shd w:val="clear" w:color="auto" w:fill="D9E2F3"/>
            <w:vAlign w:val="center"/>
          </w:tcPr>
          <w:p w14:paraId="1A4A8DDD" w14:textId="77777777" w:rsidR="008809E9" w:rsidRPr="00F55724" w:rsidRDefault="008809E9" w:rsidP="00F55724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200V lub mniej</w:t>
            </w:r>
          </w:p>
        </w:tc>
      </w:tr>
      <w:tr w:rsidR="008809E9" w:rsidRPr="008809E9" w14:paraId="0B45EDDB" w14:textId="77777777" w:rsidTr="00F55724">
        <w:trPr>
          <w:trHeight w:val="210"/>
        </w:trPr>
        <w:tc>
          <w:tcPr>
            <w:tcW w:w="3678" w:type="dxa"/>
            <w:shd w:val="clear" w:color="auto" w:fill="auto"/>
            <w:vAlign w:val="center"/>
            <w:hideMark/>
          </w:tcPr>
          <w:p w14:paraId="28D2D3E3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Maksymalne napięcie wejściowe</w:t>
            </w:r>
          </w:p>
        </w:tc>
        <w:tc>
          <w:tcPr>
            <w:tcW w:w="5849" w:type="dxa"/>
            <w:shd w:val="clear" w:color="auto" w:fill="auto"/>
            <w:vAlign w:val="center"/>
            <w:hideMark/>
          </w:tcPr>
          <w:p w14:paraId="3B176336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min. 900V</w:t>
            </w:r>
          </w:p>
        </w:tc>
      </w:tr>
      <w:tr w:rsidR="006D1EFF" w:rsidRPr="008809E9" w14:paraId="2E0BBC7C" w14:textId="77777777" w:rsidTr="00F55724">
        <w:trPr>
          <w:trHeight w:val="330"/>
        </w:trPr>
        <w:tc>
          <w:tcPr>
            <w:tcW w:w="3678" w:type="dxa"/>
            <w:shd w:val="clear" w:color="auto" w:fill="D9E2F3"/>
            <w:vAlign w:val="center"/>
            <w:hideMark/>
          </w:tcPr>
          <w:p w14:paraId="14C298DE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Znamionowe napięcie wyjściowe AC</w:t>
            </w:r>
          </w:p>
        </w:tc>
        <w:tc>
          <w:tcPr>
            <w:tcW w:w="5849" w:type="dxa"/>
            <w:shd w:val="clear" w:color="auto" w:fill="D9E2F3"/>
            <w:vAlign w:val="center"/>
            <w:hideMark/>
          </w:tcPr>
          <w:p w14:paraId="086F39DE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480 / 220; 400 / 230 V</w:t>
            </w:r>
          </w:p>
        </w:tc>
      </w:tr>
      <w:tr w:rsidR="008809E9" w:rsidRPr="008809E9" w14:paraId="3124D6CB" w14:textId="77777777" w:rsidTr="00F55724">
        <w:trPr>
          <w:trHeight w:val="210"/>
        </w:trPr>
        <w:tc>
          <w:tcPr>
            <w:tcW w:w="3678" w:type="dxa"/>
            <w:shd w:val="clear" w:color="auto" w:fill="auto"/>
            <w:vAlign w:val="center"/>
            <w:hideMark/>
          </w:tcPr>
          <w:p w14:paraId="134ABBCA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Częstotliwość zasilania AC</w:t>
            </w:r>
          </w:p>
        </w:tc>
        <w:tc>
          <w:tcPr>
            <w:tcW w:w="5849" w:type="dxa"/>
            <w:shd w:val="clear" w:color="auto" w:fill="auto"/>
            <w:vAlign w:val="center"/>
            <w:hideMark/>
          </w:tcPr>
          <w:p w14:paraId="3512E696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 xml:space="preserve">50 </w:t>
            </w:r>
            <w:proofErr w:type="spellStart"/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Hz</w:t>
            </w:r>
            <w:proofErr w:type="spellEnd"/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 xml:space="preserve"> / 60 </w:t>
            </w:r>
            <w:proofErr w:type="spellStart"/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Hz</w:t>
            </w:r>
            <w:proofErr w:type="spellEnd"/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 xml:space="preserve"> (45 - 65 </w:t>
            </w:r>
            <w:proofErr w:type="spellStart"/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Hz</w:t>
            </w:r>
            <w:proofErr w:type="spellEnd"/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)</w:t>
            </w:r>
          </w:p>
        </w:tc>
      </w:tr>
      <w:tr w:rsidR="006D1EFF" w:rsidRPr="008809E9" w14:paraId="3E4013FF" w14:textId="77777777" w:rsidTr="00F55724">
        <w:trPr>
          <w:trHeight w:val="525"/>
        </w:trPr>
        <w:tc>
          <w:tcPr>
            <w:tcW w:w="3678" w:type="dxa"/>
            <w:shd w:val="clear" w:color="auto" w:fill="D9E2F3"/>
            <w:vAlign w:val="center"/>
            <w:hideMark/>
          </w:tcPr>
          <w:p w14:paraId="6D50FC77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Zabezpieczenia</w:t>
            </w:r>
          </w:p>
        </w:tc>
        <w:tc>
          <w:tcPr>
            <w:tcW w:w="5849" w:type="dxa"/>
            <w:shd w:val="clear" w:color="auto" w:fill="D9E2F3"/>
            <w:vAlign w:val="center"/>
            <w:hideMark/>
          </w:tcPr>
          <w:p w14:paraId="56F24F73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- monitoring sieci,</w:t>
            </w:r>
          </w:p>
          <w:p w14:paraId="28DED01C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- ochrona przed tworzeniem wysp,</w:t>
            </w:r>
          </w:p>
          <w:p w14:paraId="06E29A24" w14:textId="5748AE9C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- ochrona przed odwróconą polaryzacją.</w:t>
            </w:r>
          </w:p>
        </w:tc>
      </w:tr>
      <w:tr w:rsidR="008809E9" w:rsidRPr="008809E9" w14:paraId="1045D9ED" w14:textId="77777777" w:rsidTr="00F55724">
        <w:trPr>
          <w:trHeight w:val="210"/>
        </w:trPr>
        <w:tc>
          <w:tcPr>
            <w:tcW w:w="3678" w:type="dxa"/>
            <w:shd w:val="clear" w:color="auto" w:fill="auto"/>
            <w:vAlign w:val="center"/>
            <w:hideMark/>
          </w:tcPr>
          <w:p w14:paraId="3B4BEAF7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Porty komunikacyjne</w:t>
            </w:r>
          </w:p>
        </w:tc>
        <w:tc>
          <w:tcPr>
            <w:tcW w:w="5849" w:type="dxa"/>
            <w:shd w:val="clear" w:color="auto" w:fill="auto"/>
            <w:vAlign w:val="center"/>
            <w:hideMark/>
          </w:tcPr>
          <w:p w14:paraId="6A81CA96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WLAN / Ethernet LAN / RS485</w:t>
            </w:r>
          </w:p>
        </w:tc>
      </w:tr>
      <w:tr w:rsidR="006D1EFF" w:rsidRPr="008809E9" w14:paraId="00A40394" w14:textId="77777777" w:rsidTr="00F55724">
        <w:trPr>
          <w:trHeight w:val="210"/>
        </w:trPr>
        <w:tc>
          <w:tcPr>
            <w:tcW w:w="3678" w:type="dxa"/>
            <w:shd w:val="clear" w:color="auto" w:fill="D9E2F3"/>
            <w:vAlign w:val="center"/>
            <w:hideMark/>
          </w:tcPr>
          <w:p w14:paraId="62C60F1F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Język komunikacji</w:t>
            </w:r>
          </w:p>
        </w:tc>
        <w:tc>
          <w:tcPr>
            <w:tcW w:w="5849" w:type="dxa"/>
            <w:shd w:val="clear" w:color="auto" w:fill="D9E2F3"/>
            <w:vAlign w:val="center"/>
            <w:hideMark/>
          </w:tcPr>
          <w:p w14:paraId="633EF0AD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polski</w:t>
            </w:r>
          </w:p>
        </w:tc>
      </w:tr>
      <w:tr w:rsidR="008809E9" w:rsidRPr="008809E9" w14:paraId="3C707B6A" w14:textId="77777777" w:rsidTr="00F55724">
        <w:trPr>
          <w:trHeight w:val="195"/>
        </w:trPr>
        <w:tc>
          <w:tcPr>
            <w:tcW w:w="3678" w:type="dxa"/>
            <w:shd w:val="clear" w:color="auto" w:fill="auto"/>
            <w:vAlign w:val="center"/>
            <w:hideMark/>
          </w:tcPr>
          <w:p w14:paraId="2F29F95E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Liczniki energii</w:t>
            </w:r>
          </w:p>
        </w:tc>
        <w:tc>
          <w:tcPr>
            <w:tcW w:w="5849" w:type="dxa"/>
            <w:shd w:val="clear" w:color="auto" w:fill="auto"/>
            <w:vAlign w:val="center"/>
            <w:hideMark/>
          </w:tcPr>
          <w:p w14:paraId="78505241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dzienny, okresowy, stały</w:t>
            </w:r>
          </w:p>
        </w:tc>
      </w:tr>
      <w:tr w:rsidR="006D1EFF" w:rsidRPr="008809E9" w14:paraId="010B8613" w14:textId="77777777" w:rsidTr="00F55724">
        <w:trPr>
          <w:trHeight w:val="210"/>
        </w:trPr>
        <w:tc>
          <w:tcPr>
            <w:tcW w:w="3678" w:type="dxa"/>
            <w:shd w:val="clear" w:color="auto" w:fill="D9E2F3"/>
            <w:vAlign w:val="center"/>
            <w:hideMark/>
          </w:tcPr>
          <w:p w14:paraId="423B740A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Zapis archiwalnych parametrów</w:t>
            </w:r>
          </w:p>
        </w:tc>
        <w:tc>
          <w:tcPr>
            <w:tcW w:w="5849" w:type="dxa"/>
            <w:shd w:val="clear" w:color="auto" w:fill="D9E2F3"/>
            <w:vAlign w:val="center"/>
            <w:hideMark/>
          </w:tcPr>
          <w:p w14:paraId="7DDF7800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tak</w:t>
            </w:r>
          </w:p>
        </w:tc>
      </w:tr>
      <w:tr w:rsidR="008809E9" w:rsidRPr="008809E9" w14:paraId="1D4E78F1" w14:textId="77777777" w:rsidTr="00F55724">
        <w:trPr>
          <w:trHeight w:val="210"/>
        </w:trPr>
        <w:tc>
          <w:tcPr>
            <w:tcW w:w="3678" w:type="dxa"/>
            <w:shd w:val="clear" w:color="auto" w:fill="auto"/>
            <w:vAlign w:val="center"/>
            <w:hideMark/>
          </w:tcPr>
          <w:p w14:paraId="322333EF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Odczyt bieżących parametrów pracy</w:t>
            </w:r>
          </w:p>
        </w:tc>
        <w:tc>
          <w:tcPr>
            <w:tcW w:w="5849" w:type="dxa"/>
            <w:shd w:val="clear" w:color="auto" w:fill="auto"/>
            <w:vAlign w:val="center"/>
            <w:hideMark/>
          </w:tcPr>
          <w:p w14:paraId="0B8C3809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tak – strona DC i AC</w:t>
            </w:r>
          </w:p>
        </w:tc>
      </w:tr>
      <w:tr w:rsidR="006D1EFF" w:rsidRPr="008809E9" w14:paraId="5DADDA03" w14:textId="77777777" w:rsidTr="00F55724">
        <w:trPr>
          <w:trHeight w:val="210"/>
        </w:trPr>
        <w:tc>
          <w:tcPr>
            <w:tcW w:w="3678" w:type="dxa"/>
            <w:shd w:val="clear" w:color="auto" w:fill="D9E2F3"/>
            <w:vAlign w:val="center"/>
            <w:hideMark/>
          </w:tcPr>
          <w:p w14:paraId="66827234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Temperatura pracy</w:t>
            </w:r>
          </w:p>
        </w:tc>
        <w:tc>
          <w:tcPr>
            <w:tcW w:w="5849" w:type="dxa"/>
            <w:shd w:val="clear" w:color="auto" w:fill="D9E2F3"/>
            <w:vAlign w:val="center"/>
            <w:hideMark/>
          </w:tcPr>
          <w:p w14:paraId="35642360" w14:textId="59DF4999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 xml:space="preserve">min. </w:t>
            </w:r>
            <w:r w:rsidR="005E0E39">
              <w:rPr>
                <w:rFonts w:ascii="Calibri" w:hAnsi="Calibri"/>
                <w:color w:val="000000"/>
                <w:sz w:val="22"/>
                <w:szCs w:val="22"/>
              </w:rPr>
              <w:t>o</w:t>
            </w: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d –20 ºC do +60ºC</w:t>
            </w:r>
          </w:p>
        </w:tc>
      </w:tr>
      <w:tr w:rsidR="008809E9" w:rsidRPr="008809E9" w14:paraId="198F80C7" w14:textId="77777777" w:rsidTr="00F55724">
        <w:trPr>
          <w:trHeight w:val="195"/>
        </w:trPr>
        <w:tc>
          <w:tcPr>
            <w:tcW w:w="3678" w:type="dxa"/>
            <w:shd w:val="clear" w:color="auto" w:fill="auto"/>
            <w:vAlign w:val="center"/>
            <w:hideMark/>
          </w:tcPr>
          <w:p w14:paraId="71919182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Gwarancja</w:t>
            </w:r>
          </w:p>
        </w:tc>
        <w:tc>
          <w:tcPr>
            <w:tcW w:w="5849" w:type="dxa"/>
            <w:shd w:val="clear" w:color="auto" w:fill="auto"/>
            <w:vAlign w:val="center"/>
            <w:hideMark/>
          </w:tcPr>
          <w:p w14:paraId="7888220F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minimum 10 lat</w:t>
            </w:r>
          </w:p>
        </w:tc>
      </w:tr>
      <w:tr w:rsidR="006D1EFF" w:rsidRPr="008809E9" w14:paraId="25F91A70" w14:textId="77777777" w:rsidTr="00F55724">
        <w:trPr>
          <w:trHeight w:val="210"/>
        </w:trPr>
        <w:tc>
          <w:tcPr>
            <w:tcW w:w="3678" w:type="dxa"/>
            <w:shd w:val="clear" w:color="auto" w:fill="D9E2F3"/>
            <w:vAlign w:val="center"/>
            <w:hideMark/>
          </w:tcPr>
          <w:p w14:paraId="314C185A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Straty mocy w trybie nocnym</w:t>
            </w:r>
          </w:p>
        </w:tc>
        <w:tc>
          <w:tcPr>
            <w:tcW w:w="5849" w:type="dxa"/>
            <w:shd w:val="clear" w:color="auto" w:fill="D9E2F3"/>
            <w:vAlign w:val="center"/>
            <w:hideMark/>
          </w:tcPr>
          <w:p w14:paraId="4F4F082A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&lt;6W</w:t>
            </w:r>
          </w:p>
        </w:tc>
      </w:tr>
      <w:tr w:rsidR="008809E9" w:rsidRPr="008809E9" w14:paraId="68F0C92E" w14:textId="77777777" w:rsidTr="00F55724">
        <w:trPr>
          <w:trHeight w:val="210"/>
        </w:trPr>
        <w:tc>
          <w:tcPr>
            <w:tcW w:w="3678" w:type="dxa"/>
            <w:shd w:val="clear" w:color="auto" w:fill="auto"/>
            <w:vAlign w:val="center"/>
            <w:hideMark/>
          </w:tcPr>
          <w:p w14:paraId="6077F2BB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Sprawność Europejska</w:t>
            </w:r>
          </w:p>
        </w:tc>
        <w:tc>
          <w:tcPr>
            <w:tcW w:w="5849" w:type="dxa"/>
            <w:shd w:val="clear" w:color="auto" w:fill="auto"/>
            <w:vAlign w:val="center"/>
            <w:hideMark/>
          </w:tcPr>
          <w:p w14:paraId="74A7EB0A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minimum 97,0%</w:t>
            </w:r>
          </w:p>
        </w:tc>
      </w:tr>
      <w:tr w:rsidR="006D1EFF" w:rsidRPr="008809E9" w14:paraId="66C10F1C" w14:textId="77777777" w:rsidTr="00F55724">
        <w:trPr>
          <w:trHeight w:val="210"/>
        </w:trPr>
        <w:tc>
          <w:tcPr>
            <w:tcW w:w="3678" w:type="dxa"/>
            <w:shd w:val="clear" w:color="auto" w:fill="D9E2F3"/>
            <w:vAlign w:val="center"/>
          </w:tcPr>
          <w:p w14:paraId="7862CEF0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Wymagane certyfikaty</w:t>
            </w:r>
          </w:p>
        </w:tc>
        <w:tc>
          <w:tcPr>
            <w:tcW w:w="5849" w:type="dxa"/>
            <w:shd w:val="clear" w:color="auto" w:fill="D9E2F3"/>
            <w:vAlign w:val="center"/>
          </w:tcPr>
          <w:p w14:paraId="01A9B63E" w14:textId="77777777" w:rsidR="008809E9" w:rsidRPr="00F55724" w:rsidRDefault="008809E9" w:rsidP="00F55724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IEC 61727, IEC 61683, IEC 62109, IEC62116, zgodność z Rozporządzeniem Komisji (UE) 2016/631 (</w:t>
            </w:r>
            <w:proofErr w:type="spellStart"/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RfG</w:t>
            </w:r>
            <w:proofErr w:type="spellEnd"/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) EN 50549-1:2019, Deklaracja zgodności CE</w:t>
            </w:r>
          </w:p>
        </w:tc>
      </w:tr>
    </w:tbl>
    <w:p w14:paraId="176D93EB" w14:textId="77777777" w:rsidR="000B79CE" w:rsidRPr="00F55724" w:rsidRDefault="000B79CE" w:rsidP="001C1387">
      <w:pPr>
        <w:pStyle w:val="Style2"/>
        <w:widowControl/>
        <w:spacing w:before="34" w:line="276" w:lineRule="auto"/>
        <w:rPr>
          <w:rStyle w:val="FontStyle37"/>
          <w:b/>
          <w:sz w:val="24"/>
          <w:szCs w:val="24"/>
        </w:rPr>
      </w:pPr>
      <w:bookmarkStart w:id="81" w:name="_Toc94091113"/>
    </w:p>
    <w:p w14:paraId="79DD46A8" w14:textId="77777777" w:rsidR="007C1839" w:rsidRPr="00F55724" w:rsidRDefault="007C1839" w:rsidP="001C1387">
      <w:pPr>
        <w:spacing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System mocowań</w:t>
      </w:r>
      <w:bookmarkEnd w:id="81"/>
    </w:p>
    <w:p w14:paraId="38ECA75F" w14:textId="77777777" w:rsidR="001925F7" w:rsidRPr="00F55724" w:rsidRDefault="001925F7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p w14:paraId="69DDC997" w14:textId="77777777" w:rsidR="00AA2AC3" w:rsidRPr="00F55724" w:rsidRDefault="00AA2AC3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bookmarkStart w:id="82" w:name="_Toc94091116"/>
      <w:r w:rsidRPr="00F55724">
        <w:rPr>
          <w:rStyle w:val="FontStyle37"/>
          <w:sz w:val="24"/>
          <w:szCs w:val="24"/>
        </w:rPr>
        <w:t>Wymaga się, aby konstrukcja nośna paneli posiadała aktualne certyfikaty wg norm w zakresie produkcji: EN 1090-2:2008 lub równoważnej, EN 1090-3:2008 lub równoważnej, w procesie projektowania oraz obliczeń PN-EN 1991-1-3:2005 lub równoważnej, PN-EN 1991-1-4:2008 lub równoważnej. Wymaga się zastosowania konstrukcji systemowych potwierdzonych certyfikatem TÜV. Badania muszą być potwierdzone raportami z badań, które potwierdzają/określają zgodność z powyższymi normami.</w:t>
      </w:r>
    </w:p>
    <w:p w14:paraId="7C8B9D23" w14:textId="77777777" w:rsidR="00DF0A75" w:rsidRPr="00F55724" w:rsidRDefault="00DF0A75" w:rsidP="001C1387">
      <w:pPr>
        <w:pStyle w:val="Style2"/>
        <w:widowControl/>
        <w:spacing w:before="34" w:line="276" w:lineRule="auto"/>
        <w:rPr>
          <w:rStyle w:val="FontStyle37"/>
          <w:sz w:val="24"/>
          <w:szCs w:val="24"/>
        </w:rPr>
      </w:pPr>
    </w:p>
    <w:p w14:paraId="53340455" w14:textId="26BB74F5" w:rsidR="005E0E39" w:rsidRPr="00BF1357" w:rsidRDefault="00DF0A75" w:rsidP="00BF135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Rodzaj konstrukcji jaki i sposób montażu powinien być odpowiednio dobrany – również w zakresie warunków klimatycznych dla miejsca montażu (obciążenie wiatrem, obciążenie śniegiem).</w:t>
      </w:r>
      <w:r w:rsidR="005E0E39">
        <w:rPr>
          <w:rStyle w:val="FontStyle37"/>
          <w:b/>
          <w:sz w:val="24"/>
          <w:szCs w:val="24"/>
        </w:rPr>
        <w:br w:type="page"/>
      </w:r>
    </w:p>
    <w:p w14:paraId="6889C9A2" w14:textId="07689BF7" w:rsidR="00C047AB" w:rsidRPr="00F55724" w:rsidRDefault="00C047AB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lastRenderedPageBreak/>
        <w:t xml:space="preserve">Montaż paneli fotowoltaicznych na </w:t>
      </w:r>
      <w:r w:rsidR="001470C1" w:rsidRPr="00F55724">
        <w:rPr>
          <w:rStyle w:val="FontStyle37"/>
          <w:b/>
          <w:sz w:val="24"/>
          <w:szCs w:val="24"/>
        </w:rPr>
        <w:t>dachu</w:t>
      </w:r>
      <w:r w:rsidR="00856CAB">
        <w:rPr>
          <w:rStyle w:val="FontStyle37"/>
          <w:b/>
          <w:sz w:val="24"/>
          <w:szCs w:val="24"/>
        </w:rPr>
        <w:t xml:space="preserve"> płaskim</w:t>
      </w:r>
    </w:p>
    <w:p w14:paraId="090936EE" w14:textId="77777777" w:rsidR="00C047AB" w:rsidRPr="00F55724" w:rsidRDefault="00C047AB" w:rsidP="001C1387">
      <w:pPr>
        <w:pStyle w:val="Style2"/>
        <w:widowControl/>
        <w:spacing w:before="34" w:line="276" w:lineRule="auto"/>
        <w:ind w:left="786"/>
        <w:rPr>
          <w:rStyle w:val="FontStyle37"/>
          <w:sz w:val="24"/>
          <w:szCs w:val="24"/>
        </w:rPr>
      </w:pPr>
    </w:p>
    <w:p w14:paraId="418CEB3A" w14:textId="77777777" w:rsidR="00856CAB" w:rsidRPr="00856CAB" w:rsidRDefault="00856CAB" w:rsidP="00856CAB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856CAB">
        <w:rPr>
          <w:rStyle w:val="FontStyle37"/>
          <w:sz w:val="24"/>
          <w:szCs w:val="24"/>
        </w:rPr>
        <w:t xml:space="preserve">Panele fotowoltaiczne </w:t>
      </w:r>
      <w:r>
        <w:rPr>
          <w:rStyle w:val="FontStyle37"/>
          <w:sz w:val="24"/>
          <w:szCs w:val="24"/>
        </w:rPr>
        <w:t>zostaną zamontowane</w:t>
      </w:r>
      <w:r w:rsidRPr="00856CAB">
        <w:rPr>
          <w:rStyle w:val="FontStyle37"/>
          <w:sz w:val="24"/>
          <w:szCs w:val="24"/>
        </w:rPr>
        <w:t xml:space="preserve"> na dachu płaskim budynku z wykorzystaniem systemowej konstrukcji montażowej zgrzewanej dla układu poziomego. </w:t>
      </w:r>
    </w:p>
    <w:p w14:paraId="5628F4B3" w14:textId="77777777" w:rsidR="00856CAB" w:rsidRPr="00856CAB" w:rsidRDefault="00856CAB" w:rsidP="00856CAB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7C404EB1" w14:textId="77777777" w:rsidR="00856CAB" w:rsidRPr="00856CAB" w:rsidRDefault="00856CAB" w:rsidP="00856CAB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856CAB">
        <w:rPr>
          <w:rStyle w:val="FontStyle37"/>
          <w:sz w:val="24"/>
          <w:szCs w:val="24"/>
        </w:rPr>
        <w:t>Konstrukcja zbudowana będzie ze stali ocynkowanej i aluminium; przytwierdzona do dachu pokrytego papą poprzez przygrzanie dedykowanych kołnierzy. Dzięki takiemu mocowaniu możliwe jest unikniecie inwazji w elementy izolacyjne poszycia dachowego a instalacja PV odporna jest na porywy wiatru.</w:t>
      </w:r>
    </w:p>
    <w:p w14:paraId="4A17CA12" w14:textId="77777777" w:rsidR="00856CAB" w:rsidRPr="00856CAB" w:rsidRDefault="00856CAB" w:rsidP="00856CAB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0DAFF26D" w14:textId="77777777" w:rsidR="00856CAB" w:rsidRPr="00856CAB" w:rsidRDefault="00856CAB" w:rsidP="00856CAB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856CAB">
        <w:rPr>
          <w:rStyle w:val="FontStyle37"/>
          <w:sz w:val="24"/>
          <w:szCs w:val="24"/>
        </w:rPr>
        <w:t>Moduły fotowoltaiczne zostaną</w:t>
      </w:r>
      <w:r>
        <w:rPr>
          <w:rStyle w:val="FontStyle37"/>
          <w:sz w:val="24"/>
          <w:szCs w:val="24"/>
        </w:rPr>
        <w:t xml:space="preserve"> </w:t>
      </w:r>
      <w:r w:rsidRPr="00856CAB">
        <w:rPr>
          <w:rStyle w:val="FontStyle37"/>
          <w:sz w:val="24"/>
          <w:szCs w:val="24"/>
        </w:rPr>
        <w:t>umocowane z wykorzystaniem klem aluminiowych na szynach montażowych. Zakłada się uzyskanie pochylenia zamontowanych modułów o 15</w:t>
      </w:r>
      <w:r w:rsidRPr="00856CAB">
        <w:rPr>
          <w:rStyle w:val="FontStyle37"/>
          <w:sz w:val="24"/>
          <w:szCs w:val="24"/>
          <w:vertAlign w:val="superscript"/>
        </w:rPr>
        <w:t>O</w:t>
      </w:r>
      <w:r w:rsidRPr="00856CAB">
        <w:rPr>
          <w:rStyle w:val="FontStyle37"/>
          <w:sz w:val="24"/>
          <w:szCs w:val="24"/>
        </w:rPr>
        <w:t xml:space="preserve"> w stosunku do powierzchni ziemi. Zostanie zapewniona możliwość regulowania k</w:t>
      </w:r>
      <w:r>
        <w:rPr>
          <w:rStyle w:val="FontStyle37"/>
          <w:sz w:val="24"/>
          <w:szCs w:val="24"/>
        </w:rPr>
        <w:t>ą</w:t>
      </w:r>
      <w:r w:rsidRPr="00856CAB">
        <w:rPr>
          <w:rStyle w:val="FontStyle37"/>
          <w:sz w:val="24"/>
          <w:szCs w:val="24"/>
        </w:rPr>
        <w:t>ta nachylenia względem powierzchni dachu.</w:t>
      </w:r>
    </w:p>
    <w:p w14:paraId="31F409ED" w14:textId="77777777" w:rsidR="00856CAB" w:rsidRPr="00856CAB" w:rsidRDefault="00856CAB" w:rsidP="00856CAB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7A2DAA20" w14:textId="77777777" w:rsidR="00856CAB" w:rsidRPr="00856CAB" w:rsidRDefault="00856CAB" w:rsidP="00856CAB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856CAB">
        <w:rPr>
          <w:rStyle w:val="FontStyle37"/>
          <w:sz w:val="24"/>
          <w:szCs w:val="24"/>
        </w:rPr>
        <w:t>Dopuszcza się zastosowanie również:</w:t>
      </w:r>
    </w:p>
    <w:p w14:paraId="44E49672" w14:textId="77777777" w:rsidR="00856CAB" w:rsidRPr="00856CAB" w:rsidRDefault="00856CAB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856CAB">
        <w:rPr>
          <w:rStyle w:val="FontStyle37"/>
          <w:sz w:val="24"/>
          <w:szCs w:val="24"/>
        </w:rPr>
        <w:t>systemowej konstrukcji montażowej typu balastowego;</w:t>
      </w:r>
    </w:p>
    <w:p w14:paraId="106C60F8" w14:textId="28BA2AB3" w:rsidR="00856CAB" w:rsidRDefault="00856CAB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856CAB">
        <w:rPr>
          <w:rStyle w:val="FontStyle37"/>
          <w:sz w:val="24"/>
          <w:szCs w:val="24"/>
        </w:rPr>
        <w:t xml:space="preserve">konstrukcji typu </w:t>
      </w:r>
      <w:proofErr w:type="spellStart"/>
      <w:r w:rsidRPr="00856CAB">
        <w:rPr>
          <w:rStyle w:val="FontStyle37"/>
          <w:i/>
          <w:iCs/>
          <w:sz w:val="24"/>
          <w:szCs w:val="24"/>
        </w:rPr>
        <w:t>aero</w:t>
      </w:r>
      <w:proofErr w:type="spellEnd"/>
      <w:r w:rsidRPr="00856CAB">
        <w:rPr>
          <w:rStyle w:val="FontStyle37"/>
          <w:i/>
          <w:iCs/>
          <w:sz w:val="24"/>
          <w:szCs w:val="24"/>
        </w:rPr>
        <w:t xml:space="preserve"> </w:t>
      </w:r>
      <w:r w:rsidRPr="00856CAB">
        <w:rPr>
          <w:rStyle w:val="FontStyle37"/>
          <w:sz w:val="24"/>
          <w:szCs w:val="24"/>
        </w:rPr>
        <w:t>składającej się z podpór przednich oraz tylnych oraz osłon zabezpieczających zamontowane panele fotowoltaiczne przed działaniem wiatru</w:t>
      </w:r>
      <w:r w:rsidR="005E0E39">
        <w:rPr>
          <w:rStyle w:val="FontStyle37"/>
          <w:sz w:val="24"/>
          <w:szCs w:val="24"/>
        </w:rPr>
        <w:t>.</w:t>
      </w:r>
    </w:p>
    <w:p w14:paraId="4605AF4A" w14:textId="77777777" w:rsidR="005E0E39" w:rsidRDefault="005E0E39" w:rsidP="005E0E39">
      <w:pPr>
        <w:pStyle w:val="Style2"/>
        <w:spacing w:before="34" w:line="276" w:lineRule="auto"/>
        <w:ind w:left="786"/>
        <w:rPr>
          <w:rStyle w:val="FontStyle37"/>
          <w:sz w:val="24"/>
          <w:szCs w:val="24"/>
        </w:rPr>
      </w:pPr>
    </w:p>
    <w:p w14:paraId="52977026" w14:textId="77777777" w:rsidR="005E0E39" w:rsidRPr="005E0E39" w:rsidRDefault="005E0E39" w:rsidP="005E0E39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5E0E39">
        <w:rPr>
          <w:rStyle w:val="FontStyle37"/>
          <w:b/>
          <w:sz w:val="24"/>
          <w:szCs w:val="24"/>
        </w:rPr>
        <w:t xml:space="preserve">Montaż paneli fotowoltaicznych </w:t>
      </w:r>
      <w:r w:rsidRPr="00D350F9">
        <w:rPr>
          <w:rStyle w:val="FontStyle37"/>
          <w:b/>
          <w:sz w:val="24"/>
          <w:szCs w:val="24"/>
        </w:rPr>
        <w:t>na dachu skośnym</w:t>
      </w:r>
    </w:p>
    <w:p w14:paraId="16B63640" w14:textId="77777777" w:rsidR="005E0E39" w:rsidRPr="003F1B0A" w:rsidRDefault="005E0E39" w:rsidP="005E0E39">
      <w:pPr>
        <w:autoSpaceDE w:val="0"/>
        <w:autoSpaceDN w:val="0"/>
        <w:adjustRightInd w:val="0"/>
        <w:ind w:left="282"/>
        <w:rPr>
          <w:rFonts w:ascii="Avenir Next" w:eastAsia="Calibri" w:hAnsi="Avenir Next" w:cs="Avenir Next"/>
          <w:color w:val="000000"/>
          <w:sz w:val="22"/>
          <w:szCs w:val="22"/>
        </w:rPr>
      </w:pPr>
    </w:p>
    <w:p w14:paraId="674C03EC" w14:textId="77777777" w:rsidR="005E0E39" w:rsidRPr="005E0E39" w:rsidRDefault="005E0E39" w:rsidP="005E0E39">
      <w:pPr>
        <w:ind w:left="426"/>
        <w:jc w:val="both"/>
        <w:rPr>
          <w:rStyle w:val="FontStyle37"/>
          <w:sz w:val="24"/>
          <w:szCs w:val="24"/>
        </w:rPr>
      </w:pPr>
      <w:r w:rsidRPr="005E0E39">
        <w:rPr>
          <w:rStyle w:val="FontStyle37"/>
          <w:sz w:val="24"/>
          <w:szCs w:val="24"/>
        </w:rPr>
        <w:t>Panele fotowoltaiczne należy zamontować na dachu skośnym budynku z wykorzystaniem systemowej konstrukcji montażowej.</w:t>
      </w:r>
    </w:p>
    <w:p w14:paraId="6A3F6A4B" w14:textId="77777777" w:rsidR="005E0E39" w:rsidRPr="003F1B0A" w:rsidRDefault="005E0E39" w:rsidP="005E0E39">
      <w:pPr>
        <w:ind w:left="282"/>
        <w:rPr>
          <w:rStyle w:val="FontStyle37"/>
          <w:rFonts w:asciiTheme="minorHAnsi" w:eastAsiaTheme="minorEastAsia" w:hAnsiTheme="minorHAnsi" w:cstheme="minorHAnsi"/>
          <w:sz w:val="24"/>
          <w:szCs w:val="24"/>
        </w:rPr>
      </w:pPr>
    </w:p>
    <w:p w14:paraId="1DDDBF3A" w14:textId="77777777" w:rsidR="005E0E39" w:rsidRPr="003F1B0A" w:rsidRDefault="005E0E39" w:rsidP="005E0E39">
      <w:pPr>
        <w:ind w:left="426"/>
        <w:jc w:val="both"/>
        <w:rPr>
          <w:rStyle w:val="FontStyle37"/>
          <w:rFonts w:asciiTheme="minorHAnsi" w:eastAsiaTheme="minorEastAsia" w:hAnsiTheme="minorHAnsi" w:cstheme="minorHAnsi"/>
          <w:sz w:val="24"/>
          <w:szCs w:val="24"/>
        </w:rPr>
      </w:pPr>
      <w:r w:rsidRPr="003F1B0A">
        <w:rPr>
          <w:rStyle w:val="FontStyle37"/>
          <w:rFonts w:asciiTheme="minorHAnsi" w:eastAsiaTheme="minorEastAsia" w:hAnsiTheme="minorHAnsi" w:cstheme="minorHAnsi"/>
          <w:sz w:val="24"/>
          <w:szCs w:val="24"/>
        </w:rPr>
        <w:t>Konstrukcja tego typu składa się z:</w:t>
      </w:r>
    </w:p>
    <w:p w14:paraId="5EFDD0D6" w14:textId="77777777" w:rsidR="005E0E39" w:rsidRPr="005E0E39" w:rsidRDefault="005E0E39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5E0E39">
        <w:rPr>
          <w:rStyle w:val="FontStyle37"/>
          <w:sz w:val="24"/>
          <w:szCs w:val="24"/>
        </w:rPr>
        <w:t>profilów montażowych</w:t>
      </w:r>
    </w:p>
    <w:p w14:paraId="4A41877F" w14:textId="77777777" w:rsidR="005E0E39" w:rsidRPr="005E0E39" w:rsidRDefault="005E0E39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5E0E39">
        <w:rPr>
          <w:rStyle w:val="FontStyle37"/>
          <w:sz w:val="24"/>
          <w:szCs w:val="24"/>
        </w:rPr>
        <w:t>łączników szyn montażowych,</w:t>
      </w:r>
    </w:p>
    <w:p w14:paraId="4EF7E03D" w14:textId="77777777" w:rsidR="005E0E39" w:rsidRPr="005E0E39" w:rsidRDefault="005E0E39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5E0E39">
        <w:rPr>
          <w:rStyle w:val="FontStyle37"/>
          <w:sz w:val="24"/>
          <w:szCs w:val="24"/>
        </w:rPr>
        <w:t>wpustów przesuwnych,</w:t>
      </w:r>
    </w:p>
    <w:p w14:paraId="16625A7B" w14:textId="77777777" w:rsidR="005E0E39" w:rsidRPr="005E0E39" w:rsidRDefault="005E0E39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5E0E39">
        <w:rPr>
          <w:rStyle w:val="FontStyle37"/>
          <w:sz w:val="24"/>
          <w:szCs w:val="24"/>
        </w:rPr>
        <w:t>klem środkowych,</w:t>
      </w:r>
    </w:p>
    <w:p w14:paraId="5635DDC0" w14:textId="77777777" w:rsidR="005E0E39" w:rsidRPr="005E0E39" w:rsidRDefault="005E0E39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5E0E39">
        <w:rPr>
          <w:rStyle w:val="FontStyle37"/>
          <w:sz w:val="24"/>
          <w:szCs w:val="24"/>
        </w:rPr>
        <w:t>klem końcowych,</w:t>
      </w:r>
    </w:p>
    <w:p w14:paraId="6B88EA03" w14:textId="77777777" w:rsidR="005E0E39" w:rsidRPr="005E0E39" w:rsidRDefault="005E0E39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5E0E39">
        <w:rPr>
          <w:rStyle w:val="FontStyle37"/>
          <w:sz w:val="24"/>
          <w:szCs w:val="24"/>
        </w:rPr>
        <w:t>uchwytów montażowych z regulacją,</w:t>
      </w:r>
    </w:p>
    <w:p w14:paraId="7E865811" w14:textId="77777777" w:rsidR="005E0E39" w:rsidRPr="005E0E39" w:rsidRDefault="005E0E39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5E0E39">
        <w:rPr>
          <w:rStyle w:val="FontStyle37"/>
          <w:sz w:val="24"/>
          <w:szCs w:val="24"/>
        </w:rPr>
        <w:t xml:space="preserve">śrub </w:t>
      </w:r>
      <w:proofErr w:type="spellStart"/>
      <w:r w:rsidRPr="005E0E39">
        <w:rPr>
          <w:rStyle w:val="FontStyle37"/>
          <w:sz w:val="24"/>
          <w:szCs w:val="24"/>
        </w:rPr>
        <w:t>imbusowych</w:t>
      </w:r>
      <w:proofErr w:type="spellEnd"/>
      <w:r w:rsidRPr="005E0E39">
        <w:rPr>
          <w:rStyle w:val="FontStyle37"/>
          <w:sz w:val="24"/>
          <w:szCs w:val="24"/>
        </w:rPr>
        <w:t>,</w:t>
      </w:r>
    </w:p>
    <w:p w14:paraId="02ED826F" w14:textId="77777777" w:rsidR="005E0E39" w:rsidRPr="005E0E39" w:rsidRDefault="005E0E39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5E0E39">
        <w:rPr>
          <w:rStyle w:val="FontStyle37"/>
          <w:sz w:val="24"/>
          <w:szCs w:val="24"/>
        </w:rPr>
        <w:t>śrub teowych,</w:t>
      </w:r>
    </w:p>
    <w:p w14:paraId="6CB19258" w14:textId="77777777" w:rsidR="005E0E39" w:rsidRPr="005E0E39" w:rsidRDefault="005E0E39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5E0E39">
        <w:rPr>
          <w:rStyle w:val="FontStyle37"/>
          <w:sz w:val="24"/>
          <w:szCs w:val="24"/>
        </w:rPr>
        <w:t>blachowkrętów M6x25,</w:t>
      </w:r>
    </w:p>
    <w:p w14:paraId="734838BF" w14:textId="77777777" w:rsidR="005E0E39" w:rsidRPr="005E0E39" w:rsidRDefault="005E0E39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5E0E39">
        <w:rPr>
          <w:rStyle w:val="FontStyle37"/>
          <w:sz w:val="24"/>
          <w:szCs w:val="24"/>
        </w:rPr>
        <w:t>nakrętek M10.</w:t>
      </w:r>
      <w:r w:rsidRPr="005E0E39">
        <w:rPr>
          <w:rStyle w:val="FontStyle37"/>
          <w:rFonts w:ascii="MS Gothic" w:eastAsia="MS Gothic" w:hAnsi="MS Gothic" w:cs="MS Gothic" w:hint="eastAsia"/>
          <w:sz w:val="24"/>
          <w:szCs w:val="24"/>
        </w:rPr>
        <w:t> </w:t>
      </w:r>
    </w:p>
    <w:p w14:paraId="34B5F531" w14:textId="77777777" w:rsidR="005E0E39" w:rsidRPr="003F1B0A" w:rsidRDefault="005E0E39" w:rsidP="005E0E39">
      <w:pPr>
        <w:ind w:left="702"/>
        <w:jc w:val="both"/>
        <w:rPr>
          <w:rStyle w:val="FontStyle37"/>
          <w:rFonts w:asciiTheme="minorHAnsi" w:eastAsiaTheme="minorEastAsia" w:hAnsiTheme="minorHAnsi" w:cstheme="minorHAnsi"/>
          <w:sz w:val="24"/>
          <w:szCs w:val="24"/>
        </w:rPr>
      </w:pPr>
    </w:p>
    <w:p w14:paraId="438C31BE" w14:textId="77777777" w:rsidR="005E0E39" w:rsidRPr="003F1B0A" w:rsidRDefault="005E0E39" w:rsidP="005E0E39">
      <w:pPr>
        <w:ind w:left="426"/>
        <w:jc w:val="both"/>
        <w:rPr>
          <w:rStyle w:val="FontStyle37"/>
          <w:rFonts w:asciiTheme="minorHAnsi" w:eastAsiaTheme="minorEastAsia" w:hAnsiTheme="minorHAnsi" w:cstheme="minorHAnsi"/>
          <w:sz w:val="24"/>
          <w:szCs w:val="24"/>
        </w:rPr>
      </w:pPr>
      <w:r w:rsidRPr="003F1B0A">
        <w:rPr>
          <w:rStyle w:val="FontStyle37"/>
          <w:rFonts w:asciiTheme="minorHAnsi" w:eastAsiaTheme="minorEastAsia" w:hAnsiTheme="minorHAnsi" w:cstheme="minorHAnsi"/>
          <w:sz w:val="24"/>
          <w:szCs w:val="24"/>
        </w:rPr>
        <w:t>Moduły fotowoltaiczne należy umocować z wykorzystaniem klem aluminiowych na szynach montażowych – równolegle do powierzchni dachu.</w:t>
      </w:r>
    </w:p>
    <w:p w14:paraId="28D0BD7F" w14:textId="77777777" w:rsidR="00856CAB" w:rsidRPr="00F55724" w:rsidRDefault="00856CAB" w:rsidP="00856CAB">
      <w:pPr>
        <w:pStyle w:val="Style2"/>
        <w:widowControl/>
        <w:spacing w:before="34" w:line="276" w:lineRule="auto"/>
        <w:rPr>
          <w:rStyle w:val="FontStyle37"/>
          <w:sz w:val="24"/>
          <w:szCs w:val="24"/>
        </w:rPr>
      </w:pPr>
    </w:p>
    <w:p w14:paraId="08B92A5D" w14:textId="4CBFA840" w:rsidR="00D350F9" w:rsidRDefault="00D350F9" w:rsidP="00D350F9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5E0E39">
        <w:rPr>
          <w:rStyle w:val="FontStyle37"/>
          <w:b/>
          <w:sz w:val="24"/>
          <w:szCs w:val="24"/>
        </w:rPr>
        <w:lastRenderedPageBreak/>
        <w:t xml:space="preserve">Montaż paneli fotowoltaicznych </w:t>
      </w:r>
      <w:r w:rsidRPr="00D350F9">
        <w:rPr>
          <w:rStyle w:val="FontStyle37"/>
          <w:b/>
          <w:sz w:val="24"/>
          <w:szCs w:val="24"/>
        </w:rPr>
        <w:t xml:space="preserve">na </w:t>
      </w:r>
      <w:r>
        <w:rPr>
          <w:rStyle w:val="FontStyle37"/>
          <w:b/>
          <w:sz w:val="24"/>
          <w:szCs w:val="24"/>
        </w:rPr>
        <w:t>gruncie</w:t>
      </w:r>
    </w:p>
    <w:p w14:paraId="094A64E5" w14:textId="77777777" w:rsidR="00D350F9" w:rsidRDefault="00D350F9" w:rsidP="00D350F9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p w14:paraId="35C44E25" w14:textId="77777777" w:rsidR="00D350F9" w:rsidRDefault="00D350F9" w:rsidP="00D350F9">
      <w:pPr>
        <w:pStyle w:val="Style2"/>
        <w:widowControl/>
        <w:spacing w:before="34" w:line="276" w:lineRule="auto"/>
        <w:ind w:left="426"/>
        <w:rPr>
          <w:rStyle w:val="FontStyle37"/>
          <w:rFonts w:asciiTheme="minorHAnsi" w:hAnsiTheme="minorHAnsi" w:cstheme="minorHAnsi"/>
          <w:sz w:val="24"/>
          <w:szCs w:val="24"/>
        </w:rPr>
      </w:pPr>
      <w:r w:rsidRPr="00AA2AC3">
        <w:rPr>
          <w:rStyle w:val="FontStyle37"/>
          <w:rFonts w:asciiTheme="minorHAnsi" w:hAnsiTheme="minorHAnsi" w:cstheme="minorHAnsi"/>
          <w:sz w:val="24"/>
          <w:szCs w:val="24"/>
        </w:rPr>
        <w:t>Zestaw paneli fotowoltaicznych zostanie posadowiony na gruncie na konstrukcjach wsporczych aluminiowych lub ze stali nierdzewnej, wbijanych w grunt za pomocą kafara, wkopywanych i</w:t>
      </w:r>
      <w:r>
        <w:rPr>
          <w:rStyle w:val="FontStyle37"/>
          <w:rFonts w:asciiTheme="minorHAnsi" w:hAnsiTheme="minorHAnsi" w:cstheme="minorHAnsi"/>
          <w:sz w:val="24"/>
          <w:szCs w:val="24"/>
        </w:rPr>
        <w:t> </w:t>
      </w:r>
      <w:r w:rsidRPr="00AA2AC3">
        <w:rPr>
          <w:rStyle w:val="FontStyle37"/>
          <w:rFonts w:asciiTheme="minorHAnsi" w:hAnsiTheme="minorHAnsi" w:cstheme="minorHAnsi"/>
          <w:sz w:val="24"/>
          <w:szCs w:val="24"/>
        </w:rPr>
        <w:t>zalewanych cementem</w:t>
      </w:r>
      <w:r>
        <w:rPr>
          <w:rStyle w:val="FontStyle37"/>
          <w:rFonts w:asciiTheme="minorHAnsi" w:hAnsiTheme="minorHAnsi" w:cstheme="minorHAnsi"/>
          <w:sz w:val="24"/>
          <w:szCs w:val="24"/>
        </w:rPr>
        <w:t xml:space="preserve"> </w:t>
      </w:r>
      <w:r w:rsidRPr="009E7678">
        <w:rPr>
          <w:rStyle w:val="FontStyle37"/>
          <w:rFonts w:asciiTheme="minorHAnsi" w:hAnsiTheme="minorHAnsi" w:cstheme="minorHAnsi"/>
          <w:sz w:val="24"/>
          <w:szCs w:val="24"/>
        </w:rPr>
        <w:t>lub na konstrukcji wolnostojącej z obciążeniem balastowym (minimum 75 kg balastu na jeden panel)</w:t>
      </w:r>
      <w:r>
        <w:rPr>
          <w:rStyle w:val="FontStyle37"/>
          <w:rFonts w:asciiTheme="minorHAnsi" w:hAnsiTheme="minorHAnsi" w:cstheme="minorHAnsi"/>
          <w:sz w:val="24"/>
          <w:szCs w:val="24"/>
        </w:rPr>
        <w:t xml:space="preserve">. Należy zastosować konstrukcję wsporczą dwupodporową powlekaną powłoką metaliczną </w:t>
      </w:r>
      <w:proofErr w:type="spellStart"/>
      <w:r w:rsidRPr="00D350F9">
        <w:rPr>
          <w:rStyle w:val="FontStyle37"/>
          <w:rFonts w:asciiTheme="minorHAnsi" w:hAnsiTheme="minorHAnsi" w:cstheme="minorHAnsi"/>
          <w:i/>
          <w:iCs/>
          <w:sz w:val="24"/>
          <w:szCs w:val="24"/>
        </w:rPr>
        <w:t>Magnelis</w:t>
      </w:r>
      <w:proofErr w:type="spellEnd"/>
      <w:r>
        <w:rPr>
          <w:rStyle w:val="FontStyle37"/>
          <w:rFonts w:asciiTheme="minorHAnsi" w:hAnsiTheme="minorHAnsi" w:cstheme="minorHAnsi"/>
          <w:sz w:val="24"/>
          <w:szCs w:val="24"/>
        </w:rPr>
        <w:t xml:space="preserve"> lub równorzędną.</w:t>
      </w:r>
    </w:p>
    <w:p w14:paraId="46F6C2D9" w14:textId="77777777" w:rsidR="00D350F9" w:rsidRDefault="00D350F9" w:rsidP="00D350F9">
      <w:pPr>
        <w:pStyle w:val="Style2"/>
        <w:widowControl/>
        <w:spacing w:before="34" w:line="276" w:lineRule="auto"/>
        <w:ind w:left="426"/>
        <w:rPr>
          <w:rStyle w:val="FontStyle37"/>
          <w:rFonts w:asciiTheme="minorHAnsi" w:hAnsiTheme="minorHAnsi" w:cstheme="minorHAnsi"/>
          <w:sz w:val="24"/>
          <w:szCs w:val="24"/>
        </w:rPr>
      </w:pPr>
    </w:p>
    <w:p w14:paraId="039DDDC5" w14:textId="77777777" w:rsidR="00D350F9" w:rsidRDefault="00D350F9" w:rsidP="00D350F9">
      <w:pPr>
        <w:pStyle w:val="Style2"/>
        <w:widowControl/>
        <w:spacing w:before="34" w:line="276" w:lineRule="auto"/>
        <w:ind w:left="426"/>
        <w:rPr>
          <w:rStyle w:val="FontStyle37"/>
          <w:rFonts w:asciiTheme="minorHAnsi" w:hAnsiTheme="minorHAnsi" w:cstheme="minorHAnsi"/>
          <w:b/>
          <w:sz w:val="24"/>
          <w:szCs w:val="24"/>
        </w:rPr>
      </w:pPr>
      <w:r>
        <w:rPr>
          <w:rStyle w:val="FontStyle37"/>
          <w:rFonts w:asciiTheme="minorHAnsi" w:hAnsiTheme="minorHAnsi" w:cstheme="minorHAnsi"/>
          <w:sz w:val="24"/>
          <w:szCs w:val="24"/>
        </w:rPr>
        <w:t>Przed wykonaniem prac w gruncie (</w:t>
      </w:r>
      <w:proofErr w:type="spellStart"/>
      <w:r>
        <w:rPr>
          <w:rStyle w:val="FontStyle37"/>
          <w:rFonts w:asciiTheme="minorHAnsi" w:hAnsiTheme="minorHAnsi" w:cstheme="minorHAnsi"/>
          <w:sz w:val="24"/>
          <w:szCs w:val="24"/>
        </w:rPr>
        <w:t>kafarowanie</w:t>
      </w:r>
      <w:proofErr w:type="spellEnd"/>
      <w:r>
        <w:rPr>
          <w:rStyle w:val="FontStyle37"/>
          <w:rFonts w:asciiTheme="minorHAnsi" w:hAnsiTheme="minorHAnsi" w:cstheme="minorHAnsi"/>
          <w:sz w:val="24"/>
          <w:szCs w:val="24"/>
        </w:rPr>
        <w:t>, przekopy, inne) należy bezwzględnie zapoznać się mapą uzbrojenia podziemnego, a podczas samych prac zachować szczególną ostrożność.</w:t>
      </w:r>
    </w:p>
    <w:p w14:paraId="4A5A3885" w14:textId="77777777" w:rsidR="00D350F9" w:rsidRDefault="00D350F9" w:rsidP="00D350F9">
      <w:pPr>
        <w:pStyle w:val="Style2"/>
        <w:widowControl/>
        <w:spacing w:before="34" w:line="276" w:lineRule="auto"/>
        <w:rPr>
          <w:rStyle w:val="FontStyle37"/>
          <w:b/>
          <w:sz w:val="24"/>
          <w:szCs w:val="24"/>
        </w:rPr>
      </w:pPr>
    </w:p>
    <w:p w14:paraId="6B027BD7" w14:textId="429ADE98" w:rsidR="00C22BEC" w:rsidRPr="00F55724" w:rsidRDefault="00C22BEC" w:rsidP="001470C1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Instalacja elektryczna</w:t>
      </w:r>
      <w:bookmarkEnd w:id="82"/>
    </w:p>
    <w:p w14:paraId="5955C49D" w14:textId="77777777" w:rsidR="00A14098" w:rsidRPr="00F55724" w:rsidRDefault="00A14098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p w14:paraId="4A64AF40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Instalacja elektryczna, zawierająca okablowanie i osprzęt elektryczny zapewniający bezpieczeństwo obsługi systemu będzie podzielona na dwie główne sekcje. Sekcja prądu stałego i sekcja prądu przemiennego, odgraniczone inwerterem. </w:t>
      </w:r>
    </w:p>
    <w:p w14:paraId="13A3F987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14A86A44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Sekcja prądu stałego będzie budowana w oparciu o kable dedykowane do instalacji fotowoltaicznych, odporne na działanie warunków atmosferycznych i promieniowania UV oraz rozdzielnice z zabezpieczeniami, ogranicznikami przepięć prądu stałego oraz rozłącznikami bezpiecznikowymi. </w:t>
      </w:r>
    </w:p>
    <w:p w14:paraId="1C016B5A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7D801B75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Sekcja prądu przemiennego budowana będzie zgodnie z obowiązującymi przepisami i zasadami wiedzy technicznej. W skład sekcji wejdą kable energetyczne układane na powietrzu w</w:t>
      </w:r>
      <w:r w:rsidR="00856CAB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 xml:space="preserve">korytach elektroinstalacyjnych lub rurkach instalacyjnych oraz rozdzielnice w II klasie ochronności IP65 z zabezpieczeniami nadmiarowo-prądowymi, ogranicznikami przepięć prądu przemiennego (AC) Typu 1+2, napięciowy poziom ochrony: ≤ 1,5 </w:t>
      </w:r>
      <w:proofErr w:type="spellStart"/>
      <w:r w:rsidRPr="00F55724">
        <w:rPr>
          <w:rStyle w:val="FontStyle37"/>
          <w:sz w:val="24"/>
          <w:szCs w:val="24"/>
        </w:rPr>
        <w:t>kV</w:t>
      </w:r>
      <w:proofErr w:type="spellEnd"/>
      <w:r w:rsidRPr="00F55724">
        <w:rPr>
          <w:rStyle w:val="FontStyle37"/>
          <w:sz w:val="24"/>
          <w:szCs w:val="24"/>
        </w:rPr>
        <w:t xml:space="preserve">.  </w:t>
      </w:r>
    </w:p>
    <w:p w14:paraId="36AA4773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3D83C8A4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Moduły fotowoltaiczne zostaną połączone szeregowo w „łańcuchy”, w celu zwiększenia bezpieczeństwa. Zewnętrzne konektory szybkozłączy MC4 poszczególnych „łańcuchów” będą wykonane za pomocą tego samego typu i producenta zastosowanego szybkozłącza. Nadmiary przewodów pod konstrukcją PV zostaną podwieszone do konstrukcji i zabezpieczone tak, aby nie stwarzały zagrożenia oraz by nie dotykały bezpośrednio gruntu. Podwieszenie przewodów będzie wykonane w sposób estetyczny za pomocą opasek odpornych na promieniowanie UV (lub za pomocą specjalnie przeznaczonych do tego celu chwytów mocujących przewody do ramy modułu) oraz w sposób uniemożliwiający szkodliwe działanie czynników atmosferycznych czy wilgoci. Szybkozłącza MC4 poszczególnych modułów będą mocowane do konstrukcji w taki sposób by w maksymalny sposób zabezpieczyć je przed działaniem wilgoci oraz promieniowania UV. W miejscach, gdzie przewody będą narażone na promieniowanie słoneczne zostaną zastosowane stosowne osłony. Poszczególne łańcuchy modułów zostaną połączone </w:t>
      </w:r>
      <w:r w:rsidRPr="00F55724">
        <w:rPr>
          <w:rStyle w:val="FontStyle37"/>
          <w:sz w:val="24"/>
          <w:szCs w:val="24"/>
        </w:rPr>
        <w:lastRenderedPageBreak/>
        <w:t>z inwerterem poprzez rozdzielnice przewodami solarnymi o odpowiednio dobranym przekroju (min. 6 mm2). W rozdzielniach zostaną zainstalowane podstawy bezpiecznikowe z</w:t>
      </w:r>
      <w:r w:rsidR="00856CAB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odpowiednio dobranymi wkładkami, ograniczniki przepięć typu 1+2, wyłączniki różnicowo-prądowe, wyłączniki nadprądowe.</w:t>
      </w:r>
    </w:p>
    <w:p w14:paraId="03B50875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531231EA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Zastosowany inwerter będzie posiadać rozłącznik izolacyjny. Przewody z poszczególnych łańcuchów modułów do miejsca przyłączenia będą prowadzone w korytach kablowych lub rurkach instalacyjnych chroniących okablowanie przed uszkodzeniem mechanicznym. Zostanie zapewniona odpowiednia ochrona przed negatywnym oddziaływaniem UV.</w:t>
      </w:r>
    </w:p>
    <w:p w14:paraId="7C11CDCC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52110B9C" w14:textId="77777777" w:rsidR="00A14098" w:rsidRPr="00F55724" w:rsidRDefault="00812406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Dla </w:t>
      </w:r>
      <w:r w:rsidR="001470C1" w:rsidRPr="00F55724">
        <w:rPr>
          <w:rStyle w:val="FontStyle37"/>
          <w:sz w:val="24"/>
          <w:szCs w:val="24"/>
        </w:rPr>
        <w:t>instalacji</w:t>
      </w:r>
      <w:r w:rsidRPr="00F55724">
        <w:rPr>
          <w:rStyle w:val="FontStyle37"/>
          <w:sz w:val="24"/>
          <w:szCs w:val="24"/>
        </w:rPr>
        <w:t xml:space="preserve"> fotowoltaicznej zaplanowano wyłączenie z głównego przycisku pożarowego. W tym celu zostaną zabudowane po stronie DC instalacji PV wyzwalacze wzrostowe z rozłącznikami izolacyjnymi DC - celem awaryjnego odłączenia instalacji ogniw PV od sieci. Do wyzwalacza zostanie podłączony istniejący na obiekcie przycisk </w:t>
      </w:r>
      <w:proofErr w:type="spellStart"/>
      <w:r w:rsidRPr="00F55724">
        <w:rPr>
          <w:rStyle w:val="FontStyle37"/>
          <w:sz w:val="24"/>
          <w:szCs w:val="24"/>
        </w:rPr>
        <w:t>ppoż</w:t>
      </w:r>
      <w:proofErr w:type="spellEnd"/>
      <w:r w:rsidRPr="00F55724">
        <w:rPr>
          <w:rStyle w:val="FontStyle37"/>
          <w:sz w:val="24"/>
          <w:szCs w:val="24"/>
        </w:rPr>
        <w:t xml:space="preserve"> typu "zbij szybkę" oznaczony jako </w:t>
      </w:r>
      <w:proofErr w:type="spellStart"/>
      <w:r w:rsidRPr="00F55724">
        <w:rPr>
          <w:rStyle w:val="FontStyle37"/>
          <w:sz w:val="24"/>
          <w:szCs w:val="24"/>
        </w:rPr>
        <w:t>ppoż</w:t>
      </w:r>
      <w:proofErr w:type="spellEnd"/>
      <w:r w:rsidRPr="00F55724">
        <w:rPr>
          <w:rStyle w:val="FontStyle37"/>
          <w:sz w:val="24"/>
          <w:szCs w:val="24"/>
        </w:rPr>
        <w:t xml:space="preserve"> GWP (GŁÓWNY PRZYCISK POŻAROWY), odpowiednio oznakowany. Połączenie przycisku wykona się przewodem typu </w:t>
      </w:r>
      <w:proofErr w:type="spellStart"/>
      <w:r w:rsidRPr="00F55724">
        <w:rPr>
          <w:rStyle w:val="FontStyle37"/>
          <w:sz w:val="24"/>
          <w:szCs w:val="24"/>
        </w:rPr>
        <w:t>HDGs</w:t>
      </w:r>
      <w:proofErr w:type="spellEnd"/>
      <w:r w:rsidRPr="00F55724">
        <w:rPr>
          <w:rStyle w:val="FontStyle37"/>
          <w:sz w:val="24"/>
          <w:szCs w:val="24"/>
        </w:rPr>
        <w:t xml:space="preserve"> 5 x 1,5 mm2.</w:t>
      </w:r>
    </w:p>
    <w:p w14:paraId="72F74D4A" w14:textId="77777777" w:rsidR="00812406" w:rsidRPr="00F55724" w:rsidRDefault="00812406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145D061F" w14:textId="77777777" w:rsidR="00C22BEC" w:rsidRPr="00F55724" w:rsidRDefault="00C22BEC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Okablowanie DC inwerterów</w:t>
      </w:r>
    </w:p>
    <w:p w14:paraId="4FC09F03" w14:textId="77777777" w:rsidR="00A14098" w:rsidRPr="00F55724" w:rsidRDefault="00A14098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p w14:paraId="2BA1286F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Okablowanie pomiędzy modułami fotowoltaicznymi, a inwerterem wykonane zostanie przewodem solarnym zewnętrznym odpornym na promieniowanie UV o przekroju min. 6 mm². Okablowanie DC będzie podwieszone na konstrukcji wsporczej modułów fotowoltaicznych, biegnącą pod każdym z modułów. Okablowanie DC inwertera zostanie podzielone na pasma zgodnie z zaleceniami producenta inwerterów. Wpięcia poprzez złączki MC4. </w:t>
      </w:r>
    </w:p>
    <w:p w14:paraId="6098E4D7" w14:textId="77777777" w:rsidR="00812406" w:rsidRPr="00F55724" w:rsidRDefault="00812406" w:rsidP="001C1387">
      <w:pPr>
        <w:pStyle w:val="Style2"/>
        <w:spacing w:before="34" w:line="276" w:lineRule="auto"/>
        <w:rPr>
          <w:rStyle w:val="FontStyle37"/>
          <w:sz w:val="24"/>
          <w:szCs w:val="24"/>
        </w:rPr>
      </w:pPr>
    </w:p>
    <w:p w14:paraId="649006FC" w14:textId="77777777" w:rsidR="00812406" w:rsidRDefault="00812406" w:rsidP="00630985">
      <w:pPr>
        <w:pStyle w:val="Legenda"/>
        <w:keepNext/>
        <w:spacing w:line="276" w:lineRule="auto"/>
        <w:ind w:firstLine="426"/>
        <w:jc w:val="left"/>
        <w:rPr>
          <w:rFonts w:ascii="Calibri" w:hAnsi="Calibri" w:cs="Calibri"/>
          <w:sz w:val="24"/>
          <w:szCs w:val="24"/>
        </w:rPr>
      </w:pPr>
      <w:r w:rsidRPr="00630985">
        <w:rPr>
          <w:rFonts w:ascii="Calibri" w:hAnsi="Calibri" w:cs="Calibri"/>
          <w:sz w:val="24"/>
          <w:szCs w:val="24"/>
        </w:rPr>
        <w:t xml:space="preserve">Rysunek </w:t>
      </w:r>
      <w:r w:rsidR="001470C1" w:rsidRPr="00630985">
        <w:rPr>
          <w:rFonts w:ascii="Calibri" w:hAnsi="Calibri" w:cs="Calibri"/>
          <w:sz w:val="24"/>
          <w:szCs w:val="24"/>
        </w:rPr>
        <w:t>2</w:t>
      </w:r>
      <w:r w:rsidRPr="00630985">
        <w:rPr>
          <w:rFonts w:ascii="Calibri" w:hAnsi="Calibri" w:cs="Calibri"/>
          <w:sz w:val="24"/>
          <w:szCs w:val="24"/>
        </w:rPr>
        <w:t xml:space="preserve"> Ideowy schemat połączeń modułów w pasma</w:t>
      </w:r>
    </w:p>
    <w:p w14:paraId="70437CDD" w14:textId="77777777" w:rsidR="00630985" w:rsidRPr="00630985" w:rsidRDefault="00630985" w:rsidP="00630985"/>
    <w:p w14:paraId="0468ED8F" w14:textId="77777777" w:rsidR="00812406" w:rsidRPr="00F55724" w:rsidRDefault="00311CD2" w:rsidP="001C1387">
      <w:pPr>
        <w:pStyle w:val="Style2"/>
        <w:spacing w:before="34" w:line="276" w:lineRule="auto"/>
        <w:ind w:left="426"/>
        <w:jc w:val="center"/>
        <w:rPr>
          <w:rStyle w:val="FontStyle37"/>
          <w:sz w:val="24"/>
          <w:szCs w:val="24"/>
        </w:rPr>
      </w:pPr>
      <w:r w:rsidRPr="00932B8A">
        <w:rPr>
          <w:rStyle w:val="FontStyle37"/>
          <w:noProof/>
          <w:sz w:val="24"/>
          <w:szCs w:val="24"/>
        </w:rPr>
        <w:drawing>
          <wp:inline distT="0" distB="0" distL="0" distR="0" wp14:anchorId="2F590CED" wp14:editId="52904A8D">
            <wp:extent cx="4798060" cy="2145665"/>
            <wp:effectExtent l="0" t="0" r="0" b="0"/>
            <wp:docPr id="2" name="Obraz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060" cy="214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E2BAA" w14:textId="77777777" w:rsidR="00FE38FE" w:rsidRPr="00F55724" w:rsidRDefault="00FE38FE" w:rsidP="00FE38FE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Przykładowy sposób połączeń modułów przedstawia schemat ideowy. Wymaga się aby instalacja DC wyposażona była w ogranicznik przepięć Typu 1+2 na napięcie 1000V DC z poziomem ochrony </w:t>
      </w:r>
      <w:proofErr w:type="spellStart"/>
      <w:r w:rsidRPr="00F55724">
        <w:rPr>
          <w:rStyle w:val="FontStyle37"/>
          <w:sz w:val="24"/>
          <w:szCs w:val="24"/>
        </w:rPr>
        <w:t>I</w:t>
      </w:r>
      <w:r w:rsidRPr="00856CAB">
        <w:rPr>
          <w:rStyle w:val="FontStyle37"/>
          <w:sz w:val="24"/>
          <w:szCs w:val="24"/>
          <w:vertAlign w:val="subscript"/>
        </w:rPr>
        <w:t>imp</w:t>
      </w:r>
      <w:proofErr w:type="spellEnd"/>
      <w:r w:rsidRPr="00F55724">
        <w:rPr>
          <w:rStyle w:val="FontStyle37"/>
          <w:sz w:val="24"/>
          <w:szCs w:val="24"/>
        </w:rPr>
        <w:t xml:space="preserve"> </w:t>
      </w:r>
      <w:proofErr w:type="spellStart"/>
      <w:r w:rsidRPr="00F55724">
        <w:rPr>
          <w:rStyle w:val="FontStyle37"/>
          <w:sz w:val="24"/>
          <w:szCs w:val="24"/>
        </w:rPr>
        <w:t>Up</w:t>
      </w:r>
      <w:proofErr w:type="spellEnd"/>
      <w:r w:rsidRPr="00F55724">
        <w:rPr>
          <w:rStyle w:val="FontStyle37"/>
          <w:sz w:val="24"/>
          <w:szCs w:val="24"/>
        </w:rPr>
        <w:t>&lt;1,5kV dla 12,5kA(10/350μs)/1 bieg.</w:t>
      </w:r>
    </w:p>
    <w:p w14:paraId="71A668FE" w14:textId="77777777" w:rsidR="00812406" w:rsidRPr="00F55724" w:rsidRDefault="00812406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lastRenderedPageBreak/>
        <w:t xml:space="preserve">Kable zasilające LSHF 6 mm2 od strony układu DC wprowadzone do budynku, w których napięcie może dochodzić do 1000V, zostaną ułożone bezpośrednio pod tynkiem o grubości minimum 5mm lub prowadzone natynkowo w instalacyjnych rurkach karbowanych RKGS lub instalacyjnych listwach ściennych. Z uwagi na zapewnienie bezpieczeństwa osób przebywających w budynku, nie dopuszcza się prowadzenia wewnątrz budynku okablowania po stronie DC w sposób </w:t>
      </w:r>
      <w:proofErr w:type="spellStart"/>
      <w:r w:rsidRPr="00F55724">
        <w:rPr>
          <w:rStyle w:val="FontStyle37"/>
          <w:sz w:val="24"/>
          <w:szCs w:val="24"/>
        </w:rPr>
        <w:t>nawierzchowny</w:t>
      </w:r>
      <w:proofErr w:type="spellEnd"/>
      <w:r w:rsidRPr="00F55724">
        <w:rPr>
          <w:rStyle w:val="FontStyle37"/>
          <w:sz w:val="24"/>
          <w:szCs w:val="24"/>
        </w:rPr>
        <w:t xml:space="preserve"> bez zastosowania rurek ochronnych. Całość instalacji zostanie wykonana z należytą starannością i zgodnie ze sztuką. Prace wykonane zgodnie z rysunkami instalacyjnymi elektryki.</w:t>
      </w:r>
    </w:p>
    <w:p w14:paraId="646C3DF5" w14:textId="72C27093" w:rsidR="005E0E39" w:rsidRDefault="005E0E39">
      <w:pPr>
        <w:rPr>
          <w:rStyle w:val="FontStyle37"/>
          <w:b/>
          <w:sz w:val="24"/>
          <w:szCs w:val="24"/>
        </w:rPr>
      </w:pPr>
    </w:p>
    <w:p w14:paraId="3E2E2112" w14:textId="04D7C34E" w:rsidR="00C22BEC" w:rsidRPr="00F55724" w:rsidRDefault="00C22BEC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Okablowanie AC inwerterów</w:t>
      </w:r>
    </w:p>
    <w:p w14:paraId="0AB77B38" w14:textId="77777777" w:rsidR="00A14098" w:rsidRPr="00A14098" w:rsidRDefault="00A14098" w:rsidP="001C1387">
      <w:pPr>
        <w:pStyle w:val="Style2"/>
        <w:widowControl/>
        <w:spacing w:before="34" w:line="276" w:lineRule="auto"/>
        <w:ind w:left="426"/>
        <w:rPr>
          <w:b/>
        </w:rPr>
      </w:pPr>
    </w:p>
    <w:p w14:paraId="3BFED85A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Do budowy instalacji elektrycznej po stronie AC należy </w:t>
      </w:r>
      <w:r w:rsidR="00177437" w:rsidRPr="00F55724">
        <w:rPr>
          <w:rStyle w:val="FontStyle37"/>
          <w:sz w:val="24"/>
          <w:szCs w:val="24"/>
        </w:rPr>
        <w:t>zastosować</w:t>
      </w:r>
      <w:r w:rsidRPr="00F55724">
        <w:rPr>
          <w:rStyle w:val="FontStyle37"/>
          <w:sz w:val="24"/>
          <w:szCs w:val="24"/>
        </w:rPr>
        <w:t xml:space="preserve"> następujące materiały podstawowe:</w:t>
      </w:r>
    </w:p>
    <w:p w14:paraId="3ABED9B3" w14:textId="77777777" w:rsidR="00812406" w:rsidRPr="00F55724" w:rsidRDefault="00812406" w:rsidP="008E0BD3">
      <w:pPr>
        <w:pStyle w:val="Style2"/>
        <w:numPr>
          <w:ilvl w:val="0"/>
          <w:numId w:val="24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kable elektroenergetyczne </w:t>
      </w:r>
      <w:proofErr w:type="spellStart"/>
      <w:r w:rsidRPr="00F55724">
        <w:rPr>
          <w:rStyle w:val="FontStyle37"/>
          <w:sz w:val="24"/>
          <w:szCs w:val="24"/>
        </w:rPr>
        <w:t>bezhalogenowe</w:t>
      </w:r>
      <w:proofErr w:type="spellEnd"/>
      <w:r w:rsidRPr="00F55724">
        <w:rPr>
          <w:rStyle w:val="FontStyle37"/>
          <w:sz w:val="24"/>
          <w:szCs w:val="24"/>
        </w:rPr>
        <w:t xml:space="preserve"> typu N2XH-J z izolacją na 0,6/1kV,</w:t>
      </w:r>
    </w:p>
    <w:p w14:paraId="46B27C2C" w14:textId="77777777" w:rsidR="00812406" w:rsidRPr="00F55724" w:rsidRDefault="00812406" w:rsidP="008E0BD3">
      <w:pPr>
        <w:pStyle w:val="Style2"/>
        <w:numPr>
          <w:ilvl w:val="0"/>
          <w:numId w:val="24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przewody jednożyłowe miedziane typu N2XH-J, </w:t>
      </w:r>
      <w:proofErr w:type="spellStart"/>
      <w:r w:rsidRPr="00F55724">
        <w:rPr>
          <w:rStyle w:val="FontStyle37"/>
          <w:sz w:val="24"/>
          <w:szCs w:val="24"/>
        </w:rPr>
        <w:t>LgY</w:t>
      </w:r>
      <w:proofErr w:type="spellEnd"/>
      <w:r w:rsidRPr="00F55724">
        <w:rPr>
          <w:rStyle w:val="FontStyle37"/>
          <w:sz w:val="24"/>
          <w:szCs w:val="24"/>
        </w:rPr>
        <w:t xml:space="preserve"> z izolacją na 750V,</w:t>
      </w:r>
    </w:p>
    <w:p w14:paraId="48527D26" w14:textId="77777777" w:rsidR="00812406" w:rsidRPr="00F55724" w:rsidRDefault="00812406" w:rsidP="008E0BD3">
      <w:pPr>
        <w:pStyle w:val="Style2"/>
        <w:numPr>
          <w:ilvl w:val="0"/>
          <w:numId w:val="24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osprzęt elektryczny p/t i n/t – łączniki, przyciski, gniazda o prądzie roboczym 16A.</w:t>
      </w:r>
    </w:p>
    <w:p w14:paraId="1F97FA7E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24716587" w14:textId="0B0B0C86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Okablowanie zmiennoprądowe (AC) zasilające inwerter powinno zostać wykonane kablami N2XH-J 5x6mm2 oraz N2XH-J 5x10mm2. Kable </w:t>
      </w:r>
      <w:proofErr w:type="spellStart"/>
      <w:r w:rsidRPr="00F55724">
        <w:rPr>
          <w:rStyle w:val="FontStyle37"/>
          <w:sz w:val="24"/>
          <w:szCs w:val="24"/>
        </w:rPr>
        <w:t>nN</w:t>
      </w:r>
      <w:proofErr w:type="spellEnd"/>
      <w:r w:rsidRPr="00F55724">
        <w:rPr>
          <w:rStyle w:val="FontStyle37"/>
          <w:sz w:val="24"/>
          <w:szCs w:val="24"/>
        </w:rPr>
        <w:t xml:space="preserve"> muszą spełniać wymagania PN-HD 60364-5-52:2011</w:t>
      </w:r>
      <w:r w:rsidR="005E0E39">
        <w:rPr>
          <w:rStyle w:val="FontStyle37"/>
          <w:sz w:val="24"/>
          <w:szCs w:val="24"/>
        </w:rPr>
        <w:t xml:space="preserve"> </w:t>
      </w:r>
      <w:r w:rsidR="005E0E39">
        <w:rPr>
          <w:rStyle w:val="FontStyle37"/>
          <w:i/>
          <w:iCs/>
          <w:sz w:val="24"/>
          <w:szCs w:val="24"/>
        </w:rPr>
        <w:t>lub równoważne</w:t>
      </w:r>
      <w:r w:rsidRPr="00F55724">
        <w:rPr>
          <w:rStyle w:val="FontStyle37"/>
          <w:sz w:val="24"/>
          <w:szCs w:val="24"/>
        </w:rPr>
        <w:t>. Wymaga się, zgodnie z Rozporządzeniem Parlamentu Europejskiego i</w:t>
      </w:r>
      <w:r w:rsidR="005E0E39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Rady (UE) nr</w:t>
      </w:r>
      <w:r w:rsidR="0079091D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 xml:space="preserve">305/2011 z dnia 9 marca 2011 r. (zwanym dyrektywą CPR) oraz normą N SEP-E-007:2017-09 </w:t>
      </w:r>
      <w:r w:rsidR="005E0E39">
        <w:rPr>
          <w:rStyle w:val="FontStyle37"/>
          <w:i/>
          <w:iCs/>
          <w:sz w:val="24"/>
          <w:szCs w:val="24"/>
        </w:rPr>
        <w:t xml:space="preserve">lub równoważne </w:t>
      </w:r>
      <w:r w:rsidRPr="00F55724">
        <w:rPr>
          <w:rStyle w:val="FontStyle37"/>
          <w:sz w:val="24"/>
          <w:szCs w:val="24"/>
        </w:rPr>
        <w:t xml:space="preserve">stosowania kabli o napięciu znamionowym 0,6/1kV, pięciożyłowych w izolacji </w:t>
      </w:r>
      <w:proofErr w:type="spellStart"/>
      <w:r w:rsidRPr="00F55724">
        <w:rPr>
          <w:rStyle w:val="FontStyle37"/>
          <w:sz w:val="24"/>
          <w:szCs w:val="24"/>
        </w:rPr>
        <w:t>bezhalogenowej</w:t>
      </w:r>
      <w:proofErr w:type="spellEnd"/>
      <w:r w:rsidRPr="00F55724">
        <w:rPr>
          <w:rStyle w:val="FontStyle37"/>
          <w:sz w:val="24"/>
          <w:szCs w:val="24"/>
        </w:rPr>
        <w:t xml:space="preserve"> i odpowiedniej klasie. Wszystkie kable muszą posiadać klasę reakcji na ogień nie niższą niż </w:t>
      </w:r>
      <w:proofErr w:type="spellStart"/>
      <w:r w:rsidRPr="00F55724">
        <w:rPr>
          <w:rStyle w:val="FontStyle37"/>
          <w:sz w:val="24"/>
          <w:szCs w:val="24"/>
        </w:rPr>
        <w:t>Eca</w:t>
      </w:r>
      <w:proofErr w:type="spellEnd"/>
      <w:r w:rsidRPr="00F55724">
        <w:rPr>
          <w:rStyle w:val="FontStyle37"/>
          <w:sz w:val="24"/>
          <w:szCs w:val="24"/>
        </w:rPr>
        <w:t xml:space="preserve">. Przekrój żył zostanie dobrany w zależności od dopuszczalnego spadku napięcia, dopuszczalnej temperatury nagrzania kabla przez prądy robocze i zwarciowe oraz skuteczności ochrony przeciwporażeniowej w przypadku samoczynnego wyłączenia zasilania. Okablowanie zostanie dobrane w taki sposób, aby straty na kablach nie przekraczały 1%. Rozprowadzane przewody zostaną zabezpieczone przy pomocy rur ochronnych elektroinstalacyjnych. </w:t>
      </w:r>
    </w:p>
    <w:p w14:paraId="2D50B6E6" w14:textId="77777777" w:rsidR="00812406" w:rsidRPr="00F55724" w:rsidRDefault="00812406" w:rsidP="00932214">
      <w:pPr>
        <w:pStyle w:val="Style2"/>
        <w:widowControl/>
        <w:spacing w:before="34" w:line="276" w:lineRule="auto"/>
        <w:rPr>
          <w:rStyle w:val="FontStyle37"/>
          <w:sz w:val="24"/>
          <w:szCs w:val="24"/>
        </w:rPr>
      </w:pPr>
    </w:p>
    <w:p w14:paraId="0C855AA4" w14:textId="77777777" w:rsidR="00C540A5" w:rsidRPr="00F55724" w:rsidRDefault="00C22BEC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Instalacja uziemiająca</w:t>
      </w:r>
      <w:r w:rsidR="00E07DCF" w:rsidRPr="00F55724">
        <w:rPr>
          <w:rStyle w:val="FontStyle37"/>
          <w:b/>
          <w:sz w:val="24"/>
          <w:szCs w:val="24"/>
        </w:rPr>
        <w:t xml:space="preserve"> i odgromowa</w:t>
      </w:r>
    </w:p>
    <w:p w14:paraId="72F30B2F" w14:textId="77777777" w:rsidR="00C540A5" w:rsidRPr="00F55724" w:rsidRDefault="00C540A5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71010075" w14:textId="71190578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Poziom ochrony odgromowej zostanie dobrany zgodnie z normą PN-EN 62305</w:t>
      </w:r>
      <w:r w:rsidR="005E0E39">
        <w:rPr>
          <w:rStyle w:val="FontStyle37"/>
          <w:i/>
          <w:iCs/>
          <w:sz w:val="24"/>
          <w:szCs w:val="24"/>
        </w:rPr>
        <w:t xml:space="preserve"> lub równoważne</w:t>
      </w:r>
      <w:r w:rsidRPr="00F55724">
        <w:rPr>
          <w:rStyle w:val="FontStyle37"/>
          <w:sz w:val="24"/>
          <w:szCs w:val="24"/>
        </w:rPr>
        <w:t>, poprzedzony analizą ryzyka.</w:t>
      </w:r>
    </w:p>
    <w:p w14:paraId="4E7B8868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742CDA04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Wszystkie elementy metalowe </w:t>
      </w:r>
      <w:r w:rsidR="0054315F" w:rsidRPr="00F55724">
        <w:rPr>
          <w:rStyle w:val="FontStyle37"/>
          <w:sz w:val="24"/>
          <w:szCs w:val="24"/>
        </w:rPr>
        <w:t>instalacji</w:t>
      </w:r>
      <w:r w:rsidRPr="00F55724">
        <w:rPr>
          <w:rStyle w:val="FontStyle37"/>
          <w:sz w:val="24"/>
          <w:szCs w:val="24"/>
        </w:rPr>
        <w:t xml:space="preserve"> PV w szczególności konstrukcja wsporcza oraz moduły zostaną objęte systemem uziemionych połączeń wyrównawczych. Konstrukcja zostanie uziemiona w taki sposób, aby osiągnąć rezystancję uziemienia poniżej 10 Ω (pomiar ten zostanie potwierdzony za pośrednictwem urządzania pomiarowego).</w:t>
      </w:r>
    </w:p>
    <w:p w14:paraId="77B4BC4B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6BA8785D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lastRenderedPageBreak/>
        <w:t>Jako uziemienie wykona się uziom szpilkowy (typu A). Rezystancja uziomu będzie wynosić R&lt;10Ω. Ochronę urządzeń elektrycznych i elektronicznych przed skutkami przepięć spowodowanych wyładowaniami atmosferycznymi i przepięciami łączeniowymi zaplanowano jako dwustopniową w oparciu o ograniczniki przepięć oraz skutecznie uziemione połączenia wyrównawcze. Konstrukcja wsporcza modułów fotowoltaicznych zostanie ze sobą połączona. Połączenie wyrównawcze zostanie wykonane przewodem LgY16 i połączone z uziomem.</w:t>
      </w:r>
    </w:p>
    <w:p w14:paraId="391E7003" w14:textId="77777777" w:rsidR="0054315F" w:rsidRPr="00F55724" w:rsidRDefault="0054315F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5FBBF00A" w14:textId="057F5988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Projektowany generator PV będzie chroniony od wyładowań atmosferycznych. W tym celu należy </w:t>
      </w:r>
      <w:r w:rsidR="00D941E1">
        <w:rPr>
          <w:rStyle w:val="FontStyle37"/>
          <w:sz w:val="24"/>
          <w:szCs w:val="24"/>
        </w:rPr>
        <w:t>zaprojektować</w:t>
      </w:r>
      <w:r w:rsidRPr="00F55724">
        <w:rPr>
          <w:rStyle w:val="FontStyle37"/>
          <w:sz w:val="24"/>
          <w:szCs w:val="24"/>
        </w:rPr>
        <w:t xml:space="preserve"> i wybudować dla generatora posadowionego </w:t>
      </w:r>
      <w:r w:rsidR="0054315F" w:rsidRPr="00F55724">
        <w:rPr>
          <w:rStyle w:val="FontStyle37"/>
          <w:sz w:val="24"/>
          <w:szCs w:val="24"/>
        </w:rPr>
        <w:t>na dachu</w:t>
      </w:r>
      <w:r w:rsidRPr="00F55724">
        <w:rPr>
          <w:rStyle w:val="FontStyle37"/>
          <w:sz w:val="24"/>
          <w:szCs w:val="24"/>
        </w:rPr>
        <w:t xml:space="preserve"> maszty odgromowe o odpowiednio obliczonej wysokości i w odpowiednio obliczonej liczbie. Maszty powinny być wykonany z aluminium, trójnóg oraz zestaw montażowy ze stali nierdzewnej.</w:t>
      </w:r>
    </w:p>
    <w:p w14:paraId="47F49E60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0E6CB48D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  <w:u w:val="single"/>
        </w:rPr>
      </w:pPr>
      <w:r w:rsidRPr="00F55724">
        <w:rPr>
          <w:rStyle w:val="FontStyle37"/>
          <w:sz w:val="24"/>
          <w:szCs w:val="24"/>
          <w:u w:val="single"/>
        </w:rPr>
        <w:t>UWAGA!</w:t>
      </w:r>
    </w:p>
    <w:p w14:paraId="7B57395F" w14:textId="77777777" w:rsidR="0054315F" w:rsidRPr="00F55724" w:rsidRDefault="0054315F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5C40DB89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Wybudowane iglice i maszty odgromowe mogą powodować kilkuprocentowe zacienieni paneli fotowoltaicznych. Szacuje się, że strata produkcji energii elektrycznej z tego powodu nie powinna przekroczyć 2% wartości maksymalnej możliwej do wytworzenia energii elektrycznej.</w:t>
      </w:r>
    </w:p>
    <w:p w14:paraId="3F32F182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2067E0CB" w14:textId="0CF9A9A1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Uziemieniu ochronnemu podlegają metalowe części, normalnie nieprzewodzące </w:t>
      </w:r>
      <w:r w:rsidR="0063209B" w:rsidRPr="00F55724">
        <w:rPr>
          <w:rStyle w:val="FontStyle37"/>
          <w:sz w:val="24"/>
          <w:szCs w:val="24"/>
        </w:rPr>
        <w:t>prądu,</w:t>
      </w:r>
      <w:r w:rsidRPr="00F55724">
        <w:rPr>
          <w:rStyle w:val="FontStyle37"/>
          <w:sz w:val="24"/>
          <w:szCs w:val="24"/>
        </w:rPr>
        <w:t xml:space="preserve"> lecz mogące stanowić niebezpieczeństwo porażenia w razie pojawienia się na tych elementach napięcia. </w:t>
      </w:r>
    </w:p>
    <w:p w14:paraId="4C279A0C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 szczególności uziemienie powinno obejmować:</w:t>
      </w:r>
    </w:p>
    <w:p w14:paraId="264D9115" w14:textId="77777777" w:rsidR="00812406" w:rsidRPr="00F55724" w:rsidRDefault="00812406" w:rsidP="008E0BD3">
      <w:pPr>
        <w:pStyle w:val="Style2"/>
        <w:numPr>
          <w:ilvl w:val="0"/>
          <w:numId w:val="25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ramy modułów fotowoltaicznych poprzez konstrukcje wsporcze; </w:t>
      </w:r>
    </w:p>
    <w:p w14:paraId="08C39A7D" w14:textId="77777777" w:rsidR="00812406" w:rsidRPr="00F55724" w:rsidRDefault="00812406" w:rsidP="008E0BD3">
      <w:pPr>
        <w:pStyle w:val="Style2"/>
        <w:numPr>
          <w:ilvl w:val="0"/>
          <w:numId w:val="25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konstrukcję rozdzielnic i szaf;</w:t>
      </w:r>
    </w:p>
    <w:p w14:paraId="530A684E" w14:textId="77777777" w:rsidR="00812406" w:rsidRPr="00F55724" w:rsidRDefault="00812406" w:rsidP="008E0BD3">
      <w:pPr>
        <w:pStyle w:val="Style2"/>
        <w:numPr>
          <w:ilvl w:val="0"/>
          <w:numId w:val="25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obudowę inwertera;</w:t>
      </w:r>
    </w:p>
    <w:p w14:paraId="51504955" w14:textId="77777777" w:rsidR="00812406" w:rsidRPr="00F55724" w:rsidRDefault="00812406" w:rsidP="008E0BD3">
      <w:pPr>
        <w:pStyle w:val="Style2"/>
        <w:numPr>
          <w:ilvl w:val="0"/>
          <w:numId w:val="25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ramy modułów fotowoltaicznych poprzez konstrukcję wsporczą.</w:t>
      </w:r>
    </w:p>
    <w:p w14:paraId="101A2948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56AE7C1B" w14:textId="77777777" w:rsidR="003A6AAF" w:rsidRPr="00F55724" w:rsidRDefault="00812406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sz w:val="24"/>
          <w:szCs w:val="24"/>
        </w:rPr>
        <w:t>W budynk</w:t>
      </w:r>
      <w:r w:rsidR="0054315F" w:rsidRPr="00F55724">
        <w:rPr>
          <w:rStyle w:val="FontStyle37"/>
          <w:sz w:val="24"/>
          <w:szCs w:val="24"/>
        </w:rPr>
        <w:t>ach</w:t>
      </w:r>
      <w:r w:rsidRPr="00F55724">
        <w:rPr>
          <w:rStyle w:val="FontStyle37"/>
          <w:sz w:val="24"/>
          <w:szCs w:val="24"/>
        </w:rPr>
        <w:t xml:space="preserve"> będzie zlokalizowana Główna Szyna Uziemiająca. Kabel ochronny PE zostanie podłączony do inwertera i ramy modułów do Głównej Szyny Uziemiającej. W ten sposób zapewni się wyrównanie potencjałów i ochrona przed porażeniem prądem.</w:t>
      </w:r>
    </w:p>
    <w:p w14:paraId="59F43AE5" w14:textId="7EE72D59" w:rsidR="00FE38FE" w:rsidRPr="00F55724" w:rsidRDefault="00FE38FE">
      <w:pPr>
        <w:rPr>
          <w:rStyle w:val="FontStyle37"/>
          <w:b/>
          <w:sz w:val="24"/>
          <w:szCs w:val="24"/>
        </w:rPr>
      </w:pPr>
    </w:p>
    <w:p w14:paraId="09843DC9" w14:textId="77777777" w:rsidR="00C22BEC" w:rsidRPr="00F55724" w:rsidRDefault="00C22BEC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Instalacja wyrównawcza</w:t>
      </w:r>
    </w:p>
    <w:p w14:paraId="3142EC49" w14:textId="77777777" w:rsidR="00A14098" w:rsidRPr="00F55724" w:rsidRDefault="00A14098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p w14:paraId="5CE0797E" w14:textId="0082ADE1" w:rsidR="00D350F9" w:rsidRDefault="00C22BEC" w:rsidP="00BF135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Konstrukcja korytek kablowych oraz inwerter należy połączyć do głównej listwy wyrównawczej budynku. Połączenie należy wykonać linką </w:t>
      </w:r>
      <w:proofErr w:type="spellStart"/>
      <w:r w:rsidRPr="00F55724">
        <w:rPr>
          <w:rStyle w:val="FontStyle37"/>
          <w:sz w:val="24"/>
          <w:szCs w:val="24"/>
        </w:rPr>
        <w:t>LgY</w:t>
      </w:r>
      <w:proofErr w:type="spellEnd"/>
      <w:r w:rsidRPr="00F55724">
        <w:rPr>
          <w:rStyle w:val="FontStyle37"/>
          <w:sz w:val="24"/>
          <w:szCs w:val="24"/>
        </w:rPr>
        <w:t xml:space="preserve"> 16 mm².</w:t>
      </w:r>
      <w:r w:rsidR="00D350F9">
        <w:rPr>
          <w:rStyle w:val="FontStyle37"/>
          <w:b/>
          <w:sz w:val="24"/>
          <w:szCs w:val="24"/>
        </w:rPr>
        <w:br w:type="page"/>
      </w:r>
    </w:p>
    <w:p w14:paraId="4120C412" w14:textId="28659A62" w:rsidR="00A14098" w:rsidRPr="00F55724" w:rsidRDefault="00C22BE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lastRenderedPageBreak/>
        <w:t>Ochrona przeciwporażeniowa</w:t>
      </w:r>
    </w:p>
    <w:p w14:paraId="210EB238" w14:textId="77777777" w:rsidR="00DF0A75" w:rsidRPr="00F55724" w:rsidRDefault="00DF0A75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p w14:paraId="4BD7D35A" w14:textId="77777777" w:rsidR="00DF7A80" w:rsidRPr="00F55724" w:rsidRDefault="004C4082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I</w:t>
      </w:r>
      <w:r w:rsidR="00C22BEC" w:rsidRPr="00F55724">
        <w:rPr>
          <w:rStyle w:val="FontStyle37"/>
          <w:sz w:val="24"/>
          <w:szCs w:val="24"/>
        </w:rPr>
        <w:t xml:space="preserve">nstalacja elektryczna </w:t>
      </w:r>
      <w:r w:rsidRPr="00F55724">
        <w:rPr>
          <w:rStyle w:val="FontStyle37"/>
          <w:sz w:val="24"/>
          <w:szCs w:val="24"/>
        </w:rPr>
        <w:t xml:space="preserve">musi zostać zaprojektowana </w:t>
      </w:r>
      <w:r w:rsidR="00C22BEC" w:rsidRPr="00F55724">
        <w:rPr>
          <w:rStyle w:val="FontStyle37"/>
          <w:sz w:val="24"/>
          <w:szCs w:val="24"/>
        </w:rPr>
        <w:t>zgodn</w:t>
      </w:r>
      <w:r w:rsidRPr="00F55724">
        <w:rPr>
          <w:rStyle w:val="FontStyle37"/>
          <w:sz w:val="24"/>
          <w:szCs w:val="24"/>
        </w:rPr>
        <w:t>i</w:t>
      </w:r>
      <w:r w:rsidR="00C22BEC" w:rsidRPr="00F55724">
        <w:rPr>
          <w:rStyle w:val="FontStyle37"/>
          <w:sz w:val="24"/>
          <w:szCs w:val="24"/>
        </w:rPr>
        <w:t xml:space="preserve"> z przepisami budowlanymi w</w:t>
      </w:r>
      <w:r w:rsidR="00856CAB">
        <w:rPr>
          <w:rStyle w:val="FontStyle37"/>
          <w:sz w:val="24"/>
          <w:szCs w:val="24"/>
        </w:rPr>
        <w:t> </w:t>
      </w:r>
      <w:r w:rsidR="00C22BEC" w:rsidRPr="00F55724">
        <w:rPr>
          <w:rStyle w:val="FontStyle37"/>
          <w:sz w:val="24"/>
          <w:szCs w:val="24"/>
        </w:rPr>
        <w:t>zakresie ochrony przeciwporażeniowej oraz wymogami normy PN-HD-60364 „Instalacje elektryczne w</w:t>
      </w:r>
      <w:r w:rsidR="00D65172" w:rsidRPr="00F55724">
        <w:rPr>
          <w:rStyle w:val="FontStyle37"/>
          <w:sz w:val="24"/>
          <w:szCs w:val="24"/>
        </w:rPr>
        <w:t> </w:t>
      </w:r>
      <w:r w:rsidR="00C22BEC" w:rsidRPr="00F55724">
        <w:rPr>
          <w:rStyle w:val="FontStyle37"/>
          <w:sz w:val="24"/>
          <w:szCs w:val="24"/>
        </w:rPr>
        <w:t>obiektach budowlanych" lub równoważna. W ramach systemu ochrony od porażeń prądem elektrycznym należy zastosować samoczynne szybkie wyłączenie zasilania w</w:t>
      </w:r>
      <w:r w:rsidR="00856CAB">
        <w:rPr>
          <w:rStyle w:val="FontStyle37"/>
          <w:sz w:val="24"/>
          <w:szCs w:val="24"/>
        </w:rPr>
        <w:t> </w:t>
      </w:r>
      <w:r w:rsidR="00C22BEC" w:rsidRPr="00F55724">
        <w:rPr>
          <w:rStyle w:val="FontStyle37"/>
          <w:sz w:val="24"/>
          <w:szCs w:val="24"/>
        </w:rPr>
        <w:t>układzie TNS. Zapewni to zgodne z normą wyłączenie zasilania.</w:t>
      </w:r>
    </w:p>
    <w:p w14:paraId="4159D3B0" w14:textId="2AA1B316" w:rsidR="00354712" w:rsidRDefault="00354712">
      <w:pPr>
        <w:rPr>
          <w:rStyle w:val="FontStyle37"/>
          <w:b/>
          <w:sz w:val="24"/>
          <w:szCs w:val="24"/>
        </w:rPr>
      </w:pPr>
    </w:p>
    <w:p w14:paraId="2E5E8F2C" w14:textId="05C3BDED" w:rsidR="00C22BEC" w:rsidRPr="00F55724" w:rsidRDefault="00C22BEC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Ochrona przeciwprzepięciowa</w:t>
      </w:r>
    </w:p>
    <w:p w14:paraId="7CA76425" w14:textId="77777777" w:rsidR="00A14098" w:rsidRPr="00F55724" w:rsidRDefault="00A14098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p w14:paraId="3CB9E57D" w14:textId="77777777" w:rsidR="00C22BEC" w:rsidRPr="00F55724" w:rsidRDefault="00C22BE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Należy zastosować skoordynowaną ochronę przeciwprzepięciową. Planuje się instalację </w:t>
      </w:r>
      <w:r w:rsidR="003E72F4" w:rsidRPr="00F55724">
        <w:rPr>
          <w:rStyle w:val="FontStyle37"/>
          <w:sz w:val="24"/>
          <w:szCs w:val="24"/>
        </w:rPr>
        <w:t xml:space="preserve">odpowiednio dobranych </w:t>
      </w:r>
      <w:r w:rsidRPr="00F55724">
        <w:rPr>
          <w:rStyle w:val="FontStyle37"/>
          <w:sz w:val="24"/>
          <w:szCs w:val="24"/>
        </w:rPr>
        <w:t>ograniczników po stronie stałoprądowej oraz zmiennoprądowej w</w:t>
      </w:r>
      <w:r w:rsidR="003E72F4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rozdzielnicach AC oraz DC. W miejscu wejścia kabli z inwerterów PV do budynku zamontować ograniczniki. Inwertery i ogniwa fotowoltaiczne ochronić ochronnikami dedykowanymi dla instalacji PV na napięcie do 1000VDC montowanymi w rozdzielnicy DC. W</w:t>
      </w:r>
      <w:r w:rsidR="00856CAB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skrzynkach DC należy zastosować ograniczniki przepięć ograniczające łuk elektryczny w</w:t>
      </w:r>
      <w:r w:rsidR="00856CAB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przypadku zadziałania.</w:t>
      </w:r>
    </w:p>
    <w:p w14:paraId="42A5C49A" w14:textId="77777777" w:rsidR="00BF650E" w:rsidRPr="00F55724" w:rsidRDefault="00C22BEC" w:rsidP="00702EB6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 tablicy głównej zastosować ogranicznik iskiernikowy typu TNS.</w:t>
      </w:r>
    </w:p>
    <w:p w14:paraId="6C7419C4" w14:textId="77777777" w:rsidR="0054315F" w:rsidRPr="00F55724" w:rsidRDefault="0054315F" w:rsidP="00702EB6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3D0D5B88" w14:textId="77777777" w:rsidR="00C22BEC" w:rsidRPr="00F55724" w:rsidRDefault="00C22BEC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System monitorowania instalacji</w:t>
      </w:r>
    </w:p>
    <w:p w14:paraId="447D3677" w14:textId="77777777" w:rsidR="00A14098" w:rsidRPr="00F55724" w:rsidRDefault="00A14098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p w14:paraId="129F46B4" w14:textId="77777777" w:rsidR="00DF0A75" w:rsidRPr="00F55724" w:rsidRDefault="00DF0A75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System fotowoltaiczny należy wyposażyć w </w:t>
      </w:r>
      <w:r w:rsidRPr="00F55724">
        <w:rPr>
          <w:rStyle w:val="FontStyle37"/>
          <w:sz w:val="24"/>
          <w:szCs w:val="24"/>
          <w:u w:val="single"/>
        </w:rPr>
        <w:t>dedykowaną instalację monitorującą</w:t>
      </w:r>
      <w:r w:rsidRPr="00F55724">
        <w:rPr>
          <w:rStyle w:val="FontStyle37"/>
          <w:sz w:val="24"/>
          <w:szCs w:val="24"/>
        </w:rPr>
        <w:t xml:space="preserve"> parametry jego pracy po stronie DC i AC. Zakres monitorowanych parametrów w czasie rzeczywistym uwzględnia: pomiar mocy, napięcia i prądu pola modułów fotowoltaicznych; napięcie, prąd, moc i częstotliwość prądu wyjściowego falowników. Urządzenia monitorujące pracę systemu powinny mieć możliwość bezprzewodowej lub przewodowej komunikacji z komputerem, na którym zmierzone dane zostaną zapisane i poddane obróbce, a następnie udostępnione za pośrednictwem sieci Internet placówce wskazanej przez </w:t>
      </w:r>
      <w:r w:rsidR="00BD7154" w:rsidRPr="00F55724">
        <w:rPr>
          <w:rStyle w:val="FontStyle37"/>
          <w:sz w:val="24"/>
          <w:szCs w:val="24"/>
        </w:rPr>
        <w:t>Zamawiającego</w:t>
      </w:r>
      <w:r w:rsidRPr="00F55724">
        <w:rPr>
          <w:rStyle w:val="FontStyle37"/>
          <w:sz w:val="24"/>
          <w:szCs w:val="24"/>
        </w:rPr>
        <w:t>.</w:t>
      </w:r>
    </w:p>
    <w:p w14:paraId="03682835" w14:textId="77777777" w:rsidR="00DF0A75" w:rsidRPr="00F55724" w:rsidRDefault="00DF0A75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4DDB314D" w14:textId="77777777" w:rsidR="00DF0A75" w:rsidRPr="00F55724" w:rsidRDefault="00DF0A75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Wymagane jest zapewnienie co najmniej poniższych funkcji związanych z komunikacją i wizualizacją:</w:t>
      </w:r>
    </w:p>
    <w:p w14:paraId="6CFF2BB7" w14:textId="77777777" w:rsidR="00DF0A75" w:rsidRPr="00F55724" w:rsidRDefault="00DF0A75" w:rsidP="008E0BD3">
      <w:pPr>
        <w:pStyle w:val="Style2"/>
        <w:widowControl/>
        <w:numPr>
          <w:ilvl w:val="0"/>
          <w:numId w:val="10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powinien zostać zapewniony pełny zdalny i lokalny dostęp dla użytkownika;</w:t>
      </w:r>
    </w:p>
    <w:p w14:paraId="143CF608" w14:textId="77777777" w:rsidR="00DF0A75" w:rsidRPr="00F55724" w:rsidRDefault="00DF0A75" w:rsidP="008E0BD3">
      <w:pPr>
        <w:pStyle w:val="Style2"/>
        <w:widowControl/>
        <w:numPr>
          <w:ilvl w:val="0"/>
          <w:numId w:val="10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powinna zostać zapewniona rejestracja i archiwizacja podstawowych parametrów elektrycznych: moc, napięcie, prąd;</w:t>
      </w:r>
    </w:p>
    <w:p w14:paraId="01B74FC6" w14:textId="77777777" w:rsidR="00DF0A75" w:rsidRPr="00F55724" w:rsidRDefault="00DF0A75" w:rsidP="008E0BD3">
      <w:pPr>
        <w:pStyle w:val="Style2"/>
        <w:widowControl/>
        <w:numPr>
          <w:ilvl w:val="0"/>
          <w:numId w:val="10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sygnał powinien być podany przez stronę̨ WWW,</w:t>
      </w:r>
    </w:p>
    <w:p w14:paraId="707C219D" w14:textId="77777777" w:rsidR="00DF0A75" w:rsidRPr="00F55724" w:rsidRDefault="00DF0A75" w:rsidP="008E0BD3">
      <w:pPr>
        <w:pStyle w:val="Style2"/>
        <w:widowControl/>
        <w:numPr>
          <w:ilvl w:val="0"/>
          <w:numId w:val="10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powinna zostać zapewniona prezentacja danych dotyczących ilości wyprodukowanej energii elektrycznej w poniższych przedziałach czasowych:</w:t>
      </w:r>
    </w:p>
    <w:p w14:paraId="65227733" w14:textId="77777777" w:rsidR="00DF0A75" w:rsidRPr="00F55724" w:rsidRDefault="00DF0A75" w:rsidP="008E0BD3">
      <w:pPr>
        <w:pStyle w:val="Style2"/>
        <w:widowControl/>
        <w:numPr>
          <w:ilvl w:val="1"/>
          <w:numId w:val="10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produkcja / moc chwilowa,</w:t>
      </w:r>
    </w:p>
    <w:p w14:paraId="7643D756" w14:textId="77777777" w:rsidR="00DF0A75" w:rsidRPr="00F55724" w:rsidRDefault="00DF0A75" w:rsidP="008E0BD3">
      <w:pPr>
        <w:pStyle w:val="Style2"/>
        <w:widowControl/>
        <w:numPr>
          <w:ilvl w:val="1"/>
          <w:numId w:val="10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ilość wyprodukowanej energii w ciągu doby,</w:t>
      </w:r>
    </w:p>
    <w:p w14:paraId="23A8E918" w14:textId="77777777" w:rsidR="00DF0A75" w:rsidRPr="00F55724" w:rsidRDefault="00DF0A75" w:rsidP="008E0BD3">
      <w:pPr>
        <w:pStyle w:val="Style2"/>
        <w:widowControl/>
        <w:numPr>
          <w:ilvl w:val="1"/>
          <w:numId w:val="10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lastRenderedPageBreak/>
        <w:t>ilość wyprodukowanej energii w miesiącu,</w:t>
      </w:r>
    </w:p>
    <w:p w14:paraId="2202F219" w14:textId="77777777" w:rsidR="00DF0A75" w:rsidRPr="00F55724" w:rsidRDefault="00DF0A75" w:rsidP="008E0BD3">
      <w:pPr>
        <w:pStyle w:val="Style2"/>
        <w:widowControl/>
        <w:numPr>
          <w:ilvl w:val="1"/>
          <w:numId w:val="10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ilość wyprodukowanej energii w roku.</w:t>
      </w:r>
    </w:p>
    <w:p w14:paraId="660E5B48" w14:textId="77777777" w:rsidR="00DF0A75" w:rsidRPr="00F55724" w:rsidRDefault="00DF0A75" w:rsidP="008E0BD3">
      <w:pPr>
        <w:pStyle w:val="Style2"/>
        <w:widowControl/>
        <w:numPr>
          <w:ilvl w:val="0"/>
          <w:numId w:val="10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wymagana archiwizacja danych z okresu co najmniej ostatnich 60 miesięcy</w:t>
      </w:r>
      <w:r w:rsidR="00581760" w:rsidRPr="00F55724">
        <w:rPr>
          <w:rStyle w:val="FontStyle37"/>
          <w:sz w:val="24"/>
          <w:szCs w:val="24"/>
        </w:rPr>
        <w:t>;</w:t>
      </w:r>
    </w:p>
    <w:p w14:paraId="4FD0CDD2" w14:textId="77777777" w:rsidR="00581760" w:rsidRPr="00F55724" w:rsidRDefault="00581760" w:rsidP="008E0BD3">
      <w:pPr>
        <w:pStyle w:val="Style2"/>
        <w:widowControl/>
        <w:numPr>
          <w:ilvl w:val="0"/>
          <w:numId w:val="10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wymagany dostęp do danych i zarządzania – dla wszystkich lokalizacji objętych przedmiotowym </w:t>
      </w:r>
      <w:r w:rsidR="00B04FCA" w:rsidRPr="00F55724">
        <w:rPr>
          <w:rStyle w:val="FontStyle37"/>
          <w:sz w:val="24"/>
          <w:szCs w:val="24"/>
        </w:rPr>
        <w:t>przedsięwzięciem</w:t>
      </w:r>
      <w:r w:rsidRPr="00F55724">
        <w:rPr>
          <w:rStyle w:val="FontStyle37"/>
          <w:sz w:val="24"/>
          <w:szCs w:val="24"/>
        </w:rPr>
        <w:t xml:space="preserve"> w ramach jednej platformy informatycznej.</w:t>
      </w:r>
    </w:p>
    <w:p w14:paraId="1874C403" w14:textId="77777777" w:rsidR="00F71BBC" w:rsidRPr="00581760" w:rsidRDefault="00F71BB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Fonts w:ascii="ArialMT" w:hAnsi="ArialMT"/>
        </w:rPr>
      </w:pPr>
    </w:p>
    <w:p w14:paraId="52906EF2" w14:textId="77777777" w:rsidR="00986816" w:rsidRPr="00F55724" w:rsidRDefault="00DF0A75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Urządzenia</w:t>
      </w:r>
      <w:r w:rsidR="00986816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monitorujące</w:t>
      </w:r>
      <w:r w:rsidR="00986816" w:rsidRPr="00F55724">
        <w:rPr>
          <w:rStyle w:val="FontStyle37"/>
          <w:sz w:val="24"/>
          <w:szCs w:val="24"/>
        </w:rPr>
        <w:t xml:space="preserve"> parametry pracy systemu, powinny </w:t>
      </w:r>
      <w:r w:rsidRPr="00F55724">
        <w:rPr>
          <w:rStyle w:val="FontStyle37"/>
          <w:sz w:val="24"/>
          <w:szCs w:val="24"/>
        </w:rPr>
        <w:t>być</w:t>
      </w:r>
      <w:r w:rsidR="00986816" w:rsidRPr="00F55724">
        <w:rPr>
          <w:rStyle w:val="FontStyle37"/>
          <w:sz w:val="24"/>
          <w:szCs w:val="24"/>
        </w:rPr>
        <w:t xml:space="preserve"> zgodne z normą PN-EN 61724 „Monitorowanie </w:t>
      </w:r>
      <w:r w:rsidRPr="00F55724">
        <w:rPr>
          <w:rStyle w:val="FontStyle37"/>
          <w:sz w:val="24"/>
          <w:szCs w:val="24"/>
        </w:rPr>
        <w:t>własności</w:t>
      </w:r>
      <w:r w:rsidR="00986816" w:rsidRPr="00F55724">
        <w:rPr>
          <w:rStyle w:val="FontStyle37"/>
          <w:sz w:val="24"/>
          <w:szCs w:val="24"/>
        </w:rPr>
        <w:t xml:space="preserve"> systemu fotowoltaicznego – Wytyczne pomiaru, wymiany danych i</w:t>
      </w:r>
      <w:r w:rsidRPr="00F55724">
        <w:rPr>
          <w:rStyle w:val="FontStyle37"/>
          <w:sz w:val="24"/>
          <w:szCs w:val="24"/>
        </w:rPr>
        <w:t> </w:t>
      </w:r>
      <w:r w:rsidR="00986816" w:rsidRPr="00F55724">
        <w:rPr>
          <w:rStyle w:val="FontStyle37"/>
          <w:sz w:val="24"/>
          <w:szCs w:val="24"/>
        </w:rPr>
        <w:t>analizy”</w:t>
      </w:r>
      <w:r w:rsidR="0054315F" w:rsidRPr="00F55724">
        <w:rPr>
          <w:rStyle w:val="FontStyle37"/>
          <w:i/>
          <w:sz w:val="24"/>
          <w:szCs w:val="24"/>
        </w:rPr>
        <w:t xml:space="preserve"> lub równoważne</w:t>
      </w:r>
      <w:r w:rsidR="00986816" w:rsidRPr="00F55724">
        <w:rPr>
          <w:rStyle w:val="FontStyle37"/>
          <w:sz w:val="24"/>
          <w:szCs w:val="24"/>
        </w:rPr>
        <w:t>.</w:t>
      </w:r>
    </w:p>
    <w:p w14:paraId="09FD1B2D" w14:textId="77777777" w:rsidR="000550BC" w:rsidRPr="00F55724" w:rsidRDefault="000550BC" w:rsidP="001C1387">
      <w:pPr>
        <w:pStyle w:val="Style2"/>
        <w:widowControl/>
        <w:spacing w:before="34" w:line="276" w:lineRule="auto"/>
        <w:rPr>
          <w:rStyle w:val="FontStyle37"/>
          <w:b/>
          <w:sz w:val="24"/>
          <w:szCs w:val="24"/>
        </w:rPr>
      </w:pPr>
    </w:p>
    <w:p w14:paraId="4E0837FB" w14:textId="77777777" w:rsidR="00E57D20" w:rsidRPr="00F55724" w:rsidRDefault="00C22BEC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Diagnostyka uszkodzeń systemów fotowoltaicznych</w:t>
      </w:r>
    </w:p>
    <w:p w14:paraId="2C587F96" w14:textId="77777777" w:rsidR="00A14098" w:rsidRPr="00F55724" w:rsidRDefault="00A14098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p w14:paraId="5A236A71" w14:textId="77777777" w:rsidR="00BA537E" w:rsidRPr="00F55724" w:rsidRDefault="00C22BEC" w:rsidP="00702EB6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Topologia systemu powinna w łatwy sposób pozwalać na zlokalizowanie łańcucha, w którym</w:t>
      </w:r>
      <w:r w:rsidR="00E57D20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 xml:space="preserve">znajduje się uszkodzony moduł. Dane pomiarowe uzyskane z inwertera powinny pozwalać na porównanie chwilowych wartości i parametrów falownika z wartościami teoretycznymi. </w:t>
      </w:r>
      <w:r w:rsidRPr="00A14098">
        <w:rPr>
          <w:rStyle w:val="FontStyle37"/>
          <w:rFonts w:ascii="MS Mincho" w:eastAsia="MS Mincho" w:hAnsi="MS Mincho" w:cs="MS Mincho" w:hint="eastAsia"/>
          <w:sz w:val="24"/>
          <w:szCs w:val="24"/>
        </w:rPr>
        <w:t> </w:t>
      </w:r>
      <w:r w:rsidRPr="00F55724">
        <w:rPr>
          <w:rStyle w:val="FontStyle37"/>
          <w:sz w:val="24"/>
          <w:szCs w:val="24"/>
        </w:rPr>
        <w:t>W</w:t>
      </w:r>
      <w:r w:rsidR="009064FE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przypadku, gdy moduł jest uszkodzony następuje spadek mocy falownika, który jest sygnalizowany, a w toku odpowiednich pomiarów określone zostanie dokładnie jego położenie.</w:t>
      </w:r>
    </w:p>
    <w:p w14:paraId="1BB75FCC" w14:textId="77777777" w:rsidR="009500B4" w:rsidRPr="00F55724" w:rsidRDefault="009500B4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</w:p>
    <w:p w14:paraId="64E2DA6B" w14:textId="77777777" w:rsidR="001C1387" w:rsidRPr="00F55724" w:rsidRDefault="001C1387">
      <w:pPr>
        <w:rPr>
          <w:rStyle w:val="Wyrnienieintensywne"/>
          <w:color w:val="1F3864"/>
        </w:rPr>
      </w:pPr>
    </w:p>
    <w:p w14:paraId="6DE21562" w14:textId="77777777" w:rsidR="00BE3995" w:rsidRPr="00F55724" w:rsidRDefault="00DF7A80" w:rsidP="0054315F">
      <w:pPr>
        <w:pStyle w:val="Nagwek3"/>
        <w:keepNext w:val="0"/>
        <w:keepLines w:val="0"/>
        <w:numPr>
          <w:ilvl w:val="1"/>
          <w:numId w:val="3"/>
        </w:numPr>
        <w:autoSpaceDE w:val="0"/>
        <w:autoSpaceDN w:val="0"/>
        <w:adjustRightInd w:val="0"/>
        <w:spacing w:before="19" w:line="276" w:lineRule="auto"/>
        <w:ind w:left="792" w:right="124" w:hanging="432"/>
        <w:jc w:val="both"/>
        <w:rPr>
          <w:rStyle w:val="Wyrnienieintensywne"/>
          <w:b/>
          <w:bCs w:val="0"/>
          <w:color w:val="1F3864"/>
        </w:rPr>
      </w:pPr>
      <w:bookmarkStart w:id="83" w:name="_Toc153921860"/>
      <w:r w:rsidRPr="00F55724">
        <w:rPr>
          <w:rStyle w:val="Wyrnienieintensywne"/>
          <w:b/>
          <w:bCs w:val="0"/>
          <w:color w:val="1F3864"/>
        </w:rPr>
        <w:t>Wskaźniki produktu i rezultatu konieczne do osiągnięcia w ramach realizacji projektu</w:t>
      </w:r>
      <w:bookmarkEnd w:id="67"/>
      <w:bookmarkEnd w:id="83"/>
    </w:p>
    <w:p w14:paraId="155B3AA1" w14:textId="77777777" w:rsidR="00E07DCF" w:rsidRPr="00E07DCF" w:rsidRDefault="00E07DCF" w:rsidP="001C1387">
      <w:pPr>
        <w:spacing w:line="276" w:lineRule="auto"/>
        <w:jc w:val="both"/>
      </w:pPr>
    </w:p>
    <w:p w14:paraId="67E4E6DC" w14:textId="77777777" w:rsidR="00BE3995" w:rsidRPr="009064FE" w:rsidRDefault="00811950" w:rsidP="008E0BD3">
      <w:pPr>
        <w:pStyle w:val="Style2"/>
        <w:widowControl/>
        <w:numPr>
          <w:ilvl w:val="0"/>
          <w:numId w:val="11"/>
        </w:numPr>
        <w:spacing w:before="34" w:line="276" w:lineRule="auto"/>
        <w:rPr>
          <w:rStyle w:val="FontStyle37"/>
          <w:b/>
          <w:sz w:val="24"/>
          <w:szCs w:val="24"/>
        </w:rPr>
      </w:pPr>
      <w:r w:rsidRPr="009064FE">
        <w:rPr>
          <w:rStyle w:val="FontStyle37"/>
          <w:b/>
          <w:sz w:val="24"/>
          <w:szCs w:val="24"/>
        </w:rPr>
        <w:t>Wskaźniki produktu:</w:t>
      </w:r>
    </w:p>
    <w:p w14:paraId="537984D9" w14:textId="52DA2F6E" w:rsidR="00F614DB" w:rsidRPr="004E48F2" w:rsidRDefault="00F614DB" w:rsidP="008E0BD3">
      <w:pPr>
        <w:pStyle w:val="Teksttreci20"/>
        <w:numPr>
          <w:ilvl w:val="0"/>
          <w:numId w:val="22"/>
        </w:numPr>
        <w:shd w:val="clear" w:color="auto" w:fill="auto"/>
        <w:spacing w:before="120" w:after="0" w:line="276" w:lineRule="auto"/>
        <w:jc w:val="both"/>
        <w:rPr>
          <w:rFonts w:ascii="Calibri" w:hAnsi="Calibri"/>
        </w:rPr>
      </w:pPr>
      <w:r w:rsidRPr="009064FE">
        <w:rPr>
          <w:rFonts w:ascii="Calibri" w:hAnsi="Calibri"/>
        </w:rPr>
        <w:t>Liczba wybudowanych jednostek wyt</w:t>
      </w:r>
      <w:r w:rsidR="0035127B" w:rsidRPr="009064FE">
        <w:rPr>
          <w:rFonts w:ascii="Calibri" w:hAnsi="Calibri"/>
        </w:rPr>
        <w:t xml:space="preserve">warzania energii </w:t>
      </w:r>
      <w:r w:rsidR="0035127B" w:rsidRPr="004E48F2">
        <w:rPr>
          <w:rFonts w:ascii="Calibri" w:hAnsi="Calibri"/>
        </w:rPr>
        <w:t>elektrycznej z </w:t>
      </w:r>
      <w:r w:rsidRPr="004E48F2">
        <w:rPr>
          <w:rFonts w:ascii="Calibri" w:hAnsi="Calibri"/>
        </w:rPr>
        <w:t>OZE –</w:t>
      </w:r>
      <w:r w:rsidR="00EF38FA" w:rsidRPr="004E48F2">
        <w:rPr>
          <w:rFonts w:ascii="Calibri" w:hAnsi="Calibri"/>
        </w:rPr>
        <w:t xml:space="preserve"> </w:t>
      </w:r>
      <w:r w:rsidR="00630985">
        <w:rPr>
          <w:rFonts w:ascii="Calibri" w:hAnsi="Calibri"/>
          <w:b/>
        </w:rPr>
        <w:t>19</w:t>
      </w:r>
      <w:r w:rsidR="000C0D60" w:rsidRPr="00A875AE">
        <w:rPr>
          <w:rFonts w:ascii="Calibri" w:hAnsi="Calibri"/>
          <w:b/>
        </w:rPr>
        <w:t xml:space="preserve"> </w:t>
      </w:r>
      <w:r w:rsidRPr="00A875AE">
        <w:rPr>
          <w:rFonts w:ascii="Calibri" w:hAnsi="Calibri"/>
          <w:b/>
        </w:rPr>
        <w:t>szt.</w:t>
      </w:r>
    </w:p>
    <w:p w14:paraId="77EA6D7E" w14:textId="77777777" w:rsidR="00E07DCF" w:rsidRPr="009064FE" w:rsidRDefault="00E07DCF" w:rsidP="001C1387">
      <w:pPr>
        <w:pStyle w:val="Teksttreci20"/>
        <w:shd w:val="clear" w:color="auto" w:fill="auto"/>
        <w:spacing w:before="120" w:after="0" w:line="276" w:lineRule="auto"/>
        <w:ind w:firstLine="0"/>
        <w:jc w:val="both"/>
        <w:rPr>
          <w:rFonts w:ascii="Calibri" w:hAnsi="Calibri"/>
        </w:rPr>
      </w:pPr>
    </w:p>
    <w:p w14:paraId="777773DB" w14:textId="484E4C32" w:rsidR="00811950" w:rsidRPr="009064FE" w:rsidRDefault="00811950" w:rsidP="008E0BD3">
      <w:pPr>
        <w:pStyle w:val="Style2"/>
        <w:widowControl/>
        <w:numPr>
          <w:ilvl w:val="0"/>
          <w:numId w:val="11"/>
        </w:numPr>
        <w:spacing w:before="34" w:line="276" w:lineRule="auto"/>
        <w:rPr>
          <w:rStyle w:val="FontStyle37"/>
          <w:b/>
          <w:sz w:val="24"/>
          <w:szCs w:val="24"/>
        </w:rPr>
      </w:pPr>
      <w:r w:rsidRPr="009064FE">
        <w:rPr>
          <w:rStyle w:val="FontStyle37"/>
          <w:b/>
          <w:sz w:val="24"/>
          <w:szCs w:val="24"/>
        </w:rPr>
        <w:t>Wskaźniki rezultatu</w:t>
      </w:r>
      <w:r w:rsidR="006E4C70">
        <w:rPr>
          <w:rStyle w:val="FontStyle37"/>
          <w:b/>
          <w:sz w:val="24"/>
          <w:szCs w:val="24"/>
        </w:rPr>
        <w:t>:</w:t>
      </w:r>
    </w:p>
    <w:p w14:paraId="3CA486C7" w14:textId="140F7917" w:rsidR="003042A3" w:rsidRPr="004E48F2" w:rsidRDefault="00F614DB" w:rsidP="008E0BD3">
      <w:pPr>
        <w:pStyle w:val="Akapitzlist"/>
        <w:numPr>
          <w:ilvl w:val="0"/>
          <w:numId w:val="22"/>
        </w:numPr>
        <w:spacing w:before="120" w:line="276" w:lineRule="auto"/>
        <w:contextualSpacing w:val="0"/>
        <w:jc w:val="both"/>
        <w:rPr>
          <w:rFonts w:ascii="Calibri" w:hAnsi="Calibri" w:cs="Calibri"/>
        </w:rPr>
      </w:pPr>
      <w:r w:rsidRPr="009064FE">
        <w:rPr>
          <w:rFonts w:ascii="Calibri" w:hAnsi="Calibri" w:cs="Calibri"/>
        </w:rPr>
        <w:t xml:space="preserve">Produkcja energii elektrycznej </w:t>
      </w:r>
      <w:r w:rsidRPr="004E48F2">
        <w:rPr>
          <w:rFonts w:ascii="Calibri" w:hAnsi="Calibri" w:cs="Calibri"/>
        </w:rPr>
        <w:t>z nowo wybudowanych /</w:t>
      </w:r>
      <w:r w:rsidR="00E07DCF" w:rsidRPr="004E48F2">
        <w:rPr>
          <w:rFonts w:ascii="Calibri" w:hAnsi="Calibri" w:cs="Calibri"/>
        </w:rPr>
        <w:t xml:space="preserve"> </w:t>
      </w:r>
      <w:r w:rsidRPr="004E48F2">
        <w:rPr>
          <w:rFonts w:ascii="Calibri" w:hAnsi="Calibri" w:cs="Calibri"/>
        </w:rPr>
        <w:t xml:space="preserve">nowych mocy wytwórczych </w:t>
      </w:r>
      <w:r w:rsidR="004F70E6" w:rsidRPr="004E48F2">
        <w:rPr>
          <w:rFonts w:ascii="Calibri" w:hAnsi="Calibri" w:cs="Calibri"/>
        </w:rPr>
        <w:t xml:space="preserve">instalacji wykorzystujących OZE </w:t>
      </w:r>
      <w:r w:rsidRPr="004E48F2">
        <w:rPr>
          <w:rFonts w:ascii="Calibri" w:hAnsi="Calibri" w:cs="Calibri"/>
        </w:rPr>
        <w:t xml:space="preserve">– </w:t>
      </w:r>
      <w:r w:rsidR="00544891" w:rsidRPr="004E48F2">
        <w:rPr>
          <w:rFonts w:ascii="Calibri" w:hAnsi="Calibri" w:cs="Calibri"/>
        </w:rPr>
        <w:t> </w:t>
      </w:r>
      <w:r w:rsidR="00705CF4" w:rsidRPr="004E48F2">
        <w:rPr>
          <w:rFonts w:ascii="Calibri" w:hAnsi="Calibri" w:cs="Calibri"/>
        </w:rPr>
        <w:t xml:space="preserve"> </w:t>
      </w:r>
      <w:r w:rsidR="003D7B90" w:rsidRPr="003D7B90">
        <w:rPr>
          <w:rFonts w:ascii="Calibri" w:hAnsi="Calibri" w:cs="Calibri"/>
          <w:b/>
        </w:rPr>
        <w:t>488,602125</w:t>
      </w:r>
      <w:r w:rsidR="00D350F9">
        <w:rPr>
          <w:rFonts w:ascii="Calibri" w:hAnsi="Calibri" w:cs="Calibri"/>
          <w:b/>
        </w:rPr>
        <w:t xml:space="preserve"> </w:t>
      </w:r>
      <w:proofErr w:type="spellStart"/>
      <w:r w:rsidRPr="00A875AE">
        <w:rPr>
          <w:rFonts w:ascii="Calibri" w:hAnsi="Calibri" w:cs="Calibri"/>
          <w:b/>
        </w:rPr>
        <w:t>MWh</w:t>
      </w:r>
      <w:r w:rsidRPr="00A875AE">
        <w:rPr>
          <w:rFonts w:ascii="Calibri" w:hAnsi="Calibri" w:cs="Calibri"/>
          <w:b/>
          <w:vertAlign w:val="subscript"/>
        </w:rPr>
        <w:t>e</w:t>
      </w:r>
      <w:proofErr w:type="spellEnd"/>
      <w:r w:rsidRPr="00A875AE">
        <w:rPr>
          <w:rFonts w:ascii="Calibri" w:hAnsi="Calibri" w:cs="Calibri"/>
          <w:b/>
        </w:rPr>
        <w:t>/rok</w:t>
      </w:r>
      <w:r w:rsidR="0097060B">
        <w:rPr>
          <w:rFonts w:ascii="Calibri" w:hAnsi="Calibri" w:cs="Calibri"/>
          <w:b/>
        </w:rPr>
        <w:t xml:space="preserve"> </w:t>
      </w:r>
      <w:r w:rsidR="0097060B" w:rsidRPr="0097060B">
        <w:rPr>
          <w:rFonts w:ascii="Calibri" w:hAnsi="Calibri" w:cs="Calibri"/>
          <w:i/>
        </w:rPr>
        <w:t>(przyjęto nasłonecznienie = 1025 kWh/m</w:t>
      </w:r>
      <w:r w:rsidR="0097060B" w:rsidRPr="0097060B">
        <w:rPr>
          <w:rFonts w:ascii="Calibri" w:hAnsi="Calibri" w:cs="Calibri"/>
          <w:i/>
          <w:vertAlign w:val="superscript"/>
        </w:rPr>
        <w:t>2</w:t>
      </w:r>
      <w:r w:rsidR="0097060B" w:rsidRPr="0097060B">
        <w:rPr>
          <w:rFonts w:ascii="Calibri" w:hAnsi="Calibri" w:cs="Calibri"/>
          <w:i/>
        </w:rPr>
        <w:t xml:space="preserve"> oraz współczynnik korekcyjny = 0,9)</w:t>
      </w:r>
      <w:r w:rsidR="003042A3" w:rsidRPr="004E48F2">
        <w:rPr>
          <w:rFonts w:ascii="Calibri" w:hAnsi="Calibri" w:cs="Calibri"/>
        </w:rPr>
        <w:t>;</w:t>
      </w:r>
    </w:p>
    <w:p w14:paraId="0ED361A1" w14:textId="77777777" w:rsidR="0054315F" w:rsidRDefault="0054315F" w:rsidP="008E0BD3">
      <w:pPr>
        <w:pStyle w:val="Akapitzlist"/>
        <w:numPr>
          <w:ilvl w:val="0"/>
          <w:numId w:val="22"/>
        </w:numPr>
        <w:spacing w:before="120" w:line="276" w:lineRule="auto"/>
        <w:contextualSpacing w:val="0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Efekt ekologiczny</w:t>
      </w:r>
    </w:p>
    <w:p w14:paraId="5E550F17" w14:textId="77777777" w:rsid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</w:p>
    <w:p w14:paraId="0030C8A4" w14:textId="6984EBFA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proofErr w:type="spellStart"/>
      <w:r w:rsidRPr="0054315F">
        <w:rPr>
          <w:rFonts w:ascii="Calibri" w:hAnsi="Calibri" w:cs="Calibri"/>
        </w:rPr>
        <w:t>Wskaźniki</w:t>
      </w:r>
      <w:proofErr w:type="spellEnd"/>
      <w:r w:rsidRPr="0054315F">
        <w:rPr>
          <w:rFonts w:ascii="Calibri" w:hAnsi="Calibri" w:cs="Calibri"/>
        </w:rPr>
        <w:t xml:space="preserve"> emisji w [kg/MWh] dla odbiorców końcowy</w:t>
      </w:r>
      <w:r w:rsidR="003D7B90">
        <w:rPr>
          <w:rFonts w:ascii="Calibri" w:hAnsi="Calibri" w:cs="Calibri"/>
        </w:rPr>
        <w:t>ch</w:t>
      </w:r>
      <w:r w:rsidRPr="0054315F">
        <w:rPr>
          <w:rFonts w:ascii="Calibri" w:hAnsi="Calibri" w:cs="Calibri"/>
        </w:rPr>
        <w:t xml:space="preserve"> energii elektrycznej (zgodnie z</w:t>
      </w:r>
      <w:r>
        <w:rPr>
          <w:rFonts w:ascii="Calibri" w:hAnsi="Calibri" w:cs="Calibri"/>
        </w:rPr>
        <w:t> </w:t>
      </w:r>
      <w:r w:rsidRPr="0054315F">
        <w:rPr>
          <w:rFonts w:ascii="Calibri" w:hAnsi="Calibri" w:cs="Calibri"/>
        </w:rPr>
        <w:t xml:space="preserve">Krajowy Ośrodek </w:t>
      </w:r>
      <w:proofErr w:type="spellStart"/>
      <w:r w:rsidRPr="0054315F">
        <w:rPr>
          <w:rFonts w:ascii="Calibri" w:hAnsi="Calibri" w:cs="Calibri"/>
        </w:rPr>
        <w:t>Biliansowania</w:t>
      </w:r>
      <w:proofErr w:type="spellEnd"/>
      <w:r w:rsidRPr="0054315F">
        <w:rPr>
          <w:rFonts w:ascii="Calibri" w:hAnsi="Calibri" w:cs="Calibri"/>
        </w:rPr>
        <w:t xml:space="preserve"> i Zarządzania Emisjami; WSKAŹNIKI EMISYJNOŚCI CO2, SO2, </w:t>
      </w:r>
      <w:proofErr w:type="spellStart"/>
      <w:r w:rsidRPr="0054315F">
        <w:rPr>
          <w:rFonts w:ascii="Calibri" w:hAnsi="Calibri" w:cs="Calibri"/>
        </w:rPr>
        <w:t>NOx</w:t>
      </w:r>
      <w:proofErr w:type="spellEnd"/>
      <w:r w:rsidRPr="0054315F">
        <w:rPr>
          <w:rFonts w:ascii="Calibri" w:hAnsi="Calibri" w:cs="Calibri"/>
        </w:rPr>
        <w:t xml:space="preserve">, CO i pyłu całkowitego DLA ENERGII ELEKTRYCZNEJ na podstawie informacji zawartych w Krajowej bazie o emisjach </w:t>
      </w:r>
      <w:proofErr w:type="spellStart"/>
      <w:r w:rsidRPr="0054315F">
        <w:rPr>
          <w:rFonts w:ascii="Calibri" w:hAnsi="Calibri" w:cs="Calibri"/>
        </w:rPr>
        <w:t>gazów</w:t>
      </w:r>
      <w:proofErr w:type="spellEnd"/>
      <w:r w:rsidRPr="0054315F">
        <w:rPr>
          <w:rFonts w:ascii="Calibri" w:hAnsi="Calibri" w:cs="Calibri"/>
        </w:rPr>
        <w:t xml:space="preserve"> cieplarnianych i innych substancji za 202</w:t>
      </w:r>
      <w:r w:rsidR="003D7B90">
        <w:rPr>
          <w:rFonts w:ascii="Calibri" w:hAnsi="Calibri" w:cs="Calibri"/>
        </w:rPr>
        <w:t>2</w:t>
      </w:r>
      <w:r w:rsidRPr="0054315F">
        <w:rPr>
          <w:rFonts w:ascii="Calibri" w:hAnsi="Calibri" w:cs="Calibri"/>
        </w:rPr>
        <w:t xml:space="preserve"> rok;</w:t>
      </w:r>
      <w:r>
        <w:rPr>
          <w:rFonts w:ascii="Calibri" w:hAnsi="Calibri" w:cs="Calibri"/>
        </w:rPr>
        <w:t xml:space="preserve"> </w:t>
      </w:r>
      <w:r w:rsidR="003D7B90" w:rsidRPr="003D7B90">
        <w:rPr>
          <w:rFonts w:ascii="Calibri" w:hAnsi="Calibri" w:cs="Calibri"/>
        </w:rPr>
        <w:t>https://www.kobize.pl/uploads/materialy/materialy_do_pobrania/wskazniki_emi</w:t>
      </w:r>
      <w:r w:rsidR="003D7B90">
        <w:rPr>
          <w:rFonts w:ascii="Calibri" w:hAnsi="Calibri" w:cs="Calibri"/>
        </w:rPr>
        <w:t xml:space="preserve"> </w:t>
      </w:r>
      <w:proofErr w:type="spellStart"/>
      <w:r w:rsidR="003D7B90" w:rsidRPr="003D7B90">
        <w:rPr>
          <w:rFonts w:ascii="Calibri" w:hAnsi="Calibri" w:cs="Calibri"/>
        </w:rPr>
        <w:t>syjno</w:t>
      </w:r>
      <w:r w:rsidR="003D7B90">
        <w:rPr>
          <w:rFonts w:ascii="Calibri" w:hAnsi="Calibri" w:cs="Calibri"/>
        </w:rPr>
        <w:t>s</w:t>
      </w:r>
      <w:r w:rsidR="003D7B90" w:rsidRPr="003D7B90">
        <w:rPr>
          <w:rFonts w:ascii="Calibri" w:hAnsi="Calibri" w:cs="Calibri"/>
        </w:rPr>
        <w:t>ci</w:t>
      </w:r>
      <w:proofErr w:type="spellEnd"/>
      <w:r w:rsidR="003D7B90" w:rsidRPr="003D7B90">
        <w:rPr>
          <w:rFonts w:ascii="Calibri" w:hAnsi="Calibri" w:cs="Calibri"/>
        </w:rPr>
        <w:t xml:space="preserve">/Wskazniki_emisyjnosci_2022.pdf </w:t>
      </w:r>
      <w:r w:rsidRPr="0054315F">
        <w:rPr>
          <w:rFonts w:ascii="Calibri" w:hAnsi="Calibri" w:cs="Calibri"/>
        </w:rPr>
        <w:t xml:space="preserve">- dostęp: </w:t>
      </w:r>
      <w:r w:rsidR="003D7B90">
        <w:rPr>
          <w:rFonts w:ascii="Calibri" w:hAnsi="Calibri" w:cs="Calibri"/>
        </w:rPr>
        <w:t>5</w:t>
      </w:r>
      <w:r w:rsidR="00354712">
        <w:rPr>
          <w:rFonts w:ascii="Calibri" w:hAnsi="Calibri" w:cs="Calibri"/>
        </w:rPr>
        <w:t> </w:t>
      </w:r>
      <w:r w:rsidR="003D7B90">
        <w:rPr>
          <w:rFonts w:ascii="Calibri" w:hAnsi="Calibri" w:cs="Calibri"/>
        </w:rPr>
        <w:t>lutego</w:t>
      </w:r>
      <w:r w:rsidRPr="0054315F">
        <w:rPr>
          <w:rFonts w:ascii="Calibri" w:hAnsi="Calibri" w:cs="Calibri"/>
        </w:rPr>
        <w:t xml:space="preserve"> 202</w:t>
      </w:r>
      <w:r w:rsidR="00D350F9">
        <w:rPr>
          <w:rFonts w:ascii="Calibri" w:hAnsi="Calibri" w:cs="Calibri"/>
        </w:rPr>
        <w:t>4</w:t>
      </w:r>
      <w:r w:rsidRPr="0054315F">
        <w:rPr>
          <w:rFonts w:ascii="Calibri" w:hAnsi="Calibri" w:cs="Calibri"/>
        </w:rPr>
        <w:t xml:space="preserve"> r.):</w:t>
      </w:r>
    </w:p>
    <w:p w14:paraId="6A8DE28A" w14:textId="4AE29B6F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Dwutlenek węgla (CO2) </w:t>
      </w:r>
      <w:r w:rsidR="003D7B90">
        <w:rPr>
          <w:rFonts w:ascii="Calibri" w:hAnsi="Calibri" w:cs="Calibri"/>
        </w:rPr>
        <w:t>–</w:t>
      </w:r>
      <w:r w:rsidRPr="0054315F">
        <w:rPr>
          <w:rFonts w:ascii="Calibri" w:hAnsi="Calibri" w:cs="Calibri"/>
        </w:rPr>
        <w:t xml:space="preserve"> </w:t>
      </w:r>
      <w:r w:rsidR="003D7B90">
        <w:rPr>
          <w:rFonts w:ascii="Calibri" w:hAnsi="Calibri" w:cs="Calibri"/>
        </w:rPr>
        <w:t>685</w:t>
      </w:r>
      <w:r w:rsidRPr="0054315F">
        <w:rPr>
          <w:rFonts w:ascii="Calibri" w:hAnsi="Calibri" w:cs="Calibri"/>
        </w:rPr>
        <w:t xml:space="preserve"> kg/MWh</w:t>
      </w:r>
    </w:p>
    <w:p w14:paraId="6038B35B" w14:textId="64F06D4C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Tlenki siarki (SOX/SO2) </w:t>
      </w:r>
      <w:r w:rsidR="003D7B90">
        <w:rPr>
          <w:rFonts w:ascii="Calibri" w:hAnsi="Calibri" w:cs="Calibri"/>
        </w:rPr>
        <w:t>–</w:t>
      </w:r>
      <w:r w:rsidRPr="0054315F">
        <w:rPr>
          <w:rFonts w:ascii="Calibri" w:hAnsi="Calibri" w:cs="Calibri"/>
        </w:rPr>
        <w:t xml:space="preserve"> 0,50</w:t>
      </w:r>
      <w:r w:rsidR="003D7B90">
        <w:rPr>
          <w:rFonts w:ascii="Calibri" w:hAnsi="Calibri" w:cs="Calibri"/>
        </w:rPr>
        <w:t>2</w:t>
      </w:r>
      <w:r w:rsidRPr="0054315F">
        <w:rPr>
          <w:rFonts w:ascii="Calibri" w:hAnsi="Calibri" w:cs="Calibri"/>
        </w:rPr>
        <w:t xml:space="preserve"> kg/MWh</w:t>
      </w:r>
    </w:p>
    <w:p w14:paraId="7A458F82" w14:textId="02A5D1C5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lastRenderedPageBreak/>
        <w:t xml:space="preserve">Tlenki azotu (NOX/NO2) </w:t>
      </w:r>
      <w:r w:rsidR="003D7B90">
        <w:rPr>
          <w:rFonts w:ascii="Calibri" w:hAnsi="Calibri" w:cs="Calibri"/>
        </w:rPr>
        <w:t>–</w:t>
      </w:r>
      <w:r w:rsidRPr="0054315F">
        <w:rPr>
          <w:rFonts w:ascii="Calibri" w:hAnsi="Calibri" w:cs="Calibri"/>
        </w:rPr>
        <w:t xml:space="preserve"> 0,5</w:t>
      </w:r>
      <w:r w:rsidR="003D7B90">
        <w:rPr>
          <w:rFonts w:ascii="Calibri" w:hAnsi="Calibri" w:cs="Calibri"/>
        </w:rPr>
        <w:t>24</w:t>
      </w:r>
      <w:r w:rsidRPr="0054315F">
        <w:rPr>
          <w:rFonts w:ascii="Calibri" w:hAnsi="Calibri" w:cs="Calibri"/>
        </w:rPr>
        <w:t xml:space="preserve"> kg/MWh</w:t>
      </w:r>
    </w:p>
    <w:p w14:paraId="599F6C2E" w14:textId="235C0FD5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Tlenek węgla (CO) </w:t>
      </w:r>
      <w:r w:rsidR="003D7B90">
        <w:rPr>
          <w:rFonts w:ascii="Calibri" w:hAnsi="Calibri" w:cs="Calibri"/>
        </w:rPr>
        <w:t>–</w:t>
      </w:r>
      <w:r w:rsidRPr="0054315F">
        <w:rPr>
          <w:rFonts w:ascii="Calibri" w:hAnsi="Calibri" w:cs="Calibri"/>
        </w:rPr>
        <w:t xml:space="preserve"> 0,</w:t>
      </w:r>
      <w:r w:rsidR="003D7B90">
        <w:rPr>
          <w:rFonts w:ascii="Calibri" w:hAnsi="Calibri" w:cs="Calibri"/>
        </w:rPr>
        <w:t>300</w:t>
      </w:r>
      <w:r w:rsidRPr="0054315F">
        <w:rPr>
          <w:rFonts w:ascii="Calibri" w:hAnsi="Calibri" w:cs="Calibri"/>
        </w:rPr>
        <w:t xml:space="preserve"> kg/MWh</w:t>
      </w:r>
    </w:p>
    <w:p w14:paraId="54060796" w14:textId="6F932150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Pył całkowity </w:t>
      </w:r>
      <w:r w:rsidR="003D7B90">
        <w:rPr>
          <w:rFonts w:ascii="Calibri" w:hAnsi="Calibri" w:cs="Calibri"/>
        </w:rPr>
        <w:t>–</w:t>
      </w:r>
      <w:r w:rsidRPr="0054315F">
        <w:rPr>
          <w:rFonts w:ascii="Calibri" w:hAnsi="Calibri" w:cs="Calibri"/>
        </w:rPr>
        <w:t xml:space="preserve"> 0,02</w:t>
      </w:r>
      <w:r w:rsidR="003D7B90">
        <w:rPr>
          <w:rFonts w:ascii="Calibri" w:hAnsi="Calibri" w:cs="Calibri"/>
        </w:rPr>
        <w:t>1</w:t>
      </w:r>
      <w:r w:rsidRPr="0054315F">
        <w:rPr>
          <w:rFonts w:ascii="Calibri" w:hAnsi="Calibri" w:cs="Calibri"/>
        </w:rPr>
        <w:t xml:space="preserve"> kg/MWh</w:t>
      </w:r>
    </w:p>
    <w:p w14:paraId="5D4D367D" w14:textId="2B35D1AA" w:rsidR="00354712" w:rsidRDefault="00354712">
      <w:pPr>
        <w:rPr>
          <w:rFonts w:ascii="Calibri" w:hAnsi="Calibri" w:cs="Calibri"/>
          <w:b/>
        </w:rPr>
      </w:pPr>
    </w:p>
    <w:p w14:paraId="5C8F578E" w14:textId="1F10A9C2" w:rsidR="0054315F" w:rsidRPr="00BB0499" w:rsidRDefault="0054315F" w:rsidP="00BB0499">
      <w:pPr>
        <w:spacing w:before="120"/>
        <w:ind w:left="372" w:firstLine="708"/>
        <w:jc w:val="both"/>
        <w:rPr>
          <w:rFonts w:ascii="Calibri" w:hAnsi="Calibri" w:cs="Calibri"/>
          <w:b/>
        </w:rPr>
      </w:pPr>
      <w:r w:rsidRPr="00BB0499">
        <w:rPr>
          <w:rFonts w:ascii="Calibri" w:hAnsi="Calibri" w:cs="Calibri"/>
          <w:b/>
        </w:rPr>
        <w:t xml:space="preserve">Efekt ekologiczny </w:t>
      </w:r>
      <w:r w:rsidR="00B83C31">
        <w:rPr>
          <w:rFonts w:ascii="Calibri" w:hAnsi="Calibri" w:cs="Calibri"/>
          <w:b/>
        </w:rPr>
        <w:t>–</w:t>
      </w:r>
      <w:r w:rsidRPr="00BB0499">
        <w:rPr>
          <w:rFonts w:ascii="Calibri" w:hAnsi="Calibri" w:cs="Calibri"/>
          <w:b/>
        </w:rPr>
        <w:t xml:space="preserve"> dwutlenek węgla (CO2)</w:t>
      </w:r>
    </w:p>
    <w:p w14:paraId="021ECBA4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>Wzór:</w:t>
      </w:r>
    </w:p>
    <w:p w14:paraId="7276F903" w14:textId="77777777" w:rsidR="0054315F" w:rsidRPr="00BB0499" w:rsidRDefault="0054315F" w:rsidP="00BB0499">
      <w:pPr>
        <w:spacing w:before="120"/>
        <w:ind w:left="1080"/>
        <w:jc w:val="both"/>
        <w:rPr>
          <w:rFonts w:ascii="Calibri" w:hAnsi="Calibri" w:cs="Calibri"/>
          <w:i/>
        </w:rPr>
      </w:pPr>
      <w:r w:rsidRPr="00BB0499">
        <w:rPr>
          <w:rFonts w:ascii="Calibri" w:hAnsi="Calibri" w:cs="Calibri"/>
          <w:i/>
        </w:rPr>
        <w:t xml:space="preserve">Roczne ograniczenie emisji dwutlenku węgla (CO2) = roczny uzysk energii elektrycznej z instalacji fotowoltaicznej x wskaźnik emisji </w:t>
      </w:r>
      <w:proofErr w:type="spellStart"/>
      <w:r w:rsidRPr="00BB0499">
        <w:rPr>
          <w:rFonts w:ascii="Calibri" w:hAnsi="Calibri" w:cs="Calibri"/>
          <w:i/>
        </w:rPr>
        <w:t>KOBiZE</w:t>
      </w:r>
      <w:proofErr w:type="spellEnd"/>
      <w:r w:rsidRPr="00BB0499">
        <w:rPr>
          <w:rFonts w:ascii="Calibri" w:hAnsi="Calibri" w:cs="Calibri"/>
          <w:i/>
        </w:rPr>
        <w:t xml:space="preserve"> dla dwutlenku węgla (CO2)</w:t>
      </w:r>
    </w:p>
    <w:p w14:paraId="593BEF43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</w:p>
    <w:p w14:paraId="6B56C1F7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>Obliczenia:</w:t>
      </w:r>
    </w:p>
    <w:p w14:paraId="7A5C1EC2" w14:textId="6D67D02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Roczne ograniczenie emisji dwutlenku węgla (CO2) = </w:t>
      </w:r>
      <w:r w:rsidR="003D7B90" w:rsidRPr="003D7B90">
        <w:rPr>
          <w:rFonts w:ascii="Calibri" w:hAnsi="Calibri" w:cs="Calibri"/>
          <w:bCs/>
        </w:rPr>
        <w:t xml:space="preserve">488,602125 </w:t>
      </w:r>
      <w:r w:rsidRPr="0054315F">
        <w:rPr>
          <w:rFonts w:ascii="Calibri" w:hAnsi="Calibri" w:cs="Calibri"/>
        </w:rPr>
        <w:t xml:space="preserve">MWh x </w:t>
      </w:r>
      <w:r w:rsidR="003D7B90">
        <w:rPr>
          <w:rFonts w:ascii="Calibri" w:hAnsi="Calibri" w:cs="Calibri"/>
        </w:rPr>
        <w:t>685</w:t>
      </w:r>
      <w:r w:rsidR="003D7B90" w:rsidRPr="0054315F">
        <w:rPr>
          <w:rFonts w:ascii="Calibri" w:hAnsi="Calibri" w:cs="Calibri"/>
        </w:rPr>
        <w:t xml:space="preserve"> </w:t>
      </w:r>
      <w:r w:rsidRPr="0054315F">
        <w:rPr>
          <w:rFonts w:ascii="Calibri" w:hAnsi="Calibri" w:cs="Calibri"/>
        </w:rPr>
        <w:t>kg/MWh = </w:t>
      </w:r>
      <w:r w:rsidR="00360AF9" w:rsidRPr="00360AF9">
        <w:rPr>
          <w:rFonts w:ascii="Calibri" w:hAnsi="Calibri" w:cs="Calibri"/>
          <w:b/>
        </w:rPr>
        <w:t>334692,4556</w:t>
      </w:r>
      <w:r w:rsidR="00360AF9">
        <w:rPr>
          <w:rFonts w:ascii="Calibri" w:hAnsi="Calibri" w:cs="Calibri"/>
          <w:b/>
        </w:rPr>
        <w:t xml:space="preserve"> </w:t>
      </w:r>
      <w:r w:rsidRPr="00B83C31">
        <w:rPr>
          <w:rFonts w:ascii="Calibri" w:hAnsi="Calibri" w:cs="Calibri"/>
          <w:b/>
        </w:rPr>
        <w:t>kg</w:t>
      </w:r>
    </w:p>
    <w:p w14:paraId="3B14E666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</w:p>
    <w:p w14:paraId="2BD79C84" w14:textId="77777777" w:rsidR="0054315F" w:rsidRPr="00B83C31" w:rsidRDefault="0054315F" w:rsidP="00B83C31">
      <w:pPr>
        <w:spacing w:before="120"/>
        <w:ind w:left="1080"/>
        <w:jc w:val="both"/>
        <w:rPr>
          <w:rFonts w:ascii="Calibri" w:hAnsi="Calibri" w:cs="Calibri"/>
          <w:b/>
        </w:rPr>
      </w:pPr>
      <w:r w:rsidRPr="00B83C31">
        <w:rPr>
          <w:rFonts w:ascii="Calibri" w:hAnsi="Calibri" w:cs="Calibri"/>
          <w:b/>
        </w:rPr>
        <w:t xml:space="preserve">Efekt ekologiczny </w:t>
      </w:r>
      <w:r w:rsidR="00B83C31">
        <w:rPr>
          <w:rFonts w:ascii="Calibri" w:hAnsi="Calibri" w:cs="Calibri"/>
          <w:b/>
        </w:rPr>
        <w:t>–</w:t>
      </w:r>
      <w:r w:rsidRPr="00B83C31">
        <w:rPr>
          <w:rFonts w:ascii="Calibri" w:hAnsi="Calibri" w:cs="Calibri"/>
          <w:b/>
        </w:rPr>
        <w:t xml:space="preserve"> tlenki siarki (SOX/SO2)</w:t>
      </w:r>
    </w:p>
    <w:p w14:paraId="099C360B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>Wzór:</w:t>
      </w:r>
    </w:p>
    <w:p w14:paraId="48D1FF6A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</w:p>
    <w:p w14:paraId="3B4060EC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Roczne ograniczenie emisji tlenków siarki (SOX/SO2) = roczny uzysk energii elektrycznej z instalacji fotowoltaicznej x wskaźnik emisji </w:t>
      </w:r>
      <w:proofErr w:type="spellStart"/>
      <w:r w:rsidRPr="0054315F">
        <w:rPr>
          <w:rFonts w:ascii="Calibri" w:hAnsi="Calibri" w:cs="Calibri"/>
        </w:rPr>
        <w:t>KOBiZE</w:t>
      </w:r>
      <w:proofErr w:type="spellEnd"/>
      <w:r w:rsidRPr="0054315F">
        <w:rPr>
          <w:rFonts w:ascii="Calibri" w:hAnsi="Calibri" w:cs="Calibri"/>
        </w:rPr>
        <w:t xml:space="preserve"> dla tlenków siarki (SOX/SO2)</w:t>
      </w:r>
    </w:p>
    <w:p w14:paraId="2FD3084A" w14:textId="77777777" w:rsidR="0054315F" w:rsidRPr="0054315F" w:rsidRDefault="0054315F" w:rsidP="00B83C31">
      <w:pPr>
        <w:spacing w:before="120"/>
        <w:jc w:val="both"/>
        <w:rPr>
          <w:rFonts w:ascii="Calibri" w:hAnsi="Calibri" w:cs="Calibri"/>
        </w:rPr>
      </w:pPr>
    </w:p>
    <w:p w14:paraId="4DF1CE75" w14:textId="77777777" w:rsidR="0054315F" w:rsidRPr="0054315F" w:rsidRDefault="0054315F" w:rsidP="00B83C31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>Obliczenia:</w:t>
      </w:r>
    </w:p>
    <w:p w14:paraId="508A3499" w14:textId="01049074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Roczne ograniczenie emisji tlenków siarki (SOX/SO2) = </w:t>
      </w:r>
      <w:r w:rsidR="003D7B90" w:rsidRPr="003D7B90">
        <w:rPr>
          <w:rFonts w:ascii="Calibri" w:hAnsi="Calibri" w:cs="Calibri"/>
          <w:bCs/>
        </w:rPr>
        <w:t xml:space="preserve">488,602125 </w:t>
      </w:r>
      <w:r w:rsidRPr="0054315F">
        <w:rPr>
          <w:rFonts w:ascii="Calibri" w:hAnsi="Calibri" w:cs="Calibri"/>
        </w:rPr>
        <w:t xml:space="preserve">MWh x </w:t>
      </w:r>
      <w:r w:rsidR="003D7B90" w:rsidRPr="0054315F">
        <w:rPr>
          <w:rFonts w:ascii="Calibri" w:hAnsi="Calibri" w:cs="Calibri"/>
        </w:rPr>
        <w:t>0,50</w:t>
      </w:r>
      <w:r w:rsidR="003D7B90">
        <w:rPr>
          <w:rFonts w:ascii="Calibri" w:hAnsi="Calibri" w:cs="Calibri"/>
        </w:rPr>
        <w:t>2</w:t>
      </w:r>
      <w:r w:rsidR="003D7B90" w:rsidRPr="0054315F">
        <w:rPr>
          <w:rFonts w:ascii="Calibri" w:hAnsi="Calibri" w:cs="Calibri"/>
        </w:rPr>
        <w:t xml:space="preserve"> </w:t>
      </w:r>
      <w:r w:rsidRPr="0054315F">
        <w:rPr>
          <w:rFonts w:ascii="Calibri" w:hAnsi="Calibri" w:cs="Calibri"/>
        </w:rPr>
        <w:t>kg/MWh = </w:t>
      </w:r>
      <w:r w:rsidR="00360AF9" w:rsidRPr="00360AF9">
        <w:rPr>
          <w:rFonts w:ascii="Calibri" w:hAnsi="Calibri" w:cs="Calibri"/>
          <w:b/>
        </w:rPr>
        <w:t>245,2782668</w:t>
      </w:r>
      <w:r w:rsidR="006E4C70">
        <w:rPr>
          <w:rFonts w:ascii="Calibri" w:hAnsi="Calibri" w:cs="Calibri"/>
          <w:b/>
        </w:rPr>
        <w:t xml:space="preserve"> </w:t>
      </w:r>
      <w:r w:rsidRPr="00B83C31">
        <w:rPr>
          <w:rFonts w:ascii="Calibri" w:hAnsi="Calibri" w:cs="Calibri"/>
          <w:b/>
        </w:rPr>
        <w:t>kg</w:t>
      </w:r>
    </w:p>
    <w:p w14:paraId="55DB136F" w14:textId="00DFE157" w:rsidR="0097060B" w:rsidRDefault="0097060B">
      <w:pPr>
        <w:rPr>
          <w:rFonts w:ascii="Calibri" w:hAnsi="Calibri" w:cs="Calibri"/>
          <w:b/>
        </w:rPr>
      </w:pPr>
    </w:p>
    <w:p w14:paraId="50856B2E" w14:textId="77777777" w:rsidR="0054315F" w:rsidRPr="00B83C31" w:rsidRDefault="0054315F" w:rsidP="00B83C31">
      <w:pPr>
        <w:spacing w:before="120"/>
        <w:ind w:left="1080"/>
        <w:jc w:val="both"/>
        <w:rPr>
          <w:rFonts w:ascii="Calibri" w:hAnsi="Calibri" w:cs="Calibri"/>
          <w:b/>
        </w:rPr>
      </w:pPr>
      <w:r w:rsidRPr="00B83C31">
        <w:rPr>
          <w:rFonts w:ascii="Calibri" w:hAnsi="Calibri" w:cs="Calibri"/>
          <w:b/>
        </w:rPr>
        <w:t xml:space="preserve">Efekt ekologiczny </w:t>
      </w:r>
      <w:r w:rsidR="00B83C31">
        <w:rPr>
          <w:rFonts w:ascii="Calibri" w:hAnsi="Calibri" w:cs="Calibri"/>
          <w:b/>
        </w:rPr>
        <w:t>–</w:t>
      </w:r>
      <w:r w:rsidRPr="00B83C31">
        <w:rPr>
          <w:rFonts w:ascii="Calibri" w:hAnsi="Calibri" w:cs="Calibri"/>
          <w:b/>
        </w:rPr>
        <w:t xml:space="preserve"> tlenki azotu (NOX/NO2)</w:t>
      </w:r>
    </w:p>
    <w:p w14:paraId="296DA618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>Wzór:</w:t>
      </w:r>
    </w:p>
    <w:p w14:paraId="6E89AD26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</w:p>
    <w:p w14:paraId="32C4811E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Roczne ograniczenie emisji tlenków azotu (NOX/NO2) = roczny uzysk energii elektrycznej z instalacji fotowoltaicznej x wskaźnik emisji </w:t>
      </w:r>
      <w:proofErr w:type="spellStart"/>
      <w:r w:rsidRPr="0054315F">
        <w:rPr>
          <w:rFonts w:ascii="Calibri" w:hAnsi="Calibri" w:cs="Calibri"/>
        </w:rPr>
        <w:t>KOBiZE</w:t>
      </w:r>
      <w:proofErr w:type="spellEnd"/>
      <w:r w:rsidRPr="0054315F">
        <w:rPr>
          <w:rFonts w:ascii="Calibri" w:hAnsi="Calibri" w:cs="Calibri"/>
        </w:rPr>
        <w:t xml:space="preserve"> dla tlenków azotu (NOX/NO2)</w:t>
      </w:r>
    </w:p>
    <w:p w14:paraId="379A2E8C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</w:p>
    <w:p w14:paraId="30F871C0" w14:textId="77777777" w:rsidR="0054315F" w:rsidRPr="0054315F" w:rsidRDefault="0054315F" w:rsidP="00B83C31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>Obliczenia:</w:t>
      </w:r>
    </w:p>
    <w:p w14:paraId="3644B94B" w14:textId="4C6E29B3" w:rsidR="00354712" w:rsidRPr="00BF1357" w:rsidRDefault="0054315F" w:rsidP="00BF1357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Roczne ograniczenie emisji tlenków azotu (NOX/NO2) = </w:t>
      </w:r>
      <w:r w:rsidR="003D7B90" w:rsidRPr="003D7B90">
        <w:rPr>
          <w:rFonts w:ascii="Calibri" w:hAnsi="Calibri" w:cs="Calibri"/>
          <w:bCs/>
        </w:rPr>
        <w:t xml:space="preserve">488,602125 </w:t>
      </w:r>
      <w:r w:rsidRPr="0054315F">
        <w:rPr>
          <w:rFonts w:ascii="Calibri" w:hAnsi="Calibri" w:cs="Calibri"/>
        </w:rPr>
        <w:t xml:space="preserve">MWh x </w:t>
      </w:r>
      <w:r w:rsidR="003D7B90" w:rsidRPr="0054315F">
        <w:rPr>
          <w:rFonts w:ascii="Calibri" w:hAnsi="Calibri" w:cs="Calibri"/>
        </w:rPr>
        <w:t>0,5</w:t>
      </w:r>
      <w:r w:rsidR="003D7B90">
        <w:rPr>
          <w:rFonts w:ascii="Calibri" w:hAnsi="Calibri" w:cs="Calibri"/>
        </w:rPr>
        <w:t>24</w:t>
      </w:r>
      <w:r w:rsidR="003D7B90" w:rsidRPr="0054315F">
        <w:rPr>
          <w:rFonts w:ascii="Calibri" w:hAnsi="Calibri" w:cs="Calibri"/>
        </w:rPr>
        <w:t xml:space="preserve"> </w:t>
      </w:r>
      <w:r w:rsidRPr="0054315F">
        <w:rPr>
          <w:rFonts w:ascii="Calibri" w:hAnsi="Calibri" w:cs="Calibri"/>
        </w:rPr>
        <w:t>kg/MWh = </w:t>
      </w:r>
      <w:r w:rsidR="00360AF9" w:rsidRPr="00360AF9">
        <w:rPr>
          <w:rFonts w:ascii="Calibri" w:hAnsi="Calibri" w:cs="Calibri"/>
          <w:b/>
        </w:rPr>
        <w:t>256,0275135</w:t>
      </w:r>
      <w:r w:rsidR="006E4C70">
        <w:rPr>
          <w:rFonts w:ascii="Calibri" w:hAnsi="Calibri" w:cs="Calibri"/>
          <w:b/>
        </w:rPr>
        <w:t xml:space="preserve"> </w:t>
      </w:r>
      <w:r w:rsidRPr="00B83C31">
        <w:rPr>
          <w:rFonts w:ascii="Calibri" w:hAnsi="Calibri" w:cs="Calibri"/>
          <w:b/>
        </w:rPr>
        <w:t>kg</w:t>
      </w:r>
      <w:r w:rsidR="00354712">
        <w:rPr>
          <w:rFonts w:ascii="Calibri" w:hAnsi="Calibri" w:cs="Calibri"/>
          <w:b/>
        </w:rPr>
        <w:br w:type="page"/>
      </w:r>
    </w:p>
    <w:p w14:paraId="62A87593" w14:textId="1B8AC8C4" w:rsidR="0054315F" w:rsidRPr="00B83C31" w:rsidRDefault="0054315F" w:rsidP="00B83C31">
      <w:pPr>
        <w:spacing w:before="120"/>
        <w:ind w:left="1080"/>
        <w:jc w:val="both"/>
        <w:rPr>
          <w:rFonts w:ascii="Calibri" w:hAnsi="Calibri" w:cs="Calibri"/>
          <w:b/>
        </w:rPr>
      </w:pPr>
      <w:r w:rsidRPr="00B83C31">
        <w:rPr>
          <w:rFonts w:ascii="Calibri" w:hAnsi="Calibri" w:cs="Calibri"/>
          <w:b/>
        </w:rPr>
        <w:lastRenderedPageBreak/>
        <w:t xml:space="preserve">Efekt ekologiczny </w:t>
      </w:r>
      <w:r w:rsidR="00B83C31">
        <w:rPr>
          <w:rFonts w:ascii="Calibri" w:hAnsi="Calibri" w:cs="Calibri"/>
          <w:b/>
        </w:rPr>
        <w:t>–</w:t>
      </w:r>
      <w:r w:rsidRPr="00B83C31">
        <w:rPr>
          <w:rFonts w:ascii="Calibri" w:hAnsi="Calibri" w:cs="Calibri"/>
          <w:b/>
        </w:rPr>
        <w:t xml:space="preserve"> tlenek węgla (CO)</w:t>
      </w:r>
    </w:p>
    <w:p w14:paraId="73B369F5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>Wzór:</w:t>
      </w:r>
    </w:p>
    <w:p w14:paraId="44F4C8E0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</w:p>
    <w:p w14:paraId="7DCB105D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Roczne ograniczenie emisji tlenku węgla (CO) = roczny uzysk energii elektrycznej z instalacji fotowoltaicznej x wskaźnik emisji </w:t>
      </w:r>
      <w:proofErr w:type="spellStart"/>
      <w:r w:rsidRPr="0054315F">
        <w:rPr>
          <w:rFonts w:ascii="Calibri" w:hAnsi="Calibri" w:cs="Calibri"/>
        </w:rPr>
        <w:t>KOBiZE</w:t>
      </w:r>
      <w:proofErr w:type="spellEnd"/>
      <w:r w:rsidRPr="0054315F">
        <w:rPr>
          <w:rFonts w:ascii="Calibri" w:hAnsi="Calibri" w:cs="Calibri"/>
        </w:rPr>
        <w:t xml:space="preserve"> dla tlenku węgla (CO)</w:t>
      </w:r>
    </w:p>
    <w:p w14:paraId="723FBB90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</w:p>
    <w:p w14:paraId="120B8637" w14:textId="77777777" w:rsidR="0054315F" w:rsidRPr="0054315F" w:rsidRDefault="0054315F" w:rsidP="00B83C31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>Obliczenia:</w:t>
      </w:r>
    </w:p>
    <w:p w14:paraId="5F28AC0B" w14:textId="67D3A6A5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Roczne ograniczenie emisji tlenku węgla (CO) = </w:t>
      </w:r>
      <w:r w:rsidR="003D7B90" w:rsidRPr="003D7B90">
        <w:rPr>
          <w:rFonts w:ascii="Calibri" w:hAnsi="Calibri" w:cs="Calibri"/>
          <w:bCs/>
        </w:rPr>
        <w:t xml:space="preserve">488,602125 </w:t>
      </w:r>
      <w:r w:rsidRPr="0054315F">
        <w:rPr>
          <w:rFonts w:ascii="Calibri" w:hAnsi="Calibri" w:cs="Calibri"/>
        </w:rPr>
        <w:t xml:space="preserve">MWh x </w:t>
      </w:r>
      <w:r w:rsidR="003D7B90" w:rsidRPr="0054315F">
        <w:rPr>
          <w:rFonts w:ascii="Calibri" w:hAnsi="Calibri" w:cs="Calibri"/>
        </w:rPr>
        <w:t>0,</w:t>
      </w:r>
      <w:r w:rsidR="003D7B90">
        <w:rPr>
          <w:rFonts w:ascii="Calibri" w:hAnsi="Calibri" w:cs="Calibri"/>
        </w:rPr>
        <w:t>300</w:t>
      </w:r>
      <w:r w:rsidR="003D7B90" w:rsidRPr="0054315F">
        <w:rPr>
          <w:rFonts w:ascii="Calibri" w:hAnsi="Calibri" w:cs="Calibri"/>
        </w:rPr>
        <w:t xml:space="preserve"> </w:t>
      </w:r>
      <w:r w:rsidRPr="0054315F">
        <w:rPr>
          <w:rFonts w:ascii="Calibri" w:hAnsi="Calibri" w:cs="Calibri"/>
        </w:rPr>
        <w:t>kg/MWh =</w:t>
      </w:r>
      <w:r w:rsidR="00B83C31">
        <w:rPr>
          <w:rFonts w:ascii="Calibri" w:hAnsi="Calibri" w:cs="Calibri"/>
        </w:rPr>
        <w:t> </w:t>
      </w:r>
      <w:r w:rsidR="00360AF9" w:rsidRPr="00360AF9">
        <w:rPr>
          <w:rFonts w:ascii="Calibri" w:hAnsi="Calibri" w:cs="Calibri"/>
          <w:b/>
        </w:rPr>
        <w:t>146,5806375</w:t>
      </w:r>
      <w:r w:rsidR="00354712">
        <w:rPr>
          <w:rFonts w:ascii="Calibri" w:hAnsi="Calibri" w:cs="Calibri"/>
          <w:b/>
        </w:rPr>
        <w:t xml:space="preserve"> </w:t>
      </w:r>
      <w:r w:rsidRPr="00B83C31">
        <w:rPr>
          <w:rFonts w:ascii="Calibri" w:hAnsi="Calibri" w:cs="Calibri"/>
          <w:b/>
        </w:rPr>
        <w:t>kg</w:t>
      </w:r>
    </w:p>
    <w:p w14:paraId="365D0773" w14:textId="77777777" w:rsidR="0054315F" w:rsidRPr="0054315F" w:rsidRDefault="0054315F" w:rsidP="0054315F">
      <w:pPr>
        <w:spacing w:before="120" w:line="276" w:lineRule="auto"/>
        <w:ind w:left="1080"/>
        <w:jc w:val="both"/>
        <w:rPr>
          <w:rFonts w:ascii="Calibri" w:hAnsi="Calibri" w:cs="Calibri"/>
        </w:rPr>
      </w:pPr>
    </w:p>
    <w:p w14:paraId="29F39E5F" w14:textId="77777777" w:rsidR="0054315F" w:rsidRPr="00B83C31" w:rsidRDefault="0054315F" w:rsidP="00B83C31">
      <w:pPr>
        <w:spacing w:before="120" w:line="276" w:lineRule="auto"/>
        <w:ind w:left="1080"/>
        <w:jc w:val="both"/>
        <w:rPr>
          <w:rFonts w:ascii="Calibri" w:hAnsi="Calibri" w:cs="Calibri"/>
          <w:b/>
        </w:rPr>
      </w:pPr>
      <w:r w:rsidRPr="00B83C31">
        <w:rPr>
          <w:rFonts w:ascii="Calibri" w:hAnsi="Calibri" w:cs="Calibri"/>
          <w:b/>
        </w:rPr>
        <w:t xml:space="preserve">Efekt ekologiczny </w:t>
      </w:r>
      <w:r w:rsidR="00B83C31">
        <w:rPr>
          <w:rFonts w:ascii="Calibri" w:hAnsi="Calibri" w:cs="Calibri"/>
          <w:b/>
        </w:rPr>
        <w:t>–</w:t>
      </w:r>
      <w:r w:rsidRPr="00B83C31">
        <w:rPr>
          <w:rFonts w:ascii="Calibri" w:hAnsi="Calibri" w:cs="Calibri"/>
          <w:b/>
        </w:rPr>
        <w:t xml:space="preserve"> pył całkowity</w:t>
      </w:r>
    </w:p>
    <w:p w14:paraId="020F62F4" w14:textId="77777777" w:rsidR="0054315F" w:rsidRPr="0054315F" w:rsidRDefault="0054315F" w:rsidP="0054315F">
      <w:pPr>
        <w:spacing w:before="120" w:line="276" w:lineRule="auto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>Wzór:</w:t>
      </w:r>
    </w:p>
    <w:p w14:paraId="2353E636" w14:textId="77777777" w:rsidR="0054315F" w:rsidRPr="0054315F" w:rsidRDefault="0054315F" w:rsidP="0054315F">
      <w:pPr>
        <w:spacing w:before="120" w:line="276" w:lineRule="auto"/>
        <w:ind w:left="1080"/>
        <w:jc w:val="both"/>
        <w:rPr>
          <w:rFonts w:ascii="Calibri" w:hAnsi="Calibri" w:cs="Calibri"/>
        </w:rPr>
      </w:pPr>
    </w:p>
    <w:p w14:paraId="64B3689A" w14:textId="77777777" w:rsidR="0054315F" w:rsidRPr="0054315F" w:rsidRDefault="0054315F" w:rsidP="00B83C31">
      <w:pPr>
        <w:spacing w:before="120" w:line="276" w:lineRule="auto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Roczne ograniczenie emisji pyłu całkowitego = roczny uzysk energii elektrycznej z instalacji fotowoltaicznej x wskaźnik emisji </w:t>
      </w:r>
      <w:proofErr w:type="spellStart"/>
      <w:r w:rsidRPr="0054315F">
        <w:rPr>
          <w:rFonts w:ascii="Calibri" w:hAnsi="Calibri" w:cs="Calibri"/>
        </w:rPr>
        <w:t>KOBiZE</w:t>
      </w:r>
      <w:proofErr w:type="spellEnd"/>
      <w:r w:rsidRPr="0054315F">
        <w:rPr>
          <w:rFonts w:ascii="Calibri" w:hAnsi="Calibri" w:cs="Calibri"/>
        </w:rPr>
        <w:t xml:space="preserve"> dla pyłu całkowitego</w:t>
      </w:r>
    </w:p>
    <w:p w14:paraId="51C0DB9F" w14:textId="77777777" w:rsidR="0054315F" w:rsidRPr="0054315F" w:rsidRDefault="0054315F" w:rsidP="0054315F">
      <w:pPr>
        <w:spacing w:before="120" w:line="276" w:lineRule="auto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>Obliczenia:</w:t>
      </w:r>
    </w:p>
    <w:p w14:paraId="6EB65061" w14:textId="77777777" w:rsidR="0054315F" w:rsidRPr="0054315F" w:rsidRDefault="0054315F" w:rsidP="0054315F">
      <w:pPr>
        <w:spacing w:before="120" w:line="276" w:lineRule="auto"/>
        <w:ind w:left="1080"/>
        <w:jc w:val="both"/>
        <w:rPr>
          <w:rFonts w:ascii="Calibri" w:hAnsi="Calibri" w:cs="Calibri"/>
        </w:rPr>
      </w:pPr>
    </w:p>
    <w:p w14:paraId="2C305240" w14:textId="77777777" w:rsidR="00360AF9" w:rsidRDefault="00B83C31" w:rsidP="0054315F">
      <w:pPr>
        <w:spacing w:before="120" w:line="276" w:lineRule="auto"/>
        <w:ind w:left="1080"/>
        <w:jc w:val="both"/>
        <w:rPr>
          <w:rFonts w:ascii="Calibri" w:hAnsi="Calibri" w:cs="Calibri"/>
          <w:b/>
        </w:rPr>
        <w:sectPr w:rsidR="00360AF9" w:rsidSect="009F0470">
          <w:headerReference w:type="default" r:id="rId10"/>
          <w:footerReference w:type="default" r:id="rId11"/>
          <w:headerReference w:type="first" r:id="rId12"/>
          <w:pgSz w:w="11906" w:h="16838"/>
          <w:pgMar w:top="1135" w:right="1133" w:bottom="1440" w:left="1080" w:header="397" w:footer="709" w:gutter="0"/>
          <w:cols w:space="708"/>
          <w:docGrid w:linePitch="360"/>
        </w:sectPr>
      </w:pPr>
      <w:r w:rsidRPr="0054315F">
        <w:rPr>
          <w:rFonts w:ascii="Calibri" w:hAnsi="Calibri" w:cs="Calibri"/>
        </w:rPr>
        <w:t>Roczne ograniczenie emisji pyłu całkowitego</w:t>
      </w:r>
      <w:r w:rsidR="0054315F" w:rsidRPr="0054315F">
        <w:rPr>
          <w:rFonts w:ascii="Calibri" w:hAnsi="Calibri" w:cs="Calibri"/>
        </w:rPr>
        <w:t xml:space="preserve"> = </w:t>
      </w:r>
      <w:r w:rsidR="003D7B90" w:rsidRPr="003D7B90">
        <w:rPr>
          <w:rFonts w:ascii="Calibri" w:hAnsi="Calibri" w:cs="Calibri"/>
          <w:bCs/>
        </w:rPr>
        <w:t xml:space="preserve">488,602125 </w:t>
      </w:r>
      <w:r w:rsidR="0054315F" w:rsidRPr="0054315F">
        <w:rPr>
          <w:rFonts w:ascii="Calibri" w:hAnsi="Calibri" w:cs="Calibri"/>
        </w:rPr>
        <w:t xml:space="preserve">MWh x </w:t>
      </w:r>
      <w:r w:rsidR="003D7B90" w:rsidRPr="0054315F">
        <w:rPr>
          <w:rFonts w:ascii="Calibri" w:hAnsi="Calibri" w:cs="Calibri"/>
        </w:rPr>
        <w:t>0,02</w:t>
      </w:r>
      <w:r w:rsidR="003D7B90">
        <w:rPr>
          <w:rFonts w:ascii="Calibri" w:hAnsi="Calibri" w:cs="Calibri"/>
        </w:rPr>
        <w:t>1</w:t>
      </w:r>
      <w:r w:rsidR="003D7B90" w:rsidRPr="0054315F">
        <w:rPr>
          <w:rFonts w:ascii="Calibri" w:hAnsi="Calibri" w:cs="Calibri"/>
        </w:rPr>
        <w:t xml:space="preserve"> </w:t>
      </w:r>
      <w:r w:rsidR="0054315F" w:rsidRPr="0054315F">
        <w:rPr>
          <w:rFonts w:ascii="Calibri" w:hAnsi="Calibri" w:cs="Calibri"/>
        </w:rPr>
        <w:t>kg/MWh =</w:t>
      </w:r>
      <w:r>
        <w:rPr>
          <w:rFonts w:ascii="Calibri" w:hAnsi="Calibri" w:cs="Calibri"/>
        </w:rPr>
        <w:t> </w:t>
      </w:r>
      <w:r w:rsidR="00360AF9" w:rsidRPr="00360AF9">
        <w:rPr>
          <w:rFonts w:ascii="Calibri" w:hAnsi="Calibri" w:cs="Calibri"/>
          <w:b/>
        </w:rPr>
        <w:t>10,26064463</w:t>
      </w:r>
      <w:r w:rsidR="006E4C70">
        <w:rPr>
          <w:rFonts w:ascii="Calibri" w:hAnsi="Calibri" w:cs="Calibri"/>
          <w:b/>
        </w:rPr>
        <w:t> </w:t>
      </w:r>
      <w:r>
        <w:rPr>
          <w:rFonts w:ascii="Calibri" w:hAnsi="Calibri" w:cs="Calibri"/>
          <w:b/>
        </w:rPr>
        <w:t>kg</w:t>
      </w:r>
    </w:p>
    <w:p w14:paraId="6A067736" w14:textId="4F4DF0E1" w:rsidR="006E4C70" w:rsidRDefault="006E4C70" w:rsidP="00360AF9">
      <w:pPr>
        <w:spacing w:before="120" w:line="276" w:lineRule="auto"/>
        <w:jc w:val="both"/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lastRenderedPageBreak/>
        <w:t>Tabela 4 Wskaźniki rezultatu – dla poszczególnych obiektów objętych planowanym przedsięwzięciem</w:t>
      </w:r>
    </w:p>
    <w:p w14:paraId="65FD0447" w14:textId="77777777" w:rsidR="006E4C70" w:rsidRDefault="006E4C70" w:rsidP="0054315F">
      <w:pPr>
        <w:spacing w:before="120" w:line="276" w:lineRule="auto"/>
        <w:ind w:left="1080"/>
        <w:jc w:val="both"/>
        <w:rPr>
          <w:rFonts w:ascii="Calibri" w:hAnsi="Calibri" w:cs="Calibri"/>
          <w:b/>
        </w:rPr>
      </w:pPr>
    </w:p>
    <w:tbl>
      <w:tblPr>
        <w:tblStyle w:val="Tabelasiatki3akcent1"/>
        <w:tblW w:w="15310" w:type="dxa"/>
        <w:tblInd w:w="-426" w:type="dxa"/>
        <w:tblLayout w:type="fixed"/>
        <w:tblLook w:val="04A0" w:firstRow="1" w:lastRow="0" w:firstColumn="1" w:lastColumn="0" w:noHBand="0" w:noVBand="1"/>
      </w:tblPr>
      <w:tblGrid>
        <w:gridCol w:w="704"/>
        <w:gridCol w:w="3833"/>
        <w:gridCol w:w="2693"/>
        <w:gridCol w:w="1616"/>
        <w:gridCol w:w="1616"/>
        <w:gridCol w:w="1616"/>
        <w:gridCol w:w="1616"/>
        <w:gridCol w:w="1616"/>
      </w:tblGrid>
      <w:tr w:rsidR="00360AF9" w:rsidRPr="00360AF9" w14:paraId="1C1CA8D3" w14:textId="7054C123" w:rsidTr="00360AF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704" w:type="dxa"/>
            <w:noWrap/>
            <w:vAlign w:val="center"/>
            <w:hideMark/>
          </w:tcPr>
          <w:p w14:paraId="0E2EA277" w14:textId="2252BCDA" w:rsidR="006E4C70" w:rsidRPr="00360AF9" w:rsidRDefault="00EE7C17" w:rsidP="00360AF9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LP</w:t>
            </w:r>
          </w:p>
        </w:tc>
        <w:tc>
          <w:tcPr>
            <w:tcW w:w="3833" w:type="dxa"/>
            <w:noWrap/>
            <w:vAlign w:val="center"/>
            <w:hideMark/>
          </w:tcPr>
          <w:p w14:paraId="2E1B567F" w14:textId="41051444" w:rsidR="006E4C70" w:rsidRPr="00360AF9" w:rsidRDefault="006E4C70" w:rsidP="00360A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color w:val="000000"/>
                <w:sz w:val="20"/>
                <w:szCs w:val="20"/>
              </w:rPr>
              <w:t>Nazwa</w:t>
            </w:r>
          </w:p>
        </w:tc>
        <w:tc>
          <w:tcPr>
            <w:tcW w:w="2693" w:type="dxa"/>
            <w:noWrap/>
            <w:vAlign w:val="center"/>
            <w:hideMark/>
          </w:tcPr>
          <w:p w14:paraId="69D20081" w14:textId="6DE57AC3" w:rsidR="006E4C70" w:rsidRPr="00360AF9" w:rsidRDefault="006E4C70" w:rsidP="00360A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color w:val="000000"/>
                <w:sz w:val="20"/>
                <w:szCs w:val="20"/>
              </w:rPr>
              <w:t>Produkcja energii elektrycznej z nowo wybudowanych / nowych mocy wytwórczych instalacji wykorzystujących OZE</w:t>
            </w:r>
            <w:r w:rsidR="003D7B90" w:rsidRPr="00360AF9"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 (MWh)</w:t>
            </w:r>
          </w:p>
        </w:tc>
        <w:tc>
          <w:tcPr>
            <w:tcW w:w="1616" w:type="dxa"/>
            <w:noWrap/>
            <w:vAlign w:val="center"/>
            <w:hideMark/>
          </w:tcPr>
          <w:p w14:paraId="386A41CF" w14:textId="4DB92F83" w:rsidR="006E4C70" w:rsidRPr="00360AF9" w:rsidRDefault="006E4C70" w:rsidP="00360A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color w:val="000000"/>
                <w:sz w:val="20"/>
                <w:szCs w:val="20"/>
              </w:rPr>
              <w:t>Efekt ekologiczny – dwutlenek węgla (CO2</w:t>
            </w:r>
          </w:p>
        </w:tc>
        <w:tc>
          <w:tcPr>
            <w:tcW w:w="1616" w:type="dxa"/>
            <w:noWrap/>
            <w:vAlign w:val="center"/>
            <w:hideMark/>
          </w:tcPr>
          <w:p w14:paraId="5F6B8015" w14:textId="50DD15C3" w:rsidR="006E4C70" w:rsidRPr="00360AF9" w:rsidRDefault="006E4C70" w:rsidP="00360A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color w:val="000000"/>
                <w:sz w:val="20"/>
                <w:szCs w:val="20"/>
              </w:rPr>
              <w:t>Efekt ekologiczny – tlenki siarki (SOX/SO2)</w:t>
            </w:r>
          </w:p>
        </w:tc>
        <w:tc>
          <w:tcPr>
            <w:tcW w:w="1616" w:type="dxa"/>
            <w:noWrap/>
            <w:vAlign w:val="center"/>
            <w:hideMark/>
          </w:tcPr>
          <w:p w14:paraId="3A1D9652" w14:textId="41E0EAE7" w:rsidR="006E4C70" w:rsidRPr="00360AF9" w:rsidRDefault="006E4C70" w:rsidP="00360A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color w:val="000000"/>
                <w:sz w:val="20"/>
                <w:szCs w:val="20"/>
              </w:rPr>
              <w:t>Efekt ekologiczny – tlenki azotu (NOX/NO2)</w:t>
            </w:r>
          </w:p>
        </w:tc>
        <w:tc>
          <w:tcPr>
            <w:tcW w:w="1616" w:type="dxa"/>
            <w:vAlign w:val="center"/>
          </w:tcPr>
          <w:p w14:paraId="423D0717" w14:textId="5BFE39C1" w:rsidR="006E4C70" w:rsidRPr="00360AF9" w:rsidRDefault="006E4C70" w:rsidP="00360A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color w:val="000000"/>
                <w:sz w:val="20"/>
                <w:szCs w:val="20"/>
              </w:rPr>
              <w:t>Efekt ekologiczny – tlenek węgla (CO)</w:t>
            </w:r>
          </w:p>
        </w:tc>
        <w:tc>
          <w:tcPr>
            <w:tcW w:w="1616" w:type="dxa"/>
            <w:vAlign w:val="center"/>
          </w:tcPr>
          <w:p w14:paraId="7E824A61" w14:textId="75E32783" w:rsidR="006E4C70" w:rsidRPr="00360AF9" w:rsidRDefault="006E4C70" w:rsidP="00360A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color w:val="000000"/>
                <w:sz w:val="20"/>
                <w:szCs w:val="20"/>
              </w:rPr>
              <w:t>Efekt ekologiczny – pył całkowity</w:t>
            </w:r>
          </w:p>
        </w:tc>
      </w:tr>
      <w:tr w:rsidR="00360AF9" w:rsidRPr="00360AF9" w14:paraId="3D8AF73B" w14:textId="676C7661" w:rsidTr="00360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  <w:hideMark/>
          </w:tcPr>
          <w:p w14:paraId="128562BF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3833" w:type="dxa"/>
            <w:noWrap/>
            <w:vAlign w:val="center"/>
            <w:hideMark/>
          </w:tcPr>
          <w:p w14:paraId="222A06CA" w14:textId="1E5F217F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Jana Pawła II w Bukowie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  <w:t>–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 Szkoła Podstawowa</w:t>
            </w:r>
          </w:p>
        </w:tc>
        <w:tc>
          <w:tcPr>
            <w:tcW w:w="2693" w:type="dxa"/>
            <w:noWrap/>
            <w:vAlign w:val="center"/>
            <w:hideMark/>
          </w:tcPr>
          <w:p w14:paraId="41533F36" w14:textId="776EE0C1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45,66375</w:t>
            </w:r>
          </w:p>
        </w:tc>
        <w:tc>
          <w:tcPr>
            <w:tcW w:w="1616" w:type="dxa"/>
            <w:noWrap/>
            <w:vAlign w:val="center"/>
            <w:hideMark/>
          </w:tcPr>
          <w:p w14:paraId="31ACCD90" w14:textId="73A152FB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31279,66875</w:t>
            </w:r>
          </w:p>
        </w:tc>
        <w:tc>
          <w:tcPr>
            <w:tcW w:w="1616" w:type="dxa"/>
            <w:noWrap/>
            <w:vAlign w:val="center"/>
            <w:hideMark/>
          </w:tcPr>
          <w:p w14:paraId="4D56EA13" w14:textId="0F22E82F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22,9232025</w:t>
            </w:r>
          </w:p>
        </w:tc>
        <w:tc>
          <w:tcPr>
            <w:tcW w:w="1616" w:type="dxa"/>
            <w:noWrap/>
            <w:vAlign w:val="center"/>
            <w:hideMark/>
          </w:tcPr>
          <w:p w14:paraId="1A5EAFCC" w14:textId="1F3500C4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23,927805</w:t>
            </w:r>
          </w:p>
        </w:tc>
        <w:tc>
          <w:tcPr>
            <w:tcW w:w="1616" w:type="dxa"/>
            <w:vAlign w:val="center"/>
          </w:tcPr>
          <w:p w14:paraId="22638199" w14:textId="5EC8D48E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13,699125</w:t>
            </w:r>
          </w:p>
        </w:tc>
        <w:tc>
          <w:tcPr>
            <w:tcW w:w="1616" w:type="dxa"/>
            <w:vAlign w:val="center"/>
          </w:tcPr>
          <w:p w14:paraId="47064CEA" w14:textId="66B7D472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0,95893875</w:t>
            </w:r>
          </w:p>
        </w:tc>
      </w:tr>
      <w:tr w:rsidR="00360AF9" w:rsidRPr="00360AF9" w14:paraId="7C358142" w14:textId="57C19981" w:rsidTr="00360AF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  <w:hideMark/>
          </w:tcPr>
          <w:p w14:paraId="173B6F46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3833" w:type="dxa"/>
            <w:noWrap/>
            <w:vAlign w:val="center"/>
            <w:hideMark/>
          </w:tcPr>
          <w:p w14:paraId="5E2885ED" w14:textId="5D482842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Jana Pawła II w Bukowie - Przedszkole</w:t>
            </w:r>
          </w:p>
        </w:tc>
        <w:tc>
          <w:tcPr>
            <w:tcW w:w="2693" w:type="dxa"/>
            <w:noWrap/>
            <w:vAlign w:val="center"/>
            <w:hideMark/>
          </w:tcPr>
          <w:p w14:paraId="53A6C976" w14:textId="719FE6E5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8,3025</w:t>
            </w:r>
          </w:p>
        </w:tc>
        <w:tc>
          <w:tcPr>
            <w:tcW w:w="1616" w:type="dxa"/>
            <w:noWrap/>
            <w:vAlign w:val="center"/>
            <w:hideMark/>
          </w:tcPr>
          <w:p w14:paraId="408B9114" w14:textId="5A1A0BFF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5687,2125</w:t>
            </w:r>
          </w:p>
        </w:tc>
        <w:tc>
          <w:tcPr>
            <w:tcW w:w="1616" w:type="dxa"/>
            <w:noWrap/>
            <w:vAlign w:val="center"/>
            <w:hideMark/>
          </w:tcPr>
          <w:p w14:paraId="4549849B" w14:textId="42B0FE0C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4,167855</w:t>
            </w:r>
          </w:p>
        </w:tc>
        <w:tc>
          <w:tcPr>
            <w:tcW w:w="1616" w:type="dxa"/>
            <w:noWrap/>
            <w:vAlign w:val="center"/>
            <w:hideMark/>
          </w:tcPr>
          <w:p w14:paraId="30710E11" w14:textId="267F9297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4,35051</w:t>
            </w:r>
          </w:p>
        </w:tc>
        <w:tc>
          <w:tcPr>
            <w:tcW w:w="1616" w:type="dxa"/>
            <w:vAlign w:val="center"/>
          </w:tcPr>
          <w:p w14:paraId="7B685BE3" w14:textId="0E23BFFE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2,49075</w:t>
            </w:r>
          </w:p>
        </w:tc>
        <w:tc>
          <w:tcPr>
            <w:tcW w:w="1616" w:type="dxa"/>
            <w:vAlign w:val="center"/>
          </w:tcPr>
          <w:p w14:paraId="392AC44D" w14:textId="04194B81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0,1743525</w:t>
            </w:r>
          </w:p>
        </w:tc>
      </w:tr>
      <w:tr w:rsidR="00360AF9" w:rsidRPr="00360AF9" w14:paraId="37E1DE5A" w14:textId="38B9A107" w:rsidTr="00360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2BACAE13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3833" w:type="dxa"/>
            <w:noWrap/>
            <w:vAlign w:val="center"/>
          </w:tcPr>
          <w:p w14:paraId="1A9ED45D" w14:textId="423276CC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Szkoła Podstawowa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 bł. ks. Jerzego Popiełuszki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w Cieślach</w:t>
            </w:r>
          </w:p>
        </w:tc>
        <w:tc>
          <w:tcPr>
            <w:tcW w:w="2693" w:type="dxa"/>
            <w:noWrap/>
            <w:vAlign w:val="center"/>
          </w:tcPr>
          <w:p w14:paraId="5A45B5DF" w14:textId="105E43D3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16,189875</w:t>
            </w:r>
          </w:p>
        </w:tc>
        <w:tc>
          <w:tcPr>
            <w:tcW w:w="1616" w:type="dxa"/>
            <w:noWrap/>
            <w:vAlign w:val="center"/>
          </w:tcPr>
          <w:p w14:paraId="3F5F0DCB" w14:textId="7C838C26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11090,06438</w:t>
            </w:r>
          </w:p>
        </w:tc>
        <w:tc>
          <w:tcPr>
            <w:tcW w:w="1616" w:type="dxa"/>
            <w:noWrap/>
            <w:vAlign w:val="center"/>
          </w:tcPr>
          <w:p w14:paraId="3CA10029" w14:textId="0C44DBEC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8,12731725</w:t>
            </w:r>
          </w:p>
        </w:tc>
        <w:tc>
          <w:tcPr>
            <w:tcW w:w="1616" w:type="dxa"/>
            <w:noWrap/>
            <w:vAlign w:val="center"/>
          </w:tcPr>
          <w:p w14:paraId="078FEF74" w14:textId="7D8A89DC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8,4834945</w:t>
            </w:r>
          </w:p>
        </w:tc>
        <w:tc>
          <w:tcPr>
            <w:tcW w:w="1616" w:type="dxa"/>
            <w:vAlign w:val="center"/>
          </w:tcPr>
          <w:p w14:paraId="49BAE6D6" w14:textId="5CD5ADED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4,8569625</w:t>
            </w:r>
          </w:p>
        </w:tc>
        <w:tc>
          <w:tcPr>
            <w:tcW w:w="1616" w:type="dxa"/>
            <w:vAlign w:val="center"/>
          </w:tcPr>
          <w:p w14:paraId="44636854" w14:textId="62EE7143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0,339987375</w:t>
            </w:r>
          </w:p>
        </w:tc>
      </w:tr>
      <w:tr w:rsidR="00360AF9" w:rsidRPr="00360AF9" w14:paraId="17DD79E8" w14:textId="34A62FBD" w:rsidTr="00360AF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6F1BF8C9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3833" w:type="dxa"/>
            <w:noWrap/>
            <w:vAlign w:val="center"/>
          </w:tcPr>
          <w:p w14:paraId="1F242BE9" w14:textId="3261AC42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Szkoła Podstawowa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 Jana Pawła II w Czostkowie</w:t>
            </w:r>
          </w:p>
        </w:tc>
        <w:tc>
          <w:tcPr>
            <w:tcW w:w="2693" w:type="dxa"/>
            <w:noWrap/>
            <w:vAlign w:val="center"/>
          </w:tcPr>
          <w:p w14:paraId="49B54AE8" w14:textId="5E282026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13,699125</w:t>
            </w:r>
          </w:p>
        </w:tc>
        <w:tc>
          <w:tcPr>
            <w:tcW w:w="1616" w:type="dxa"/>
            <w:noWrap/>
            <w:vAlign w:val="center"/>
          </w:tcPr>
          <w:p w14:paraId="4B078823" w14:textId="20659671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9383,900625</w:t>
            </w:r>
          </w:p>
        </w:tc>
        <w:tc>
          <w:tcPr>
            <w:tcW w:w="1616" w:type="dxa"/>
            <w:noWrap/>
            <w:vAlign w:val="center"/>
          </w:tcPr>
          <w:p w14:paraId="7AFE8918" w14:textId="35C4DD75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6,87696075</w:t>
            </w:r>
          </w:p>
        </w:tc>
        <w:tc>
          <w:tcPr>
            <w:tcW w:w="1616" w:type="dxa"/>
            <w:noWrap/>
            <w:vAlign w:val="center"/>
          </w:tcPr>
          <w:p w14:paraId="11DE4A85" w14:textId="65764E29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7,1783415</w:t>
            </w:r>
          </w:p>
        </w:tc>
        <w:tc>
          <w:tcPr>
            <w:tcW w:w="1616" w:type="dxa"/>
            <w:vAlign w:val="center"/>
          </w:tcPr>
          <w:p w14:paraId="1D95A9CE" w14:textId="7AD70CF1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4,1097375</w:t>
            </w:r>
          </w:p>
        </w:tc>
        <w:tc>
          <w:tcPr>
            <w:tcW w:w="1616" w:type="dxa"/>
            <w:vAlign w:val="center"/>
          </w:tcPr>
          <w:p w14:paraId="66823B9A" w14:textId="70B3367B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0,287681625</w:t>
            </w:r>
          </w:p>
        </w:tc>
      </w:tr>
      <w:tr w:rsidR="00360AF9" w:rsidRPr="00360AF9" w14:paraId="5F327848" w14:textId="2D3569E6" w:rsidTr="00360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269A657E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3833" w:type="dxa"/>
            <w:noWrap/>
            <w:vAlign w:val="center"/>
          </w:tcPr>
          <w:p w14:paraId="0C344CB2" w14:textId="60021F1E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R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otmistrza Witolda Pileckiego w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Krasocinie</w:t>
            </w:r>
          </w:p>
        </w:tc>
        <w:tc>
          <w:tcPr>
            <w:tcW w:w="2693" w:type="dxa"/>
            <w:noWrap/>
            <w:vAlign w:val="center"/>
          </w:tcPr>
          <w:p w14:paraId="4D6F0BCD" w14:textId="30C708BC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46,078875</w:t>
            </w:r>
          </w:p>
        </w:tc>
        <w:tc>
          <w:tcPr>
            <w:tcW w:w="1616" w:type="dxa"/>
            <w:noWrap/>
            <w:vAlign w:val="center"/>
          </w:tcPr>
          <w:p w14:paraId="382487B9" w14:textId="429AC273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31564,02938</w:t>
            </w:r>
          </w:p>
        </w:tc>
        <w:tc>
          <w:tcPr>
            <w:tcW w:w="1616" w:type="dxa"/>
            <w:noWrap/>
            <w:vAlign w:val="center"/>
          </w:tcPr>
          <w:p w14:paraId="6C778C49" w14:textId="38A43E49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23,13159525</w:t>
            </w:r>
          </w:p>
        </w:tc>
        <w:tc>
          <w:tcPr>
            <w:tcW w:w="1616" w:type="dxa"/>
            <w:noWrap/>
            <w:vAlign w:val="center"/>
          </w:tcPr>
          <w:p w14:paraId="414DC2AF" w14:textId="74E368B5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24,1453305</w:t>
            </w:r>
          </w:p>
        </w:tc>
        <w:tc>
          <w:tcPr>
            <w:tcW w:w="1616" w:type="dxa"/>
            <w:vAlign w:val="center"/>
          </w:tcPr>
          <w:p w14:paraId="4374ABFD" w14:textId="2D54EEF7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13,8236625</w:t>
            </w:r>
          </w:p>
        </w:tc>
        <w:tc>
          <w:tcPr>
            <w:tcW w:w="1616" w:type="dxa"/>
            <w:vAlign w:val="center"/>
          </w:tcPr>
          <w:p w14:paraId="752C660E" w14:textId="3E76109A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0,967656375</w:t>
            </w:r>
          </w:p>
        </w:tc>
      </w:tr>
      <w:tr w:rsidR="00360AF9" w:rsidRPr="00360AF9" w14:paraId="61AD7F0A" w14:textId="43542E8E" w:rsidTr="00360AF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2E3D51A7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3833" w:type="dxa"/>
            <w:noWrap/>
            <w:vAlign w:val="center"/>
          </w:tcPr>
          <w:p w14:paraId="017231F0" w14:textId="7EB6AFFF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Szkoła Podstawowa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 Prymasa Tysiąclecia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w Mieczynie</w:t>
            </w:r>
          </w:p>
        </w:tc>
        <w:tc>
          <w:tcPr>
            <w:tcW w:w="2693" w:type="dxa"/>
            <w:noWrap/>
            <w:vAlign w:val="center"/>
          </w:tcPr>
          <w:p w14:paraId="14F2757E" w14:textId="70EB798F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12,45375</w:t>
            </w:r>
          </w:p>
        </w:tc>
        <w:tc>
          <w:tcPr>
            <w:tcW w:w="1616" w:type="dxa"/>
            <w:noWrap/>
            <w:vAlign w:val="center"/>
          </w:tcPr>
          <w:p w14:paraId="34922A2F" w14:textId="5A7048E1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8530,81875</w:t>
            </w:r>
          </w:p>
        </w:tc>
        <w:tc>
          <w:tcPr>
            <w:tcW w:w="1616" w:type="dxa"/>
            <w:noWrap/>
            <w:vAlign w:val="center"/>
          </w:tcPr>
          <w:p w14:paraId="66691005" w14:textId="03575AC7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6,2517825</w:t>
            </w:r>
          </w:p>
        </w:tc>
        <w:tc>
          <w:tcPr>
            <w:tcW w:w="1616" w:type="dxa"/>
            <w:noWrap/>
            <w:vAlign w:val="center"/>
          </w:tcPr>
          <w:p w14:paraId="67988830" w14:textId="0DD5218F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6,525765</w:t>
            </w:r>
          </w:p>
        </w:tc>
        <w:tc>
          <w:tcPr>
            <w:tcW w:w="1616" w:type="dxa"/>
            <w:vAlign w:val="center"/>
          </w:tcPr>
          <w:p w14:paraId="35039ECD" w14:textId="5CDDA49A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3,736125</w:t>
            </w:r>
          </w:p>
        </w:tc>
        <w:tc>
          <w:tcPr>
            <w:tcW w:w="1616" w:type="dxa"/>
            <w:vAlign w:val="center"/>
          </w:tcPr>
          <w:p w14:paraId="0F8AE703" w14:textId="390BF951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0,26152875</w:t>
            </w:r>
          </w:p>
        </w:tc>
      </w:tr>
      <w:tr w:rsidR="00360AF9" w:rsidRPr="00360AF9" w14:paraId="6EDD781A" w14:textId="5ECD275E" w:rsidTr="00360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57EF8829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3833" w:type="dxa"/>
            <w:noWrap/>
            <w:vAlign w:val="center"/>
          </w:tcPr>
          <w:p w14:paraId="1B476B75" w14:textId="04684F1D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 w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Olesznie</w:t>
            </w:r>
          </w:p>
        </w:tc>
        <w:tc>
          <w:tcPr>
            <w:tcW w:w="2693" w:type="dxa"/>
            <w:noWrap/>
            <w:vAlign w:val="center"/>
          </w:tcPr>
          <w:p w14:paraId="1DF223D3" w14:textId="0DFAAEA6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46,078875</w:t>
            </w:r>
          </w:p>
        </w:tc>
        <w:tc>
          <w:tcPr>
            <w:tcW w:w="1616" w:type="dxa"/>
            <w:noWrap/>
            <w:vAlign w:val="center"/>
          </w:tcPr>
          <w:p w14:paraId="6D551198" w14:textId="6C899131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31564,02938</w:t>
            </w:r>
          </w:p>
        </w:tc>
        <w:tc>
          <w:tcPr>
            <w:tcW w:w="1616" w:type="dxa"/>
            <w:noWrap/>
            <w:vAlign w:val="center"/>
          </w:tcPr>
          <w:p w14:paraId="7390DA0B" w14:textId="6D546BE6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23,13159525</w:t>
            </w:r>
          </w:p>
        </w:tc>
        <w:tc>
          <w:tcPr>
            <w:tcW w:w="1616" w:type="dxa"/>
            <w:noWrap/>
            <w:vAlign w:val="center"/>
          </w:tcPr>
          <w:p w14:paraId="1709D282" w14:textId="041A3C18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24,1453305</w:t>
            </w:r>
          </w:p>
        </w:tc>
        <w:tc>
          <w:tcPr>
            <w:tcW w:w="1616" w:type="dxa"/>
            <w:vAlign w:val="center"/>
          </w:tcPr>
          <w:p w14:paraId="1C58864B" w14:textId="34303EBA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13,8236625</w:t>
            </w:r>
          </w:p>
        </w:tc>
        <w:tc>
          <w:tcPr>
            <w:tcW w:w="1616" w:type="dxa"/>
            <w:vAlign w:val="center"/>
          </w:tcPr>
          <w:p w14:paraId="7F6C33B6" w14:textId="5E0A308E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0,967656375</w:t>
            </w:r>
          </w:p>
        </w:tc>
      </w:tr>
      <w:tr w:rsidR="00360AF9" w:rsidRPr="00360AF9" w14:paraId="30A9BE9A" w14:textId="7508C2E7" w:rsidTr="00360AF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41556419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3833" w:type="dxa"/>
            <w:noWrap/>
            <w:vAlign w:val="center"/>
          </w:tcPr>
          <w:p w14:paraId="03EDE73B" w14:textId="6375EE48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Gminny Ośrodek Pomocy Społecznej</w:t>
            </w:r>
          </w:p>
        </w:tc>
        <w:tc>
          <w:tcPr>
            <w:tcW w:w="2693" w:type="dxa"/>
            <w:noWrap/>
            <w:vAlign w:val="center"/>
          </w:tcPr>
          <w:p w14:paraId="58CC753C" w14:textId="374B210F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7,057125</w:t>
            </w:r>
          </w:p>
        </w:tc>
        <w:tc>
          <w:tcPr>
            <w:tcW w:w="1616" w:type="dxa"/>
            <w:noWrap/>
            <w:vAlign w:val="center"/>
          </w:tcPr>
          <w:p w14:paraId="36BA5E7B" w14:textId="2A794B07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4834,130625</w:t>
            </w:r>
          </w:p>
        </w:tc>
        <w:tc>
          <w:tcPr>
            <w:tcW w:w="1616" w:type="dxa"/>
            <w:noWrap/>
            <w:vAlign w:val="center"/>
          </w:tcPr>
          <w:p w14:paraId="26C76CCD" w14:textId="55C521DD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3,54267675</w:t>
            </w:r>
          </w:p>
        </w:tc>
        <w:tc>
          <w:tcPr>
            <w:tcW w:w="1616" w:type="dxa"/>
            <w:noWrap/>
            <w:vAlign w:val="center"/>
          </w:tcPr>
          <w:p w14:paraId="4BA5BF53" w14:textId="50B53BE5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3,6979335</w:t>
            </w:r>
          </w:p>
        </w:tc>
        <w:tc>
          <w:tcPr>
            <w:tcW w:w="1616" w:type="dxa"/>
            <w:vAlign w:val="center"/>
          </w:tcPr>
          <w:p w14:paraId="180F23B1" w14:textId="2DCE5B2A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2,1171375</w:t>
            </w:r>
          </w:p>
        </w:tc>
        <w:tc>
          <w:tcPr>
            <w:tcW w:w="1616" w:type="dxa"/>
            <w:vAlign w:val="center"/>
          </w:tcPr>
          <w:p w14:paraId="6C2A066F" w14:textId="7933E8BD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0,148199625</w:t>
            </w:r>
          </w:p>
        </w:tc>
      </w:tr>
      <w:tr w:rsidR="00360AF9" w:rsidRPr="00360AF9" w14:paraId="48A17D2C" w14:textId="2345CD88" w:rsidTr="00360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7B01DF8D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3833" w:type="dxa"/>
            <w:noWrap/>
            <w:vAlign w:val="center"/>
          </w:tcPr>
          <w:p w14:paraId="11EA1A9D" w14:textId="3409069B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Kotłownia przy Urzędzie Gminy</w:t>
            </w:r>
          </w:p>
        </w:tc>
        <w:tc>
          <w:tcPr>
            <w:tcW w:w="2693" w:type="dxa"/>
            <w:noWrap/>
            <w:vAlign w:val="center"/>
          </w:tcPr>
          <w:p w14:paraId="5D0BAC36" w14:textId="3062D6A7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11,208375</w:t>
            </w:r>
          </w:p>
        </w:tc>
        <w:tc>
          <w:tcPr>
            <w:tcW w:w="1616" w:type="dxa"/>
            <w:noWrap/>
            <w:vAlign w:val="center"/>
          </w:tcPr>
          <w:p w14:paraId="23DA6FC8" w14:textId="3519E5A7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7677,736875</w:t>
            </w:r>
          </w:p>
        </w:tc>
        <w:tc>
          <w:tcPr>
            <w:tcW w:w="1616" w:type="dxa"/>
            <w:noWrap/>
            <w:vAlign w:val="center"/>
          </w:tcPr>
          <w:p w14:paraId="0DFF0F2C" w14:textId="3F0776BD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5,62660425</w:t>
            </w:r>
          </w:p>
        </w:tc>
        <w:tc>
          <w:tcPr>
            <w:tcW w:w="1616" w:type="dxa"/>
            <w:noWrap/>
            <w:vAlign w:val="center"/>
          </w:tcPr>
          <w:p w14:paraId="0CF5B15A" w14:textId="1E4345ED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5,8731885</w:t>
            </w:r>
          </w:p>
        </w:tc>
        <w:tc>
          <w:tcPr>
            <w:tcW w:w="1616" w:type="dxa"/>
            <w:vAlign w:val="center"/>
          </w:tcPr>
          <w:p w14:paraId="78C7D1E4" w14:textId="0C2B5A39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3,3625125</w:t>
            </w:r>
          </w:p>
        </w:tc>
        <w:tc>
          <w:tcPr>
            <w:tcW w:w="1616" w:type="dxa"/>
            <w:vAlign w:val="center"/>
          </w:tcPr>
          <w:p w14:paraId="47EAA1F6" w14:textId="502D1938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0,235375875</w:t>
            </w:r>
          </w:p>
        </w:tc>
      </w:tr>
      <w:tr w:rsidR="00360AF9" w:rsidRPr="00360AF9" w14:paraId="4D70DD62" w14:textId="0F54461E" w:rsidTr="00360AF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764BD2A7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3833" w:type="dxa"/>
            <w:noWrap/>
            <w:vAlign w:val="center"/>
          </w:tcPr>
          <w:p w14:paraId="55DD506B" w14:textId="4E117B5A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Budynek Urzędu Gminy</w:t>
            </w:r>
          </w:p>
        </w:tc>
        <w:tc>
          <w:tcPr>
            <w:tcW w:w="2693" w:type="dxa"/>
            <w:noWrap/>
            <w:vAlign w:val="center"/>
          </w:tcPr>
          <w:p w14:paraId="26630D89" w14:textId="7D89D301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27,39825</w:t>
            </w:r>
          </w:p>
        </w:tc>
        <w:tc>
          <w:tcPr>
            <w:tcW w:w="1616" w:type="dxa"/>
            <w:noWrap/>
            <w:vAlign w:val="center"/>
          </w:tcPr>
          <w:p w14:paraId="410B137E" w14:textId="1F9C9BAB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18767,80125</w:t>
            </w:r>
          </w:p>
        </w:tc>
        <w:tc>
          <w:tcPr>
            <w:tcW w:w="1616" w:type="dxa"/>
            <w:noWrap/>
            <w:vAlign w:val="center"/>
          </w:tcPr>
          <w:p w14:paraId="60F790A1" w14:textId="417E0E72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13,7539215</w:t>
            </w:r>
          </w:p>
        </w:tc>
        <w:tc>
          <w:tcPr>
            <w:tcW w:w="1616" w:type="dxa"/>
            <w:noWrap/>
            <w:vAlign w:val="center"/>
          </w:tcPr>
          <w:p w14:paraId="147451C0" w14:textId="573AA3B4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14,356683</w:t>
            </w:r>
          </w:p>
        </w:tc>
        <w:tc>
          <w:tcPr>
            <w:tcW w:w="1616" w:type="dxa"/>
            <w:vAlign w:val="center"/>
          </w:tcPr>
          <w:p w14:paraId="464F6ACE" w14:textId="47AD5AAE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8,219475</w:t>
            </w:r>
          </w:p>
        </w:tc>
        <w:tc>
          <w:tcPr>
            <w:tcW w:w="1616" w:type="dxa"/>
            <w:vAlign w:val="center"/>
          </w:tcPr>
          <w:p w14:paraId="2F12A805" w14:textId="29EE3060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0,57536325</w:t>
            </w:r>
          </w:p>
        </w:tc>
      </w:tr>
      <w:tr w:rsidR="00360AF9" w:rsidRPr="00360AF9" w14:paraId="631834E4" w14:textId="79C4875A" w:rsidTr="00360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7DE9E000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3833" w:type="dxa"/>
            <w:noWrap/>
            <w:vAlign w:val="center"/>
          </w:tcPr>
          <w:p w14:paraId="10435351" w14:textId="53DCD781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Gminna Biblioteka Publiczna</w:t>
            </w:r>
          </w:p>
        </w:tc>
        <w:tc>
          <w:tcPr>
            <w:tcW w:w="2693" w:type="dxa"/>
            <w:noWrap/>
            <w:vAlign w:val="center"/>
          </w:tcPr>
          <w:p w14:paraId="01E012E3" w14:textId="13A542F3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29,05875</w:t>
            </w:r>
          </w:p>
        </w:tc>
        <w:tc>
          <w:tcPr>
            <w:tcW w:w="1616" w:type="dxa"/>
            <w:noWrap/>
            <w:vAlign w:val="center"/>
          </w:tcPr>
          <w:p w14:paraId="0C413462" w14:textId="74794562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19905,24375</w:t>
            </w:r>
          </w:p>
        </w:tc>
        <w:tc>
          <w:tcPr>
            <w:tcW w:w="1616" w:type="dxa"/>
            <w:noWrap/>
            <w:vAlign w:val="center"/>
          </w:tcPr>
          <w:p w14:paraId="3C8343A2" w14:textId="05A478DD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14,5874925</w:t>
            </w:r>
          </w:p>
        </w:tc>
        <w:tc>
          <w:tcPr>
            <w:tcW w:w="1616" w:type="dxa"/>
            <w:noWrap/>
            <w:vAlign w:val="center"/>
          </w:tcPr>
          <w:p w14:paraId="12C678E2" w14:textId="2AD42C69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15,226785</w:t>
            </w:r>
          </w:p>
        </w:tc>
        <w:tc>
          <w:tcPr>
            <w:tcW w:w="1616" w:type="dxa"/>
            <w:vAlign w:val="center"/>
          </w:tcPr>
          <w:p w14:paraId="64F199A0" w14:textId="48612946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8,717625</w:t>
            </w:r>
          </w:p>
        </w:tc>
        <w:tc>
          <w:tcPr>
            <w:tcW w:w="1616" w:type="dxa"/>
            <w:vAlign w:val="center"/>
          </w:tcPr>
          <w:p w14:paraId="0389891A" w14:textId="1282584A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0,61023375</w:t>
            </w:r>
          </w:p>
        </w:tc>
      </w:tr>
      <w:tr w:rsidR="00360AF9" w:rsidRPr="00360AF9" w14:paraId="374B9224" w14:textId="4E5D523B" w:rsidTr="00360AF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32B1F0E9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</w:t>
            </w:r>
          </w:p>
        </w:tc>
        <w:tc>
          <w:tcPr>
            <w:tcW w:w="3833" w:type="dxa"/>
            <w:noWrap/>
            <w:vAlign w:val="center"/>
          </w:tcPr>
          <w:p w14:paraId="6F73EB91" w14:textId="07DDBACD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Ośrodek Zdrowia w Krasocinie</w:t>
            </w:r>
          </w:p>
        </w:tc>
        <w:tc>
          <w:tcPr>
            <w:tcW w:w="2693" w:type="dxa"/>
            <w:noWrap/>
            <w:vAlign w:val="center"/>
          </w:tcPr>
          <w:p w14:paraId="4D20FA1C" w14:textId="68153D8E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14,529375</w:t>
            </w:r>
          </w:p>
        </w:tc>
        <w:tc>
          <w:tcPr>
            <w:tcW w:w="1616" w:type="dxa"/>
            <w:noWrap/>
            <w:vAlign w:val="center"/>
          </w:tcPr>
          <w:p w14:paraId="0527D553" w14:textId="73A2EC4C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9952,621875</w:t>
            </w:r>
          </w:p>
        </w:tc>
        <w:tc>
          <w:tcPr>
            <w:tcW w:w="1616" w:type="dxa"/>
            <w:noWrap/>
            <w:vAlign w:val="center"/>
          </w:tcPr>
          <w:p w14:paraId="642F79C3" w14:textId="38740539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7,29374625</w:t>
            </w:r>
          </w:p>
        </w:tc>
        <w:tc>
          <w:tcPr>
            <w:tcW w:w="1616" w:type="dxa"/>
            <w:noWrap/>
            <w:vAlign w:val="center"/>
          </w:tcPr>
          <w:p w14:paraId="0C5F18EA" w14:textId="55FADCD9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7,6133925</w:t>
            </w:r>
          </w:p>
        </w:tc>
        <w:tc>
          <w:tcPr>
            <w:tcW w:w="1616" w:type="dxa"/>
            <w:vAlign w:val="center"/>
          </w:tcPr>
          <w:p w14:paraId="3B27DCBD" w14:textId="11B9117F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4,3588125</w:t>
            </w:r>
          </w:p>
        </w:tc>
        <w:tc>
          <w:tcPr>
            <w:tcW w:w="1616" w:type="dxa"/>
            <w:vAlign w:val="center"/>
          </w:tcPr>
          <w:p w14:paraId="6D288C94" w14:textId="65150E8B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0,305116875</w:t>
            </w:r>
          </w:p>
        </w:tc>
      </w:tr>
      <w:tr w:rsidR="00360AF9" w:rsidRPr="00360AF9" w14:paraId="053DDE5C" w14:textId="47A6003A" w:rsidTr="00360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69322D57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</w:t>
            </w:r>
          </w:p>
        </w:tc>
        <w:tc>
          <w:tcPr>
            <w:tcW w:w="3833" w:type="dxa"/>
            <w:noWrap/>
            <w:vAlign w:val="center"/>
          </w:tcPr>
          <w:p w14:paraId="450260A3" w14:textId="10B54B4A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Ośrodek Zdrowia w Olesznie</w:t>
            </w:r>
          </w:p>
        </w:tc>
        <w:tc>
          <w:tcPr>
            <w:tcW w:w="2693" w:type="dxa"/>
            <w:noWrap/>
            <w:vAlign w:val="center"/>
          </w:tcPr>
          <w:p w14:paraId="074214A0" w14:textId="53CDE8F8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7,057125</w:t>
            </w:r>
          </w:p>
        </w:tc>
        <w:tc>
          <w:tcPr>
            <w:tcW w:w="1616" w:type="dxa"/>
            <w:noWrap/>
            <w:vAlign w:val="center"/>
          </w:tcPr>
          <w:p w14:paraId="0D1DF593" w14:textId="5461833C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4834,130625</w:t>
            </w:r>
          </w:p>
        </w:tc>
        <w:tc>
          <w:tcPr>
            <w:tcW w:w="1616" w:type="dxa"/>
            <w:noWrap/>
            <w:vAlign w:val="center"/>
          </w:tcPr>
          <w:p w14:paraId="5162CBC3" w14:textId="2A6ABEB8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3,54267675</w:t>
            </w:r>
          </w:p>
        </w:tc>
        <w:tc>
          <w:tcPr>
            <w:tcW w:w="1616" w:type="dxa"/>
            <w:noWrap/>
            <w:vAlign w:val="center"/>
          </w:tcPr>
          <w:p w14:paraId="562FDCFE" w14:textId="5213ED5F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3,6979335</w:t>
            </w:r>
          </w:p>
        </w:tc>
        <w:tc>
          <w:tcPr>
            <w:tcW w:w="1616" w:type="dxa"/>
            <w:vAlign w:val="center"/>
          </w:tcPr>
          <w:p w14:paraId="1AECE5CF" w14:textId="77543904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2,1171375</w:t>
            </w:r>
          </w:p>
        </w:tc>
        <w:tc>
          <w:tcPr>
            <w:tcW w:w="1616" w:type="dxa"/>
            <w:vAlign w:val="center"/>
          </w:tcPr>
          <w:p w14:paraId="466391A7" w14:textId="56FA37B2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0,148199625</w:t>
            </w:r>
          </w:p>
        </w:tc>
      </w:tr>
      <w:tr w:rsidR="00360AF9" w:rsidRPr="00360AF9" w14:paraId="473EB5EA" w14:textId="77777777" w:rsidTr="00360AF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44B8A591" w14:textId="26D36192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3833" w:type="dxa"/>
            <w:noWrap/>
            <w:vAlign w:val="center"/>
          </w:tcPr>
          <w:p w14:paraId="7AB493D3" w14:textId="67E4AF69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Ośrodek Zdrowia w Bukowie</w:t>
            </w:r>
          </w:p>
        </w:tc>
        <w:tc>
          <w:tcPr>
            <w:tcW w:w="2693" w:type="dxa"/>
            <w:noWrap/>
            <w:vAlign w:val="center"/>
          </w:tcPr>
          <w:p w14:paraId="7C97F1EC" w14:textId="5837883F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12,038625</w:t>
            </w:r>
          </w:p>
        </w:tc>
        <w:tc>
          <w:tcPr>
            <w:tcW w:w="1616" w:type="dxa"/>
            <w:noWrap/>
            <w:vAlign w:val="center"/>
          </w:tcPr>
          <w:p w14:paraId="6C28D6B4" w14:textId="6572B7E5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8246,458125</w:t>
            </w:r>
          </w:p>
        </w:tc>
        <w:tc>
          <w:tcPr>
            <w:tcW w:w="1616" w:type="dxa"/>
            <w:noWrap/>
            <w:vAlign w:val="center"/>
          </w:tcPr>
          <w:p w14:paraId="75C1ADD9" w14:textId="7D05B251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6,04338975</w:t>
            </w:r>
          </w:p>
        </w:tc>
        <w:tc>
          <w:tcPr>
            <w:tcW w:w="1616" w:type="dxa"/>
            <w:noWrap/>
            <w:vAlign w:val="center"/>
          </w:tcPr>
          <w:p w14:paraId="223764C8" w14:textId="5E96BD5E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6,3082395</w:t>
            </w:r>
          </w:p>
        </w:tc>
        <w:tc>
          <w:tcPr>
            <w:tcW w:w="1616" w:type="dxa"/>
            <w:vAlign w:val="center"/>
          </w:tcPr>
          <w:p w14:paraId="42220561" w14:textId="57EBA75F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3,6115875</w:t>
            </w:r>
          </w:p>
        </w:tc>
        <w:tc>
          <w:tcPr>
            <w:tcW w:w="1616" w:type="dxa"/>
            <w:vAlign w:val="center"/>
          </w:tcPr>
          <w:p w14:paraId="2E3520F9" w14:textId="0680DAC1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0,252811125</w:t>
            </w:r>
          </w:p>
        </w:tc>
      </w:tr>
      <w:tr w:rsidR="00360AF9" w:rsidRPr="00360AF9" w14:paraId="5290076F" w14:textId="77777777" w:rsidTr="00360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7C9EFA78" w14:textId="05222543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</w:t>
            </w:r>
          </w:p>
        </w:tc>
        <w:tc>
          <w:tcPr>
            <w:tcW w:w="3833" w:type="dxa"/>
            <w:noWrap/>
            <w:vAlign w:val="center"/>
          </w:tcPr>
          <w:p w14:paraId="79FBD656" w14:textId="2C33B48E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Oczyszczalnia ścieków "Krasocin"</w:t>
            </w:r>
          </w:p>
        </w:tc>
        <w:tc>
          <w:tcPr>
            <w:tcW w:w="2693" w:type="dxa"/>
            <w:noWrap/>
            <w:vAlign w:val="center"/>
          </w:tcPr>
          <w:p w14:paraId="4D5A8E1D" w14:textId="1854DF87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46,078875</w:t>
            </w:r>
          </w:p>
        </w:tc>
        <w:tc>
          <w:tcPr>
            <w:tcW w:w="1616" w:type="dxa"/>
            <w:noWrap/>
            <w:vAlign w:val="center"/>
          </w:tcPr>
          <w:p w14:paraId="260AC587" w14:textId="0B10077A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31564,02938</w:t>
            </w:r>
          </w:p>
        </w:tc>
        <w:tc>
          <w:tcPr>
            <w:tcW w:w="1616" w:type="dxa"/>
            <w:noWrap/>
            <w:vAlign w:val="center"/>
          </w:tcPr>
          <w:p w14:paraId="0648A177" w14:textId="00FB871A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23,13159525</w:t>
            </w:r>
          </w:p>
        </w:tc>
        <w:tc>
          <w:tcPr>
            <w:tcW w:w="1616" w:type="dxa"/>
            <w:noWrap/>
            <w:vAlign w:val="center"/>
          </w:tcPr>
          <w:p w14:paraId="2B670868" w14:textId="4C7A9143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24,1453305</w:t>
            </w:r>
          </w:p>
        </w:tc>
        <w:tc>
          <w:tcPr>
            <w:tcW w:w="1616" w:type="dxa"/>
            <w:vAlign w:val="center"/>
          </w:tcPr>
          <w:p w14:paraId="2ABA3DC6" w14:textId="1523A69D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13,8236625</w:t>
            </w:r>
          </w:p>
        </w:tc>
        <w:tc>
          <w:tcPr>
            <w:tcW w:w="1616" w:type="dxa"/>
            <w:vAlign w:val="center"/>
          </w:tcPr>
          <w:p w14:paraId="45E08D0D" w14:textId="13BB89DD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0,967656375</w:t>
            </w:r>
          </w:p>
        </w:tc>
      </w:tr>
      <w:tr w:rsidR="00360AF9" w:rsidRPr="00360AF9" w14:paraId="2477EF89" w14:textId="77777777" w:rsidTr="00360AF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7191E40D" w14:textId="2C2F477E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16</w:t>
            </w:r>
          </w:p>
        </w:tc>
        <w:tc>
          <w:tcPr>
            <w:tcW w:w="3833" w:type="dxa"/>
            <w:noWrap/>
            <w:vAlign w:val="center"/>
          </w:tcPr>
          <w:p w14:paraId="04E6B7CB" w14:textId="32B1E61C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Oczyszczalnia ścieków "Oleszno"</w:t>
            </w:r>
          </w:p>
        </w:tc>
        <w:tc>
          <w:tcPr>
            <w:tcW w:w="2693" w:type="dxa"/>
            <w:noWrap/>
            <w:vAlign w:val="center"/>
          </w:tcPr>
          <w:p w14:paraId="22259DF8" w14:textId="1CA498F0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46,078875</w:t>
            </w:r>
          </w:p>
        </w:tc>
        <w:tc>
          <w:tcPr>
            <w:tcW w:w="1616" w:type="dxa"/>
            <w:noWrap/>
            <w:vAlign w:val="center"/>
          </w:tcPr>
          <w:p w14:paraId="182A07EA" w14:textId="718BE4C2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31564,02938</w:t>
            </w:r>
          </w:p>
        </w:tc>
        <w:tc>
          <w:tcPr>
            <w:tcW w:w="1616" w:type="dxa"/>
            <w:noWrap/>
            <w:vAlign w:val="center"/>
          </w:tcPr>
          <w:p w14:paraId="1F7E672A" w14:textId="1ED3E1D0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23,13159525</w:t>
            </w:r>
          </w:p>
        </w:tc>
        <w:tc>
          <w:tcPr>
            <w:tcW w:w="1616" w:type="dxa"/>
            <w:noWrap/>
            <w:vAlign w:val="center"/>
          </w:tcPr>
          <w:p w14:paraId="4F4870DA" w14:textId="418A9B70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24,1453305</w:t>
            </w:r>
          </w:p>
        </w:tc>
        <w:tc>
          <w:tcPr>
            <w:tcW w:w="1616" w:type="dxa"/>
            <w:vAlign w:val="center"/>
          </w:tcPr>
          <w:p w14:paraId="291E36AF" w14:textId="7D79FE56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13,8236625</w:t>
            </w:r>
          </w:p>
        </w:tc>
        <w:tc>
          <w:tcPr>
            <w:tcW w:w="1616" w:type="dxa"/>
            <w:vAlign w:val="center"/>
          </w:tcPr>
          <w:p w14:paraId="0724A91A" w14:textId="4C1F239A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0,967656375</w:t>
            </w:r>
          </w:p>
        </w:tc>
      </w:tr>
      <w:tr w:rsidR="00360AF9" w:rsidRPr="00360AF9" w14:paraId="222CB18B" w14:textId="77777777" w:rsidTr="00360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2B0A7F86" w14:textId="3CAC4A12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</w:t>
            </w:r>
          </w:p>
        </w:tc>
        <w:tc>
          <w:tcPr>
            <w:tcW w:w="3833" w:type="dxa"/>
            <w:noWrap/>
            <w:vAlign w:val="center"/>
          </w:tcPr>
          <w:p w14:paraId="4CCB03A8" w14:textId="33887909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Oczyszczalnia ścieków "Skorków"</w:t>
            </w:r>
          </w:p>
        </w:tc>
        <w:tc>
          <w:tcPr>
            <w:tcW w:w="2693" w:type="dxa"/>
            <w:noWrap/>
            <w:vAlign w:val="center"/>
          </w:tcPr>
          <w:p w14:paraId="235824EA" w14:textId="61A5963F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46,078875</w:t>
            </w:r>
          </w:p>
        </w:tc>
        <w:tc>
          <w:tcPr>
            <w:tcW w:w="1616" w:type="dxa"/>
            <w:noWrap/>
            <w:vAlign w:val="center"/>
          </w:tcPr>
          <w:p w14:paraId="078CF988" w14:textId="2881DDC8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31564,02938</w:t>
            </w:r>
          </w:p>
        </w:tc>
        <w:tc>
          <w:tcPr>
            <w:tcW w:w="1616" w:type="dxa"/>
            <w:noWrap/>
            <w:vAlign w:val="center"/>
          </w:tcPr>
          <w:p w14:paraId="464D85B0" w14:textId="192614E7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23,13159525</w:t>
            </w:r>
          </w:p>
        </w:tc>
        <w:tc>
          <w:tcPr>
            <w:tcW w:w="1616" w:type="dxa"/>
            <w:noWrap/>
            <w:vAlign w:val="center"/>
          </w:tcPr>
          <w:p w14:paraId="270E7C04" w14:textId="64FCB430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24,1453305</w:t>
            </w:r>
          </w:p>
        </w:tc>
        <w:tc>
          <w:tcPr>
            <w:tcW w:w="1616" w:type="dxa"/>
            <w:vAlign w:val="center"/>
          </w:tcPr>
          <w:p w14:paraId="71B87F70" w14:textId="4D998036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13,8236625</w:t>
            </w:r>
          </w:p>
        </w:tc>
        <w:tc>
          <w:tcPr>
            <w:tcW w:w="1616" w:type="dxa"/>
            <w:vAlign w:val="center"/>
          </w:tcPr>
          <w:p w14:paraId="4DFDF1A9" w14:textId="14D86B3D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0,967656375</w:t>
            </w:r>
          </w:p>
        </w:tc>
      </w:tr>
      <w:tr w:rsidR="00360AF9" w:rsidRPr="00360AF9" w14:paraId="2191652D" w14:textId="77777777" w:rsidTr="00360AF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36843CD3" w14:textId="492F5F65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</w:t>
            </w:r>
          </w:p>
        </w:tc>
        <w:tc>
          <w:tcPr>
            <w:tcW w:w="3833" w:type="dxa"/>
            <w:noWrap/>
            <w:vAlign w:val="center"/>
          </w:tcPr>
          <w:p w14:paraId="0A1E4CBD" w14:textId="06286FCD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Budynek Zakładu Gospodarki Komunalnej</w:t>
            </w:r>
          </w:p>
        </w:tc>
        <w:tc>
          <w:tcPr>
            <w:tcW w:w="2693" w:type="dxa"/>
            <w:noWrap/>
            <w:vAlign w:val="center"/>
          </w:tcPr>
          <w:p w14:paraId="47729938" w14:textId="4D96D1E9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7,47225</w:t>
            </w:r>
          </w:p>
        </w:tc>
        <w:tc>
          <w:tcPr>
            <w:tcW w:w="1616" w:type="dxa"/>
            <w:noWrap/>
            <w:vAlign w:val="center"/>
          </w:tcPr>
          <w:p w14:paraId="126CD9C8" w14:textId="2DFFADD0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5118,49125</w:t>
            </w:r>
          </w:p>
        </w:tc>
        <w:tc>
          <w:tcPr>
            <w:tcW w:w="1616" w:type="dxa"/>
            <w:noWrap/>
            <w:vAlign w:val="center"/>
          </w:tcPr>
          <w:p w14:paraId="74EB785D" w14:textId="44BBDA0E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3,7510695</w:t>
            </w:r>
          </w:p>
        </w:tc>
        <w:tc>
          <w:tcPr>
            <w:tcW w:w="1616" w:type="dxa"/>
            <w:noWrap/>
            <w:vAlign w:val="center"/>
          </w:tcPr>
          <w:p w14:paraId="08757629" w14:textId="75A92E96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3,915459</w:t>
            </w:r>
          </w:p>
        </w:tc>
        <w:tc>
          <w:tcPr>
            <w:tcW w:w="1616" w:type="dxa"/>
            <w:vAlign w:val="center"/>
          </w:tcPr>
          <w:p w14:paraId="1D42A570" w14:textId="766D3915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2,241675</w:t>
            </w:r>
          </w:p>
        </w:tc>
        <w:tc>
          <w:tcPr>
            <w:tcW w:w="1616" w:type="dxa"/>
            <w:vAlign w:val="center"/>
          </w:tcPr>
          <w:p w14:paraId="20D1896A" w14:textId="5733DFED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0,15691725</w:t>
            </w:r>
          </w:p>
        </w:tc>
      </w:tr>
      <w:tr w:rsidR="00360AF9" w:rsidRPr="00360AF9" w14:paraId="3E1AEB69" w14:textId="77777777" w:rsidTr="00360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1CFC6C46" w14:textId="6C2514C8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</w:t>
            </w:r>
          </w:p>
        </w:tc>
        <w:tc>
          <w:tcPr>
            <w:tcW w:w="3833" w:type="dxa"/>
            <w:noWrap/>
            <w:vAlign w:val="center"/>
          </w:tcPr>
          <w:p w14:paraId="1AD2693D" w14:textId="6BB0CBC7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Ujęcie wody w Cieślach</w:t>
            </w:r>
          </w:p>
        </w:tc>
        <w:tc>
          <w:tcPr>
            <w:tcW w:w="2693" w:type="dxa"/>
            <w:noWrap/>
            <w:vAlign w:val="center"/>
          </w:tcPr>
          <w:p w14:paraId="151BF84B" w14:textId="7C226654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46,078875</w:t>
            </w:r>
          </w:p>
        </w:tc>
        <w:tc>
          <w:tcPr>
            <w:tcW w:w="1616" w:type="dxa"/>
            <w:noWrap/>
            <w:vAlign w:val="center"/>
          </w:tcPr>
          <w:p w14:paraId="6D111263" w14:textId="4EBC9F8C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31564,02938</w:t>
            </w:r>
          </w:p>
        </w:tc>
        <w:tc>
          <w:tcPr>
            <w:tcW w:w="1616" w:type="dxa"/>
            <w:noWrap/>
            <w:vAlign w:val="center"/>
          </w:tcPr>
          <w:p w14:paraId="42FB4232" w14:textId="3541A197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23,13159525</w:t>
            </w:r>
          </w:p>
        </w:tc>
        <w:tc>
          <w:tcPr>
            <w:tcW w:w="1616" w:type="dxa"/>
            <w:noWrap/>
            <w:vAlign w:val="center"/>
          </w:tcPr>
          <w:p w14:paraId="3C275719" w14:textId="31E0EEA1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24,1453305</w:t>
            </w:r>
          </w:p>
        </w:tc>
        <w:tc>
          <w:tcPr>
            <w:tcW w:w="1616" w:type="dxa"/>
            <w:vAlign w:val="center"/>
          </w:tcPr>
          <w:p w14:paraId="4C45393E" w14:textId="1D2F68FD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13,8236625</w:t>
            </w:r>
          </w:p>
        </w:tc>
        <w:tc>
          <w:tcPr>
            <w:tcW w:w="1616" w:type="dxa"/>
            <w:vAlign w:val="center"/>
          </w:tcPr>
          <w:p w14:paraId="16B1CD3A" w14:textId="3EDB64DD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0,967656375</w:t>
            </w:r>
          </w:p>
        </w:tc>
      </w:tr>
    </w:tbl>
    <w:p w14:paraId="30EB43DC" w14:textId="77777777" w:rsidR="00360AF9" w:rsidRDefault="00360AF9">
      <w:pPr>
        <w:rPr>
          <w:rStyle w:val="Wyrnienieintensywne"/>
          <w:color w:val="002060"/>
        </w:rPr>
        <w:sectPr w:rsidR="00360AF9" w:rsidSect="009F0470">
          <w:pgSz w:w="16838" w:h="11906" w:orient="landscape"/>
          <w:pgMar w:top="1133" w:right="1440" w:bottom="1080" w:left="1135" w:header="397" w:footer="709" w:gutter="0"/>
          <w:cols w:space="708"/>
          <w:docGrid w:linePitch="360"/>
        </w:sectPr>
      </w:pPr>
      <w:bookmarkStart w:id="84" w:name="_Toc471988890"/>
    </w:p>
    <w:p w14:paraId="5828AB9F" w14:textId="77777777" w:rsidR="00192C7C" w:rsidRPr="00F55724" w:rsidRDefault="005625C5" w:rsidP="001C1387">
      <w:pPr>
        <w:pStyle w:val="Nagwek2"/>
        <w:keepNext w:val="0"/>
        <w:keepLines w:val="0"/>
        <w:numPr>
          <w:ilvl w:val="0"/>
          <w:numId w:val="2"/>
        </w:numPr>
        <w:autoSpaceDE w:val="0"/>
        <w:autoSpaceDN w:val="0"/>
        <w:adjustRightInd w:val="0"/>
        <w:spacing w:before="34" w:line="276" w:lineRule="auto"/>
        <w:ind w:left="420" w:hanging="420"/>
        <w:jc w:val="both"/>
        <w:rPr>
          <w:rStyle w:val="Wyrnienieintensywne"/>
          <w:b/>
          <w:bCs w:val="0"/>
          <w:color w:val="002060"/>
          <w:sz w:val="24"/>
          <w:szCs w:val="24"/>
        </w:rPr>
      </w:pPr>
      <w:bookmarkStart w:id="85" w:name="_Toc153921861"/>
      <w:r w:rsidRPr="00F55724">
        <w:rPr>
          <w:rStyle w:val="Wyrnienieintensywne"/>
          <w:b/>
          <w:bCs w:val="0"/>
          <w:color w:val="002060"/>
          <w:sz w:val="24"/>
          <w:szCs w:val="24"/>
        </w:rPr>
        <w:lastRenderedPageBreak/>
        <w:t>Opis wymagań zamawiającego w stosunku do przedmiotu zamówienia</w:t>
      </w:r>
      <w:bookmarkEnd w:id="84"/>
      <w:bookmarkEnd w:id="85"/>
    </w:p>
    <w:p w14:paraId="2B4CC75B" w14:textId="77777777" w:rsidR="001561E4" w:rsidRPr="003C3278" w:rsidRDefault="001561E4" w:rsidP="001C1387">
      <w:pPr>
        <w:pStyle w:val="Akapitzlist"/>
        <w:spacing w:before="120" w:line="276" w:lineRule="auto"/>
        <w:ind w:left="360"/>
        <w:jc w:val="both"/>
        <w:rPr>
          <w:rFonts w:cs="Calibri"/>
        </w:rPr>
      </w:pPr>
    </w:p>
    <w:p w14:paraId="3B88CAAC" w14:textId="77777777" w:rsidR="00D84444" w:rsidRPr="00F55724" w:rsidRDefault="00D84444" w:rsidP="008E0BD3">
      <w:pPr>
        <w:pStyle w:val="Nagwek3"/>
        <w:keepNext w:val="0"/>
        <w:keepLines w:val="0"/>
        <w:numPr>
          <w:ilvl w:val="1"/>
          <w:numId w:val="11"/>
        </w:numPr>
        <w:autoSpaceDE w:val="0"/>
        <w:autoSpaceDN w:val="0"/>
        <w:adjustRightInd w:val="0"/>
        <w:spacing w:before="19" w:line="276" w:lineRule="auto"/>
        <w:ind w:right="124"/>
        <w:jc w:val="both"/>
        <w:rPr>
          <w:rStyle w:val="Wyrnienieintensywne"/>
          <w:b/>
          <w:bCs w:val="0"/>
          <w:color w:val="1F3864"/>
        </w:rPr>
      </w:pPr>
      <w:bookmarkStart w:id="86" w:name="_Toc153921862"/>
      <w:r w:rsidRPr="00F55724">
        <w:rPr>
          <w:rStyle w:val="Wyrnienieintensywne"/>
          <w:b/>
          <w:bCs w:val="0"/>
          <w:color w:val="1F3864"/>
        </w:rPr>
        <w:t>Obowiązki Wykonawcy</w:t>
      </w:r>
      <w:bookmarkEnd w:id="86"/>
    </w:p>
    <w:p w14:paraId="09D3EF72" w14:textId="77777777" w:rsidR="00D84444" w:rsidRPr="00F55724" w:rsidRDefault="00D84444" w:rsidP="001C1387">
      <w:pPr>
        <w:pStyle w:val="Nagwek3"/>
        <w:keepNext w:val="0"/>
        <w:keepLines w:val="0"/>
        <w:autoSpaceDE w:val="0"/>
        <w:autoSpaceDN w:val="0"/>
        <w:adjustRightInd w:val="0"/>
        <w:spacing w:before="19" w:line="276" w:lineRule="auto"/>
        <w:ind w:left="426" w:right="124"/>
        <w:jc w:val="both"/>
        <w:rPr>
          <w:rStyle w:val="Wyrnienieintensywne"/>
          <w:b/>
          <w:bCs w:val="0"/>
          <w:color w:val="1F3864"/>
        </w:rPr>
      </w:pPr>
    </w:p>
    <w:p w14:paraId="22959C6B" w14:textId="77777777" w:rsidR="003C3839" w:rsidRPr="00F55724" w:rsidRDefault="00610A17" w:rsidP="001C1387">
      <w:pPr>
        <w:pStyle w:val="Nagwek3"/>
        <w:keepNext w:val="0"/>
        <w:keepLines w:val="0"/>
        <w:autoSpaceDE w:val="0"/>
        <w:autoSpaceDN w:val="0"/>
        <w:adjustRightInd w:val="0"/>
        <w:spacing w:before="19" w:line="276" w:lineRule="auto"/>
        <w:ind w:left="426" w:right="124"/>
        <w:jc w:val="both"/>
        <w:rPr>
          <w:rStyle w:val="Wyrnienieintensywne"/>
          <w:b/>
          <w:bCs w:val="0"/>
          <w:color w:val="000000"/>
        </w:rPr>
      </w:pPr>
      <w:bookmarkStart w:id="87" w:name="_Toc107366246"/>
      <w:bookmarkStart w:id="88" w:name="_Toc107485973"/>
      <w:bookmarkStart w:id="89" w:name="_Toc128011775"/>
      <w:bookmarkStart w:id="90" w:name="_Toc132658030"/>
      <w:bookmarkStart w:id="91" w:name="_Toc134089444"/>
      <w:bookmarkStart w:id="92" w:name="_Toc135841154"/>
      <w:bookmarkStart w:id="93" w:name="_Toc153794784"/>
      <w:bookmarkStart w:id="94" w:name="_Toc153921863"/>
      <w:r w:rsidRPr="00F55724">
        <w:rPr>
          <w:rStyle w:val="Wyrnienieintensywne"/>
          <w:b/>
          <w:bCs w:val="0"/>
          <w:color w:val="000000"/>
        </w:rPr>
        <w:t>Wykonawca w ramach realizacji instalacji fotowoltaicznej zobowiązany jest do:</w:t>
      </w:r>
      <w:bookmarkEnd w:id="87"/>
      <w:bookmarkEnd w:id="88"/>
      <w:bookmarkEnd w:id="89"/>
      <w:bookmarkEnd w:id="90"/>
      <w:bookmarkEnd w:id="91"/>
      <w:bookmarkEnd w:id="92"/>
      <w:bookmarkEnd w:id="93"/>
      <w:bookmarkEnd w:id="94"/>
    </w:p>
    <w:p w14:paraId="609E6A98" w14:textId="77777777" w:rsidR="003C3839" w:rsidRPr="00F27CD1" w:rsidRDefault="003C3839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rFonts w:asciiTheme="minorHAnsi" w:hAnsiTheme="minorHAnsi" w:cstheme="minorHAnsi"/>
        </w:rPr>
      </w:pPr>
      <w:bookmarkStart w:id="95" w:name="_Hlk159487592"/>
      <w:r w:rsidRPr="00F27CD1">
        <w:rPr>
          <w:rStyle w:val="Teksttreci2Exact"/>
          <w:rFonts w:asciiTheme="minorHAnsi" w:hAnsiTheme="minorHAnsi" w:cstheme="minorHAnsi"/>
        </w:rPr>
        <w:t>P</w:t>
      </w:r>
      <w:r w:rsidR="00610A17" w:rsidRPr="00F27CD1">
        <w:rPr>
          <w:rStyle w:val="Teksttreci2Exact"/>
          <w:rFonts w:asciiTheme="minorHAnsi" w:hAnsiTheme="minorHAnsi" w:cstheme="minorHAnsi"/>
        </w:rPr>
        <w:t>r</w:t>
      </w:r>
      <w:r w:rsidR="00AE124E" w:rsidRPr="00F27CD1">
        <w:rPr>
          <w:rStyle w:val="Teksttreci2Exact"/>
          <w:rFonts w:asciiTheme="minorHAnsi" w:hAnsiTheme="minorHAnsi" w:cstheme="minorHAnsi"/>
        </w:rPr>
        <w:t>zeprowadzenia audytu technicznego (wizji lokalnej)</w:t>
      </w:r>
      <w:r w:rsidR="00B83C31" w:rsidRPr="00F27CD1">
        <w:rPr>
          <w:rStyle w:val="Teksttreci2Exact"/>
          <w:rFonts w:asciiTheme="minorHAnsi" w:hAnsiTheme="minorHAnsi" w:cstheme="minorHAnsi"/>
        </w:rPr>
        <w:t xml:space="preserve"> dla każdej lokalizacji.</w:t>
      </w:r>
    </w:p>
    <w:p w14:paraId="386C2C20" w14:textId="77777777" w:rsidR="00AE124E" w:rsidRPr="00F27CD1" w:rsidRDefault="003C3839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F27CD1">
        <w:rPr>
          <w:rStyle w:val="Teksttreci2Exact"/>
          <w:rFonts w:asciiTheme="minorHAnsi" w:hAnsiTheme="minorHAnsi" w:cstheme="minorHAnsi"/>
        </w:rPr>
        <w:t>W</w:t>
      </w:r>
      <w:r w:rsidR="00AE124E" w:rsidRPr="00F27CD1">
        <w:rPr>
          <w:rStyle w:val="Teksttreci2Exact"/>
          <w:rFonts w:asciiTheme="minorHAnsi" w:hAnsiTheme="minorHAnsi" w:cstheme="minorHAnsi"/>
        </w:rPr>
        <w:t xml:space="preserve">ykonania </w:t>
      </w:r>
      <w:r w:rsidR="00610A17" w:rsidRPr="00F27CD1">
        <w:rPr>
          <w:rStyle w:val="Teksttreci2Exact"/>
          <w:rFonts w:asciiTheme="minorHAnsi" w:hAnsiTheme="minorHAnsi" w:cstheme="minorHAnsi"/>
        </w:rPr>
        <w:t xml:space="preserve">(w </w:t>
      </w:r>
      <w:r w:rsidR="00550D73" w:rsidRPr="00F27CD1">
        <w:rPr>
          <w:rStyle w:val="Teksttreci2Exact"/>
          <w:rFonts w:asciiTheme="minorHAnsi" w:hAnsiTheme="minorHAnsi" w:cstheme="minorHAnsi"/>
        </w:rPr>
        <w:t>4</w:t>
      </w:r>
      <w:r w:rsidR="00610A17" w:rsidRPr="00F27CD1">
        <w:rPr>
          <w:rStyle w:val="Teksttreci2Exact"/>
          <w:rFonts w:asciiTheme="minorHAnsi" w:hAnsiTheme="minorHAnsi" w:cstheme="minorHAnsi"/>
        </w:rPr>
        <w:t xml:space="preserve"> egz.) </w:t>
      </w:r>
      <w:r w:rsidR="00AE124E" w:rsidRPr="00F27CD1">
        <w:rPr>
          <w:rStyle w:val="Teksttreci2Exact"/>
          <w:rFonts w:asciiTheme="minorHAnsi" w:hAnsiTheme="minorHAnsi" w:cstheme="minorHAnsi"/>
        </w:rPr>
        <w:t xml:space="preserve">dokumentacji </w:t>
      </w:r>
      <w:r w:rsidR="00550D73" w:rsidRPr="00F27CD1">
        <w:rPr>
          <w:rStyle w:val="Teksttreci2Exact"/>
          <w:rFonts w:asciiTheme="minorHAnsi" w:hAnsiTheme="minorHAnsi" w:cstheme="minorHAnsi"/>
        </w:rPr>
        <w:t>projektowej</w:t>
      </w:r>
      <w:r w:rsidR="00610A17" w:rsidRPr="00F27CD1">
        <w:rPr>
          <w:rStyle w:val="Teksttreci2Exact"/>
          <w:rFonts w:asciiTheme="minorHAnsi" w:hAnsiTheme="minorHAnsi" w:cstheme="minorHAnsi"/>
        </w:rPr>
        <w:t xml:space="preserve"> </w:t>
      </w:r>
      <w:r w:rsidR="00AE124E" w:rsidRPr="00F27CD1">
        <w:rPr>
          <w:rStyle w:val="Teksttreci2Exact"/>
          <w:rFonts w:asciiTheme="minorHAnsi" w:hAnsiTheme="minorHAnsi" w:cstheme="minorHAnsi"/>
        </w:rPr>
        <w:t>i uzyskani</w:t>
      </w:r>
      <w:r w:rsidR="00BA537E" w:rsidRPr="00F27CD1">
        <w:rPr>
          <w:rStyle w:val="Teksttreci2Exact"/>
          <w:rFonts w:asciiTheme="minorHAnsi" w:hAnsiTheme="minorHAnsi" w:cstheme="minorHAnsi"/>
        </w:rPr>
        <w:t>a</w:t>
      </w:r>
      <w:r w:rsidR="00AE124E" w:rsidRPr="00F27CD1">
        <w:rPr>
          <w:rStyle w:val="Teksttreci2Exact"/>
          <w:rFonts w:asciiTheme="minorHAnsi" w:hAnsiTheme="minorHAnsi" w:cstheme="minorHAnsi"/>
        </w:rPr>
        <w:t xml:space="preserve"> wymaganych prawem uzgodnień, zgód i pozwoleń </w:t>
      </w:r>
      <w:r w:rsidR="00AE124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oraz opinii </w:t>
      </w:r>
      <w:r w:rsidR="001561E4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(</w:t>
      </w:r>
      <w:r w:rsidR="001561E4" w:rsidRPr="00F27CD1">
        <w:rPr>
          <w:rFonts w:asciiTheme="minorHAnsi" w:hAnsiTheme="minorHAnsi" w:cstheme="minorHAnsi"/>
          <w:sz w:val="22"/>
          <w:szCs w:val="22"/>
        </w:rPr>
        <w:t>w tym</w:t>
      </w:r>
      <w:r w:rsidR="00550D73" w:rsidRPr="00F27CD1">
        <w:rPr>
          <w:rFonts w:asciiTheme="minorHAnsi" w:hAnsiTheme="minorHAnsi" w:cstheme="minorHAnsi"/>
          <w:sz w:val="22"/>
          <w:szCs w:val="22"/>
        </w:rPr>
        <w:t xml:space="preserve"> niezbędne warunki techniczne do projektowanej </w:t>
      </w:r>
      <w:r w:rsidR="00B83C31" w:rsidRPr="00F27CD1">
        <w:rPr>
          <w:rFonts w:asciiTheme="minorHAnsi" w:hAnsiTheme="minorHAnsi" w:cstheme="minorHAnsi"/>
          <w:sz w:val="22"/>
          <w:szCs w:val="22"/>
        </w:rPr>
        <w:t>instalacji</w:t>
      </w:r>
      <w:r w:rsidR="00550D73" w:rsidRPr="00F27CD1">
        <w:rPr>
          <w:rFonts w:asciiTheme="minorHAnsi" w:hAnsiTheme="minorHAnsi" w:cstheme="minorHAnsi"/>
          <w:sz w:val="22"/>
          <w:szCs w:val="22"/>
        </w:rPr>
        <w:t xml:space="preserve">, </w:t>
      </w:r>
      <w:r w:rsidR="003042A3" w:rsidRPr="00F27CD1">
        <w:rPr>
          <w:rFonts w:asciiTheme="minorHAnsi" w:hAnsiTheme="minorHAnsi" w:cstheme="minorHAnsi"/>
          <w:sz w:val="22"/>
          <w:szCs w:val="22"/>
        </w:rPr>
        <w:t>pozwoleni</w:t>
      </w:r>
      <w:r w:rsidR="00BA537E" w:rsidRPr="00F27CD1">
        <w:rPr>
          <w:rFonts w:asciiTheme="minorHAnsi" w:hAnsiTheme="minorHAnsi" w:cstheme="minorHAnsi"/>
          <w:sz w:val="22"/>
          <w:szCs w:val="22"/>
        </w:rPr>
        <w:t>a</w:t>
      </w:r>
      <w:r w:rsidR="003042A3" w:rsidRPr="00F27CD1">
        <w:rPr>
          <w:rFonts w:asciiTheme="minorHAnsi" w:hAnsiTheme="minorHAnsi" w:cstheme="minorHAnsi"/>
          <w:sz w:val="22"/>
          <w:szCs w:val="22"/>
        </w:rPr>
        <w:t xml:space="preserve"> na budowę, </w:t>
      </w:r>
      <w:r w:rsidR="001561E4" w:rsidRPr="00F27CD1">
        <w:rPr>
          <w:rFonts w:asciiTheme="minorHAnsi" w:hAnsiTheme="minorHAnsi" w:cstheme="minorHAnsi"/>
          <w:sz w:val="22"/>
          <w:szCs w:val="22"/>
        </w:rPr>
        <w:t>opini</w:t>
      </w:r>
      <w:r w:rsidR="00550D73" w:rsidRPr="00F27CD1">
        <w:rPr>
          <w:rFonts w:asciiTheme="minorHAnsi" w:hAnsiTheme="minorHAnsi" w:cstheme="minorHAnsi"/>
          <w:sz w:val="22"/>
          <w:szCs w:val="22"/>
        </w:rPr>
        <w:t>e</w:t>
      </w:r>
      <w:r w:rsidR="001561E4" w:rsidRPr="00F27CD1">
        <w:rPr>
          <w:rFonts w:asciiTheme="minorHAnsi" w:hAnsiTheme="minorHAnsi" w:cstheme="minorHAnsi"/>
          <w:sz w:val="22"/>
          <w:szCs w:val="22"/>
        </w:rPr>
        <w:t xml:space="preserve"> i</w:t>
      </w:r>
      <w:r w:rsidR="00BC02CC" w:rsidRPr="00F27CD1">
        <w:rPr>
          <w:rFonts w:asciiTheme="minorHAnsi" w:hAnsiTheme="minorHAnsi" w:cstheme="minorHAnsi"/>
          <w:sz w:val="22"/>
          <w:szCs w:val="22"/>
        </w:rPr>
        <w:t> </w:t>
      </w:r>
      <w:r w:rsidR="001561E4" w:rsidRPr="00F27CD1">
        <w:rPr>
          <w:rFonts w:asciiTheme="minorHAnsi" w:hAnsiTheme="minorHAnsi" w:cstheme="minorHAnsi"/>
          <w:sz w:val="22"/>
          <w:szCs w:val="22"/>
        </w:rPr>
        <w:t>uzgodnie</w:t>
      </w:r>
      <w:r w:rsidR="00550D73" w:rsidRPr="00F27CD1">
        <w:rPr>
          <w:rFonts w:asciiTheme="minorHAnsi" w:hAnsiTheme="minorHAnsi" w:cstheme="minorHAnsi"/>
          <w:sz w:val="22"/>
          <w:szCs w:val="22"/>
        </w:rPr>
        <w:t>ni</w:t>
      </w:r>
      <w:r w:rsidR="00B83C31" w:rsidRPr="00F27CD1">
        <w:rPr>
          <w:rFonts w:asciiTheme="minorHAnsi" w:hAnsiTheme="minorHAnsi" w:cstheme="minorHAnsi"/>
          <w:sz w:val="22"/>
          <w:szCs w:val="22"/>
        </w:rPr>
        <w:t>a</w:t>
      </w:r>
      <w:r w:rsidR="001561E4" w:rsidRPr="00F27CD1">
        <w:rPr>
          <w:rFonts w:asciiTheme="minorHAnsi" w:hAnsiTheme="minorHAnsi" w:cstheme="minorHAnsi"/>
          <w:sz w:val="22"/>
          <w:szCs w:val="22"/>
        </w:rPr>
        <w:t xml:space="preserve"> w zakresie ochrony przeciwpożarowe</w:t>
      </w:r>
      <w:r w:rsidR="00A03F45" w:rsidRPr="00F27CD1">
        <w:rPr>
          <w:rFonts w:asciiTheme="minorHAnsi" w:hAnsiTheme="minorHAnsi" w:cstheme="minorHAnsi"/>
          <w:sz w:val="22"/>
          <w:szCs w:val="22"/>
        </w:rPr>
        <w:t>j</w:t>
      </w:r>
      <w:r w:rsidR="003042A3" w:rsidRPr="00F27CD1">
        <w:rPr>
          <w:rFonts w:asciiTheme="minorHAnsi" w:hAnsiTheme="minorHAnsi" w:cstheme="minorHAnsi"/>
          <w:sz w:val="22"/>
          <w:szCs w:val="22"/>
        </w:rPr>
        <w:t>,</w:t>
      </w:r>
      <w:r w:rsidR="00C6386B" w:rsidRPr="00F27CD1">
        <w:rPr>
          <w:rFonts w:asciiTheme="minorHAnsi" w:hAnsiTheme="minorHAnsi" w:cstheme="minorHAnsi"/>
          <w:sz w:val="22"/>
          <w:szCs w:val="22"/>
        </w:rPr>
        <w:t xml:space="preserve"> uzgodnienia i pozwolenia właściwego konserwatora zabytków;</w:t>
      </w:r>
      <w:r w:rsidR="003042A3" w:rsidRPr="00F27CD1">
        <w:rPr>
          <w:rFonts w:asciiTheme="minorHAnsi" w:hAnsiTheme="minorHAnsi" w:cstheme="minorHAnsi"/>
          <w:sz w:val="22"/>
          <w:szCs w:val="22"/>
        </w:rPr>
        <w:t xml:space="preserve"> etc.</w:t>
      </w:r>
      <w:r w:rsidR="001561E4" w:rsidRPr="00F27CD1">
        <w:rPr>
          <w:rFonts w:asciiTheme="minorHAnsi" w:hAnsiTheme="minorHAnsi" w:cstheme="minorHAnsi"/>
          <w:sz w:val="22"/>
          <w:szCs w:val="22"/>
        </w:rPr>
        <w:t>)</w:t>
      </w:r>
      <w:r w:rsidR="001561E4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 </w:t>
      </w:r>
      <w:r w:rsidR="00AE124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niezbędnych do prawidłowego sporządzenia dokumentacji </w:t>
      </w:r>
      <w:r w:rsidR="00550D73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projektowej</w:t>
      </w:r>
      <w:r w:rsidR="00AE124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. Przed sporządzeniem dokumentacji Wykonawca:</w:t>
      </w:r>
    </w:p>
    <w:p w14:paraId="28E59879" w14:textId="77777777" w:rsidR="00AE124E" w:rsidRPr="00F27CD1" w:rsidRDefault="00AE124E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pozyska na własny koszt </w:t>
      </w:r>
      <w:r w:rsidR="00BA537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mapy do celów projektowych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 z zasobu geodezyjnego,</w:t>
      </w:r>
    </w:p>
    <w:p w14:paraId="0B17336D" w14:textId="77777777" w:rsidR="00AE124E" w:rsidRPr="00F27CD1" w:rsidRDefault="00AE124E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oceni uwarunkowania techniczne </w:t>
      </w:r>
      <w:r w:rsidR="00932309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wy</w:t>
      </w:r>
      <w:r w:rsidR="00BC02CC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budowania </w:t>
      </w:r>
      <w:r w:rsidR="00B83C31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instalacji</w:t>
      </w:r>
      <w:r w:rsidR="00BC02CC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 fotowoltaicznej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,</w:t>
      </w:r>
    </w:p>
    <w:p w14:paraId="141C8B6E" w14:textId="77777777" w:rsidR="00AE124E" w:rsidRPr="00F27CD1" w:rsidRDefault="001561E4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o</w:t>
      </w:r>
      <w:r w:rsidR="00AE124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dpowiednio zaprojekt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uje i dokona stosownych obliczeń </w:t>
      </w:r>
      <w:r w:rsidR="00AE124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przekroju układanych przewodów; zaprojektowa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ne </w:t>
      </w:r>
      <w:r w:rsidR="00AE124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przewod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y elektryczne muszą być </w:t>
      </w:r>
      <w:r w:rsidR="00AE124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odporn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e</w:t>
      </w:r>
      <w:r w:rsidR="00AE124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 na działanie UV w miejscach nasłonecznionych,</w:t>
      </w:r>
    </w:p>
    <w:p w14:paraId="261DC298" w14:textId="77777777" w:rsidR="001C4ED0" w:rsidRPr="00F27CD1" w:rsidRDefault="001C4ED0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przedłoży </w:t>
      </w:r>
      <w:r w:rsidR="00E364F0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Z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amawiającemu do akceptacji zaproponowane rozwiązania techniczne wraz z minimalnymi parametrami eksploatacyjnymi</w:t>
      </w:r>
      <w:r w:rsidR="003C3839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.</w:t>
      </w:r>
    </w:p>
    <w:p w14:paraId="5EBF0D92" w14:textId="77777777" w:rsidR="00BC02CC" w:rsidRPr="00F27CD1" w:rsidRDefault="00BC02CC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Dokumentacja techniczna / projektowa powinna składać się co najmniej z</w:t>
      </w:r>
      <w:r w:rsidR="00C6386B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 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następujących st</w:t>
      </w:r>
      <w:r w:rsidR="00B83C31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u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diów:</w:t>
      </w:r>
    </w:p>
    <w:p w14:paraId="62787766" w14:textId="77777777" w:rsidR="00BC02CC" w:rsidRPr="00F27CD1" w:rsidRDefault="00BC02CC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projekt architektoniczno-budowlany,</w:t>
      </w:r>
    </w:p>
    <w:p w14:paraId="42896A55" w14:textId="77777777" w:rsidR="00BA537E" w:rsidRPr="00F27CD1" w:rsidRDefault="00BA537E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projekt wykonawczy,</w:t>
      </w:r>
    </w:p>
    <w:p w14:paraId="2CC11666" w14:textId="77777777" w:rsidR="00BC02CC" w:rsidRPr="00F27CD1" w:rsidRDefault="00BC02CC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projekt techniczny,</w:t>
      </w:r>
    </w:p>
    <w:p w14:paraId="06850087" w14:textId="77777777" w:rsidR="00BC02CC" w:rsidRPr="00F27CD1" w:rsidRDefault="00BC02CC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specyfikacja techniczna</w:t>
      </w:r>
      <w:r w:rsidR="005E1058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 wykonania i odbioru robót budowlanych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,</w:t>
      </w:r>
    </w:p>
    <w:p w14:paraId="3771FABC" w14:textId="77777777" w:rsidR="00BC02CC" w:rsidRPr="00F27CD1" w:rsidRDefault="00BC02CC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przedmiar robót,</w:t>
      </w:r>
    </w:p>
    <w:p w14:paraId="2AACC0E9" w14:textId="77777777" w:rsidR="00BC02CC" w:rsidRPr="00F27CD1" w:rsidRDefault="00BC02CC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kosztorys inwestorski,</w:t>
      </w:r>
    </w:p>
    <w:p w14:paraId="4071707A" w14:textId="77777777" w:rsidR="00BC02CC" w:rsidRPr="00F27CD1" w:rsidRDefault="00BC02CC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inne opracowania i uzgodnienia nie ujęte w zestawieniu, a niezbędne do uzyskania odpowiednich pozwoleń,</w:t>
      </w:r>
    </w:p>
    <w:p w14:paraId="5AF4DD3F" w14:textId="77777777" w:rsidR="00625272" w:rsidRPr="00F27CD1" w:rsidRDefault="00BC02CC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dokumentacja powykonawcza.</w:t>
      </w:r>
    </w:p>
    <w:p w14:paraId="7ED8AD6C" w14:textId="77777777" w:rsidR="00AC47A2" w:rsidRPr="00F27CD1" w:rsidRDefault="003C3839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rFonts w:asciiTheme="minorHAnsi" w:hAnsiTheme="minorHAnsi" w:cstheme="minorHAnsi"/>
        </w:rPr>
      </w:pPr>
      <w:r w:rsidRPr="00F27CD1">
        <w:rPr>
          <w:rStyle w:val="Teksttreci2Exact"/>
          <w:rFonts w:asciiTheme="minorHAnsi" w:hAnsiTheme="minorHAnsi" w:cstheme="minorHAnsi"/>
        </w:rPr>
        <w:t>P</w:t>
      </w:r>
      <w:r w:rsidR="001C4ED0" w:rsidRPr="00F27CD1">
        <w:rPr>
          <w:rStyle w:val="Teksttreci2Exact"/>
          <w:rFonts w:asciiTheme="minorHAnsi" w:hAnsiTheme="minorHAnsi" w:cstheme="minorHAnsi"/>
        </w:rPr>
        <w:t xml:space="preserve">rzekazania Zamawiającemu </w:t>
      </w:r>
      <w:r w:rsidR="00BA537E" w:rsidRPr="00F27CD1">
        <w:rPr>
          <w:rStyle w:val="Teksttreci2Exact"/>
          <w:rFonts w:asciiTheme="minorHAnsi" w:hAnsiTheme="minorHAnsi" w:cstheme="minorHAnsi"/>
        </w:rPr>
        <w:t>4</w:t>
      </w:r>
      <w:r w:rsidR="001C4ED0" w:rsidRPr="00F27CD1">
        <w:rPr>
          <w:rStyle w:val="Teksttreci2Exact"/>
          <w:rFonts w:asciiTheme="minorHAnsi" w:hAnsiTheme="minorHAnsi" w:cstheme="minorHAnsi"/>
        </w:rPr>
        <w:t xml:space="preserve"> egz. uzgodnionej i zaakceptowanej dokumentacji </w:t>
      </w:r>
      <w:r w:rsidR="00550D73" w:rsidRPr="00F27CD1">
        <w:rPr>
          <w:rStyle w:val="Teksttreci2Exact"/>
          <w:rFonts w:asciiTheme="minorHAnsi" w:hAnsiTheme="minorHAnsi" w:cstheme="minorHAnsi"/>
        </w:rPr>
        <w:t>projektowej</w:t>
      </w:r>
      <w:r w:rsidRPr="00F27CD1">
        <w:rPr>
          <w:rStyle w:val="Teksttreci2Exact"/>
          <w:rFonts w:asciiTheme="minorHAnsi" w:hAnsiTheme="minorHAnsi" w:cstheme="minorHAnsi"/>
        </w:rPr>
        <w:t>.</w:t>
      </w:r>
    </w:p>
    <w:p w14:paraId="59820BE2" w14:textId="77777777" w:rsidR="00625272" w:rsidRPr="00F27CD1" w:rsidRDefault="00625272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rFonts w:asciiTheme="minorHAnsi" w:hAnsiTheme="minorHAnsi" w:cstheme="minorHAnsi"/>
        </w:rPr>
      </w:pPr>
      <w:r w:rsidRPr="00F27CD1">
        <w:rPr>
          <w:rStyle w:val="Teksttreci2Exact"/>
          <w:rFonts w:asciiTheme="minorHAnsi" w:hAnsiTheme="minorHAnsi" w:cstheme="minorHAnsi"/>
        </w:rPr>
        <w:t>Sprawowania Nadzoru autorskiego przez cały okres trwania robót budowlanych.</w:t>
      </w:r>
    </w:p>
    <w:p w14:paraId="6D0EBC7C" w14:textId="77777777" w:rsidR="00BC02CC" w:rsidRPr="00F27CD1" w:rsidRDefault="00BC02CC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rFonts w:asciiTheme="minorHAnsi" w:hAnsiTheme="minorHAnsi" w:cstheme="minorHAnsi"/>
        </w:rPr>
      </w:pPr>
      <w:r w:rsidRPr="00F27CD1">
        <w:rPr>
          <w:rStyle w:val="Teksttreci2Exact"/>
          <w:rFonts w:asciiTheme="minorHAnsi" w:hAnsiTheme="minorHAnsi" w:cstheme="minorHAnsi"/>
        </w:rPr>
        <w:t xml:space="preserve">Budowy </w:t>
      </w:r>
      <w:r w:rsidR="00B83C31" w:rsidRPr="00F27CD1">
        <w:rPr>
          <w:rStyle w:val="Teksttreci2Exact"/>
          <w:rFonts w:asciiTheme="minorHAnsi" w:hAnsiTheme="minorHAnsi" w:cstheme="minorHAnsi"/>
        </w:rPr>
        <w:t>instalacji</w:t>
      </w:r>
      <w:r w:rsidRPr="00F27CD1">
        <w:rPr>
          <w:rStyle w:val="Teksttreci2Exact"/>
          <w:rFonts w:asciiTheme="minorHAnsi" w:hAnsiTheme="minorHAnsi" w:cstheme="minorHAnsi"/>
        </w:rPr>
        <w:t xml:space="preserve"> fotowoltaiczn</w:t>
      </w:r>
      <w:r w:rsidR="00B83C31" w:rsidRPr="00F27CD1">
        <w:rPr>
          <w:rStyle w:val="Teksttreci2Exact"/>
          <w:rFonts w:asciiTheme="minorHAnsi" w:hAnsiTheme="minorHAnsi" w:cstheme="minorHAnsi"/>
        </w:rPr>
        <w:t>ych</w:t>
      </w:r>
      <w:r w:rsidRPr="00F27CD1">
        <w:rPr>
          <w:rStyle w:val="Teksttreci2Exact"/>
          <w:rFonts w:asciiTheme="minorHAnsi" w:hAnsiTheme="minorHAnsi" w:cstheme="minorHAnsi"/>
        </w:rPr>
        <w:t xml:space="preserve"> wraz z niezbędną infrastrukturą z uwzględnieniem;</w:t>
      </w:r>
    </w:p>
    <w:p w14:paraId="6961C3A6" w14:textId="77777777" w:rsidR="00AE124E" w:rsidRPr="00F27CD1" w:rsidRDefault="00AE124E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kąt</w:t>
      </w:r>
      <w:r w:rsidR="00BF650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a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 pochylenia paneli fotowoltaicznych – należy zastosować optymalny kąt pochylenia, niezmienny dla ekspozycji panel</w:t>
      </w:r>
      <w:r w:rsidR="00BF650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u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 w ciągu całego roku,</w:t>
      </w:r>
    </w:p>
    <w:p w14:paraId="669BB901" w14:textId="77777777" w:rsidR="00AE124E" w:rsidRPr="00F27CD1" w:rsidRDefault="00AE124E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kąt</w:t>
      </w:r>
      <w:r w:rsidR="00BF650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a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 azymutu paneli fotowoltaicznych – należy zastosować optymalny kąt azymutu względem kierunku południowego, z ewentualnym odchyleniem, gwarantującym wymaganą sprawność i efektywną pracę instalacji fotowoltaicznych w skali całego roku,</w:t>
      </w:r>
    </w:p>
    <w:p w14:paraId="7F15454F" w14:textId="77777777" w:rsidR="00932309" w:rsidRPr="00F27CD1" w:rsidRDefault="00AE124E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zacienienia instalacji PV – w celu uniknięcia niepotrzebnych skutków zacienienia należy przeanalizować lokalizację paneli fotowoltaicznych na etapie montażu tak aby urządzenia były usytuowane odpowiednio daleko od przeszkód i elementów, które potencjalnie, nawet</w:t>
      </w:r>
      <w:r w:rsidRPr="00F27CD1">
        <w:rPr>
          <w:rFonts w:ascii="Tahoma" w:eastAsia="MS Gothic" w:hAnsi="Tahoma" w:cs="Tahoma"/>
          <w:sz w:val="22"/>
          <w:szCs w:val="22"/>
          <w:lang w:eastAsia="ar-SA"/>
        </w:rPr>
        <w:t> 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w przyszłości mogą stanowić element zacieniający (</w:t>
      </w:r>
      <w:r w:rsidR="001C4ED0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art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. rosnące drzewa)</w:t>
      </w:r>
      <w:r w:rsidR="003C3839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.</w:t>
      </w:r>
    </w:p>
    <w:p w14:paraId="6E10E1C1" w14:textId="77777777" w:rsidR="00B83C31" w:rsidRPr="00F27CD1" w:rsidRDefault="00371553" w:rsidP="008E0BD3">
      <w:pPr>
        <w:pStyle w:val="Akapitzlist"/>
        <w:widowControl w:val="0"/>
        <w:numPr>
          <w:ilvl w:val="2"/>
          <w:numId w:val="12"/>
        </w:numPr>
        <w:spacing w:before="12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F27CD1">
        <w:rPr>
          <w:rFonts w:asciiTheme="minorHAnsi" w:hAnsiTheme="minorHAnsi" w:cstheme="minorHAnsi"/>
          <w:sz w:val="22"/>
          <w:szCs w:val="22"/>
        </w:rPr>
        <w:t>Wykonania prac budowlanych niezbędnych do budowy instalacji fotowoltaicznej, w tym między innymi u</w:t>
      </w:r>
      <w:r w:rsidR="00B83C31" w:rsidRPr="00F27CD1">
        <w:rPr>
          <w:rFonts w:asciiTheme="minorHAnsi" w:hAnsiTheme="minorHAnsi" w:cstheme="minorHAnsi"/>
          <w:sz w:val="22"/>
          <w:szCs w:val="22"/>
        </w:rPr>
        <w:t>zupełnienia ubytków ścian, stropów i podłóg, naprawa tynków, elewacji oraz jej ocieplenia, uszczelnienia pokrycia dachowego po przejściach przewodów;</w:t>
      </w:r>
    </w:p>
    <w:p w14:paraId="18B1A546" w14:textId="77777777" w:rsidR="001561E4" w:rsidRPr="00F27CD1" w:rsidRDefault="00C0759D" w:rsidP="008E0BD3">
      <w:pPr>
        <w:pStyle w:val="Akapitzlist"/>
        <w:numPr>
          <w:ilvl w:val="2"/>
          <w:numId w:val="12"/>
        </w:numPr>
        <w:spacing w:line="276" w:lineRule="auto"/>
        <w:jc w:val="both"/>
        <w:rPr>
          <w:rStyle w:val="Teksttreci2Exact"/>
          <w:rFonts w:asciiTheme="minorHAnsi" w:hAnsiTheme="minorHAnsi" w:cstheme="minorHAnsi"/>
        </w:rPr>
      </w:pPr>
      <w:r w:rsidRPr="00F27CD1">
        <w:rPr>
          <w:rStyle w:val="Teksttreci2Exact"/>
          <w:rFonts w:asciiTheme="minorHAnsi" w:hAnsiTheme="minorHAnsi" w:cstheme="minorHAnsi"/>
        </w:rPr>
        <w:lastRenderedPageBreak/>
        <w:t>Odtworzenia stanu sprzed rozpoczęcia robót (tj. np. zasypanie otworów w gruncie i odtworzenie powierzchni wierzchniej; odtworzenie zieleni; uporządkowanie terenu; inne);</w:t>
      </w:r>
    </w:p>
    <w:p w14:paraId="721E2127" w14:textId="77777777" w:rsidR="001561E4" w:rsidRPr="00F27CD1" w:rsidRDefault="003C3839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rFonts w:asciiTheme="minorHAnsi" w:hAnsiTheme="minorHAnsi" w:cstheme="minorHAnsi"/>
        </w:rPr>
      </w:pPr>
      <w:r w:rsidRPr="00F27CD1">
        <w:rPr>
          <w:rStyle w:val="Teksttreci2Exact"/>
          <w:rFonts w:asciiTheme="minorHAnsi" w:hAnsiTheme="minorHAnsi" w:cstheme="minorHAnsi"/>
        </w:rPr>
        <w:t>D</w:t>
      </w:r>
      <w:r w:rsidR="001561E4" w:rsidRPr="00F27CD1">
        <w:rPr>
          <w:rStyle w:val="Teksttreci2Exact"/>
          <w:rFonts w:asciiTheme="minorHAnsi" w:hAnsiTheme="minorHAnsi" w:cstheme="minorHAnsi"/>
        </w:rPr>
        <w:t>okonania ewentualnych modyfikacji założeń tylko w uzgodnieniu z inwestorem, jeżeli będzie to prowadzić do lepszego wykorzystania możliwości technicznych stwarzanych przez zaplanowane do montażu urządzenia</w:t>
      </w:r>
      <w:r w:rsidRPr="00F27CD1">
        <w:rPr>
          <w:rStyle w:val="Teksttreci2Exact"/>
          <w:rFonts w:asciiTheme="minorHAnsi" w:hAnsiTheme="minorHAnsi" w:cstheme="minorHAnsi"/>
        </w:rPr>
        <w:t>.</w:t>
      </w:r>
    </w:p>
    <w:p w14:paraId="08EAD440" w14:textId="77777777" w:rsidR="00B036B7" w:rsidRPr="00F27CD1" w:rsidRDefault="00B036B7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rFonts w:asciiTheme="minorHAnsi" w:hAnsiTheme="minorHAnsi" w:cstheme="minorHAnsi"/>
        </w:rPr>
      </w:pPr>
      <w:r w:rsidRPr="00F27CD1">
        <w:rPr>
          <w:rFonts w:asciiTheme="minorHAnsi" w:hAnsiTheme="minorHAnsi" w:cstheme="minorHAnsi"/>
          <w:sz w:val="22"/>
          <w:szCs w:val="22"/>
        </w:rPr>
        <w:t xml:space="preserve">Przeprowadzenia pomiarów kontrolnych, przeprowadzenie prób wydajności instalacji, </w:t>
      </w:r>
      <w:r w:rsidR="009064FE" w:rsidRPr="00F27CD1">
        <w:rPr>
          <w:rFonts w:asciiTheme="minorHAnsi" w:hAnsiTheme="minorHAnsi" w:cstheme="minorHAnsi"/>
          <w:sz w:val="22"/>
          <w:szCs w:val="22"/>
        </w:rPr>
        <w:t>uruchomieni</w:t>
      </w:r>
      <w:r w:rsidR="00B83C31" w:rsidRPr="00F27CD1">
        <w:rPr>
          <w:rFonts w:asciiTheme="minorHAnsi" w:hAnsiTheme="minorHAnsi" w:cstheme="minorHAnsi"/>
          <w:sz w:val="22"/>
          <w:szCs w:val="22"/>
        </w:rPr>
        <w:t>a</w:t>
      </w:r>
      <w:r w:rsidR="009064FE" w:rsidRPr="00F27CD1">
        <w:rPr>
          <w:rFonts w:asciiTheme="minorHAnsi" w:hAnsiTheme="minorHAnsi" w:cstheme="minorHAnsi"/>
          <w:sz w:val="22"/>
          <w:szCs w:val="22"/>
        </w:rPr>
        <w:t xml:space="preserve"> i</w:t>
      </w:r>
      <w:r w:rsidRPr="00F27CD1">
        <w:rPr>
          <w:rFonts w:asciiTheme="minorHAnsi" w:hAnsiTheme="minorHAnsi" w:cstheme="minorHAnsi"/>
          <w:sz w:val="22"/>
          <w:szCs w:val="22"/>
        </w:rPr>
        <w:t xml:space="preserve"> regulacj</w:t>
      </w:r>
      <w:r w:rsidR="00B83C31" w:rsidRPr="00F27CD1">
        <w:rPr>
          <w:rFonts w:asciiTheme="minorHAnsi" w:hAnsiTheme="minorHAnsi" w:cstheme="minorHAnsi"/>
          <w:sz w:val="22"/>
          <w:szCs w:val="22"/>
        </w:rPr>
        <w:t>i</w:t>
      </w:r>
      <w:r w:rsidRPr="00F27CD1">
        <w:rPr>
          <w:rFonts w:asciiTheme="minorHAnsi" w:hAnsiTheme="minorHAnsi" w:cstheme="minorHAnsi"/>
          <w:sz w:val="22"/>
          <w:szCs w:val="22"/>
        </w:rPr>
        <w:t xml:space="preserve"> instalacji</w:t>
      </w:r>
      <w:r w:rsidR="00932309" w:rsidRPr="00F27CD1">
        <w:rPr>
          <w:rFonts w:asciiTheme="minorHAnsi" w:hAnsiTheme="minorHAnsi" w:cstheme="minorHAnsi"/>
          <w:sz w:val="22"/>
          <w:szCs w:val="22"/>
        </w:rPr>
        <w:t>.</w:t>
      </w:r>
    </w:p>
    <w:p w14:paraId="33DD5120" w14:textId="77777777" w:rsidR="001C4ED0" w:rsidRPr="00F27CD1" w:rsidRDefault="003C3839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rFonts w:asciiTheme="minorHAnsi" w:hAnsiTheme="minorHAnsi" w:cstheme="minorHAnsi"/>
        </w:rPr>
      </w:pPr>
      <w:r w:rsidRPr="00F27CD1">
        <w:rPr>
          <w:rStyle w:val="Teksttreci2Exact"/>
          <w:rFonts w:asciiTheme="minorHAnsi" w:hAnsiTheme="minorHAnsi" w:cstheme="minorHAnsi"/>
        </w:rPr>
        <w:t>W</w:t>
      </w:r>
      <w:r w:rsidR="001C4ED0" w:rsidRPr="00F27CD1">
        <w:rPr>
          <w:rStyle w:val="Teksttreci2Exact"/>
          <w:rFonts w:asciiTheme="minorHAnsi" w:hAnsiTheme="minorHAnsi" w:cstheme="minorHAnsi"/>
        </w:rPr>
        <w:t xml:space="preserve">ykonania (w </w:t>
      </w:r>
      <w:r w:rsidR="00932309" w:rsidRPr="00F27CD1">
        <w:rPr>
          <w:rStyle w:val="Teksttreci2Exact"/>
          <w:rFonts w:asciiTheme="minorHAnsi" w:hAnsiTheme="minorHAnsi" w:cstheme="minorHAnsi"/>
        </w:rPr>
        <w:t>3</w:t>
      </w:r>
      <w:r w:rsidR="001C4ED0" w:rsidRPr="00F27CD1">
        <w:rPr>
          <w:rStyle w:val="Teksttreci2Exact"/>
          <w:rFonts w:asciiTheme="minorHAnsi" w:hAnsiTheme="minorHAnsi" w:cstheme="minorHAnsi"/>
        </w:rPr>
        <w:t xml:space="preserve"> egz.) dokumentacji powykonawczej</w:t>
      </w:r>
      <w:r w:rsidRPr="00F27CD1">
        <w:rPr>
          <w:rStyle w:val="Teksttreci2Exact"/>
          <w:rFonts w:asciiTheme="minorHAnsi" w:hAnsiTheme="minorHAnsi" w:cstheme="minorHAnsi"/>
        </w:rPr>
        <w:t>.</w:t>
      </w:r>
    </w:p>
    <w:p w14:paraId="4C7E031A" w14:textId="77777777" w:rsidR="001561E4" w:rsidRPr="00F27CD1" w:rsidRDefault="003C3839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rFonts w:asciiTheme="minorHAnsi" w:hAnsiTheme="minorHAnsi" w:cstheme="minorHAnsi"/>
        </w:rPr>
      </w:pPr>
      <w:r w:rsidRPr="00F27CD1">
        <w:rPr>
          <w:rStyle w:val="Teksttreci2Exact"/>
          <w:rFonts w:asciiTheme="minorHAnsi" w:hAnsiTheme="minorHAnsi" w:cstheme="minorHAnsi"/>
        </w:rPr>
        <w:t>P</w:t>
      </w:r>
      <w:r w:rsidR="001561E4" w:rsidRPr="00F27CD1">
        <w:rPr>
          <w:rStyle w:val="Teksttreci2Exact"/>
          <w:rFonts w:asciiTheme="minorHAnsi" w:hAnsiTheme="minorHAnsi" w:cstheme="minorHAnsi"/>
        </w:rPr>
        <w:t>rzeszkolenia użytkowników</w:t>
      </w:r>
      <w:r w:rsidRPr="00F27CD1">
        <w:rPr>
          <w:rStyle w:val="Teksttreci2Exact"/>
          <w:rFonts w:asciiTheme="minorHAnsi" w:hAnsiTheme="minorHAnsi" w:cstheme="minorHAnsi"/>
        </w:rPr>
        <w:t>.</w:t>
      </w:r>
    </w:p>
    <w:p w14:paraId="1949EB6B" w14:textId="77777777" w:rsidR="001561E4" w:rsidRPr="00F27CD1" w:rsidRDefault="003C3839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rFonts w:asciiTheme="minorHAnsi" w:hAnsiTheme="minorHAnsi" w:cstheme="minorHAnsi"/>
        </w:rPr>
      </w:pPr>
      <w:r w:rsidRPr="00F27CD1">
        <w:rPr>
          <w:rStyle w:val="Teksttreci2Exact"/>
          <w:rFonts w:asciiTheme="minorHAnsi" w:hAnsiTheme="minorHAnsi" w:cstheme="minorHAnsi"/>
        </w:rPr>
        <w:t>S</w:t>
      </w:r>
      <w:r w:rsidR="001561E4" w:rsidRPr="00F27CD1">
        <w:rPr>
          <w:rStyle w:val="Teksttreci2Exact"/>
          <w:rFonts w:asciiTheme="minorHAnsi" w:hAnsiTheme="minorHAnsi" w:cstheme="minorHAnsi"/>
        </w:rPr>
        <w:t xml:space="preserve">porządzenia </w:t>
      </w:r>
      <w:r w:rsidR="001C4ED0" w:rsidRPr="00F27CD1">
        <w:rPr>
          <w:rStyle w:val="Teksttreci2Exact"/>
          <w:rFonts w:asciiTheme="minorHAnsi" w:hAnsiTheme="minorHAnsi" w:cstheme="minorHAnsi"/>
        </w:rPr>
        <w:t>i</w:t>
      </w:r>
      <w:r w:rsidR="001561E4" w:rsidRPr="00F27CD1">
        <w:rPr>
          <w:rStyle w:val="Teksttreci2Exact"/>
          <w:rFonts w:asciiTheme="minorHAnsi" w:hAnsiTheme="minorHAnsi" w:cstheme="minorHAnsi"/>
        </w:rPr>
        <w:t>nstrukcji obsługi</w:t>
      </w:r>
      <w:r w:rsidRPr="00F27CD1">
        <w:rPr>
          <w:rStyle w:val="Teksttreci2Exact"/>
          <w:rFonts w:asciiTheme="minorHAnsi" w:hAnsiTheme="minorHAnsi" w:cstheme="minorHAnsi"/>
        </w:rPr>
        <w:t>.</w:t>
      </w:r>
    </w:p>
    <w:p w14:paraId="43D91BB9" w14:textId="77777777" w:rsidR="00B4387E" w:rsidRPr="00F27CD1" w:rsidRDefault="003C3839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rFonts w:asciiTheme="minorHAnsi" w:hAnsiTheme="minorHAnsi" w:cstheme="minorHAnsi"/>
        </w:rPr>
      </w:pPr>
      <w:r w:rsidRPr="00F27CD1">
        <w:rPr>
          <w:rStyle w:val="Teksttreci2Exact"/>
          <w:rFonts w:asciiTheme="minorHAnsi" w:hAnsiTheme="minorHAnsi" w:cstheme="minorHAnsi"/>
        </w:rPr>
        <w:t>P</w:t>
      </w:r>
      <w:r w:rsidR="001561E4" w:rsidRPr="00F27CD1">
        <w:rPr>
          <w:rStyle w:val="Teksttreci2Exact"/>
          <w:rFonts w:asciiTheme="minorHAnsi" w:hAnsiTheme="minorHAnsi" w:cstheme="minorHAnsi"/>
        </w:rPr>
        <w:t xml:space="preserve">rzekazania </w:t>
      </w:r>
      <w:r w:rsidR="001C4ED0" w:rsidRPr="00F27CD1">
        <w:rPr>
          <w:rStyle w:val="Teksttreci2Exact"/>
          <w:rFonts w:asciiTheme="minorHAnsi" w:hAnsiTheme="minorHAnsi" w:cstheme="minorHAnsi"/>
        </w:rPr>
        <w:t xml:space="preserve">Użytkownikowi </w:t>
      </w:r>
      <w:r w:rsidR="00BC02CC" w:rsidRPr="00F27CD1">
        <w:rPr>
          <w:rStyle w:val="Teksttreci2Exact"/>
          <w:rFonts w:asciiTheme="minorHAnsi" w:hAnsiTheme="minorHAnsi" w:cstheme="minorHAnsi"/>
        </w:rPr>
        <w:t>3</w:t>
      </w:r>
      <w:r w:rsidR="001C4ED0" w:rsidRPr="00F27CD1">
        <w:rPr>
          <w:rStyle w:val="Teksttreci2Exact"/>
          <w:rFonts w:asciiTheme="minorHAnsi" w:hAnsiTheme="minorHAnsi" w:cstheme="minorHAnsi"/>
        </w:rPr>
        <w:t xml:space="preserve"> egz. dokumentacji powykonawczej, instrukcji obsługi oraz kompletu kart gwarancyjnych</w:t>
      </w:r>
      <w:r w:rsidRPr="00F27CD1">
        <w:rPr>
          <w:rStyle w:val="Teksttreci2Exact"/>
          <w:rFonts w:asciiTheme="minorHAnsi" w:hAnsiTheme="minorHAnsi" w:cstheme="minorHAnsi"/>
        </w:rPr>
        <w:t>.</w:t>
      </w:r>
    </w:p>
    <w:p w14:paraId="7B09565B" w14:textId="1575CB65" w:rsidR="001561E4" w:rsidRPr="00F27CD1" w:rsidRDefault="00BC02CC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Calibri" w:hAnsiTheme="minorHAnsi" w:cstheme="minorHAnsi"/>
          <w:sz w:val="22"/>
          <w:szCs w:val="22"/>
        </w:rPr>
      </w:pPr>
      <w:r w:rsidRPr="00F27CD1">
        <w:rPr>
          <w:rFonts w:asciiTheme="minorHAnsi" w:hAnsiTheme="minorHAnsi" w:cstheme="minorHAnsi"/>
          <w:sz w:val="22"/>
          <w:szCs w:val="22"/>
        </w:rPr>
        <w:t xml:space="preserve">Koordynowania </w:t>
      </w:r>
      <w:r w:rsidR="00B83C31" w:rsidRPr="00F27CD1">
        <w:rPr>
          <w:rFonts w:asciiTheme="minorHAnsi" w:hAnsiTheme="minorHAnsi" w:cstheme="minorHAnsi"/>
          <w:sz w:val="22"/>
          <w:szCs w:val="22"/>
        </w:rPr>
        <w:t xml:space="preserve">działań związanych z procedurą przyłączenia wybudowanych instalacji fotowoltaicznych do sieci elektroenergetycznej </w:t>
      </w:r>
      <w:r w:rsidR="000904D4" w:rsidRPr="00F27CD1">
        <w:rPr>
          <w:rFonts w:asciiTheme="minorHAnsi" w:hAnsiTheme="minorHAnsi" w:cstheme="minorHAnsi"/>
          <w:sz w:val="22"/>
          <w:szCs w:val="22"/>
        </w:rPr>
        <w:t>PGE Dystrybucja SA</w:t>
      </w:r>
      <w:r w:rsidR="00D941E1" w:rsidRPr="00F27CD1">
        <w:rPr>
          <w:rFonts w:asciiTheme="minorHAnsi" w:hAnsiTheme="minorHAnsi" w:cstheme="minorHAnsi"/>
          <w:sz w:val="22"/>
          <w:szCs w:val="22"/>
        </w:rPr>
        <w:t>.</w:t>
      </w:r>
    </w:p>
    <w:p w14:paraId="3042CC35" w14:textId="77A859F9" w:rsidR="00B83C31" w:rsidRPr="00F27CD1" w:rsidRDefault="00B83C31" w:rsidP="008E0BD3">
      <w:pPr>
        <w:pStyle w:val="Akapitzlist"/>
        <w:widowControl w:val="0"/>
        <w:numPr>
          <w:ilvl w:val="2"/>
          <w:numId w:val="12"/>
        </w:numPr>
        <w:spacing w:before="12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F27CD1">
        <w:rPr>
          <w:rFonts w:asciiTheme="minorHAnsi" w:hAnsiTheme="minorHAnsi" w:cstheme="minorHAnsi"/>
          <w:sz w:val="22"/>
          <w:szCs w:val="22"/>
        </w:rPr>
        <w:t>Sporządzenia, uzyskania podpisów użytkownika oraz złożenia kompletnych dokumentów zgłoszeniowych instalacji fotowoltaicznych (</w:t>
      </w:r>
      <w:r w:rsidRPr="00F27CD1">
        <w:rPr>
          <w:rFonts w:asciiTheme="minorHAnsi" w:hAnsiTheme="minorHAnsi" w:cstheme="minorHAnsi"/>
          <w:i/>
          <w:sz w:val="22"/>
          <w:szCs w:val="22"/>
        </w:rPr>
        <w:t xml:space="preserve">Wniosek o określenie warunków przyłączenia </w:t>
      </w:r>
      <w:proofErr w:type="spellStart"/>
      <w:r w:rsidRPr="00F27CD1">
        <w:rPr>
          <w:rFonts w:asciiTheme="minorHAnsi" w:hAnsiTheme="minorHAnsi" w:cstheme="minorHAnsi"/>
          <w:i/>
          <w:sz w:val="22"/>
          <w:szCs w:val="22"/>
        </w:rPr>
        <w:t>mikroinstalacji</w:t>
      </w:r>
      <w:proofErr w:type="spellEnd"/>
      <w:r w:rsidRPr="00F27CD1">
        <w:rPr>
          <w:rFonts w:asciiTheme="minorHAnsi" w:hAnsiTheme="minorHAnsi" w:cstheme="minorHAnsi"/>
          <w:i/>
          <w:sz w:val="22"/>
          <w:szCs w:val="22"/>
        </w:rPr>
        <w:t xml:space="preserve"> do sieci / Zgłoszenie przyłączenia instalacji do sieci </w:t>
      </w:r>
      <w:r w:rsidR="00D941E1" w:rsidRPr="00F27CD1">
        <w:rPr>
          <w:rFonts w:asciiTheme="minorHAnsi" w:hAnsiTheme="minorHAnsi" w:cstheme="minorHAnsi"/>
          <w:i/>
          <w:iCs/>
          <w:sz w:val="22"/>
          <w:szCs w:val="22"/>
        </w:rPr>
        <w:t>PGE Dystrybucja SA</w:t>
      </w:r>
      <w:r w:rsidRPr="00F27CD1">
        <w:rPr>
          <w:rFonts w:asciiTheme="minorHAnsi" w:hAnsiTheme="minorHAnsi" w:cstheme="minorHAnsi"/>
          <w:sz w:val="22"/>
          <w:szCs w:val="22"/>
        </w:rPr>
        <w:t>);</w:t>
      </w:r>
    </w:p>
    <w:p w14:paraId="0DA0DD81" w14:textId="77777777" w:rsidR="00B83C31" w:rsidRPr="00F27CD1" w:rsidRDefault="00B83C31" w:rsidP="008E0BD3">
      <w:pPr>
        <w:pStyle w:val="Akapitzlist"/>
        <w:widowControl w:val="0"/>
        <w:numPr>
          <w:ilvl w:val="2"/>
          <w:numId w:val="12"/>
        </w:numPr>
        <w:spacing w:before="120" w:line="276" w:lineRule="auto"/>
        <w:jc w:val="both"/>
        <w:rPr>
          <w:rStyle w:val="Teksttreci2Exact"/>
          <w:rFonts w:asciiTheme="minorHAnsi" w:eastAsia="Times New Roman" w:hAnsiTheme="minorHAnsi" w:cstheme="minorHAnsi"/>
        </w:rPr>
      </w:pPr>
      <w:r w:rsidRPr="00F27CD1">
        <w:rPr>
          <w:rFonts w:asciiTheme="minorHAnsi" w:hAnsiTheme="minorHAnsi" w:cstheme="minorHAnsi"/>
          <w:sz w:val="22"/>
          <w:szCs w:val="22"/>
        </w:rPr>
        <w:t>Monitorowania statusu złożonych dokumentów co najmniej do momentu przyłączenia instalacji do sieci elektroenergetycznej (w razie potrzeby – opracowanie poprawek dla złożonych dokumentów zgłoszeniowych).</w:t>
      </w:r>
    </w:p>
    <w:p w14:paraId="6F5E65F1" w14:textId="77777777" w:rsidR="00A93A9C" w:rsidRPr="00F27CD1" w:rsidRDefault="00A93A9C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rFonts w:asciiTheme="minorHAnsi" w:hAnsiTheme="minorHAnsi" w:cstheme="minorHAnsi"/>
        </w:rPr>
      </w:pPr>
      <w:r w:rsidRPr="00F27CD1">
        <w:rPr>
          <w:rStyle w:val="Teksttreci2Exact"/>
          <w:rFonts w:asciiTheme="minorHAnsi" w:hAnsiTheme="minorHAnsi" w:cstheme="minorHAnsi"/>
        </w:rPr>
        <w:t>Konfiguracja aplikacji systemu nadzoru i monitorowania umożliwiającego zdalny odczyt danych obejmujących m.in.: ilość wyprodukowanej energii</w:t>
      </w:r>
      <w:r w:rsidR="003C3839" w:rsidRPr="00F27CD1">
        <w:rPr>
          <w:rStyle w:val="Teksttreci2Exact"/>
          <w:rFonts w:asciiTheme="minorHAnsi" w:hAnsiTheme="minorHAnsi" w:cstheme="minorHAnsi"/>
        </w:rPr>
        <w:t>.</w:t>
      </w:r>
    </w:p>
    <w:p w14:paraId="1379C4B7" w14:textId="77777777" w:rsidR="001561E4" w:rsidRPr="00F27CD1" w:rsidRDefault="001561E4" w:rsidP="001C1387">
      <w:pPr>
        <w:widowControl w:val="0"/>
        <w:spacing w:before="120"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417C6531" w14:textId="77777777" w:rsidR="003C3839" w:rsidRPr="00F27CD1" w:rsidRDefault="001561E4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rFonts w:asciiTheme="minorHAnsi" w:hAnsiTheme="minorHAnsi" w:cstheme="minorHAnsi"/>
        </w:rPr>
      </w:pPr>
      <w:r w:rsidRPr="00F27CD1">
        <w:rPr>
          <w:rStyle w:val="FontStyle37"/>
          <w:rFonts w:asciiTheme="minorHAnsi" w:hAnsiTheme="minorHAnsi" w:cstheme="minorHAnsi"/>
        </w:rPr>
        <w:t xml:space="preserve">Wszelkie problemy powinny być sygnalizowane przedstawicielowi Zamawiającego, </w:t>
      </w:r>
      <w:r w:rsidR="00BF650E" w:rsidRPr="00F27CD1">
        <w:rPr>
          <w:rStyle w:val="FontStyle37"/>
          <w:rFonts w:asciiTheme="minorHAnsi" w:hAnsiTheme="minorHAnsi" w:cstheme="minorHAnsi"/>
        </w:rPr>
        <w:t>a po</w:t>
      </w:r>
      <w:r w:rsidRPr="00F27CD1">
        <w:rPr>
          <w:rStyle w:val="FontStyle37"/>
          <w:rFonts w:asciiTheme="minorHAnsi" w:hAnsiTheme="minorHAnsi" w:cstheme="minorHAnsi"/>
        </w:rPr>
        <w:t xml:space="preserve"> ich rozwiązaniu dokumentowane przez naniesienie modyfikacji w egzemplarzu dokumentacji powykonawczej</w:t>
      </w:r>
      <w:r w:rsidR="003C3839" w:rsidRPr="00F27CD1">
        <w:rPr>
          <w:rStyle w:val="FontStyle37"/>
          <w:rFonts w:asciiTheme="minorHAnsi" w:hAnsiTheme="minorHAnsi" w:cstheme="minorHAnsi"/>
        </w:rPr>
        <w:t>.</w:t>
      </w:r>
    </w:p>
    <w:p w14:paraId="5C42D1EE" w14:textId="77777777" w:rsidR="003C3839" w:rsidRPr="00F27CD1" w:rsidRDefault="003C3839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rFonts w:asciiTheme="minorHAnsi" w:hAnsiTheme="minorHAnsi" w:cstheme="minorHAnsi"/>
        </w:rPr>
      </w:pPr>
    </w:p>
    <w:p w14:paraId="0DB93D52" w14:textId="168122A9" w:rsidR="00354712" w:rsidRDefault="00AE124E" w:rsidP="0001694D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27CD1">
        <w:rPr>
          <w:rStyle w:val="FontStyle37"/>
          <w:rFonts w:asciiTheme="minorHAnsi" w:hAnsiTheme="minorHAnsi" w:cstheme="minorHAnsi"/>
        </w:rPr>
        <w:t>Przedstawione w programie funkcjonalno</w:t>
      </w:r>
      <w:r w:rsidR="00526C47" w:rsidRPr="00F27CD1">
        <w:rPr>
          <w:rStyle w:val="FontStyle37"/>
          <w:rFonts w:asciiTheme="minorHAnsi" w:hAnsiTheme="minorHAnsi" w:cstheme="minorHAnsi"/>
        </w:rPr>
        <w:t>-</w:t>
      </w:r>
      <w:r w:rsidRPr="00F27CD1">
        <w:rPr>
          <w:rStyle w:val="FontStyle37"/>
          <w:rFonts w:asciiTheme="minorHAnsi" w:hAnsiTheme="minorHAnsi" w:cstheme="minorHAnsi"/>
        </w:rPr>
        <w:t>użytkowym opracowania są materiałem wyjściowym dla wykonawcy do sporządzenia własnych opracowań projektowych niezbędnych do prawidłowego wykonania zadań wchodzących w skład przedmiotu zamówienia.</w:t>
      </w:r>
      <w:bookmarkEnd w:id="95"/>
      <w:r w:rsidR="00354712">
        <w:rPr>
          <w:rStyle w:val="FontStyle37"/>
          <w:sz w:val="24"/>
          <w:szCs w:val="24"/>
        </w:rPr>
        <w:br w:type="page"/>
      </w:r>
    </w:p>
    <w:p w14:paraId="64B15605" w14:textId="77777777" w:rsidR="00D84444" w:rsidRPr="00CA60C4" w:rsidRDefault="00D84444" w:rsidP="008E0BD3">
      <w:pPr>
        <w:pStyle w:val="Nagwek3"/>
        <w:keepNext w:val="0"/>
        <w:keepLines w:val="0"/>
        <w:numPr>
          <w:ilvl w:val="1"/>
          <w:numId w:val="11"/>
        </w:numPr>
        <w:autoSpaceDE w:val="0"/>
        <w:autoSpaceDN w:val="0"/>
        <w:adjustRightInd w:val="0"/>
        <w:spacing w:before="19" w:line="276" w:lineRule="auto"/>
        <w:ind w:right="124"/>
        <w:jc w:val="both"/>
        <w:rPr>
          <w:rStyle w:val="Wyrnienieintensywne"/>
          <w:rFonts w:ascii="Cambria" w:hAnsi="Cambria" w:cs="Times New Roman"/>
          <w:iCs w:val="0"/>
          <w:color w:val="4F81BD"/>
        </w:rPr>
      </w:pPr>
      <w:bookmarkStart w:id="96" w:name="_Toc153921864"/>
      <w:r w:rsidRPr="00F55724">
        <w:rPr>
          <w:rStyle w:val="Wyrnienieintensywne"/>
          <w:b/>
          <w:bCs w:val="0"/>
          <w:color w:val="1F3864"/>
        </w:rPr>
        <w:lastRenderedPageBreak/>
        <w:t>Obowiązki właściciela/zarządcy budynku/obiektu</w:t>
      </w:r>
      <w:bookmarkEnd w:id="96"/>
    </w:p>
    <w:p w14:paraId="023DEB97" w14:textId="77777777" w:rsidR="00D84444" w:rsidRPr="00F55724" w:rsidRDefault="00D84444" w:rsidP="001C1387">
      <w:pPr>
        <w:pStyle w:val="Nagwek3"/>
        <w:keepNext w:val="0"/>
        <w:keepLines w:val="0"/>
        <w:autoSpaceDE w:val="0"/>
        <w:autoSpaceDN w:val="0"/>
        <w:adjustRightInd w:val="0"/>
        <w:spacing w:before="19" w:line="276" w:lineRule="auto"/>
        <w:ind w:left="426" w:right="124"/>
        <w:jc w:val="both"/>
        <w:rPr>
          <w:rStyle w:val="Wyrnienieintensywne"/>
          <w:b/>
          <w:bCs w:val="0"/>
          <w:color w:val="1F3864"/>
        </w:rPr>
      </w:pPr>
    </w:p>
    <w:p w14:paraId="1C83B74E" w14:textId="77777777" w:rsidR="001C4ED0" w:rsidRPr="00F55724" w:rsidRDefault="00705CF4" w:rsidP="001C1387">
      <w:pPr>
        <w:pStyle w:val="Nagwek3"/>
        <w:keepNext w:val="0"/>
        <w:keepLines w:val="0"/>
        <w:autoSpaceDE w:val="0"/>
        <w:autoSpaceDN w:val="0"/>
        <w:adjustRightInd w:val="0"/>
        <w:spacing w:before="19" w:line="276" w:lineRule="auto"/>
        <w:ind w:left="426" w:right="124"/>
        <w:jc w:val="both"/>
        <w:rPr>
          <w:b w:val="0"/>
          <w:color w:val="000000"/>
        </w:rPr>
      </w:pPr>
      <w:bookmarkStart w:id="97" w:name="_Toc107366248"/>
      <w:bookmarkStart w:id="98" w:name="_Toc107485975"/>
      <w:bookmarkStart w:id="99" w:name="_Toc128011777"/>
      <w:bookmarkStart w:id="100" w:name="_Toc132658032"/>
      <w:bookmarkStart w:id="101" w:name="_Toc134089446"/>
      <w:bookmarkStart w:id="102" w:name="_Toc135841156"/>
      <w:bookmarkStart w:id="103" w:name="_Toc153794786"/>
      <w:bookmarkStart w:id="104" w:name="_Toc153921865"/>
      <w:r w:rsidRPr="00F55724">
        <w:rPr>
          <w:rStyle w:val="Wyrnienieintensywne"/>
          <w:b/>
          <w:bCs w:val="0"/>
          <w:color w:val="000000"/>
        </w:rPr>
        <w:t>Właściciel</w:t>
      </w:r>
      <w:r w:rsidR="003C3839" w:rsidRPr="00F55724">
        <w:rPr>
          <w:rStyle w:val="Wyrnienieintensywne"/>
          <w:b/>
          <w:bCs w:val="0"/>
          <w:color w:val="000000"/>
        </w:rPr>
        <w:t>/zarządca</w:t>
      </w:r>
      <w:r w:rsidRPr="00F55724">
        <w:rPr>
          <w:rStyle w:val="Wyrnienieintensywne"/>
          <w:b/>
          <w:bCs w:val="0"/>
          <w:color w:val="000000"/>
        </w:rPr>
        <w:t xml:space="preserve"> budynku</w:t>
      </w:r>
      <w:r w:rsidR="003C3839" w:rsidRPr="00F55724">
        <w:rPr>
          <w:rStyle w:val="Wyrnienieintensywne"/>
          <w:b/>
          <w:bCs w:val="0"/>
          <w:color w:val="000000"/>
        </w:rPr>
        <w:t xml:space="preserve">/obiektu </w:t>
      </w:r>
      <w:r w:rsidR="00786A2F" w:rsidRPr="00F55724">
        <w:rPr>
          <w:rStyle w:val="Wyrnienieintensywne"/>
          <w:b/>
          <w:bCs w:val="0"/>
          <w:color w:val="000000"/>
        </w:rPr>
        <w:t>zobowiązany jest w ramach realizacji projektu do:</w:t>
      </w:r>
      <w:bookmarkEnd w:id="97"/>
      <w:bookmarkEnd w:id="98"/>
      <w:bookmarkEnd w:id="99"/>
      <w:bookmarkEnd w:id="100"/>
      <w:bookmarkEnd w:id="101"/>
      <w:bookmarkEnd w:id="102"/>
      <w:bookmarkEnd w:id="103"/>
      <w:bookmarkEnd w:id="104"/>
    </w:p>
    <w:p w14:paraId="041BEEB4" w14:textId="77777777" w:rsidR="006336E5" w:rsidRDefault="006C6BAC" w:rsidP="008E0BD3">
      <w:pPr>
        <w:pStyle w:val="Akapitzlist"/>
        <w:numPr>
          <w:ilvl w:val="2"/>
          <w:numId w:val="13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A60C4">
        <w:rPr>
          <w:rStyle w:val="Teksttreci2Exact"/>
          <w:sz w:val="24"/>
          <w:szCs w:val="24"/>
        </w:rPr>
        <w:t>Wykonania prac porządkowych poprzez zapewnie</w:t>
      </w:r>
      <w:r w:rsidR="0035127B" w:rsidRPr="00CA60C4">
        <w:rPr>
          <w:rStyle w:val="Teksttreci2Exact"/>
          <w:sz w:val="24"/>
          <w:szCs w:val="24"/>
        </w:rPr>
        <w:t>nie dojścia i </w:t>
      </w:r>
      <w:r w:rsidR="000B79CE" w:rsidRPr="00CA60C4">
        <w:rPr>
          <w:rStyle w:val="Teksttreci2Exact"/>
          <w:sz w:val="24"/>
          <w:szCs w:val="24"/>
        </w:rPr>
        <w:t xml:space="preserve">możliwości budowy </w:t>
      </w:r>
      <w:r w:rsidR="001B45C4" w:rsidRPr="00CA60C4">
        <w:rPr>
          <w:rStyle w:val="Teksttreci2Exact"/>
          <w:sz w:val="24"/>
          <w:szCs w:val="24"/>
        </w:rPr>
        <w:t>instalacji</w:t>
      </w:r>
      <w:r w:rsidR="000B79CE" w:rsidRPr="00CA60C4">
        <w:rPr>
          <w:rStyle w:val="Teksttreci2Exact"/>
          <w:sz w:val="24"/>
          <w:szCs w:val="24"/>
        </w:rPr>
        <w:t xml:space="preserve"> fotowoltaicznej</w:t>
      </w:r>
      <w:r w:rsidR="00BC02CC" w:rsidRPr="00CA60C4">
        <w:rPr>
          <w:rStyle w:val="Teksttreci2Exact"/>
          <w:sz w:val="24"/>
          <w:szCs w:val="24"/>
        </w:rPr>
        <w:t>.</w:t>
      </w:r>
    </w:p>
    <w:p w14:paraId="3EA11ED2" w14:textId="77777777" w:rsidR="0097060B" w:rsidRPr="00FE38FE" w:rsidRDefault="0097060B" w:rsidP="0097060B">
      <w:pPr>
        <w:pStyle w:val="Akapitzlist"/>
        <w:autoSpaceDE w:val="0"/>
        <w:autoSpaceDN w:val="0"/>
        <w:adjustRightInd w:val="0"/>
        <w:spacing w:before="120" w:line="276" w:lineRule="auto"/>
        <w:ind w:left="1080"/>
        <w:jc w:val="both"/>
        <w:rPr>
          <w:rStyle w:val="Wyrnienieintensywne"/>
          <w:rFonts w:eastAsia="Calibri"/>
          <w:b w:val="0"/>
          <w:iCs w:val="0"/>
          <w:color w:val="auto"/>
        </w:rPr>
      </w:pPr>
      <w:bookmarkStart w:id="105" w:name="_Toc471988891"/>
    </w:p>
    <w:p w14:paraId="4628374E" w14:textId="77777777" w:rsidR="004D70CB" w:rsidRPr="00F55724" w:rsidRDefault="001F316F" w:rsidP="008E0BD3">
      <w:pPr>
        <w:pStyle w:val="Nagwek3"/>
        <w:keepNext w:val="0"/>
        <w:keepLines w:val="0"/>
        <w:numPr>
          <w:ilvl w:val="1"/>
          <w:numId w:val="11"/>
        </w:numPr>
        <w:autoSpaceDE w:val="0"/>
        <w:autoSpaceDN w:val="0"/>
        <w:adjustRightInd w:val="0"/>
        <w:spacing w:before="19" w:line="276" w:lineRule="auto"/>
        <w:ind w:right="124"/>
        <w:jc w:val="both"/>
        <w:rPr>
          <w:rStyle w:val="Wyrnienieintensywne"/>
          <w:b/>
          <w:bCs w:val="0"/>
          <w:color w:val="1F3864"/>
        </w:rPr>
      </w:pPr>
      <w:bookmarkStart w:id="106" w:name="_Toc153921866"/>
      <w:r w:rsidRPr="00F55724">
        <w:rPr>
          <w:rStyle w:val="Wyrnienieintensywne"/>
          <w:b/>
          <w:bCs w:val="0"/>
          <w:color w:val="1F3864"/>
        </w:rPr>
        <w:t>Przygotowanie dokumentacji projektowej</w:t>
      </w:r>
      <w:r w:rsidR="00B4662E" w:rsidRPr="00F55724">
        <w:rPr>
          <w:rStyle w:val="Wyrnienieintensywne"/>
          <w:b/>
          <w:bCs w:val="0"/>
          <w:color w:val="1F3864"/>
        </w:rPr>
        <w:t>, terenu budowy</w:t>
      </w:r>
      <w:bookmarkEnd w:id="105"/>
      <w:bookmarkEnd w:id="106"/>
    </w:p>
    <w:p w14:paraId="0FDE7D16" w14:textId="77777777" w:rsidR="003C3839" w:rsidRPr="00F55724" w:rsidRDefault="003C3839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</w:p>
    <w:p w14:paraId="65716EFC" w14:textId="77777777" w:rsidR="007039F3" w:rsidRPr="00F55724" w:rsidRDefault="007039F3" w:rsidP="001C1387">
      <w:pPr>
        <w:pStyle w:val="Teksttreci20"/>
        <w:shd w:val="clear" w:color="auto" w:fill="auto"/>
        <w:spacing w:before="120" w:after="0" w:line="276" w:lineRule="auto"/>
        <w:ind w:left="426" w:right="-8" w:firstLine="0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Dokumentacja techniczna winna być opra</w:t>
      </w:r>
      <w:r w:rsidR="0035127B" w:rsidRPr="00F55724">
        <w:rPr>
          <w:rStyle w:val="FontStyle37"/>
          <w:sz w:val="24"/>
          <w:szCs w:val="24"/>
        </w:rPr>
        <w:t>cowana zgodnie z </w:t>
      </w:r>
      <w:r w:rsidR="00977C09" w:rsidRPr="00F55724">
        <w:rPr>
          <w:rStyle w:val="FontStyle37"/>
          <w:sz w:val="24"/>
          <w:szCs w:val="24"/>
        </w:rPr>
        <w:t xml:space="preserve">obowiązującymi </w:t>
      </w:r>
      <w:r w:rsidR="00EF38FA" w:rsidRPr="00F55724">
        <w:rPr>
          <w:rStyle w:val="FontStyle37"/>
          <w:sz w:val="24"/>
          <w:szCs w:val="24"/>
        </w:rPr>
        <w:t>przepisami, a</w:t>
      </w:r>
      <w:r w:rsidR="0011559C" w:rsidRPr="00F55724">
        <w:rPr>
          <w:rStyle w:val="FontStyle37"/>
          <w:sz w:val="24"/>
          <w:szCs w:val="24"/>
        </w:rPr>
        <w:t> </w:t>
      </w:r>
      <w:r w:rsidR="00977C09" w:rsidRPr="00F55724">
        <w:rPr>
          <w:rStyle w:val="FontStyle37"/>
          <w:sz w:val="24"/>
          <w:szCs w:val="24"/>
        </w:rPr>
        <w:t>w s</w:t>
      </w:r>
      <w:r w:rsidRPr="00F55724">
        <w:rPr>
          <w:rStyle w:val="FontStyle37"/>
          <w:sz w:val="24"/>
          <w:szCs w:val="24"/>
        </w:rPr>
        <w:t>zczególności:</w:t>
      </w:r>
    </w:p>
    <w:p w14:paraId="4BBBAA04" w14:textId="77777777" w:rsidR="008352BB" w:rsidRPr="00F55724" w:rsidRDefault="008352BB" w:rsidP="001C1387">
      <w:pPr>
        <w:pStyle w:val="Teksttreci20"/>
        <w:shd w:val="clear" w:color="auto" w:fill="auto"/>
        <w:spacing w:before="120" w:after="0" w:line="276" w:lineRule="auto"/>
        <w:ind w:left="426" w:right="-8" w:firstLine="0"/>
        <w:jc w:val="both"/>
        <w:rPr>
          <w:rStyle w:val="FontStyle37"/>
          <w:sz w:val="24"/>
          <w:szCs w:val="24"/>
        </w:rPr>
      </w:pPr>
    </w:p>
    <w:p w14:paraId="79762794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dnia 7 lipca 1994 r. - Prawo budowlane (</w:t>
      </w:r>
      <w:r w:rsidR="00136679" w:rsidRPr="00F55724">
        <w:rPr>
          <w:rFonts w:ascii="Calibri" w:hAnsi="Calibri" w:cs="Calibri"/>
          <w:sz w:val="24"/>
          <w:szCs w:val="24"/>
        </w:rPr>
        <w:t xml:space="preserve">Dz.U. 2023 poz. 682 </w:t>
      </w:r>
      <w:r w:rsidRPr="00F55724">
        <w:rPr>
          <w:rFonts w:ascii="Calibri" w:hAnsi="Calibri" w:cs="Calibri"/>
          <w:sz w:val="24"/>
          <w:szCs w:val="24"/>
        </w:rPr>
        <w:t>ze zm.);</w:t>
      </w:r>
    </w:p>
    <w:p w14:paraId="44D94796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27 marca 2003 r. o planowaniu i zagospodarowaniu przestrzennym (</w:t>
      </w:r>
      <w:r w:rsidR="00C6386B" w:rsidRPr="00C6386B">
        <w:rPr>
          <w:rFonts w:ascii="Calibri" w:hAnsi="Calibri" w:cs="Calibri"/>
          <w:sz w:val="24"/>
          <w:szCs w:val="24"/>
        </w:rPr>
        <w:t xml:space="preserve">Dz.U. 2023 poz. 977 </w:t>
      </w:r>
      <w:r w:rsidR="00136679" w:rsidRPr="00F55724">
        <w:rPr>
          <w:rFonts w:ascii="Calibri" w:hAnsi="Calibri" w:cs="Calibri"/>
          <w:sz w:val="24"/>
          <w:szCs w:val="24"/>
        </w:rPr>
        <w:t>ze zm.</w:t>
      </w:r>
      <w:r w:rsidRPr="00F55724">
        <w:rPr>
          <w:rFonts w:ascii="Calibri" w:hAnsi="Calibri" w:cs="Calibri"/>
          <w:sz w:val="24"/>
          <w:szCs w:val="24"/>
        </w:rPr>
        <w:t>);</w:t>
      </w:r>
    </w:p>
    <w:p w14:paraId="5E9C11D8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Rozporządzenie Ministra Infrastruktury z 12 kwietnia 2002 r. w sprawie warunków technicznych, jakim powinny odpowiadać budynki i ich usytuowanie (Dz. U. 2022 poz. 1225);</w:t>
      </w:r>
    </w:p>
    <w:p w14:paraId="246568D5" w14:textId="7BFD7A78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dnia 27 kwietnia 2001 r. Prawo ochrony środowiska (</w:t>
      </w:r>
      <w:r w:rsidR="00F548D2" w:rsidRPr="00F548D2">
        <w:rPr>
          <w:rFonts w:ascii="Calibri" w:hAnsi="Calibri" w:cs="Calibri"/>
          <w:sz w:val="24"/>
          <w:szCs w:val="24"/>
        </w:rPr>
        <w:t>Dz.U. 2024 poz. 54</w:t>
      </w:r>
      <w:r w:rsidRPr="00F55724">
        <w:rPr>
          <w:rFonts w:ascii="Calibri" w:hAnsi="Calibri" w:cs="Calibri"/>
          <w:sz w:val="24"/>
          <w:szCs w:val="24"/>
        </w:rPr>
        <w:t>);</w:t>
      </w:r>
    </w:p>
    <w:p w14:paraId="6173734B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Rozporządzenie Ministra Rozwoju i Technologii z dnia 20 grudnia 2021 r. w sprawie szczegółowego zakresu i formy dokumentacji projektowej, specyfikacji technicznych wykonania i odbioru rob</w:t>
      </w:r>
      <w:r w:rsidRPr="00F55724">
        <w:rPr>
          <w:rFonts w:ascii="Calibri" w:hAnsi="Calibri" w:cs="Calibri"/>
          <w:sz w:val="24"/>
          <w:szCs w:val="24"/>
          <w:lang w:val="es-ES_tradnl"/>
        </w:rPr>
        <w:t>ó</w:t>
      </w:r>
      <w:r w:rsidRPr="00F55724">
        <w:rPr>
          <w:rFonts w:ascii="Calibri" w:hAnsi="Calibri" w:cs="Calibri"/>
          <w:sz w:val="24"/>
          <w:szCs w:val="24"/>
        </w:rPr>
        <w:t>t budowlanych oraz programu funkcjonalno-użytkowego (Dz. U. 2021 poz. 2454);</w:t>
      </w:r>
    </w:p>
    <w:p w14:paraId="251ADBC4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 xml:space="preserve">Rozporządzenia Ministra Rozwoju i Technologii z dnia 20 grudnia 2021 r. w sprawie określania metod i podstaw sporządzania kosztorysu inwestorskiego, obliczania planowanych </w:t>
      </w:r>
      <w:r w:rsidR="00F077B0" w:rsidRPr="00F55724">
        <w:rPr>
          <w:rFonts w:ascii="Calibri" w:hAnsi="Calibri" w:cs="Calibri"/>
          <w:sz w:val="24"/>
          <w:szCs w:val="24"/>
        </w:rPr>
        <w:t>kosztów</w:t>
      </w:r>
      <w:r w:rsidRPr="00F55724">
        <w:rPr>
          <w:rFonts w:ascii="Calibri" w:hAnsi="Calibri" w:cs="Calibri"/>
          <w:sz w:val="24"/>
          <w:szCs w:val="24"/>
        </w:rPr>
        <w:t xml:space="preserve"> prac projektowych oraz planowanych kosztów robót budowlanych określonych w programie – użytkowym (Dz. U. 2021 poz. 2458);</w:t>
      </w:r>
    </w:p>
    <w:p w14:paraId="126DA7AD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24 sierpnia 1991 r. o ochronie przeciwpożarowej (Dz.U. 2022 poz. 2057</w:t>
      </w:r>
      <w:r w:rsidR="00C6386B">
        <w:rPr>
          <w:rFonts w:ascii="Calibri" w:hAnsi="Calibri" w:cs="Calibri"/>
          <w:sz w:val="24"/>
          <w:szCs w:val="24"/>
        </w:rPr>
        <w:t xml:space="preserve"> ze zm.</w:t>
      </w:r>
      <w:r w:rsidRPr="00F55724">
        <w:rPr>
          <w:rFonts w:ascii="Calibri" w:hAnsi="Calibri" w:cs="Calibri"/>
          <w:sz w:val="24"/>
          <w:szCs w:val="24"/>
        </w:rPr>
        <w:t>);</w:t>
      </w:r>
    </w:p>
    <w:p w14:paraId="13C6578A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dnia 20 lutego 2015 r. o odnawialnych źródłach energii (</w:t>
      </w:r>
      <w:r w:rsidR="00C6386B" w:rsidRPr="00C6386B">
        <w:rPr>
          <w:rFonts w:ascii="Calibri" w:hAnsi="Calibri" w:cs="Calibri"/>
          <w:sz w:val="24"/>
          <w:szCs w:val="24"/>
        </w:rPr>
        <w:t>Dz.U. 2023 poz. 1436</w:t>
      </w:r>
      <w:r w:rsidR="00C6386B">
        <w:rPr>
          <w:rFonts w:ascii="Calibri" w:hAnsi="Calibri" w:cs="Calibri"/>
          <w:sz w:val="24"/>
          <w:szCs w:val="24"/>
        </w:rPr>
        <w:t xml:space="preserve"> </w:t>
      </w:r>
      <w:r w:rsidR="00136679" w:rsidRPr="00F55724">
        <w:rPr>
          <w:rFonts w:ascii="Calibri" w:hAnsi="Calibri" w:cs="Calibri"/>
          <w:sz w:val="24"/>
          <w:szCs w:val="24"/>
        </w:rPr>
        <w:t>ze zm.</w:t>
      </w:r>
      <w:r w:rsidRPr="00F55724">
        <w:rPr>
          <w:rFonts w:ascii="Calibri" w:hAnsi="Calibri" w:cs="Calibri"/>
          <w:sz w:val="24"/>
          <w:szCs w:val="24"/>
        </w:rPr>
        <w:t>);</w:t>
      </w:r>
    </w:p>
    <w:p w14:paraId="3B190BBF" w14:textId="77777777" w:rsidR="005308E7" w:rsidRPr="00F55724" w:rsidRDefault="005308E7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dnia 10 kwietnia 1997 r. - Prawo energetyczne. (Dz.U. 2022 poz. 1385 ze zm.);</w:t>
      </w:r>
    </w:p>
    <w:p w14:paraId="4AE46438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Style w:val="Teksttreci2Exact"/>
          <w:rFonts w:eastAsia="Arial Unicode MS"/>
          <w:sz w:val="24"/>
          <w:szCs w:val="24"/>
        </w:rPr>
      </w:pPr>
      <w:r w:rsidRPr="00F55724">
        <w:rPr>
          <w:rStyle w:val="Teksttreci2Exact"/>
          <w:sz w:val="24"/>
          <w:szCs w:val="24"/>
        </w:rPr>
        <w:t>Rozporządzenie Ministra Rozwoju z dnia 11 września 2020 r. w sprawie szczegółowego zakresu i formy projektu budowlanego (Dz.U. 2022 poz. 1679);</w:t>
      </w:r>
    </w:p>
    <w:p w14:paraId="36E59D46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Style w:val="Teksttreci2Exact"/>
          <w:rFonts w:eastAsia="Arial Unicode MS"/>
          <w:sz w:val="24"/>
          <w:szCs w:val="24"/>
        </w:rPr>
      </w:pPr>
      <w:r w:rsidRPr="00F55724">
        <w:rPr>
          <w:rStyle w:val="Teksttreci2Exact"/>
          <w:sz w:val="24"/>
          <w:szCs w:val="24"/>
        </w:rPr>
        <w:t>Rozporządzenie Ministra Infrastruktury z dnia 6 lutego 2003 r. w sprawie bezpieczeństwa i higieny pracy podczas wykonywania robót budowlanych (Dz. U. 2003 nr 47 poz. 401);</w:t>
      </w:r>
    </w:p>
    <w:p w14:paraId="21CF539C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Style w:val="Teksttreci2Exact"/>
          <w:sz w:val="24"/>
          <w:szCs w:val="24"/>
        </w:rPr>
        <w:t>Rozporządzenie Ministra Infrastruktury z dnia 23 czerwca 2003 r. w sprawie informacji dotyczącej bezpieczeństwa i ochrony zdrowia oraz planu bezpieczeństwa i ochrony zdrowia (Dz. U. 2003 nr 120 poz. 1126);</w:t>
      </w:r>
    </w:p>
    <w:p w14:paraId="29C73E99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 xml:space="preserve">PN-HD 60364-4-41:2017-09 Instalacje elektryczne niskiego napięcia. Część 4-41: Ochrona dla zapewnienia bezpieczeństwa - Ochrona przed porażeniem elektrycznym </w:t>
      </w:r>
      <w:r w:rsidRPr="00F55724">
        <w:rPr>
          <w:rFonts w:ascii="Calibri" w:hAnsi="Calibri" w:cs="Calibri"/>
          <w:i/>
          <w:sz w:val="24"/>
          <w:szCs w:val="24"/>
        </w:rPr>
        <w:t>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5BB92C87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N-SEP-E-001 – „Sieci elektroenergetyczne niskiego napięcia. Ochrona przeciwporażeniowa”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69EE12AE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lastRenderedPageBreak/>
        <w:t>PN-HD 60364-5-54:2010 Instalacje elektryczne niskiego napięcia. Część 5-54: Dobór i </w:t>
      </w:r>
      <w:r w:rsidRPr="00F55724">
        <w:rPr>
          <w:rFonts w:ascii="Calibri" w:hAnsi="Calibri" w:cs="Calibri"/>
          <w:sz w:val="24"/>
          <w:szCs w:val="24"/>
          <w:lang w:val="it-IT"/>
        </w:rPr>
        <w:t>monta</w:t>
      </w:r>
      <w:r w:rsidRPr="00F55724">
        <w:rPr>
          <w:rFonts w:ascii="Calibri" w:hAnsi="Calibri" w:cs="Calibri"/>
          <w:sz w:val="24"/>
          <w:szCs w:val="24"/>
        </w:rPr>
        <w:t>ż wyposażenia elektrycznego. Uziemienia, przewody ochronne i przewody połączeń ochronnych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6D4F7CAB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PN-HD 60364-5-52:2011 Instalacje elektryczne niskiego napięcia. Część 5-52: Dobór i </w:t>
      </w:r>
      <w:r w:rsidRPr="00F55724">
        <w:rPr>
          <w:rFonts w:ascii="Calibri" w:hAnsi="Calibri" w:cs="Calibri"/>
          <w:sz w:val="24"/>
          <w:szCs w:val="24"/>
          <w:lang w:val="it-IT"/>
        </w:rPr>
        <w:t>monta</w:t>
      </w:r>
      <w:r w:rsidRPr="00F55724">
        <w:rPr>
          <w:rFonts w:ascii="Calibri" w:hAnsi="Calibri" w:cs="Calibri"/>
          <w:sz w:val="24"/>
          <w:szCs w:val="24"/>
        </w:rPr>
        <w:t xml:space="preserve">ż wyposażenia elektrycznego. </w:t>
      </w:r>
      <w:proofErr w:type="spellStart"/>
      <w:r w:rsidRPr="00F55724">
        <w:rPr>
          <w:rFonts w:ascii="Calibri" w:hAnsi="Calibri" w:cs="Calibri"/>
          <w:sz w:val="24"/>
          <w:szCs w:val="24"/>
        </w:rPr>
        <w:t>Oprzewodowanie</w:t>
      </w:r>
      <w:proofErr w:type="spellEnd"/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1D6E95B3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62305-1:2011 Ochrona odgromowa - Część 1: Zasady ogólne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3671A4F5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62305-2:2012 Ochrona odgromowa - Część 2: Zarządzanie ryzykiem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40D215EF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62305-3:2011 Ochrona odgromowa - Część 3: Uszkodzenia fizyczne obiekt</w:t>
      </w:r>
      <w:r w:rsidRPr="00F55724">
        <w:rPr>
          <w:rFonts w:ascii="Calibri" w:hAnsi="Calibri" w:cs="Calibri"/>
          <w:sz w:val="24"/>
          <w:szCs w:val="24"/>
          <w:lang w:val="es-ES_tradnl"/>
        </w:rPr>
        <w:t>ó</w:t>
      </w:r>
      <w:r w:rsidRPr="00F55724">
        <w:rPr>
          <w:rFonts w:ascii="Calibri" w:hAnsi="Calibri" w:cs="Calibri"/>
          <w:sz w:val="24"/>
          <w:szCs w:val="24"/>
        </w:rPr>
        <w:t>w i zagrożenie życia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56A03DE0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62305-4:2011 Ochrona odgromowa - Część 4: Urządzenia elektryczne i elektroniczne w obiektach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5C72A239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PN-HD 60364-4-41:2017-09 Instalacje elektryczne w obiektach budowlanych - Ochrona zapewniająca bezpieczeństwo - Dobór środków ochrony w zależności od wpływów zewnętrznych - Wybór środków ochrony przeciwporażeniowej w zależności od wpływów zewnętrznych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34C65B78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PN-HD 60364-7-712:2016-05 Instalacje elektryczne w obiektach budowlanych. Część 7-712: Wymagania dotyczące specjalnych instalacji lub lokalizacji. Fotowoltaiczne (PV)układy zasilania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38AFE09D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61730-2:2007/A1:2012 Ocena bezpieczeństwa modułu fotowoltaicznego (PV). Część 2: Wymagania dotyczące badań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4E48AE97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60269-6:2011 Bezpieczniki topikowe niskiego napięcia. Część 6 Wymagania dotyczące wkładek topikowych do zabezpieczenia fotowoltaicznych system</w:t>
      </w:r>
      <w:r w:rsidRPr="00F55724">
        <w:rPr>
          <w:rFonts w:ascii="Calibri" w:hAnsi="Calibri" w:cs="Calibri"/>
          <w:sz w:val="24"/>
          <w:szCs w:val="24"/>
          <w:lang w:val="es-ES_tradnl"/>
        </w:rPr>
        <w:t>ó</w:t>
      </w:r>
      <w:r w:rsidRPr="00F55724">
        <w:rPr>
          <w:rFonts w:ascii="Calibri" w:hAnsi="Calibri" w:cs="Calibri"/>
          <w:sz w:val="24"/>
          <w:szCs w:val="24"/>
        </w:rPr>
        <w:t>w energetycznych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555EC29A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61439-1:2011 Wymagania dotyczące skrzynek połączeniowych i zespołu rozdzielnicy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2F5C6F6E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PN-HD 60364-4-442:2012, Instalacje elektryczne niskiego napięcia. Ochrona dla zapewnienia bezpieczeństwa - Ochrona instalacji niskiego napięcia przed przepięciami dorywczymi powstającymi wskutek zwarć doziemnych w układach po stronie wysokiego i niskiego napięcia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082B8E81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N SEP-E 004 Elektroenergetyczne i sygnalizacyjne linie kablowe. Projektowanie i budowa.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równoważne;</w:t>
      </w:r>
    </w:p>
    <w:p w14:paraId="0A069F8B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Rozporządzenie Parlamentu Europejskiego i Rady (UE) nr 305/2011 z dnia 9 marca 2011 r.;</w:t>
      </w:r>
    </w:p>
    <w:p w14:paraId="3B233F35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N SEP-E-007:2017-09 Instalacje elektrotechniczne i teletechniczne w budynkach. Dobór kabli i innych przewodów ze względu na ich reakcje na ogień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523CB86F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N-SEP-E 005 Dobór przewodów elektrycznych do urządzeń, których funkcjonowanie jest niezbędne w czasie pożaru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7E7C4E8A" w14:textId="77777777" w:rsidR="00F077B0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Warunki przyłączenia do sieci elektroenergetycznej wydane przez Operatora Sieci Dystrybucyjnej.</w:t>
      </w:r>
    </w:p>
    <w:p w14:paraId="01DE0AA2" w14:textId="77777777" w:rsidR="00F077B0" w:rsidRPr="00F55724" w:rsidRDefault="00DD486E" w:rsidP="008E0BD3">
      <w:pPr>
        <w:pStyle w:val="Tre"/>
        <w:numPr>
          <w:ilvl w:val="0"/>
          <w:numId w:val="14"/>
        </w:numPr>
        <w:spacing w:line="276" w:lineRule="auto"/>
        <w:jc w:val="both"/>
        <w:rPr>
          <w:rStyle w:val="Teksttreci2Exact"/>
          <w:rFonts w:eastAsia="Arial Unicode MS"/>
          <w:sz w:val="24"/>
          <w:szCs w:val="24"/>
        </w:rPr>
      </w:pPr>
      <w:r w:rsidRPr="00F55724">
        <w:rPr>
          <w:rStyle w:val="Teksttreci2Exact"/>
          <w:sz w:val="24"/>
          <w:szCs w:val="24"/>
        </w:rPr>
        <w:t>Przepis</w:t>
      </w:r>
      <w:r w:rsidR="00F077B0" w:rsidRPr="00F55724">
        <w:rPr>
          <w:rStyle w:val="Teksttreci2Exact"/>
          <w:sz w:val="24"/>
          <w:szCs w:val="24"/>
        </w:rPr>
        <w:t xml:space="preserve">y </w:t>
      </w:r>
      <w:r w:rsidRPr="00F55724">
        <w:rPr>
          <w:rStyle w:val="Teksttreci2Exact"/>
          <w:sz w:val="24"/>
          <w:szCs w:val="24"/>
        </w:rPr>
        <w:t>techniczn</w:t>
      </w:r>
      <w:r w:rsidR="00383DC9" w:rsidRPr="00F55724">
        <w:rPr>
          <w:rStyle w:val="Teksttreci2Exact"/>
          <w:sz w:val="24"/>
          <w:szCs w:val="24"/>
        </w:rPr>
        <w:t>o</w:t>
      </w:r>
      <w:r w:rsidRPr="00F55724">
        <w:rPr>
          <w:rStyle w:val="Teksttreci2Exact"/>
          <w:sz w:val="24"/>
          <w:szCs w:val="24"/>
        </w:rPr>
        <w:t>-budowlan</w:t>
      </w:r>
      <w:r w:rsidR="00F077B0" w:rsidRPr="00F55724">
        <w:rPr>
          <w:rStyle w:val="Teksttreci2Exact"/>
          <w:sz w:val="24"/>
          <w:szCs w:val="24"/>
        </w:rPr>
        <w:t>e</w:t>
      </w:r>
      <w:r w:rsidR="00E364F0" w:rsidRPr="00F55724">
        <w:rPr>
          <w:rStyle w:val="Teksttreci2Exact"/>
          <w:sz w:val="24"/>
          <w:szCs w:val="24"/>
        </w:rPr>
        <w:t>;</w:t>
      </w:r>
    </w:p>
    <w:p w14:paraId="3E4A9E20" w14:textId="77777777" w:rsidR="00F077B0" w:rsidRPr="00F55724" w:rsidRDefault="00DD486E" w:rsidP="008E0BD3">
      <w:pPr>
        <w:pStyle w:val="Tre"/>
        <w:numPr>
          <w:ilvl w:val="0"/>
          <w:numId w:val="14"/>
        </w:numPr>
        <w:spacing w:line="276" w:lineRule="auto"/>
        <w:jc w:val="both"/>
        <w:rPr>
          <w:rStyle w:val="Teksttreci2Exact"/>
          <w:rFonts w:eastAsia="Arial Unicode MS"/>
          <w:sz w:val="24"/>
          <w:szCs w:val="24"/>
        </w:rPr>
      </w:pPr>
      <w:r w:rsidRPr="00F55724">
        <w:rPr>
          <w:rStyle w:val="Teksttreci2Exact"/>
          <w:sz w:val="24"/>
          <w:szCs w:val="24"/>
        </w:rPr>
        <w:t>Obowiązując</w:t>
      </w:r>
      <w:r w:rsidR="00F077B0" w:rsidRPr="00F55724">
        <w:rPr>
          <w:rStyle w:val="Teksttreci2Exact"/>
          <w:sz w:val="24"/>
          <w:szCs w:val="24"/>
        </w:rPr>
        <w:t>e</w:t>
      </w:r>
      <w:r w:rsidRPr="00F55724">
        <w:rPr>
          <w:rStyle w:val="Teksttreci2Exact"/>
          <w:sz w:val="24"/>
          <w:szCs w:val="24"/>
        </w:rPr>
        <w:t xml:space="preserve"> norm</w:t>
      </w:r>
      <w:r w:rsidR="00F077B0" w:rsidRPr="00F55724">
        <w:rPr>
          <w:rStyle w:val="Teksttreci2Exact"/>
          <w:sz w:val="24"/>
          <w:szCs w:val="24"/>
        </w:rPr>
        <w:t>y</w:t>
      </w:r>
      <w:r w:rsidR="00E364F0" w:rsidRPr="00F55724">
        <w:rPr>
          <w:rStyle w:val="Teksttreci2Exact"/>
          <w:sz w:val="24"/>
          <w:szCs w:val="24"/>
        </w:rPr>
        <w:t>;</w:t>
      </w:r>
    </w:p>
    <w:p w14:paraId="4FA11116" w14:textId="77777777" w:rsidR="00DD486E" w:rsidRPr="00F55724" w:rsidRDefault="00DD486E" w:rsidP="008E0BD3">
      <w:pPr>
        <w:pStyle w:val="Tre"/>
        <w:numPr>
          <w:ilvl w:val="0"/>
          <w:numId w:val="14"/>
        </w:numPr>
        <w:spacing w:line="276" w:lineRule="auto"/>
        <w:jc w:val="both"/>
        <w:rPr>
          <w:rStyle w:val="Teksttreci2Exact"/>
          <w:rFonts w:eastAsia="Arial Unicode MS"/>
          <w:sz w:val="24"/>
          <w:szCs w:val="24"/>
        </w:rPr>
      </w:pPr>
      <w:r w:rsidRPr="00F55724">
        <w:rPr>
          <w:rStyle w:val="Teksttreci2Exact"/>
          <w:sz w:val="24"/>
          <w:szCs w:val="24"/>
        </w:rPr>
        <w:t>Zasad</w:t>
      </w:r>
      <w:r w:rsidR="00F077B0" w:rsidRPr="00F55724">
        <w:rPr>
          <w:rStyle w:val="Teksttreci2Exact"/>
          <w:sz w:val="24"/>
          <w:szCs w:val="24"/>
        </w:rPr>
        <w:t>y</w:t>
      </w:r>
      <w:r w:rsidRPr="00F55724">
        <w:rPr>
          <w:rStyle w:val="Teksttreci2Exact"/>
          <w:sz w:val="24"/>
          <w:szCs w:val="24"/>
        </w:rPr>
        <w:t xml:space="preserve"> wiedzy technicznej i sztuką budowlaną.</w:t>
      </w:r>
    </w:p>
    <w:p w14:paraId="71195334" w14:textId="77777777" w:rsidR="005E1058" w:rsidRPr="00F55724" w:rsidRDefault="005E1058" w:rsidP="001C1387">
      <w:pPr>
        <w:spacing w:line="276" w:lineRule="auto"/>
        <w:rPr>
          <w:rStyle w:val="Wyrnienieintensywne"/>
          <w:color w:val="1F3864"/>
        </w:rPr>
      </w:pPr>
      <w:bookmarkStart w:id="107" w:name="_Toc471988892"/>
    </w:p>
    <w:p w14:paraId="7399E667" w14:textId="77777777" w:rsidR="00A23CE2" w:rsidRPr="00F55724" w:rsidRDefault="00B4662E" w:rsidP="008E0BD3">
      <w:pPr>
        <w:pStyle w:val="Nagwek3"/>
        <w:keepNext w:val="0"/>
        <w:keepLines w:val="0"/>
        <w:numPr>
          <w:ilvl w:val="1"/>
          <w:numId w:val="11"/>
        </w:numPr>
        <w:autoSpaceDE w:val="0"/>
        <w:autoSpaceDN w:val="0"/>
        <w:adjustRightInd w:val="0"/>
        <w:spacing w:before="19" w:line="276" w:lineRule="auto"/>
        <w:ind w:right="124"/>
        <w:jc w:val="both"/>
        <w:rPr>
          <w:rStyle w:val="Wyrnienieintensywne"/>
          <w:b/>
          <w:bCs w:val="0"/>
          <w:color w:val="1F3864"/>
        </w:rPr>
      </w:pPr>
      <w:bookmarkStart w:id="108" w:name="_Toc153921867"/>
      <w:r w:rsidRPr="00F55724">
        <w:rPr>
          <w:rStyle w:val="Wyrnienieintensywne"/>
          <w:b/>
          <w:bCs w:val="0"/>
          <w:color w:val="1F3864"/>
        </w:rPr>
        <w:lastRenderedPageBreak/>
        <w:t>Archit</w:t>
      </w:r>
      <w:r w:rsidR="00EE22D7" w:rsidRPr="00F55724">
        <w:rPr>
          <w:rStyle w:val="Wyrnienieintensywne"/>
          <w:b/>
          <w:bCs w:val="0"/>
          <w:color w:val="1F3864"/>
        </w:rPr>
        <w:t>ektura</w:t>
      </w:r>
      <w:bookmarkEnd w:id="107"/>
      <w:bookmarkEnd w:id="108"/>
    </w:p>
    <w:p w14:paraId="7228E8A3" w14:textId="77777777" w:rsidR="00D84444" w:rsidRPr="00F55724" w:rsidRDefault="00D84444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2671B2B9" w14:textId="77777777" w:rsidR="003C6183" w:rsidRPr="00F55724" w:rsidRDefault="00AF7365" w:rsidP="00FE38FE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Zakres robót związanych z realizacją przedmiotu zamówienia powinien przebiegać tak, aby ograniczyć wpływ </w:t>
      </w:r>
      <w:r w:rsidR="00FE0FB1" w:rsidRPr="00F55724">
        <w:rPr>
          <w:rStyle w:val="FontStyle37"/>
          <w:sz w:val="24"/>
          <w:szCs w:val="24"/>
        </w:rPr>
        <w:t>budowy</w:t>
      </w:r>
      <w:r w:rsidRPr="00F55724">
        <w:rPr>
          <w:rStyle w:val="FontStyle37"/>
          <w:sz w:val="24"/>
          <w:szCs w:val="24"/>
        </w:rPr>
        <w:t xml:space="preserve"> </w:t>
      </w:r>
      <w:r w:rsidR="001B45C4" w:rsidRPr="00F55724">
        <w:rPr>
          <w:rStyle w:val="FontStyle37"/>
          <w:sz w:val="24"/>
          <w:szCs w:val="24"/>
        </w:rPr>
        <w:t>instalacji</w:t>
      </w:r>
      <w:r w:rsidR="00693C77" w:rsidRPr="00F55724">
        <w:rPr>
          <w:rStyle w:val="FontStyle37"/>
          <w:sz w:val="24"/>
          <w:szCs w:val="24"/>
        </w:rPr>
        <w:t xml:space="preserve"> </w:t>
      </w:r>
      <w:r w:rsidR="00781740" w:rsidRPr="00F55724">
        <w:rPr>
          <w:rStyle w:val="FontStyle37"/>
          <w:sz w:val="24"/>
          <w:szCs w:val="24"/>
        </w:rPr>
        <w:t>fotowoltaiczn</w:t>
      </w:r>
      <w:r w:rsidR="001B45C4" w:rsidRPr="00F55724">
        <w:rPr>
          <w:rStyle w:val="FontStyle37"/>
          <w:sz w:val="24"/>
          <w:szCs w:val="24"/>
        </w:rPr>
        <w:t>ych</w:t>
      </w:r>
      <w:r w:rsidR="00B03238" w:rsidRPr="00F55724">
        <w:rPr>
          <w:rStyle w:val="FontStyle37"/>
          <w:sz w:val="24"/>
          <w:szCs w:val="24"/>
        </w:rPr>
        <w:t xml:space="preserve"> </w:t>
      </w:r>
      <w:r w:rsidR="00781740" w:rsidRPr="00F55724">
        <w:rPr>
          <w:rStyle w:val="FontStyle37"/>
          <w:sz w:val="24"/>
          <w:szCs w:val="24"/>
        </w:rPr>
        <w:t>na architekturę budynków</w:t>
      </w:r>
      <w:r w:rsidRPr="00F55724">
        <w:rPr>
          <w:rStyle w:val="FontStyle37"/>
          <w:sz w:val="24"/>
          <w:szCs w:val="24"/>
        </w:rPr>
        <w:t>.</w:t>
      </w:r>
      <w:bookmarkStart w:id="109" w:name="_Toc471988894"/>
    </w:p>
    <w:p w14:paraId="72E22045" w14:textId="77777777" w:rsidR="0097060B" w:rsidRPr="00F55724" w:rsidRDefault="0097060B" w:rsidP="00FE38FE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Wyrnienieintensywne"/>
          <w:b w:val="0"/>
          <w:iCs w:val="0"/>
          <w:color w:val="000000"/>
        </w:rPr>
      </w:pPr>
    </w:p>
    <w:p w14:paraId="67FCF8B1" w14:textId="77777777" w:rsidR="00420C0C" w:rsidRPr="00F55724" w:rsidRDefault="00ED0AF7" w:rsidP="008E0BD3">
      <w:pPr>
        <w:pStyle w:val="Nagwek3"/>
        <w:keepNext w:val="0"/>
        <w:keepLines w:val="0"/>
        <w:numPr>
          <w:ilvl w:val="1"/>
          <w:numId w:val="11"/>
        </w:numPr>
        <w:autoSpaceDE w:val="0"/>
        <w:autoSpaceDN w:val="0"/>
        <w:adjustRightInd w:val="0"/>
        <w:spacing w:before="19" w:line="276" w:lineRule="auto"/>
        <w:ind w:right="124"/>
        <w:jc w:val="both"/>
        <w:rPr>
          <w:rStyle w:val="Wyrnienieintensywne"/>
          <w:b/>
          <w:bCs w:val="0"/>
          <w:color w:val="1F3864"/>
        </w:rPr>
      </w:pPr>
      <w:bookmarkStart w:id="110" w:name="_Toc153921868"/>
      <w:r w:rsidRPr="00F55724">
        <w:rPr>
          <w:rStyle w:val="Wyrnienieintensywne"/>
          <w:b/>
          <w:bCs w:val="0"/>
          <w:color w:val="1F3864"/>
        </w:rPr>
        <w:t>Instalacja</w:t>
      </w:r>
      <w:bookmarkEnd w:id="109"/>
      <w:bookmarkEnd w:id="110"/>
    </w:p>
    <w:p w14:paraId="6EDD816E" w14:textId="77777777" w:rsidR="00D84444" w:rsidRPr="00D84444" w:rsidRDefault="00D84444" w:rsidP="001C1387">
      <w:pPr>
        <w:spacing w:line="276" w:lineRule="auto"/>
        <w:jc w:val="both"/>
      </w:pPr>
    </w:p>
    <w:p w14:paraId="42BB3EB7" w14:textId="77777777" w:rsidR="00ED0AF7" w:rsidRPr="00F55724" w:rsidRDefault="00ED0AF7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Wymagania dotyczące sprzętu/urządzeń</w:t>
      </w:r>
      <w:r w:rsidR="002B189A" w:rsidRPr="00F55724">
        <w:rPr>
          <w:rStyle w:val="FontStyle37"/>
          <w:b/>
          <w:sz w:val="24"/>
          <w:szCs w:val="24"/>
        </w:rPr>
        <w:t>:</w:t>
      </w:r>
    </w:p>
    <w:p w14:paraId="2461BFBC" w14:textId="77777777" w:rsidR="009A2D69" w:rsidRPr="00F55724" w:rsidRDefault="009A2D69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</w:p>
    <w:p w14:paraId="55054D30" w14:textId="77777777" w:rsidR="009A2D69" w:rsidRPr="00F55724" w:rsidRDefault="009A2D69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bookmarkStart w:id="111" w:name="bookmark25"/>
      <w:r w:rsidRPr="00F55724">
        <w:rPr>
          <w:rStyle w:val="FontStyle37"/>
          <w:sz w:val="24"/>
          <w:szCs w:val="24"/>
        </w:rPr>
        <w:t>Urządzenia wchodzące w skład instalacji muszą być fabrycznie nowe – wyprodukowane maksymalnie 12 miesięcy przed instalacją. Urządzenia wchodzące w skład instalacji muszą być odporne na amoniak i korozję zgodnie z PN-EN 62716:2014-02 - wersja angielska</w:t>
      </w:r>
      <w:r w:rsidR="00303BC3">
        <w:rPr>
          <w:rStyle w:val="FontStyle37"/>
          <w:sz w:val="24"/>
          <w:szCs w:val="24"/>
        </w:rPr>
        <w:t xml:space="preserve"> </w:t>
      </w:r>
      <w:r w:rsidR="00303BC3">
        <w:rPr>
          <w:rStyle w:val="FontStyle37"/>
          <w:i/>
          <w:iCs/>
          <w:sz w:val="24"/>
          <w:szCs w:val="24"/>
        </w:rPr>
        <w:t>lub równoważne</w:t>
      </w:r>
      <w:r w:rsidRPr="00F55724">
        <w:rPr>
          <w:rStyle w:val="FontStyle37"/>
          <w:sz w:val="24"/>
          <w:szCs w:val="24"/>
        </w:rPr>
        <w:t>.</w:t>
      </w:r>
    </w:p>
    <w:p w14:paraId="476F05A0" w14:textId="77777777" w:rsidR="009A2D69" w:rsidRPr="00F55724" w:rsidRDefault="009A2D69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0937A724" w14:textId="77777777" w:rsidR="009A2D69" w:rsidRPr="00F55724" w:rsidRDefault="009A2D69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Urządzenia wchodzące w skład instalacji</w:t>
      </w:r>
      <w:r w:rsidR="00FE0FB1" w:rsidRPr="00F55724">
        <w:rPr>
          <w:rStyle w:val="FontStyle37"/>
          <w:sz w:val="24"/>
          <w:szCs w:val="24"/>
        </w:rPr>
        <w:t xml:space="preserve"> fotowoltaicznej</w:t>
      </w:r>
      <w:r w:rsidR="00B03238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muszą posiadać gwarancję producentów:</w:t>
      </w:r>
    </w:p>
    <w:p w14:paraId="3713C5A7" w14:textId="77777777" w:rsidR="009A2D69" w:rsidRPr="00F55724" w:rsidRDefault="009A2D69" w:rsidP="008E0BD3">
      <w:pPr>
        <w:pStyle w:val="Akapitzlist"/>
        <w:numPr>
          <w:ilvl w:val="0"/>
          <w:numId w:val="21"/>
        </w:num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na wady ukryte modułów fotowoltaicznych </w:t>
      </w:r>
      <w:r w:rsidR="00B03238" w:rsidRPr="00F55724">
        <w:rPr>
          <w:rStyle w:val="FontStyle37"/>
          <w:sz w:val="24"/>
          <w:szCs w:val="24"/>
        </w:rPr>
        <w:t xml:space="preserve">– </w:t>
      </w:r>
      <w:r w:rsidRPr="00F55724">
        <w:rPr>
          <w:rStyle w:val="FontStyle37"/>
          <w:sz w:val="24"/>
          <w:szCs w:val="24"/>
        </w:rPr>
        <w:t xml:space="preserve">min. </w:t>
      </w:r>
      <w:r w:rsidR="00BA537E" w:rsidRPr="00F55724">
        <w:rPr>
          <w:rStyle w:val="FontStyle37"/>
          <w:sz w:val="24"/>
          <w:szCs w:val="24"/>
        </w:rPr>
        <w:t>15</w:t>
      </w:r>
      <w:r w:rsidRPr="00F55724">
        <w:rPr>
          <w:rStyle w:val="FontStyle37"/>
          <w:sz w:val="24"/>
          <w:szCs w:val="24"/>
        </w:rPr>
        <w:t xml:space="preserve"> lat;</w:t>
      </w:r>
    </w:p>
    <w:p w14:paraId="0C926CA4" w14:textId="77777777" w:rsidR="009A2D69" w:rsidRPr="00F55724" w:rsidRDefault="009A2D69" w:rsidP="008E0BD3">
      <w:pPr>
        <w:pStyle w:val="Akapitzlist"/>
        <w:numPr>
          <w:ilvl w:val="0"/>
          <w:numId w:val="21"/>
        </w:num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gwarancja liniowa na moduły fotowoltaiczne – min. 25 lat;</w:t>
      </w:r>
    </w:p>
    <w:p w14:paraId="685E824D" w14:textId="77777777" w:rsidR="009A2D69" w:rsidRPr="00F55724" w:rsidRDefault="009A2D69" w:rsidP="008E0BD3">
      <w:pPr>
        <w:pStyle w:val="Akapitzlist"/>
        <w:numPr>
          <w:ilvl w:val="0"/>
          <w:numId w:val="21"/>
        </w:num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na falowniki fotowoltaiczne</w:t>
      </w:r>
      <w:r w:rsidR="00B03238" w:rsidRPr="00F55724">
        <w:rPr>
          <w:rStyle w:val="FontStyle37"/>
          <w:sz w:val="24"/>
          <w:szCs w:val="24"/>
        </w:rPr>
        <w:t xml:space="preserve"> – </w:t>
      </w:r>
      <w:r w:rsidRPr="00F55724">
        <w:rPr>
          <w:rStyle w:val="FontStyle37"/>
          <w:sz w:val="24"/>
          <w:szCs w:val="24"/>
        </w:rPr>
        <w:t>min. 10 lat;</w:t>
      </w:r>
    </w:p>
    <w:p w14:paraId="4D7CA5F5" w14:textId="77777777" w:rsidR="009A2D69" w:rsidRPr="00F55724" w:rsidRDefault="009A2D69" w:rsidP="008E0BD3">
      <w:pPr>
        <w:pStyle w:val="Akapitzlist"/>
        <w:numPr>
          <w:ilvl w:val="0"/>
          <w:numId w:val="21"/>
        </w:num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na konstrukcję montażową</w:t>
      </w:r>
      <w:r w:rsidR="00B03238" w:rsidRPr="00F55724">
        <w:rPr>
          <w:rStyle w:val="FontStyle37"/>
          <w:sz w:val="24"/>
          <w:szCs w:val="24"/>
        </w:rPr>
        <w:t xml:space="preserve"> – </w:t>
      </w:r>
      <w:r w:rsidRPr="00F55724">
        <w:rPr>
          <w:rStyle w:val="FontStyle37"/>
          <w:sz w:val="24"/>
          <w:szCs w:val="24"/>
        </w:rPr>
        <w:t>min. 10 lat;</w:t>
      </w:r>
    </w:p>
    <w:p w14:paraId="41F798D9" w14:textId="77777777" w:rsidR="009A2D69" w:rsidRPr="00F55724" w:rsidRDefault="009A2D69" w:rsidP="008E0BD3">
      <w:pPr>
        <w:pStyle w:val="Akapitzlist"/>
        <w:numPr>
          <w:ilvl w:val="0"/>
          <w:numId w:val="21"/>
        </w:num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na pozostałe urządzenia</w:t>
      </w:r>
      <w:r w:rsidR="00B03238" w:rsidRPr="00F55724">
        <w:rPr>
          <w:rStyle w:val="FontStyle37"/>
          <w:sz w:val="24"/>
          <w:szCs w:val="24"/>
        </w:rPr>
        <w:t xml:space="preserve"> – </w:t>
      </w:r>
      <w:r w:rsidRPr="00F55724">
        <w:rPr>
          <w:rStyle w:val="FontStyle37"/>
          <w:sz w:val="24"/>
          <w:szCs w:val="24"/>
        </w:rPr>
        <w:t>na co najmniej 5 lat od daty odbioru końcowego;</w:t>
      </w:r>
    </w:p>
    <w:p w14:paraId="52AF8570" w14:textId="77777777" w:rsidR="00AD36E0" w:rsidRPr="00F55724" w:rsidRDefault="00AD36E0" w:rsidP="001C1387">
      <w:p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</w:p>
    <w:p w14:paraId="6BD0FAD7" w14:textId="0F03A755" w:rsidR="00273E3E" w:rsidRPr="00861161" w:rsidRDefault="00273E3E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bCs/>
          <w:sz w:val="24"/>
          <w:szCs w:val="24"/>
        </w:rPr>
      </w:pPr>
      <w:r w:rsidRPr="00861161">
        <w:rPr>
          <w:rStyle w:val="FontStyle37"/>
          <w:b/>
          <w:bCs/>
          <w:sz w:val="24"/>
          <w:szCs w:val="24"/>
        </w:rPr>
        <w:t>Dodatkowo wykonawca udzieli gwarancji ogólnej stanowiącej kryterium oceny ofert.</w:t>
      </w:r>
    </w:p>
    <w:p w14:paraId="329EF3E7" w14:textId="103EF7A8" w:rsidR="00FA17B7" w:rsidRPr="00F55724" w:rsidRDefault="00FA17B7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Jednocześnie Wykonawca </w:t>
      </w:r>
      <w:r w:rsidR="00B83C31" w:rsidRPr="00F55724">
        <w:rPr>
          <w:rStyle w:val="FontStyle37"/>
          <w:sz w:val="24"/>
          <w:szCs w:val="24"/>
        </w:rPr>
        <w:t>instalacji</w:t>
      </w:r>
      <w:r w:rsidRPr="00F55724">
        <w:rPr>
          <w:rStyle w:val="FontStyle37"/>
          <w:sz w:val="24"/>
          <w:szCs w:val="24"/>
        </w:rPr>
        <w:t xml:space="preserve"> fotowoltaiczn</w:t>
      </w:r>
      <w:r w:rsidR="00FE0FB1" w:rsidRPr="00F55724">
        <w:rPr>
          <w:rStyle w:val="FontStyle37"/>
          <w:sz w:val="24"/>
          <w:szCs w:val="24"/>
        </w:rPr>
        <w:t>ej</w:t>
      </w:r>
      <w:r w:rsidRPr="00F55724">
        <w:rPr>
          <w:rStyle w:val="FontStyle37"/>
          <w:sz w:val="24"/>
          <w:szCs w:val="24"/>
        </w:rPr>
        <w:t xml:space="preserve"> udzieli rękojmi na wszystkie zainstalowane komponenty na okres </w:t>
      </w:r>
      <w:r w:rsidR="00861161">
        <w:rPr>
          <w:rStyle w:val="FontStyle37"/>
          <w:sz w:val="24"/>
          <w:szCs w:val="24"/>
        </w:rPr>
        <w:t>równy okresowi gwarancji ogólnej.</w:t>
      </w:r>
    </w:p>
    <w:p w14:paraId="16FFB312" w14:textId="77777777" w:rsidR="00FA17B7" w:rsidRPr="00F55724" w:rsidRDefault="00FA17B7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6A857E52" w14:textId="77777777" w:rsidR="00FA17B7" w:rsidRPr="00F55724" w:rsidRDefault="00FA17B7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Zainstalowane u</w:t>
      </w:r>
      <w:r w:rsidR="009A2D69" w:rsidRPr="00F55724">
        <w:rPr>
          <w:rStyle w:val="FontStyle37"/>
          <w:sz w:val="24"/>
          <w:szCs w:val="24"/>
        </w:rPr>
        <w:t>rządzenia powinny posiadać instrukcję obsługi i użytkowania w języku polskim.</w:t>
      </w:r>
    </w:p>
    <w:p w14:paraId="1E4C0641" w14:textId="3468F8A6" w:rsidR="00D84444" w:rsidRPr="00F55724" w:rsidRDefault="009A2D69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Wszystkie elementy i parametry instalacji fotowoltaicznych muszą spełniać wymogi lokalnego</w:t>
      </w:r>
      <w:r w:rsidR="00FA17B7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OSD (Operatora Systemu Dystrybucji).</w:t>
      </w:r>
      <w:r w:rsidR="00834FDE" w:rsidRPr="00F55724">
        <w:rPr>
          <w:rStyle w:val="FontStyle37"/>
          <w:sz w:val="24"/>
          <w:szCs w:val="24"/>
        </w:rPr>
        <w:t xml:space="preserve">, tj. </w:t>
      </w:r>
      <w:r w:rsidR="000904D4">
        <w:rPr>
          <w:rFonts w:ascii="Calibri" w:hAnsi="Calibri" w:cs="Calibri"/>
        </w:rPr>
        <w:t>PGE Dystrybucja SA</w:t>
      </w:r>
    </w:p>
    <w:p w14:paraId="6598A5C1" w14:textId="77777777" w:rsidR="00303BC3" w:rsidRDefault="00303BC3" w:rsidP="001C1387">
      <w:pPr>
        <w:autoSpaceDE w:val="0"/>
        <w:autoSpaceDN w:val="0"/>
        <w:adjustRightInd w:val="0"/>
        <w:spacing w:before="120" w:line="276" w:lineRule="auto"/>
        <w:ind w:firstLine="426"/>
        <w:jc w:val="both"/>
        <w:rPr>
          <w:rStyle w:val="FontStyle37"/>
          <w:b/>
          <w:sz w:val="24"/>
          <w:szCs w:val="24"/>
        </w:rPr>
      </w:pPr>
    </w:p>
    <w:p w14:paraId="2C1BDB85" w14:textId="77777777" w:rsidR="0084255C" w:rsidRPr="00F55724" w:rsidRDefault="00303BC3" w:rsidP="001C1387">
      <w:pPr>
        <w:autoSpaceDE w:val="0"/>
        <w:autoSpaceDN w:val="0"/>
        <w:adjustRightInd w:val="0"/>
        <w:spacing w:before="120" w:line="276" w:lineRule="auto"/>
        <w:ind w:firstLine="426"/>
        <w:jc w:val="both"/>
        <w:rPr>
          <w:rStyle w:val="FontStyle37"/>
          <w:b/>
          <w:sz w:val="24"/>
          <w:szCs w:val="24"/>
        </w:rPr>
      </w:pPr>
      <w:r>
        <w:rPr>
          <w:rStyle w:val="FontStyle37"/>
          <w:b/>
          <w:sz w:val="24"/>
          <w:szCs w:val="24"/>
        </w:rPr>
        <w:br w:type="page"/>
      </w:r>
      <w:r w:rsidR="0084255C" w:rsidRPr="00F55724">
        <w:rPr>
          <w:rStyle w:val="FontStyle37"/>
          <w:b/>
          <w:sz w:val="24"/>
          <w:szCs w:val="24"/>
        </w:rPr>
        <w:lastRenderedPageBreak/>
        <w:t>Wymagania dotyczące materiałów budowlanych i urządzeń:</w:t>
      </w:r>
      <w:bookmarkEnd w:id="111"/>
    </w:p>
    <w:p w14:paraId="43C14134" w14:textId="77777777" w:rsidR="009064FE" w:rsidRPr="00F55724" w:rsidRDefault="009064FE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</w:p>
    <w:p w14:paraId="67EF3118" w14:textId="77777777" w:rsidR="0097060B" w:rsidRPr="00F55724" w:rsidRDefault="0084255C" w:rsidP="0097060B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Wszystkie materiały, wyroby i urządzenia </w:t>
      </w:r>
      <w:r w:rsidR="00CD03AB" w:rsidRPr="00F55724">
        <w:rPr>
          <w:rStyle w:val="FontStyle37"/>
          <w:sz w:val="24"/>
          <w:szCs w:val="24"/>
        </w:rPr>
        <w:t>przeznaczone do wykorzystania w </w:t>
      </w:r>
      <w:r w:rsidRPr="00F55724">
        <w:rPr>
          <w:rStyle w:val="FontStyle37"/>
          <w:sz w:val="24"/>
          <w:szCs w:val="24"/>
        </w:rPr>
        <w:t>ramach prowadzonej inwestycji będą fabrycznie nowe, pierwszej klasy jakości, wolne od wad fabrycznych, posiadające odpowiednie atesty, deklaracje zgodności, oraz wszystkie normy synchronizowane obowiązujące w</w:t>
      </w:r>
      <w:r w:rsidR="003E72F4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UE.</w:t>
      </w:r>
    </w:p>
    <w:p w14:paraId="5E3B5150" w14:textId="77777777" w:rsidR="0097060B" w:rsidRPr="00F55724" w:rsidRDefault="0097060B" w:rsidP="0097060B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bCs/>
          <w:sz w:val="24"/>
          <w:szCs w:val="24"/>
        </w:rPr>
      </w:pPr>
    </w:p>
    <w:p w14:paraId="24AB63F9" w14:textId="77777777" w:rsidR="00DF660E" w:rsidRPr="00F55724" w:rsidRDefault="00DF660E" w:rsidP="0097060B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b/>
          <w:bCs/>
          <w:sz w:val="24"/>
          <w:szCs w:val="24"/>
        </w:rPr>
        <w:t xml:space="preserve">Stosowanie materiałów </w:t>
      </w:r>
      <w:r w:rsidR="007B79E3" w:rsidRPr="00F55724">
        <w:rPr>
          <w:rStyle w:val="FontStyle37"/>
          <w:b/>
          <w:bCs/>
          <w:sz w:val="24"/>
          <w:szCs w:val="24"/>
        </w:rPr>
        <w:t>równoważnych</w:t>
      </w:r>
      <w:r w:rsidR="00931CB1" w:rsidRPr="00F55724">
        <w:rPr>
          <w:rStyle w:val="FontStyle37"/>
          <w:b/>
          <w:bCs/>
          <w:sz w:val="24"/>
          <w:szCs w:val="24"/>
        </w:rPr>
        <w:t>:</w:t>
      </w:r>
    </w:p>
    <w:p w14:paraId="5E270F3D" w14:textId="77777777" w:rsidR="00DF660E" w:rsidRPr="00F55724" w:rsidRDefault="00DF660E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1B807174" w14:textId="77777777" w:rsidR="00DF660E" w:rsidRPr="00F55724" w:rsidRDefault="00DF660E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Wskazane (zaakceptowane wcześniej) w dokumentacji projektowej konkretne typy urządzeń i materiałów określają standard wykonania i wymogi techniczne dla projektowanych instalacji. Zamawiający dopuszcza stosowanie w trakcie procesu budowlanego materiałów równoważnych tylko wtedy, gdy:</w:t>
      </w:r>
    </w:p>
    <w:p w14:paraId="298D1DE6" w14:textId="77777777" w:rsidR="00DF660E" w:rsidRPr="00F55724" w:rsidRDefault="00AA0D6C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materiały </w:t>
      </w:r>
      <w:r w:rsidR="00083FEF" w:rsidRPr="00F55724">
        <w:rPr>
          <w:rStyle w:val="FontStyle37"/>
          <w:sz w:val="24"/>
          <w:szCs w:val="24"/>
        </w:rPr>
        <w:t>równoważne</w:t>
      </w:r>
      <w:r w:rsidR="00DF660E" w:rsidRPr="00F55724">
        <w:rPr>
          <w:rStyle w:val="FontStyle37"/>
          <w:sz w:val="24"/>
          <w:szCs w:val="24"/>
        </w:rPr>
        <w:t xml:space="preserve"> są podobne konstrukcyjnie i posiadają nie gorsze pod każdym względem parametry techniczne i jakościowe;</w:t>
      </w:r>
    </w:p>
    <w:p w14:paraId="25C0C138" w14:textId="77777777" w:rsidR="00DF660E" w:rsidRPr="00F55724" w:rsidRDefault="00DF660E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parametry techniczne są potwierdzone badaniami (świadectwa, certyfikaty) wykonanymi przez certyfikowane jednostki badawcze;</w:t>
      </w:r>
    </w:p>
    <w:p w14:paraId="6EC151D0" w14:textId="77777777" w:rsidR="00DF660E" w:rsidRPr="00F55724" w:rsidRDefault="00DF660E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Wykonawca uzgodni zamianę z Zamawiającym i uzyska zgodę na zastosowanie urządzeń i materiałów </w:t>
      </w:r>
      <w:r w:rsidR="007B79E3" w:rsidRPr="00F55724">
        <w:rPr>
          <w:rStyle w:val="FontStyle37"/>
          <w:sz w:val="24"/>
          <w:szCs w:val="24"/>
        </w:rPr>
        <w:t>równoważnych</w:t>
      </w:r>
      <w:r w:rsidRPr="00F55724">
        <w:rPr>
          <w:rStyle w:val="FontStyle37"/>
          <w:sz w:val="24"/>
          <w:szCs w:val="24"/>
        </w:rPr>
        <w:t xml:space="preserve"> wydaną w formie pisemnej.</w:t>
      </w:r>
    </w:p>
    <w:p w14:paraId="096C9BEA" w14:textId="77777777" w:rsidR="00DF660E" w:rsidRPr="00F55724" w:rsidRDefault="00DF660E" w:rsidP="001C1387">
      <w:pPr>
        <w:pStyle w:val="Style2"/>
        <w:widowControl/>
        <w:spacing w:before="34" w:line="276" w:lineRule="auto"/>
        <w:rPr>
          <w:rStyle w:val="FontStyle37"/>
          <w:sz w:val="24"/>
          <w:szCs w:val="24"/>
        </w:rPr>
      </w:pPr>
    </w:p>
    <w:p w14:paraId="26A62385" w14:textId="77777777" w:rsidR="00DF660E" w:rsidRPr="00F55724" w:rsidRDefault="00DF660E" w:rsidP="001C1387">
      <w:pPr>
        <w:autoSpaceDE w:val="0"/>
        <w:autoSpaceDN w:val="0"/>
        <w:adjustRightInd w:val="0"/>
        <w:spacing w:before="120" w:line="276" w:lineRule="auto"/>
        <w:ind w:firstLine="426"/>
        <w:jc w:val="both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b/>
          <w:bCs/>
          <w:sz w:val="24"/>
          <w:szCs w:val="24"/>
        </w:rPr>
        <w:t>Przyjęcie materiałów na budowę do realizacji</w:t>
      </w:r>
    </w:p>
    <w:p w14:paraId="4EAD720B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6EFCE9D5" w14:textId="77777777" w:rsidR="00DF660E" w:rsidRPr="00F55724" w:rsidRDefault="00DF660E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Materiały i urządzenia wymagane do przeprowadzenia prac </w:t>
      </w:r>
      <w:r w:rsidR="00FE0FB1" w:rsidRPr="00F55724">
        <w:rPr>
          <w:rStyle w:val="FontStyle37"/>
          <w:sz w:val="24"/>
          <w:szCs w:val="24"/>
        </w:rPr>
        <w:t>budowlanych</w:t>
      </w:r>
      <w:r w:rsidRPr="00F55724">
        <w:rPr>
          <w:rStyle w:val="FontStyle37"/>
          <w:sz w:val="24"/>
          <w:szCs w:val="24"/>
        </w:rPr>
        <w:t xml:space="preserve"> mogą zostać przyjęte na budowę, jeśli:</w:t>
      </w:r>
    </w:p>
    <w:p w14:paraId="77A38869" w14:textId="77777777" w:rsidR="00DF660E" w:rsidRPr="00F55724" w:rsidRDefault="00DF660E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są zgodne z charakterystykami ujętymi w projekcie technicznym;</w:t>
      </w:r>
    </w:p>
    <w:p w14:paraId="57B5240C" w14:textId="77777777" w:rsidR="00DF660E" w:rsidRPr="00F55724" w:rsidRDefault="00DF660E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posiadają wymagane certyfikaty i dopuszczenia do obrotu i stosowania w</w:t>
      </w:r>
      <w:r w:rsidR="0079091D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budownictwie;</w:t>
      </w:r>
    </w:p>
    <w:p w14:paraId="5B34BC98" w14:textId="77777777" w:rsidR="00DF660E" w:rsidRPr="00F55724" w:rsidRDefault="00DF660E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są nieuszkodzone, pozbawione wad fabrycznych i odpowiednio zapakowane i zabezpieczone;</w:t>
      </w:r>
    </w:p>
    <w:p w14:paraId="11340410" w14:textId="77777777" w:rsidR="00DF660E" w:rsidRPr="00F55724" w:rsidRDefault="00DF660E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w przypadku urządzeń i materiałów zamiennych spełniają wymagania pkt. </w:t>
      </w:r>
      <w:r w:rsidRPr="00F55724">
        <w:rPr>
          <w:rStyle w:val="FontStyle37"/>
          <w:i/>
          <w:sz w:val="24"/>
          <w:szCs w:val="24"/>
        </w:rPr>
        <w:t>„stosowanie materiałów zamiennych"</w:t>
      </w:r>
      <w:r w:rsidRPr="00F55724">
        <w:rPr>
          <w:rStyle w:val="FontStyle37"/>
          <w:sz w:val="24"/>
          <w:szCs w:val="24"/>
        </w:rPr>
        <w:t>.</w:t>
      </w:r>
    </w:p>
    <w:p w14:paraId="4945C324" w14:textId="518B8AA3" w:rsidR="0097060B" w:rsidRPr="00BF1357" w:rsidRDefault="00DF660E" w:rsidP="00BF135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Zamawiający nie dopuszcza przyjęcia na budowę i stosowania materiałów niewiadomego pochodzenia. Wykonawca odpowiedzialny jest za odpowiednie przygotowanie logistyczne dostaw, tak aby prace montażowe przebiegały terminowo i zgodnie z przyjętym harmonogramem.</w:t>
      </w:r>
      <w:r w:rsidR="0097060B" w:rsidRPr="00F55724">
        <w:rPr>
          <w:rStyle w:val="FontStyle37"/>
          <w:b/>
          <w:sz w:val="24"/>
          <w:szCs w:val="24"/>
        </w:rPr>
        <w:br w:type="page"/>
      </w:r>
    </w:p>
    <w:p w14:paraId="145C273B" w14:textId="77777777" w:rsidR="00DF660E" w:rsidRPr="00F55724" w:rsidRDefault="00DF660E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lastRenderedPageBreak/>
        <w:t>Wszystkie materiały stosowane przy wykonywaniu zadania muszą być:</w:t>
      </w:r>
    </w:p>
    <w:p w14:paraId="2E59AC2C" w14:textId="77777777" w:rsidR="00DF660E" w:rsidRPr="00F55724" w:rsidRDefault="00DF660E" w:rsidP="008E0BD3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dopuszczone do obrotu i stosowania zgodnie z obowiązującym prawem (w tym w szczególności z Ustawą z dnia 7 lipca 1994 r. Prawo budowlane (</w:t>
      </w:r>
      <w:r w:rsidR="00136679" w:rsidRPr="00F55724">
        <w:rPr>
          <w:rStyle w:val="FontStyle37"/>
          <w:sz w:val="24"/>
          <w:szCs w:val="24"/>
        </w:rPr>
        <w:t xml:space="preserve">Dz.U. 2023 poz. 682 </w:t>
      </w:r>
      <w:r w:rsidRPr="00F55724">
        <w:rPr>
          <w:rStyle w:val="FontStyle37"/>
          <w:sz w:val="24"/>
          <w:szCs w:val="24"/>
        </w:rPr>
        <w:t>ze zm.) oraz z Ustawą z dnia 16 kwietnia 2004 r. o wyrobach budowlanych (Dz.U. 2021 poz. 1213) i spełniać wymagania obowiązujących norm właściwych dla przeznaczenia i zastosowania danego materiału, posiadać wymagane prawem certyfikaty, atesty, deklaracje lub certyfikaty zgodności i oznakowanie;</w:t>
      </w:r>
    </w:p>
    <w:p w14:paraId="412ECE21" w14:textId="77777777" w:rsidR="00DF660E" w:rsidRPr="00F55724" w:rsidRDefault="00DF660E" w:rsidP="008E0BD3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zgodne z wykonanymi projektami oraz postanowieniami programu funkcjonalno-użytkowego;</w:t>
      </w:r>
    </w:p>
    <w:p w14:paraId="3BA6A008" w14:textId="77777777" w:rsidR="00DF660E" w:rsidRPr="00F55724" w:rsidRDefault="00DF660E" w:rsidP="008E0BD3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nowe, nieużywane, właściwie oznakowane i opakowane (muszą mieć datę produkcji z roku ich zabudowy lub roku poprzedzającego zabudowę);</w:t>
      </w:r>
    </w:p>
    <w:p w14:paraId="025616CC" w14:textId="77777777" w:rsidR="00DF660E" w:rsidRPr="00F55724" w:rsidRDefault="00DF660E" w:rsidP="008E0BD3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zgodne z zaleceniami producenta.</w:t>
      </w:r>
    </w:p>
    <w:p w14:paraId="3BB532F4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</w:p>
    <w:p w14:paraId="31707FE1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b/>
          <w:bCs/>
          <w:sz w:val="24"/>
          <w:szCs w:val="24"/>
        </w:rPr>
        <w:t>Kontrola jakości materiałów:</w:t>
      </w:r>
    </w:p>
    <w:p w14:paraId="43E69EEC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016BA8D1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Wykonawca zobowiązany jest przedstawić Inspektorowi nadzoru do akceptacji </w:t>
      </w:r>
      <w:r w:rsidR="00FE0FB1" w:rsidRPr="00F55724">
        <w:rPr>
          <w:rStyle w:val="FontStyle37"/>
          <w:sz w:val="24"/>
          <w:szCs w:val="24"/>
        </w:rPr>
        <w:t>a</w:t>
      </w:r>
      <w:r w:rsidRPr="00F55724">
        <w:rPr>
          <w:rStyle w:val="FontStyle37"/>
          <w:sz w:val="24"/>
          <w:szCs w:val="24"/>
        </w:rPr>
        <w:t>probaty techniczne i atesty materiałów. Wykonawca zobowiązany jest do sprawdzenia daty produkcji, przydatności do stosowania, stanu opakowań oraz właściwego przechowywania materiałów.</w:t>
      </w:r>
    </w:p>
    <w:p w14:paraId="1A380EAE" w14:textId="77777777" w:rsidR="00DF660E" w:rsidRPr="00F55724" w:rsidRDefault="00DF660E" w:rsidP="001C1387">
      <w:p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</w:p>
    <w:p w14:paraId="7397D7E4" w14:textId="77777777" w:rsidR="00311203" w:rsidRPr="00F55724" w:rsidRDefault="0084255C" w:rsidP="001C1387">
      <w:pPr>
        <w:spacing w:line="276" w:lineRule="auto"/>
        <w:ind w:left="426"/>
        <w:rPr>
          <w:rStyle w:val="FontStyle37"/>
          <w:b/>
          <w:sz w:val="24"/>
          <w:szCs w:val="24"/>
        </w:rPr>
      </w:pPr>
      <w:bookmarkStart w:id="112" w:name="bookmark26"/>
      <w:r w:rsidRPr="00F55724">
        <w:rPr>
          <w:rStyle w:val="FontStyle37"/>
          <w:b/>
          <w:sz w:val="24"/>
          <w:szCs w:val="24"/>
        </w:rPr>
        <w:t>Wymagania dotyczące sprzętu:</w:t>
      </w:r>
      <w:bookmarkEnd w:id="112"/>
    </w:p>
    <w:p w14:paraId="23423164" w14:textId="77777777" w:rsidR="009064FE" w:rsidRPr="00F55724" w:rsidRDefault="009064FE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</w:p>
    <w:p w14:paraId="3D6D863F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Roboty można wykonać przy użyciu dowolnego typu sprzętu. Wykonawca jest zobowiązany do używania jedynie takiego sprzętu, który nie spowoduje niekorzystnego wpływu na jakość i bezpieczeństwo wykonywanych robót oraz szkody dla środowiska.</w:t>
      </w:r>
    </w:p>
    <w:p w14:paraId="2DC3EC37" w14:textId="06E9F16B" w:rsidR="00D84444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Jakikolwiek sprzęt, maszyny lub narzędzia nie gwarantujące zachowania wymagań jakościowych robót </w:t>
      </w:r>
      <w:r w:rsidR="00D941E1">
        <w:rPr>
          <w:rStyle w:val="FontStyle37"/>
          <w:sz w:val="24"/>
          <w:szCs w:val="24"/>
        </w:rPr>
        <w:t xml:space="preserve">oraz wynikających z </w:t>
      </w:r>
      <w:r w:rsidR="00D941E1" w:rsidRPr="00D941E1">
        <w:rPr>
          <w:rStyle w:val="FontStyle37"/>
          <w:sz w:val="24"/>
          <w:szCs w:val="24"/>
        </w:rPr>
        <w:t>Rozporządzeni</w:t>
      </w:r>
      <w:r w:rsidR="00D941E1">
        <w:rPr>
          <w:rStyle w:val="FontStyle37"/>
          <w:sz w:val="24"/>
          <w:szCs w:val="24"/>
        </w:rPr>
        <w:t>a</w:t>
      </w:r>
      <w:r w:rsidR="00D941E1" w:rsidRPr="00D941E1">
        <w:rPr>
          <w:rStyle w:val="FontStyle37"/>
          <w:sz w:val="24"/>
          <w:szCs w:val="24"/>
        </w:rPr>
        <w:t xml:space="preserve"> Ministra Infrastruktury z dnia 23 czerwca 2003 r. w</w:t>
      </w:r>
      <w:r w:rsidR="00D941E1">
        <w:rPr>
          <w:rStyle w:val="FontStyle37"/>
          <w:sz w:val="24"/>
          <w:szCs w:val="24"/>
        </w:rPr>
        <w:t> </w:t>
      </w:r>
      <w:r w:rsidR="00D941E1" w:rsidRPr="00D941E1">
        <w:rPr>
          <w:rStyle w:val="FontStyle37"/>
          <w:sz w:val="24"/>
          <w:szCs w:val="24"/>
        </w:rPr>
        <w:t>sprawie informacji dotyczącej bezpieczeństwa i ochrony zdrowia oraz planu bezpieczeństwa i</w:t>
      </w:r>
      <w:r w:rsidR="00D941E1">
        <w:rPr>
          <w:rStyle w:val="FontStyle37"/>
          <w:sz w:val="24"/>
          <w:szCs w:val="24"/>
        </w:rPr>
        <w:t> </w:t>
      </w:r>
      <w:r w:rsidR="00D941E1" w:rsidRPr="00D941E1">
        <w:rPr>
          <w:rStyle w:val="FontStyle37"/>
          <w:sz w:val="24"/>
          <w:szCs w:val="24"/>
        </w:rPr>
        <w:t xml:space="preserve">ochrony zdrowia </w:t>
      </w:r>
      <w:r w:rsidR="00D941E1">
        <w:rPr>
          <w:rStyle w:val="FontStyle37"/>
          <w:sz w:val="24"/>
          <w:szCs w:val="24"/>
        </w:rPr>
        <w:t>(</w:t>
      </w:r>
      <w:r w:rsidR="00D941E1" w:rsidRPr="00D941E1">
        <w:rPr>
          <w:rStyle w:val="FontStyle37"/>
          <w:sz w:val="24"/>
          <w:szCs w:val="24"/>
        </w:rPr>
        <w:t>Dz.U. 2003 nr 120 poz. 1126</w:t>
      </w:r>
      <w:r w:rsidR="00D941E1">
        <w:rPr>
          <w:rStyle w:val="FontStyle37"/>
          <w:sz w:val="24"/>
          <w:szCs w:val="24"/>
        </w:rPr>
        <w:t xml:space="preserve">) </w:t>
      </w:r>
      <w:r w:rsidRPr="00F55724">
        <w:rPr>
          <w:rStyle w:val="FontStyle37"/>
          <w:sz w:val="24"/>
          <w:szCs w:val="24"/>
        </w:rPr>
        <w:t>zostaną przez inspektora nadzoru inwestorskiego zdyskwalifikowane i</w:t>
      </w:r>
      <w:r w:rsidR="00BD7154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niedopuszczone do zastosowania w trakcie realizacji robót.</w:t>
      </w:r>
    </w:p>
    <w:p w14:paraId="5049BED7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bookmarkStart w:id="113" w:name="bookmark27"/>
    </w:p>
    <w:p w14:paraId="382B152C" w14:textId="77777777" w:rsidR="00311203" w:rsidRPr="00F55724" w:rsidRDefault="0084255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Wymagania dotyczące transportu:</w:t>
      </w:r>
      <w:bookmarkEnd w:id="113"/>
    </w:p>
    <w:p w14:paraId="67D8155E" w14:textId="77777777" w:rsidR="009064FE" w:rsidRPr="00F55724" w:rsidRDefault="009064FE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</w:p>
    <w:p w14:paraId="67B8B5ED" w14:textId="77777777" w:rsidR="00311203" w:rsidRPr="00F55724" w:rsidRDefault="00311203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Wykonawca jest zobowiązany do stosowania jedynie takich środków transportu, które nie wpłyną niekorzystnie na jakość wykonywanych robót i właściwości przewożonych materiałów.</w:t>
      </w:r>
    </w:p>
    <w:p w14:paraId="0426189F" w14:textId="24BEC30B" w:rsidR="005E1058" w:rsidRPr="00BA4630" w:rsidRDefault="00311203" w:rsidP="00BA4630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Liczba środków transportu powinna zapewniać prowadzenie robót zgodnie z zasadami określonymi w dokumentacji projektowej, w terminie przewidzianym umową. </w:t>
      </w:r>
      <w:r w:rsidR="00DF0B16" w:rsidRPr="00F55724">
        <w:rPr>
          <w:rStyle w:val="FontStyle37"/>
          <w:sz w:val="24"/>
          <w:szCs w:val="24"/>
        </w:rPr>
        <w:t>Materiały i </w:t>
      </w:r>
      <w:r w:rsidR="0084255C" w:rsidRPr="00F55724">
        <w:rPr>
          <w:rStyle w:val="FontStyle37"/>
          <w:sz w:val="24"/>
          <w:szCs w:val="24"/>
        </w:rPr>
        <w:t xml:space="preserve">sprzęt </w:t>
      </w:r>
      <w:r w:rsidR="0084255C" w:rsidRPr="00F55724">
        <w:rPr>
          <w:rStyle w:val="FontStyle37"/>
          <w:sz w:val="24"/>
          <w:szCs w:val="24"/>
        </w:rPr>
        <w:lastRenderedPageBreak/>
        <w:t>mogą być</w:t>
      </w:r>
      <w:r w:rsidR="00205493" w:rsidRPr="00F55724">
        <w:rPr>
          <w:rStyle w:val="FontStyle37"/>
          <w:sz w:val="24"/>
          <w:szCs w:val="24"/>
        </w:rPr>
        <w:t xml:space="preserve"> </w:t>
      </w:r>
      <w:r w:rsidR="0084255C" w:rsidRPr="00F55724">
        <w:rPr>
          <w:rStyle w:val="FontStyle37"/>
          <w:sz w:val="24"/>
          <w:szCs w:val="24"/>
        </w:rPr>
        <w:t>przewożone dowolnymi ś</w:t>
      </w:r>
      <w:r w:rsidRPr="00F55724">
        <w:rPr>
          <w:rStyle w:val="FontStyle37"/>
          <w:sz w:val="24"/>
          <w:szCs w:val="24"/>
        </w:rPr>
        <w:t xml:space="preserve">rodkami transportu, w sposób </w:t>
      </w:r>
      <w:r w:rsidR="0084255C" w:rsidRPr="00F55724">
        <w:rPr>
          <w:rStyle w:val="FontStyle37"/>
          <w:sz w:val="24"/>
          <w:szCs w:val="24"/>
        </w:rPr>
        <w:t>zabezpieczający je przed spadaniem, przesuwaniem lub przed uszkodzeniem.</w:t>
      </w:r>
      <w:bookmarkStart w:id="114" w:name="bookmark28"/>
    </w:p>
    <w:p w14:paraId="448B2C81" w14:textId="77777777" w:rsidR="0084255C" w:rsidRPr="00F55724" w:rsidRDefault="0084255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Wymagania dotyczące wykonania robót</w:t>
      </w:r>
      <w:r w:rsidR="00DF660E" w:rsidRPr="00F55724">
        <w:rPr>
          <w:rStyle w:val="FontStyle37"/>
          <w:b/>
          <w:sz w:val="24"/>
          <w:szCs w:val="24"/>
        </w:rPr>
        <w:t xml:space="preserve"> budowlanych</w:t>
      </w:r>
      <w:r w:rsidRPr="00F55724">
        <w:rPr>
          <w:rStyle w:val="FontStyle37"/>
          <w:b/>
          <w:sz w:val="24"/>
          <w:szCs w:val="24"/>
        </w:rPr>
        <w:t>:</w:t>
      </w:r>
      <w:bookmarkEnd w:id="114"/>
    </w:p>
    <w:p w14:paraId="2A37392A" w14:textId="77777777" w:rsidR="009064FE" w:rsidRPr="00F55724" w:rsidRDefault="009064FE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</w:p>
    <w:p w14:paraId="2398D41B" w14:textId="77777777" w:rsidR="00DF660E" w:rsidRPr="00F55724" w:rsidRDefault="0084255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Wykonawca jest odpowiedzialny</w:t>
      </w:r>
      <w:r w:rsidR="0035127B" w:rsidRPr="00F55724">
        <w:rPr>
          <w:rStyle w:val="FontStyle37"/>
          <w:sz w:val="24"/>
          <w:szCs w:val="24"/>
        </w:rPr>
        <w:t xml:space="preserve"> za prowadzenie robót zgodnie z </w:t>
      </w:r>
      <w:r w:rsidRPr="00F55724">
        <w:rPr>
          <w:rStyle w:val="FontStyle37"/>
          <w:sz w:val="24"/>
          <w:szCs w:val="24"/>
        </w:rPr>
        <w:t>umową, za jakość zastosowanych materiałów i wykony</w:t>
      </w:r>
      <w:r w:rsidR="004B6993" w:rsidRPr="00F55724">
        <w:rPr>
          <w:rStyle w:val="FontStyle37"/>
          <w:sz w:val="24"/>
          <w:szCs w:val="24"/>
        </w:rPr>
        <w:t>wanych robót, za ich zgodność z </w:t>
      </w:r>
      <w:r w:rsidRPr="00F55724">
        <w:rPr>
          <w:rStyle w:val="FontStyle37"/>
          <w:sz w:val="24"/>
          <w:szCs w:val="24"/>
        </w:rPr>
        <w:t>dokumentacją projektową, programem funkcjonalno</w:t>
      </w:r>
      <w:r w:rsidR="00526C47" w:rsidRPr="00F55724">
        <w:rPr>
          <w:rStyle w:val="FontStyle37"/>
          <w:sz w:val="24"/>
          <w:szCs w:val="24"/>
        </w:rPr>
        <w:t>-</w:t>
      </w:r>
      <w:r w:rsidR="008656E1" w:rsidRPr="00F55724">
        <w:rPr>
          <w:rStyle w:val="FontStyle37"/>
          <w:sz w:val="24"/>
          <w:szCs w:val="24"/>
        </w:rPr>
        <w:t>użytkowy</w:t>
      </w:r>
      <w:r w:rsidR="00383DC9" w:rsidRPr="00F55724">
        <w:rPr>
          <w:rStyle w:val="FontStyle37"/>
          <w:sz w:val="24"/>
          <w:szCs w:val="24"/>
        </w:rPr>
        <w:t>m</w:t>
      </w:r>
      <w:r w:rsidRPr="00F55724">
        <w:rPr>
          <w:rStyle w:val="FontStyle37"/>
          <w:sz w:val="24"/>
          <w:szCs w:val="24"/>
        </w:rPr>
        <w:t>, harmonogramem robót. Następstwa jakiegokolwiek błędu w robotach, spowodowanego przez Wykonawcę zostaną przez niego poprawione na własny koszt.</w:t>
      </w:r>
      <w:r w:rsidR="007B79E3" w:rsidRPr="00F55724">
        <w:rPr>
          <w:rStyle w:val="FontStyle37"/>
          <w:sz w:val="24"/>
          <w:szCs w:val="24"/>
        </w:rPr>
        <w:t xml:space="preserve"> Dodatkowo nale</w:t>
      </w:r>
      <w:r w:rsidR="000434D6" w:rsidRPr="00F55724">
        <w:rPr>
          <w:rStyle w:val="FontStyle37"/>
          <w:sz w:val="24"/>
          <w:szCs w:val="24"/>
        </w:rPr>
        <w:t>ży</w:t>
      </w:r>
      <w:r w:rsidR="007B79E3" w:rsidRPr="00F55724">
        <w:rPr>
          <w:rStyle w:val="FontStyle37"/>
          <w:sz w:val="24"/>
          <w:szCs w:val="24"/>
        </w:rPr>
        <w:t xml:space="preserve"> uwzględnić, że prace będą wykonywane</w:t>
      </w:r>
      <w:r w:rsidR="000434D6" w:rsidRPr="00F55724">
        <w:rPr>
          <w:rStyle w:val="FontStyle37"/>
          <w:sz w:val="24"/>
          <w:szCs w:val="24"/>
        </w:rPr>
        <w:t xml:space="preserve"> w</w:t>
      </w:r>
      <w:r w:rsidR="0079091D">
        <w:rPr>
          <w:rStyle w:val="FontStyle37"/>
          <w:sz w:val="24"/>
          <w:szCs w:val="24"/>
        </w:rPr>
        <w:t> </w:t>
      </w:r>
      <w:r w:rsidR="000434D6" w:rsidRPr="00F55724">
        <w:rPr>
          <w:rStyle w:val="FontStyle37"/>
          <w:sz w:val="24"/>
          <w:szCs w:val="24"/>
        </w:rPr>
        <w:t>obiektach czynnych.</w:t>
      </w:r>
    </w:p>
    <w:p w14:paraId="390DCD1A" w14:textId="77777777" w:rsidR="00931CB1" w:rsidRPr="00F55724" w:rsidRDefault="00931CB1" w:rsidP="001C1387">
      <w:pPr>
        <w:pStyle w:val="Style2"/>
        <w:widowControl/>
        <w:spacing w:before="34" w:line="276" w:lineRule="auto"/>
        <w:rPr>
          <w:rStyle w:val="FontStyle37"/>
          <w:sz w:val="24"/>
          <w:szCs w:val="24"/>
        </w:rPr>
      </w:pPr>
    </w:p>
    <w:p w14:paraId="6182283F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Wykonanie robót</w:t>
      </w:r>
    </w:p>
    <w:p w14:paraId="594EF5DE" w14:textId="77777777" w:rsidR="006074C8" w:rsidRPr="00F55724" w:rsidRDefault="006074C8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453B1E97" w14:textId="77777777" w:rsidR="006074C8" w:rsidRPr="00324155" w:rsidRDefault="00FE0F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bCs/>
          <w:sz w:val="24"/>
          <w:szCs w:val="24"/>
        </w:rPr>
      </w:pPr>
      <w:r w:rsidRPr="00324155">
        <w:rPr>
          <w:rStyle w:val="FontStyle37"/>
          <w:b/>
          <w:bCs/>
          <w:sz w:val="24"/>
          <w:szCs w:val="24"/>
        </w:rPr>
        <w:t>Budowy</w:t>
      </w:r>
      <w:r w:rsidR="006074C8" w:rsidRPr="00324155">
        <w:rPr>
          <w:rStyle w:val="FontStyle37"/>
          <w:b/>
          <w:bCs/>
          <w:sz w:val="24"/>
          <w:szCs w:val="24"/>
        </w:rPr>
        <w:t xml:space="preserve"> </w:t>
      </w:r>
      <w:r w:rsidR="00B83C31" w:rsidRPr="00324155">
        <w:rPr>
          <w:rStyle w:val="FontStyle37"/>
          <w:b/>
          <w:bCs/>
          <w:sz w:val="24"/>
          <w:szCs w:val="24"/>
        </w:rPr>
        <w:t>instalacji</w:t>
      </w:r>
      <w:r w:rsidRPr="00324155">
        <w:rPr>
          <w:rStyle w:val="FontStyle37"/>
          <w:b/>
          <w:bCs/>
          <w:sz w:val="24"/>
          <w:szCs w:val="24"/>
        </w:rPr>
        <w:t xml:space="preserve"> fotowoltaicznej</w:t>
      </w:r>
      <w:r w:rsidR="006074C8" w:rsidRPr="00324155">
        <w:rPr>
          <w:rStyle w:val="FontStyle37"/>
          <w:b/>
          <w:bCs/>
          <w:sz w:val="24"/>
          <w:szCs w:val="24"/>
        </w:rPr>
        <w:t xml:space="preserve"> może dokonać Wykonawca, który dysponuje i skieruje do realizacji zamówienia:</w:t>
      </w:r>
    </w:p>
    <w:p w14:paraId="1B759855" w14:textId="1C871A6A" w:rsidR="006074C8" w:rsidRPr="00F55724" w:rsidRDefault="006074C8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kierownika budowy branży elektrycznej</w:t>
      </w:r>
      <w:r w:rsidRPr="00F55724">
        <w:rPr>
          <w:rStyle w:val="FontStyle37"/>
          <w:sz w:val="24"/>
          <w:szCs w:val="24"/>
        </w:rPr>
        <w:t xml:space="preserve"> – </w:t>
      </w:r>
      <w:bookmarkStart w:id="115" w:name="_Hlk161998561"/>
      <w:r w:rsidRPr="00F55724">
        <w:rPr>
          <w:rStyle w:val="FontStyle37"/>
          <w:sz w:val="24"/>
          <w:szCs w:val="24"/>
        </w:rPr>
        <w:t xml:space="preserve">min. jedną osobę posiadającą uprawnienia budowlane do kierowania robotami w specjalności instalacyjnej w zakresie sieci, instalacji i urządzeń elektrycznych i elektroenergetycznych w kierowaniu lub nadzorowaniu robót budowlanych lub ważne uprawnienia budowlane, które zostały wydane na podstawie wcześniej obowiązujących przepisów </w:t>
      </w:r>
      <w:bookmarkEnd w:id="115"/>
      <w:r w:rsidRPr="00F55724">
        <w:rPr>
          <w:rStyle w:val="FontStyle37"/>
          <w:sz w:val="24"/>
          <w:szCs w:val="24"/>
        </w:rPr>
        <w:t>– w zakresie wystarczającym do kierowania robotami dla ww. przedmiotu zamówienia</w:t>
      </w:r>
      <w:r w:rsidR="00273E3E">
        <w:rPr>
          <w:rStyle w:val="FontStyle37"/>
          <w:sz w:val="24"/>
          <w:szCs w:val="24"/>
        </w:rPr>
        <w:t>;</w:t>
      </w:r>
    </w:p>
    <w:p w14:paraId="0961BE9D" w14:textId="24CC97F9" w:rsidR="006074C8" w:rsidRDefault="006074C8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Instalatora OZE</w:t>
      </w:r>
      <w:r w:rsidRPr="00F55724">
        <w:rPr>
          <w:rStyle w:val="FontStyle37"/>
          <w:sz w:val="24"/>
          <w:szCs w:val="24"/>
        </w:rPr>
        <w:t xml:space="preserve"> – min. jedną osobę posiadającą certyfikat potwierdzający kwalifikacje do instalowania odnawialnych źródeł energii o którym mowa w Ustawie z dnia 20 lutego 2015 r. o odnawialnych źródłach energii (</w:t>
      </w:r>
      <w:r w:rsidR="005A6093" w:rsidRPr="005A6093">
        <w:rPr>
          <w:rStyle w:val="FontStyle37"/>
          <w:sz w:val="24"/>
          <w:szCs w:val="24"/>
        </w:rPr>
        <w:t xml:space="preserve">Dz.U. 2023 poz. 1436 </w:t>
      </w:r>
      <w:r w:rsidR="00136679" w:rsidRPr="00F55724">
        <w:rPr>
          <w:rStyle w:val="FontStyle37"/>
          <w:sz w:val="24"/>
          <w:szCs w:val="24"/>
        </w:rPr>
        <w:t>ze zm.</w:t>
      </w:r>
      <w:r w:rsidRPr="00F55724">
        <w:rPr>
          <w:rStyle w:val="FontStyle37"/>
          <w:sz w:val="24"/>
          <w:szCs w:val="24"/>
        </w:rPr>
        <w:t>) lub świadectwo kwalifikacyjne uprawniające do zajmowania się̨ eksploatacją urządzeń́, instalacji i sieci lub uprawnienia budowlane w specjalności instalacyjnej w zakresie sieci, instalacji i urządzeń elektrycznych i elektroenergetycznych do kierowania robotami budowlanymi bez ograniczeń́</w:t>
      </w:r>
      <w:r w:rsidR="00273E3E">
        <w:rPr>
          <w:rStyle w:val="FontStyle37"/>
          <w:sz w:val="24"/>
          <w:szCs w:val="24"/>
        </w:rPr>
        <w:t>;</w:t>
      </w:r>
    </w:p>
    <w:p w14:paraId="4B6536D1" w14:textId="03277A46" w:rsidR="00273E3E" w:rsidRPr="00F55724" w:rsidRDefault="00273E3E" w:rsidP="00273E3E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 xml:space="preserve">kierownika robót branży </w:t>
      </w:r>
      <w:proofErr w:type="spellStart"/>
      <w:r w:rsidRPr="00F55724">
        <w:rPr>
          <w:rStyle w:val="FontStyle37"/>
          <w:b/>
          <w:sz w:val="24"/>
          <w:szCs w:val="24"/>
        </w:rPr>
        <w:t>konstrukcyjno</w:t>
      </w:r>
      <w:proofErr w:type="spellEnd"/>
      <w:r w:rsidRPr="00F55724">
        <w:rPr>
          <w:rStyle w:val="FontStyle37"/>
          <w:b/>
          <w:sz w:val="24"/>
          <w:szCs w:val="24"/>
        </w:rPr>
        <w:t>–budowlanych</w:t>
      </w:r>
      <w:r w:rsidRPr="00F55724">
        <w:rPr>
          <w:rStyle w:val="FontStyle37"/>
          <w:sz w:val="24"/>
          <w:szCs w:val="24"/>
        </w:rPr>
        <w:t xml:space="preserve"> – min. jedną osobę posiadającą uprawnienia budowlane do kierowania robotami w specjalności konstrukcyjno-budowlanej lub ważne uprawnienia budowlane, które zostały wydane na podstawie wcześniej obowiązujących przepisów – w zakresie wystarczającym do kierowania robotami w zakresie przedmiotu zamówienia</w:t>
      </w:r>
      <w:r>
        <w:rPr>
          <w:rStyle w:val="FontStyle37"/>
          <w:sz w:val="24"/>
          <w:szCs w:val="24"/>
        </w:rPr>
        <w:t>.</w:t>
      </w:r>
    </w:p>
    <w:p w14:paraId="05DA3653" w14:textId="77777777" w:rsidR="00931CB1" w:rsidRPr="00F55724" w:rsidRDefault="00931CB1" w:rsidP="001C1387">
      <w:pPr>
        <w:pStyle w:val="Style2"/>
        <w:spacing w:before="34" w:line="276" w:lineRule="auto"/>
        <w:rPr>
          <w:rStyle w:val="FontStyle37"/>
          <w:sz w:val="24"/>
          <w:szCs w:val="24"/>
        </w:rPr>
      </w:pPr>
    </w:p>
    <w:p w14:paraId="1F62C4DA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Wykonawca zobowiązany jest do wykonania robót zgodnie z Dokumentacja Projektową, Specyfikacją Techniczną</w:t>
      </w:r>
      <w:r w:rsidR="00FB4CBB" w:rsidRPr="00F55724">
        <w:rPr>
          <w:rStyle w:val="FontStyle37"/>
          <w:sz w:val="24"/>
          <w:szCs w:val="24"/>
        </w:rPr>
        <w:t xml:space="preserve"> Wykonania i Odbioru Robót Budowlanych</w:t>
      </w:r>
      <w:r w:rsidRPr="00F55724">
        <w:rPr>
          <w:rStyle w:val="FontStyle37"/>
          <w:sz w:val="24"/>
          <w:szCs w:val="24"/>
        </w:rPr>
        <w:t xml:space="preserve"> oraz z warunkami technicznymi wykonania i odbioru robót budowlanych.</w:t>
      </w:r>
    </w:p>
    <w:p w14:paraId="2B26A99A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05453A96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lastRenderedPageBreak/>
        <w:t>Wykonawca odpowiedzialny jest za jakość wykonywanych robót, która musi odpowiadać wymaganiom podanym w Specyfikacji Technicznej oraz właściwym Polskim Normom Budowlanym.</w:t>
      </w:r>
    </w:p>
    <w:p w14:paraId="4BE54477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35805702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Wykonawca zobowiązany jest do wykonywania robot w sposób bezpieczny, nie powodujący zagrożenia dla osób biorących udział w budowie oraz dla osób postronnych (zgodnie z warunkami BHP i opracowanym przez siebie planem BIOZ), a także mając na uwadze nie pogorszenia stanu obiektów istniejących. Wykonawca zobowiązany jest do prowadzenia robót na podstawie opracowanego przez siebie i zaakceptowanego przez Zamawiającego projektu organizacji i harmonogramu robót - o ile uzgodnienia z Inwestorem nie stanowią inaczej.</w:t>
      </w:r>
    </w:p>
    <w:p w14:paraId="1796B009" w14:textId="77777777" w:rsidR="00931CB1" w:rsidRPr="00F55724" w:rsidRDefault="00931CB1" w:rsidP="001C1387">
      <w:pPr>
        <w:pStyle w:val="Style2"/>
        <w:widowControl/>
        <w:spacing w:before="34" w:line="276" w:lineRule="auto"/>
        <w:rPr>
          <w:rStyle w:val="FontStyle37"/>
          <w:b/>
          <w:sz w:val="24"/>
          <w:szCs w:val="24"/>
        </w:rPr>
      </w:pPr>
    </w:p>
    <w:p w14:paraId="0AEC079D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Kontrola jakości robót</w:t>
      </w:r>
    </w:p>
    <w:p w14:paraId="1BECCA4F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6619FBFC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Częstotliwość oraz zakres badań robót związanych z wykonywaniem instalacji powinna być dostosowana do zaawansowania poszczególnych robót i uwzględniała montaż elementów zanikających. W szczególności należy oceniać:</w:t>
      </w:r>
    </w:p>
    <w:p w14:paraId="0DE4D0BC" w14:textId="77777777" w:rsidR="00931CB1" w:rsidRPr="00F55724" w:rsidRDefault="00931CB1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jakość i właściwość zastosowanych materiałów,</w:t>
      </w:r>
    </w:p>
    <w:p w14:paraId="1E287C23" w14:textId="77777777" w:rsidR="00931CB1" w:rsidRPr="00F55724" w:rsidRDefault="00931CB1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prawidłowość montażu urządzeń technicznych,</w:t>
      </w:r>
    </w:p>
    <w:p w14:paraId="122F1B44" w14:textId="77777777" w:rsidR="00931CB1" w:rsidRPr="00F55724" w:rsidRDefault="00931CB1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prawidłowość montażu instalacji oraz wykonania izolacji termicznej,</w:t>
      </w:r>
    </w:p>
    <w:p w14:paraId="3435BD4C" w14:textId="77777777" w:rsidR="00931CB1" w:rsidRPr="00F55724" w:rsidRDefault="00931CB1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sprawdzenie szczelności instalacji,</w:t>
      </w:r>
    </w:p>
    <w:p w14:paraId="0CABCBED" w14:textId="77777777" w:rsidR="00E364F0" w:rsidRPr="00F55724" w:rsidRDefault="00931CB1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estetykę</w:t>
      </w:r>
      <w:r w:rsidR="00ED1895" w:rsidRPr="00F55724">
        <w:rPr>
          <w:rStyle w:val="FontStyle37"/>
          <w:sz w:val="24"/>
          <w:szCs w:val="24"/>
        </w:rPr>
        <w:t xml:space="preserve"> wykonanych prac instalacyjnych</w:t>
      </w:r>
    </w:p>
    <w:p w14:paraId="35BB093B" w14:textId="77777777" w:rsidR="00ED1895" w:rsidRPr="00F55724" w:rsidRDefault="00ED1895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próby montażowe.</w:t>
      </w:r>
    </w:p>
    <w:p w14:paraId="635DF6DF" w14:textId="77777777" w:rsidR="001C7B8A" w:rsidRPr="00F55724" w:rsidRDefault="001C7B8A" w:rsidP="001C1387">
      <w:pPr>
        <w:pStyle w:val="Style2"/>
        <w:widowControl/>
        <w:spacing w:before="34" w:line="276" w:lineRule="auto"/>
        <w:rPr>
          <w:rStyle w:val="FontStyle37"/>
          <w:sz w:val="24"/>
          <w:szCs w:val="24"/>
        </w:rPr>
      </w:pPr>
    </w:p>
    <w:p w14:paraId="26D4AC12" w14:textId="77777777" w:rsidR="001C7B8A" w:rsidRPr="00F55724" w:rsidRDefault="001C7B8A" w:rsidP="008E0BD3">
      <w:pPr>
        <w:pStyle w:val="Nagwek3"/>
        <w:keepNext w:val="0"/>
        <w:keepLines w:val="0"/>
        <w:numPr>
          <w:ilvl w:val="1"/>
          <w:numId w:val="11"/>
        </w:numPr>
        <w:autoSpaceDE w:val="0"/>
        <w:autoSpaceDN w:val="0"/>
        <w:adjustRightInd w:val="0"/>
        <w:spacing w:before="19" w:line="276" w:lineRule="auto"/>
        <w:ind w:right="124"/>
        <w:jc w:val="both"/>
        <w:rPr>
          <w:rStyle w:val="Wyrnienieintensywne"/>
          <w:b/>
          <w:bCs w:val="0"/>
          <w:color w:val="1F3864"/>
        </w:rPr>
      </w:pPr>
      <w:bookmarkStart w:id="116" w:name="_Toc102125455"/>
      <w:bookmarkStart w:id="117" w:name="_Toc153921869"/>
      <w:bookmarkStart w:id="118" w:name="_Hlk98069314"/>
      <w:r w:rsidRPr="00F55724">
        <w:rPr>
          <w:rStyle w:val="Wyrnienieintensywne"/>
          <w:b/>
          <w:bCs w:val="0"/>
          <w:color w:val="1F3864"/>
        </w:rPr>
        <w:t>Dokumenty budowy</w:t>
      </w:r>
      <w:bookmarkEnd w:id="116"/>
      <w:bookmarkEnd w:id="117"/>
    </w:p>
    <w:p w14:paraId="47D9E6F6" w14:textId="77777777" w:rsidR="001C7B8A" w:rsidRPr="004816FB" w:rsidRDefault="001C7B8A" w:rsidP="001C1387">
      <w:pPr>
        <w:pStyle w:val="Style3"/>
        <w:widowControl/>
        <w:spacing w:line="276" w:lineRule="auto"/>
        <w:ind w:left="792"/>
        <w:jc w:val="both"/>
        <w:rPr>
          <w:rStyle w:val="Wyrnienieintensywne"/>
        </w:rPr>
      </w:pPr>
    </w:p>
    <w:p w14:paraId="0D7E3C98" w14:textId="03AA308B" w:rsidR="001C7B8A" w:rsidRPr="00303BC3" w:rsidRDefault="001C7B8A" w:rsidP="00303BC3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r w:rsidRPr="00303BC3">
        <w:rPr>
          <w:rStyle w:val="FontStyle37"/>
          <w:b/>
          <w:sz w:val="24"/>
          <w:szCs w:val="24"/>
        </w:rPr>
        <w:t xml:space="preserve">Dziennik </w:t>
      </w:r>
      <w:r w:rsidR="00D14C29">
        <w:rPr>
          <w:rStyle w:val="FontStyle37"/>
          <w:b/>
          <w:sz w:val="24"/>
          <w:szCs w:val="24"/>
        </w:rPr>
        <w:t>prowadzenia robót/montażu</w:t>
      </w:r>
    </w:p>
    <w:p w14:paraId="3EE742CC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  <w:bCs/>
        </w:rPr>
      </w:pPr>
    </w:p>
    <w:p w14:paraId="48FA7310" w14:textId="07931A8B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Dziennik </w:t>
      </w:r>
      <w:r w:rsidR="00D14C29" w:rsidRPr="00D14C29">
        <w:rPr>
          <w:rStyle w:val="FontStyle37"/>
          <w:sz w:val="24"/>
          <w:szCs w:val="24"/>
        </w:rPr>
        <w:t xml:space="preserve">prowadzenia robót/montażu </w:t>
      </w:r>
      <w:r w:rsidRPr="00F55724">
        <w:rPr>
          <w:rStyle w:val="FontStyle37"/>
          <w:sz w:val="24"/>
          <w:szCs w:val="24"/>
        </w:rPr>
        <w:t>jest dokumentem obowiązującym Zamawiającego i</w:t>
      </w:r>
      <w:r w:rsidR="002C129E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 xml:space="preserve">Wykonawcę w okresie od przekazania Wykonawcy terenu budowy do </w:t>
      </w:r>
      <w:r w:rsidR="00ED1895" w:rsidRPr="00F55724">
        <w:rPr>
          <w:rStyle w:val="FontStyle37"/>
          <w:sz w:val="24"/>
          <w:szCs w:val="24"/>
        </w:rPr>
        <w:t>zakończenia procesu budowlanego.</w:t>
      </w:r>
      <w:r w:rsidRPr="00F55724">
        <w:rPr>
          <w:rStyle w:val="FontStyle37"/>
          <w:sz w:val="24"/>
          <w:szCs w:val="24"/>
        </w:rPr>
        <w:t xml:space="preserve"> Odpowiedzialność za prowadzenie dziennika </w:t>
      </w:r>
      <w:r w:rsidR="00D14C29" w:rsidRPr="00D14C29">
        <w:rPr>
          <w:rStyle w:val="FontStyle37"/>
          <w:sz w:val="24"/>
          <w:szCs w:val="24"/>
        </w:rPr>
        <w:t xml:space="preserve">prowadzenia robót/montażu </w:t>
      </w:r>
      <w:r w:rsidRPr="00F55724">
        <w:rPr>
          <w:rStyle w:val="FontStyle37"/>
          <w:sz w:val="24"/>
          <w:szCs w:val="24"/>
        </w:rPr>
        <w:t>zgodnie z obowiązującymi przepisami spoczywa na Wykonawcy.</w:t>
      </w:r>
    </w:p>
    <w:p w14:paraId="4B1CF651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31226289" w14:textId="624EC5B2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Zapisy w dzienniku </w:t>
      </w:r>
      <w:r w:rsidR="00D14C29" w:rsidRPr="00D14C29">
        <w:rPr>
          <w:rStyle w:val="FontStyle37"/>
          <w:sz w:val="24"/>
          <w:szCs w:val="24"/>
        </w:rPr>
        <w:t xml:space="preserve">prowadzenia robót/montażu </w:t>
      </w:r>
      <w:r w:rsidRPr="00F55724">
        <w:rPr>
          <w:rStyle w:val="FontStyle37"/>
          <w:sz w:val="24"/>
          <w:szCs w:val="24"/>
        </w:rPr>
        <w:t>będą dokonywane na bieżąco i będą dotyczyć przebiegu robót, stanu bezpieczeństwa ludzi i mienia oraz technicznej i gospodarczej strony budowy. Każdy zapis w</w:t>
      </w:r>
      <w:r w:rsidR="002C129E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 xml:space="preserve">dzienniku </w:t>
      </w:r>
      <w:r w:rsidR="00D14C29" w:rsidRPr="00D14C29">
        <w:rPr>
          <w:rStyle w:val="FontStyle37"/>
          <w:sz w:val="24"/>
          <w:szCs w:val="24"/>
        </w:rPr>
        <w:t xml:space="preserve">prowadzenia robót/montażu </w:t>
      </w:r>
      <w:r w:rsidRPr="00F55724">
        <w:rPr>
          <w:rStyle w:val="FontStyle37"/>
          <w:sz w:val="24"/>
          <w:szCs w:val="24"/>
        </w:rPr>
        <w:t>będzie opatrzony datą jego dokonania, podpisem osoby, która dokonała zapisu, z podaniem jej imienia i nazwiska oraz stanowiska służbowego. Zapisy będą czytelne, dokonane trwałą techniką, w porządku chronologicznym, bezpośrednio jeden pod drugim, bez przerw.</w:t>
      </w:r>
    </w:p>
    <w:p w14:paraId="7B9988A8" w14:textId="037B7496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lastRenderedPageBreak/>
        <w:t xml:space="preserve">Załączone do dziennika </w:t>
      </w:r>
      <w:r w:rsidR="00D14C29" w:rsidRPr="00D14C29">
        <w:rPr>
          <w:rStyle w:val="FontStyle37"/>
          <w:sz w:val="24"/>
          <w:szCs w:val="24"/>
        </w:rPr>
        <w:t xml:space="preserve">prowadzenia robót/montażu </w:t>
      </w:r>
      <w:r w:rsidRPr="00F55724">
        <w:rPr>
          <w:rStyle w:val="FontStyle37"/>
          <w:sz w:val="24"/>
          <w:szCs w:val="24"/>
        </w:rPr>
        <w:t xml:space="preserve">protokoły i inne dokumenty będą oznaczone kolejnym numerem załącznika i opatrzone datą i podpisem Wykonawcy i Inspektora Nadzoru. Do dziennika </w:t>
      </w:r>
      <w:r w:rsidR="00D14C29" w:rsidRPr="00D14C29">
        <w:rPr>
          <w:rStyle w:val="FontStyle37"/>
          <w:sz w:val="24"/>
          <w:szCs w:val="24"/>
        </w:rPr>
        <w:t xml:space="preserve">prowadzenia robót/montażu </w:t>
      </w:r>
      <w:r w:rsidRPr="00F55724">
        <w:rPr>
          <w:rStyle w:val="FontStyle37"/>
          <w:sz w:val="24"/>
          <w:szCs w:val="24"/>
        </w:rPr>
        <w:t>należy wpisywać w szczególności:</w:t>
      </w:r>
    </w:p>
    <w:p w14:paraId="4C1C8799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datę przekazania Wykonawcy terenu budowy,</w:t>
      </w:r>
    </w:p>
    <w:p w14:paraId="7D8AC814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uzgodnienie przez Inspektora Nadzoru programu zapewnienia jakości i harmonogramów robót,</w:t>
      </w:r>
    </w:p>
    <w:p w14:paraId="502A9CC1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terminy rozpoczęcia i zakończenia poszczególnych elementów robót,</w:t>
      </w:r>
    </w:p>
    <w:p w14:paraId="0DCC6AC3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przebieg robót, trudności i przeszkody w ich prowadzeniu, okresy i przyczyny przerw w</w:t>
      </w:r>
      <w:r w:rsidR="002C129E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robotach,</w:t>
      </w:r>
    </w:p>
    <w:p w14:paraId="76287BBA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uwagi i polecenia Inspektora Nadzoru,</w:t>
      </w:r>
    </w:p>
    <w:p w14:paraId="0A1F73F4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daty zarządzenia wstrzymania robót, z podaniem powodu,</w:t>
      </w:r>
    </w:p>
    <w:p w14:paraId="73B001F9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zgłoszenia i daty odbiorów robót zanikających i ulegających zakryciu, częściowych i</w:t>
      </w:r>
      <w:r w:rsidR="002C129E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ostatecznych odbiorów robót,</w:t>
      </w:r>
    </w:p>
    <w:p w14:paraId="42489F59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wyjaśnienia, uwagi i propozycje Wykonawcy,</w:t>
      </w:r>
    </w:p>
    <w:p w14:paraId="7715F6C4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stan pogody i temperaturę powietrza w okresie wykonywania robót podlegających ograniczeniom lub wymaganiom szczególnym w związku z warunkami klimatycznymi,</w:t>
      </w:r>
    </w:p>
    <w:p w14:paraId="20A8AA73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dane dotyczące sposobu wykonywania zabezpieczenia robót,</w:t>
      </w:r>
    </w:p>
    <w:p w14:paraId="019FD154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dane dotyczące jakości materiałów,</w:t>
      </w:r>
    </w:p>
    <w:p w14:paraId="6B2E24EE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wyniki prób poszczególnych elementów budowli z podaniem, kto je przeprowadzał,</w:t>
      </w:r>
    </w:p>
    <w:p w14:paraId="644BBF1D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inne istotne informacje o przebiegu robót.</w:t>
      </w:r>
    </w:p>
    <w:p w14:paraId="48EF9C44" w14:textId="77777777" w:rsidR="001C7B8A" w:rsidRPr="00F55724" w:rsidRDefault="001C7B8A" w:rsidP="001C1387">
      <w:pPr>
        <w:pStyle w:val="Style2"/>
        <w:widowControl/>
        <w:spacing w:line="276" w:lineRule="auto"/>
        <w:rPr>
          <w:rStyle w:val="FontStyle37"/>
          <w:sz w:val="24"/>
          <w:szCs w:val="24"/>
        </w:rPr>
      </w:pPr>
    </w:p>
    <w:p w14:paraId="2B4AC9A7" w14:textId="1E642FCF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Propozycje, uwagi i wyjaśnienia Wykonawcy, wpisane do dziennika </w:t>
      </w:r>
      <w:r w:rsidR="00D14C29" w:rsidRPr="00D14C29">
        <w:rPr>
          <w:rStyle w:val="FontStyle37"/>
          <w:sz w:val="24"/>
          <w:szCs w:val="24"/>
        </w:rPr>
        <w:t xml:space="preserve">prowadzenia robót/montażu </w:t>
      </w:r>
      <w:r w:rsidRPr="00F55724">
        <w:rPr>
          <w:rStyle w:val="FontStyle37"/>
          <w:sz w:val="24"/>
          <w:szCs w:val="24"/>
        </w:rPr>
        <w:t>będą przedłożone Inspektorowi Nadzoru do ustosunkowania się.</w:t>
      </w:r>
    </w:p>
    <w:p w14:paraId="6F26C330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3D1AF921" w14:textId="5D2D0C94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Decyzje Inspektora Nadzoru wpisane do dziennika </w:t>
      </w:r>
      <w:r w:rsidR="00D14C29" w:rsidRPr="00D14C29">
        <w:rPr>
          <w:rStyle w:val="FontStyle37"/>
          <w:sz w:val="24"/>
          <w:szCs w:val="24"/>
        </w:rPr>
        <w:t xml:space="preserve">prowadzenia robót/montażu </w:t>
      </w:r>
      <w:r w:rsidRPr="00F55724">
        <w:rPr>
          <w:rStyle w:val="FontStyle37"/>
          <w:sz w:val="24"/>
          <w:szCs w:val="24"/>
        </w:rPr>
        <w:t>Wykonawca podpisuje z zaznaczeniem ich przyjęcia lub zajęciem stanowiska.</w:t>
      </w:r>
    </w:p>
    <w:p w14:paraId="4ED44805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40DBCA46" w14:textId="07A6688C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</w:rPr>
      </w:pPr>
      <w:r w:rsidRPr="00F55724">
        <w:rPr>
          <w:rStyle w:val="FontStyle37"/>
          <w:sz w:val="24"/>
          <w:szCs w:val="24"/>
        </w:rPr>
        <w:t xml:space="preserve">Wpis projektanta do dziennika </w:t>
      </w:r>
      <w:r w:rsidR="00D14C29" w:rsidRPr="00D14C29">
        <w:rPr>
          <w:rStyle w:val="FontStyle37"/>
          <w:sz w:val="24"/>
          <w:szCs w:val="24"/>
        </w:rPr>
        <w:t xml:space="preserve">prowadzenia robót/montażu </w:t>
      </w:r>
      <w:r w:rsidRPr="00F55724">
        <w:rPr>
          <w:rStyle w:val="FontStyle37"/>
          <w:sz w:val="24"/>
          <w:szCs w:val="24"/>
        </w:rPr>
        <w:t>obliguje Inspektora Nadzoru do ustosunkowania się. Projektant w porozumieniu z Inwestorem jest uczestnikiem procesu inwestycyjnego.</w:t>
      </w:r>
    </w:p>
    <w:p w14:paraId="4AEBACD5" w14:textId="77777777" w:rsidR="002C129E" w:rsidRPr="00F55724" w:rsidRDefault="002C129E" w:rsidP="001C1387">
      <w:pPr>
        <w:pStyle w:val="Style2"/>
        <w:widowControl/>
        <w:spacing w:line="276" w:lineRule="auto"/>
        <w:ind w:left="426"/>
        <w:rPr>
          <w:rFonts w:ascii="Calibri" w:hAnsi="Calibri"/>
          <w:b/>
          <w:bCs/>
        </w:rPr>
      </w:pPr>
    </w:p>
    <w:p w14:paraId="4E523335" w14:textId="77777777" w:rsidR="001C7B8A" w:rsidRPr="00F55724" w:rsidRDefault="00373A35" w:rsidP="001C1387">
      <w:pPr>
        <w:pStyle w:val="Style2"/>
        <w:widowControl/>
        <w:spacing w:line="276" w:lineRule="auto"/>
        <w:ind w:left="426"/>
        <w:rPr>
          <w:rFonts w:ascii="Calibri" w:hAnsi="Calibri"/>
        </w:rPr>
      </w:pPr>
      <w:r w:rsidRPr="00F55724">
        <w:rPr>
          <w:rFonts w:ascii="Calibri" w:hAnsi="Calibri"/>
          <w:b/>
          <w:bCs/>
        </w:rPr>
        <w:t>Książka</w:t>
      </w:r>
      <w:r w:rsidR="001C7B8A" w:rsidRPr="00F55724">
        <w:rPr>
          <w:rFonts w:ascii="Calibri" w:hAnsi="Calibri"/>
          <w:b/>
          <w:bCs/>
        </w:rPr>
        <w:t xml:space="preserve"> obmiarów</w:t>
      </w:r>
    </w:p>
    <w:p w14:paraId="42834B33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41E8C04A" w14:textId="77777777" w:rsidR="001C7B8A" w:rsidRPr="00F55724" w:rsidRDefault="00373A35" w:rsidP="001C1387">
      <w:pPr>
        <w:pStyle w:val="Style2"/>
        <w:widowControl/>
        <w:spacing w:line="276" w:lineRule="auto"/>
        <w:ind w:left="426"/>
        <w:rPr>
          <w:rFonts w:ascii="Calibri" w:hAnsi="Calibri"/>
          <w:color w:val="000000"/>
        </w:rPr>
      </w:pPr>
      <w:r w:rsidRPr="00F55724">
        <w:rPr>
          <w:rStyle w:val="FontStyle37"/>
          <w:sz w:val="24"/>
          <w:szCs w:val="24"/>
        </w:rPr>
        <w:t xml:space="preserve">Książka </w:t>
      </w:r>
      <w:r w:rsidR="001C7B8A" w:rsidRPr="00F55724">
        <w:rPr>
          <w:rStyle w:val="FontStyle37"/>
          <w:sz w:val="24"/>
          <w:szCs w:val="24"/>
        </w:rPr>
        <w:t>obmiarów stanowi dokument pozwalający na rozliczenie faktycznego postępu każdego z elementów robót. Obmiary wykonanych robót przeprowadza się w sposób ciągły w</w:t>
      </w:r>
      <w:r w:rsidR="002C129E" w:rsidRPr="00F55724">
        <w:rPr>
          <w:rStyle w:val="FontStyle37"/>
          <w:sz w:val="24"/>
          <w:szCs w:val="24"/>
        </w:rPr>
        <w:t> </w:t>
      </w:r>
      <w:r w:rsidR="001C7B8A" w:rsidRPr="00F55724">
        <w:rPr>
          <w:rStyle w:val="FontStyle37"/>
          <w:sz w:val="24"/>
          <w:szCs w:val="24"/>
        </w:rPr>
        <w:t>jednostkach przyjętych w kosztorysie i wpisuje do rejestru obmiarów.</w:t>
      </w:r>
    </w:p>
    <w:p w14:paraId="1925ABC7" w14:textId="77777777" w:rsidR="00B83C31" w:rsidRPr="00F55724" w:rsidRDefault="00B83C31" w:rsidP="001C1387">
      <w:pPr>
        <w:pStyle w:val="Style2"/>
        <w:widowControl/>
        <w:spacing w:line="276" w:lineRule="auto"/>
        <w:ind w:left="426"/>
        <w:rPr>
          <w:rFonts w:ascii="Calibri" w:hAnsi="Calibri"/>
          <w:b/>
          <w:bCs/>
        </w:rPr>
      </w:pPr>
    </w:p>
    <w:p w14:paraId="553BC36A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</w:rPr>
      </w:pPr>
      <w:r w:rsidRPr="00F55724">
        <w:rPr>
          <w:rFonts w:ascii="Calibri" w:hAnsi="Calibri"/>
          <w:b/>
          <w:bCs/>
        </w:rPr>
        <w:t>Deklaracje zgodności</w:t>
      </w:r>
    </w:p>
    <w:p w14:paraId="70C49657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40C889D5" w14:textId="77777777" w:rsidR="00FB4CBB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Deklaracje zgodności lub certyfikaty zgodności materiałów, orzeczenia o jakości materiałów, recepty robocze i kontrolne wyniki badań Wykonawcy będą gromadzone w formie uzgodnionej </w:t>
      </w:r>
      <w:r w:rsidRPr="00F55724">
        <w:rPr>
          <w:rStyle w:val="FontStyle37"/>
          <w:sz w:val="24"/>
          <w:szCs w:val="24"/>
        </w:rPr>
        <w:lastRenderedPageBreak/>
        <w:t>w programie zapewnienia jakości. Dokumenty te stanowią załączniki do odbioru robót. Winny być udostępnione na każde życzenie Inspektora Nadzoru.</w:t>
      </w:r>
    </w:p>
    <w:p w14:paraId="685C7E87" w14:textId="77777777" w:rsidR="00FB4CBB" w:rsidRPr="00F55724" w:rsidRDefault="00FB4CBB" w:rsidP="001C1387">
      <w:pPr>
        <w:pStyle w:val="Style2"/>
        <w:widowControl/>
        <w:spacing w:line="276" w:lineRule="auto"/>
        <w:ind w:left="426"/>
        <w:rPr>
          <w:rFonts w:ascii="Calibri" w:hAnsi="Calibri"/>
          <w:b/>
          <w:bCs/>
        </w:rPr>
      </w:pPr>
    </w:p>
    <w:p w14:paraId="3F6EEC31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  <w:color w:val="000000"/>
        </w:rPr>
      </w:pPr>
      <w:r w:rsidRPr="00F55724">
        <w:rPr>
          <w:rFonts w:ascii="Calibri" w:hAnsi="Calibri"/>
          <w:b/>
          <w:bCs/>
        </w:rPr>
        <w:t>Pozostałe dokumenty budowy</w:t>
      </w:r>
    </w:p>
    <w:p w14:paraId="1D67E3E7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</w:rPr>
      </w:pPr>
    </w:p>
    <w:p w14:paraId="359ECF10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Do dokumentów budowy zalicza się również następujące dokumenty:</w:t>
      </w:r>
    </w:p>
    <w:p w14:paraId="7C484571" w14:textId="77777777" w:rsidR="001C7B8A" w:rsidRPr="00F55724" w:rsidRDefault="001C7B8A" w:rsidP="008E0BD3">
      <w:pPr>
        <w:pStyle w:val="Style2"/>
        <w:widowControl/>
        <w:numPr>
          <w:ilvl w:val="0"/>
          <w:numId w:val="27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protokoły przekazania terenu budowy,</w:t>
      </w:r>
    </w:p>
    <w:p w14:paraId="7B9CEF9E" w14:textId="77777777" w:rsidR="001C7B8A" w:rsidRPr="00F55724" w:rsidRDefault="001C7B8A" w:rsidP="008E0BD3">
      <w:pPr>
        <w:pStyle w:val="Style2"/>
        <w:widowControl/>
        <w:numPr>
          <w:ilvl w:val="0"/>
          <w:numId w:val="27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umowy cywilno-prawne z osobami trzecimi i inne umowy cywilno-prawne,</w:t>
      </w:r>
    </w:p>
    <w:p w14:paraId="4EA16C12" w14:textId="77777777" w:rsidR="001C7B8A" w:rsidRPr="00F55724" w:rsidRDefault="001C7B8A" w:rsidP="008E0BD3">
      <w:pPr>
        <w:pStyle w:val="Style2"/>
        <w:widowControl/>
        <w:numPr>
          <w:ilvl w:val="0"/>
          <w:numId w:val="27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protokoły odbioru robót,</w:t>
      </w:r>
    </w:p>
    <w:p w14:paraId="21BBC921" w14:textId="77777777" w:rsidR="001C7B8A" w:rsidRPr="00F55724" w:rsidRDefault="001C7B8A" w:rsidP="008E0BD3">
      <w:pPr>
        <w:pStyle w:val="Style2"/>
        <w:widowControl/>
        <w:numPr>
          <w:ilvl w:val="0"/>
          <w:numId w:val="27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protokoły z narad i ustaleń,</w:t>
      </w:r>
    </w:p>
    <w:p w14:paraId="3C1FC19E" w14:textId="77777777" w:rsidR="001C7B8A" w:rsidRPr="00F55724" w:rsidRDefault="001C7B8A" w:rsidP="008E0BD3">
      <w:pPr>
        <w:pStyle w:val="Style2"/>
        <w:widowControl/>
        <w:numPr>
          <w:ilvl w:val="0"/>
          <w:numId w:val="27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korespondencję na budowie.</w:t>
      </w:r>
    </w:p>
    <w:p w14:paraId="2953A0F1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  <w:b/>
          <w:bCs/>
        </w:rPr>
      </w:pPr>
    </w:p>
    <w:p w14:paraId="08520F87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  <w:b/>
          <w:bCs/>
        </w:rPr>
      </w:pPr>
      <w:r w:rsidRPr="00F55724">
        <w:rPr>
          <w:rFonts w:ascii="Calibri" w:hAnsi="Calibri"/>
          <w:b/>
          <w:bCs/>
        </w:rPr>
        <w:t>Przechowywanie dokumentów budowy</w:t>
      </w:r>
    </w:p>
    <w:p w14:paraId="4F2A5694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26484FDF" w14:textId="47E3BCDC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Dokumenty budowy będą przechowywane </w:t>
      </w:r>
      <w:r w:rsidR="00D14C29">
        <w:rPr>
          <w:rStyle w:val="FontStyle37"/>
          <w:sz w:val="24"/>
          <w:szCs w:val="24"/>
        </w:rPr>
        <w:t>w miejscu uzgodnionym z Zamawiającym</w:t>
      </w:r>
      <w:r w:rsidRPr="00F55724">
        <w:rPr>
          <w:rStyle w:val="FontStyle37"/>
          <w:sz w:val="24"/>
          <w:szCs w:val="24"/>
        </w:rPr>
        <w:t>.</w:t>
      </w:r>
    </w:p>
    <w:p w14:paraId="3F2CEB43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394A4D98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>Zaginięcie któregokolwiek z dokumentów budowy spowoduje jego natychmiastowe odtworzenie w formie przewidzianej prawem. Wszelkie dokumenty budowy będą zawsze dostępne dla Inspektora Nadzoru i przedstawiane do wglądu na życzenie Zamawiającego.</w:t>
      </w:r>
    </w:p>
    <w:p w14:paraId="728F9B67" w14:textId="77777777" w:rsidR="001C7B8A" w:rsidRPr="00F55724" w:rsidRDefault="001C7B8A" w:rsidP="001C1387">
      <w:pPr>
        <w:spacing w:line="276" w:lineRule="auto"/>
        <w:jc w:val="both"/>
        <w:rPr>
          <w:rStyle w:val="Wyrnienieintensywne"/>
        </w:rPr>
      </w:pPr>
    </w:p>
    <w:p w14:paraId="0A49C0CC" w14:textId="77777777" w:rsidR="001C7B8A" w:rsidRPr="00F55724" w:rsidRDefault="001C7B8A" w:rsidP="008E0BD3">
      <w:pPr>
        <w:pStyle w:val="Nagwek3"/>
        <w:keepNext w:val="0"/>
        <w:keepLines w:val="0"/>
        <w:numPr>
          <w:ilvl w:val="1"/>
          <w:numId w:val="11"/>
        </w:numPr>
        <w:autoSpaceDE w:val="0"/>
        <w:autoSpaceDN w:val="0"/>
        <w:adjustRightInd w:val="0"/>
        <w:spacing w:before="19" w:line="276" w:lineRule="auto"/>
        <w:ind w:right="124"/>
        <w:jc w:val="both"/>
        <w:rPr>
          <w:rStyle w:val="Wyrnienieintensywne"/>
          <w:b/>
          <w:bCs w:val="0"/>
          <w:color w:val="1F3864"/>
        </w:rPr>
      </w:pPr>
      <w:bookmarkStart w:id="119" w:name="_Toc102125456"/>
      <w:bookmarkStart w:id="120" w:name="_Toc153921870"/>
      <w:r w:rsidRPr="00F55724">
        <w:rPr>
          <w:rStyle w:val="Wyrnienieintensywne"/>
          <w:b/>
          <w:bCs w:val="0"/>
          <w:color w:val="1F3864"/>
        </w:rPr>
        <w:t>Obmiar robót budowlanych</w:t>
      </w:r>
      <w:bookmarkEnd w:id="119"/>
      <w:bookmarkEnd w:id="120"/>
    </w:p>
    <w:p w14:paraId="4A7607AF" w14:textId="77777777" w:rsidR="001C7B8A" w:rsidRPr="00F55724" w:rsidRDefault="001C7B8A" w:rsidP="001C1387">
      <w:pPr>
        <w:pStyle w:val="Style3"/>
        <w:widowControl/>
        <w:spacing w:before="240" w:line="276" w:lineRule="auto"/>
        <w:ind w:left="426"/>
        <w:jc w:val="both"/>
        <w:rPr>
          <w:rFonts w:ascii="Calibri" w:hAnsi="Calibri"/>
          <w:b/>
          <w:bCs/>
        </w:rPr>
      </w:pPr>
      <w:r w:rsidRPr="00F55724">
        <w:rPr>
          <w:rFonts w:ascii="Calibri" w:hAnsi="Calibri"/>
          <w:b/>
          <w:bCs/>
        </w:rPr>
        <w:t>Ogólne zasady obmiaru robót</w:t>
      </w:r>
    </w:p>
    <w:p w14:paraId="2D11998B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173C4297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Obmiar robót będzie określać faktyczny zakres wykonywanych robót zgodnie z dokumentacją projektową i PFU w jednostkach ustalonych w kosztorysie. Obmiaru robót dokonuje Wykonawca po pisemnym powiadomieniu Inspektora Nadzoru o zakresie obmierzanych robót i terminie obmiaru, co najmniej na 3 dni przed tym terminem. Wyniki obmiaru będą wpisane do </w:t>
      </w:r>
      <w:r w:rsidR="00726B0F" w:rsidRPr="00F55724">
        <w:rPr>
          <w:rStyle w:val="FontStyle37"/>
          <w:sz w:val="24"/>
          <w:szCs w:val="24"/>
        </w:rPr>
        <w:t>książki</w:t>
      </w:r>
      <w:r w:rsidRPr="00F55724">
        <w:rPr>
          <w:rStyle w:val="FontStyle37"/>
          <w:sz w:val="24"/>
          <w:szCs w:val="24"/>
        </w:rPr>
        <w:t xml:space="preserve"> obmiarów.</w:t>
      </w:r>
    </w:p>
    <w:p w14:paraId="7DD34D34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3B195817" w14:textId="6CFDCED6" w:rsidR="0097060B" w:rsidRPr="00BF1357" w:rsidRDefault="001C7B8A" w:rsidP="00BF1357">
      <w:pPr>
        <w:pStyle w:val="Style2"/>
        <w:widowControl/>
        <w:spacing w:line="276" w:lineRule="auto"/>
        <w:ind w:left="426"/>
        <w:rPr>
          <w:rFonts w:ascii="Calibri" w:hAnsi="Calibri"/>
          <w:color w:val="000000"/>
        </w:rPr>
      </w:pPr>
      <w:r w:rsidRPr="00F55724">
        <w:rPr>
          <w:rStyle w:val="FontStyle37"/>
          <w:sz w:val="24"/>
          <w:szCs w:val="24"/>
        </w:rPr>
        <w:t xml:space="preserve">Jakikolwiek błąd lub przeoczenie (opuszczenie) w ilościach podanych w </w:t>
      </w:r>
      <w:r w:rsidR="00726B0F" w:rsidRPr="00F55724">
        <w:rPr>
          <w:rStyle w:val="FontStyle37"/>
          <w:sz w:val="24"/>
          <w:szCs w:val="24"/>
        </w:rPr>
        <w:t>przedmiarze robót</w:t>
      </w:r>
      <w:r w:rsidRPr="00F55724">
        <w:rPr>
          <w:rStyle w:val="FontStyle37"/>
          <w:sz w:val="24"/>
          <w:szCs w:val="24"/>
        </w:rPr>
        <w:t xml:space="preserve"> lub gdzie indziej w PFU nie zwalnia Wykonawcy od obowiązku ukończenia wszystkich robót. Błędne dane zostaną poprawione wg instrukcji Inspektora Nadzoru. Obmiar gotowych robót będzie przeprowadzony z częstością wymaganą do celu płatności na rzecz Wykonawcy </w:t>
      </w:r>
      <w:r w:rsidR="00D14C29">
        <w:rPr>
          <w:rStyle w:val="FontStyle37"/>
          <w:sz w:val="24"/>
          <w:szCs w:val="24"/>
        </w:rPr>
        <w:t xml:space="preserve">w </w:t>
      </w:r>
      <w:r w:rsidRPr="00F55724">
        <w:rPr>
          <w:rStyle w:val="FontStyle37"/>
          <w:sz w:val="24"/>
          <w:szCs w:val="24"/>
        </w:rPr>
        <w:t>czasie określonym w umowie.</w:t>
      </w:r>
      <w:r w:rsidR="0097060B" w:rsidRPr="00F55724">
        <w:rPr>
          <w:rFonts w:ascii="Calibri" w:hAnsi="Calibri"/>
          <w:b/>
          <w:bCs/>
        </w:rPr>
        <w:br w:type="page"/>
      </w:r>
    </w:p>
    <w:p w14:paraId="56554072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</w:rPr>
      </w:pPr>
      <w:r w:rsidRPr="00F55724">
        <w:rPr>
          <w:rFonts w:ascii="Calibri" w:hAnsi="Calibri"/>
          <w:b/>
          <w:bCs/>
        </w:rPr>
        <w:lastRenderedPageBreak/>
        <w:t>Zasady określania ilości robót i materiałów</w:t>
      </w:r>
    </w:p>
    <w:p w14:paraId="1F964A4E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63AD5399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Długości i odległości pomiędzy wyszczególnionymi punktami skrajnymi będą obmierzone poziomo wzdłuż linii osiowej. Jeśli PFU właściwe dla danych robót nie wymagają tego inaczej, powierzchnie będą wyliczone w m</w:t>
      </w:r>
      <w:r w:rsidRPr="00F55724">
        <w:rPr>
          <w:rStyle w:val="FontStyle37"/>
          <w:sz w:val="24"/>
          <w:szCs w:val="24"/>
          <w:vertAlign w:val="superscript"/>
        </w:rPr>
        <w:t>2</w:t>
      </w:r>
      <w:r w:rsidRPr="00F55724">
        <w:rPr>
          <w:rStyle w:val="FontStyle37"/>
          <w:sz w:val="24"/>
          <w:szCs w:val="24"/>
        </w:rPr>
        <w:t>.</w:t>
      </w:r>
    </w:p>
    <w:p w14:paraId="0B6CF671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6E370911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Ilości, które mają być obmierzone wagowo, będą ważone w tonach lub kilogramach zgodnie z</w:t>
      </w:r>
      <w:r w:rsidR="002C129E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wymaganiami PFU.</w:t>
      </w:r>
    </w:p>
    <w:p w14:paraId="5063BDF9" w14:textId="77777777" w:rsidR="00B83C31" w:rsidRPr="00F55724" w:rsidRDefault="00B83C31">
      <w:pPr>
        <w:rPr>
          <w:rFonts w:ascii="Calibri" w:hAnsi="Calibri" w:cs="Calibri"/>
          <w:b/>
          <w:bCs/>
        </w:rPr>
      </w:pPr>
    </w:p>
    <w:p w14:paraId="1D7BC968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</w:rPr>
      </w:pPr>
      <w:r w:rsidRPr="00F55724">
        <w:rPr>
          <w:rFonts w:ascii="Calibri" w:hAnsi="Calibri"/>
          <w:b/>
          <w:bCs/>
        </w:rPr>
        <w:t>Urządzenia i sprzęt pomiarowy</w:t>
      </w:r>
    </w:p>
    <w:p w14:paraId="30EA6D5A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2C71F5FB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Wszystkie urządzenia i sprzęt pomiarowy, stosowany w czasie obmiaru robót będą zaakceptowane przez Inspektora Nadzoru.</w:t>
      </w:r>
    </w:p>
    <w:p w14:paraId="2AF66152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49005709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Urządzenia i sprzęt pomiarowy zostaną dostarczone przez Wykonawcę. Jeżeli urządzenia te lub sprzęt wymagają badań atestujących to Wykonawca będzie posiadać ważne świadectwa legalizacji.</w:t>
      </w:r>
    </w:p>
    <w:p w14:paraId="2D17E2B7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08615648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Wszystkie urządzenia pomiarowe będą przez Wykonawcę utrzymywane w dobrym stanie, w</w:t>
      </w:r>
      <w:r w:rsidR="002C129E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całym okresie trwania robót.</w:t>
      </w:r>
    </w:p>
    <w:p w14:paraId="1937CCCB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  <w:b/>
          <w:bCs/>
        </w:rPr>
      </w:pPr>
    </w:p>
    <w:p w14:paraId="0CB849E9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</w:rPr>
      </w:pPr>
      <w:r w:rsidRPr="00F55724">
        <w:rPr>
          <w:rFonts w:ascii="Calibri" w:hAnsi="Calibri"/>
          <w:b/>
          <w:bCs/>
        </w:rPr>
        <w:t>Czas przeprowadzenia obmiaru</w:t>
      </w:r>
    </w:p>
    <w:p w14:paraId="14F83209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10A43433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Obmiary będą przeprowadzone przed częściowym lub ostatecznym odbiorem odcinków robót, a także w przypadku występowania dłuższej przerwy w robotach.</w:t>
      </w:r>
      <w:r w:rsidR="002C129E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Obmiar robót zanikających przeprowadza się w czasie ich wykonywania.</w:t>
      </w:r>
      <w:r w:rsidR="002C129E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Obmiar robót podlegających zakryciu przeprowadza się przed ich zakryciem.</w:t>
      </w:r>
      <w:r w:rsidR="002C129E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Roboty pomiarowe do obmiaru oraz nieodzowne obliczenia będą wykonane w sposób zrozumiały i jednoznaczny.</w:t>
      </w:r>
    </w:p>
    <w:p w14:paraId="06735376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11557B8F" w14:textId="77777777" w:rsidR="002C129E" w:rsidRPr="00F55724" w:rsidRDefault="001C7B8A" w:rsidP="00702EB6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Wymiary skomplikowanych powierzchni lub objętości będą uzupełnione odpowiednimi szkicami umieszczonymi na karcie rejestru obmiarów. W razie braku miejsca szkice mogą być dołączone w formie oddzielnego załącznika do rejestru obmiarów, którego wzór zostanie uzgodniony z</w:t>
      </w:r>
      <w:r w:rsidR="002C129E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Inspektorem Nadzoru.</w:t>
      </w:r>
    </w:p>
    <w:p w14:paraId="1771DE70" w14:textId="77777777" w:rsidR="001C1387" w:rsidRPr="00F55724" w:rsidRDefault="001C1387">
      <w:pPr>
        <w:rPr>
          <w:rStyle w:val="Wyrnienieintensywne"/>
          <w:bCs/>
          <w:color w:val="1F3864"/>
        </w:rPr>
      </w:pPr>
      <w:bookmarkStart w:id="121" w:name="_Toc471988895"/>
    </w:p>
    <w:p w14:paraId="066F3F17" w14:textId="77777777" w:rsidR="002C129E" w:rsidRPr="00F55724" w:rsidRDefault="002C129E" w:rsidP="008E0BD3">
      <w:pPr>
        <w:pStyle w:val="Nagwek3"/>
        <w:keepNext w:val="0"/>
        <w:keepLines w:val="0"/>
        <w:numPr>
          <w:ilvl w:val="1"/>
          <w:numId w:val="11"/>
        </w:numPr>
        <w:autoSpaceDE w:val="0"/>
        <w:autoSpaceDN w:val="0"/>
        <w:adjustRightInd w:val="0"/>
        <w:spacing w:before="19" w:line="276" w:lineRule="auto"/>
        <w:ind w:right="124"/>
        <w:jc w:val="both"/>
        <w:rPr>
          <w:rStyle w:val="Wyrnienieintensywne"/>
          <w:b/>
          <w:bCs w:val="0"/>
          <w:color w:val="1F3864"/>
        </w:rPr>
      </w:pPr>
      <w:bookmarkStart w:id="122" w:name="_Toc153921871"/>
      <w:r w:rsidRPr="00F55724">
        <w:rPr>
          <w:rStyle w:val="Wyrnienieintensywne"/>
          <w:b/>
          <w:color w:val="1F3864"/>
        </w:rPr>
        <w:t>Pomiary wykonanej instalacji</w:t>
      </w:r>
      <w:bookmarkEnd w:id="122"/>
    </w:p>
    <w:p w14:paraId="74D40502" w14:textId="77777777" w:rsidR="002C129E" w:rsidRPr="00F55724" w:rsidRDefault="002C129E" w:rsidP="001C1387">
      <w:pPr>
        <w:pStyle w:val="NormalnyWeb"/>
        <w:spacing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Po wykonaniu robót budowlanych, a przed pierwszym uruchomieniem urządzeń należy wykonać pomiary testerem instalacji PV zgodnym z Normą PN-EN 62446-1 </w:t>
      </w:r>
      <w:r w:rsidRPr="00F55724">
        <w:rPr>
          <w:rStyle w:val="FontStyle37"/>
          <w:i/>
          <w:sz w:val="24"/>
          <w:szCs w:val="24"/>
        </w:rPr>
        <w:t>lub równoważne</w:t>
      </w:r>
      <w:r w:rsidRPr="00F55724">
        <w:rPr>
          <w:rStyle w:val="FontStyle37"/>
          <w:sz w:val="24"/>
          <w:szCs w:val="24"/>
        </w:rPr>
        <w:t>:</w:t>
      </w:r>
    </w:p>
    <w:p w14:paraId="04D10BA6" w14:textId="77777777" w:rsidR="002C129E" w:rsidRPr="00F55724" w:rsidRDefault="002C129E" w:rsidP="008E0BD3">
      <w:pPr>
        <w:pStyle w:val="NormalnyWeb"/>
        <w:numPr>
          <w:ilvl w:val="0"/>
          <w:numId w:val="2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stanu izolacji kabli zasilających DC (1000V);</w:t>
      </w:r>
    </w:p>
    <w:p w14:paraId="62B8A4C3" w14:textId="77777777" w:rsidR="002C129E" w:rsidRPr="00F55724" w:rsidRDefault="002C129E" w:rsidP="008E0BD3">
      <w:pPr>
        <w:pStyle w:val="NormalnyWeb"/>
        <w:numPr>
          <w:ilvl w:val="0"/>
          <w:numId w:val="2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pomiar napięcia jałowego </w:t>
      </w:r>
      <w:proofErr w:type="spellStart"/>
      <w:r w:rsidRPr="00F55724">
        <w:rPr>
          <w:rStyle w:val="FontStyle37"/>
          <w:sz w:val="24"/>
          <w:szCs w:val="24"/>
        </w:rPr>
        <w:t>U</w:t>
      </w:r>
      <w:r w:rsidRPr="00F55724">
        <w:rPr>
          <w:rStyle w:val="FontStyle37"/>
          <w:sz w:val="24"/>
          <w:szCs w:val="24"/>
          <w:vertAlign w:val="subscript"/>
        </w:rPr>
        <w:t>oc</w:t>
      </w:r>
      <w:proofErr w:type="spellEnd"/>
      <w:r w:rsidRPr="00F55724">
        <w:rPr>
          <w:rStyle w:val="FontStyle37"/>
          <w:sz w:val="24"/>
          <w:szCs w:val="24"/>
        </w:rPr>
        <w:t xml:space="preserve"> do 1000V DC;</w:t>
      </w:r>
    </w:p>
    <w:p w14:paraId="6095B54A" w14:textId="77777777" w:rsidR="002C129E" w:rsidRPr="00F55724" w:rsidRDefault="002C129E" w:rsidP="008E0BD3">
      <w:pPr>
        <w:pStyle w:val="NormalnyWeb"/>
        <w:numPr>
          <w:ilvl w:val="0"/>
          <w:numId w:val="2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pomiar prądu zwarciowego </w:t>
      </w:r>
      <w:proofErr w:type="spellStart"/>
      <w:r w:rsidRPr="00F55724">
        <w:rPr>
          <w:rStyle w:val="FontStyle37"/>
          <w:sz w:val="24"/>
          <w:szCs w:val="24"/>
        </w:rPr>
        <w:t>I</w:t>
      </w:r>
      <w:r w:rsidRPr="00F55724">
        <w:rPr>
          <w:rStyle w:val="FontStyle37"/>
          <w:sz w:val="24"/>
          <w:szCs w:val="24"/>
          <w:vertAlign w:val="subscript"/>
        </w:rPr>
        <w:t>sc</w:t>
      </w:r>
      <w:proofErr w:type="spellEnd"/>
      <w:r w:rsidRPr="00F55724">
        <w:rPr>
          <w:rStyle w:val="FontStyle37"/>
          <w:sz w:val="24"/>
          <w:szCs w:val="24"/>
        </w:rPr>
        <w:t>;</w:t>
      </w:r>
    </w:p>
    <w:p w14:paraId="6A58B9A9" w14:textId="77777777" w:rsidR="002C129E" w:rsidRPr="00F55724" w:rsidRDefault="002C129E" w:rsidP="008E0BD3">
      <w:pPr>
        <w:pStyle w:val="NormalnyWeb"/>
        <w:numPr>
          <w:ilvl w:val="0"/>
          <w:numId w:val="2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lastRenderedPageBreak/>
        <w:t>weryfikacja polaryzacji połączeń DC;</w:t>
      </w:r>
    </w:p>
    <w:p w14:paraId="68D78A2B" w14:textId="77777777" w:rsidR="002C129E" w:rsidRPr="00F55724" w:rsidRDefault="002C129E" w:rsidP="008E0BD3">
      <w:pPr>
        <w:pStyle w:val="NormalnyWeb"/>
        <w:numPr>
          <w:ilvl w:val="0"/>
          <w:numId w:val="2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stanu izolacji kabli zasilających AC (w/g PN-HD 60364-6; 2008);</w:t>
      </w:r>
    </w:p>
    <w:p w14:paraId="2FDC848A" w14:textId="77777777" w:rsidR="002C129E" w:rsidRPr="00F55724" w:rsidRDefault="002C129E" w:rsidP="008E0BD3">
      <w:pPr>
        <w:pStyle w:val="NormalnyWeb"/>
        <w:numPr>
          <w:ilvl w:val="0"/>
          <w:numId w:val="2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rezystancji uziemienia i ciągłości połączeń wyrównawczych;</w:t>
      </w:r>
    </w:p>
    <w:p w14:paraId="39D571B5" w14:textId="77777777" w:rsidR="002C129E" w:rsidRPr="00F55724" w:rsidRDefault="002C129E" w:rsidP="008E0BD3">
      <w:pPr>
        <w:pStyle w:val="NormalnyWeb"/>
        <w:numPr>
          <w:ilvl w:val="0"/>
          <w:numId w:val="2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sprawdzenie wyłączników RCD;</w:t>
      </w:r>
    </w:p>
    <w:p w14:paraId="4C7802D9" w14:textId="77777777" w:rsidR="002C129E" w:rsidRPr="00F55724" w:rsidRDefault="002C129E" w:rsidP="008E0BD3">
      <w:pPr>
        <w:pStyle w:val="NormalnyWeb"/>
        <w:numPr>
          <w:ilvl w:val="0"/>
          <w:numId w:val="2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pomiar skuteczności pętli zwarcia;</w:t>
      </w:r>
    </w:p>
    <w:p w14:paraId="33120D5C" w14:textId="77777777" w:rsidR="002C129E" w:rsidRPr="00F55724" w:rsidRDefault="002C129E" w:rsidP="008E0BD3">
      <w:pPr>
        <w:pStyle w:val="NormalnyWeb"/>
        <w:numPr>
          <w:ilvl w:val="0"/>
          <w:numId w:val="2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pomiar sprawności instalacji.</w:t>
      </w:r>
    </w:p>
    <w:p w14:paraId="569743AF" w14:textId="77777777" w:rsidR="001C7B8A" w:rsidRPr="00F55724" w:rsidRDefault="002C129E" w:rsidP="001C1387">
      <w:pPr>
        <w:pStyle w:val="NormalnyWeb"/>
        <w:spacing w:line="276" w:lineRule="auto"/>
        <w:ind w:left="426"/>
        <w:jc w:val="both"/>
        <w:rPr>
          <w:rStyle w:val="Wyrnienieintensywne"/>
          <w:b w:val="0"/>
          <w:iCs w:val="0"/>
          <w:color w:val="000000"/>
        </w:rPr>
      </w:pPr>
      <w:r w:rsidRPr="00F55724">
        <w:rPr>
          <w:rStyle w:val="FontStyle37"/>
          <w:sz w:val="24"/>
          <w:szCs w:val="24"/>
        </w:rPr>
        <w:t>Z przeprowadzonych badań i pomiarów należy sporządzić protokoły (zgodnie z Normą PN-HD 60364-6:2016-07 Instalacje elektryczne niskiego napięcia - Część 6: Sprawdzanie</w:t>
      </w:r>
      <w:r w:rsidR="00B83C31" w:rsidRPr="00F55724">
        <w:rPr>
          <w:rStyle w:val="FontStyle37"/>
          <w:i/>
          <w:sz w:val="24"/>
          <w:szCs w:val="24"/>
        </w:rPr>
        <w:t xml:space="preserve"> lub równoważne</w:t>
      </w:r>
      <w:r w:rsidRPr="00F55724">
        <w:rPr>
          <w:rStyle w:val="FontStyle37"/>
          <w:sz w:val="24"/>
          <w:szCs w:val="24"/>
        </w:rPr>
        <w:t>).</w:t>
      </w:r>
      <w:bookmarkEnd w:id="121"/>
    </w:p>
    <w:p w14:paraId="040C726F" w14:textId="77777777" w:rsidR="001C7B8A" w:rsidRPr="00F55724" w:rsidRDefault="001C7B8A" w:rsidP="008E0BD3">
      <w:pPr>
        <w:pStyle w:val="Nagwek3"/>
        <w:keepNext w:val="0"/>
        <w:keepLines w:val="0"/>
        <w:numPr>
          <w:ilvl w:val="1"/>
          <w:numId w:val="11"/>
        </w:numPr>
        <w:autoSpaceDE w:val="0"/>
        <w:autoSpaceDN w:val="0"/>
        <w:adjustRightInd w:val="0"/>
        <w:spacing w:before="19" w:line="276" w:lineRule="auto"/>
        <w:ind w:right="124"/>
        <w:jc w:val="both"/>
        <w:rPr>
          <w:rStyle w:val="Wyrnienieintensywne"/>
          <w:b/>
          <w:bCs w:val="0"/>
          <w:color w:val="1F3864"/>
        </w:rPr>
      </w:pPr>
      <w:bookmarkStart w:id="123" w:name="_Toc102125457"/>
      <w:bookmarkStart w:id="124" w:name="_Toc153921872"/>
      <w:r w:rsidRPr="00F55724">
        <w:rPr>
          <w:rStyle w:val="Wyrnienieintensywne"/>
          <w:b/>
          <w:bCs w:val="0"/>
          <w:color w:val="1F3864"/>
        </w:rPr>
        <w:t>Opis sposobu odbioru robót budowlanych i podstawa płatności</w:t>
      </w:r>
      <w:bookmarkEnd w:id="123"/>
      <w:bookmarkEnd w:id="124"/>
    </w:p>
    <w:bookmarkEnd w:id="118"/>
    <w:p w14:paraId="6C8EC857" w14:textId="77777777" w:rsidR="001C7B8A" w:rsidRDefault="001C7B8A" w:rsidP="001C1387">
      <w:pPr>
        <w:pStyle w:val="Style2"/>
        <w:widowControl/>
        <w:spacing w:line="276" w:lineRule="auto"/>
        <w:ind w:left="426"/>
        <w:rPr>
          <w:b/>
        </w:rPr>
      </w:pPr>
    </w:p>
    <w:p w14:paraId="3CA89E67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  <w:b/>
        </w:rPr>
      </w:pPr>
      <w:r w:rsidRPr="00F55724">
        <w:rPr>
          <w:rFonts w:ascii="Calibri" w:hAnsi="Calibri"/>
          <w:b/>
        </w:rPr>
        <w:t>Rodzaje odbioru robót</w:t>
      </w:r>
      <w:bookmarkStart w:id="125" w:name="bookmark48"/>
    </w:p>
    <w:p w14:paraId="2BD1A55E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24C1D9B9" w14:textId="77777777" w:rsidR="001C7B8A" w:rsidRDefault="001C7B8A" w:rsidP="001C1387">
      <w:pPr>
        <w:pStyle w:val="Style2"/>
        <w:widowControl/>
        <w:spacing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sz w:val="24"/>
          <w:szCs w:val="24"/>
        </w:rPr>
        <w:t>R</w:t>
      </w:r>
      <w:bookmarkEnd w:id="125"/>
      <w:r w:rsidRPr="00F55724">
        <w:rPr>
          <w:rStyle w:val="FontStyle37"/>
          <w:sz w:val="24"/>
          <w:szCs w:val="24"/>
        </w:rPr>
        <w:t>oboty podlegają następującym etapom odbioru:</w:t>
      </w:r>
    </w:p>
    <w:p w14:paraId="3BCA4821" w14:textId="77777777" w:rsidR="001C7B8A" w:rsidRPr="00726B0F" w:rsidRDefault="001C7B8A" w:rsidP="008E0BD3">
      <w:pPr>
        <w:pStyle w:val="Style2"/>
        <w:widowControl/>
        <w:numPr>
          <w:ilvl w:val="0"/>
          <w:numId w:val="28"/>
        </w:numPr>
        <w:spacing w:line="276" w:lineRule="auto"/>
        <w:rPr>
          <w:rStyle w:val="FontStyle37"/>
          <w:b/>
          <w:sz w:val="24"/>
          <w:szCs w:val="24"/>
        </w:rPr>
      </w:pPr>
      <w:r w:rsidRPr="00F55724">
        <w:rPr>
          <w:rStyle w:val="FontStyle37"/>
          <w:sz w:val="24"/>
          <w:szCs w:val="24"/>
        </w:rPr>
        <w:t>odbiór robót zanikających i ulegających zakryciu;</w:t>
      </w:r>
    </w:p>
    <w:p w14:paraId="5A3DDD1F" w14:textId="77777777" w:rsidR="00726B0F" w:rsidRDefault="00726B0F" w:rsidP="008E0BD3">
      <w:pPr>
        <w:pStyle w:val="Style2"/>
        <w:widowControl/>
        <w:numPr>
          <w:ilvl w:val="0"/>
          <w:numId w:val="28"/>
        </w:numPr>
        <w:spacing w:line="276" w:lineRule="auto"/>
        <w:rPr>
          <w:rStyle w:val="FontStyle37"/>
          <w:b/>
          <w:sz w:val="24"/>
          <w:szCs w:val="24"/>
        </w:rPr>
      </w:pPr>
      <w:r w:rsidRPr="00F55724">
        <w:rPr>
          <w:rStyle w:val="FontStyle37"/>
          <w:sz w:val="24"/>
          <w:szCs w:val="24"/>
        </w:rPr>
        <w:t>odbiory częściowe;</w:t>
      </w:r>
    </w:p>
    <w:p w14:paraId="1258E4E0" w14:textId="77777777" w:rsidR="001C7B8A" w:rsidRDefault="001C7B8A" w:rsidP="008E0BD3">
      <w:pPr>
        <w:pStyle w:val="Style2"/>
        <w:widowControl/>
        <w:numPr>
          <w:ilvl w:val="0"/>
          <w:numId w:val="28"/>
        </w:numPr>
        <w:spacing w:line="276" w:lineRule="auto"/>
        <w:rPr>
          <w:rStyle w:val="FontStyle37"/>
          <w:b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odbiór robót końcowy; </w:t>
      </w:r>
    </w:p>
    <w:p w14:paraId="77512D74" w14:textId="77777777" w:rsidR="001C7B8A" w:rsidRPr="00FD08B9" w:rsidRDefault="001C7B8A" w:rsidP="008E0BD3">
      <w:pPr>
        <w:pStyle w:val="Style2"/>
        <w:widowControl/>
        <w:numPr>
          <w:ilvl w:val="0"/>
          <w:numId w:val="28"/>
        </w:numPr>
        <w:spacing w:line="276" w:lineRule="auto"/>
        <w:rPr>
          <w:rStyle w:val="FontStyle37"/>
          <w:b/>
          <w:sz w:val="24"/>
          <w:szCs w:val="24"/>
        </w:rPr>
      </w:pPr>
      <w:r w:rsidRPr="00F55724">
        <w:rPr>
          <w:rStyle w:val="FontStyle37"/>
          <w:sz w:val="24"/>
          <w:szCs w:val="24"/>
        </w:rPr>
        <w:t>odbiór pogwarancyjny.</w:t>
      </w:r>
    </w:p>
    <w:p w14:paraId="0049B14F" w14:textId="77777777" w:rsidR="001C7B8A" w:rsidRDefault="001C7B8A" w:rsidP="001C1387">
      <w:pPr>
        <w:pStyle w:val="Style2"/>
        <w:widowControl/>
        <w:spacing w:line="276" w:lineRule="auto"/>
        <w:ind w:left="426"/>
        <w:rPr>
          <w:bCs/>
        </w:rPr>
      </w:pPr>
    </w:p>
    <w:p w14:paraId="2623C20C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  <w:b/>
        </w:rPr>
      </w:pPr>
      <w:r w:rsidRPr="00F55724">
        <w:rPr>
          <w:rFonts w:ascii="Calibri" w:hAnsi="Calibri"/>
          <w:b/>
        </w:rPr>
        <w:t>Roboty zanikające i ulegające zakryciu</w:t>
      </w:r>
    </w:p>
    <w:p w14:paraId="44D80F7E" w14:textId="77777777" w:rsidR="001C7B8A" w:rsidRPr="002C129E" w:rsidRDefault="001C7B8A" w:rsidP="001C1387">
      <w:pPr>
        <w:pStyle w:val="Style2"/>
        <w:widowControl/>
        <w:spacing w:line="276" w:lineRule="auto"/>
        <w:ind w:left="426"/>
        <w:rPr>
          <w:b/>
        </w:rPr>
      </w:pPr>
    </w:p>
    <w:p w14:paraId="2FD7216D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Odbiór robót zanikających i ulegających zakryciu dokonuje Inspektor Nadzoru. Gotowość robót do odbioru zgłasza Wykonawca wpisem do dziennika budowy z jednoczesnym powiadomieniem Inspektora Nadzoru. Jakość robót ulegających zakryciu ocenia Inspektor Nadzoru w oparciu o</w:t>
      </w:r>
      <w:r w:rsidR="002C129E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dokumentację projektową i z uprzednimi ustaleniami.</w:t>
      </w:r>
      <w:bookmarkStart w:id="126" w:name="bookmark49"/>
      <w:bookmarkEnd w:id="126"/>
    </w:p>
    <w:p w14:paraId="6B2A2577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8"/>
        </w:rPr>
      </w:pPr>
    </w:p>
    <w:p w14:paraId="4AEC4263" w14:textId="77777777" w:rsidR="001C7B8A" w:rsidRPr="00303BC3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  <w:b/>
        </w:rPr>
      </w:pPr>
      <w:r w:rsidRPr="00303BC3">
        <w:rPr>
          <w:rFonts w:ascii="Calibri" w:hAnsi="Calibri"/>
          <w:b/>
        </w:rPr>
        <w:t>Odbiór końcowy</w:t>
      </w:r>
    </w:p>
    <w:p w14:paraId="64BBA90D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0E5156CE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Odbiór końcowy polega na finalnej ocenie rzeczywistego wykonania robót w odniesieniu do ich ilości, jakości i wartości.</w:t>
      </w:r>
    </w:p>
    <w:p w14:paraId="617BD2B5" w14:textId="77777777" w:rsidR="00B83C31" w:rsidRDefault="00B83C31" w:rsidP="001C1387">
      <w:pPr>
        <w:pStyle w:val="Style2"/>
        <w:widowControl/>
        <w:spacing w:line="276" w:lineRule="auto"/>
        <w:ind w:left="426"/>
        <w:rPr>
          <w:rStyle w:val="FontStyle37"/>
          <w:b/>
          <w:bCs/>
          <w:sz w:val="24"/>
          <w:szCs w:val="24"/>
        </w:rPr>
      </w:pPr>
    </w:p>
    <w:p w14:paraId="53D0D3A6" w14:textId="556E6591" w:rsidR="0097060B" w:rsidRPr="00BF1357" w:rsidRDefault="001C7B8A" w:rsidP="00BF1357">
      <w:pPr>
        <w:pStyle w:val="Style2"/>
        <w:widowControl/>
        <w:spacing w:line="276" w:lineRule="auto"/>
        <w:ind w:left="426"/>
        <w:rPr>
          <w:rStyle w:val="FontStyle38"/>
          <w:b w:val="0"/>
          <w:bCs w:val="0"/>
          <w:sz w:val="24"/>
          <w:szCs w:val="24"/>
        </w:rPr>
      </w:pPr>
      <w:r w:rsidRPr="00F55724">
        <w:rPr>
          <w:rStyle w:val="FontStyle37"/>
          <w:sz w:val="24"/>
          <w:szCs w:val="24"/>
        </w:rPr>
        <w:t>Całkowite zakończenie robót oraz gotowość do odbioru końcowego Wykonawca stwierdza wpisem do dziennika budowy z powiadomieniem Inspektora Nadzoru i Zamawiającego. Odbiór końcowy nastąpi w terminie ustalonym w umowie. Odbioru dokona komisja wyznaczona przez zamawiającego w obecności Inspektora Nadzoru i Wykonawcy. Komisja dokona oceny jakościowej robót na podstawie przedłożonych dokumentów, wyników badań i pomiarów, ocenie wizualnej oraz zgodności wykonania robót z dokumentacją projektową</w:t>
      </w:r>
      <w:bookmarkStart w:id="127" w:name="bookmark50"/>
      <w:bookmarkEnd w:id="127"/>
      <w:r w:rsidRPr="00F55724">
        <w:rPr>
          <w:rStyle w:val="FontStyle37"/>
          <w:sz w:val="24"/>
          <w:szCs w:val="24"/>
        </w:rPr>
        <w:t>.</w:t>
      </w:r>
      <w:r w:rsidR="0097060B" w:rsidRPr="00F55724">
        <w:rPr>
          <w:rStyle w:val="FontStyle38"/>
        </w:rPr>
        <w:br w:type="page"/>
      </w:r>
    </w:p>
    <w:p w14:paraId="0D547BD2" w14:textId="77777777" w:rsidR="001C7B8A" w:rsidRPr="00303BC3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  <w:b/>
        </w:rPr>
      </w:pPr>
      <w:r w:rsidRPr="00303BC3">
        <w:rPr>
          <w:rFonts w:ascii="Calibri" w:hAnsi="Calibri"/>
          <w:b/>
        </w:rPr>
        <w:lastRenderedPageBreak/>
        <w:t>Dokumenty do odbioru końcowego</w:t>
      </w:r>
    </w:p>
    <w:p w14:paraId="7D1EEC12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26536501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Podstawowym dokumentem jest protokół odbioru końcowego robót sporządzony według wzoru ustalonego przez Zamawiającego. Do odbioru końcowego Wykonawca zobowiązany jest przygotować następujące dokumenty:</w:t>
      </w:r>
    </w:p>
    <w:p w14:paraId="68569195" w14:textId="77777777" w:rsidR="001C7B8A" w:rsidRPr="00FD08B9" w:rsidRDefault="001C7B8A" w:rsidP="008E0BD3">
      <w:pPr>
        <w:pStyle w:val="Style2"/>
        <w:widowControl/>
        <w:numPr>
          <w:ilvl w:val="0"/>
          <w:numId w:val="29"/>
        </w:numPr>
        <w:spacing w:line="276" w:lineRule="auto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>dokumentację projektową;</w:t>
      </w:r>
    </w:p>
    <w:p w14:paraId="5C1BE023" w14:textId="77777777" w:rsidR="001C7B8A" w:rsidRPr="00FD08B9" w:rsidRDefault="001C7B8A" w:rsidP="008E0BD3">
      <w:pPr>
        <w:pStyle w:val="Style2"/>
        <w:widowControl/>
        <w:numPr>
          <w:ilvl w:val="0"/>
          <w:numId w:val="29"/>
        </w:numPr>
        <w:spacing w:line="276" w:lineRule="auto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>dokumentację powykonawczą z naniesionymi zmianami;</w:t>
      </w:r>
    </w:p>
    <w:p w14:paraId="347284D8" w14:textId="77777777" w:rsidR="001C7B8A" w:rsidRPr="00FD08B9" w:rsidRDefault="001C7B8A" w:rsidP="008E0BD3">
      <w:pPr>
        <w:pStyle w:val="Style2"/>
        <w:widowControl/>
        <w:numPr>
          <w:ilvl w:val="0"/>
          <w:numId w:val="29"/>
        </w:numPr>
        <w:spacing w:line="276" w:lineRule="auto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>dziennik budowy i rejestry z obmiarów;</w:t>
      </w:r>
    </w:p>
    <w:p w14:paraId="285F1C0D" w14:textId="77777777" w:rsidR="001C7B8A" w:rsidRPr="00FD08B9" w:rsidRDefault="001C7B8A" w:rsidP="008E0BD3">
      <w:pPr>
        <w:pStyle w:val="Style2"/>
        <w:widowControl/>
        <w:numPr>
          <w:ilvl w:val="0"/>
          <w:numId w:val="29"/>
        </w:numPr>
        <w:spacing w:line="276" w:lineRule="auto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>protokoły pomiarów oraz badań;</w:t>
      </w:r>
    </w:p>
    <w:p w14:paraId="63C3E06F" w14:textId="77777777" w:rsidR="001C7B8A" w:rsidRPr="00FD08B9" w:rsidRDefault="001C7B8A" w:rsidP="008E0BD3">
      <w:pPr>
        <w:pStyle w:val="Style2"/>
        <w:widowControl/>
        <w:numPr>
          <w:ilvl w:val="0"/>
          <w:numId w:val="29"/>
        </w:numPr>
        <w:spacing w:line="276" w:lineRule="auto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>deklaracje zgodności lub certyfikaty zabudowanych materiałów;</w:t>
      </w:r>
    </w:p>
    <w:p w14:paraId="6C85E7A0" w14:textId="77777777" w:rsidR="001C7B8A" w:rsidRPr="009B768A" w:rsidRDefault="001C7B8A" w:rsidP="008E0BD3">
      <w:pPr>
        <w:pStyle w:val="Style2"/>
        <w:widowControl/>
        <w:numPr>
          <w:ilvl w:val="0"/>
          <w:numId w:val="29"/>
        </w:numPr>
        <w:spacing w:line="276" w:lineRule="auto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rysunki i dokumentacje z robót towarzyszących, jeżeli takie występują oraz </w:t>
      </w:r>
      <w:r w:rsidR="009B768A" w:rsidRPr="00F55724">
        <w:rPr>
          <w:rStyle w:val="FontStyle37"/>
          <w:sz w:val="24"/>
          <w:szCs w:val="24"/>
        </w:rPr>
        <w:t>protokoły odbioru tych robót</w:t>
      </w:r>
    </w:p>
    <w:p w14:paraId="6813D524" w14:textId="77777777" w:rsidR="009B768A" w:rsidRPr="00B83C31" w:rsidRDefault="009B768A" w:rsidP="008E0BD3">
      <w:pPr>
        <w:pStyle w:val="Style2"/>
        <w:widowControl/>
        <w:numPr>
          <w:ilvl w:val="0"/>
          <w:numId w:val="29"/>
        </w:numPr>
        <w:spacing w:line="276" w:lineRule="auto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>pozostałe dokumenty zgodnie z umową o roboty budowlane.</w:t>
      </w:r>
    </w:p>
    <w:p w14:paraId="5BE4B532" w14:textId="77777777" w:rsidR="00B83C31" w:rsidRPr="00FD08B9" w:rsidRDefault="00B83C31" w:rsidP="00B83C31">
      <w:pPr>
        <w:pStyle w:val="Style2"/>
        <w:widowControl/>
        <w:spacing w:line="276" w:lineRule="auto"/>
        <w:ind w:left="786"/>
        <w:rPr>
          <w:rStyle w:val="FontStyle37"/>
          <w:b/>
          <w:bCs/>
          <w:sz w:val="24"/>
          <w:szCs w:val="24"/>
        </w:rPr>
      </w:pPr>
    </w:p>
    <w:p w14:paraId="70082750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 przypadku, gdy według komisji roboty pod względem przygotowania dokumentacji nie będą gotowe do odbioru końcowego, komisja w porozumieniu z Wykonawca wyznaczy ponowny termin odbioru robót.</w:t>
      </w:r>
    </w:p>
    <w:p w14:paraId="03D91456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8"/>
        </w:rPr>
      </w:pPr>
    </w:p>
    <w:p w14:paraId="39EDECDA" w14:textId="77777777" w:rsidR="001C7B8A" w:rsidRPr="00303BC3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  <w:b/>
        </w:rPr>
      </w:pPr>
      <w:r w:rsidRPr="00303BC3">
        <w:rPr>
          <w:rFonts w:ascii="Calibri" w:hAnsi="Calibri"/>
          <w:b/>
        </w:rPr>
        <w:t>Odbiór pogwarancyjny</w:t>
      </w:r>
    </w:p>
    <w:p w14:paraId="77A43737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71E738E1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Odbiór pogwarancyjny polega na ocenie wykonanych robót związanych z usunięciem wad stwierdzonych przy odbiorze ostatecznym i zaistniałych w okresie gwarancyjnym.</w:t>
      </w:r>
    </w:p>
    <w:p w14:paraId="4E7E1256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8"/>
        </w:rPr>
      </w:pPr>
    </w:p>
    <w:p w14:paraId="55925E28" w14:textId="77777777" w:rsidR="001C7B8A" w:rsidRPr="00303BC3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  <w:b/>
        </w:rPr>
      </w:pPr>
      <w:r w:rsidRPr="00303BC3">
        <w:rPr>
          <w:rFonts w:ascii="Calibri" w:hAnsi="Calibri"/>
          <w:b/>
        </w:rPr>
        <w:t>Podstawa płatności</w:t>
      </w:r>
    </w:p>
    <w:p w14:paraId="6B331A77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228B43B0" w14:textId="5FF4D68F" w:rsidR="002C129E" w:rsidRPr="003C6183" w:rsidRDefault="009B768A" w:rsidP="00FF45BC">
      <w:pPr>
        <w:pStyle w:val="Style2"/>
        <w:widowControl/>
        <w:spacing w:line="276" w:lineRule="auto"/>
        <w:ind w:left="426"/>
        <w:rPr>
          <w:rStyle w:val="FontStyle37"/>
          <w:b/>
          <w:bCs/>
          <w:sz w:val="24"/>
          <w:szCs w:val="24"/>
        </w:rPr>
      </w:pPr>
      <w:bookmarkStart w:id="128" w:name="_Toc471988896"/>
      <w:r w:rsidRPr="00F55724">
        <w:rPr>
          <w:rStyle w:val="FontStyle37"/>
          <w:sz w:val="24"/>
          <w:szCs w:val="24"/>
        </w:rPr>
        <w:t>Zgodnie z zapisami umowy.</w:t>
      </w:r>
    </w:p>
    <w:p w14:paraId="53B08589" w14:textId="77777777" w:rsidR="003C6183" w:rsidRPr="001C1387" w:rsidRDefault="003C6183" w:rsidP="003C6183">
      <w:pPr>
        <w:pStyle w:val="Style2"/>
        <w:widowControl/>
        <w:spacing w:line="276" w:lineRule="auto"/>
        <w:ind w:left="786"/>
        <w:rPr>
          <w:rStyle w:val="Wyrnienieintensywne"/>
          <w:bCs/>
          <w:iCs w:val="0"/>
          <w:color w:val="000000"/>
        </w:rPr>
      </w:pPr>
    </w:p>
    <w:p w14:paraId="35FFC75D" w14:textId="77777777" w:rsidR="00AB7A05" w:rsidRPr="00303BC3" w:rsidRDefault="00092D4D" w:rsidP="00303BC3">
      <w:pPr>
        <w:pStyle w:val="Style2"/>
        <w:widowControl/>
        <w:spacing w:line="276" w:lineRule="auto"/>
        <w:ind w:left="426"/>
        <w:rPr>
          <w:rFonts w:ascii="Calibri" w:hAnsi="Calibri"/>
          <w:b/>
        </w:rPr>
      </w:pPr>
      <w:r w:rsidRPr="00303BC3">
        <w:rPr>
          <w:rFonts w:ascii="Calibri" w:hAnsi="Calibri"/>
          <w:b/>
        </w:rPr>
        <w:t>Zagospodarowanie terenu</w:t>
      </w:r>
      <w:bookmarkEnd w:id="128"/>
    </w:p>
    <w:p w14:paraId="30901886" w14:textId="77777777" w:rsidR="00D84444" w:rsidRPr="00D84444" w:rsidRDefault="00D84444" w:rsidP="001C1387">
      <w:pPr>
        <w:spacing w:line="276" w:lineRule="auto"/>
        <w:jc w:val="both"/>
      </w:pPr>
    </w:p>
    <w:p w14:paraId="23098913" w14:textId="77777777" w:rsidR="00303BC3" w:rsidRDefault="00B122E9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Po zakończeniu robót instalacyjnych </w:t>
      </w:r>
      <w:r w:rsidR="00E54784" w:rsidRPr="00F55724">
        <w:rPr>
          <w:rStyle w:val="FontStyle37"/>
          <w:sz w:val="24"/>
          <w:szCs w:val="24"/>
        </w:rPr>
        <w:t>W</w:t>
      </w:r>
      <w:r w:rsidRPr="00F55724">
        <w:rPr>
          <w:rStyle w:val="FontStyle37"/>
          <w:sz w:val="24"/>
          <w:szCs w:val="24"/>
        </w:rPr>
        <w:t>ykonawca zobowiązany jest do uprzątnięcia przekazanego terenu oraz jego otoczenia, jeśli zostało wykorzystane do prowadzenia robót.</w:t>
      </w:r>
      <w:r w:rsidR="002B189A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Zakres czynności obejmujących uprzątnięcie terenu robót obejmuj</w:t>
      </w:r>
      <w:r w:rsidR="00134166" w:rsidRPr="00F55724">
        <w:rPr>
          <w:rStyle w:val="FontStyle37"/>
          <w:sz w:val="24"/>
          <w:szCs w:val="24"/>
        </w:rPr>
        <w:t>e m</w:t>
      </w:r>
      <w:r w:rsidR="001C4ED0" w:rsidRPr="00F55724">
        <w:rPr>
          <w:rStyle w:val="FontStyle37"/>
          <w:sz w:val="24"/>
          <w:szCs w:val="24"/>
        </w:rPr>
        <w:t>.</w:t>
      </w:r>
      <w:r w:rsidRPr="00F55724">
        <w:rPr>
          <w:rStyle w:val="FontStyle37"/>
          <w:sz w:val="24"/>
          <w:szCs w:val="24"/>
        </w:rPr>
        <w:t>in.: usunięcie niewykorzystanych materiałów oraz resztek materiałów wykorzystanych, usunięcie sprzętu, maszyn i urządzeń wykorzystywanych podczas realizacji zadania, zlikwidowanie zaplecza socjalnego dla pracowników, usunięcie innych odpadów powstałych w trakcie prowadzenia robót oraz uprzątnięcie otoczenia.</w:t>
      </w:r>
    </w:p>
    <w:p w14:paraId="3FDC60D0" w14:textId="77777777" w:rsidR="00303BC3" w:rsidRDefault="00D84444" w:rsidP="00BF1357">
      <w:pPr>
        <w:autoSpaceDE w:val="0"/>
        <w:autoSpaceDN w:val="0"/>
        <w:adjustRightInd w:val="0"/>
        <w:spacing w:before="120" w:line="276" w:lineRule="auto"/>
        <w:rPr>
          <w:color w:val="1F3864"/>
        </w:rPr>
      </w:pPr>
      <w:r w:rsidRPr="00F55724">
        <w:rPr>
          <w:rStyle w:val="FontStyle37"/>
          <w:sz w:val="24"/>
          <w:szCs w:val="24"/>
        </w:rPr>
        <w:br w:type="page"/>
      </w:r>
      <w:bookmarkStart w:id="129" w:name="_Toc471988898"/>
    </w:p>
    <w:p w14:paraId="047AED46" w14:textId="77777777" w:rsidR="00303BC3" w:rsidRDefault="00303BC3" w:rsidP="001C1387">
      <w:pPr>
        <w:pStyle w:val="Nagwek1"/>
        <w:spacing w:line="276" w:lineRule="auto"/>
        <w:jc w:val="center"/>
        <w:rPr>
          <w:color w:val="1F3864"/>
        </w:rPr>
      </w:pPr>
    </w:p>
    <w:p w14:paraId="7B6A2443" w14:textId="77777777" w:rsidR="00D84444" w:rsidRPr="00F55724" w:rsidRDefault="00D84444" w:rsidP="001C1387">
      <w:pPr>
        <w:pStyle w:val="Nagwek1"/>
        <w:spacing w:line="276" w:lineRule="auto"/>
        <w:jc w:val="center"/>
        <w:rPr>
          <w:color w:val="1F3864"/>
        </w:rPr>
      </w:pPr>
      <w:bookmarkStart w:id="130" w:name="_Toc153921873"/>
      <w:r w:rsidRPr="00F55724">
        <w:rPr>
          <w:color w:val="1F3864"/>
        </w:rPr>
        <w:t>CZĘŚĆ INFORMACYJNA</w:t>
      </w:r>
      <w:bookmarkEnd w:id="130"/>
    </w:p>
    <w:bookmarkEnd w:id="129"/>
    <w:p w14:paraId="31FE140E" w14:textId="77777777" w:rsidR="00D84444" w:rsidRPr="00D84444" w:rsidRDefault="00D84444" w:rsidP="001C1387">
      <w:pPr>
        <w:pStyle w:val="Nagwek2"/>
        <w:keepNext w:val="0"/>
        <w:keepLines w:val="0"/>
        <w:autoSpaceDE w:val="0"/>
        <w:autoSpaceDN w:val="0"/>
        <w:adjustRightInd w:val="0"/>
        <w:spacing w:before="34" w:line="276" w:lineRule="auto"/>
        <w:jc w:val="both"/>
        <w:rPr>
          <w:rStyle w:val="Wyrnienieintensywne"/>
          <w:bCs w:val="0"/>
          <w:color w:val="002060"/>
        </w:rPr>
      </w:pPr>
    </w:p>
    <w:p w14:paraId="7B541E58" w14:textId="77777777" w:rsidR="008C237D" w:rsidRPr="00F55724" w:rsidRDefault="008C237D" w:rsidP="008E0BD3">
      <w:pPr>
        <w:pStyle w:val="Nagwek2"/>
        <w:keepNext w:val="0"/>
        <w:keepLines w:val="0"/>
        <w:numPr>
          <w:ilvl w:val="0"/>
          <w:numId w:val="16"/>
        </w:numPr>
        <w:autoSpaceDE w:val="0"/>
        <w:autoSpaceDN w:val="0"/>
        <w:adjustRightInd w:val="0"/>
        <w:spacing w:before="34" w:line="276" w:lineRule="auto"/>
        <w:jc w:val="both"/>
        <w:rPr>
          <w:rStyle w:val="Wyrnienieintensywne"/>
          <w:b/>
          <w:bCs w:val="0"/>
          <w:color w:val="002060"/>
          <w:sz w:val="24"/>
          <w:szCs w:val="24"/>
        </w:rPr>
      </w:pPr>
      <w:bookmarkStart w:id="131" w:name="_Toc94091146"/>
      <w:bookmarkStart w:id="132" w:name="_Toc94091147"/>
      <w:bookmarkStart w:id="133" w:name="_Toc471988899"/>
      <w:bookmarkStart w:id="134" w:name="_Toc107366257"/>
      <w:bookmarkStart w:id="135" w:name="_Toc107485985"/>
      <w:bookmarkStart w:id="136" w:name="_Toc128011784"/>
      <w:bookmarkStart w:id="137" w:name="_Toc132658042"/>
      <w:bookmarkStart w:id="138" w:name="_Toc134089456"/>
      <w:bookmarkStart w:id="139" w:name="_Toc135841166"/>
      <w:bookmarkStart w:id="140" w:name="_Toc153794795"/>
      <w:bookmarkStart w:id="141" w:name="_Toc153921874"/>
      <w:bookmarkEnd w:id="131"/>
      <w:bookmarkEnd w:id="132"/>
      <w:r w:rsidRPr="00F55724">
        <w:rPr>
          <w:rStyle w:val="Wyrnienieintensywne"/>
          <w:b/>
          <w:bCs w:val="0"/>
          <w:color w:val="002060"/>
          <w:sz w:val="24"/>
          <w:szCs w:val="24"/>
        </w:rPr>
        <w:t>Oświadczenie Zamawiającego, stwierdzające jego prawo do dysponowania nieruchomością na cele budowlane</w:t>
      </w:r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</w:p>
    <w:p w14:paraId="651D1E30" w14:textId="77777777" w:rsidR="00D84444" w:rsidRPr="00D84444" w:rsidRDefault="00D84444" w:rsidP="001C1387">
      <w:pPr>
        <w:spacing w:line="276" w:lineRule="auto"/>
        <w:jc w:val="both"/>
      </w:pPr>
    </w:p>
    <w:p w14:paraId="291BF9F8" w14:textId="358E2AA2" w:rsidR="00E81F3E" w:rsidRPr="00F55724" w:rsidRDefault="00B83C31" w:rsidP="001C1387">
      <w:pPr>
        <w:spacing w:before="120" w:line="276" w:lineRule="auto"/>
        <w:ind w:left="426"/>
        <w:jc w:val="both"/>
        <w:outlineLvl w:val="1"/>
        <w:rPr>
          <w:rStyle w:val="FontStyle37"/>
          <w:sz w:val="24"/>
          <w:szCs w:val="24"/>
        </w:rPr>
      </w:pPr>
      <w:bookmarkStart w:id="142" w:name="_Toc94091149"/>
      <w:bookmarkStart w:id="143" w:name="_Toc107366258"/>
      <w:bookmarkStart w:id="144" w:name="_Toc107485986"/>
      <w:bookmarkStart w:id="145" w:name="_Toc128011785"/>
      <w:bookmarkStart w:id="146" w:name="_Toc132658043"/>
      <w:bookmarkStart w:id="147" w:name="_Toc134089457"/>
      <w:bookmarkStart w:id="148" w:name="_Toc135841167"/>
      <w:bookmarkStart w:id="149" w:name="_Toc153794796"/>
      <w:bookmarkStart w:id="150" w:name="_Toc153921875"/>
      <w:bookmarkStart w:id="151" w:name="_Toc471988900"/>
      <w:r w:rsidRPr="00F55724">
        <w:rPr>
          <w:rStyle w:val="FontStyle37"/>
          <w:sz w:val="24"/>
          <w:szCs w:val="24"/>
        </w:rPr>
        <w:t xml:space="preserve">Gmina </w:t>
      </w:r>
      <w:r w:rsidR="00852EEE">
        <w:rPr>
          <w:rStyle w:val="FontStyle37"/>
          <w:sz w:val="24"/>
          <w:szCs w:val="24"/>
        </w:rPr>
        <w:t>Krasocin</w:t>
      </w:r>
      <w:r w:rsidR="00E364F0" w:rsidRPr="00F55724">
        <w:rPr>
          <w:rStyle w:val="FontStyle37"/>
          <w:sz w:val="24"/>
          <w:szCs w:val="24"/>
        </w:rPr>
        <w:t xml:space="preserve"> </w:t>
      </w:r>
      <w:r w:rsidR="00E81F3E" w:rsidRPr="00F55724">
        <w:rPr>
          <w:rStyle w:val="FontStyle37"/>
          <w:sz w:val="24"/>
          <w:szCs w:val="24"/>
        </w:rPr>
        <w:t xml:space="preserve">posiada prawo do dysponowania </w:t>
      </w:r>
      <w:r w:rsidRPr="00F55724">
        <w:rPr>
          <w:rStyle w:val="FontStyle37"/>
          <w:sz w:val="24"/>
          <w:szCs w:val="24"/>
        </w:rPr>
        <w:t>nieruchomościami</w:t>
      </w:r>
      <w:r w:rsidR="00E81F3E" w:rsidRPr="00F55724">
        <w:rPr>
          <w:rStyle w:val="FontStyle37"/>
          <w:sz w:val="24"/>
          <w:szCs w:val="24"/>
        </w:rPr>
        <w:t>,</w:t>
      </w:r>
      <w:r w:rsidR="00FE0FB1" w:rsidRPr="00F55724">
        <w:rPr>
          <w:rStyle w:val="FontStyle37"/>
          <w:sz w:val="24"/>
          <w:szCs w:val="24"/>
        </w:rPr>
        <w:t xml:space="preserve"> na</w:t>
      </w:r>
      <w:r w:rsidR="00E81F3E" w:rsidRPr="00F55724">
        <w:rPr>
          <w:rStyle w:val="FontStyle37"/>
          <w:sz w:val="24"/>
          <w:szCs w:val="24"/>
        </w:rPr>
        <w:t xml:space="preserve"> któr</w:t>
      </w:r>
      <w:r w:rsidRPr="00F55724">
        <w:rPr>
          <w:rStyle w:val="FontStyle37"/>
          <w:sz w:val="24"/>
          <w:szCs w:val="24"/>
        </w:rPr>
        <w:t>ych</w:t>
      </w:r>
      <w:r w:rsidR="00E81F3E" w:rsidRPr="00F55724">
        <w:rPr>
          <w:rStyle w:val="FontStyle37"/>
          <w:sz w:val="24"/>
          <w:szCs w:val="24"/>
        </w:rPr>
        <w:t xml:space="preserve"> </w:t>
      </w:r>
      <w:r w:rsidR="005114D8" w:rsidRPr="00F55724">
        <w:rPr>
          <w:rStyle w:val="FontStyle37"/>
          <w:sz w:val="24"/>
          <w:szCs w:val="24"/>
        </w:rPr>
        <w:t>wybudowan</w:t>
      </w:r>
      <w:r w:rsidRPr="00F55724">
        <w:rPr>
          <w:rStyle w:val="FontStyle37"/>
          <w:sz w:val="24"/>
          <w:szCs w:val="24"/>
        </w:rPr>
        <w:t>e</w:t>
      </w:r>
      <w:r w:rsidR="00E81F3E" w:rsidRPr="00F55724">
        <w:rPr>
          <w:rStyle w:val="FontStyle37"/>
          <w:sz w:val="24"/>
          <w:szCs w:val="24"/>
        </w:rPr>
        <w:t xml:space="preserve"> zostan</w:t>
      </w:r>
      <w:r w:rsidRPr="00F55724">
        <w:rPr>
          <w:rStyle w:val="FontStyle37"/>
          <w:sz w:val="24"/>
          <w:szCs w:val="24"/>
        </w:rPr>
        <w:t>ą</w:t>
      </w:r>
      <w:r w:rsidR="00E81F3E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instalacje</w:t>
      </w:r>
      <w:r w:rsidR="00E81F3E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fotowoltaiczne</w:t>
      </w:r>
      <w:r w:rsidR="006D5F81" w:rsidRPr="00F55724">
        <w:rPr>
          <w:rStyle w:val="FontStyle37"/>
          <w:sz w:val="24"/>
          <w:szCs w:val="24"/>
        </w:rPr>
        <w:t>.</w:t>
      </w:r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</w:p>
    <w:p w14:paraId="31517377" w14:textId="77777777" w:rsidR="006D5F81" w:rsidRPr="003C3278" w:rsidRDefault="006D5F81" w:rsidP="001C1387">
      <w:pPr>
        <w:spacing w:before="120" w:line="276" w:lineRule="auto"/>
        <w:jc w:val="both"/>
        <w:outlineLvl w:val="1"/>
        <w:rPr>
          <w:rFonts w:cs="Calibri"/>
          <w:b/>
          <w:sz w:val="26"/>
          <w:szCs w:val="26"/>
        </w:rPr>
      </w:pPr>
    </w:p>
    <w:p w14:paraId="1CC763F0" w14:textId="77777777" w:rsidR="008C237D" w:rsidRPr="00F55724" w:rsidRDefault="000B0BF3" w:rsidP="008E0BD3">
      <w:pPr>
        <w:pStyle w:val="Nagwek2"/>
        <w:keepNext w:val="0"/>
        <w:keepLines w:val="0"/>
        <w:numPr>
          <w:ilvl w:val="0"/>
          <w:numId w:val="16"/>
        </w:numPr>
        <w:autoSpaceDE w:val="0"/>
        <w:autoSpaceDN w:val="0"/>
        <w:adjustRightInd w:val="0"/>
        <w:spacing w:before="34" w:line="276" w:lineRule="auto"/>
        <w:jc w:val="both"/>
        <w:rPr>
          <w:rStyle w:val="Wyrnienieintensywne"/>
          <w:b/>
          <w:bCs w:val="0"/>
          <w:color w:val="002060"/>
          <w:sz w:val="24"/>
          <w:szCs w:val="24"/>
        </w:rPr>
      </w:pPr>
      <w:bookmarkStart w:id="152" w:name="_Toc107366259"/>
      <w:bookmarkStart w:id="153" w:name="_Toc107485987"/>
      <w:bookmarkStart w:id="154" w:name="_Toc128011786"/>
      <w:bookmarkStart w:id="155" w:name="_Toc132658044"/>
      <w:bookmarkStart w:id="156" w:name="_Toc134089458"/>
      <w:bookmarkStart w:id="157" w:name="_Toc135841168"/>
      <w:bookmarkStart w:id="158" w:name="_Toc153794797"/>
      <w:bookmarkStart w:id="159" w:name="_Toc153921876"/>
      <w:r w:rsidRPr="00F55724">
        <w:rPr>
          <w:rStyle w:val="Wyrnienieintensywne"/>
          <w:b/>
          <w:bCs w:val="0"/>
          <w:color w:val="002060"/>
          <w:sz w:val="24"/>
          <w:szCs w:val="24"/>
        </w:rPr>
        <w:t>Przepisy prawne i normy związane z projektem i wykonaniem zamierzenia budowlanego</w:t>
      </w:r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</w:p>
    <w:p w14:paraId="2851C182" w14:textId="77777777" w:rsidR="00D84444" w:rsidRPr="00F55724" w:rsidRDefault="00D84444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63797177" w14:textId="77777777" w:rsidR="00BF6D15" w:rsidRPr="00F55724" w:rsidRDefault="0078409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Całość robót powinna być wykonana zgodnie z Polskimi Normami lub odpowiadającymi im normami europejskimi i zgodnie z polskimi warunkami technicznymi wykonania i odbioru robót.</w:t>
      </w:r>
    </w:p>
    <w:p w14:paraId="4502C8E2" w14:textId="77777777" w:rsidR="00D84444" w:rsidRPr="00F55724" w:rsidRDefault="00D84444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16E15A19" w14:textId="77777777" w:rsidR="00BF6D15" w:rsidRPr="00F55724" w:rsidRDefault="00BF6D15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 przypadku braku Polskich Norm przenoszących normy europejskie, norm innych państw członkowskich Europejskiego Obszaru Gospodarczego przenoszących normy europejskie oraz norm, europejskich ocen technicznych, specyfikacji technicznych i systemów referencji technicznych, uwzględnia się w kolejności:</w:t>
      </w:r>
    </w:p>
    <w:p w14:paraId="5E4A3C4F" w14:textId="77777777" w:rsidR="00BF6D15" w:rsidRPr="00D84444" w:rsidRDefault="00BF6D15" w:rsidP="008E0BD3">
      <w:pPr>
        <w:pStyle w:val="Akapitzlist"/>
        <w:numPr>
          <w:ilvl w:val="2"/>
          <w:numId w:val="17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D84444">
        <w:rPr>
          <w:rStyle w:val="Teksttreci2Exact"/>
          <w:sz w:val="24"/>
          <w:szCs w:val="24"/>
        </w:rPr>
        <w:t>Polskie Normy;</w:t>
      </w:r>
    </w:p>
    <w:p w14:paraId="60F88AA0" w14:textId="77777777" w:rsidR="00BF6D15" w:rsidRPr="00D84444" w:rsidRDefault="00D84444" w:rsidP="008E0BD3">
      <w:pPr>
        <w:pStyle w:val="Akapitzlist"/>
        <w:numPr>
          <w:ilvl w:val="2"/>
          <w:numId w:val="17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>
        <w:rPr>
          <w:rStyle w:val="Teksttreci2Exact"/>
          <w:sz w:val="24"/>
          <w:szCs w:val="24"/>
        </w:rPr>
        <w:t>K</w:t>
      </w:r>
      <w:r w:rsidR="00BF6D15" w:rsidRPr="00D84444">
        <w:rPr>
          <w:rStyle w:val="Teksttreci2Exact"/>
          <w:sz w:val="24"/>
          <w:szCs w:val="24"/>
        </w:rPr>
        <w:t xml:space="preserve">rajowe oceny techniczne wydawane na podstawie </w:t>
      </w:r>
      <w:r w:rsidR="00E364F0">
        <w:rPr>
          <w:rStyle w:val="Teksttreci2Exact"/>
          <w:sz w:val="24"/>
          <w:szCs w:val="24"/>
        </w:rPr>
        <w:t>U</w:t>
      </w:r>
      <w:r w:rsidR="00BF6D15" w:rsidRPr="00D84444">
        <w:rPr>
          <w:rStyle w:val="Teksttreci2Exact"/>
          <w:sz w:val="24"/>
          <w:szCs w:val="24"/>
        </w:rPr>
        <w:t>stawy z dnia 16 kwietnia</w:t>
      </w:r>
      <w:r>
        <w:rPr>
          <w:rStyle w:val="Teksttreci2Exact"/>
          <w:sz w:val="24"/>
          <w:szCs w:val="24"/>
        </w:rPr>
        <w:t xml:space="preserve"> </w:t>
      </w:r>
      <w:r w:rsidR="00BF6D15" w:rsidRPr="00D84444">
        <w:rPr>
          <w:rStyle w:val="Teksttreci2Exact"/>
          <w:sz w:val="24"/>
          <w:szCs w:val="24"/>
        </w:rPr>
        <w:t>2004 r. o</w:t>
      </w:r>
      <w:r>
        <w:rPr>
          <w:rStyle w:val="Teksttreci2Exact"/>
          <w:sz w:val="24"/>
          <w:szCs w:val="24"/>
        </w:rPr>
        <w:t> </w:t>
      </w:r>
      <w:r w:rsidR="00BF6D15" w:rsidRPr="00D84444">
        <w:rPr>
          <w:rStyle w:val="Teksttreci2Exact"/>
          <w:sz w:val="24"/>
          <w:szCs w:val="24"/>
        </w:rPr>
        <w:t>wyrobach budowlanych (</w:t>
      </w:r>
      <w:r w:rsidR="00134166" w:rsidRPr="00134166">
        <w:rPr>
          <w:rStyle w:val="Teksttreci2Exact"/>
          <w:sz w:val="24"/>
          <w:szCs w:val="24"/>
        </w:rPr>
        <w:t>Dz.U. 2021 poz. 1213</w:t>
      </w:r>
      <w:r w:rsidR="00BF6D15" w:rsidRPr="00D84444">
        <w:rPr>
          <w:rStyle w:val="Teksttreci2Exact"/>
          <w:sz w:val="24"/>
          <w:szCs w:val="24"/>
        </w:rPr>
        <w:t>);</w:t>
      </w:r>
    </w:p>
    <w:p w14:paraId="39EAF37E" w14:textId="77777777" w:rsidR="00D84444" w:rsidRDefault="00D84444" w:rsidP="008E0BD3">
      <w:pPr>
        <w:pStyle w:val="Akapitzlist"/>
        <w:numPr>
          <w:ilvl w:val="2"/>
          <w:numId w:val="17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>
        <w:rPr>
          <w:rStyle w:val="Teksttreci2Exact"/>
          <w:sz w:val="24"/>
          <w:szCs w:val="24"/>
        </w:rPr>
        <w:t>P</w:t>
      </w:r>
      <w:r w:rsidR="00BF6D15" w:rsidRPr="00D84444">
        <w:rPr>
          <w:rStyle w:val="Teksttreci2Exact"/>
          <w:sz w:val="24"/>
          <w:szCs w:val="24"/>
        </w:rPr>
        <w:t>olskie specyfikacje techniczne dotyczące projektowania, wyliczeń</w:t>
      </w:r>
      <w:r>
        <w:rPr>
          <w:rStyle w:val="Teksttreci2Exact"/>
          <w:sz w:val="24"/>
          <w:szCs w:val="24"/>
        </w:rPr>
        <w:t xml:space="preserve"> </w:t>
      </w:r>
      <w:r w:rsidR="00BF6D15" w:rsidRPr="00D84444">
        <w:rPr>
          <w:rStyle w:val="Teksttreci2Exact"/>
          <w:sz w:val="24"/>
          <w:szCs w:val="24"/>
        </w:rPr>
        <w:t>i realizacji robót budowlanych oraz wykorzystania dostaw;</w:t>
      </w:r>
    </w:p>
    <w:p w14:paraId="058BFAAD" w14:textId="77777777" w:rsidR="00D53BF9" w:rsidRPr="00CA60C4" w:rsidRDefault="00D84444" w:rsidP="008E0BD3">
      <w:pPr>
        <w:pStyle w:val="Akapitzlist"/>
        <w:numPr>
          <w:ilvl w:val="2"/>
          <w:numId w:val="17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>
        <w:rPr>
          <w:rStyle w:val="Teksttreci2Exact"/>
          <w:sz w:val="24"/>
          <w:szCs w:val="24"/>
        </w:rPr>
        <w:t>K</w:t>
      </w:r>
      <w:r w:rsidR="00BF6D15" w:rsidRPr="00D84444">
        <w:rPr>
          <w:rStyle w:val="Teksttreci2Exact"/>
          <w:sz w:val="24"/>
          <w:szCs w:val="24"/>
        </w:rPr>
        <w:t>rajowe deklaracje zgodności oraz krajowe deklaracje właściwości</w:t>
      </w:r>
      <w:r>
        <w:rPr>
          <w:rStyle w:val="Teksttreci2Exact"/>
          <w:sz w:val="24"/>
          <w:szCs w:val="24"/>
        </w:rPr>
        <w:t xml:space="preserve"> </w:t>
      </w:r>
      <w:r w:rsidR="00BF6D15" w:rsidRPr="00D84444">
        <w:rPr>
          <w:rStyle w:val="Teksttreci2Exact"/>
          <w:sz w:val="24"/>
          <w:szCs w:val="24"/>
        </w:rPr>
        <w:t xml:space="preserve">użytkowych wyrobu </w:t>
      </w:r>
      <w:r w:rsidR="00BF6D15" w:rsidRPr="00CA60C4">
        <w:rPr>
          <w:rStyle w:val="Teksttreci2Exact"/>
          <w:sz w:val="24"/>
          <w:szCs w:val="24"/>
        </w:rPr>
        <w:t>budowlanego.</w:t>
      </w:r>
    </w:p>
    <w:p w14:paraId="661C606A" w14:textId="77777777" w:rsidR="00CD1EDC" w:rsidRPr="00CA60C4" w:rsidRDefault="00CD1EDC" w:rsidP="001C1387">
      <w:pPr>
        <w:pStyle w:val="Akapitzlist"/>
        <w:autoSpaceDE w:val="0"/>
        <w:autoSpaceDN w:val="0"/>
        <w:adjustRightInd w:val="0"/>
        <w:spacing w:before="120" w:line="276" w:lineRule="auto"/>
        <w:ind w:left="1080"/>
        <w:jc w:val="both"/>
        <w:rPr>
          <w:rStyle w:val="Teksttreci2Exact"/>
          <w:sz w:val="24"/>
          <w:szCs w:val="24"/>
        </w:rPr>
      </w:pPr>
    </w:p>
    <w:p w14:paraId="69ABAABB" w14:textId="77777777" w:rsidR="0070566B" w:rsidRPr="00F55724" w:rsidRDefault="0070566B" w:rsidP="008E0BD3">
      <w:pPr>
        <w:pStyle w:val="Nagwek2"/>
        <w:keepNext w:val="0"/>
        <w:keepLines w:val="0"/>
        <w:numPr>
          <w:ilvl w:val="0"/>
          <w:numId w:val="16"/>
        </w:numPr>
        <w:autoSpaceDE w:val="0"/>
        <w:autoSpaceDN w:val="0"/>
        <w:adjustRightInd w:val="0"/>
        <w:spacing w:before="34" w:line="276" w:lineRule="auto"/>
        <w:jc w:val="both"/>
        <w:rPr>
          <w:rStyle w:val="Wyrnienieintensywne"/>
          <w:b/>
          <w:color w:val="002060"/>
          <w:sz w:val="24"/>
          <w:szCs w:val="24"/>
        </w:rPr>
      </w:pPr>
      <w:bookmarkStart w:id="160" w:name="_Toc107366260"/>
      <w:bookmarkStart w:id="161" w:name="_Toc107485988"/>
      <w:bookmarkStart w:id="162" w:name="_Toc128011787"/>
      <w:bookmarkStart w:id="163" w:name="_Toc132658045"/>
      <w:bookmarkStart w:id="164" w:name="_Toc134089459"/>
      <w:bookmarkStart w:id="165" w:name="_Toc135841169"/>
      <w:bookmarkStart w:id="166" w:name="_Toc153794798"/>
      <w:bookmarkStart w:id="167" w:name="_Toc153921877"/>
      <w:r w:rsidRPr="00F55724">
        <w:rPr>
          <w:rStyle w:val="Wyrnienieintensywne"/>
          <w:b/>
          <w:color w:val="002060"/>
          <w:sz w:val="24"/>
          <w:szCs w:val="24"/>
        </w:rPr>
        <w:t>Przepisy prawne:</w:t>
      </w:r>
      <w:bookmarkEnd w:id="160"/>
      <w:bookmarkEnd w:id="161"/>
      <w:bookmarkEnd w:id="162"/>
      <w:bookmarkEnd w:id="163"/>
      <w:bookmarkEnd w:id="164"/>
      <w:bookmarkEnd w:id="165"/>
      <w:bookmarkEnd w:id="166"/>
      <w:bookmarkEnd w:id="167"/>
    </w:p>
    <w:p w14:paraId="79C1BB2C" w14:textId="77777777" w:rsidR="00CD1EDC" w:rsidRPr="00CA60C4" w:rsidRDefault="00CD1EDC" w:rsidP="001C1387">
      <w:pPr>
        <w:spacing w:line="276" w:lineRule="auto"/>
        <w:jc w:val="both"/>
      </w:pPr>
    </w:p>
    <w:p w14:paraId="18366EC3" w14:textId="77777777" w:rsidR="00DD486E" w:rsidRPr="00CA60C4" w:rsidRDefault="00C84CA2" w:rsidP="008E0BD3">
      <w:pPr>
        <w:pStyle w:val="Akapitzlist"/>
        <w:numPr>
          <w:ilvl w:val="2"/>
          <w:numId w:val="18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A60C4">
        <w:rPr>
          <w:rStyle w:val="Teksttreci2Exact"/>
          <w:sz w:val="24"/>
          <w:szCs w:val="24"/>
        </w:rPr>
        <w:t xml:space="preserve">Ustawa z dnia 7 lipca 1994 r. </w:t>
      </w:r>
      <w:r w:rsidR="00E364F0" w:rsidRPr="00CA60C4">
        <w:rPr>
          <w:rStyle w:val="Teksttreci2Exact"/>
          <w:sz w:val="24"/>
          <w:szCs w:val="24"/>
        </w:rPr>
        <w:t>–</w:t>
      </w:r>
      <w:r w:rsidRPr="00CA60C4">
        <w:rPr>
          <w:rStyle w:val="Teksttreci2Exact"/>
          <w:sz w:val="24"/>
          <w:szCs w:val="24"/>
        </w:rPr>
        <w:t xml:space="preserve"> Prawo budowlane </w:t>
      </w:r>
      <w:r w:rsidR="00DD486E" w:rsidRPr="00CA60C4">
        <w:rPr>
          <w:rStyle w:val="Teksttreci2Exact"/>
          <w:sz w:val="24"/>
          <w:szCs w:val="24"/>
        </w:rPr>
        <w:t>(</w:t>
      </w:r>
      <w:r w:rsidR="00136679" w:rsidRPr="00CA60C4">
        <w:rPr>
          <w:rStyle w:val="Teksttreci2Exact"/>
          <w:sz w:val="24"/>
          <w:szCs w:val="24"/>
        </w:rPr>
        <w:t>Dz.U. 2023 poz. 682</w:t>
      </w:r>
      <w:r w:rsidR="00701E8D" w:rsidRPr="00CA60C4">
        <w:rPr>
          <w:rStyle w:val="Teksttreci2Exact"/>
          <w:sz w:val="24"/>
          <w:szCs w:val="24"/>
        </w:rPr>
        <w:t xml:space="preserve"> ze zm.</w:t>
      </w:r>
      <w:r w:rsidR="00DD486E" w:rsidRPr="00CA60C4">
        <w:rPr>
          <w:rStyle w:val="Teksttreci2Exact"/>
          <w:sz w:val="24"/>
          <w:szCs w:val="24"/>
        </w:rPr>
        <w:t>);</w:t>
      </w:r>
    </w:p>
    <w:p w14:paraId="7B43F857" w14:textId="75AF0EFA" w:rsidR="00DD486E" w:rsidRPr="00CA60C4" w:rsidRDefault="00C84CA2" w:rsidP="008E0BD3">
      <w:pPr>
        <w:pStyle w:val="Akapitzlist"/>
        <w:numPr>
          <w:ilvl w:val="2"/>
          <w:numId w:val="18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A60C4">
        <w:rPr>
          <w:rStyle w:val="Teksttreci2Exact"/>
          <w:sz w:val="24"/>
          <w:szCs w:val="24"/>
        </w:rPr>
        <w:t xml:space="preserve">Ustawa z dnia 11 września 2019 r. </w:t>
      </w:r>
      <w:r w:rsidR="00E364F0" w:rsidRPr="00CA60C4">
        <w:rPr>
          <w:rStyle w:val="Teksttreci2Exact"/>
          <w:sz w:val="24"/>
          <w:szCs w:val="24"/>
        </w:rPr>
        <w:t>–</w:t>
      </w:r>
      <w:r w:rsidRPr="00CA60C4">
        <w:rPr>
          <w:rStyle w:val="Teksttreci2Exact"/>
          <w:sz w:val="24"/>
          <w:szCs w:val="24"/>
        </w:rPr>
        <w:t xml:space="preserve"> Prawo zamówień publicznych </w:t>
      </w:r>
      <w:r w:rsidR="0035127B" w:rsidRPr="00CA60C4">
        <w:rPr>
          <w:rStyle w:val="Teksttreci2Exact"/>
          <w:sz w:val="24"/>
          <w:szCs w:val="24"/>
        </w:rPr>
        <w:t>(</w:t>
      </w:r>
      <w:r w:rsidR="00F548D2">
        <w:rPr>
          <w:rStyle w:val="Teksttreci2Exact"/>
          <w:sz w:val="24"/>
          <w:szCs w:val="24"/>
        </w:rPr>
        <w:t>Dz.U. 2023 poz. 1605 ze zm.</w:t>
      </w:r>
      <w:r w:rsidR="00DD486E" w:rsidRPr="00CA60C4">
        <w:rPr>
          <w:rStyle w:val="Teksttreci2Exact"/>
          <w:sz w:val="24"/>
          <w:szCs w:val="24"/>
        </w:rPr>
        <w:t>);</w:t>
      </w:r>
    </w:p>
    <w:p w14:paraId="799B2913" w14:textId="77777777" w:rsidR="00DD486E" w:rsidRPr="00CA60C4" w:rsidRDefault="00C84CA2" w:rsidP="008E0BD3">
      <w:pPr>
        <w:pStyle w:val="Akapitzlist"/>
        <w:numPr>
          <w:ilvl w:val="2"/>
          <w:numId w:val="18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A60C4">
        <w:rPr>
          <w:rStyle w:val="Teksttreci2Exact"/>
          <w:sz w:val="24"/>
          <w:szCs w:val="24"/>
        </w:rPr>
        <w:t xml:space="preserve">Ustawa z dnia 16 kwietnia 2004 r. o wyrobach budowlanych </w:t>
      </w:r>
      <w:r w:rsidR="0035127B" w:rsidRPr="00CA60C4">
        <w:rPr>
          <w:rStyle w:val="Teksttreci2Exact"/>
          <w:sz w:val="24"/>
          <w:szCs w:val="24"/>
        </w:rPr>
        <w:t>(</w:t>
      </w:r>
      <w:r w:rsidR="00701E8D" w:rsidRPr="00CA60C4">
        <w:rPr>
          <w:rStyle w:val="Teksttreci2Exact"/>
          <w:sz w:val="24"/>
          <w:szCs w:val="24"/>
        </w:rPr>
        <w:t>Dz.U. 2021 poz. 1213</w:t>
      </w:r>
      <w:r w:rsidR="00DD486E" w:rsidRPr="00CA60C4">
        <w:rPr>
          <w:rStyle w:val="Teksttreci2Exact"/>
          <w:sz w:val="24"/>
          <w:szCs w:val="24"/>
        </w:rPr>
        <w:t>);</w:t>
      </w:r>
    </w:p>
    <w:p w14:paraId="5083A753" w14:textId="0816177E" w:rsidR="00DD486E" w:rsidRPr="00CA60C4" w:rsidRDefault="00C84CA2" w:rsidP="008E0BD3">
      <w:pPr>
        <w:pStyle w:val="Akapitzlist"/>
        <w:numPr>
          <w:ilvl w:val="2"/>
          <w:numId w:val="18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A60C4">
        <w:rPr>
          <w:rStyle w:val="Teksttreci2Exact"/>
          <w:sz w:val="24"/>
          <w:szCs w:val="24"/>
        </w:rPr>
        <w:t xml:space="preserve">Ustawa z dnia 27 kwietnia 2001 r. Prawo ochrony środowiska </w:t>
      </w:r>
      <w:r w:rsidR="0035127B" w:rsidRPr="00CA60C4">
        <w:rPr>
          <w:rStyle w:val="Teksttreci2Exact"/>
          <w:sz w:val="24"/>
          <w:szCs w:val="24"/>
        </w:rPr>
        <w:t>(</w:t>
      </w:r>
      <w:r w:rsidR="00F548D2" w:rsidRPr="00F548D2">
        <w:rPr>
          <w:rStyle w:val="Teksttreci2Exact"/>
          <w:sz w:val="24"/>
          <w:szCs w:val="24"/>
        </w:rPr>
        <w:t>Dz.U. 2024 poz. 54</w:t>
      </w:r>
      <w:r w:rsidR="00DD486E" w:rsidRPr="00CA60C4">
        <w:rPr>
          <w:rStyle w:val="Teksttreci2Exact"/>
          <w:sz w:val="24"/>
          <w:szCs w:val="24"/>
        </w:rPr>
        <w:t>);</w:t>
      </w:r>
    </w:p>
    <w:p w14:paraId="65B70ADE" w14:textId="77777777" w:rsidR="00CE25D3" w:rsidRPr="00CA60C4" w:rsidRDefault="00C84CA2" w:rsidP="008E0BD3">
      <w:pPr>
        <w:pStyle w:val="Akapitzlist"/>
        <w:numPr>
          <w:ilvl w:val="2"/>
          <w:numId w:val="18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A60C4">
        <w:rPr>
          <w:rStyle w:val="Teksttreci2Exact"/>
          <w:sz w:val="24"/>
          <w:szCs w:val="24"/>
        </w:rPr>
        <w:t xml:space="preserve">Ustawa z dnia 9 czerwca 2011 r. </w:t>
      </w:r>
      <w:r w:rsidR="00E364F0" w:rsidRPr="00CA60C4">
        <w:rPr>
          <w:rStyle w:val="Teksttreci2Exact"/>
          <w:sz w:val="24"/>
          <w:szCs w:val="24"/>
        </w:rPr>
        <w:t>–</w:t>
      </w:r>
      <w:r w:rsidRPr="00CA60C4">
        <w:rPr>
          <w:rStyle w:val="Teksttreci2Exact"/>
          <w:sz w:val="24"/>
          <w:szCs w:val="24"/>
        </w:rPr>
        <w:t xml:space="preserve"> Prawo geologiczne i górnicze </w:t>
      </w:r>
      <w:r w:rsidR="00CE25D3" w:rsidRPr="00CA60C4">
        <w:rPr>
          <w:rStyle w:val="Teksttreci2Exact"/>
          <w:sz w:val="24"/>
          <w:szCs w:val="24"/>
        </w:rPr>
        <w:t>(</w:t>
      </w:r>
      <w:r w:rsidR="00303BC3" w:rsidRPr="00303BC3">
        <w:rPr>
          <w:rStyle w:val="Teksttreci2Exact"/>
          <w:sz w:val="24"/>
          <w:szCs w:val="24"/>
        </w:rPr>
        <w:t>Dz.U. 2023 poz. 633</w:t>
      </w:r>
      <w:r w:rsidR="00F6760D" w:rsidRPr="00CA60C4">
        <w:rPr>
          <w:rStyle w:val="Teksttreci2Exact"/>
          <w:sz w:val="24"/>
          <w:szCs w:val="24"/>
        </w:rPr>
        <w:t> </w:t>
      </w:r>
      <w:r w:rsidR="00701E8D" w:rsidRPr="00CA60C4">
        <w:rPr>
          <w:rStyle w:val="Teksttreci2Exact"/>
          <w:sz w:val="24"/>
          <w:szCs w:val="24"/>
        </w:rPr>
        <w:t>ze</w:t>
      </w:r>
      <w:r w:rsidR="00F6760D" w:rsidRPr="00CA60C4">
        <w:rPr>
          <w:rStyle w:val="Teksttreci2Exact"/>
          <w:sz w:val="24"/>
          <w:szCs w:val="24"/>
        </w:rPr>
        <w:t> </w:t>
      </w:r>
      <w:r w:rsidR="00701E8D" w:rsidRPr="00CA60C4">
        <w:rPr>
          <w:rStyle w:val="Teksttreci2Exact"/>
          <w:sz w:val="24"/>
          <w:szCs w:val="24"/>
        </w:rPr>
        <w:t>zm.</w:t>
      </w:r>
      <w:r w:rsidR="00CE25D3" w:rsidRPr="00CA60C4">
        <w:rPr>
          <w:rStyle w:val="Teksttreci2Exact"/>
          <w:sz w:val="24"/>
          <w:szCs w:val="24"/>
        </w:rPr>
        <w:t>)</w:t>
      </w:r>
      <w:r w:rsidRPr="00CA60C4">
        <w:rPr>
          <w:rStyle w:val="Teksttreci2Exact"/>
          <w:sz w:val="24"/>
          <w:szCs w:val="24"/>
        </w:rPr>
        <w:t>;</w:t>
      </w:r>
    </w:p>
    <w:p w14:paraId="3A28E02F" w14:textId="77777777" w:rsidR="00DD486E" w:rsidRPr="00CD1EDC" w:rsidRDefault="00DD486E" w:rsidP="008E0BD3">
      <w:pPr>
        <w:pStyle w:val="Akapitzlist"/>
        <w:numPr>
          <w:ilvl w:val="2"/>
          <w:numId w:val="18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A60C4">
        <w:rPr>
          <w:rStyle w:val="Teksttreci2Exact"/>
          <w:sz w:val="24"/>
          <w:szCs w:val="24"/>
        </w:rPr>
        <w:lastRenderedPageBreak/>
        <w:t xml:space="preserve">Rozporządzenie Ministra Gospodarki z dnia 20 września 2001 r. </w:t>
      </w:r>
      <w:r w:rsidR="0035127B" w:rsidRPr="00CA60C4">
        <w:rPr>
          <w:rStyle w:val="Teksttreci2Exact"/>
          <w:sz w:val="24"/>
          <w:szCs w:val="24"/>
        </w:rPr>
        <w:t>w </w:t>
      </w:r>
      <w:r w:rsidRPr="00CA60C4">
        <w:rPr>
          <w:rStyle w:val="Teksttreci2Exact"/>
          <w:sz w:val="24"/>
          <w:szCs w:val="24"/>
        </w:rPr>
        <w:t>sprawie bezpieczeństwa i</w:t>
      </w:r>
      <w:r w:rsidR="004474EB" w:rsidRPr="00CA60C4">
        <w:rPr>
          <w:rStyle w:val="Teksttreci2Exact"/>
          <w:sz w:val="24"/>
          <w:szCs w:val="24"/>
        </w:rPr>
        <w:t> </w:t>
      </w:r>
      <w:r w:rsidRPr="00CA60C4">
        <w:rPr>
          <w:rStyle w:val="Teksttreci2Exact"/>
          <w:sz w:val="24"/>
          <w:szCs w:val="24"/>
        </w:rPr>
        <w:t>higieny prac</w:t>
      </w:r>
      <w:r w:rsidR="0035127B" w:rsidRPr="00CA60C4">
        <w:rPr>
          <w:rStyle w:val="Teksttreci2Exact"/>
          <w:sz w:val="24"/>
          <w:szCs w:val="24"/>
        </w:rPr>
        <w:t>y podczas</w:t>
      </w:r>
      <w:r w:rsidR="0035127B" w:rsidRPr="00CD1EDC">
        <w:rPr>
          <w:rStyle w:val="Teksttreci2Exact"/>
          <w:sz w:val="24"/>
          <w:szCs w:val="24"/>
        </w:rPr>
        <w:t xml:space="preserve"> eksploatacji maszyn i </w:t>
      </w:r>
      <w:r w:rsidRPr="00CD1EDC">
        <w:rPr>
          <w:rStyle w:val="Teksttreci2Exact"/>
          <w:sz w:val="24"/>
          <w:szCs w:val="24"/>
        </w:rPr>
        <w:t>innych urządzeń do robót ziemnych, budowlanych i drogowych (</w:t>
      </w:r>
      <w:r w:rsidR="00C84CA2" w:rsidRPr="00CD1EDC">
        <w:rPr>
          <w:rStyle w:val="Teksttreci2Exact"/>
          <w:sz w:val="24"/>
          <w:szCs w:val="24"/>
        </w:rPr>
        <w:t>Dz.U. 2018 poz. 583</w:t>
      </w:r>
      <w:r w:rsidR="00ED1FDE" w:rsidRPr="00CD1EDC">
        <w:rPr>
          <w:rStyle w:val="Teksttreci2Exact"/>
          <w:sz w:val="24"/>
          <w:szCs w:val="24"/>
        </w:rPr>
        <w:t>);</w:t>
      </w:r>
    </w:p>
    <w:p w14:paraId="4D2D3660" w14:textId="77777777" w:rsidR="0078202C" w:rsidRPr="003C3278" w:rsidRDefault="0078202C" w:rsidP="001C1387">
      <w:pPr>
        <w:pStyle w:val="Akapitzlist"/>
        <w:spacing w:before="120" w:line="276" w:lineRule="auto"/>
        <w:ind w:left="375"/>
        <w:contextualSpacing w:val="0"/>
        <w:jc w:val="both"/>
        <w:rPr>
          <w:rFonts w:cs="Calibri"/>
        </w:rPr>
      </w:pPr>
    </w:p>
    <w:p w14:paraId="5A8BEFC4" w14:textId="77777777" w:rsidR="001E56C1" w:rsidRPr="00F55724" w:rsidRDefault="0070566B" w:rsidP="008E0BD3">
      <w:pPr>
        <w:pStyle w:val="Nagwek2"/>
        <w:keepNext w:val="0"/>
        <w:keepLines w:val="0"/>
        <w:numPr>
          <w:ilvl w:val="0"/>
          <w:numId w:val="16"/>
        </w:numPr>
        <w:autoSpaceDE w:val="0"/>
        <w:autoSpaceDN w:val="0"/>
        <w:adjustRightInd w:val="0"/>
        <w:spacing w:before="34" w:line="276" w:lineRule="auto"/>
        <w:jc w:val="both"/>
        <w:rPr>
          <w:rStyle w:val="Wyrnienieintensywne"/>
          <w:b/>
          <w:color w:val="002060"/>
          <w:sz w:val="24"/>
          <w:szCs w:val="24"/>
        </w:rPr>
      </w:pPr>
      <w:bookmarkStart w:id="168" w:name="_Toc471988901"/>
      <w:bookmarkStart w:id="169" w:name="_Toc107366261"/>
      <w:bookmarkStart w:id="170" w:name="_Toc107485989"/>
      <w:bookmarkStart w:id="171" w:name="_Toc128011788"/>
      <w:bookmarkStart w:id="172" w:name="_Toc132658046"/>
      <w:bookmarkStart w:id="173" w:name="_Toc134089460"/>
      <w:bookmarkStart w:id="174" w:name="_Toc135841170"/>
      <w:bookmarkStart w:id="175" w:name="_Toc153794799"/>
      <w:bookmarkStart w:id="176" w:name="_Toc153921878"/>
      <w:r w:rsidRPr="00F55724">
        <w:rPr>
          <w:rStyle w:val="Wyrnienieintensywne"/>
          <w:b/>
          <w:color w:val="002060"/>
          <w:sz w:val="24"/>
          <w:szCs w:val="24"/>
        </w:rPr>
        <w:t>Inne posiadane informacje, wytyczne i dokumenty niezbędne do zaprojektowania robót budowlanych</w:t>
      </w:r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</w:p>
    <w:p w14:paraId="457A2BD0" w14:textId="77777777" w:rsidR="00C94A33" w:rsidRPr="00F55724" w:rsidRDefault="00C94A33" w:rsidP="001C1387">
      <w:p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</w:p>
    <w:p w14:paraId="7AEF9CD5" w14:textId="77777777" w:rsidR="00726E60" w:rsidRPr="00F55724" w:rsidRDefault="00BC3108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bookmarkStart w:id="177" w:name="_Toc471988903"/>
      <w:r w:rsidRPr="00F55724">
        <w:rPr>
          <w:rStyle w:val="FontStyle37"/>
          <w:b/>
          <w:sz w:val="24"/>
          <w:szCs w:val="24"/>
        </w:rPr>
        <w:t xml:space="preserve">Wynik badań gruntowo-wodnych na terenie objętym inwestycją </w:t>
      </w:r>
      <w:r w:rsidR="006820EB" w:rsidRPr="00F55724">
        <w:rPr>
          <w:rStyle w:val="FontStyle37"/>
          <w:b/>
          <w:sz w:val="24"/>
          <w:szCs w:val="24"/>
        </w:rPr>
        <w:t>dla potrzeb posadowienia obiektów</w:t>
      </w:r>
      <w:bookmarkEnd w:id="177"/>
    </w:p>
    <w:p w14:paraId="55608227" w14:textId="77777777" w:rsidR="00CD1EDC" w:rsidRPr="00F55724" w:rsidRDefault="00CD1ED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726DE5DC" w14:textId="39D6FC5C" w:rsidR="00CD1EDC" w:rsidRPr="00F55724" w:rsidRDefault="00726E60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Planowane instalacje nie wymagają zaopatrzenia w wodę, nie generują również ścieków. </w:t>
      </w:r>
      <w:r w:rsidR="0003382C" w:rsidRPr="00F55724">
        <w:rPr>
          <w:rStyle w:val="FontStyle37"/>
          <w:sz w:val="24"/>
          <w:szCs w:val="24"/>
        </w:rPr>
        <w:t xml:space="preserve">Wybudowanie </w:t>
      </w:r>
      <w:r w:rsidR="001B45C4" w:rsidRPr="00F55724">
        <w:rPr>
          <w:rStyle w:val="FontStyle37"/>
          <w:sz w:val="24"/>
          <w:szCs w:val="24"/>
        </w:rPr>
        <w:t>instalacji</w:t>
      </w:r>
      <w:r w:rsidR="0003382C" w:rsidRPr="00F55724">
        <w:rPr>
          <w:rStyle w:val="FontStyle37"/>
          <w:sz w:val="24"/>
          <w:szCs w:val="24"/>
        </w:rPr>
        <w:t xml:space="preserve"> fotowoltaicznej</w:t>
      </w:r>
      <w:r w:rsidRPr="00F55724">
        <w:rPr>
          <w:rStyle w:val="FontStyle37"/>
          <w:sz w:val="24"/>
          <w:szCs w:val="24"/>
        </w:rPr>
        <w:t xml:space="preserve"> nie wpływa na zmianę obecnych uwarunkowań w</w:t>
      </w:r>
      <w:r w:rsidR="00FE38FE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 xml:space="preserve">zakresie wód opadowych i </w:t>
      </w:r>
      <w:r w:rsidR="00D5251F">
        <w:rPr>
          <w:rStyle w:val="FontStyle37"/>
          <w:sz w:val="24"/>
          <w:szCs w:val="24"/>
        </w:rPr>
        <w:t>roztopowych</w:t>
      </w:r>
      <w:r w:rsidRPr="00F55724">
        <w:rPr>
          <w:rStyle w:val="FontStyle37"/>
          <w:sz w:val="24"/>
          <w:szCs w:val="24"/>
        </w:rPr>
        <w:t>. Zarówno na etapie realizacji, jak i eksploatacji nie przewiduje się prac związanych z</w:t>
      </w:r>
      <w:r w:rsidR="0035127B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ingerencją w</w:t>
      </w:r>
      <w:r w:rsidR="004474EB" w:rsidRPr="00F55724">
        <w:rPr>
          <w:rStyle w:val="FontStyle37"/>
          <w:sz w:val="24"/>
          <w:szCs w:val="24"/>
        </w:rPr>
        <w:t> </w:t>
      </w:r>
      <w:proofErr w:type="spellStart"/>
      <w:r w:rsidRPr="00F55724">
        <w:rPr>
          <w:rStyle w:val="FontStyle37"/>
          <w:sz w:val="24"/>
          <w:szCs w:val="24"/>
        </w:rPr>
        <w:t>korytocieku</w:t>
      </w:r>
      <w:proofErr w:type="spellEnd"/>
      <w:r w:rsidRPr="00F55724">
        <w:rPr>
          <w:rStyle w:val="FontStyle37"/>
          <w:sz w:val="24"/>
          <w:szCs w:val="24"/>
        </w:rPr>
        <w:t xml:space="preserve">, czy też innych prac, które mogą wpływać na elementy jakości/ilość wód. Planowane </w:t>
      </w:r>
      <w:r w:rsidR="0035127B" w:rsidRPr="00F55724">
        <w:rPr>
          <w:rStyle w:val="FontStyle37"/>
          <w:sz w:val="24"/>
          <w:szCs w:val="24"/>
        </w:rPr>
        <w:t>przedsięwzięcie nie wiąże się z </w:t>
      </w:r>
      <w:r w:rsidRPr="00F55724">
        <w:rPr>
          <w:rStyle w:val="FontStyle37"/>
          <w:sz w:val="24"/>
          <w:szCs w:val="24"/>
        </w:rPr>
        <w:t xml:space="preserve">poborem wód podziemnych i/lub obniżaniem zwierciadła wód podziemnych. </w:t>
      </w:r>
      <w:r w:rsidR="001B45C4" w:rsidRPr="00F55724">
        <w:rPr>
          <w:rStyle w:val="FontStyle37"/>
          <w:sz w:val="24"/>
          <w:szCs w:val="24"/>
        </w:rPr>
        <w:t>Instalacja</w:t>
      </w:r>
      <w:r w:rsidR="004F5BC6" w:rsidRPr="00F55724">
        <w:rPr>
          <w:rStyle w:val="FontStyle37"/>
          <w:sz w:val="24"/>
          <w:szCs w:val="24"/>
        </w:rPr>
        <w:t xml:space="preserve"> </w:t>
      </w:r>
      <w:r w:rsidR="0003382C" w:rsidRPr="00F55724">
        <w:rPr>
          <w:rStyle w:val="FontStyle37"/>
          <w:sz w:val="24"/>
          <w:szCs w:val="24"/>
        </w:rPr>
        <w:t>wybudowana</w:t>
      </w:r>
      <w:r w:rsidR="004F5BC6" w:rsidRPr="00F55724">
        <w:rPr>
          <w:rStyle w:val="FontStyle37"/>
          <w:sz w:val="24"/>
          <w:szCs w:val="24"/>
        </w:rPr>
        <w:t xml:space="preserve"> w </w:t>
      </w:r>
      <w:r w:rsidRPr="00F55724">
        <w:rPr>
          <w:rStyle w:val="FontStyle37"/>
          <w:sz w:val="24"/>
          <w:szCs w:val="24"/>
        </w:rPr>
        <w:t xml:space="preserve">ramach planowanego przedsięwzięcia nie </w:t>
      </w:r>
      <w:r w:rsidR="0003382C" w:rsidRPr="00F55724">
        <w:rPr>
          <w:rStyle w:val="FontStyle37"/>
          <w:sz w:val="24"/>
          <w:szCs w:val="24"/>
        </w:rPr>
        <w:t>będzie mieć</w:t>
      </w:r>
      <w:r w:rsidRPr="00F55724">
        <w:rPr>
          <w:rStyle w:val="FontStyle37"/>
          <w:sz w:val="24"/>
          <w:szCs w:val="24"/>
        </w:rPr>
        <w:t xml:space="preserve"> bezpośredniego wpływu na stan jedno</w:t>
      </w:r>
      <w:r w:rsidR="0035127B" w:rsidRPr="00F55724">
        <w:rPr>
          <w:rStyle w:val="FontStyle37"/>
          <w:sz w:val="24"/>
          <w:szCs w:val="24"/>
        </w:rPr>
        <w:t>litych części wód podziemnych i </w:t>
      </w:r>
      <w:r w:rsidRPr="00F55724">
        <w:rPr>
          <w:rStyle w:val="FontStyle37"/>
          <w:sz w:val="24"/>
          <w:szCs w:val="24"/>
        </w:rPr>
        <w:t>powierzchniowych. Z tego powodu nie są planowane dodatkowe rozwiązania chroniące środowisko wodne. Planowane przedsięwzięcie nie będzie mieć negatywnego wpływu na osiągnięcie dobrego stanu wód, pogorszenie stanu wód, emisję ścieków, wód opadowo-roztop</w:t>
      </w:r>
      <w:r w:rsidR="0035127B" w:rsidRPr="00F55724">
        <w:rPr>
          <w:rStyle w:val="FontStyle37"/>
          <w:sz w:val="24"/>
          <w:szCs w:val="24"/>
        </w:rPr>
        <w:t>owych, pobór wody, ingerencję w </w:t>
      </w:r>
      <w:r w:rsidRPr="00F55724">
        <w:rPr>
          <w:rStyle w:val="FontStyle37"/>
          <w:sz w:val="24"/>
          <w:szCs w:val="24"/>
        </w:rPr>
        <w:t>wody powierzchniowe, obniżenie zwierciadła wód podziemnych itp.</w:t>
      </w:r>
    </w:p>
    <w:p w14:paraId="7D182500" w14:textId="77777777" w:rsidR="00CD1EDC" w:rsidRPr="00F55724" w:rsidRDefault="00CD1ED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22506969" w14:textId="77777777" w:rsidR="00CD1EDC" w:rsidRPr="00F55724" w:rsidRDefault="00726E60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Planowana inwestycja z uwagi na swój charakter i lokalizację nie wpłynie na układ hydrologiczny terenu objętego niniejszym wnioskiem, a także na zmianę stanu wód powierzchniowych ani podziemnych otaczającego terenu.</w:t>
      </w:r>
    </w:p>
    <w:p w14:paraId="01E8B717" w14:textId="77777777" w:rsidR="00AD36E0" w:rsidRPr="00F55724" w:rsidRDefault="00AD36E0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2F51E66C" w14:textId="3984D93E" w:rsidR="00B83C31" w:rsidRPr="00BF1357" w:rsidRDefault="0003382C" w:rsidP="00BF135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Oddziaływanie planowanej inwestycji </w:t>
      </w:r>
      <w:r w:rsidR="00726E60" w:rsidRPr="00F55724">
        <w:rPr>
          <w:rStyle w:val="FontStyle37"/>
          <w:sz w:val="24"/>
          <w:szCs w:val="24"/>
        </w:rPr>
        <w:t>będzie miało charakter lokalny, tym samym nie będzie negatywnie wpływać na środowisko naturalne. Planowane przedsięwzięcie nie będzie powodować nieosiągnięcia celów środowiskowych.</w:t>
      </w:r>
      <w:bookmarkStart w:id="178" w:name="_Toc471988904"/>
      <w:r w:rsidR="00B83C31" w:rsidRPr="00F55724">
        <w:rPr>
          <w:rStyle w:val="FontStyle37"/>
          <w:b/>
          <w:sz w:val="24"/>
          <w:szCs w:val="24"/>
        </w:rPr>
        <w:br w:type="page"/>
      </w:r>
    </w:p>
    <w:p w14:paraId="74018EFA" w14:textId="77777777" w:rsidR="0013577D" w:rsidRPr="00F55724" w:rsidRDefault="0013577D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lastRenderedPageBreak/>
        <w:t>Zalecenia konserwatorskie</w:t>
      </w:r>
      <w:r w:rsidR="001F62BE" w:rsidRPr="00F55724">
        <w:rPr>
          <w:rStyle w:val="FontStyle37"/>
          <w:b/>
          <w:sz w:val="24"/>
          <w:szCs w:val="24"/>
        </w:rPr>
        <w:t xml:space="preserve"> konserwatora zabytków</w:t>
      </w:r>
      <w:bookmarkEnd w:id="178"/>
    </w:p>
    <w:p w14:paraId="7AD7138A" w14:textId="77777777" w:rsidR="00526C47" w:rsidRPr="00F55724" w:rsidRDefault="00526C47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</w:p>
    <w:p w14:paraId="281585C0" w14:textId="77777777" w:rsidR="003E553D" w:rsidRPr="00F55724" w:rsidRDefault="00303BC3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bookmarkStart w:id="179" w:name="_Toc471988905"/>
      <w:r>
        <w:rPr>
          <w:rStyle w:val="FontStyle37"/>
          <w:sz w:val="24"/>
          <w:szCs w:val="24"/>
        </w:rPr>
        <w:t>Obowiązek</w:t>
      </w:r>
      <w:r w:rsidR="00CD1EDC" w:rsidRPr="00F55724">
        <w:rPr>
          <w:rStyle w:val="FontStyle37"/>
          <w:sz w:val="24"/>
          <w:szCs w:val="24"/>
        </w:rPr>
        <w:t xml:space="preserve"> uzyskania zgody konserwatora zabytków na przeprowadzenie prac spoczywa na Wykonawcy.</w:t>
      </w:r>
    </w:p>
    <w:p w14:paraId="5CB8F0E3" w14:textId="77777777" w:rsidR="00C94A33" w:rsidRPr="00F55724" w:rsidRDefault="00C94A33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3DFE2203" w14:textId="77777777" w:rsidR="002F2668" w:rsidRPr="00F55724" w:rsidRDefault="002F2668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Inwentaryzacja zieleni</w:t>
      </w:r>
      <w:bookmarkEnd w:id="179"/>
    </w:p>
    <w:p w14:paraId="596B95FE" w14:textId="77777777" w:rsidR="00CD1EDC" w:rsidRPr="00F55724" w:rsidRDefault="00CD1ED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0F66275D" w14:textId="77777777" w:rsidR="002F2668" w:rsidRPr="00F55724" w:rsidRDefault="00B83C3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Nie dotyczy.</w:t>
      </w:r>
    </w:p>
    <w:p w14:paraId="5D00D873" w14:textId="77777777" w:rsidR="00C94A33" w:rsidRPr="00F55724" w:rsidRDefault="00C94A33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047CA06D" w14:textId="77777777" w:rsidR="001367A3" w:rsidRPr="00F55724" w:rsidRDefault="002F01ED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bookmarkStart w:id="180" w:name="_Toc471988906"/>
      <w:r w:rsidRPr="00F55724">
        <w:rPr>
          <w:rStyle w:val="FontStyle37"/>
          <w:b/>
          <w:sz w:val="24"/>
          <w:szCs w:val="24"/>
        </w:rPr>
        <w:t>Dane</w:t>
      </w:r>
      <w:r w:rsidR="00E613A2" w:rsidRPr="00F55724">
        <w:rPr>
          <w:rStyle w:val="FontStyle37"/>
          <w:b/>
          <w:sz w:val="24"/>
          <w:szCs w:val="24"/>
        </w:rPr>
        <w:t xml:space="preserve"> dotyczące zanieczyszczeń atmosfery do analizy ochrony powietrza oraz posiadane raporty, </w:t>
      </w:r>
      <w:r w:rsidR="000C56F1" w:rsidRPr="00F55724">
        <w:rPr>
          <w:rStyle w:val="FontStyle37"/>
          <w:b/>
          <w:sz w:val="24"/>
          <w:szCs w:val="24"/>
        </w:rPr>
        <w:t>opinie lub ekspertyzy z zakresu ochrony środowiska</w:t>
      </w:r>
      <w:bookmarkEnd w:id="180"/>
    </w:p>
    <w:p w14:paraId="3C23379C" w14:textId="77777777" w:rsidR="00CD1EDC" w:rsidRPr="00F55724" w:rsidRDefault="00CD1ED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</w:p>
    <w:p w14:paraId="2E19367D" w14:textId="541D3D1E" w:rsidR="00B83C31" w:rsidRPr="00F55724" w:rsidRDefault="00B83C31" w:rsidP="00B83C31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bookmarkStart w:id="181" w:name="_Toc471988907"/>
      <w:r w:rsidRPr="00F55724">
        <w:rPr>
          <w:rStyle w:val="FontStyle37"/>
          <w:sz w:val="24"/>
          <w:szCs w:val="24"/>
        </w:rPr>
        <w:t xml:space="preserve">Planowana inwestycja polegać będzie na instalacji paneli fotowoltaicznych słonecznych, które nie będą miały wpływu na środowisko oraz obszar Natura 2000. </w:t>
      </w:r>
      <w:r w:rsidR="00D14C29">
        <w:rPr>
          <w:rStyle w:val="FontStyle37"/>
          <w:sz w:val="24"/>
          <w:szCs w:val="24"/>
        </w:rPr>
        <w:t>J</w:t>
      </w:r>
      <w:r w:rsidRPr="00F55724">
        <w:rPr>
          <w:rStyle w:val="FontStyle37"/>
          <w:sz w:val="24"/>
          <w:szCs w:val="24"/>
        </w:rPr>
        <w:t>ej oddziaływanie będzie miało charakter lokalny. Montaż instalacji fotowoltaicznych nie wymaga ingerencji w naturalne otoczenie znajdujące się na obszarze inwestycji (nie zostaną wycięte drzewa ani krzewy). Planowane prace nie stworzą zagrożenia dla obszaru inwestycji, gdyż nie wytwarzają hałasu, redukują emisję CO</w:t>
      </w:r>
      <w:r w:rsidRPr="00F55724">
        <w:rPr>
          <w:rStyle w:val="FontStyle37"/>
          <w:sz w:val="24"/>
          <w:szCs w:val="24"/>
          <w:vertAlign w:val="subscript"/>
        </w:rPr>
        <w:t>2</w:t>
      </w:r>
      <w:r w:rsidRPr="00F55724">
        <w:rPr>
          <w:rStyle w:val="FontStyle37"/>
          <w:sz w:val="24"/>
          <w:szCs w:val="24"/>
        </w:rPr>
        <w:t xml:space="preserve"> oraz pyłów do atmosfery dzięki czemu mają pozytywny wpływ na środowisko. Realizacja planowanego przedsięwzięcia z racji jej charakteru nie niesie za sobą zagrożeń dla stanu środowiska.</w:t>
      </w:r>
    </w:p>
    <w:p w14:paraId="184C1295" w14:textId="77777777" w:rsidR="00B83C31" w:rsidRPr="00F55724" w:rsidRDefault="00B83C31" w:rsidP="00B83C31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3971A84F" w14:textId="77777777" w:rsidR="00B83C31" w:rsidRPr="00F55724" w:rsidRDefault="00B83C31" w:rsidP="00B83C31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Przedmiot projektu nie został uwzględniony w Rozporządzeniu Rady Ministrów z dnia 10</w:t>
      </w:r>
      <w:r w:rsidR="00FE38FE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września 2019 r. w sprawie przedsięwzięć mogących znacząco oddziaływać na środowisko (Dz.U. 2019 poz. 1839). Inwestycja dotyczy przedsięwzięcia z III grupy niewymienionego w rozporządzeniu OOŚ – dla którego nie przeprowadzono oceny oddziaływania na obszary Natura 2000. Realizowane przedsięwzięcie nie będzie znacząco ani potencjalnie znacząco oddziaływać na środowisko. Inwestycja nie będzie bezpośrednio umiejscowiona na obszarze Natura 2000 i nie będzie wpływać bezpośrednio na siedliska znajdujące się na obszarze Natura 2000.</w:t>
      </w:r>
    </w:p>
    <w:p w14:paraId="5852B1CB" w14:textId="77777777" w:rsidR="00C56A28" w:rsidRPr="00F55724" w:rsidRDefault="00C56A28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777BA371" w14:textId="77777777" w:rsidR="00B455ED" w:rsidRPr="00F55724" w:rsidRDefault="001C6672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Pomiary ruchu drogowego, hałasu i innych uciążliwości</w:t>
      </w:r>
      <w:bookmarkEnd w:id="181"/>
    </w:p>
    <w:p w14:paraId="5D3A1910" w14:textId="77777777" w:rsidR="00CD1EDC" w:rsidRPr="00F55724" w:rsidRDefault="00CD1ED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</w:p>
    <w:p w14:paraId="75D3A605" w14:textId="14919F14" w:rsidR="00C94A33" w:rsidRPr="00F55724" w:rsidRDefault="00A61CBB" w:rsidP="00BA4630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 trakcie realizacji projektu krótkotrwale może</w:t>
      </w:r>
      <w:r w:rsidR="00C93C87" w:rsidRPr="00F55724">
        <w:rPr>
          <w:rStyle w:val="FontStyle37"/>
          <w:sz w:val="24"/>
          <w:szCs w:val="24"/>
        </w:rPr>
        <w:t xml:space="preserve"> być emitowany hałas związany z </w:t>
      </w:r>
      <w:r w:rsidRPr="00F55724">
        <w:rPr>
          <w:rStyle w:val="FontStyle37"/>
          <w:sz w:val="24"/>
          <w:szCs w:val="24"/>
        </w:rPr>
        <w:t>wykorzystaniem środków transportu, a także wykorzystaniem niektórych urządzeń mechanicznych (np. wiertarka); jego maksymalny poziom może osiągnąć 95-110 </w:t>
      </w:r>
      <w:proofErr w:type="spellStart"/>
      <w:r w:rsidR="00C93C87" w:rsidRPr="00F55724">
        <w:rPr>
          <w:rStyle w:val="FontStyle37"/>
          <w:sz w:val="24"/>
          <w:szCs w:val="24"/>
        </w:rPr>
        <w:t>dB</w:t>
      </w:r>
      <w:proofErr w:type="spellEnd"/>
      <w:r w:rsidR="00C93C87" w:rsidRPr="00F55724">
        <w:rPr>
          <w:rStyle w:val="FontStyle37"/>
          <w:sz w:val="24"/>
          <w:szCs w:val="24"/>
        </w:rPr>
        <w:t>; w </w:t>
      </w:r>
      <w:r w:rsidRPr="00F55724">
        <w:rPr>
          <w:rStyle w:val="FontStyle37"/>
          <w:sz w:val="24"/>
          <w:szCs w:val="24"/>
        </w:rPr>
        <w:t>trakcie eksploatacji nie przewiduje się emisji hałasu do środowiska.</w:t>
      </w:r>
    </w:p>
    <w:p w14:paraId="53950913" w14:textId="66F3DE5E" w:rsidR="000555EA" w:rsidRPr="00F55724" w:rsidRDefault="00B455ED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bookmarkStart w:id="182" w:name="_Toc471988908"/>
      <w:r w:rsidRPr="00F55724">
        <w:rPr>
          <w:rStyle w:val="FontStyle37"/>
          <w:b/>
          <w:sz w:val="24"/>
          <w:szCs w:val="24"/>
        </w:rPr>
        <w:lastRenderedPageBreak/>
        <w:t>Porozumienia, zgody lub pozwolenia oraz warunki techniczne i realizacyjne związane z przyłączeniem obiektów do istniejących sieci energetycznych i teletechnicznych</w:t>
      </w:r>
      <w:bookmarkEnd w:id="182"/>
    </w:p>
    <w:p w14:paraId="1789F01A" w14:textId="77777777" w:rsidR="00CD1EDC" w:rsidRPr="00F55724" w:rsidRDefault="00CD1ED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21CCD2E4" w14:textId="77777777" w:rsidR="001B45C4" w:rsidRPr="00F55724" w:rsidRDefault="001B45C4" w:rsidP="001B45C4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Odbiorca posiada elektryczne warunki przyłączenia do sieci o określonej mocy. Jeżeli moc zainstalowanego systemu PV jest w granicach tych warunków (nie przekracza ich), to aby przyłączyć system do sieci, należy złożyć jedynie zawiadomienie do odpowiedniego OSD. Urządzenia pomiarowo-rozliczeniowe na własny koszt zamontuje OSD będący dostawcą energii elektrycznej na terenie gminy.</w:t>
      </w:r>
    </w:p>
    <w:p w14:paraId="49C32635" w14:textId="77777777" w:rsidR="00C94A33" w:rsidRPr="00F55724" w:rsidRDefault="00C94A33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5E9D8DA1" w14:textId="499DEE2C" w:rsidR="00482D98" w:rsidRPr="00F55724" w:rsidRDefault="00482D98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bookmarkStart w:id="183" w:name="_Toc471988909"/>
      <w:r w:rsidRPr="00F55724">
        <w:rPr>
          <w:rStyle w:val="FontStyle37"/>
          <w:b/>
          <w:sz w:val="24"/>
          <w:szCs w:val="24"/>
        </w:rPr>
        <w:t>Dodatkowe wytyczne inwestorskie</w:t>
      </w:r>
      <w:r w:rsidR="00C173D7" w:rsidRPr="00F55724">
        <w:rPr>
          <w:rStyle w:val="FontStyle37"/>
          <w:b/>
          <w:sz w:val="24"/>
          <w:szCs w:val="24"/>
        </w:rPr>
        <w:t xml:space="preserve"> i uwarunkowania związane z</w:t>
      </w:r>
      <w:r w:rsidR="0095088F" w:rsidRPr="00F55724">
        <w:rPr>
          <w:rStyle w:val="FontStyle37"/>
          <w:b/>
          <w:sz w:val="24"/>
          <w:szCs w:val="24"/>
        </w:rPr>
        <w:t xml:space="preserve"> </w:t>
      </w:r>
      <w:r w:rsidR="00C173D7" w:rsidRPr="00F55724">
        <w:rPr>
          <w:rStyle w:val="FontStyle37"/>
          <w:b/>
          <w:sz w:val="24"/>
          <w:szCs w:val="24"/>
        </w:rPr>
        <w:t>budową i</w:t>
      </w:r>
      <w:r w:rsidR="004474EB" w:rsidRPr="00F55724">
        <w:rPr>
          <w:rStyle w:val="FontStyle37"/>
          <w:b/>
          <w:sz w:val="24"/>
          <w:szCs w:val="24"/>
        </w:rPr>
        <w:t> </w:t>
      </w:r>
      <w:r w:rsidR="00C173D7" w:rsidRPr="00F55724">
        <w:rPr>
          <w:rStyle w:val="FontStyle37"/>
          <w:b/>
          <w:sz w:val="24"/>
          <w:szCs w:val="24"/>
        </w:rPr>
        <w:t>jej przeprowadzeniem</w:t>
      </w:r>
      <w:bookmarkEnd w:id="183"/>
    </w:p>
    <w:p w14:paraId="5D4F332D" w14:textId="77777777" w:rsidR="00CD1EDC" w:rsidRPr="00F55724" w:rsidRDefault="00CD1ED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</w:p>
    <w:p w14:paraId="426B2F72" w14:textId="77777777" w:rsidR="001B45C4" w:rsidRPr="00F55724" w:rsidRDefault="001B45C4" w:rsidP="001B45C4">
      <w:pPr>
        <w:autoSpaceDE w:val="0"/>
        <w:autoSpaceDN w:val="0"/>
        <w:adjustRightInd w:val="0"/>
        <w:spacing w:before="120" w:line="276" w:lineRule="auto"/>
        <w:ind w:left="360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 przypadku, gdy nie będzie możliwy prawidłowy montaż instalacji fotowoltaicznej z przyczyn technicznych nie będzie możliwy montaż pozostałych elementów ich instalacji w budynku, Zamawiający zastrzega sobie prawo wskazania budynku zamiennego do wykonania instalacji, który wpisuje się w założenia ustalone dla odpowiedniego zestawu.</w:t>
      </w:r>
    </w:p>
    <w:p w14:paraId="25080A0C" w14:textId="77777777" w:rsidR="00C94A33" w:rsidRPr="003C3278" w:rsidRDefault="00C94A33" w:rsidP="001C1387">
      <w:pPr>
        <w:spacing w:before="120" w:line="276" w:lineRule="auto"/>
        <w:jc w:val="both"/>
        <w:rPr>
          <w:rFonts w:cs="Calibri"/>
        </w:rPr>
      </w:pPr>
    </w:p>
    <w:p w14:paraId="40763BD6" w14:textId="77777777" w:rsidR="0070566B" w:rsidRPr="00F55724" w:rsidRDefault="00423CD2" w:rsidP="008E0BD3">
      <w:pPr>
        <w:pStyle w:val="Nagwek2"/>
        <w:keepNext w:val="0"/>
        <w:keepLines w:val="0"/>
        <w:numPr>
          <w:ilvl w:val="0"/>
          <w:numId w:val="16"/>
        </w:numPr>
        <w:autoSpaceDE w:val="0"/>
        <w:autoSpaceDN w:val="0"/>
        <w:adjustRightInd w:val="0"/>
        <w:spacing w:before="34" w:line="276" w:lineRule="auto"/>
        <w:jc w:val="both"/>
        <w:rPr>
          <w:rStyle w:val="Wyrnienieintensywne"/>
          <w:b/>
          <w:color w:val="002060"/>
          <w:sz w:val="24"/>
          <w:szCs w:val="24"/>
        </w:rPr>
      </w:pPr>
      <w:bookmarkStart w:id="184" w:name="_Toc471988910"/>
      <w:bookmarkStart w:id="185" w:name="_Toc107366262"/>
      <w:bookmarkStart w:id="186" w:name="_Toc107485990"/>
      <w:bookmarkStart w:id="187" w:name="_Toc128011789"/>
      <w:bookmarkStart w:id="188" w:name="_Toc132658047"/>
      <w:bookmarkStart w:id="189" w:name="_Toc134089461"/>
      <w:bookmarkStart w:id="190" w:name="_Toc135841171"/>
      <w:bookmarkStart w:id="191" w:name="_Toc153794800"/>
      <w:bookmarkStart w:id="192" w:name="_Toc153921879"/>
      <w:r w:rsidRPr="00F55724">
        <w:rPr>
          <w:rStyle w:val="Wyrnienieintensywne"/>
          <w:b/>
          <w:color w:val="002060"/>
          <w:sz w:val="24"/>
          <w:szCs w:val="24"/>
        </w:rPr>
        <w:t>Uwagi końcowe</w:t>
      </w:r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</w:p>
    <w:p w14:paraId="12E2538B" w14:textId="77777777" w:rsidR="00CD1EDC" w:rsidRPr="00CD1EDC" w:rsidRDefault="00CD1EDC" w:rsidP="001C1387">
      <w:pPr>
        <w:spacing w:line="276" w:lineRule="auto"/>
        <w:jc w:val="both"/>
      </w:pPr>
    </w:p>
    <w:p w14:paraId="0FABA3F6" w14:textId="77777777" w:rsidR="00E81F3E" w:rsidRPr="00CA60C4" w:rsidRDefault="009B04E3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A60C4">
        <w:rPr>
          <w:rStyle w:val="Teksttreci2Exact"/>
          <w:sz w:val="24"/>
          <w:szCs w:val="24"/>
        </w:rPr>
        <w:t>Całość prac należy wykonywać zgo</w:t>
      </w:r>
      <w:r w:rsidR="00471C48" w:rsidRPr="00CA60C4">
        <w:rPr>
          <w:rStyle w:val="Teksttreci2Exact"/>
          <w:sz w:val="24"/>
          <w:szCs w:val="24"/>
        </w:rPr>
        <w:t>dnie z obowiązującymi normami i </w:t>
      </w:r>
      <w:r w:rsidR="009A0563" w:rsidRPr="00CA60C4">
        <w:rPr>
          <w:rStyle w:val="Teksttreci2Exact"/>
          <w:sz w:val="24"/>
          <w:szCs w:val="24"/>
        </w:rPr>
        <w:t>przepisami</w:t>
      </w:r>
      <w:r w:rsidR="00CD1EDC" w:rsidRPr="00CA60C4">
        <w:rPr>
          <w:rStyle w:val="Teksttreci2Exact"/>
          <w:sz w:val="24"/>
          <w:szCs w:val="24"/>
        </w:rPr>
        <w:t>.</w:t>
      </w:r>
    </w:p>
    <w:p w14:paraId="46BDCB24" w14:textId="77777777" w:rsidR="00CD1EDC" w:rsidRPr="00CA60C4" w:rsidRDefault="00CD1EDC" w:rsidP="001C1387">
      <w:pPr>
        <w:pStyle w:val="Akapitzlist"/>
        <w:autoSpaceDE w:val="0"/>
        <w:autoSpaceDN w:val="0"/>
        <w:adjustRightInd w:val="0"/>
        <w:spacing w:before="120" w:line="276" w:lineRule="auto"/>
        <w:ind w:left="1080"/>
        <w:jc w:val="both"/>
        <w:rPr>
          <w:rStyle w:val="Teksttreci2Exact"/>
          <w:sz w:val="24"/>
          <w:szCs w:val="24"/>
        </w:rPr>
      </w:pPr>
    </w:p>
    <w:p w14:paraId="7A26F572" w14:textId="77777777" w:rsidR="00CD1EDC" w:rsidRPr="00CA60C4" w:rsidRDefault="009B04E3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A60C4">
        <w:rPr>
          <w:rStyle w:val="Teksttreci2Exact"/>
          <w:sz w:val="24"/>
          <w:szCs w:val="24"/>
        </w:rPr>
        <w:t>Wszelkie zmiany lub niezgodności z projektem należy uzgodnić w</w:t>
      </w:r>
      <w:r w:rsidR="0035127B" w:rsidRPr="00CA60C4">
        <w:rPr>
          <w:rStyle w:val="Teksttreci2Exact"/>
          <w:sz w:val="24"/>
          <w:szCs w:val="24"/>
        </w:rPr>
        <w:t> </w:t>
      </w:r>
      <w:r w:rsidR="00DA5794" w:rsidRPr="00CA60C4">
        <w:rPr>
          <w:rStyle w:val="Teksttreci2Exact"/>
          <w:sz w:val="24"/>
          <w:szCs w:val="24"/>
        </w:rPr>
        <w:t>formie pisemnej z </w:t>
      </w:r>
      <w:r w:rsidR="00471C48" w:rsidRPr="00CA60C4">
        <w:rPr>
          <w:rStyle w:val="Teksttreci2Exact"/>
          <w:sz w:val="24"/>
          <w:szCs w:val="24"/>
        </w:rPr>
        <w:t>Inwestorem</w:t>
      </w:r>
      <w:r w:rsidR="00CD1EDC" w:rsidRPr="00CA60C4">
        <w:rPr>
          <w:rStyle w:val="Teksttreci2Exact"/>
          <w:sz w:val="24"/>
          <w:szCs w:val="24"/>
        </w:rPr>
        <w:t>.</w:t>
      </w:r>
    </w:p>
    <w:p w14:paraId="43A320A8" w14:textId="77777777" w:rsidR="00CD1EDC" w:rsidRPr="00CA60C4" w:rsidRDefault="00CD1EDC" w:rsidP="001C1387">
      <w:pPr>
        <w:pStyle w:val="Akapitzlist"/>
        <w:autoSpaceDE w:val="0"/>
        <w:autoSpaceDN w:val="0"/>
        <w:adjustRightInd w:val="0"/>
        <w:spacing w:before="120" w:line="276" w:lineRule="auto"/>
        <w:ind w:left="1080"/>
        <w:jc w:val="both"/>
        <w:rPr>
          <w:rStyle w:val="Teksttreci2Exact"/>
          <w:sz w:val="24"/>
          <w:szCs w:val="24"/>
        </w:rPr>
      </w:pPr>
    </w:p>
    <w:p w14:paraId="6428ABD0" w14:textId="6D28DCC3" w:rsidR="00E81F3E" w:rsidRPr="00CA60C4" w:rsidRDefault="00CA4CE9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A60C4">
        <w:rPr>
          <w:rStyle w:val="Teksttreci2Exact"/>
          <w:sz w:val="24"/>
          <w:szCs w:val="24"/>
        </w:rPr>
        <w:t xml:space="preserve">Należy stosować </w:t>
      </w:r>
      <w:r w:rsidR="009B04E3" w:rsidRPr="00CA60C4">
        <w:rPr>
          <w:rStyle w:val="Teksttreci2Exact"/>
          <w:sz w:val="24"/>
          <w:szCs w:val="24"/>
        </w:rPr>
        <w:t>przepis</w:t>
      </w:r>
      <w:r w:rsidRPr="00CA60C4">
        <w:rPr>
          <w:rStyle w:val="Teksttreci2Exact"/>
          <w:sz w:val="24"/>
          <w:szCs w:val="24"/>
        </w:rPr>
        <w:t>y</w:t>
      </w:r>
      <w:r w:rsidR="009B04E3" w:rsidRPr="00CA60C4">
        <w:rPr>
          <w:rStyle w:val="Teksttreci2Exact"/>
          <w:sz w:val="24"/>
          <w:szCs w:val="24"/>
        </w:rPr>
        <w:t xml:space="preserve"> BHP</w:t>
      </w:r>
      <w:r w:rsidR="00CD1EDC" w:rsidRPr="00CA60C4">
        <w:rPr>
          <w:rStyle w:val="Teksttreci2Exact"/>
          <w:sz w:val="24"/>
          <w:szCs w:val="24"/>
        </w:rPr>
        <w:t>.</w:t>
      </w:r>
    </w:p>
    <w:p w14:paraId="07544227" w14:textId="77777777" w:rsidR="00CD1EDC" w:rsidRPr="00CA60C4" w:rsidRDefault="00CD1EDC" w:rsidP="001C1387">
      <w:pPr>
        <w:pStyle w:val="Akapitzlist"/>
        <w:autoSpaceDE w:val="0"/>
        <w:autoSpaceDN w:val="0"/>
        <w:adjustRightInd w:val="0"/>
        <w:spacing w:before="120" w:line="276" w:lineRule="auto"/>
        <w:ind w:left="1080"/>
        <w:jc w:val="both"/>
        <w:rPr>
          <w:rStyle w:val="Teksttreci2Exact"/>
          <w:sz w:val="24"/>
          <w:szCs w:val="24"/>
        </w:rPr>
      </w:pPr>
    </w:p>
    <w:p w14:paraId="467A81BF" w14:textId="5340EC2B" w:rsidR="00CD1EDC" w:rsidRPr="00CA60C4" w:rsidRDefault="009B04E3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A60C4">
        <w:rPr>
          <w:rStyle w:val="Teksttreci2Exact"/>
          <w:sz w:val="24"/>
          <w:szCs w:val="24"/>
        </w:rPr>
        <w:t>Prace wykonawcze realizo</w:t>
      </w:r>
      <w:r w:rsidR="00CA4CE9" w:rsidRPr="00CA60C4">
        <w:rPr>
          <w:rStyle w:val="Teksttreci2Exact"/>
          <w:sz w:val="24"/>
          <w:szCs w:val="24"/>
        </w:rPr>
        <w:t>wane będą</w:t>
      </w:r>
      <w:r w:rsidR="00503C29" w:rsidRPr="00CA60C4">
        <w:rPr>
          <w:rStyle w:val="Teksttreci2Exact"/>
          <w:sz w:val="24"/>
          <w:szCs w:val="24"/>
        </w:rPr>
        <w:t xml:space="preserve"> zgodnie z </w:t>
      </w:r>
      <w:r w:rsidR="00A42168" w:rsidRPr="00CA60C4">
        <w:rPr>
          <w:rStyle w:val="Teksttreci2Exact"/>
          <w:sz w:val="24"/>
          <w:szCs w:val="24"/>
        </w:rPr>
        <w:t xml:space="preserve">Ustawą z dnia 7 lipca 1994 r. </w:t>
      </w:r>
      <w:r w:rsidR="00F548D2">
        <w:rPr>
          <w:rStyle w:val="Teksttreci2Exact"/>
          <w:sz w:val="24"/>
          <w:szCs w:val="24"/>
        </w:rPr>
        <w:t>–</w:t>
      </w:r>
      <w:r w:rsidR="00A42168" w:rsidRPr="00CA60C4">
        <w:rPr>
          <w:rStyle w:val="Teksttreci2Exact"/>
          <w:sz w:val="24"/>
          <w:szCs w:val="24"/>
        </w:rPr>
        <w:t xml:space="preserve"> Prawo budowlane (</w:t>
      </w:r>
      <w:r w:rsidR="00136679" w:rsidRPr="00CA60C4">
        <w:rPr>
          <w:rStyle w:val="Teksttreci2Exact"/>
          <w:sz w:val="24"/>
          <w:szCs w:val="24"/>
        </w:rPr>
        <w:t xml:space="preserve">Dz.U. 2023 poz. 682 </w:t>
      </w:r>
      <w:r w:rsidR="00A42168" w:rsidRPr="00CA60C4">
        <w:rPr>
          <w:rStyle w:val="Teksttreci2Exact"/>
          <w:sz w:val="24"/>
          <w:szCs w:val="24"/>
        </w:rPr>
        <w:t>ze zm.)</w:t>
      </w:r>
      <w:r w:rsidR="00503C29" w:rsidRPr="00CA60C4">
        <w:rPr>
          <w:rStyle w:val="Teksttreci2Exact"/>
          <w:sz w:val="24"/>
          <w:szCs w:val="24"/>
        </w:rPr>
        <w:t>, z </w:t>
      </w:r>
      <w:r w:rsidRPr="00CA60C4">
        <w:rPr>
          <w:rStyle w:val="Teksttreci2Exact"/>
          <w:sz w:val="24"/>
          <w:szCs w:val="24"/>
        </w:rPr>
        <w:t>obowiązującymi zalecanymi normami, przepisami i opracowaniami SEP.</w:t>
      </w:r>
    </w:p>
    <w:p w14:paraId="64D06356" w14:textId="77777777" w:rsidR="00CD1EDC" w:rsidRPr="00CD1EDC" w:rsidRDefault="00CD1EDC" w:rsidP="001C1387">
      <w:pPr>
        <w:pStyle w:val="Akapitzlist"/>
        <w:autoSpaceDE w:val="0"/>
        <w:autoSpaceDN w:val="0"/>
        <w:adjustRightInd w:val="0"/>
        <w:spacing w:before="120" w:line="276" w:lineRule="auto"/>
        <w:ind w:left="1080"/>
        <w:jc w:val="both"/>
        <w:rPr>
          <w:rStyle w:val="Teksttreci2Exact"/>
          <w:sz w:val="24"/>
          <w:szCs w:val="24"/>
        </w:rPr>
      </w:pPr>
    </w:p>
    <w:p w14:paraId="297FCA1D" w14:textId="77777777" w:rsidR="00E81F3E" w:rsidRDefault="009B04E3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D1EDC">
        <w:rPr>
          <w:rStyle w:val="Teksttreci2Exact"/>
          <w:sz w:val="24"/>
          <w:szCs w:val="24"/>
        </w:rPr>
        <w:t>Prace wykonyw</w:t>
      </w:r>
      <w:r w:rsidR="009A0563" w:rsidRPr="00CD1EDC">
        <w:rPr>
          <w:rStyle w:val="Teksttreci2Exact"/>
          <w:sz w:val="24"/>
          <w:szCs w:val="24"/>
        </w:rPr>
        <w:t>ane będą pod nadzorem osób uprawnionych</w:t>
      </w:r>
      <w:r w:rsidR="00CD1EDC">
        <w:rPr>
          <w:rStyle w:val="Teksttreci2Exact"/>
          <w:sz w:val="24"/>
          <w:szCs w:val="24"/>
        </w:rPr>
        <w:t>.</w:t>
      </w:r>
    </w:p>
    <w:p w14:paraId="26797548" w14:textId="77777777" w:rsidR="00CD1EDC" w:rsidRPr="00CD1EDC" w:rsidRDefault="00CD1EDC" w:rsidP="001C1387">
      <w:pPr>
        <w:pStyle w:val="Akapitzlist"/>
        <w:autoSpaceDE w:val="0"/>
        <w:autoSpaceDN w:val="0"/>
        <w:adjustRightInd w:val="0"/>
        <w:spacing w:before="120" w:line="276" w:lineRule="auto"/>
        <w:ind w:left="1080"/>
        <w:jc w:val="both"/>
        <w:rPr>
          <w:rStyle w:val="Teksttreci2Exact"/>
          <w:sz w:val="24"/>
          <w:szCs w:val="24"/>
        </w:rPr>
      </w:pPr>
    </w:p>
    <w:p w14:paraId="1C950E38" w14:textId="77777777" w:rsidR="00E81F3E" w:rsidRDefault="009B04E3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D1EDC">
        <w:rPr>
          <w:rStyle w:val="Teksttreci2Exact"/>
          <w:sz w:val="24"/>
          <w:szCs w:val="24"/>
        </w:rPr>
        <w:t>Wszelkie odstępstwa od projektu zgłasza</w:t>
      </w:r>
      <w:r w:rsidR="009A0563" w:rsidRPr="00CD1EDC">
        <w:rPr>
          <w:rStyle w:val="Teksttreci2Exact"/>
          <w:sz w:val="24"/>
          <w:szCs w:val="24"/>
        </w:rPr>
        <w:t>ne będą Inwestorowi w formie pisemnej</w:t>
      </w:r>
      <w:r w:rsidR="00CD1EDC">
        <w:rPr>
          <w:rStyle w:val="Teksttreci2Exact"/>
          <w:sz w:val="24"/>
          <w:szCs w:val="24"/>
        </w:rPr>
        <w:t>.</w:t>
      </w:r>
    </w:p>
    <w:p w14:paraId="1D4F43A0" w14:textId="77777777" w:rsidR="00CD1EDC" w:rsidRPr="00CD1EDC" w:rsidRDefault="00CD1EDC" w:rsidP="001C1387">
      <w:pPr>
        <w:pStyle w:val="Akapitzlist"/>
        <w:autoSpaceDE w:val="0"/>
        <w:autoSpaceDN w:val="0"/>
        <w:adjustRightInd w:val="0"/>
        <w:spacing w:before="120" w:line="276" w:lineRule="auto"/>
        <w:ind w:left="1080"/>
        <w:jc w:val="both"/>
        <w:rPr>
          <w:rStyle w:val="Teksttreci2Exact"/>
          <w:sz w:val="24"/>
          <w:szCs w:val="24"/>
        </w:rPr>
      </w:pPr>
    </w:p>
    <w:p w14:paraId="04E21D55" w14:textId="77777777" w:rsidR="00CD1EDC" w:rsidRDefault="009B04E3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D1EDC">
        <w:rPr>
          <w:rStyle w:val="Teksttreci2Exact"/>
          <w:sz w:val="24"/>
          <w:szCs w:val="24"/>
        </w:rPr>
        <w:t xml:space="preserve">W trakcie </w:t>
      </w:r>
      <w:r w:rsidR="009A0563" w:rsidRPr="00CD1EDC">
        <w:rPr>
          <w:rStyle w:val="Teksttreci2Exact"/>
          <w:sz w:val="24"/>
          <w:szCs w:val="24"/>
        </w:rPr>
        <w:t>realizacji</w:t>
      </w:r>
      <w:r w:rsidRPr="00CD1EDC">
        <w:rPr>
          <w:rStyle w:val="Teksttreci2Exact"/>
          <w:sz w:val="24"/>
          <w:szCs w:val="24"/>
        </w:rPr>
        <w:t xml:space="preserve"> </w:t>
      </w:r>
      <w:r w:rsidR="009A0563" w:rsidRPr="00CD1EDC">
        <w:rPr>
          <w:rStyle w:val="Teksttreci2Exact"/>
          <w:sz w:val="24"/>
          <w:szCs w:val="24"/>
        </w:rPr>
        <w:t>instalacji</w:t>
      </w:r>
      <w:r w:rsidRPr="00CD1EDC">
        <w:rPr>
          <w:rStyle w:val="Teksttreci2Exact"/>
          <w:sz w:val="24"/>
          <w:szCs w:val="24"/>
        </w:rPr>
        <w:t xml:space="preserve"> </w:t>
      </w:r>
      <w:r w:rsidR="009A0563" w:rsidRPr="00CD1EDC">
        <w:rPr>
          <w:rStyle w:val="Teksttreci2Exact"/>
          <w:sz w:val="24"/>
          <w:szCs w:val="24"/>
        </w:rPr>
        <w:t xml:space="preserve">pomiary wykonywane będą </w:t>
      </w:r>
      <w:r w:rsidRPr="00CD1EDC">
        <w:rPr>
          <w:rStyle w:val="Teksttreci2Exact"/>
          <w:sz w:val="24"/>
          <w:szCs w:val="24"/>
        </w:rPr>
        <w:t>na bieżąco</w:t>
      </w:r>
      <w:r w:rsidR="009A0563" w:rsidRPr="00CD1EDC">
        <w:rPr>
          <w:rStyle w:val="Teksttreci2Exact"/>
          <w:sz w:val="24"/>
          <w:szCs w:val="24"/>
        </w:rPr>
        <w:t xml:space="preserve">. </w:t>
      </w:r>
      <w:r w:rsidRPr="00CD1EDC">
        <w:rPr>
          <w:rStyle w:val="Teksttreci2Exact"/>
          <w:sz w:val="24"/>
          <w:szCs w:val="24"/>
        </w:rPr>
        <w:t xml:space="preserve">Wyniki pomiarów </w:t>
      </w:r>
      <w:r w:rsidR="009A0563" w:rsidRPr="00CD1EDC">
        <w:rPr>
          <w:rStyle w:val="Teksttreci2Exact"/>
          <w:sz w:val="24"/>
          <w:szCs w:val="24"/>
        </w:rPr>
        <w:t>zostaną wpisane do protokołu pomiarowego</w:t>
      </w:r>
      <w:r w:rsidR="00CD1EDC">
        <w:rPr>
          <w:rStyle w:val="Teksttreci2Exact"/>
          <w:sz w:val="24"/>
          <w:szCs w:val="24"/>
        </w:rPr>
        <w:t>.</w:t>
      </w:r>
    </w:p>
    <w:p w14:paraId="718BEEF0" w14:textId="77777777" w:rsidR="00CD1EDC" w:rsidRPr="00CD1EDC" w:rsidRDefault="00CD1EDC" w:rsidP="001C1387">
      <w:pPr>
        <w:pStyle w:val="Akapitzlist"/>
        <w:spacing w:line="276" w:lineRule="auto"/>
        <w:jc w:val="both"/>
        <w:rPr>
          <w:rStyle w:val="Teksttreci2Exact"/>
          <w:sz w:val="24"/>
          <w:szCs w:val="24"/>
        </w:rPr>
      </w:pPr>
    </w:p>
    <w:p w14:paraId="205A5BB6" w14:textId="77777777" w:rsidR="00CD1EDC" w:rsidRDefault="009B04E3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D1EDC">
        <w:rPr>
          <w:rStyle w:val="Teksttreci2Exact"/>
          <w:sz w:val="24"/>
          <w:szCs w:val="24"/>
        </w:rPr>
        <w:lastRenderedPageBreak/>
        <w:t xml:space="preserve">Wykonawca w trakcie robót powinien nanosić zmiany i poprawki na dokumentacji </w:t>
      </w:r>
      <w:r w:rsidR="00550D73">
        <w:rPr>
          <w:rStyle w:val="Teksttreci2Exact"/>
          <w:sz w:val="24"/>
          <w:szCs w:val="24"/>
        </w:rPr>
        <w:t>projektowej</w:t>
      </w:r>
      <w:r w:rsidRPr="00CD1EDC">
        <w:rPr>
          <w:rStyle w:val="Teksttreci2Exact"/>
          <w:sz w:val="24"/>
          <w:szCs w:val="24"/>
        </w:rPr>
        <w:t>, a po zakończeniu prac powinien opracować projekt powykonawczy, do którego powinny zost</w:t>
      </w:r>
      <w:r w:rsidR="009A0563" w:rsidRPr="00CD1EDC">
        <w:rPr>
          <w:rStyle w:val="Teksttreci2Exact"/>
          <w:sz w:val="24"/>
          <w:szCs w:val="24"/>
        </w:rPr>
        <w:t>ać dołączone protokoły pomiarów</w:t>
      </w:r>
      <w:r w:rsidR="00CD1EDC">
        <w:rPr>
          <w:rStyle w:val="Teksttreci2Exact"/>
          <w:sz w:val="24"/>
          <w:szCs w:val="24"/>
        </w:rPr>
        <w:t>.</w:t>
      </w:r>
    </w:p>
    <w:p w14:paraId="457D0599" w14:textId="77777777" w:rsidR="00CD1EDC" w:rsidRPr="00CD1EDC" w:rsidRDefault="00CD1EDC" w:rsidP="001C1387">
      <w:pPr>
        <w:pStyle w:val="Akapitzlist"/>
        <w:spacing w:line="276" w:lineRule="auto"/>
        <w:jc w:val="both"/>
        <w:rPr>
          <w:rStyle w:val="Teksttreci2Exact"/>
          <w:sz w:val="24"/>
          <w:szCs w:val="24"/>
        </w:rPr>
      </w:pPr>
    </w:p>
    <w:p w14:paraId="684C8610" w14:textId="77777777" w:rsidR="00E81F3E" w:rsidRDefault="00C93C87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D1EDC">
        <w:rPr>
          <w:rStyle w:val="Teksttreci2Exact"/>
          <w:sz w:val="24"/>
          <w:szCs w:val="24"/>
        </w:rPr>
        <w:t>Stosowane będą elementy instalacji elektrycznych (kable, przewody oraz pozostały osprzęt elektroinstalacyjny) posiadające wymagane certyfikaty zgodności</w:t>
      </w:r>
      <w:r w:rsidR="00CD1EDC">
        <w:rPr>
          <w:rStyle w:val="Teksttreci2Exact"/>
          <w:sz w:val="24"/>
          <w:szCs w:val="24"/>
        </w:rPr>
        <w:t>.</w:t>
      </w:r>
    </w:p>
    <w:p w14:paraId="5ABFF897" w14:textId="77777777" w:rsidR="00CD1EDC" w:rsidRPr="00CD1EDC" w:rsidRDefault="00CD1EDC" w:rsidP="001C1387">
      <w:pPr>
        <w:pStyle w:val="Akapitzlist"/>
        <w:autoSpaceDE w:val="0"/>
        <w:autoSpaceDN w:val="0"/>
        <w:adjustRightInd w:val="0"/>
        <w:spacing w:before="120" w:line="276" w:lineRule="auto"/>
        <w:ind w:left="1080"/>
        <w:jc w:val="both"/>
        <w:rPr>
          <w:rStyle w:val="Teksttreci2Exact"/>
          <w:sz w:val="24"/>
          <w:szCs w:val="24"/>
        </w:rPr>
      </w:pPr>
    </w:p>
    <w:p w14:paraId="11B09E76" w14:textId="77777777" w:rsidR="00E81F3E" w:rsidRDefault="009B04E3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D1EDC">
        <w:rPr>
          <w:rStyle w:val="Teksttreci2Exact"/>
          <w:sz w:val="24"/>
          <w:szCs w:val="24"/>
        </w:rPr>
        <w:t>Wszystkie wyroby budowlan</w:t>
      </w:r>
      <w:r w:rsidR="00233058" w:rsidRPr="00CD1EDC">
        <w:rPr>
          <w:rStyle w:val="Teksttreci2Exact"/>
          <w:sz w:val="24"/>
          <w:szCs w:val="24"/>
        </w:rPr>
        <w:t>e zakupione przez Wykonawcę</w:t>
      </w:r>
      <w:r w:rsidRPr="00CD1EDC">
        <w:rPr>
          <w:rStyle w:val="Teksttreci2Exact"/>
          <w:sz w:val="24"/>
          <w:szCs w:val="24"/>
        </w:rPr>
        <w:t>, powinny posiadać znak CE i</w:t>
      </w:r>
      <w:r w:rsidR="004474EB" w:rsidRPr="00CD1EDC">
        <w:rPr>
          <w:rStyle w:val="Teksttreci2Exact"/>
          <w:sz w:val="24"/>
          <w:szCs w:val="24"/>
        </w:rPr>
        <w:t> </w:t>
      </w:r>
      <w:r w:rsidRPr="00CD1EDC">
        <w:rPr>
          <w:rStyle w:val="Teksttreci2Exact"/>
          <w:sz w:val="24"/>
          <w:szCs w:val="24"/>
        </w:rPr>
        <w:t>certyfikaty lub deklaracje zgodności. Wszyst</w:t>
      </w:r>
      <w:r w:rsidR="00DA5794" w:rsidRPr="00CD1EDC">
        <w:rPr>
          <w:rStyle w:val="Teksttreci2Exact"/>
          <w:sz w:val="24"/>
          <w:szCs w:val="24"/>
        </w:rPr>
        <w:t>kie dokumenty badania jakości u </w:t>
      </w:r>
      <w:r w:rsidRPr="00CD1EDC">
        <w:rPr>
          <w:rStyle w:val="Teksttreci2Exact"/>
          <w:sz w:val="24"/>
          <w:szCs w:val="24"/>
        </w:rPr>
        <w:t>producenta i</w:t>
      </w:r>
      <w:r w:rsidR="004474EB" w:rsidRPr="00CD1EDC">
        <w:rPr>
          <w:rStyle w:val="Teksttreci2Exact"/>
          <w:sz w:val="24"/>
          <w:szCs w:val="24"/>
        </w:rPr>
        <w:t> </w:t>
      </w:r>
      <w:r w:rsidRPr="00CD1EDC">
        <w:rPr>
          <w:rStyle w:val="Teksttreci2Exact"/>
          <w:sz w:val="24"/>
          <w:szCs w:val="24"/>
        </w:rPr>
        <w:t>instrukcje techniczne przekaza</w:t>
      </w:r>
      <w:r w:rsidR="00233058" w:rsidRPr="00CD1EDC">
        <w:rPr>
          <w:rStyle w:val="Teksttreci2Exact"/>
          <w:sz w:val="24"/>
          <w:szCs w:val="24"/>
        </w:rPr>
        <w:t xml:space="preserve">ne </w:t>
      </w:r>
      <w:r w:rsidR="00DB394E" w:rsidRPr="00CD1EDC">
        <w:rPr>
          <w:rStyle w:val="Teksttreci2Exact"/>
          <w:sz w:val="24"/>
          <w:szCs w:val="24"/>
        </w:rPr>
        <w:t>będą</w:t>
      </w:r>
      <w:r w:rsidRPr="00CD1EDC">
        <w:rPr>
          <w:rStyle w:val="Teksttreci2Exact"/>
          <w:sz w:val="24"/>
          <w:szCs w:val="24"/>
        </w:rPr>
        <w:t xml:space="preserve"> Inwestorowi.</w:t>
      </w:r>
    </w:p>
    <w:p w14:paraId="3FBBD408" w14:textId="77777777" w:rsidR="00CD1EDC" w:rsidRPr="00CD1EDC" w:rsidRDefault="00CD1EDC" w:rsidP="001C1387">
      <w:pPr>
        <w:pStyle w:val="Akapitzlist"/>
        <w:autoSpaceDE w:val="0"/>
        <w:autoSpaceDN w:val="0"/>
        <w:adjustRightInd w:val="0"/>
        <w:spacing w:before="120" w:line="276" w:lineRule="auto"/>
        <w:ind w:left="1080"/>
        <w:jc w:val="both"/>
        <w:rPr>
          <w:rStyle w:val="Teksttreci2Exact"/>
          <w:sz w:val="24"/>
          <w:szCs w:val="24"/>
        </w:rPr>
      </w:pPr>
    </w:p>
    <w:p w14:paraId="29FF9750" w14:textId="17E393DF" w:rsidR="00B50DB8" w:rsidRPr="00B50DB8" w:rsidRDefault="009B04E3" w:rsidP="00B50DB8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D1EDC">
        <w:rPr>
          <w:rStyle w:val="Teksttreci2Exact"/>
          <w:sz w:val="24"/>
          <w:szCs w:val="24"/>
        </w:rPr>
        <w:t xml:space="preserve">Oferent korzystając ze swojej wiedzy technicznej powinien w wycenie uwzględnić materiały dodatkowe </w:t>
      </w:r>
      <w:r w:rsidR="00217193" w:rsidRPr="00CD1EDC">
        <w:rPr>
          <w:rStyle w:val="Teksttreci2Exact"/>
          <w:sz w:val="24"/>
          <w:szCs w:val="24"/>
        </w:rPr>
        <w:t>nieujęte</w:t>
      </w:r>
      <w:r w:rsidRPr="00CD1EDC">
        <w:rPr>
          <w:rStyle w:val="Teksttreci2Exact"/>
          <w:sz w:val="24"/>
          <w:szCs w:val="24"/>
        </w:rPr>
        <w:t xml:space="preserve"> w którejkolwiek części niniejszego opracowania, ale wynikające z</w:t>
      </w:r>
      <w:r w:rsidR="004474EB" w:rsidRPr="00CD1EDC">
        <w:rPr>
          <w:rStyle w:val="Teksttreci2Exact"/>
          <w:sz w:val="24"/>
          <w:szCs w:val="24"/>
        </w:rPr>
        <w:t> </w:t>
      </w:r>
      <w:r w:rsidRPr="00CD1EDC">
        <w:rPr>
          <w:rStyle w:val="Teksttreci2Exact"/>
          <w:sz w:val="24"/>
          <w:szCs w:val="24"/>
        </w:rPr>
        <w:t>technologii i logiki bud</w:t>
      </w:r>
      <w:r w:rsidR="00233058" w:rsidRPr="00CD1EDC">
        <w:rPr>
          <w:rStyle w:val="Teksttreci2Exact"/>
          <w:sz w:val="24"/>
          <w:szCs w:val="24"/>
        </w:rPr>
        <w:t xml:space="preserve">owania instalacji </w:t>
      </w:r>
      <w:r w:rsidR="00B50DB8">
        <w:rPr>
          <w:rStyle w:val="Teksttreci2Exact"/>
          <w:sz w:val="24"/>
          <w:szCs w:val="24"/>
        </w:rPr>
        <w:t>elektrycznych</w:t>
      </w:r>
      <w:r w:rsidR="00CD1EDC">
        <w:rPr>
          <w:rStyle w:val="Teksttreci2Exact"/>
          <w:sz w:val="24"/>
          <w:szCs w:val="24"/>
        </w:rPr>
        <w:t>.</w:t>
      </w:r>
    </w:p>
    <w:p w14:paraId="5B53948F" w14:textId="77777777" w:rsidR="00B50DB8" w:rsidRPr="00B50DB8" w:rsidRDefault="00B50DB8" w:rsidP="00B50DB8">
      <w:pPr>
        <w:pStyle w:val="Akapitzlist"/>
        <w:autoSpaceDE w:val="0"/>
        <w:autoSpaceDN w:val="0"/>
        <w:adjustRightInd w:val="0"/>
        <w:spacing w:before="120" w:line="276" w:lineRule="auto"/>
        <w:ind w:left="1080"/>
        <w:jc w:val="both"/>
        <w:rPr>
          <w:rStyle w:val="Teksttreci2Exact"/>
          <w:sz w:val="24"/>
          <w:szCs w:val="24"/>
        </w:rPr>
      </w:pPr>
    </w:p>
    <w:p w14:paraId="6775D3E0" w14:textId="77777777" w:rsidR="00CD1EDC" w:rsidRDefault="00C93C87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bookmarkStart w:id="193" w:name="_Toc94091161"/>
      <w:bookmarkStart w:id="194" w:name="_Toc471988911"/>
      <w:r w:rsidRPr="00CD1EDC">
        <w:rPr>
          <w:rStyle w:val="Teksttreci2Exact"/>
          <w:sz w:val="24"/>
          <w:szCs w:val="24"/>
        </w:rPr>
        <w:t>Podane w koncepcji wartości uzyskanych mocy oraz zysków energetycznych są wartościami szacunko</w:t>
      </w:r>
      <w:r w:rsidR="0035127B" w:rsidRPr="00CD1EDC">
        <w:rPr>
          <w:rStyle w:val="Teksttreci2Exact"/>
          <w:sz w:val="24"/>
          <w:szCs w:val="24"/>
        </w:rPr>
        <w:t>wymi, możliwymi do otrzymania w </w:t>
      </w:r>
      <w:r w:rsidRPr="00CD1EDC">
        <w:rPr>
          <w:rStyle w:val="Teksttreci2Exact"/>
          <w:sz w:val="24"/>
          <w:szCs w:val="24"/>
        </w:rPr>
        <w:t xml:space="preserve">warunkach STC (ang. „standard test </w:t>
      </w:r>
      <w:proofErr w:type="spellStart"/>
      <w:r w:rsidRPr="00CD1EDC">
        <w:rPr>
          <w:rStyle w:val="Teksttreci2Exact"/>
          <w:sz w:val="24"/>
          <w:szCs w:val="24"/>
        </w:rPr>
        <w:t>conditions</w:t>
      </w:r>
      <w:proofErr w:type="spellEnd"/>
      <w:r w:rsidRPr="00CD1EDC">
        <w:rPr>
          <w:rStyle w:val="Teksttreci2Exact"/>
          <w:sz w:val="24"/>
          <w:szCs w:val="24"/>
        </w:rPr>
        <w:t>”). Wartości te, uzyskuje się w warunkach laboratoryjnych, natomiast w warunkach rzeczywistych mogą się one nieznacznie różnić. Wynika to z faktu, iż w warunkach klimatycznych Polski występuje duże zróżnicowanie natężenia promieniowania słonecznego w zależności od pory roku.</w:t>
      </w:r>
      <w:bookmarkEnd w:id="193"/>
    </w:p>
    <w:p w14:paraId="2E4E30F0" w14:textId="77777777" w:rsidR="00303BC3" w:rsidRDefault="00303BC3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  <w:sectPr w:rsidR="00303BC3" w:rsidSect="009F0470">
          <w:pgSz w:w="11906" w:h="16838"/>
          <w:pgMar w:top="1135" w:right="1133" w:bottom="1440" w:left="1080" w:header="397" w:footer="709" w:gutter="0"/>
          <w:cols w:space="708"/>
          <w:docGrid w:linePitch="360"/>
        </w:sectPr>
      </w:pPr>
    </w:p>
    <w:p w14:paraId="08B824A2" w14:textId="77777777" w:rsidR="001B45C4" w:rsidRDefault="001B45C4" w:rsidP="001B45C4">
      <w:pPr>
        <w:pStyle w:val="Nagwek1"/>
        <w:spacing w:line="276" w:lineRule="auto"/>
        <w:rPr>
          <w:bCs w:val="0"/>
          <w:color w:val="1F3864"/>
        </w:rPr>
      </w:pPr>
      <w:bookmarkStart w:id="195" w:name="_Toc107485991"/>
      <w:bookmarkStart w:id="196" w:name="_Toc153921880"/>
      <w:bookmarkEnd w:id="194"/>
      <w:r w:rsidRPr="00F55724">
        <w:rPr>
          <w:bCs w:val="0"/>
          <w:color w:val="1F3864"/>
        </w:rPr>
        <w:lastRenderedPageBreak/>
        <w:t xml:space="preserve">Załącznik nr 1 – </w:t>
      </w:r>
      <w:bookmarkStart w:id="197" w:name="_Hlk91166895"/>
      <w:r w:rsidRPr="00F55724">
        <w:rPr>
          <w:bCs w:val="0"/>
          <w:color w:val="1F3864"/>
        </w:rPr>
        <w:t>Wykaz budynków objętych przedmiotem zamówienia w zakresie dostawy i montażu paneli fotowoltaicznych</w:t>
      </w:r>
      <w:bookmarkEnd w:id="195"/>
      <w:bookmarkEnd w:id="196"/>
      <w:bookmarkEnd w:id="197"/>
    </w:p>
    <w:p w14:paraId="2326D988" w14:textId="77777777" w:rsidR="005A6093" w:rsidRDefault="005A6093" w:rsidP="005A6093"/>
    <w:tbl>
      <w:tblPr>
        <w:tblStyle w:val="Tabelasiatki3akcent1"/>
        <w:tblW w:w="15877" w:type="dxa"/>
        <w:tblInd w:w="-993" w:type="dxa"/>
        <w:tblLayout w:type="fixed"/>
        <w:tblLook w:val="04A0" w:firstRow="1" w:lastRow="0" w:firstColumn="1" w:lastColumn="0" w:noHBand="0" w:noVBand="1"/>
      </w:tblPr>
      <w:tblGrid>
        <w:gridCol w:w="567"/>
        <w:gridCol w:w="3545"/>
        <w:gridCol w:w="1701"/>
        <w:gridCol w:w="1985"/>
        <w:gridCol w:w="1276"/>
        <w:gridCol w:w="1319"/>
        <w:gridCol w:w="1710"/>
        <w:gridCol w:w="1790"/>
        <w:gridCol w:w="1984"/>
      </w:tblGrid>
      <w:tr w:rsidR="00A11321" w:rsidRPr="00F548D2" w14:paraId="3646CF18" w14:textId="5DF977E4" w:rsidTr="00A1132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67" w:type="dxa"/>
            <w:noWrap/>
            <w:vAlign w:val="center"/>
            <w:hideMark/>
          </w:tcPr>
          <w:p w14:paraId="6399A9CD" w14:textId="77777777" w:rsidR="00A11321" w:rsidRPr="00F548D2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>LP</w:t>
            </w:r>
          </w:p>
        </w:tc>
        <w:tc>
          <w:tcPr>
            <w:tcW w:w="3545" w:type="dxa"/>
            <w:noWrap/>
            <w:vAlign w:val="center"/>
            <w:hideMark/>
          </w:tcPr>
          <w:p w14:paraId="19140DB8" w14:textId="77777777" w:rsidR="00A11321" w:rsidRPr="00F548D2" w:rsidRDefault="00A11321" w:rsidP="00A11321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>NAZWA</w:t>
            </w:r>
          </w:p>
        </w:tc>
        <w:tc>
          <w:tcPr>
            <w:tcW w:w="1701" w:type="dxa"/>
            <w:vAlign w:val="center"/>
          </w:tcPr>
          <w:p w14:paraId="2CD3B8CF" w14:textId="5BEA570E" w:rsidR="00A11321" w:rsidRPr="00F548D2" w:rsidRDefault="00A11321" w:rsidP="00A11321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>MOC PRZYŁĄCZENIOWA</w:t>
            </w:r>
          </w:p>
        </w:tc>
        <w:tc>
          <w:tcPr>
            <w:tcW w:w="1985" w:type="dxa"/>
            <w:vAlign w:val="center"/>
          </w:tcPr>
          <w:p w14:paraId="5C9D885F" w14:textId="275978C1" w:rsidR="00A11321" w:rsidRPr="00F548D2" w:rsidRDefault="00A11321" w:rsidP="00A11321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ROCZNE ZUŻYCIE ENERGII </w:t>
            </w:r>
            <w:r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ELEKTRYCZNEJ </w:t>
            </w:r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>[kWh]</w:t>
            </w:r>
          </w:p>
        </w:tc>
        <w:tc>
          <w:tcPr>
            <w:tcW w:w="1276" w:type="dxa"/>
            <w:noWrap/>
            <w:vAlign w:val="center"/>
            <w:hideMark/>
          </w:tcPr>
          <w:p w14:paraId="315F0311" w14:textId="275E02C8" w:rsidR="00A11321" w:rsidRPr="00F548D2" w:rsidRDefault="00A11321" w:rsidP="00A11321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>MOC GENERATORA PV (</w:t>
            </w:r>
            <w:proofErr w:type="spellStart"/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>kWp</w:t>
            </w:r>
            <w:proofErr w:type="spellEnd"/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>)</w:t>
            </w:r>
          </w:p>
        </w:tc>
        <w:tc>
          <w:tcPr>
            <w:tcW w:w="1319" w:type="dxa"/>
            <w:noWrap/>
            <w:vAlign w:val="center"/>
            <w:hideMark/>
          </w:tcPr>
          <w:p w14:paraId="250577FF" w14:textId="77777777" w:rsidR="00A11321" w:rsidRPr="00F548D2" w:rsidRDefault="00A11321" w:rsidP="00A11321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>MAKS. LICZBA FALOWNIKÓW</w:t>
            </w:r>
          </w:p>
        </w:tc>
        <w:tc>
          <w:tcPr>
            <w:tcW w:w="1710" w:type="dxa"/>
            <w:noWrap/>
            <w:vAlign w:val="center"/>
            <w:hideMark/>
          </w:tcPr>
          <w:p w14:paraId="5DD93CCA" w14:textId="77777777" w:rsidR="00A11321" w:rsidRPr="00F548D2" w:rsidRDefault="00A11321" w:rsidP="00A11321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>MIEJSCE MONTAŻU</w:t>
            </w:r>
          </w:p>
        </w:tc>
        <w:tc>
          <w:tcPr>
            <w:tcW w:w="1790" w:type="dxa"/>
            <w:noWrap/>
            <w:vAlign w:val="center"/>
            <w:hideMark/>
          </w:tcPr>
          <w:p w14:paraId="71FDF256" w14:textId="77777777" w:rsidR="00A11321" w:rsidRPr="00F548D2" w:rsidRDefault="00A11321" w:rsidP="00A11321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>KONIECZNOŚĆ WYKONANIA INSTALACJI ODGROMOWEJ</w:t>
            </w:r>
          </w:p>
        </w:tc>
        <w:tc>
          <w:tcPr>
            <w:tcW w:w="1984" w:type="dxa"/>
            <w:vAlign w:val="center"/>
          </w:tcPr>
          <w:p w14:paraId="6422A2B7" w14:textId="56DB5A6D" w:rsidR="00A11321" w:rsidRPr="00F548D2" w:rsidRDefault="00A11321" w:rsidP="00A11321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>PLANOWANY ROCZNY UZYSK ENERGII ELEKTRYCZNEJ (MWh)</w:t>
            </w:r>
          </w:p>
        </w:tc>
      </w:tr>
      <w:tr w:rsidR="00A11321" w:rsidRPr="00520055" w14:paraId="1092D239" w14:textId="35278DCF" w:rsidTr="00A113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  <w:hideMark/>
          </w:tcPr>
          <w:p w14:paraId="55839D51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3545" w:type="dxa"/>
            <w:noWrap/>
            <w:vAlign w:val="center"/>
            <w:hideMark/>
          </w:tcPr>
          <w:p w14:paraId="3536FED9" w14:textId="2D73F6A8" w:rsidR="00A11321" w:rsidRPr="0001694D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Jana Pawła II w Bukowie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  <w:t>–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 Szkoła Podstawowa</w:t>
            </w:r>
          </w:p>
        </w:tc>
        <w:tc>
          <w:tcPr>
            <w:tcW w:w="1701" w:type="dxa"/>
            <w:vAlign w:val="center"/>
          </w:tcPr>
          <w:p w14:paraId="440F649E" w14:textId="07D23AB1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985" w:type="dxa"/>
            <w:vAlign w:val="center"/>
          </w:tcPr>
          <w:p w14:paraId="7AE1DF99" w14:textId="44D2A745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41 024</w:t>
            </w:r>
          </w:p>
        </w:tc>
        <w:tc>
          <w:tcPr>
            <w:tcW w:w="1276" w:type="dxa"/>
            <w:noWrap/>
            <w:vAlign w:val="center"/>
            <w:hideMark/>
          </w:tcPr>
          <w:p w14:paraId="19DB9D2E" w14:textId="7CDB8415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49,5</w:t>
            </w:r>
          </w:p>
        </w:tc>
        <w:tc>
          <w:tcPr>
            <w:tcW w:w="1319" w:type="dxa"/>
            <w:noWrap/>
            <w:vAlign w:val="center"/>
            <w:hideMark/>
          </w:tcPr>
          <w:p w14:paraId="1929B917" w14:textId="468C9634" w:rsidR="00A11321" w:rsidRPr="00A11321" w:rsidRDefault="00B50DB8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710" w:type="dxa"/>
            <w:noWrap/>
            <w:vAlign w:val="center"/>
            <w:hideMark/>
          </w:tcPr>
          <w:p w14:paraId="70AE76DA" w14:textId="7265E3D9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 / dach płaski</w:t>
            </w:r>
          </w:p>
        </w:tc>
        <w:tc>
          <w:tcPr>
            <w:tcW w:w="1790" w:type="dxa"/>
            <w:noWrap/>
            <w:vAlign w:val="center"/>
            <w:hideMark/>
          </w:tcPr>
          <w:p w14:paraId="70127EAE" w14:textId="77777777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06A10526" w14:textId="2A4131DA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45,66375</w:t>
            </w:r>
          </w:p>
        </w:tc>
      </w:tr>
      <w:tr w:rsidR="00A11321" w:rsidRPr="00520055" w14:paraId="18894F61" w14:textId="2052FCE4" w:rsidTr="00A1132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  <w:hideMark/>
          </w:tcPr>
          <w:p w14:paraId="6B9795AB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3545" w:type="dxa"/>
            <w:noWrap/>
            <w:vAlign w:val="center"/>
            <w:hideMark/>
          </w:tcPr>
          <w:p w14:paraId="3155AD78" w14:textId="71C944FC" w:rsidR="00A11321" w:rsidRPr="0001694D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Jana Pawła II w Bukowie - Przedszkole</w:t>
            </w:r>
          </w:p>
        </w:tc>
        <w:tc>
          <w:tcPr>
            <w:tcW w:w="1701" w:type="dxa"/>
            <w:vAlign w:val="center"/>
          </w:tcPr>
          <w:p w14:paraId="4D5CB8AD" w14:textId="6B17F393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vAlign w:val="center"/>
          </w:tcPr>
          <w:p w14:paraId="6B4CD629" w14:textId="6067EC2A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7 566</w:t>
            </w:r>
          </w:p>
        </w:tc>
        <w:tc>
          <w:tcPr>
            <w:tcW w:w="1276" w:type="dxa"/>
            <w:noWrap/>
            <w:vAlign w:val="center"/>
            <w:hideMark/>
          </w:tcPr>
          <w:p w14:paraId="3EECA13F" w14:textId="69347F43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319" w:type="dxa"/>
            <w:noWrap/>
            <w:vAlign w:val="center"/>
            <w:hideMark/>
          </w:tcPr>
          <w:p w14:paraId="16F2C0C3" w14:textId="40294C76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10" w:type="dxa"/>
            <w:noWrap/>
            <w:vAlign w:val="center"/>
            <w:hideMark/>
          </w:tcPr>
          <w:p w14:paraId="79D9A844" w14:textId="211197DE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</w:t>
            </w:r>
          </w:p>
        </w:tc>
        <w:tc>
          <w:tcPr>
            <w:tcW w:w="1790" w:type="dxa"/>
            <w:noWrap/>
            <w:vAlign w:val="center"/>
            <w:hideMark/>
          </w:tcPr>
          <w:p w14:paraId="2E193815" w14:textId="77777777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7B24825C" w14:textId="194D5978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8,3025</w:t>
            </w:r>
          </w:p>
        </w:tc>
      </w:tr>
      <w:tr w:rsidR="00A11321" w:rsidRPr="00520055" w14:paraId="76DBD871" w14:textId="1D299743" w:rsidTr="00A113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66B6F63B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3545" w:type="dxa"/>
            <w:noWrap/>
            <w:vAlign w:val="center"/>
          </w:tcPr>
          <w:p w14:paraId="141125E7" w14:textId="2EEF3C1F" w:rsidR="00A11321" w:rsidRPr="0001694D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Szkoła Podstawowa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 bł. ks. Jerzego Popiełuszki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w Cieślach</w:t>
            </w:r>
          </w:p>
        </w:tc>
        <w:tc>
          <w:tcPr>
            <w:tcW w:w="1701" w:type="dxa"/>
            <w:vAlign w:val="center"/>
          </w:tcPr>
          <w:p w14:paraId="32A49EDA" w14:textId="368A769E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985" w:type="dxa"/>
            <w:vAlign w:val="center"/>
          </w:tcPr>
          <w:p w14:paraId="6829120B" w14:textId="0DDBE8E5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14 513</w:t>
            </w:r>
          </w:p>
        </w:tc>
        <w:tc>
          <w:tcPr>
            <w:tcW w:w="1276" w:type="dxa"/>
            <w:noWrap/>
            <w:vAlign w:val="center"/>
          </w:tcPr>
          <w:p w14:paraId="70E7DB0B" w14:textId="765F540F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17,55</w:t>
            </w:r>
          </w:p>
        </w:tc>
        <w:tc>
          <w:tcPr>
            <w:tcW w:w="1319" w:type="dxa"/>
            <w:noWrap/>
            <w:vAlign w:val="center"/>
          </w:tcPr>
          <w:p w14:paraId="09CB23D2" w14:textId="1491EE91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10" w:type="dxa"/>
            <w:noWrap/>
            <w:vAlign w:val="center"/>
          </w:tcPr>
          <w:p w14:paraId="5129D547" w14:textId="6C7D0629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</w:t>
            </w:r>
          </w:p>
        </w:tc>
        <w:tc>
          <w:tcPr>
            <w:tcW w:w="1790" w:type="dxa"/>
            <w:noWrap/>
            <w:vAlign w:val="center"/>
          </w:tcPr>
          <w:p w14:paraId="4CE7E227" w14:textId="77777777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0FCCDDB4" w14:textId="66EBE6AD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16,189875</w:t>
            </w:r>
          </w:p>
        </w:tc>
      </w:tr>
      <w:tr w:rsidR="00A11321" w:rsidRPr="00520055" w14:paraId="61BD0707" w14:textId="1A56A549" w:rsidTr="00A1132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6B0B64EE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3545" w:type="dxa"/>
            <w:noWrap/>
            <w:vAlign w:val="center"/>
          </w:tcPr>
          <w:p w14:paraId="40FBC960" w14:textId="46AA1324" w:rsidR="00A11321" w:rsidRPr="0001694D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Szkoła Podstawowa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 Jana Pawła II w Czostkowie</w:t>
            </w:r>
          </w:p>
        </w:tc>
        <w:tc>
          <w:tcPr>
            <w:tcW w:w="1701" w:type="dxa"/>
            <w:vAlign w:val="center"/>
          </w:tcPr>
          <w:p w14:paraId="6A47096C" w14:textId="778D5A19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985" w:type="dxa"/>
            <w:vAlign w:val="center"/>
          </w:tcPr>
          <w:p w14:paraId="1F80A0A8" w14:textId="4882404E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12 280</w:t>
            </w:r>
          </w:p>
        </w:tc>
        <w:tc>
          <w:tcPr>
            <w:tcW w:w="1276" w:type="dxa"/>
            <w:noWrap/>
            <w:vAlign w:val="center"/>
          </w:tcPr>
          <w:p w14:paraId="16693175" w14:textId="30769463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14,85</w:t>
            </w:r>
          </w:p>
        </w:tc>
        <w:tc>
          <w:tcPr>
            <w:tcW w:w="1319" w:type="dxa"/>
            <w:noWrap/>
            <w:vAlign w:val="center"/>
          </w:tcPr>
          <w:p w14:paraId="5C9B1737" w14:textId="476E2A05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10" w:type="dxa"/>
            <w:noWrap/>
            <w:vAlign w:val="center"/>
          </w:tcPr>
          <w:p w14:paraId="44D67E49" w14:textId="3DDE5A9F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płaski</w:t>
            </w:r>
          </w:p>
        </w:tc>
        <w:tc>
          <w:tcPr>
            <w:tcW w:w="1790" w:type="dxa"/>
            <w:noWrap/>
            <w:vAlign w:val="center"/>
          </w:tcPr>
          <w:p w14:paraId="73B7802C" w14:textId="77777777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65673FB9" w14:textId="50835D9C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13,699125</w:t>
            </w:r>
          </w:p>
        </w:tc>
      </w:tr>
      <w:tr w:rsidR="00A11321" w:rsidRPr="00520055" w14:paraId="520DCA43" w14:textId="351614D8" w:rsidTr="00A113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2BC378E0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3545" w:type="dxa"/>
            <w:noWrap/>
            <w:vAlign w:val="center"/>
          </w:tcPr>
          <w:p w14:paraId="05010158" w14:textId="618E37C5" w:rsidR="00A11321" w:rsidRPr="0001694D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R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otmistrza Witolda Pileckiego w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Krasocinie</w:t>
            </w:r>
          </w:p>
        </w:tc>
        <w:tc>
          <w:tcPr>
            <w:tcW w:w="1701" w:type="dxa"/>
            <w:vAlign w:val="center"/>
          </w:tcPr>
          <w:p w14:paraId="6198DB54" w14:textId="4BEF0F86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985" w:type="dxa"/>
            <w:vAlign w:val="center"/>
          </w:tcPr>
          <w:p w14:paraId="2C5F68F3" w14:textId="47E9C322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42 560</w:t>
            </w:r>
          </w:p>
        </w:tc>
        <w:tc>
          <w:tcPr>
            <w:tcW w:w="1276" w:type="dxa"/>
            <w:noWrap/>
            <w:vAlign w:val="center"/>
          </w:tcPr>
          <w:p w14:paraId="129D49E3" w14:textId="0FD84DF5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319" w:type="dxa"/>
            <w:noWrap/>
            <w:vAlign w:val="center"/>
          </w:tcPr>
          <w:p w14:paraId="372856CB" w14:textId="1A067E48" w:rsidR="00A11321" w:rsidRPr="00A11321" w:rsidRDefault="00B50DB8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710" w:type="dxa"/>
            <w:noWrap/>
            <w:vAlign w:val="center"/>
          </w:tcPr>
          <w:p w14:paraId="21966E9B" w14:textId="48E9A29D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</w:t>
            </w:r>
          </w:p>
        </w:tc>
        <w:tc>
          <w:tcPr>
            <w:tcW w:w="1790" w:type="dxa"/>
            <w:noWrap/>
            <w:vAlign w:val="center"/>
          </w:tcPr>
          <w:p w14:paraId="231E0761" w14:textId="77777777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5CC61BC1" w14:textId="706D21D6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46,078875</w:t>
            </w:r>
          </w:p>
        </w:tc>
      </w:tr>
      <w:tr w:rsidR="00A11321" w:rsidRPr="00520055" w14:paraId="7EE8D72B" w14:textId="1862AF33" w:rsidTr="00A1132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761544C1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3545" w:type="dxa"/>
            <w:noWrap/>
            <w:vAlign w:val="center"/>
          </w:tcPr>
          <w:p w14:paraId="28FB86D7" w14:textId="66DE96EC" w:rsidR="00A11321" w:rsidRPr="0001694D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Szkoła Podstawowa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 Prymasa Tysiąclecia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w Mieczynie</w:t>
            </w:r>
          </w:p>
        </w:tc>
        <w:tc>
          <w:tcPr>
            <w:tcW w:w="1701" w:type="dxa"/>
            <w:vAlign w:val="center"/>
          </w:tcPr>
          <w:p w14:paraId="19F5D45F" w14:textId="29674383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985" w:type="dxa"/>
            <w:vAlign w:val="center"/>
          </w:tcPr>
          <w:p w14:paraId="25B7E683" w14:textId="6DEFBE2C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11 200</w:t>
            </w:r>
          </w:p>
        </w:tc>
        <w:tc>
          <w:tcPr>
            <w:tcW w:w="1276" w:type="dxa"/>
            <w:noWrap/>
            <w:vAlign w:val="center"/>
          </w:tcPr>
          <w:p w14:paraId="5470C124" w14:textId="67B58942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13,5</w:t>
            </w:r>
          </w:p>
        </w:tc>
        <w:tc>
          <w:tcPr>
            <w:tcW w:w="1319" w:type="dxa"/>
            <w:noWrap/>
            <w:vAlign w:val="center"/>
          </w:tcPr>
          <w:p w14:paraId="04AE7685" w14:textId="364748DE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10" w:type="dxa"/>
            <w:noWrap/>
            <w:vAlign w:val="center"/>
          </w:tcPr>
          <w:p w14:paraId="34058A22" w14:textId="754570D9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</w:t>
            </w:r>
          </w:p>
        </w:tc>
        <w:tc>
          <w:tcPr>
            <w:tcW w:w="1790" w:type="dxa"/>
            <w:noWrap/>
            <w:vAlign w:val="center"/>
          </w:tcPr>
          <w:p w14:paraId="53910E92" w14:textId="77777777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6E889E9B" w14:textId="1F1CC2F1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12,45375</w:t>
            </w:r>
          </w:p>
        </w:tc>
      </w:tr>
      <w:tr w:rsidR="00A11321" w:rsidRPr="00520055" w14:paraId="35366C1C" w14:textId="0C28E942" w:rsidTr="00A113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45938E8C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3545" w:type="dxa"/>
            <w:noWrap/>
            <w:vAlign w:val="center"/>
          </w:tcPr>
          <w:p w14:paraId="48D06980" w14:textId="2915E5C6" w:rsidR="00A11321" w:rsidRPr="0001694D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 w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Olesznie</w:t>
            </w:r>
          </w:p>
        </w:tc>
        <w:tc>
          <w:tcPr>
            <w:tcW w:w="1701" w:type="dxa"/>
            <w:vAlign w:val="center"/>
          </w:tcPr>
          <w:p w14:paraId="001C75A7" w14:textId="02B6C326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1985" w:type="dxa"/>
            <w:vAlign w:val="center"/>
          </w:tcPr>
          <w:p w14:paraId="3F448D59" w14:textId="215FA17C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52 717</w:t>
            </w:r>
          </w:p>
        </w:tc>
        <w:tc>
          <w:tcPr>
            <w:tcW w:w="1276" w:type="dxa"/>
            <w:noWrap/>
            <w:vAlign w:val="center"/>
          </w:tcPr>
          <w:p w14:paraId="7E6C28C4" w14:textId="7EC84AF9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319" w:type="dxa"/>
            <w:noWrap/>
            <w:vAlign w:val="center"/>
          </w:tcPr>
          <w:p w14:paraId="1664DC2B" w14:textId="2E514D62" w:rsidR="00A11321" w:rsidRPr="00A11321" w:rsidRDefault="00B50DB8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710" w:type="dxa"/>
            <w:noWrap/>
            <w:vAlign w:val="center"/>
          </w:tcPr>
          <w:p w14:paraId="365F25EE" w14:textId="24060688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790" w:type="dxa"/>
            <w:noWrap/>
            <w:vAlign w:val="center"/>
          </w:tcPr>
          <w:p w14:paraId="7B3ED9CC" w14:textId="77777777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5FDDF29D" w14:textId="24869BB9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46,078875</w:t>
            </w:r>
          </w:p>
        </w:tc>
      </w:tr>
      <w:tr w:rsidR="00A11321" w:rsidRPr="00520055" w14:paraId="3B94A268" w14:textId="63A78266" w:rsidTr="00A1132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03DE3189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3545" w:type="dxa"/>
            <w:noWrap/>
            <w:vAlign w:val="center"/>
          </w:tcPr>
          <w:p w14:paraId="7E1F138E" w14:textId="0B91CF4F" w:rsidR="00A11321" w:rsidRPr="0001694D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Gminny Ośrodek Pomocy Społecznej</w:t>
            </w:r>
          </w:p>
        </w:tc>
        <w:tc>
          <w:tcPr>
            <w:tcW w:w="1701" w:type="dxa"/>
            <w:vAlign w:val="center"/>
          </w:tcPr>
          <w:p w14:paraId="7685FBD1" w14:textId="35A54594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985" w:type="dxa"/>
            <w:vAlign w:val="center"/>
          </w:tcPr>
          <w:p w14:paraId="513E1EB1" w14:textId="6CC2E37E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6 261</w:t>
            </w:r>
          </w:p>
        </w:tc>
        <w:tc>
          <w:tcPr>
            <w:tcW w:w="1276" w:type="dxa"/>
            <w:noWrap/>
            <w:vAlign w:val="center"/>
          </w:tcPr>
          <w:p w14:paraId="093E3709" w14:textId="116E2EF5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7,65</w:t>
            </w:r>
          </w:p>
        </w:tc>
        <w:tc>
          <w:tcPr>
            <w:tcW w:w="1319" w:type="dxa"/>
            <w:noWrap/>
            <w:vAlign w:val="center"/>
          </w:tcPr>
          <w:p w14:paraId="32D1FEE8" w14:textId="1369C0AA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10" w:type="dxa"/>
            <w:noWrap/>
            <w:vAlign w:val="center"/>
          </w:tcPr>
          <w:p w14:paraId="3D2CCB52" w14:textId="18899947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</w:t>
            </w:r>
          </w:p>
        </w:tc>
        <w:tc>
          <w:tcPr>
            <w:tcW w:w="1790" w:type="dxa"/>
            <w:noWrap/>
            <w:vAlign w:val="center"/>
          </w:tcPr>
          <w:p w14:paraId="7A80D5BD" w14:textId="77777777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0F2A472D" w14:textId="2CF14F41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7,057125</w:t>
            </w:r>
          </w:p>
        </w:tc>
      </w:tr>
      <w:tr w:rsidR="00A11321" w:rsidRPr="00520055" w14:paraId="19093EC3" w14:textId="09BBC5D0" w:rsidTr="00A113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5027353D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3545" w:type="dxa"/>
            <w:noWrap/>
            <w:vAlign w:val="center"/>
          </w:tcPr>
          <w:p w14:paraId="0B324D9D" w14:textId="450D0A68" w:rsidR="00A11321" w:rsidRPr="0001694D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Kotłownia przy Urzędzie Gminy</w:t>
            </w:r>
          </w:p>
        </w:tc>
        <w:tc>
          <w:tcPr>
            <w:tcW w:w="1701" w:type="dxa"/>
            <w:vAlign w:val="center"/>
          </w:tcPr>
          <w:p w14:paraId="4BDBAC1E" w14:textId="206AFD8F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vAlign w:val="center"/>
          </w:tcPr>
          <w:p w14:paraId="5A51D051" w14:textId="0B9E43A0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10 201</w:t>
            </w:r>
          </w:p>
        </w:tc>
        <w:tc>
          <w:tcPr>
            <w:tcW w:w="1276" w:type="dxa"/>
            <w:noWrap/>
            <w:vAlign w:val="center"/>
          </w:tcPr>
          <w:p w14:paraId="23D83B75" w14:textId="2EB398EA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12,15</w:t>
            </w:r>
          </w:p>
        </w:tc>
        <w:tc>
          <w:tcPr>
            <w:tcW w:w="1319" w:type="dxa"/>
            <w:noWrap/>
            <w:vAlign w:val="center"/>
          </w:tcPr>
          <w:p w14:paraId="396DAC8E" w14:textId="657D697E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10" w:type="dxa"/>
            <w:noWrap/>
            <w:vAlign w:val="center"/>
          </w:tcPr>
          <w:p w14:paraId="3F818E24" w14:textId="6E87960D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płaski</w:t>
            </w:r>
          </w:p>
        </w:tc>
        <w:tc>
          <w:tcPr>
            <w:tcW w:w="1790" w:type="dxa"/>
            <w:noWrap/>
            <w:vAlign w:val="center"/>
          </w:tcPr>
          <w:p w14:paraId="6836CAA6" w14:textId="77777777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6C9F10D0" w14:textId="2DB53F41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11,208375</w:t>
            </w:r>
          </w:p>
        </w:tc>
      </w:tr>
      <w:tr w:rsidR="00A11321" w:rsidRPr="00520055" w14:paraId="33C19A52" w14:textId="3FA8E244" w:rsidTr="00A1132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12B98D5E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10</w:t>
            </w:r>
          </w:p>
        </w:tc>
        <w:tc>
          <w:tcPr>
            <w:tcW w:w="3545" w:type="dxa"/>
            <w:noWrap/>
            <w:vAlign w:val="center"/>
          </w:tcPr>
          <w:p w14:paraId="73711068" w14:textId="79B75C42" w:rsidR="00A11321" w:rsidRPr="0001694D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Budynek Urzędu Gminy</w:t>
            </w:r>
          </w:p>
        </w:tc>
        <w:tc>
          <w:tcPr>
            <w:tcW w:w="1701" w:type="dxa"/>
            <w:vAlign w:val="center"/>
          </w:tcPr>
          <w:p w14:paraId="12D1614C" w14:textId="3C6EFB0B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985" w:type="dxa"/>
            <w:vAlign w:val="center"/>
          </w:tcPr>
          <w:p w14:paraId="299C3A58" w14:textId="51950580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24 632</w:t>
            </w:r>
          </w:p>
        </w:tc>
        <w:tc>
          <w:tcPr>
            <w:tcW w:w="1276" w:type="dxa"/>
            <w:noWrap/>
            <w:vAlign w:val="center"/>
          </w:tcPr>
          <w:p w14:paraId="538F6E00" w14:textId="3E1683D9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29,7</w:t>
            </w:r>
          </w:p>
        </w:tc>
        <w:tc>
          <w:tcPr>
            <w:tcW w:w="1319" w:type="dxa"/>
            <w:noWrap/>
            <w:vAlign w:val="center"/>
          </w:tcPr>
          <w:p w14:paraId="407BD888" w14:textId="5F00D34B" w:rsidR="00A11321" w:rsidRPr="00A11321" w:rsidRDefault="00B50DB8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710" w:type="dxa"/>
            <w:noWrap/>
            <w:vAlign w:val="center"/>
          </w:tcPr>
          <w:p w14:paraId="6A2EADC6" w14:textId="6F33BA17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790" w:type="dxa"/>
            <w:noWrap/>
            <w:vAlign w:val="center"/>
          </w:tcPr>
          <w:p w14:paraId="1BCD7300" w14:textId="77777777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2D0125EB" w14:textId="7F94710F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27,39825</w:t>
            </w:r>
          </w:p>
        </w:tc>
      </w:tr>
      <w:tr w:rsidR="00A11321" w:rsidRPr="00520055" w14:paraId="31A0F3BC" w14:textId="27A06C76" w:rsidTr="00A113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254A1508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3545" w:type="dxa"/>
            <w:noWrap/>
            <w:vAlign w:val="center"/>
          </w:tcPr>
          <w:p w14:paraId="26159432" w14:textId="6CFFFC5E" w:rsidR="00A11321" w:rsidRPr="0001694D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Gminna Biblioteka Publiczna</w:t>
            </w:r>
          </w:p>
        </w:tc>
        <w:tc>
          <w:tcPr>
            <w:tcW w:w="1701" w:type="dxa"/>
            <w:vAlign w:val="center"/>
          </w:tcPr>
          <w:p w14:paraId="3EA19428" w14:textId="3EBA0E09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985" w:type="dxa"/>
            <w:vAlign w:val="center"/>
          </w:tcPr>
          <w:p w14:paraId="14709F8E" w14:textId="5D00D810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26 143</w:t>
            </w:r>
          </w:p>
        </w:tc>
        <w:tc>
          <w:tcPr>
            <w:tcW w:w="1276" w:type="dxa"/>
            <w:noWrap/>
            <w:vAlign w:val="center"/>
          </w:tcPr>
          <w:p w14:paraId="24E31629" w14:textId="4FE01157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31,5</w:t>
            </w:r>
          </w:p>
        </w:tc>
        <w:tc>
          <w:tcPr>
            <w:tcW w:w="1319" w:type="dxa"/>
            <w:noWrap/>
            <w:vAlign w:val="center"/>
          </w:tcPr>
          <w:p w14:paraId="36D5EE20" w14:textId="28F196EC" w:rsidR="00A11321" w:rsidRPr="00A11321" w:rsidRDefault="00B50DB8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710" w:type="dxa"/>
            <w:noWrap/>
            <w:vAlign w:val="center"/>
          </w:tcPr>
          <w:p w14:paraId="481D0330" w14:textId="247B705B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790" w:type="dxa"/>
            <w:noWrap/>
            <w:vAlign w:val="center"/>
          </w:tcPr>
          <w:p w14:paraId="1C101FCE" w14:textId="77777777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66484ECC" w14:textId="46EEFE60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29,05875</w:t>
            </w:r>
          </w:p>
        </w:tc>
      </w:tr>
      <w:tr w:rsidR="00A11321" w:rsidRPr="00520055" w14:paraId="10D19BC0" w14:textId="1BD5BFD0" w:rsidTr="00A1132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06B33B3B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</w:t>
            </w:r>
          </w:p>
        </w:tc>
        <w:tc>
          <w:tcPr>
            <w:tcW w:w="3545" w:type="dxa"/>
            <w:noWrap/>
            <w:vAlign w:val="center"/>
          </w:tcPr>
          <w:p w14:paraId="24F4084C" w14:textId="0E0A9635" w:rsidR="00A11321" w:rsidRPr="0001694D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Ośrodek Zdrowia w Krasocinie</w:t>
            </w:r>
          </w:p>
        </w:tc>
        <w:tc>
          <w:tcPr>
            <w:tcW w:w="1701" w:type="dxa"/>
            <w:vAlign w:val="center"/>
          </w:tcPr>
          <w:p w14:paraId="22274309" w14:textId="168A67A0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985" w:type="dxa"/>
            <w:vAlign w:val="center"/>
          </w:tcPr>
          <w:p w14:paraId="53E3C435" w14:textId="046DD27B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12 989</w:t>
            </w:r>
          </w:p>
        </w:tc>
        <w:tc>
          <w:tcPr>
            <w:tcW w:w="1276" w:type="dxa"/>
            <w:noWrap/>
            <w:vAlign w:val="center"/>
          </w:tcPr>
          <w:p w14:paraId="40EF187C" w14:textId="1E21DD82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15,75</w:t>
            </w:r>
          </w:p>
        </w:tc>
        <w:tc>
          <w:tcPr>
            <w:tcW w:w="1319" w:type="dxa"/>
            <w:noWrap/>
            <w:vAlign w:val="center"/>
          </w:tcPr>
          <w:p w14:paraId="2F8B34D3" w14:textId="495C052E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10" w:type="dxa"/>
            <w:noWrap/>
            <w:vAlign w:val="center"/>
          </w:tcPr>
          <w:p w14:paraId="0A764C16" w14:textId="3398A15D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790" w:type="dxa"/>
            <w:noWrap/>
            <w:vAlign w:val="center"/>
          </w:tcPr>
          <w:p w14:paraId="77519BC4" w14:textId="77777777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515C149C" w14:textId="24097930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14,529375</w:t>
            </w:r>
          </w:p>
        </w:tc>
      </w:tr>
      <w:tr w:rsidR="00A11321" w:rsidRPr="00520055" w14:paraId="3FDFE265" w14:textId="265E91C6" w:rsidTr="00A113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5450DDCE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</w:t>
            </w:r>
          </w:p>
        </w:tc>
        <w:tc>
          <w:tcPr>
            <w:tcW w:w="3545" w:type="dxa"/>
            <w:noWrap/>
            <w:vAlign w:val="center"/>
          </w:tcPr>
          <w:p w14:paraId="3D5A057F" w14:textId="45D431A9" w:rsidR="00A11321" w:rsidRPr="0001694D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Ośrodek Zdrowia w Olesznie</w:t>
            </w:r>
          </w:p>
        </w:tc>
        <w:tc>
          <w:tcPr>
            <w:tcW w:w="1701" w:type="dxa"/>
            <w:vAlign w:val="center"/>
          </w:tcPr>
          <w:p w14:paraId="53B495C0" w14:textId="260B0FE5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985" w:type="dxa"/>
            <w:vAlign w:val="center"/>
          </w:tcPr>
          <w:p w14:paraId="4C96275E" w14:textId="0430650C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6 460</w:t>
            </w:r>
          </w:p>
        </w:tc>
        <w:tc>
          <w:tcPr>
            <w:tcW w:w="1276" w:type="dxa"/>
            <w:noWrap/>
            <w:vAlign w:val="center"/>
          </w:tcPr>
          <w:p w14:paraId="4191B4ED" w14:textId="4BD01F01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7,65</w:t>
            </w:r>
          </w:p>
        </w:tc>
        <w:tc>
          <w:tcPr>
            <w:tcW w:w="1319" w:type="dxa"/>
            <w:noWrap/>
            <w:vAlign w:val="center"/>
          </w:tcPr>
          <w:p w14:paraId="0DD6AF22" w14:textId="55288E88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10" w:type="dxa"/>
            <w:noWrap/>
            <w:vAlign w:val="center"/>
          </w:tcPr>
          <w:p w14:paraId="00096653" w14:textId="3E101DCE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790" w:type="dxa"/>
            <w:noWrap/>
            <w:vAlign w:val="center"/>
          </w:tcPr>
          <w:p w14:paraId="03A72FC2" w14:textId="77777777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1ED5C632" w14:textId="7AE63F8D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7,057125</w:t>
            </w:r>
          </w:p>
        </w:tc>
      </w:tr>
      <w:tr w:rsidR="00A11321" w:rsidRPr="00520055" w14:paraId="51A32A95" w14:textId="77777777" w:rsidTr="00A1132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53B355E2" w14:textId="098BF154" w:rsidR="00A11321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3545" w:type="dxa"/>
            <w:noWrap/>
            <w:vAlign w:val="center"/>
          </w:tcPr>
          <w:p w14:paraId="21F29D70" w14:textId="78820BB0" w:rsidR="00A11321" w:rsidRPr="0001694D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Ośrodek Zdrowia w Bukowie</w:t>
            </w:r>
          </w:p>
        </w:tc>
        <w:tc>
          <w:tcPr>
            <w:tcW w:w="1701" w:type="dxa"/>
            <w:vAlign w:val="center"/>
          </w:tcPr>
          <w:p w14:paraId="738E9F76" w14:textId="116D8109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985" w:type="dxa"/>
            <w:vAlign w:val="center"/>
          </w:tcPr>
          <w:p w14:paraId="0B7B12B0" w14:textId="4FA11EDA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10 968</w:t>
            </w:r>
          </w:p>
        </w:tc>
        <w:tc>
          <w:tcPr>
            <w:tcW w:w="1276" w:type="dxa"/>
            <w:noWrap/>
            <w:vAlign w:val="center"/>
          </w:tcPr>
          <w:p w14:paraId="41886089" w14:textId="0A425830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13,05</w:t>
            </w:r>
          </w:p>
        </w:tc>
        <w:tc>
          <w:tcPr>
            <w:tcW w:w="1319" w:type="dxa"/>
            <w:noWrap/>
            <w:vAlign w:val="center"/>
          </w:tcPr>
          <w:p w14:paraId="27EC4C8D" w14:textId="5737944E" w:rsidR="00A11321" w:rsidRPr="00A11321" w:rsidRDefault="00B50DB8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10" w:type="dxa"/>
            <w:noWrap/>
            <w:vAlign w:val="center"/>
          </w:tcPr>
          <w:p w14:paraId="2F417C77" w14:textId="0B544DE5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790" w:type="dxa"/>
            <w:noWrap/>
            <w:vAlign w:val="center"/>
          </w:tcPr>
          <w:p w14:paraId="7E50A064" w14:textId="2DFFE5B2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7626213F" w14:textId="6E20EC25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12,038625</w:t>
            </w:r>
          </w:p>
        </w:tc>
      </w:tr>
      <w:tr w:rsidR="00A11321" w:rsidRPr="00520055" w14:paraId="5B9E1B61" w14:textId="77777777" w:rsidTr="00A113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2378C629" w14:textId="52F180DA" w:rsidR="00A11321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</w:t>
            </w:r>
          </w:p>
        </w:tc>
        <w:tc>
          <w:tcPr>
            <w:tcW w:w="3545" w:type="dxa"/>
            <w:noWrap/>
            <w:vAlign w:val="center"/>
          </w:tcPr>
          <w:p w14:paraId="6B56CBD6" w14:textId="30076356" w:rsidR="00A11321" w:rsidRPr="0001694D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Oczyszczalnia ścieków "Krasocin"</w:t>
            </w:r>
          </w:p>
        </w:tc>
        <w:tc>
          <w:tcPr>
            <w:tcW w:w="1701" w:type="dxa"/>
            <w:vAlign w:val="center"/>
          </w:tcPr>
          <w:p w14:paraId="7BD6D2BD" w14:textId="30FBFCA1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1985" w:type="dxa"/>
            <w:vAlign w:val="center"/>
          </w:tcPr>
          <w:p w14:paraId="110094B8" w14:textId="73297273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149 042</w:t>
            </w:r>
          </w:p>
        </w:tc>
        <w:tc>
          <w:tcPr>
            <w:tcW w:w="1276" w:type="dxa"/>
            <w:noWrap/>
            <w:vAlign w:val="center"/>
          </w:tcPr>
          <w:p w14:paraId="7B5FA28E" w14:textId="2E3DCF5A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319" w:type="dxa"/>
            <w:noWrap/>
            <w:vAlign w:val="center"/>
          </w:tcPr>
          <w:p w14:paraId="1EEC1235" w14:textId="0A415380" w:rsidR="00A11321" w:rsidRPr="00A11321" w:rsidRDefault="00B50DB8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710" w:type="dxa"/>
            <w:noWrap/>
            <w:vAlign w:val="center"/>
          </w:tcPr>
          <w:p w14:paraId="61832F07" w14:textId="3C3CF1E7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grunt</w:t>
            </w:r>
          </w:p>
        </w:tc>
        <w:tc>
          <w:tcPr>
            <w:tcW w:w="1790" w:type="dxa"/>
            <w:noWrap/>
            <w:vAlign w:val="center"/>
          </w:tcPr>
          <w:p w14:paraId="00B00D18" w14:textId="4D1BB481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7CF2F442" w14:textId="00104540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46,078875</w:t>
            </w:r>
          </w:p>
        </w:tc>
      </w:tr>
      <w:tr w:rsidR="00A11321" w:rsidRPr="00520055" w14:paraId="296905AC" w14:textId="77777777" w:rsidTr="00A1132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05B6AF36" w14:textId="25F4AD25" w:rsidR="00A11321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</w:t>
            </w:r>
          </w:p>
        </w:tc>
        <w:tc>
          <w:tcPr>
            <w:tcW w:w="3545" w:type="dxa"/>
            <w:noWrap/>
            <w:vAlign w:val="center"/>
          </w:tcPr>
          <w:p w14:paraId="4C6C5F24" w14:textId="267AB296" w:rsidR="00A11321" w:rsidRPr="0001694D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Oczyszczalnia ścieków "Oleszno"</w:t>
            </w:r>
          </w:p>
        </w:tc>
        <w:tc>
          <w:tcPr>
            <w:tcW w:w="1701" w:type="dxa"/>
            <w:vAlign w:val="center"/>
          </w:tcPr>
          <w:p w14:paraId="748ACE94" w14:textId="4E177578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985" w:type="dxa"/>
            <w:vAlign w:val="center"/>
          </w:tcPr>
          <w:p w14:paraId="28F019C5" w14:textId="18189D24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85 140</w:t>
            </w:r>
          </w:p>
        </w:tc>
        <w:tc>
          <w:tcPr>
            <w:tcW w:w="1276" w:type="dxa"/>
            <w:noWrap/>
            <w:vAlign w:val="center"/>
          </w:tcPr>
          <w:p w14:paraId="0C23F031" w14:textId="14488617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319" w:type="dxa"/>
            <w:noWrap/>
            <w:vAlign w:val="center"/>
          </w:tcPr>
          <w:p w14:paraId="59C234FB" w14:textId="072CFCD7" w:rsidR="00A11321" w:rsidRPr="00A11321" w:rsidRDefault="00B50DB8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710" w:type="dxa"/>
            <w:noWrap/>
            <w:vAlign w:val="center"/>
          </w:tcPr>
          <w:p w14:paraId="0A776F55" w14:textId="09190F1A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grunt</w:t>
            </w:r>
          </w:p>
        </w:tc>
        <w:tc>
          <w:tcPr>
            <w:tcW w:w="1790" w:type="dxa"/>
            <w:noWrap/>
            <w:vAlign w:val="center"/>
          </w:tcPr>
          <w:p w14:paraId="22F6C3CE" w14:textId="3AE8A6B5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6FC28AF4" w14:textId="0B3D5AD5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46,078875</w:t>
            </w:r>
          </w:p>
        </w:tc>
      </w:tr>
      <w:tr w:rsidR="00A11321" w:rsidRPr="00520055" w14:paraId="1755F6D7" w14:textId="77777777" w:rsidTr="00A113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198515E2" w14:textId="2B6EB1CF" w:rsidR="00A11321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</w:t>
            </w:r>
          </w:p>
        </w:tc>
        <w:tc>
          <w:tcPr>
            <w:tcW w:w="3545" w:type="dxa"/>
            <w:noWrap/>
            <w:vAlign w:val="center"/>
          </w:tcPr>
          <w:p w14:paraId="21A53BB9" w14:textId="4C21DDE3" w:rsidR="00A11321" w:rsidRPr="0001694D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Oczyszczalnia ścieków "Skorków"</w:t>
            </w:r>
          </w:p>
        </w:tc>
        <w:tc>
          <w:tcPr>
            <w:tcW w:w="1701" w:type="dxa"/>
            <w:vAlign w:val="center"/>
          </w:tcPr>
          <w:p w14:paraId="5AF0D9A9" w14:textId="75025348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42</w:t>
            </w:r>
          </w:p>
        </w:tc>
        <w:tc>
          <w:tcPr>
            <w:tcW w:w="1985" w:type="dxa"/>
            <w:vAlign w:val="center"/>
          </w:tcPr>
          <w:p w14:paraId="4DC7F72A" w14:textId="03512F32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123 242</w:t>
            </w:r>
          </w:p>
        </w:tc>
        <w:tc>
          <w:tcPr>
            <w:tcW w:w="1276" w:type="dxa"/>
            <w:noWrap/>
            <w:vAlign w:val="center"/>
          </w:tcPr>
          <w:p w14:paraId="64DAFDBC" w14:textId="3D4CE464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319" w:type="dxa"/>
            <w:noWrap/>
            <w:vAlign w:val="center"/>
          </w:tcPr>
          <w:p w14:paraId="4045113B" w14:textId="63EC8571" w:rsidR="00A11321" w:rsidRPr="00A11321" w:rsidRDefault="00B50DB8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710" w:type="dxa"/>
            <w:noWrap/>
            <w:vAlign w:val="center"/>
          </w:tcPr>
          <w:p w14:paraId="34B2C88B" w14:textId="2165064E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grunt</w:t>
            </w:r>
          </w:p>
        </w:tc>
        <w:tc>
          <w:tcPr>
            <w:tcW w:w="1790" w:type="dxa"/>
            <w:noWrap/>
            <w:vAlign w:val="center"/>
          </w:tcPr>
          <w:p w14:paraId="49C45A9B" w14:textId="0A505289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0CD4CB8C" w14:textId="4BD241CC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46,078875</w:t>
            </w:r>
          </w:p>
        </w:tc>
      </w:tr>
      <w:tr w:rsidR="00A11321" w:rsidRPr="00520055" w14:paraId="75E7ACDA" w14:textId="77777777" w:rsidTr="00A1132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0307D826" w14:textId="5DC577C7" w:rsidR="00A11321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</w:t>
            </w:r>
          </w:p>
        </w:tc>
        <w:tc>
          <w:tcPr>
            <w:tcW w:w="3545" w:type="dxa"/>
            <w:noWrap/>
            <w:vAlign w:val="center"/>
          </w:tcPr>
          <w:p w14:paraId="5EFBD1E4" w14:textId="4A4A2C8C" w:rsidR="00A11321" w:rsidRPr="0001694D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Budynek Zakładu Gospodarki Komunalnej</w:t>
            </w:r>
          </w:p>
        </w:tc>
        <w:tc>
          <w:tcPr>
            <w:tcW w:w="1701" w:type="dxa"/>
            <w:vAlign w:val="center"/>
          </w:tcPr>
          <w:p w14:paraId="7DAFF87C" w14:textId="7541F76D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985" w:type="dxa"/>
            <w:vAlign w:val="center"/>
          </w:tcPr>
          <w:p w14:paraId="4693DD19" w14:textId="5C8C3EB8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4 390</w:t>
            </w:r>
          </w:p>
        </w:tc>
        <w:tc>
          <w:tcPr>
            <w:tcW w:w="1276" w:type="dxa"/>
            <w:noWrap/>
            <w:vAlign w:val="center"/>
          </w:tcPr>
          <w:p w14:paraId="62DCAA07" w14:textId="49E2A778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8,1</w:t>
            </w:r>
          </w:p>
        </w:tc>
        <w:tc>
          <w:tcPr>
            <w:tcW w:w="1319" w:type="dxa"/>
            <w:noWrap/>
            <w:vAlign w:val="center"/>
          </w:tcPr>
          <w:p w14:paraId="4673A77C" w14:textId="752CEF05" w:rsidR="00A11321" w:rsidRPr="00A11321" w:rsidRDefault="00B50DB8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10" w:type="dxa"/>
            <w:noWrap/>
            <w:vAlign w:val="center"/>
          </w:tcPr>
          <w:p w14:paraId="5DED0AD3" w14:textId="3BAF981B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płaski</w:t>
            </w:r>
          </w:p>
        </w:tc>
        <w:tc>
          <w:tcPr>
            <w:tcW w:w="1790" w:type="dxa"/>
            <w:noWrap/>
            <w:vAlign w:val="center"/>
          </w:tcPr>
          <w:p w14:paraId="69C52521" w14:textId="467B1102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4B2E5315" w14:textId="5C32FAE1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7,47225</w:t>
            </w:r>
          </w:p>
        </w:tc>
      </w:tr>
      <w:tr w:rsidR="00A11321" w:rsidRPr="00520055" w14:paraId="348446B6" w14:textId="77777777" w:rsidTr="00A113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52D97D58" w14:textId="04F68760" w:rsidR="00A11321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</w:t>
            </w:r>
          </w:p>
        </w:tc>
        <w:tc>
          <w:tcPr>
            <w:tcW w:w="3545" w:type="dxa"/>
            <w:noWrap/>
            <w:vAlign w:val="center"/>
          </w:tcPr>
          <w:p w14:paraId="7CAA72E1" w14:textId="1A9BE3F5" w:rsidR="00A11321" w:rsidRPr="0001694D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Ujęcie wody w Cieślach</w:t>
            </w:r>
          </w:p>
        </w:tc>
        <w:tc>
          <w:tcPr>
            <w:tcW w:w="1701" w:type="dxa"/>
            <w:vAlign w:val="center"/>
          </w:tcPr>
          <w:p w14:paraId="320620BE" w14:textId="7EBDFD9D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41</w:t>
            </w:r>
          </w:p>
        </w:tc>
        <w:tc>
          <w:tcPr>
            <w:tcW w:w="1985" w:type="dxa"/>
            <w:vAlign w:val="center"/>
          </w:tcPr>
          <w:p w14:paraId="5C14C2E8" w14:textId="0B4F0379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55 200</w:t>
            </w:r>
          </w:p>
        </w:tc>
        <w:tc>
          <w:tcPr>
            <w:tcW w:w="1276" w:type="dxa"/>
            <w:noWrap/>
            <w:vAlign w:val="center"/>
          </w:tcPr>
          <w:p w14:paraId="3022EE5E" w14:textId="173F89F4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319" w:type="dxa"/>
            <w:noWrap/>
            <w:vAlign w:val="center"/>
          </w:tcPr>
          <w:p w14:paraId="471F61B7" w14:textId="57DA859B" w:rsidR="00A11321" w:rsidRPr="00A11321" w:rsidRDefault="00B50DB8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710" w:type="dxa"/>
            <w:noWrap/>
            <w:vAlign w:val="center"/>
          </w:tcPr>
          <w:p w14:paraId="19F493F5" w14:textId="5A6B1F5F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 / grunt</w:t>
            </w:r>
          </w:p>
        </w:tc>
        <w:tc>
          <w:tcPr>
            <w:tcW w:w="1790" w:type="dxa"/>
            <w:noWrap/>
            <w:vAlign w:val="center"/>
          </w:tcPr>
          <w:p w14:paraId="56DCD5C0" w14:textId="7A485F40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710105FB" w14:textId="2ACF7437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46,078875</w:t>
            </w:r>
          </w:p>
        </w:tc>
      </w:tr>
    </w:tbl>
    <w:p w14:paraId="7B4BC9E9" w14:textId="0F9F15D0" w:rsidR="00CA60C4" w:rsidRDefault="00850329" w:rsidP="00FA55BD">
      <w:pPr>
        <w:pStyle w:val="Nagwek1"/>
        <w:spacing w:line="276" w:lineRule="auto"/>
        <w:rPr>
          <w:bCs w:val="0"/>
          <w:color w:val="1F3864"/>
        </w:rPr>
      </w:pPr>
      <w:r>
        <w:rPr>
          <w:rFonts w:cs="Calibri"/>
        </w:rPr>
        <w:br w:type="page"/>
      </w:r>
      <w:bookmarkStart w:id="198" w:name="_Toc153921881"/>
      <w:r w:rsidR="00CA60C4" w:rsidRPr="00F55724">
        <w:rPr>
          <w:bCs w:val="0"/>
          <w:color w:val="1F3864"/>
        </w:rPr>
        <w:lastRenderedPageBreak/>
        <w:t>Załącznik nr 2 – Mapy poglądowe</w:t>
      </w:r>
      <w:bookmarkEnd w:id="198"/>
    </w:p>
    <w:p w14:paraId="4E8E9D0A" w14:textId="34B00215" w:rsidR="00A11321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Mapa 1.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Zespół Placówek Oświatowych im. Jana Pawła II w Bukowie – Szkoła Podstawowa</w:t>
      </w:r>
    </w:p>
    <w:p w14:paraId="5F4CC17C" w14:textId="27EF3756" w:rsidR="00A11321" w:rsidRDefault="00A11321">
      <w:pPr>
        <w:rPr>
          <w:rFonts w:asciiTheme="minorHAnsi" w:hAnsiTheme="minorHAnsi" w:cstheme="minorHAnsi"/>
          <w:b/>
          <w:bCs/>
        </w:rPr>
      </w:pPr>
      <w:r w:rsidRPr="00A11321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F2AA1FB" wp14:editId="240CDCFE">
            <wp:extent cx="8863330" cy="5342890"/>
            <wp:effectExtent l="0" t="0" r="1270" b="3810"/>
            <wp:docPr id="4271285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1285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4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</w:rPr>
        <w:br w:type="page"/>
      </w:r>
    </w:p>
    <w:p w14:paraId="5BC7E58E" w14:textId="05AC59F0" w:rsidR="00794BA9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2.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 xml:space="preserve">Zespół Placówek Oświatowych im. Jana Pawła II w Bukowie </w:t>
      </w:r>
      <w:r w:rsidR="00794BA9">
        <w:rPr>
          <w:rFonts w:asciiTheme="minorHAnsi" w:hAnsiTheme="minorHAnsi" w:cstheme="minorHAnsi"/>
          <w:b/>
          <w:bCs/>
        </w:rPr>
        <w:t>–</w:t>
      </w:r>
      <w:r w:rsidRPr="00A11321">
        <w:rPr>
          <w:rFonts w:asciiTheme="minorHAnsi" w:hAnsiTheme="minorHAnsi" w:cstheme="minorHAnsi"/>
          <w:b/>
          <w:bCs/>
        </w:rPr>
        <w:t xml:space="preserve"> Przedszkole</w:t>
      </w:r>
    </w:p>
    <w:p w14:paraId="42428B51" w14:textId="3A384522" w:rsidR="00A11321" w:rsidRDefault="00794BA9" w:rsidP="00A11321">
      <w:pPr>
        <w:rPr>
          <w:rFonts w:asciiTheme="minorHAnsi" w:hAnsiTheme="minorHAnsi" w:cstheme="minorHAnsi"/>
          <w:b/>
          <w:bCs/>
        </w:rPr>
      </w:pPr>
      <w:r w:rsidRPr="00794BA9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BC0FC00" wp14:editId="0B7FDD48">
            <wp:extent cx="8863330" cy="5316855"/>
            <wp:effectExtent l="0" t="0" r="1270" b="4445"/>
            <wp:docPr id="487694901" name="Obraz 1" descr="Obraz zawierający diagram, tekst, linia, Pla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694901" name="Obraz 1" descr="Obraz zawierający diagram, tekst, linia, Plan&#10;&#10;Opis wygenerowany automatyczni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1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40F11934" w14:textId="77777777" w:rsidR="00794BA9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3.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Szkoła Podstawowa im. bł. ks. Jerzego Popiełuszki w Cieślach</w:t>
      </w:r>
    </w:p>
    <w:p w14:paraId="3ECDBD09" w14:textId="3F861912" w:rsidR="00A11321" w:rsidRDefault="00794BA9" w:rsidP="00A11321">
      <w:pPr>
        <w:rPr>
          <w:rFonts w:asciiTheme="minorHAnsi" w:hAnsiTheme="minorHAnsi" w:cstheme="minorHAnsi"/>
          <w:b/>
          <w:bCs/>
        </w:rPr>
      </w:pPr>
      <w:r w:rsidRPr="00794BA9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67C935F" wp14:editId="3E24C3E3">
            <wp:extent cx="8863330" cy="5335270"/>
            <wp:effectExtent l="0" t="0" r="1270" b="0"/>
            <wp:docPr id="1126495362" name="Obraz 1" descr="Obraz zawierający diagram, linia, Równolegle, Pla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495362" name="Obraz 1" descr="Obraz zawierający diagram, linia, Równolegle, Plan&#10;&#10;Opis wygenerowany automatyczni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3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5C5A3DD5" w14:textId="77777777" w:rsidR="00794BA9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4.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Szkoła Podstawowa im. Jana Pawła II w Czostkowie</w:t>
      </w:r>
    </w:p>
    <w:p w14:paraId="333A8D22" w14:textId="5FCF9A13" w:rsidR="00A11321" w:rsidRDefault="00794BA9" w:rsidP="00A11321">
      <w:pPr>
        <w:rPr>
          <w:rFonts w:asciiTheme="minorHAnsi" w:hAnsiTheme="minorHAnsi" w:cstheme="minorHAnsi"/>
          <w:b/>
          <w:bCs/>
        </w:rPr>
      </w:pPr>
      <w:r w:rsidRPr="00794BA9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A56A651" wp14:editId="6F4AEA90">
            <wp:extent cx="8863330" cy="5340985"/>
            <wp:effectExtent l="0" t="0" r="1270" b="5715"/>
            <wp:docPr id="1836346206" name="Obraz 1" descr="Obraz zawierający diagram, tekst, Plan, wykres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346206" name="Obraz 1" descr="Obraz zawierający diagram, tekst, Plan, wykres&#10;&#10;Opis wygenerowany automatyczni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4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5B8D421E" w14:textId="77777777" w:rsidR="00794BA9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5.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Zespół Placówek Oświatowych im. Rotmistrza Witolda Pileckiego w Krasocinie</w:t>
      </w:r>
    </w:p>
    <w:p w14:paraId="2098C159" w14:textId="686B1B76" w:rsidR="00A11321" w:rsidRDefault="00794BA9" w:rsidP="00A11321">
      <w:pPr>
        <w:rPr>
          <w:rFonts w:asciiTheme="minorHAnsi" w:hAnsiTheme="minorHAnsi" w:cstheme="minorHAnsi"/>
          <w:b/>
          <w:bCs/>
        </w:rPr>
      </w:pPr>
      <w:r w:rsidRPr="00794BA9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7009791F" wp14:editId="2F95F30A">
            <wp:extent cx="8863330" cy="5316220"/>
            <wp:effectExtent l="0" t="0" r="1270" b="5080"/>
            <wp:docPr id="2063364725" name="Obraz 1" descr="Obraz zawierający Plan, diagram, wykres, Równolegl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364725" name="Obraz 1" descr="Obraz zawierający Plan, diagram, wykres, Równolegle&#10;&#10;Opis wygenerowany automatyczni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1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6F2F6DCF" w14:textId="77777777" w:rsidR="00794BA9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6.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Szkoła Podstawowa im. Prymasa Tysiąclecia w Mieczynie</w:t>
      </w:r>
    </w:p>
    <w:p w14:paraId="272D3D5F" w14:textId="45F6F697" w:rsidR="00A11321" w:rsidRDefault="00794BA9" w:rsidP="00A11321">
      <w:pPr>
        <w:rPr>
          <w:rFonts w:asciiTheme="minorHAnsi" w:hAnsiTheme="minorHAnsi" w:cstheme="minorHAnsi"/>
          <w:b/>
          <w:bCs/>
        </w:rPr>
      </w:pPr>
      <w:r w:rsidRPr="00794BA9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2E5EC6B7" wp14:editId="0D68ED76">
            <wp:extent cx="8863330" cy="5316220"/>
            <wp:effectExtent l="0" t="0" r="1270" b="5080"/>
            <wp:docPr id="22135670" name="Obraz 1" descr="Obraz zawierający diagram, tekst, linia, Pla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35670" name="Obraz 1" descr="Obraz zawierający diagram, tekst, linia, Plan&#10;&#10;Opis wygenerowany automatyczni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1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4C2CAC8F" w14:textId="77777777" w:rsidR="00794BA9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7.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Zespół Placówek Oświatowych w Olesznie</w:t>
      </w:r>
    </w:p>
    <w:p w14:paraId="47872444" w14:textId="543B4203" w:rsidR="00A11321" w:rsidRDefault="00794BA9" w:rsidP="00A11321">
      <w:pPr>
        <w:rPr>
          <w:rFonts w:asciiTheme="minorHAnsi" w:hAnsiTheme="minorHAnsi" w:cstheme="minorHAnsi"/>
          <w:b/>
          <w:bCs/>
        </w:rPr>
      </w:pPr>
      <w:r w:rsidRPr="00794BA9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0605193" wp14:editId="7F96FAB4">
            <wp:extent cx="8863330" cy="5300345"/>
            <wp:effectExtent l="0" t="0" r="1270" b="0"/>
            <wp:docPr id="44938241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38241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0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12090B7B" w14:textId="77777777" w:rsidR="00794BA9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8.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Gminny Ośrodek Pomocy Społecznej</w:t>
      </w:r>
    </w:p>
    <w:p w14:paraId="15AFE66E" w14:textId="15840ABF" w:rsidR="00A11321" w:rsidRDefault="00794BA9" w:rsidP="00A11321">
      <w:pPr>
        <w:rPr>
          <w:rFonts w:asciiTheme="minorHAnsi" w:hAnsiTheme="minorHAnsi" w:cstheme="minorHAnsi"/>
          <w:b/>
          <w:bCs/>
        </w:rPr>
      </w:pPr>
      <w:r w:rsidRPr="00794BA9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59D0DE4" wp14:editId="43F8FF3D">
            <wp:extent cx="8863330" cy="5352415"/>
            <wp:effectExtent l="0" t="0" r="1270" b="0"/>
            <wp:docPr id="483254181" name="Obraz 1" descr="Obraz zawierający diagram, Plan, mapa, Równolegl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254181" name="Obraz 1" descr="Obraz zawierający diagram, Plan, mapa, Równolegle&#10;&#10;Opis wygenerowany automatyczni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5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3ACE7BB4" w14:textId="77777777" w:rsidR="00582847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9.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Kotłownia przy Urzędzie Gminy</w:t>
      </w:r>
    </w:p>
    <w:p w14:paraId="321B1800" w14:textId="46A92624" w:rsidR="00A11321" w:rsidRDefault="00582847" w:rsidP="00A11321">
      <w:pPr>
        <w:rPr>
          <w:rFonts w:asciiTheme="minorHAnsi" w:hAnsiTheme="minorHAnsi" w:cstheme="minorHAnsi"/>
          <w:b/>
          <w:bCs/>
        </w:rPr>
      </w:pPr>
      <w:r w:rsidRPr="00582847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62290E44" wp14:editId="5A398C32">
            <wp:extent cx="8863330" cy="5226050"/>
            <wp:effectExtent l="0" t="0" r="1270" b="6350"/>
            <wp:docPr id="1182357812" name="Obraz 1" descr="Obraz zawierający tekst, Równolegle, Plan,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357812" name="Obraz 1" descr="Obraz zawierający tekst, Równolegle, Plan, diagram&#10;&#10;Opis wygenerowany automatyczni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2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3DE0BDFA" w14:textId="77777777" w:rsidR="00582847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10.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Budynek Urzędu Gminy</w:t>
      </w:r>
    </w:p>
    <w:p w14:paraId="64120BD3" w14:textId="165AB27E" w:rsidR="00A11321" w:rsidRDefault="00582847" w:rsidP="00A11321">
      <w:pPr>
        <w:rPr>
          <w:rFonts w:asciiTheme="minorHAnsi" w:hAnsiTheme="minorHAnsi" w:cstheme="minorHAnsi"/>
          <w:b/>
          <w:bCs/>
        </w:rPr>
      </w:pPr>
      <w:r w:rsidRPr="00582847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07E4EE9" wp14:editId="742E45CE">
            <wp:extent cx="8863330" cy="5226050"/>
            <wp:effectExtent l="0" t="0" r="1270" b="6350"/>
            <wp:docPr id="74600196" name="Obraz 1" descr="Obraz zawierający tekst, Równolegle, Plan,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00196" name="Obraz 1" descr="Obraz zawierający tekst, Równolegle, Plan, diagram&#10;&#10;Opis wygenerowany automatyczni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2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12378C88" w14:textId="77777777" w:rsidR="00582847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11.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Gminna Biblioteka Publiczna</w:t>
      </w:r>
    </w:p>
    <w:p w14:paraId="15C54EE4" w14:textId="7816F945" w:rsidR="00A11321" w:rsidRDefault="00582847" w:rsidP="00A11321">
      <w:pPr>
        <w:rPr>
          <w:rFonts w:asciiTheme="minorHAnsi" w:hAnsiTheme="minorHAnsi" w:cstheme="minorHAnsi"/>
          <w:b/>
          <w:bCs/>
        </w:rPr>
      </w:pPr>
      <w:r w:rsidRPr="00794BA9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2465D14A" wp14:editId="07012F55">
            <wp:extent cx="8863330" cy="5316220"/>
            <wp:effectExtent l="0" t="0" r="1270" b="5080"/>
            <wp:docPr id="682133171" name="Obraz 1" descr="Obraz zawierający Plan, diagram, wykres, Równolegl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364725" name="Obraz 1" descr="Obraz zawierający Plan, diagram, wykres, Równolegle&#10;&#10;Opis wygenerowany automatyczni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1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2D988934" w14:textId="77777777" w:rsidR="00582847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12.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Ośrodek Zdrowia w Krasocinie</w:t>
      </w:r>
    </w:p>
    <w:p w14:paraId="2FBB4039" w14:textId="00A8382C" w:rsidR="00A11321" w:rsidRDefault="00582847" w:rsidP="00A11321">
      <w:pPr>
        <w:rPr>
          <w:rFonts w:asciiTheme="minorHAnsi" w:hAnsiTheme="minorHAnsi" w:cstheme="minorHAnsi"/>
          <w:b/>
          <w:bCs/>
        </w:rPr>
      </w:pPr>
      <w:r w:rsidRPr="00582847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07FB31F" wp14:editId="3E72596D">
            <wp:extent cx="8863330" cy="5248910"/>
            <wp:effectExtent l="0" t="0" r="1270" b="0"/>
            <wp:docPr id="129618693" name="Obraz 1" descr="Obraz zawierający diagram, Plan, tekst, wykres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18693" name="Obraz 1" descr="Obraz zawierający diagram, Plan, tekst, wykres&#10;&#10;Opis wygenerowany automatyczni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4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23797682" w14:textId="77777777" w:rsidR="00582847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13.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Ośrodek Zdrowia w Olesznie</w:t>
      </w:r>
    </w:p>
    <w:p w14:paraId="0EB8E81F" w14:textId="234BF38B" w:rsidR="00A11321" w:rsidRDefault="00582847" w:rsidP="00A11321">
      <w:pPr>
        <w:rPr>
          <w:rFonts w:asciiTheme="minorHAnsi" w:hAnsiTheme="minorHAnsi" w:cstheme="minorHAnsi"/>
          <w:b/>
          <w:bCs/>
        </w:rPr>
      </w:pPr>
      <w:r w:rsidRPr="00582847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3CAD0C5" wp14:editId="54E1A7D7">
            <wp:extent cx="8863330" cy="5236845"/>
            <wp:effectExtent l="0" t="0" r="1270" b="0"/>
            <wp:docPr id="848030744" name="Obraz 1" descr="Obraz zawierający tekst, mapa, Plan,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030744" name="Obraz 1" descr="Obraz zawierający tekst, mapa, Plan, diagram&#10;&#10;Opis wygenerowany automatyczni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3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001A9246" w14:textId="77777777" w:rsidR="00582847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14.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Ośrodek Zdrowia w Bukowie</w:t>
      </w:r>
    </w:p>
    <w:p w14:paraId="03C0BF00" w14:textId="415AAF8F" w:rsidR="00A11321" w:rsidRDefault="00582847" w:rsidP="00A11321">
      <w:pPr>
        <w:rPr>
          <w:rFonts w:asciiTheme="minorHAnsi" w:hAnsiTheme="minorHAnsi" w:cstheme="minorHAnsi"/>
          <w:b/>
          <w:bCs/>
        </w:rPr>
      </w:pPr>
      <w:r w:rsidRPr="00582847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4F0DE19B" wp14:editId="4717C231">
            <wp:extent cx="8863330" cy="5260340"/>
            <wp:effectExtent l="0" t="0" r="1270" b="0"/>
            <wp:docPr id="232474699" name="Obraz 1" descr="Obraz zawierający tekst, diagram, linia, Pla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474699" name="Obraz 1" descr="Obraz zawierający tekst, diagram, linia, Plan&#10;&#10;Opis wygenerowany automatyczni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6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0943D408" w14:textId="77777777" w:rsidR="00582847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15.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Oczyszczalnia ścieków "Krasocin"</w:t>
      </w:r>
    </w:p>
    <w:p w14:paraId="09C5B1B3" w14:textId="1BA6F25B" w:rsidR="00A11321" w:rsidRDefault="00582847" w:rsidP="00A11321">
      <w:pPr>
        <w:rPr>
          <w:rFonts w:asciiTheme="minorHAnsi" w:hAnsiTheme="minorHAnsi" w:cstheme="minorHAnsi"/>
          <w:b/>
          <w:bCs/>
        </w:rPr>
      </w:pPr>
      <w:r w:rsidRPr="00582847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6EAC4D58" wp14:editId="52426389">
            <wp:extent cx="8863330" cy="5233035"/>
            <wp:effectExtent l="0" t="0" r="1270" b="0"/>
            <wp:docPr id="13824305" name="Obraz 1" descr="Obraz zawierający linia, diagram, Równolegle, rys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4305" name="Obraz 1" descr="Obraz zawierający linia, diagram, Równolegle, rysowanie&#10;&#10;Opis wygenerowany automatyczni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3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5FBED767" w14:textId="77777777" w:rsidR="00582847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16.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Oczyszczalnia ścieków "Oleszno"</w:t>
      </w:r>
    </w:p>
    <w:p w14:paraId="3E070C7F" w14:textId="35BB7092" w:rsidR="00A11321" w:rsidRDefault="00582847" w:rsidP="00A11321">
      <w:pPr>
        <w:rPr>
          <w:rFonts w:asciiTheme="minorHAnsi" w:hAnsiTheme="minorHAnsi" w:cstheme="minorHAnsi"/>
          <w:b/>
          <w:bCs/>
        </w:rPr>
      </w:pPr>
      <w:r w:rsidRPr="00582847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72DA63C2" wp14:editId="22DC9561">
            <wp:extent cx="8863330" cy="5229860"/>
            <wp:effectExtent l="0" t="0" r="1270" b="2540"/>
            <wp:docPr id="1455460656" name="Obraz 1" descr="Obraz zawierający diagram, linia, Plan, Równolegl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460656" name="Obraz 1" descr="Obraz zawierający diagram, linia, Plan, Równolegle&#10;&#10;Opis wygenerowany automatyczni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2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2E172AAD" w14:textId="77777777" w:rsidR="00BC6280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17.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Oczyszczalnia ścieków "Skorków"</w:t>
      </w:r>
    </w:p>
    <w:p w14:paraId="3CD10626" w14:textId="552F248B" w:rsidR="00A11321" w:rsidRDefault="00BC6280" w:rsidP="00A11321">
      <w:pPr>
        <w:rPr>
          <w:rFonts w:asciiTheme="minorHAnsi" w:hAnsiTheme="minorHAnsi" w:cstheme="minorHAnsi"/>
          <w:b/>
          <w:bCs/>
        </w:rPr>
      </w:pPr>
      <w:r w:rsidRPr="00BC6280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C99CC61" wp14:editId="44FD635B">
            <wp:extent cx="8863330" cy="5250180"/>
            <wp:effectExtent l="0" t="0" r="1270" b="0"/>
            <wp:docPr id="1223747803" name="Obraz 1" descr="Obraz zawierający diagram, linia, Równolegle, Pla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747803" name="Obraz 1" descr="Obraz zawierający diagram, linia, Równolegle, Plan&#10;&#10;Opis wygenerowany automatyczni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5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7EB873C5" w14:textId="77777777" w:rsidR="00BC6280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18.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Budynek Zakładu Gospodarki Komunalnej</w:t>
      </w:r>
    </w:p>
    <w:p w14:paraId="1DF60665" w14:textId="7A3827D0" w:rsidR="00A11321" w:rsidRDefault="00BC6280" w:rsidP="00A11321">
      <w:pPr>
        <w:rPr>
          <w:rFonts w:asciiTheme="minorHAnsi" w:hAnsiTheme="minorHAnsi" w:cstheme="minorHAnsi"/>
          <w:b/>
          <w:bCs/>
        </w:rPr>
      </w:pPr>
      <w:r w:rsidRPr="00BC6280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75C5018" wp14:editId="6CCDC147">
            <wp:extent cx="8863330" cy="5234305"/>
            <wp:effectExtent l="0" t="0" r="1270" b="0"/>
            <wp:docPr id="172242510" name="Obraz 1" descr="Obraz zawierający linia, tekst, mapa,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42510" name="Obraz 1" descr="Obraz zawierający linia, tekst, mapa, diagram&#10;&#10;Opis wygenerowany automatyczni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3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3055D6C7" w14:textId="2AD07D75" w:rsidR="00A11321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19.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Ujęcie wody w Cieślach</w:t>
      </w:r>
    </w:p>
    <w:p w14:paraId="44C07987" w14:textId="49529875" w:rsidR="00BC6280" w:rsidRPr="00A11321" w:rsidRDefault="00BC6280" w:rsidP="00A11321">
      <w:pPr>
        <w:rPr>
          <w:rFonts w:asciiTheme="minorHAnsi" w:hAnsiTheme="minorHAnsi" w:cstheme="minorHAnsi"/>
          <w:b/>
          <w:bCs/>
        </w:rPr>
      </w:pPr>
      <w:r w:rsidRPr="00BC6280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0AFA9DB" wp14:editId="6B938A01">
            <wp:extent cx="8863330" cy="5241290"/>
            <wp:effectExtent l="0" t="0" r="1270" b="3810"/>
            <wp:docPr id="697056037" name="Obraz 1" descr="Obraz zawierający diagram, linia, mapa, Pla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056037" name="Obraz 1" descr="Obraz zawierający diagram, linia, mapa, Plan&#10;&#10;Opis wygenerowany automatyczni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4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ED355" w14:textId="77777777" w:rsidR="005A6093" w:rsidRPr="00A11321" w:rsidRDefault="005A6093" w:rsidP="005A6093">
      <w:pPr>
        <w:pStyle w:val="Style2"/>
        <w:spacing w:before="34" w:line="276" w:lineRule="auto"/>
        <w:jc w:val="center"/>
        <w:rPr>
          <w:rStyle w:val="FontStyle37"/>
          <w:rFonts w:asciiTheme="minorHAnsi" w:hAnsiTheme="minorHAnsi" w:cstheme="minorHAnsi"/>
          <w:b/>
          <w:bCs/>
          <w:sz w:val="24"/>
          <w:szCs w:val="24"/>
        </w:rPr>
      </w:pPr>
    </w:p>
    <w:p w14:paraId="58356530" w14:textId="77777777" w:rsidR="007F63F3" w:rsidRDefault="007F63F3" w:rsidP="007F63F3">
      <w:pPr>
        <w:pStyle w:val="Nagwek1"/>
        <w:spacing w:line="276" w:lineRule="auto"/>
        <w:rPr>
          <w:bCs w:val="0"/>
          <w:color w:val="1F3864"/>
        </w:rPr>
        <w:sectPr w:rsidR="007F63F3" w:rsidSect="009F0470">
          <w:pgSz w:w="16838" w:h="11906" w:orient="landscape"/>
          <w:pgMar w:top="1080" w:right="1440" w:bottom="1080" w:left="1440" w:header="397" w:footer="709" w:gutter="0"/>
          <w:cols w:space="708"/>
          <w:docGrid w:linePitch="360"/>
        </w:sectPr>
      </w:pPr>
    </w:p>
    <w:p w14:paraId="4D575C9C" w14:textId="6785F041" w:rsidR="0024429C" w:rsidRPr="00BF3B90" w:rsidRDefault="0024429C" w:rsidP="007F63F3">
      <w:pPr>
        <w:pStyle w:val="Nagwek1"/>
        <w:spacing w:line="276" w:lineRule="auto"/>
        <w:rPr>
          <w:rFonts w:ascii="Calibri" w:hAnsi="Calibri" w:cs="Calibri"/>
          <w:bCs w:val="0"/>
          <w:color w:val="000000"/>
        </w:rPr>
      </w:pPr>
      <w:bookmarkStart w:id="199" w:name="_Toc153921882"/>
      <w:r w:rsidRPr="00F55724">
        <w:rPr>
          <w:bCs w:val="0"/>
          <w:color w:val="1F3864"/>
        </w:rPr>
        <w:lastRenderedPageBreak/>
        <w:t xml:space="preserve">Załącznik nr </w:t>
      </w:r>
      <w:r>
        <w:rPr>
          <w:bCs w:val="0"/>
          <w:color w:val="1F3864"/>
        </w:rPr>
        <w:t>3</w:t>
      </w:r>
      <w:r w:rsidRPr="00F55724">
        <w:rPr>
          <w:bCs w:val="0"/>
          <w:color w:val="1F3864"/>
        </w:rPr>
        <w:t xml:space="preserve"> – </w:t>
      </w:r>
      <w:r>
        <w:rPr>
          <w:bCs w:val="0"/>
          <w:color w:val="1F3864"/>
        </w:rPr>
        <w:t>Dokumentacja fotograficzna</w:t>
      </w:r>
      <w:bookmarkEnd w:id="199"/>
    </w:p>
    <w:p w14:paraId="2B889DF8" w14:textId="77777777" w:rsidR="0024429C" w:rsidRDefault="0024429C" w:rsidP="0024429C"/>
    <w:p w14:paraId="57D96EDF" w14:textId="10B3B086" w:rsidR="00BC6280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1.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Zespół Placówek Oświatowych im. Jana Pawła II w Bukowie – Szkoła Podstawowa</w:t>
      </w:r>
    </w:p>
    <w:p w14:paraId="5379B309" w14:textId="77777777" w:rsidR="00BC6280" w:rsidRDefault="00BC6280" w:rsidP="00A11321">
      <w:pPr>
        <w:rPr>
          <w:rFonts w:asciiTheme="minorHAnsi" w:hAnsiTheme="minorHAnsi" w:cstheme="minorHAnsi"/>
          <w:b/>
          <w:bCs/>
        </w:rPr>
      </w:pPr>
    </w:p>
    <w:p w14:paraId="01580FD4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7DFF6A4F" wp14:editId="7080469B">
            <wp:extent cx="4799695" cy="3600000"/>
            <wp:effectExtent l="0" t="0" r="1270" b="0"/>
            <wp:docPr id="27930989" name="Obraz 1" descr="Obraz zawierający śnieg, zim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30989" name="Obraz 1" descr="Obraz zawierający śnieg, zima&#10;&#10;Opis wygenerowany automatyczni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9695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C199E" w14:textId="77777777" w:rsidR="00BC6280" w:rsidRDefault="00BC6280" w:rsidP="00A11321">
      <w:pPr>
        <w:rPr>
          <w:rFonts w:asciiTheme="minorHAnsi" w:hAnsiTheme="minorHAnsi" w:cstheme="minorHAnsi"/>
          <w:b/>
          <w:bCs/>
        </w:rPr>
      </w:pPr>
    </w:p>
    <w:p w14:paraId="2BEC2AC1" w14:textId="0D22169A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8F91145" wp14:editId="64998495">
            <wp:extent cx="4799695" cy="3600000"/>
            <wp:effectExtent l="0" t="0" r="1270" b="0"/>
            <wp:docPr id="1101006861" name="Obraz 2" descr="Obraz zawierający zima, śnieg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006861" name="Obraz 2" descr="Obraz zawierający zima, śnieg, na wolnym powietrzu&#10;&#10;Opis wygenerowany automatyczni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9695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2.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 xml:space="preserve">Zespół Placówek Oświatowych im. Jana Pawła II w Bukowie </w:t>
      </w:r>
      <w:r>
        <w:rPr>
          <w:rFonts w:asciiTheme="minorHAnsi" w:hAnsiTheme="minorHAnsi" w:cstheme="minorHAnsi"/>
          <w:b/>
          <w:bCs/>
        </w:rPr>
        <w:t>–</w:t>
      </w:r>
      <w:r w:rsidR="00A11321" w:rsidRPr="00A11321">
        <w:rPr>
          <w:rFonts w:asciiTheme="minorHAnsi" w:hAnsiTheme="minorHAnsi" w:cstheme="minorHAnsi"/>
          <w:b/>
          <w:bCs/>
        </w:rPr>
        <w:t xml:space="preserve"> Przedszkole</w:t>
      </w:r>
    </w:p>
    <w:p w14:paraId="559B8065" w14:textId="77777777" w:rsidR="00BC6280" w:rsidRDefault="00BC6280" w:rsidP="00BC6280">
      <w:pPr>
        <w:jc w:val="center"/>
        <w:rPr>
          <w:rFonts w:asciiTheme="minorHAnsi" w:hAnsiTheme="minorHAnsi" w:cstheme="minorHAnsi"/>
          <w:b/>
          <w:bCs/>
        </w:rPr>
      </w:pPr>
    </w:p>
    <w:p w14:paraId="7CB5961E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DD29211" wp14:editId="21FC3C14">
            <wp:extent cx="5519648" cy="4140000"/>
            <wp:effectExtent l="0" t="0" r="5080" b="635"/>
            <wp:docPr id="461170389" name="Obraz 3" descr="Obraz zawierający na wolnym powietrzu, śnieg, drzewo, zim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170389" name="Obraz 3" descr="Obraz zawierający na wolnym powietrzu, śnieg, drzewo, zima&#10;&#10;Opis wygenerowany automatyczni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5A3AC" w14:textId="77777777" w:rsidR="00BC6280" w:rsidRDefault="00BC6280" w:rsidP="00BC6280">
      <w:pPr>
        <w:jc w:val="center"/>
        <w:rPr>
          <w:rFonts w:asciiTheme="minorHAnsi" w:hAnsiTheme="minorHAnsi" w:cstheme="minorHAnsi"/>
          <w:b/>
          <w:bCs/>
        </w:rPr>
      </w:pPr>
    </w:p>
    <w:p w14:paraId="70FB4D51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3AC6AD0" wp14:editId="4545CDFD">
            <wp:extent cx="5519648" cy="4140000"/>
            <wp:effectExtent l="0" t="0" r="5080" b="635"/>
            <wp:docPr id="1138095433" name="Obraz 4" descr="Obraz zawierający na wolnym powietrzu, śnieg, drzewo, pociąg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095433" name="Obraz 4" descr="Obraz zawierający na wolnym powietrzu, śnieg, drzewo, pociąg&#10;&#10;Opis wygenerowany automatyczni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59F08" w14:textId="6FC9BB4E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66EB3532" wp14:editId="370E93B8">
            <wp:extent cx="5519648" cy="4140000"/>
            <wp:effectExtent l="0" t="0" r="5080" b="635"/>
            <wp:docPr id="1839322748" name="Obraz 5" descr="Obraz zawierający na wolnym powietrzu, opad atmosferyczny, drzewo, śnieg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322748" name="Obraz 5" descr="Obraz zawierający na wolnym powietrzu, opad atmosferyczny, drzewo, śnieg&#10;&#10;Opis wygenerowany automatyczni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3.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Szkoła Podstawowa im. bł. ks. Jerzego Popiełuszki w Cieślach</w:t>
      </w:r>
    </w:p>
    <w:p w14:paraId="3C7E12EE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</w:p>
    <w:p w14:paraId="5CEFABC9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A2D3023" wp14:editId="25473024">
            <wp:extent cx="5519648" cy="4140000"/>
            <wp:effectExtent l="0" t="0" r="5080" b="635"/>
            <wp:docPr id="732797434" name="Obraz 6" descr="Obraz zawierający na wolnym powietrzu, śnieg, pojazd, mroże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797434" name="Obraz 6" descr="Obraz zawierający na wolnym powietrzu, śnieg, pojazd, mrożenie&#10;&#10;Opis wygenerowany automatycznie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E1597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</w:p>
    <w:p w14:paraId="584B4D00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56F5245" wp14:editId="13650395">
            <wp:extent cx="5519648" cy="4140000"/>
            <wp:effectExtent l="0" t="0" r="5080" b="635"/>
            <wp:docPr id="1683203552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203552" name="Obraz 168320355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E2A0F" w14:textId="2923835E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325F177F" wp14:editId="5BB6EB12">
            <wp:extent cx="5519648" cy="4140000"/>
            <wp:effectExtent l="0" t="0" r="5080" b="635"/>
            <wp:docPr id="1590160296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160296" name="Obraz 8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4.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Szkoła Podstawowa im. Jana Pawła II w Czostkowie</w:t>
      </w:r>
    </w:p>
    <w:p w14:paraId="0193CD15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</w:p>
    <w:p w14:paraId="3D48F105" w14:textId="093E54F0" w:rsidR="00BC6280" w:rsidRDefault="00B82D26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74D285F" wp14:editId="26128C4C">
            <wp:extent cx="5519648" cy="4140000"/>
            <wp:effectExtent l="0" t="0" r="5080" b="635"/>
            <wp:docPr id="1134979658" name="Obraz 15" descr="Obraz zawierający śnieg, zima, dom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979658" name="Obraz 15" descr="Obraz zawierający śnieg, zima, dom, na wolnym powietrzu&#10;&#10;Opis wygenerowany automatyczni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147DB" w14:textId="77777777" w:rsidR="00B82D26" w:rsidRDefault="00B82D26" w:rsidP="00BC6280">
      <w:pPr>
        <w:rPr>
          <w:rFonts w:asciiTheme="minorHAnsi" w:hAnsiTheme="minorHAnsi" w:cstheme="minorHAnsi"/>
          <w:b/>
          <w:bCs/>
        </w:rPr>
      </w:pPr>
    </w:p>
    <w:p w14:paraId="6EFF3312" w14:textId="4F57364B" w:rsidR="00B82D26" w:rsidRDefault="00B82D26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FCAC5B8" wp14:editId="011001F5">
            <wp:extent cx="5519648" cy="4140000"/>
            <wp:effectExtent l="0" t="0" r="5080" b="635"/>
            <wp:docPr id="927879778" name="Obraz 16" descr="Obraz zawierający drzewo, zima, na wolnym powietrzu, Śnieżyc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879778" name="Obraz 16" descr="Obraz zawierający drzewo, zima, na wolnym powietrzu, Śnieżyca&#10;&#10;Opis wygenerowany automatyczni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53456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</w:p>
    <w:p w14:paraId="0CB2D329" w14:textId="5542C1BE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5.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Zespół Placówek Oświatowych im. Rotmistrza Witolda Pileckiego w Krasocinie</w:t>
      </w:r>
    </w:p>
    <w:p w14:paraId="2B206F6E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</w:p>
    <w:p w14:paraId="0711313B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A3B3E48" wp14:editId="65650702">
            <wp:extent cx="5519648" cy="4140000"/>
            <wp:effectExtent l="0" t="0" r="5080" b="635"/>
            <wp:docPr id="1820858518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858518" name="Obraz 182085851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27F6C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</w:p>
    <w:p w14:paraId="705C60A0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4CB27EB3" wp14:editId="714E56CE">
            <wp:extent cx="5519648" cy="4140000"/>
            <wp:effectExtent l="0" t="0" r="5080" b="635"/>
            <wp:docPr id="563153952" name="Obraz 12" descr="Obraz zawierający śnieg, zima, rysowanie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153952" name="Obraz 12" descr="Obraz zawierający śnieg, zima, rysowanie, na wolnym powietrzu&#10;&#10;Opis wygenerowany automatycznie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36CA0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02059C28" wp14:editId="6A3794A4">
            <wp:extent cx="5519648" cy="4140000"/>
            <wp:effectExtent l="0" t="0" r="5080" b="635"/>
            <wp:docPr id="406030392" name="Obraz 13" descr="Obraz zawierający budynek, zima, na wolnym powietrzu, do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030392" name="Obraz 13" descr="Obraz zawierający budynek, zima, na wolnym powietrzu, dom&#10;&#10;Opis wygenerowany automatyczni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00C58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</w:p>
    <w:p w14:paraId="72A092C6" w14:textId="32230B35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03DE541" wp14:editId="4FF0F6C4">
            <wp:extent cx="5519648" cy="4140000"/>
            <wp:effectExtent l="0" t="0" r="5080" b="635"/>
            <wp:docPr id="422226069" name="Obraz 14" descr="Obraz zawierający budynek, śnieg, zima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226069" name="Obraz 14" descr="Obraz zawierający budynek, śnieg, zima, na wolnym powietrzu&#10;&#10;Opis wygenerowany automatycznie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6.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Szkoła Podstawowa im. Prymasa Tysiąclecia w Mieczynie</w:t>
      </w:r>
    </w:p>
    <w:p w14:paraId="44C9B835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</w:p>
    <w:p w14:paraId="61506A24" w14:textId="13303716" w:rsidR="00B82D26" w:rsidRDefault="00B82D26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BBE143E" wp14:editId="061B72C8">
            <wp:extent cx="5519648" cy="4140000"/>
            <wp:effectExtent l="0" t="0" r="5080" b="635"/>
            <wp:docPr id="1435532613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532613" name="Obraz 1435532613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417F9" w14:textId="13CF0D4F" w:rsidR="00BC6280" w:rsidRDefault="00BC6280" w:rsidP="00BC6280">
      <w:pPr>
        <w:rPr>
          <w:rFonts w:asciiTheme="minorHAnsi" w:hAnsiTheme="minorHAnsi" w:cstheme="minorHAnsi"/>
          <w:b/>
          <w:bCs/>
        </w:rPr>
      </w:pPr>
    </w:p>
    <w:p w14:paraId="102A0A05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</w:p>
    <w:p w14:paraId="5427F426" w14:textId="737F89B6" w:rsidR="00B82D26" w:rsidRDefault="00B82D26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7ED2F0A4" wp14:editId="7D66C893">
            <wp:extent cx="5519648" cy="4140000"/>
            <wp:effectExtent l="0" t="0" r="5080" b="635"/>
            <wp:docPr id="1463153871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153871" name="Obraz 1463153871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1D636" w14:textId="300D7E68" w:rsidR="000B7C45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7.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Zespół Placówek Oświatowych w Olesznie</w:t>
      </w:r>
    </w:p>
    <w:p w14:paraId="1B19AFF8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59136ACE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D61027D" wp14:editId="45D30658">
            <wp:extent cx="5519648" cy="4140000"/>
            <wp:effectExtent l="0" t="0" r="5080" b="635"/>
            <wp:docPr id="663573982" name="Obraz 17" descr="Obraz zawierający na wolnym powietrzu, śnieg, zima, mroże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573982" name="Obraz 17" descr="Obraz zawierający na wolnym powietrzu, śnieg, zima, mrożenie&#10;&#10;Opis wygenerowany automatycznie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E5E99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4DC98D5E" w14:textId="78EA11D2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4E65D78" wp14:editId="14A2D506">
            <wp:extent cx="5519648" cy="4140000"/>
            <wp:effectExtent l="0" t="0" r="5080" b="635"/>
            <wp:docPr id="674190575" name="Obraz 18" descr="Obraz zawierający śnieg, na wolnym powietrzu, dom, drzew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190575" name="Obraz 18" descr="Obraz zawierający śnieg, na wolnym powietrzu, dom, drzewo&#10;&#10;Opis wygenerowany automatycznie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8.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Gminny Ośrodek Pomocy Społecznej</w:t>
      </w:r>
    </w:p>
    <w:p w14:paraId="089D0EC4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199B4247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D0EC72A" wp14:editId="6A388067">
            <wp:extent cx="5519648" cy="4140000"/>
            <wp:effectExtent l="0" t="0" r="5080" b="635"/>
            <wp:docPr id="424753522" name="Obraz 19" descr="Obraz zawierający śnieg, budynek, na wolnym powietrzu, zim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753522" name="Obraz 19" descr="Obraz zawierający śnieg, budynek, na wolnym powietrzu, zima&#10;&#10;Opis wygenerowany automatycznie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9AFB7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2CA1D590" w14:textId="46BA924F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EFC8911" wp14:editId="11B51021">
            <wp:extent cx="5519648" cy="4140000"/>
            <wp:effectExtent l="0" t="0" r="5080" b="635"/>
            <wp:docPr id="1782745666" name="Obraz 20" descr="Obraz zawierający na wolnym powietrzu, śnieg, okno, samochód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745666" name="Obraz 20" descr="Obraz zawierający na wolnym powietrzu, śnieg, okno, samochód&#10;&#10;Opis wygenerowany automatycznie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9.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Kotłownia przy Urzędzie Gminy</w:t>
      </w:r>
    </w:p>
    <w:p w14:paraId="012EB462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16C796E0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5877B3A" wp14:editId="2DC8F6E9">
            <wp:extent cx="5519648" cy="4140000"/>
            <wp:effectExtent l="0" t="0" r="5080" b="635"/>
            <wp:docPr id="1320599183" name="Obraz 21" descr="Obraz zawierający na wolnym powietrzu, zima, samochód, pojazd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599183" name="Obraz 21" descr="Obraz zawierający na wolnym powietrzu, zima, samochód, pojazd&#10;&#10;Opis wygenerowany automatyczni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446C3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5E8BC56A" w14:textId="7E8BC5A0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3652393" wp14:editId="07AA5D46">
            <wp:extent cx="5520132" cy="4140000"/>
            <wp:effectExtent l="0" t="0" r="4445" b="635"/>
            <wp:docPr id="11408653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865322" name="Obraz 22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520132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10.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Budynek Urzędu Gminy</w:t>
      </w:r>
    </w:p>
    <w:p w14:paraId="233617C0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36557F08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214AC11A" wp14:editId="1530AEB0">
            <wp:extent cx="5519648" cy="4140000"/>
            <wp:effectExtent l="0" t="0" r="5080" b="635"/>
            <wp:docPr id="1857262046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262046" name="Obraz 1857262046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392EB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0D150DE4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92AFFB3" wp14:editId="4C2727DA">
            <wp:extent cx="5519648" cy="4140000"/>
            <wp:effectExtent l="0" t="0" r="5080" b="635"/>
            <wp:docPr id="1951043695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043695" name="Obraz 1951043695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6B607" w14:textId="53297EAA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1F9E95B1" wp14:editId="3D10E4D2">
            <wp:extent cx="5519648" cy="4140000"/>
            <wp:effectExtent l="0" t="0" r="5080" b="635"/>
            <wp:docPr id="793599504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599504" name="Obraz 793599504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11.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Gminna Biblioteka Publiczna</w:t>
      </w:r>
    </w:p>
    <w:p w14:paraId="23E80B1D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584C4EFB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2A172F3C" wp14:editId="34946C70">
            <wp:extent cx="5519648" cy="4140000"/>
            <wp:effectExtent l="0" t="0" r="5080" b="635"/>
            <wp:docPr id="1926511135" name="Obraz 26" descr="Obraz zawierający budynek, zima, śnieg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511135" name="Obraz 26" descr="Obraz zawierający budynek, zima, śnieg, na wolnym powietrzu&#10;&#10;Opis wygenerowany automatycznie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3E21B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59297AF5" w14:textId="3E062765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170D826" wp14:editId="6E650597">
            <wp:extent cx="5519648" cy="4140000"/>
            <wp:effectExtent l="0" t="0" r="5080" b="635"/>
            <wp:docPr id="1907305571" name="Obraz 27" descr="Obraz zawierający śnieg, zima, zakryte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305571" name="Obraz 27" descr="Obraz zawierający śnieg, zima, zakryte, na wolnym powietrzu&#10;&#10;Opis wygenerowany automatycznie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12.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Ośrodek Zdrowia w Krasocinie</w:t>
      </w:r>
    </w:p>
    <w:p w14:paraId="00A9ADB1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78121BE9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7BAC4F89" wp14:editId="145A7C73">
            <wp:extent cx="5519648" cy="4140000"/>
            <wp:effectExtent l="0" t="0" r="5080" b="635"/>
            <wp:docPr id="211619439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19439" name="Obraz 211619439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597D7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5FDC7DFF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28C363D2" wp14:editId="355EE3EB">
            <wp:extent cx="5519648" cy="4140000"/>
            <wp:effectExtent l="0" t="0" r="5080" b="635"/>
            <wp:docPr id="1306966534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966534" name="Obraz 1306966534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82859" w14:textId="522DB1AD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48AF15FF" wp14:editId="42EDBC55">
            <wp:extent cx="5519648" cy="4140000"/>
            <wp:effectExtent l="0" t="0" r="5080" b="635"/>
            <wp:docPr id="93597030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970300" name="Obraz 935970300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13.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Ośrodek Zdrowia w Olesznie</w:t>
      </w:r>
    </w:p>
    <w:p w14:paraId="0FC6208D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4C7DAACF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4FB1ADCA" wp14:editId="63F82D46">
            <wp:extent cx="5519648" cy="4140000"/>
            <wp:effectExtent l="0" t="0" r="5080" b="635"/>
            <wp:docPr id="494354311" name="Obraz 31" descr="Obraz zawierający śnieg, sztuka, zim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354311" name="Obraz 31" descr="Obraz zawierający śnieg, sztuka, zima&#10;&#10;Opis wygenerowany automatycznie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D5D5D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559F0333" w14:textId="4ACA6912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71E25845" wp14:editId="5808C847">
            <wp:extent cx="5519648" cy="4140000"/>
            <wp:effectExtent l="0" t="0" r="5080" b="635"/>
            <wp:docPr id="2085295841" name="Obraz 32" descr="Obraz zawierający na wolnym powietrzu, drzewo, zima, mroże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295841" name="Obraz 32" descr="Obraz zawierający na wolnym powietrzu, drzewo, zima, mrożenie&#10;&#10;Opis wygenerowany automatycznie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14.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Ośrodek Zdrowia w Bukowie</w:t>
      </w:r>
    </w:p>
    <w:p w14:paraId="59E93674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7EBB35B7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4B661BF" wp14:editId="35F37629">
            <wp:extent cx="5519648" cy="4140000"/>
            <wp:effectExtent l="0" t="0" r="5080" b="635"/>
            <wp:docPr id="1711210957" name="Obraz 33" descr="Obraz zawierający zima, mrożenie, drzewo, Śnieżyc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210957" name="Obraz 33" descr="Obraz zawierający zima, mrożenie, drzewo, Śnieżyca&#10;&#10;Opis wygenerowany automatycznie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5C94F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0E8D9C71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2E2F7BD6" wp14:editId="46DA0B62">
            <wp:extent cx="5519648" cy="4140000"/>
            <wp:effectExtent l="0" t="0" r="5080" b="635"/>
            <wp:docPr id="856809605" name="Obraz 34" descr="Obraz zawierający śnieg, na wolnym powietrzu, drzewo, budyn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809605" name="Obraz 34" descr="Obraz zawierający śnieg, na wolnym powietrzu, drzewo, budynek&#10;&#10;Opis wygenerowany automatycznie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  <w:r>
        <w:rPr>
          <w:rFonts w:asciiTheme="minorHAnsi" w:hAnsiTheme="minorHAnsi" w:cstheme="minorHAnsi"/>
          <w:b/>
          <w:bCs/>
        </w:rPr>
        <w:lastRenderedPageBreak/>
        <w:t>15</w:t>
      </w:r>
      <w:r w:rsidR="00A11321">
        <w:rPr>
          <w:rFonts w:asciiTheme="minorHAnsi" w:hAnsiTheme="minorHAnsi" w:cstheme="minorHAnsi"/>
          <w:b/>
          <w:bCs/>
        </w:rPr>
        <w:t>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Oczyszczalnia ścieków "Krasocin"</w:t>
      </w:r>
    </w:p>
    <w:p w14:paraId="363E5A62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0CB00FAA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2D5072A" wp14:editId="7D086A11">
            <wp:extent cx="5519648" cy="4140000"/>
            <wp:effectExtent l="0" t="0" r="5080" b="635"/>
            <wp:docPr id="1439861910" name="Obraz 35" descr="Obraz zawierający na wolnym powietrzu, mrożenie, zima, Śnieżyc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861910" name="Obraz 35" descr="Obraz zawierający na wolnym powietrzu, mrożenie, zima, Śnieżyca&#10;&#10;Opis wygenerowany automatycznie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689CE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4852288B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52DA998" wp14:editId="506CE7E0">
            <wp:extent cx="5519648" cy="4140000"/>
            <wp:effectExtent l="0" t="0" r="5080" b="635"/>
            <wp:docPr id="335415214" name="Obraz 36" descr="Obraz zawierający na wolnym powietrzu, mrożenie, zima, drzew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415214" name="Obraz 36" descr="Obraz zawierający na wolnym powietrzu, mrożenie, zima, drzewo&#10;&#10;Opis wygenerowany automatycznie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7282F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6F400112" wp14:editId="213A30C0">
            <wp:extent cx="5519648" cy="4140000"/>
            <wp:effectExtent l="0" t="0" r="5080" b="635"/>
            <wp:docPr id="1455508222" name="Obraz 37" descr="Obraz zawierający na wolnym powietrzu, zima, mrożenie, drzew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508222" name="Obraz 37" descr="Obraz zawierający na wolnym powietrzu, zima, mrożenie, drzewo&#10;&#10;Opis wygenerowany automatycznie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16.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Oczyszczalnia ścieków "Oleszno"</w:t>
      </w:r>
    </w:p>
    <w:p w14:paraId="39149D12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7A585B8F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3DE86E7" wp14:editId="273B18FC">
            <wp:extent cx="5519648" cy="4140000"/>
            <wp:effectExtent l="0" t="0" r="5080" b="635"/>
            <wp:docPr id="1832955604" name="Obraz 38" descr="Obraz zawierający śnieg, na wolnym powietrzu, drzewo, zim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955604" name="Obraz 38" descr="Obraz zawierający śnieg, na wolnym powietrzu, drzewo, zima&#10;&#10;Opis wygenerowany automatycznie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49EF2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715FA758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6EAD9DAB" wp14:editId="6108BCAD">
            <wp:extent cx="5519648" cy="4140000"/>
            <wp:effectExtent l="0" t="0" r="5080" b="635"/>
            <wp:docPr id="1280571958" name="Obraz 39" descr="Obraz zawierający na wolnym powietrzu, drzewo, zima, mroże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571958" name="Obraz 39" descr="Obraz zawierający na wolnym powietrzu, drzewo, zima, mrożenie&#10;&#10;Opis wygenerowany automatycznie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17.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Oczyszczalnia ścieków "Skorków"</w:t>
      </w:r>
    </w:p>
    <w:p w14:paraId="1041AE26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56BDF2E4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D8F0C1F" wp14:editId="2F9778F9">
            <wp:extent cx="5519648" cy="4140000"/>
            <wp:effectExtent l="0" t="0" r="5080" b="635"/>
            <wp:docPr id="1885816426" name="Obraz 40" descr="Obraz zawierający na wolnym powietrzu, zima, drzewo, mroże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816426" name="Obraz 40" descr="Obraz zawierający na wolnym powietrzu, zima, drzewo, mrożenie&#10;&#10;Opis wygenerowany automatycznie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E5BF3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573E0D10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6A4B875" wp14:editId="627EA547">
            <wp:extent cx="5519648" cy="4140000"/>
            <wp:effectExtent l="0" t="0" r="5080" b="635"/>
            <wp:docPr id="1006303893" name="Obraz 41" descr="Obraz zawierający na wolnym powietrzu, śnieg, drzewo, zim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303893" name="Obraz 41" descr="Obraz zawierający na wolnym powietrzu, śnieg, drzewo, zima&#10;&#10;Opis wygenerowany automatycznie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18.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Budynek Zakładu Gospodarki Komunalnej</w:t>
      </w:r>
    </w:p>
    <w:p w14:paraId="356C2F91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308E47A7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6930597B" wp14:editId="276ED8C4">
            <wp:extent cx="5520132" cy="4140000"/>
            <wp:effectExtent l="0" t="0" r="4445" b="635"/>
            <wp:docPr id="1452101169" name="Obraz 42" descr="Obraz zawierający na wolnym powietrzu, zima, mrożenie, do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101169" name="Obraz 42" descr="Obraz zawierający na wolnym powietrzu, zima, mrożenie, dom&#10;&#10;Opis wygenerowany automatycznie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132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8AF43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40FEF6BB" w14:textId="5D5FA98F" w:rsidR="00A11321" w:rsidRPr="00A11321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4F39AC97" wp14:editId="404B6502">
            <wp:extent cx="5519648" cy="4140000"/>
            <wp:effectExtent l="0" t="0" r="5080" b="635"/>
            <wp:docPr id="1913674738" name="Obraz 43" descr="Obraz zawierający na wolnym powietrzu, śnieg, okno, budyn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674738" name="Obraz 43" descr="Obraz zawierający na wolnym powietrzu, śnieg, okno, budynek&#10;&#10;Opis wygenerowany automatycznie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</w:p>
    <w:p w14:paraId="1CE28FD7" w14:textId="668A6358" w:rsidR="000B7C45" w:rsidRDefault="00A11321" w:rsidP="000B7C45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19.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Ujęcie wody w Cieślach</w:t>
      </w:r>
    </w:p>
    <w:p w14:paraId="47F409FD" w14:textId="77777777" w:rsidR="000B7C45" w:rsidRDefault="000B7C45" w:rsidP="000B7C45">
      <w:pPr>
        <w:rPr>
          <w:rFonts w:asciiTheme="minorHAnsi" w:hAnsiTheme="minorHAnsi" w:cstheme="minorHAnsi"/>
          <w:b/>
          <w:bCs/>
        </w:rPr>
      </w:pPr>
    </w:p>
    <w:p w14:paraId="7397C671" w14:textId="77777777" w:rsidR="000B7C45" w:rsidRDefault="000B7C45" w:rsidP="000B7C45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63557131" wp14:editId="1044F3D8">
            <wp:extent cx="5519648" cy="4140000"/>
            <wp:effectExtent l="0" t="0" r="5080" b="635"/>
            <wp:docPr id="758804141" name="Obraz 44" descr="Obraz zawierający na wolnym powietrzu, dom, budynek, śnieg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804141" name="Obraz 44" descr="Obraz zawierający na wolnym powietrzu, dom, budynek, śnieg&#10;&#10;Opis wygenerowany automatycznie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7FAA2" w14:textId="77777777" w:rsidR="000B7C45" w:rsidRDefault="000B7C45" w:rsidP="000B7C45">
      <w:pPr>
        <w:rPr>
          <w:rFonts w:asciiTheme="minorHAnsi" w:hAnsiTheme="minorHAnsi" w:cstheme="minorHAnsi"/>
          <w:b/>
          <w:bCs/>
        </w:rPr>
      </w:pPr>
    </w:p>
    <w:p w14:paraId="61853D46" w14:textId="2F3E99C6" w:rsidR="00A103D5" w:rsidRPr="00B50E1A" w:rsidRDefault="000B7C45" w:rsidP="00273E3E">
      <w:pPr>
        <w:rPr>
          <w:rFonts w:ascii="Calibri" w:hAnsi="Calibri" w:cs="Calibri"/>
          <w:bCs/>
          <w:sz w:val="20"/>
          <w:szCs w:val="20"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7FEDFEC" wp14:editId="0D5EFE0D">
            <wp:extent cx="5519648" cy="4140000"/>
            <wp:effectExtent l="0" t="0" r="5080" b="635"/>
            <wp:docPr id="292231656" name="Obraz 45" descr="Obraz zawierający zima, na wolnym powietrzu, dom, śnieg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231656" name="Obraz 45" descr="Obraz zawierający zima, na wolnym powietrzu, dom, śnieg&#10;&#10;Opis wygenerowany automatycznie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103D5" w:rsidRPr="00B50E1A" w:rsidSect="009F0470">
      <w:headerReference w:type="default" r:id="rId75"/>
      <w:pgSz w:w="11906" w:h="16838"/>
      <w:pgMar w:top="1134" w:right="1134" w:bottom="1134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54A7D21" w14:textId="77777777" w:rsidR="009F0470" w:rsidRDefault="009F0470" w:rsidP="00E757C2">
      <w:r>
        <w:separator/>
      </w:r>
    </w:p>
  </w:endnote>
  <w:endnote w:type="continuationSeparator" w:id="0">
    <w:p w14:paraId="3F258832" w14:textId="77777777" w:rsidR="009F0470" w:rsidRDefault="009F0470" w:rsidP="00E757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Czcionka tekstu podstawowego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Helvetica Neue">
    <w:altName w:val="Arial"/>
    <w:charset w:val="00"/>
    <w:family w:val="auto"/>
    <w:pitch w:val="variable"/>
    <w:sig w:usb0="E50002FF" w:usb1="500079DB" w:usb2="00000010" w:usb3="00000000" w:csb0="00000001" w:csb1="00000000"/>
  </w:font>
  <w:font w:name="Avenir Next">
    <w:altName w:val="Calibri"/>
    <w:charset w:val="00"/>
    <w:family w:val="swiss"/>
    <w:pitch w:val="variable"/>
    <w:sig w:usb0="8000002F" w:usb1="5000204A" w:usb2="00000000" w:usb3="00000000" w:csb0="0000009B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MT">
    <w:altName w:val="Arial"/>
    <w:charset w:val="00"/>
    <w:family w:val="swiss"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DBECD3" w14:textId="77777777" w:rsidR="005D25EB" w:rsidRDefault="005D25EB">
    <w:pPr>
      <w:pStyle w:val="Stopka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E41D2C">
      <w:rPr>
        <w:noProof/>
      </w:rPr>
      <w:t>2</w:t>
    </w:r>
    <w:r>
      <w:rPr>
        <w:noProof/>
      </w:rPr>
      <w:fldChar w:fldCharType="end"/>
    </w:r>
  </w:p>
  <w:p w14:paraId="6C192581" w14:textId="77777777" w:rsidR="005D25EB" w:rsidRDefault="005D25EB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9E38F4C" w14:textId="77777777" w:rsidR="009F0470" w:rsidRDefault="009F0470" w:rsidP="00E757C2">
      <w:r>
        <w:separator/>
      </w:r>
    </w:p>
  </w:footnote>
  <w:footnote w:type="continuationSeparator" w:id="0">
    <w:p w14:paraId="7363447D" w14:textId="77777777" w:rsidR="009F0470" w:rsidRDefault="009F0470" w:rsidP="00E757C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91E8013" w14:textId="39A00BB4" w:rsidR="005D25EB" w:rsidRDefault="00852EEE" w:rsidP="0003382C">
    <w:pPr>
      <w:jc w:val="center"/>
    </w:pPr>
    <w:r>
      <w:rPr>
        <w:noProof/>
      </w:rPr>
      <w:drawing>
        <wp:inline distT="0" distB="0" distL="0" distR="0" wp14:anchorId="4BEDBBC0" wp14:editId="4FD6BF83">
          <wp:extent cx="492883" cy="540000"/>
          <wp:effectExtent l="0" t="0" r="2540" b="6350"/>
          <wp:docPr id="293138789" name="Obraz 2" descr="HERB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HERB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92883" cy="54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5F0FD2" w14:textId="77777777" w:rsidR="005D25EB" w:rsidRDefault="00311CD2">
    <w:pPr>
      <w:pStyle w:val="Nagwek"/>
    </w:pPr>
    <w:r>
      <w:rPr>
        <w:noProof/>
      </w:rPr>
      <w:drawing>
        <wp:anchor distT="0" distB="0" distL="114300" distR="114300" simplePos="0" relativeHeight="251657728" behindDoc="0" locked="0" layoutInCell="0" allowOverlap="1" wp14:anchorId="58C1CAEF" wp14:editId="1D931069">
          <wp:simplePos x="0" y="0"/>
          <wp:positionH relativeFrom="page">
            <wp:posOffset>223520</wp:posOffset>
          </wp:positionH>
          <wp:positionV relativeFrom="page">
            <wp:posOffset>329565</wp:posOffset>
          </wp:positionV>
          <wp:extent cx="7059930" cy="763270"/>
          <wp:effectExtent l="0" t="0" r="0" b="0"/>
          <wp:wrapNone/>
          <wp:docPr id="1280553157" name="Obraz 10" descr="listownik-Pomorskie-FE-UMWP-UE-EFSI-2015-naglowek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0" descr="listownik-Pomorskie-FE-UMWP-UE-EFSI-2015-naglowek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59930" cy="7632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2AB6D8C" w14:textId="77777777" w:rsidR="005D25EB" w:rsidRPr="00F55724" w:rsidRDefault="005D25EB">
    <w:pPr>
      <w:rPr>
        <w:rFonts w:ascii="Calibri" w:hAnsi="Calibr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3"/>
    <w:multiLevelType w:val="singleLevel"/>
    <w:tmpl w:val="A86EF178"/>
    <w:lvl w:ilvl="0">
      <w:start w:val="1"/>
      <w:numFmt w:val="bullet"/>
      <w:pStyle w:val="Listapunktowana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01E54E2B"/>
    <w:multiLevelType w:val="hybridMultilevel"/>
    <w:tmpl w:val="30F20D7A"/>
    <w:lvl w:ilvl="0" w:tplc="63868898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 w15:restartNumberingAfterBreak="0">
    <w:nsid w:val="05CB6EF8"/>
    <w:multiLevelType w:val="hybridMultilevel"/>
    <w:tmpl w:val="EE70C0BC"/>
    <w:lvl w:ilvl="0" w:tplc="1DCA4C5C">
      <w:start w:val="1"/>
      <w:numFmt w:val="bullet"/>
      <w:lvlText w:val="-"/>
      <w:lvlJc w:val="left"/>
      <w:pPr>
        <w:ind w:left="1146" w:hanging="360"/>
      </w:pPr>
      <w:rPr>
        <w:rFonts w:ascii="Courier New" w:eastAsia="Courier New" w:hAnsi="Courier New" w:cs="Courier New" w:hint="default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FFFFFFF" w:tentative="1">
      <w:start w:val="1"/>
      <w:numFmt w:val="lowerLetter"/>
      <w:lvlText w:val="%2."/>
      <w:lvlJc w:val="left"/>
      <w:pPr>
        <w:ind w:left="1866" w:hanging="360"/>
      </w:pPr>
    </w:lvl>
    <w:lvl w:ilvl="2" w:tplc="FFFFFFFF" w:tentative="1">
      <w:start w:val="1"/>
      <w:numFmt w:val="lowerRoman"/>
      <w:lvlText w:val="%3."/>
      <w:lvlJc w:val="right"/>
      <w:pPr>
        <w:ind w:left="2586" w:hanging="180"/>
      </w:pPr>
    </w:lvl>
    <w:lvl w:ilvl="3" w:tplc="FFFFFFFF" w:tentative="1">
      <w:start w:val="1"/>
      <w:numFmt w:val="decimal"/>
      <w:lvlText w:val="%4."/>
      <w:lvlJc w:val="left"/>
      <w:pPr>
        <w:ind w:left="3306" w:hanging="360"/>
      </w:pPr>
    </w:lvl>
    <w:lvl w:ilvl="4" w:tplc="FFFFFFFF" w:tentative="1">
      <w:start w:val="1"/>
      <w:numFmt w:val="lowerLetter"/>
      <w:lvlText w:val="%5."/>
      <w:lvlJc w:val="left"/>
      <w:pPr>
        <w:ind w:left="4026" w:hanging="360"/>
      </w:pPr>
    </w:lvl>
    <w:lvl w:ilvl="5" w:tplc="FFFFFFFF" w:tentative="1">
      <w:start w:val="1"/>
      <w:numFmt w:val="lowerRoman"/>
      <w:lvlText w:val="%6."/>
      <w:lvlJc w:val="right"/>
      <w:pPr>
        <w:ind w:left="4746" w:hanging="180"/>
      </w:pPr>
    </w:lvl>
    <w:lvl w:ilvl="6" w:tplc="FFFFFFFF" w:tentative="1">
      <w:start w:val="1"/>
      <w:numFmt w:val="decimal"/>
      <w:lvlText w:val="%7."/>
      <w:lvlJc w:val="left"/>
      <w:pPr>
        <w:ind w:left="5466" w:hanging="360"/>
      </w:pPr>
    </w:lvl>
    <w:lvl w:ilvl="7" w:tplc="FFFFFFFF" w:tentative="1">
      <w:start w:val="1"/>
      <w:numFmt w:val="lowerLetter"/>
      <w:lvlText w:val="%8."/>
      <w:lvlJc w:val="left"/>
      <w:pPr>
        <w:ind w:left="6186" w:hanging="360"/>
      </w:pPr>
    </w:lvl>
    <w:lvl w:ilvl="8" w:tplc="FFFFFFFF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" w15:restartNumberingAfterBreak="0">
    <w:nsid w:val="06900226"/>
    <w:multiLevelType w:val="hybridMultilevel"/>
    <w:tmpl w:val="2D0A320A"/>
    <w:lvl w:ilvl="0" w:tplc="63868898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" w15:restartNumberingAfterBreak="0">
    <w:nsid w:val="0A464572"/>
    <w:multiLevelType w:val="multilevel"/>
    <w:tmpl w:val="028E3D80"/>
    <w:lvl w:ilvl="0">
      <w:start w:val="1"/>
      <w:numFmt w:val="decimal"/>
      <w:lvlText w:val="%1."/>
      <w:lvlJc w:val="left"/>
      <w:pPr>
        <w:ind w:left="360" w:hanging="360"/>
      </w:pPr>
      <w:rPr>
        <w:rFonts w:ascii="Calibri" w:eastAsia="Calibri" w:hAnsi="Calibri" w:cs="Calibri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decimal"/>
      <w:lvlText w:val="%3."/>
      <w:lvlJc w:val="left"/>
      <w:pPr>
        <w:ind w:left="1080" w:hanging="360"/>
      </w:pPr>
    </w:lvl>
    <w:lvl w:ilvl="3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5" w15:restartNumberingAfterBreak="0">
    <w:nsid w:val="0B392B31"/>
    <w:multiLevelType w:val="hybridMultilevel"/>
    <w:tmpl w:val="5E5A1868"/>
    <w:lvl w:ilvl="0" w:tplc="63868898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 w15:restartNumberingAfterBreak="0">
    <w:nsid w:val="132809BA"/>
    <w:multiLevelType w:val="multilevel"/>
    <w:tmpl w:val="05BA2BB4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6" w:hanging="360"/>
      </w:pPr>
      <w:rPr>
        <w:rFonts w:ascii="Calibri" w:eastAsia="Times New Roman" w:hAnsi="Calibri" w:cs="Calibri" w:hint="default"/>
        <w:b/>
        <w:color w:val="002060"/>
      </w:rPr>
    </w:lvl>
    <w:lvl w:ilvl="2">
      <w:start w:val="1"/>
      <w:numFmt w:val="decimal"/>
      <w:isLgl/>
      <w:lvlText w:val="%1.%2.%3"/>
      <w:lvlJc w:val="left"/>
      <w:pPr>
        <w:ind w:left="1146" w:hanging="720"/>
      </w:pPr>
      <w:rPr>
        <w:rFonts w:eastAsia="Times New Roman"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eastAsia="Times New Roman" w:hint="default"/>
      </w:rPr>
    </w:lvl>
    <w:lvl w:ilvl="4">
      <w:start w:val="1"/>
      <w:numFmt w:val="decimal"/>
      <w:isLgl/>
      <w:lvlText w:val="%1.%2.%3.%4.%5"/>
      <w:lvlJc w:val="left"/>
      <w:pPr>
        <w:ind w:left="1506" w:hanging="1080"/>
      </w:pPr>
      <w:rPr>
        <w:rFonts w:eastAsia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506" w:hanging="1080"/>
      </w:pPr>
      <w:rPr>
        <w:rFonts w:eastAsia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66" w:hanging="1440"/>
      </w:pPr>
      <w:rPr>
        <w:rFonts w:eastAsia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866" w:hanging="1440"/>
      </w:pPr>
      <w:rPr>
        <w:rFonts w:eastAsia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226" w:hanging="1800"/>
      </w:pPr>
      <w:rPr>
        <w:rFonts w:eastAsia="Times New Roman" w:hint="default"/>
      </w:rPr>
    </w:lvl>
  </w:abstractNum>
  <w:abstractNum w:abstractNumId="7" w15:restartNumberingAfterBreak="0">
    <w:nsid w:val="146B1082"/>
    <w:multiLevelType w:val="multilevel"/>
    <w:tmpl w:val="028E3D80"/>
    <w:lvl w:ilvl="0">
      <w:start w:val="1"/>
      <w:numFmt w:val="decimal"/>
      <w:lvlText w:val="%1."/>
      <w:lvlJc w:val="left"/>
      <w:pPr>
        <w:ind w:left="360" w:hanging="360"/>
      </w:pPr>
      <w:rPr>
        <w:rFonts w:ascii="Calibri" w:eastAsia="Calibri" w:hAnsi="Calibri" w:cs="Calibri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decimal"/>
      <w:lvlText w:val="%3."/>
      <w:lvlJc w:val="left"/>
      <w:pPr>
        <w:ind w:left="1080" w:hanging="360"/>
      </w:pPr>
    </w:lvl>
    <w:lvl w:ilvl="3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8" w15:restartNumberingAfterBreak="0">
    <w:nsid w:val="1A14328D"/>
    <w:multiLevelType w:val="multilevel"/>
    <w:tmpl w:val="D910BA2C"/>
    <w:lvl w:ilvl="0">
      <w:start w:val="1"/>
      <w:numFmt w:val="decimal"/>
      <w:lvlText w:val="%1."/>
      <w:lvlJc w:val="left"/>
      <w:pPr>
        <w:ind w:left="360" w:hanging="360"/>
      </w:pPr>
      <w:rPr>
        <w:rFonts w:ascii="Calibri" w:eastAsia="Calibri" w:hAnsi="Calibri" w:cs="Calibri"/>
      </w:rPr>
    </w:lvl>
    <w:lvl w:ilvl="1">
      <w:start w:val="1"/>
      <w:numFmt w:val="decimal"/>
      <w:lvlText w:val="%2."/>
      <w:lvlJc w:val="left"/>
      <w:pPr>
        <w:ind w:left="720" w:hanging="360"/>
      </w:pPr>
    </w:lvl>
    <w:lvl w:ilvl="2">
      <w:start w:val="1"/>
      <w:numFmt w:val="decimal"/>
      <w:lvlText w:val="%3."/>
      <w:lvlJc w:val="left"/>
      <w:pPr>
        <w:ind w:left="1080" w:hanging="360"/>
      </w:pPr>
    </w:lvl>
    <w:lvl w:ilvl="3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9" w15:restartNumberingAfterBreak="0">
    <w:nsid w:val="1F9D1331"/>
    <w:multiLevelType w:val="hybridMultilevel"/>
    <w:tmpl w:val="417EF370"/>
    <w:lvl w:ilvl="0" w:tplc="C40E037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A3A2159"/>
    <w:multiLevelType w:val="hybridMultilevel"/>
    <w:tmpl w:val="C638FB22"/>
    <w:lvl w:ilvl="0" w:tplc="C9346988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F5C1F68"/>
    <w:multiLevelType w:val="multilevel"/>
    <w:tmpl w:val="028E3D80"/>
    <w:lvl w:ilvl="0">
      <w:start w:val="1"/>
      <w:numFmt w:val="decimal"/>
      <w:lvlText w:val="%1.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lowerLetter"/>
      <w:lvlText w:val="%2)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  <w:color w:val="auto"/>
      </w:rPr>
    </w:lvl>
    <w:lvl w:ilvl="4">
      <w:start w:val="1"/>
      <w:numFmt w:val="lowerLetter"/>
      <w:lvlText w:val="(%5)"/>
      <w:lvlJc w:val="left"/>
      <w:pPr>
        <w:ind w:left="2160" w:hanging="360"/>
      </w:pPr>
    </w:lvl>
    <w:lvl w:ilvl="5">
      <w:start w:val="1"/>
      <w:numFmt w:val="lowerRoman"/>
      <w:lvlText w:val="(%6)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lowerLetter"/>
      <w:lvlText w:val="%8."/>
      <w:lvlJc w:val="left"/>
      <w:pPr>
        <w:ind w:left="3240" w:hanging="360"/>
      </w:pPr>
    </w:lvl>
    <w:lvl w:ilvl="8">
      <w:start w:val="1"/>
      <w:numFmt w:val="lowerRoman"/>
      <w:lvlText w:val="%9."/>
      <w:lvlJc w:val="left"/>
      <w:pPr>
        <w:ind w:left="3600" w:hanging="360"/>
      </w:pPr>
    </w:lvl>
  </w:abstractNum>
  <w:abstractNum w:abstractNumId="12" w15:restartNumberingAfterBreak="0">
    <w:nsid w:val="30BB3182"/>
    <w:multiLevelType w:val="hybridMultilevel"/>
    <w:tmpl w:val="FAD430D6"/>
    <w:lvl w:ilvl="0" w:tplc="0415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3114009E"/>
    <w:multiLevelType w:val="hybridMultilevel"/>
    <w:tmpl w:val="613CD0FA"/>
    <w:lvl w:ilvl="0" w:tplc="A7BC4A5C">
      <w:start w:val="1"/>
      <w:numFmt w:val="lowerLetter"/>
      <w:lvlText w:val="%1)"/>
      <w:lvlJc w:val="left"/>
      <w:pPr>
        <w:ind w:left="1146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4" w15:restartNumberingAfterBreak="0">
    <w:nsid w:val="39941E6B"/>
    <w:multiLevelType w:val="hybridMultilevel"/>
    <w:tmpl w:val="0B76F53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AA751B1"/>
    <w:multiLevelType w:val="hybridMultilevel"/>
    <w:tmpl w:val="77B84752"/>
    <w:lvl w:ilvl="0" w:tplc="63868898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3ACE38CC"/>
    <w:multiLevelType w:val="hybridMultilevel"/>
    <w:tmpl w:val="3AAC656C"/>
    <w:lvl w:ilvl="0" w:tplc="63868898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429A469D"/>
    <w:multiLevelType w:val="hybridMultilevel"/>
    <w:tmpl w:val="1102D4F2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0F">
      <w:start w:val="1"/>
      <w:numFmt w:val="decimal"/>
      <w:lvlText w:val="%2."/>
      <w:lvlJc w:val="left"/>
      <w:pPr>
        <w:ind w:left="1146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3862D78"/>
    <w:multiLevelType w:val="hybridMultilevel"/>
    <w:tmpl w:val="815ACECE"/>
    <w:lvl w:ilvl="0" w:tplc="04150017">
      <w:start w:val="1"/>
      <w:numFmt w:val="lowerLetter"/>
      <w:lvlText w:val="%1)"/>
      <w:lvlJc w:val="left"/>
      <w:pPr>
        <w:ind w:left="1146" w:hanging="360"/>
      </w:pPr>
    </w:lvl>
    <w:lvl w:ilvl="1" w:tplc="63868898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  <w:color w:val="auto"/>
      </w:r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9" w15:restartNumberingAfterBreak="0">
    <w:nsid w:val="46EF7CEE"/>
    <w:multiLevelType w:val="hybridMultilevel"/>
    <w:tmpl w:val="47E69DC4"/>
    <w:lvl w:ilvl="0" w:tplc="D966D516">
      <w:start w:val="1"/>
      <w:numFmt w:val="decimal"/>
      <w:lvlText w:val="%1."/>
      <w:lvlJc w:val="left"/>
      <w:pPr>
        <w:ind w:left="720" w:hanging="360"/>
      </w:pPr>
      <w:rPr>
        <w:rFonts w:ascii="Calibri" w:hAnsi="Calibri" w:cs="Calibri" w:hint="default"/>
        <w:b/>
        <w:color w:val="002060"/>
        <w:sz w:val="24"/>
        <w:szCs w:val="24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DB721A8"/>
    <w:multiLevelType w:val="multilevel"/>
    <w:tmpl w:val="028E3D80"/>
    <w:lvl w:ilvl="0">
      <w:start w:val="1"/>
      <w:numFmt w:val="decimal"/>
      <w:lvlText w:val="%1."/>
      <w:lvlJc w:val="left"/>
      <w:pPr>
        <w:ind w:left="360" w:hanging="360"/>
      </w:pPr>
      <w:rPr>
        <w:rFonts w:ascii="Calibri" w:eastAsia="Calibri" w:hAnsi="Calibri" w:cs="Calibri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decimal"/>
      <w:lvlText w:val="%3."/>
      <w:lvlJc w:val="left"/>
      <w:pPr>
        <w:ind w:left="1080" w:hanging="360"/>
      </w:pPr>
    </w:lvl>
    <w:lvl w:ilvl="3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1" w15:restartNumberingAfterBreak="0">
    <w:nsid w:val="4DD35682"/>
    <w:multiLevelType w:val="hybridMultilevel"/>
    <w:tmpl w:val="238041E2"/>
    <w:lvl w:ilvl="0" w:tplc="FFFFFFFF"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EF96B55"/>
    <w:multiLevelType w:val="hybridMultilevel"/>
    <w:tmpl w:val="C0DC3056"/>
    <w:lvl w:ilvl="0" w:tplc="9E663318">
      <w:start w:val="1"/>
      <w:numFmt w:val="lowerLetter"/>
      <w:lvlText w:val="%1)"/>
      <w:lvlJc w:val="left"/>
      <w:pPr>
        <w:ind w:left="1146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3" w15:restartNumberingAfterBreak="0">
    <w:nsid w:val="502C7BFF"/>
    <w:multiLevelType w:val="hybridMultilevel"/>
    <w:tmpl w:val="4C4C5948"/>
    <w:lvl w:ilvl="0" w:tplc="0415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5A429D0"/>
    <w:multiLevelType w:val="hybridMultilevel"/>
    <w:tmpl w:val="47E69DC4"/>
    <w:lvl w:ilvl="0" w:tplc="D966D516">
      <w:start w:val="1"/>
      <w:numFmt w:val="decimal"/>
      <w:lvlText w:val="%1."/>
      <w:lvlJc w:val="left"/>
      <w:pPr>
        <w:ind w:left="720" w:hanging="360"/>
      </w:pPr>
      <w:rPr>
        <w:rFonts w:ascii="Calibri" w:hAnsi="Calibri" w:cs="Calibri" w:hint="default"/>
        <w:b/>
        <w:color w:val="002060"/>
        <w:sz w:val="24"/>
        <w:szCs w:val="24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77E5596"/>
    <w:multiLevelType w:val="multilevel"/>
    <w:tmpl w:val="1F88E4E2"/>
    <w:lvl w:ilvl="0">
      <w:start w:val="1"/>
      <w:numFmt w:val="decimal"/>
      <w:lvlText w:val="%1."/>
      <w:lvlJc w:val="left"/>
      <w:pPr>
        <w:ind w:left="1000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  <w:b/>
        <w:color w:val="002060"/>
        <w:sz w:val="24"/>
        <w:szCs w:val="24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6" w15:restartNumberingAfterBreak="0">
    <w:nsid w:val="59281E5D"/>
    <w:multiLevelType w:val="multilevel"/>
    <w:tmpl w:val="D910BA2C"/>
    <w:lvl w:ilvl="0">
      <w:start w:val="1"/>
      <w:numFmt w:val="decimal"/>
      <w:lvlText w:val="%1."/>
      <w:lvlJc w:val="left"/>
      <w:pPr>
        <w:ind w:left="360" w:hanging="360"/>
      </w:pPr>
      <w:rPr>
        <w:rFonts w:ascii="Calibri" w:eastAsia="Calibri" w:hAnsi="Calibri" w:cs="Calibri"/>
      </w:rPr>
    </w:lvl>
    <w:lvl w:ilvl="1">
      <w:start w:val="1"/>
      <w:numFmt w:val="decimal"/>
      <w:lvlText w:val="%2."/>
      <w:lvlJc w:val="left"/>
      <w:pPr>
        <w:ind w:left="720" w:hanging="360"/>
      </w:pPr>
    </w:lvl>
    <w:lvl w:ilvl="2">
      <w:start w:val="1"/>
      <w:numFmt w:val="decimal"/>
      <w:lvlText w:val="%3."/>
      <w:lvlJc w:val="left"/>
      <w:pPr>
        <w:ind w:left="1080" w:hanging="360"/>
      </w:pPr>
    </w:lvl>
    <w:lvl w:ilvl="3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7" w15:restartNumberingAfterBreak="0">
    <w:nsid w:val="596F3E38"/>
    <w:multiLevelType w:val="hybridMultilevel"/>
    <w:tmpl w:val="FE083EC0"/>
    <w:lvl w:ilvl="0" w:tplc="ECA8A492">
      <w:start w:val="1"/>
      <w:numFmt w:val="decimal"/>
      <w:lvlText w:val="%1."/>
      <w:lvlJc w:val="left"/>
      <w:pPr>
        <w:ind w:left="1146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5A007D59"/>
    <w:multiLevelType w:val="hybridMultilevel"/>
    <w:tmpl w:val="4AC01050"/>
    <w:styleLink w:val="Kreski"/>
    <w:lvl w:ilvl="0" w:tplc="2EE2FE06">
      <w:start w:val="1"/>
      <w:numFmt w:val="bullet"/>
      <w:lvlText w:val="-"/>
      <w:lvlJc w:val="left"/>
      <w:pPr>
        <w:ind w:left="240" w:hanging="24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4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E10884B8">
      <w:start w:val="1"/>
      <w:numFmt w:val="bullet"/>
      <w:lvlText w:val="-"/>
      <w:lvlJc w:val="left"/>
      <w:pPr>
        <w:ind w:left="480" w:hanging="24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4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E7E2916A">
      <w:start w:val="1"/>
      <w:numFmt w:val="bullet"/>
      <w:lvlText w:val="-"/>
      <w:lvlJc w:val="left"/>
      <w:pPr>
        <w:ind w:left="720" w:hanging="24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4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25C4589E">
      <w:start w:val="1"/>
      <w:numFmt w:val="bullet"/>
      <w:lvlText w:val="-"/>
      <w:lvlJc w:val="left"/>
      <w:pPr>
        <w:ind w:left="960" w:hanging="24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4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12081392">
      <w:start w:val="1"/>
      <w:numFmt w:val="bullet"/>
      <w:lvlText w:val="-"/>
      <w:lvlJc w:val="left"/>
      <w:pPr>
        <w:ind w:left="1200" w:hanging="24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4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328A29E6">
      <w:start w:val="1"/>
      <w:numFmt w:val="bullet"/>
      <w:lvlText w:val="-"/>
      <w:lvlJc w:val="left"/>
      <w:pPr>
        <w:ind w:left="1440" w:hanging="24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4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CB6A348E">
      <w:start w:val="1"/>
      <w:numFmt w:val="bullet"/>
      <w:lvlText w:val="-"/>
      <w:lvlJc w:val="left"/>
      <w:pPr>
        <w:ind w:left="1680" w:hanging="24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4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A7F4D0EE">
      <w:start w:val="1"/>
      <w:numFmt w:val="bullet"/>
      <w:lvlText w:val="-"/>
      <w:lvlJc w:val="left"/>
      <w:pPr>
        <w:ind w:left="1920" w:hanging="24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4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D9A092F2">
      <w:start w:val="1"/>
      <w:numFmt w:val="bullet"/>
      <w:lvlText w:val="-"/>
      <w:lvlJc w:val="left"/>
      <w:pPr>
        <w:ind w:left="2160" w:hanging="24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4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9" w15:restartNumberingAfterBreak="0">
    <w:nsid w:val="5AF94BDE"/>
    <w:multiLevelType w:val="hybridMultilevel"/>
    <w:tmpl w:val="94F287D4"/>
    <w:lvl w:ilvl="0" w:tplc="0415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415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5C741617"/>
    <w:multiLevelType w:val="hybridMultilevel"/>
    <w:tmpl w:val="081A4AD4"/>
    <w:lvl w:ilvl="0" w:tplc="63868898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619A2995"/>
    <w:multiLevelType w:val="multilevel"/>
    <w:tmpl w:val="D910BA2C"/>
    <w:lvl w:ilvl="0">
      <w:start w:val="1"/>
      <w:numFmt w:val="decimal"/>
      <w:lvlText w:val="%1."/>
      <w:lvlJc w:val="left"/>
      <w:pPr>
        <w:ind w:left="360" w:hanging="360"/>
      </w:pPr>
      <w:rPr>
        <w:rFonts w:ascii="Calibri" w:eastAsia="Calibri" w:hAnsi="Calibri" w:cs="Calibri"/>
      </w:rPr>
    </w:lvl>
    <w:lvl w:ilvl="1">
      <w:start w:val="1"/>
      <w:numFmt w:val="decimal"/>
      <w:lvlText w:val="%2."/>
      <w:lvlJc w:val="left"/>
      <w:pPr>
        <w:ind w:left="720" w:hanging="360"/>
      </w:pPr>
    </w:lvl>
    <w:lvl w:ilvl="2">
      <w:start w:val="1"/>
      <w:numFmt w:val="decimal"/>
      <w:lvlText w:val="%3."/>
      <w:lvlJc w:val="left"/>
      <w:pPr>
        <w:ind w:left="1080" w:hanging="360"/>
      </w:pPr>
    </w:lvl>
    <w:lvl w:ilvl="3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2" w15:restartNumberingAfterBreak="0">
    <w:nsid w:val="67D77015"/>
    <w:multiLevelType w:val="hybridMultilevel"/>
    <w:tmpl w:val="166A4534"/>
    <w:lvl w:ilvl="0" w:tplc="395CDC1E">
      <w:start w:val="1"/>
      <w:numFmt w:val="decimal"/>
      <w:lvlText w:val="%1."/>
      <w:lvlJc w:val="left"/>
      <w:pPr>
        <w:ind w:left="786" w:hanging="360"/>
      </w:pPr>
      <w:rPr>
        <w:rFonts w:hint="default"/>
        <w:b/>
        <w:bCs w:val="0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3" w15:restartNumberingAfterBreak="0">
    <w:nsid w:val="6CB4065E"/>
    <w:multiLevelType w:val="hybridMultilevel"/>
    <w:tmpl w:val="98464BE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F6D7895"/>
    <w:multiLevelType w:val="hybridMultilevel"/>
    <w:tmpl w:val="9FECCA02"/>
    <w:lvl w:ilvl="0" w:tplc="63868898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5" w15:restartNumberingAfterBreak="0">
    <w:nsid w:val="76E449CD"/>
    <w:multiLevelType w:val="hybridMultilevel"/>
    <w:tmpl w:val="F3C45140"/>
    <w:styleLink w:val="Litery"/>
    <w:lvl w:ilvl="0" w:tplc="5F56C15C">
      <w:start w:val="1"/>
      <w:numFmt w:val="lowerLetter"/>
      <w:lvlText w:val="%1)"/>
      <w:lvlJc w:val="left"/>
      <w:pPr>
        <w:ind w:left="360" w:hanging="360"/>
      </w:pPr>
      <w:rPr>
        <w:rFonts w:ascii="Calibri" w:eastAsia="Times New Roman" w:hAnsi="Calibri" w:cs="Calibri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62F83E44">
      <w:start w:val="1"/>
      <w:numFmt w:val="lowerLetter"/>
      <w:lvlText w:val="%2)"/>
      <w:lvlJc w:val="left"/>
      <w:pPr>
        <w:ind w:left="72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159A0F54">
      <w:start w:val="1"/>
      <w:numFmt w:val="lowerLetter"/>
      <w:lvlText w:val="%3)"/>
      <w:lvlJc w:val="left"/>
      <w:pPr>
        <w:ind w:left="108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4B0ED7B2">
      <w:start w:val="1"/>
      <w:numFmt w:val="lowerLetter"/>
      <w:lvlText w:val="%4)"/>
      <w:lvlJc w:val="left"/>
      <w:pPr>
        <w:ind w:left="144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657CDD2A">
      <w:start w:val="1"/>
      <w:numFmt w:val="lowerLetter"/>
      <w:lvlText w:val="%5)"/>
      <w:lvlJc w:val="left"/>
      <w:pPr>
        <w:ind w:left="180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200A913A">
      <w:start w:val="1"/>
      <w:numFmt w:val="lowerLetter"/>
      <w:lvlText w:val="%6)"/>
      <w:lvlJc w:val="left"/>
      <w:pPr>
        <w:ind w:left="216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004CD16A">
      <w:start w:val="1"/>
      <w:numFmt w:val="lowerLetter"/>
      <w:lvlText w:val="%7)"/>
      <w:lvlJc w:val="left"/>
      <w:pPr>
        <w:ind w:left="252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6266606A">
      <w:start w:val="1"/>
      <w:numFmt w:val="lowerLetter"/>
      <w:lvlText w:val="%8)"/>
      <w:lvlJc w:val="left"/>
      <w:pPr>
        <w:ind w:left="288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3592A01C">
      <w:start w:val="1"/>
      <w:numFmt w:val="lowerLetter"/>
      <w:lvlText w:val="%9)"/>
      <w:lvlJc w:val="left"/>
      <w:pPr>
        <w:ind w:left="324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6" w15:restartNumberingAfterBreak="0">
    <w:nsid w:val="770F55AC"/>
    <w:multiLevelType w:val="hybridMultilevel"/>
    <w:tmpl w:val="D4E0382A"/>
    <w:lvl w:ilvl="0" w:tplc="0415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79FC184A"/>
    <w:multiLevelType w:val="multilevel"/>
    <w:tmpl w:val="028E3D80"/>
    <w:lvl w:ilvl="0">
      <w:start w:val="1"/>
      <w:numFmt w:val="decimal"/>
      <w:lvlText w:val="%1."/>
      <w:lvlJc w:val="left"/>
      <w:pPr>
        <w:ind w:left="360" w:hanging="360"/>
      </w:pPr>
      <w:rPr>
        <w:rFonts w:ascii="Calibri" w:eastAsia="Calibri" w:hAnsi="Calibri" w:cs="Calibri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decimal"/>
      <w:lvlText w:val="%3."/>
      <w:lvlJc w:val="left"/>
      <w:pPr>
        <w:ind w:left="1080" w:hanging="360"/>
      </w:pPr>
    </w:lvl>
    <w:lvl w:ilvl="3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8" w15:restartNumberingAfterBreak="0">
    <w:nsid w:val="7CB57754"/>
    <w:multiLevelType w:val="multilevel"/>
    <w:tmpl w:val="43F8E410"/>
    <w:lvl w:ilvl="0">
      <w:start w:val="1"/>
      <w:numFmt w:val="upperRoman"/>
      <w:pStyle w:val="Mjnagwek"/>
      <w:lvlText w:val="%1."/>
      <w:lvlJc w:val="righ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39" w15:restartNumberingAfterBreak="0">
    <w:nsid w:val="7EDD3C85"/>
    <w:multiLevelType w:val="hybridMultilevel"/>
    <w:tmpl w:val="EFAC631A"/>
    <w:lvl w:ilvl="0" w:tplc="63868898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num w:numId="1" w16cid:durableId="1800371215">
    <w:abstractNumId w:val="38"/>
  </w:num>
  <w:num w:numId="2" w16cid:durableId="382872661">
    <w:abstractNumId w:val="24"/>
  </w:num>
  <w:num w:numId="3" w16cid:durableId="120808602">
    <w:abstractNumId w:val="25"/>
  </w:num>
  <w:num w:numId="4" w16cid:durableId="937300103">
    <w:abstractNumId w:val="0"/>
  </w:num>
  <w:num w:numId="5" w16cid:durableId="1563708946">
    <w:abstractNumId w:val="17"/>
  </w:num>
  <w:num w:numId="6" w16cid:durableId="1036080567">
    <w:abstractNumId w:val="21"/>
  </w:num>
  <w:num w:numId="7" w16cid:durableId="141510968">
    <w:abstractNumId w:val="34"/>
  </w:num>
  <w:num w:numId="8" w16cid:durableId="827526222">
    <w:abstractNumId w:val="35"/>
  </w:num>
  <w:num w:numId="9" w16cid:durableId="1301494496">
    <w:abstractNumId w:val="28"/>
  </w:num>
  <w:num w:numId="10" w16cid:durableId="1526020769">
    <w:abstractNumId w:val="18"/>
  </w:num>
  <w:num w:numId="11" w16cid:durableId="2016881908">
    <w:abstractNumId w:val="6"/>
  </w:num>
  <w:num w:numId="12" w16cid:durableId="1176264876">
    <w:abstractNumId w:val="4"/>
  </w:num>
  <w:num w:numId="13" w16cid:durableId="2130660270">
    <w:abstractNumId w:val="20"/>
  </w:num>
  <w:num w:numId="14" w16cid:durableId="466437351">
    <w:abstractNumId w:val="11"/>
  </w:num>
  <w:num w:numId="15" w16cid:durableId="361514829">
    <w:abstractNumId w:val="15"/>
  </w:num>
  <w:num w:numId="16" w16cid:durableId="688291595">
    <w:abstractNumId w:val="19"/>
  </w:num>
  <w:num w:numId="17" w16cid:durableId="671877269">
    <w:abstractNumId w:val="37"/>
  </w:num>
  <w:num w:numId="18" w16cid:durableId="1529640591">
    <w:abstractNumId w:val="7"/>
  </w:num>
  <w:num w:numId="19" w16cid:durableId="1130127808">
    <w:abstractNumId w:val="26"/>
  </w:num>
  <w:num w:numId="20" w16cid:durableId="1464421598">
    <w:abstractNumId w:val="1"/>
  </w:num>
  <w:num w:numId="21" w16cid:durableId="421949548">
    <w:abstractNumId w:val="16"/>
  </w:num>
  <w:num w:numId="22" w16cid:durableId="582227716">
    <w:abstractNumId w:val="30"/>
  </w:num>
  <w:num w:numId="23" w16cid:durableId="929002830">
    <w:abstractNumId w:val="29"/>
  </w:num>
  <w:num w:numId="24" w16cid:durableId="1072384642">
    <w:abstractNumId w:val="3"/>
  </w:num>
  <w:num w:numId="25" w16cid:durableId="558589776">
    <w:abstractNumId w:val="5"/>
  </w:num>
  <w:num w:numId="26" w16cid:durableId="1480919027">
    <w:abstractNumId w:val="12"/>
  </w:num>
  <w:num w:numId="27" w16cid:durableId="421728736">
    <w:abstractNumId w:val="23"/>
  </w:num>
  <w:num w:numId="28" w16cid:durableId="1605722777">
    <w:abstractNumId w:val="13"/>
  </w:num>
  <w:num w:numId="29" w16cid:durableId="1582986109">
    <w:abstractNumId w:val="22"/>
  </w:num>
  <w:num w:numId="30" w16cid:durableId="1230766895">
    <w:abstractNumId w:val="33"/>
  </w:num>
  <w:num w:numId="31" w16cid:durableId="177349246">
    <w:abstractNumId w:val="9"/>
  </w:num>
  <w:num w:numId="32" w16cid:durableId="1394350470">
    <w:abstractNumId w:val="36"/>
  </w:num>
  <w:num w:numId="33" w16cid:durableId="443230472">
    <w:abstractNumId w:val="10"/>
  </w:num>
  <w:num w:numId="34" w16cid:durableId="973101331">
    <w:abstractNumId w:val="39"/>
  </w:num>
  <w:num w:numId="35" w16cid:durableId="233784017">
    <w:abstractNumId w:val="14"/>
  </w:num>
  <w:num w:numId="36" w16cid:durableId="334849039">
    <w:abstractNumId w:val="32"/>
  </w:num>
  <w:num w:numId="37" w16cid:durableId="60832999">
    <w:abstractNumId w:val="31"/>
  </w:num>
  <w:num w:numId="38" w16cid:durableId="1330324801">
    <w:abstractNumId w:val="27"/>
  </w:num>
  <w:num w:numId="39" w16cid:durableId="127480285">
    <w:abstractNumId w:val="8"/>
  </w:num>
  <w:num w:numId="40" w16cid:durableId="2095852462">
    <w:abstractNumId w:val="2"/>
  </w:num>
  <w:numIdMacAtCleanup w:val="3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proofState w:spelling="clean"/>
  <w:documentProtection w:edit="trackedChanges" w:enforcement="0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26BD"/>
    <w:rsid w:val="0000062F"/>
    <w:rsid w:val="00000AC6"/>
    <w:rsid w:val="00000FB5"/>
    <w:rsid w:val="00002482"/>
    <w:rsid w:val="00002B69"/>
    <w:rsid w:val="00003F44"/>
    <w:rsid w:val="0000526B"/>
    <w:rsid w:val="00005272"/>
    <w:rsid w:val="00005E27"/>
    <w:rsid w:val="00007756"/>
    <w:rsid w:val="0001136C"/>
    <w:rsid w:val="000126D4"/>
    <w:rsid w:val="00013950"/>
    <w:rsid w:val="00014AEB"/>
    <w:rsid w:val="000156CE"/>
    <w:rsid w:val="0001694D"/>
    <w:rsid w:val="00020E1B"/>
    <w:rsid w:val="000220F9"/>
    <w:rsid w:val="00023F69"/>
    <w:rsid w:val="000259CE"/>
    <w:rsid w:val="00026612"/>
    <w:rsid w:val="000271A7"/>
    <w:rsid w:val="00027B8F"/>
    <w:rsid w:val="00030C44"/>
    <w:rsid w:val="00032A95"/>
    <w:rsid w:val="00032C9A"/>
    <w:rsid w:val="0003382C"/>
    <w:rsid w:val="00033F0A"/>
    <w:rsid w:val="000343DC"/>
    <w:rsid w:val="0003484C"/>
    <w:rsid w:val="000354BC"/>
    <w:rsid w:val="00035590"/>
    <w:rsid w:val="0004141C"/>
    <w:rsid w:val="000429F9"/>
    <w:rsid w:val="000434D6"/>
    <w:rsid w:val="000470F8"/>
    <w:rsid w:val="00047FBB"/>
    <w:rsid w:val="00050AD7"/>
    <w:rsid w:val="00051693"/>
    <w:rsid w:val="00052078"/>
    <w:rsid w:val="00052AC7"/>
    <w:rsid w:val="00053429"/>
    <w:rsid w:val="0005351D"/>
    <w:rsid w:val="000537B4"/>
    <w:rsid w:val="00053C8B"/>
    <w:rsid w:val="0005508B"/>
    <w:rsid w:val="000550BC"/>
    <w:rsid w:val="000555EA"/>
    <w:rsid w:val="00056430"/>
    <w:rsid w:val="00062AB6"/>
    <w:rsid w:val="000649CF"/>
    <w:rsid w:val="0006519C"/>
    <w:rsid w:val="000665BD"/>
    <w:rsid w:val="000712C6"/>
    <w:rsid w:val="00071619"/>
    <w:rsid w:val="00071880"/>
    <w:rsid w:val="00071BBD"/>
    <w:rsid w:val="000740DB"/>
    <w:rsid w:val="00077CA4"/>
    <w:rsid w:val="000839E2"/>
    <w:rsid w:val="00083A11"/>
    <w:rsid w:val="00083FEF"/>
    <w:rsid w:val="0008434A"/>
    <w:rsid w:val="00084DB5"/>
    <w:rsid w:val="00084FD9"/>
    <w:rsid w:val="000875A9"/>
    <w:rsid w:val="000904D4"/>
    <w:rsid w:val="00090749"/>
    <w:rsid w:val="00091E98"/>
    <w:rsid w:val="00092612"/>
    <w:rsid w:val="00092D4D"/>
    <w:rsid w:val="00095F9B"/>
    <w:rsid w:val="000A2456"/>
    <w:rsid w:val="000A45F0"/>
    <w:rsid w:val="000A761C"/>
    <w:rsid w:val="000B0BF3"/>
    <w:rsid w:val="000B1165"/>
    <w:rsid w:val="000B19AD"/>
    <w:rsid w:val="000B1AC1"/>
    <w:rsid w:val="000B492E"/>
    <w:rsid w:val="000B5F50"/>
    <w:rsid w:val="000B6DB9"/>
    <w:rsid w:val="000B70D1"/>
    <w:rsid w:val="000B7951"/>
    <w:rsid w:val="000B79CE"/>
    <w:rsid w:val="000B7C45"/>
    <w:rsid w:val="000C0D60"/>
    <w:rsid w:val="000C152C"/>
    <w:rsid w:val="000C3053"/>
    <w:rsid w:val="000C56F1"/>
    <w:rsid w:val="000C5EFD"/>
    <w:rsid w:val="000C6897"/>
    <w:rsid w:val="000C6939"/>
    <w:rsid w:val="000C6DA5"/>
    <w:rsid w:val="000D24C1"/>
    <w:rsid w:val="000D3FC0"/>
    <w:rsid w:val="000D42B3"/>
    <w:rsid w:val="000D5738"/>
    <w:rsid w:val="000D6003"/>
    <w:rsid w:val="000D677D"/>
    <w:rsid w:val="000D7308"/>
    <w:rsid w:val="000D73CF"/>
    <w:rsid w:val="000E01BD"/>
    <w:rsid w:val="000E03FF"/>
    <w:rsid w:val="000E0F0C"/>
    <w:rsid w:val="000E1072"/>
    <w:rsid w:val="000E1627"/>
    <w:rsid w:val="000E1804"/>
    <w:rsid w:val="000E2A26"/>
    <w:rsid w:val="000E2C62"/>
    <w:rsid w:val="000E4C1D"/>
    <w:rsid w:val="000E4E8C"/>
    <w:rsid w:val="000E615E"/>
    <w:rsid w:val="000E6DF4"/>
    <w:rsid w:val="000E7441"/>
    <w:rsid w:val="000F02F0"/>
    <w:rsid w:val="000F0E3F"/>
    <w:rsid w:val="000F174C"/>
    <w:rsid w:val="000F409D"/>
    <w:rsid w:val="000F7AA8"/>
    <w:rsid w:val="0010054C"/>
    <w:rsid w:val="001024D8"/>
    <w:rsid w:val="00102618"/>
    <w:rsid w:val="00102A88"/>
    <w:rsid w:val="00102CD9"/>
    <w:rsid w:val="001032B8"/>
    <w:rsid w:val="00103ED3"/>
    <w:rsid w:val="00104150"/>
    <w:rsid w:val="001041C8"/>
    <w:rsid w:val="001041FA"/>
    <w:rsid w:val="00104E35"/>
    <w:rsid w:val="00107817"/>
    <w:rsid w:val="001112D5"/>
    <w:rsid w:val="00112E36"/>
    <w:rsid w:val="001131B7"/>
    <w:rsid w:val="00113668"/>
    <w:rsid w:val="00114A3D"/>
    <w:rsid w:val="0011559C"/>
    <w:rsid w:val="00116FA8"/>
    <w:rsid w:val="001211F9"/>
    <w:rsid w:val="001236A0"/>
    <w:rsid w:val="00123DCB"/>
    <w:rsid w:val="00125C6A"/>
    <w:rsid w:val="00126AB1"/>
    <w:rsid w:val="001330FC"/>
    <w:rsid w:val="00134166"/>
    <w:rsid w:val="0013577D"/>
    <w:rsid w:val="00135EC4"/>
    <w:rsid w:val="00136679"/>
    <w:rsid w:val="001367A3"/>
    <w:rsid w:val="0013740C"/>
    <w:rsid w:val="001401DD"/>
    <w:rsid w:val="00140E92"/>
    <w:rsid w:val="0014168C"/>
    <w:rsid w:val="00142F40"/>
    <w:rsid w:val="0014695F"/>
    <w:rsid w:val="00146BB4"/>
    <w:rsid w:val="001470C1"/>
    <w:rsid w:val="001476A1"/>
    <w:rsid w:val="00150FA9"/>
    <w:rsid w:val="001515E7"/>
    <w:rsid w:val="0015165C"/>
    <w:rsid w:val="00151DD6"/>
    <w:rsid w:val="00154DFC"/>
    <w:rsid w:val="00155FE5"/>
    <w:rsid w:val="001561E4"/>
    <w:rsid w:val="0015794E"/>
    <w:rsid w:val="00161856"/>
    <w:rsid w:val="00162AEC"/>
    <w:rsid w:val="00162BCD"/>
    <w:rsid w:val="00163AB9"/>
    <w:rsid w:val="001642C4"/>
    <w:rsid w:val="00164867"/>
    <w:rsid w:val="0016520B"/>
    <w:rsid w:val="001655E1"/>
    <w:rsid w:val="00165953"/>
    <w:rsid w:val="0016660D"/>
    <w:rsid w:val="001671E5"/>
    <w:rsid w:val="00167482"/>
    <w:rsid w:val="0017019B"/>
    <w:rsid w:val="00170BD2"/>
    <w:rsid w:val="001714D2"/>
    <w:rsid w:val="00171B50"/>
    <w:rsid w:val="00175334"/>
    <w:rsid w:val="00175B5A"/>
    <w:rsid w:val="00177437"/>
    <w:rsid w:val="00180384"/>
    <w:rsid w:val="00180763"/>
    <w:rsid w:val="001813F2"/>
    <w:rsid w:val="00181530"/>
    <w:rsid w:val="00181B30"/>
    <w:rsid w:val="00183094"/>
    <w:rsid w:val="00186738"/>
    <w:rsid w:val="0018676A"/>
    <w:rsid w:val="001918E2"/>
    <w:rsid w:val="00191984"/>
    <w:rsid w:val="0019234E"/>
    <w:rsid w:val="001924B4"/>
    <w:rsid w:val="001925F7"/>
    <w:rsid w:val="00192C7C"/>
    <w:rsid w:val="00193CF3"/>
    <w:rsid w:val="001941A9"/>
    <w:rsid w:val="0019709F"/>
    <w:rsid w:val="001A1596"/>
    <w:rsid w:val="001A1E36"/>
    <w:rsid w:val="001A2C40"/>
    <w:rsid w:val="001A72F4"/>
    <w:rsid w:val="001A74C7"/>
    <w:rsid w:val="001A753E"/>
    <w:rsid w:val="001B1AFE"/>
    <w:rsid w:val="001B234A"/>
    <w:rsid w:val="001B45C4"/>
    <w:rsid w:val="001B65DE"/>
    <w:rsid w:val="001B66E5"/>
    <w:rsid w:val="001B7557"/>
    <w:rsid w:val="001B7A00"/>
    <w:rsid w:val="001B7A75"/>
    <w:rsid w:val="001C1387"/>
    <w:rsid w:val="001C1638"/>
    <w:rsid w:val="001C19FC"/>
    <w:rsid w:val="001C4ED0"/>
    <w:rsid w:val="001C65AE"/>
    <w:rsid w:val="001C6672"/>
    <w:rsid w:val="001C7B8A"/>
    <w:rsid w:val="001C7C4A"/>
    <w:rsid w:val="001D14C4"/>
    <w:rsid w:val="001D28F4"/>
    <w:rsid w:val="001D32D4"/>
    <w:rsid w:val="001D35BF"/>
    <w:rsid w:val="001D37E0"/>
    <w:rsid w:val="001D3960"/>
    <w:rsid w:val="001D5CFE"/>
    <w:rsid w:val="001D747B"/>
    <w:rsid w:val="001D7916"/>
    <w:rsid w:val="001E1F3F"/>
    <w:rsid w:val="001E2217"/>
    <w:rsid w:val="001E3F82"/>
    <w:rsid w:val="001E4FC0"/>
    <w:rsid w:val="001E56C1"/>
    <w:rsid w:val="001E5ECB"/>
    <w:rsid w:val="001E6921"/>
    <w:rsid w:val="001E6B7E"/>
    <w:rsid w:val="001F02C0"/>
    <w:rsid w:val="001F1013"/>
    <w:rsid w:val="001F15A1"/>
    <w:rsid w:val="001F316F"/>
    <w:rsid w:val="001F62BE"/>
    <w:rsid w:val="002002E5"/>
    <w:rsid w:val="00200980"/>
    <w:rsid w:val="00200A58"/>
    <w:rsid w:val="00202FD9"/>
    <w:rsid w:val="00205493"/>
    <w:rsid w:val="002062A8"/>
    <w:rsid w:val="00207147"/>
    <w:rsid w:val="00207201"/>
    <w:rsid w:val="00207977"/>
    <w:rsid w:val="002106EE"/>
    <w:rsid w:val="00212BB9"/>
    <w:rsid w:val="0021379C"/>
    <w:rsid w:val="002137F2"/>
    <w:rsid w:val="00214639"/>
    <w:rsid w:val="002155C5"/>
    <w:rsid w:val="0021654D"/>
    <w:rsid w:val="00217193"/>
    <w:rsid w:val="00217634"/>
    <w:rsid w:val="002201AF"/>
    <w:rsid w:val="002220D2"/>
    <w:rsid w:val="00222755"/>
    <w:rsid w:val="0022434D"/>
    <w:rsid w:val="0022434E"/>
    <w:rsid w:val="0022665A"/>
    <w:rsid w:val="002305BD"/>
    <w:rsid w:val="00233058"/>
    <w:rsid w:val="00233E8B"/>
    <w:rsid w:val="00233FEE"/>
    <w:rsid w:val="0023525C"/>
    <w:rsid w:val="00235888"/>
    <w:rsid w:val="00235B43"/>
    <w:rsid w:val="00237D41"/>
    <w:rsid w:val="00237DC9"/>
    <w:rsid w:val="00241FC5"/>
    <w:rsid w:val="00241FE8"/>
    <w:rsid w:val="00242E42"/>
    <w:rsid w:val="0024429C"/>
    <w:rsid w:val="00244683"/>
    <w:rsid w:val="002460E8"/>
    <w:rsid w:val="002465BB"/>
    <w:rsid w:val="00246956"/>
    <w:rsid w:val="00250DB9"/>
    <w:rsid w:val="0025136E"/>
    <w:rsid w:val="002515E0"/>
    <w:rsid w:val="00251C61"/>
    <w:rsid w:val="00252077"/>
    <w:rsid w:val="00252F0F"/>
    <w:rsid w:val="00253670"/>
    <w:rsid w:val="002556C4"/>
    <w:rsid w:val="00257986"/>
    <w:rsid w:val="00257AB4"/>
    <w:rsid w:val="00260196"/>
    <w:rsid w:val="00263F50"/>
    <w:rsid w:val="002650CB"/>
    <w:rsid w:val="00270799"/>
    <w:rsid w:val="00270818"/>
    <w:rsid w:val="002733A5"/>
    <w:rsid w:val="00273E3E"/>
    <w:rsid w:val="00275547"/>
    <w:rsid w:val="0027603F"/>
    <w:rsid w:val="002840FA"/>
    <w:rsid w:val="0028456F"/>
    <w:rsid w:val="002846FA"/>
    <w:rsid w:val="00286117"/>
    <w:rsid w:val="00286DC7"/>
    <w:rsid w:val="00287CD1"/>
    <w:rsid w:val="00290ABE"/>
    <w:rsid w:val="00292F73"/>
    <w:rsid w:val="002930C6"/>
    <w:rsid w:val="002933DB"/>
    <w:rsid w:val="00295861"/>
    <w:rsid w:val="002964B5"/>
    <w:rsid w:val="0029730D"/>
    <w:rsid w:val="002A02F9"/>
    <w:rsid w:val="002A0429"/>
    <w:rsid w:val="002A4214"/>
    <w:rsid w:val="002A49B0"/>
    <w:rsid w:val="002B0D2E"/>
    <w:rsid w:val="002B0FAB"/>
    <w:rsid w:val="002B189A"/>
    <w:rsid w:val="002B3D04"/>
    <w:rsid w:val="002B6E97"/>
    <w:rsid w:val="002C03A7"/>
    <w:rsid w:val="002C1047"/>
    <w:rsid w:val="002C129E"/>
    <w:rsid w:val="002C223D"/>
    <w:rsid w:val="002C2D03"/>
    <w:rsid w:val="002C3675"/>
    <w:rsid w:val="002C6263"/>
    <w:rsid w:val="002C6D62"/>
    <w:rsid w:val="002D01A2"/>
    <w:rsid w:val="002D065F"/>
    <w:rsid w:val="002D1584"/>
    <w:rsid w:val="002D2457"/>
    <w:rsid w:val="002D7EE4"/>
    <w:rsid w:val="002E391E"/>
    <w:rsid w:val="002E6093"/>
    <w:rsid w:val="002E6225"/>
    <w:rsid w:val="002E6EAD"/>
    <w:rsid w:val="002F01ED"/>
    <w:rsid w:val="002F2668"/>
    <w:rsid w:val="002F2BA0"/>
    <w:rsid w:val="002F4D62"/>
    <w:rsid w:val="002F5B5E"/>
    <w:rsid w:val="002F768F"/>
    <w:rsid w:val="002F7C12"/>
    <w:rsid w:val="00300431"/>
    <w:rsid w:val="00303B81"/>
    <w:rsid w:val="00303BC3"/>
    <w:rsid w:val="00303C37"/>
    <w:rsid w:val="003042A3"/>
    <w:rsid w:val="0030465C"/>
    <w:rsid w:val="003050B8"/>
    <w:rsid w:val="0030585C"/>
    <w:rsid w:val="00306F2E"/>
    <w:rsid w:val="0030711F"/>
    <w:rsid w:val="00310F9B"/>
    <w:rsid w:val="00311203"/>
    <w:rsid w:val="003116A1"/>
    <w:rsid w:val="003119E4"/>
    <w:rsid w:val="00311CD2"/>
    <w:rsid w:val="00314296"/>
    <w:rsid w:val="0031534F"/>
    <w:rsid w:val="00315B47"/>
    <w:rsid w:val="003165BC"/>
    <w:rsid w:val="00317F7D"/>
    <w:rsid w:val="00321869"/>
    <w:rsid w:val="0032193E"/>
    <w:rsid w:val="00321CA1"/>
    <w:rsid w:val="00322C55"/>
    <w:rsid w:val="00323E44"/>
    <w:rsid w:val="00324155"/>
    <w:rsid w:val="00324C6D"/>
    <w:rsid w:val="003257A9"/>
    <w:rsid w:val="003261FB"/>
    <w:rsid w:val="0032689C"/>
    <w:rsid w:val="003337F1"/>
    <w:rsid w:val="0033461C"/>
    <w:rsid w:val="003349DC"/>
    <w:rsid w:val="00335871"/>
    <w:rsid w:val="0033609E"/>
    <w:rsid w:val="00336431"/>
    <w:rsid w:val="0033710E"/>
    <w:rsid w:val="0033784E"/>
    <w:rsid w:val="00340867"/>
    <w:rsid w:val="003418E7"/>
    <w:rsid w:val="00342CFE"/>
    <w:rsid w:val="00343C4A"/>
    <w:rsid w:val="00343DD6"/>
    <w:rsid w:val="003440BB"/>
    <w:rsid w:val="003441F5"/>
    <w:rsid w:val="00344D54"/>
    <w:rsid w:val="00346E9B"/>
    <w:rsid w:val="00346F93"/>
    <w:rsid w:val="00350228"/>
    <w:rsid w:val="00350C79"/>
    <w:rsid w:val="0035127B"/>
    <w:rsid w:val="003512F9"/>
    <w:rsid w:val="00351883"/>
    <w:rsid w:val="00352E90"/>
    <w:rsid w:val="00353BFF"/>
    <w:rsid w:val="00354712"/>
    <w:rsid w:val="00356377"/>
    <w:rsid w:val="00357A6F"/>
    <w:rsid w:val="00360AF9"/>
    <w:rsid w:val="00361E1C"/>
    <w:rsid w:val="00362160"/>
    <w:rsid w:val="00362E47"/>
    <w:rsid w:val="0036625F"/>
    <w:rsid w:val="00371553"/>
    <w:rsid w:val="00371967"/>
    <w:rsid w:val="00371FB8"/>
    <w:rsid w:val="00373372"/>
    <w:rsid w:val="00373A35"/>
    <w:rsid w:val="003748DC"/>
    <w:rsid w:val="003770F9"/>
    <w:rsid w:val="003772D4"/>
    <w:rsid w:val="003778EC"/>
    <w:rsid w:val="00381B7E"/>
    <w:rsid w:val="00381F16"/>
    <w:rsid w:val="0038375F"/>
    <w:rsid w:val="00383DC9"/>
    <w:rsid w:val="00384549"/>
    <w:rsid w:val="00386854"/>
    <w:rsid w:val="00390674"/>
    <w:rsid w:val="00393095"/>
    <w:rsid w:val="003947FA"/>
    <w:rsid w:val="003962AE"/>
    <w:rsid w:val="00397C62"/>
    <w:rsid w:val="003A2711"/>
    <w:rsid w:val="003A5F4C"/>
    <w:rsid w:val="003A6AAF"/>
    <w:rsid w:val="003B0AE2"/>
    <w:rsid w:val="003B1A8B"/>
    <w:rsid w:val="003B4C88"/>
    <w:rsid w:val="003B695D"/>
    <w:rsid w:val="003B6B75"/>
    <w:rsid w:val="003B763B"/>
    <w:rsid w:val="003C1994"/>
    <w:rsid w:val="003C1CF7"/>
    <w:rsid w:val="003C2D61"/>
    <w:rsid w:val="003C3278"/>
    <w:rsid w:val="003C34E8"/>
    <w:rsid w:val="003C3680"/>
    <w:rsid w:val="003C3839"/>
    <w:rsid w:val="003C417B"/>
    <w:rsid w:val="003C5820"/>
    <w:rsid w:val="003C6183"/>
    <w:rsid w:val="003C6B0F"/>
    <w:rsid w:val="003C7BE4"/>
    <w:rsid w:val="003C7C66"/>
    <w:rsid w:val="003D0E0F"/>
    <w:rsid w:val="003D108A"/>
    <w:rsid w:val="003D1945"/>
    <w:rsid w:val="003D2595"/>
    <w:rsid w:val="003D4D3A"/>
    <w:rsid w:val="003D5340"/>
    <w:rsid w:val="003D7B90"/>
    <w:rsid w:val="003E0EE1"/>
    <w:rsid w:val="003E25A4"/>
    <w:rsid w:val="003E553D"/>
    <w:rsid w:val="003E5C1E"/>
    <w:rsid w:val="003E6895"/>
    <w:rsid w:val="003E72F4"/>
    <w:rsid w:val="003E789E"/>
    <w:rsid w:val="003E7A9E"/>
    <w:rsid w:val="003E7BAB"/>
    <w:rsid w:val="003F439D"/>
    <w:rsid w:val="003F636E"/>
    <w:rsid w:val="003F6668"/>
    <w:rsid w:val="003F71AC"/>
    <w:rsid w:val="0040046A"/>
    <w:rsid w:val="004005A0"/>
    <w:rsid w:val="00400CEF"/>
    <w:rsid w:val="0040105D"/>
    <w:rsid w:val="00401F3C"/>
    <w:rsid w:val="00402D96"/>
    <w:rsid w:val="004056F0"/>
    <w:rsid w:val="004073FF"/>
    <w:rsid w:val="004117F9"/>
    <w:rsid w:val="00413205"/>
    <w:rsid w:val="00413A0A"/>
    <w:rsid w:val="00413A5C"/>
    <w:rsid w:val="00414B33"/>
    <w:rsid w:val="004154DD"/>
    <w:rsid w:val="004166F8"/>
    <w:rsid w:val="004171EB"/>
    <w:rsid w:val="00417304"/>
    <w:rsid w:val="0041730E"/>
    <w:rsid w:val="00417C9C"/>
    <w:rsid w:val="00420968"/>
    <w:rsid w:val="00420C0C"/>
    <w:rsid w:val="004234F5"/>
    <w:rsid w:val="00423C37"/>
    <w:rsid w:val="00423CD2"/>
    <w:rsid w:val="00424B33"/>
    <w:rsid w:val="00425280"/>
    <w:rsid w:val="004257A2"/>
    <w:rsid w:val="00426ABE"/>
    <w:rsid w:val="00426BF7"/>
    <w:rsid w:val="0043042C"/>
    <w:rsid w:val="00430CF9"/>
    <w:rsid w:val="00430E21"/>
    <w:rsid w:val="004313E6"/>
    <w:rsid w:val="0043146D"/>
    <w:rsid w:val="0043219B"/>
    <w:rsid w:val="00432656"/>
    <w:rsid w:val="00433082"/>
    <w:rsid w:val="004341EA"/>
    <w:rsid w:val="00434A72"/>
    <w:rsid w:val="00434B0B"/>
    <w:rsid w:val="00434BE1"/>
    <w:rsid w:val="00435AE2"/>
    <w:rsid w:val="00435E82"/>
    <w:rsid w:val="00436F28"/>
    <w:rsid w:val="0044024C"/>
    <w:rsid w:val="00440472"/>
    <w:rsid w:val="00442265"/>
    <w:rsid w:val="00443B3C"/>
    <w:rsid w:val="00444389"/>
    <w:rsid w:val="004444C2"/>
    <w:rsid w:val="00445EFA"/>
    <w:rsid w:val="004461F4"/>
    <w:rsid w:val="00446E72"/>
    <w:rsid w:val="004474EB"/>
    <w:rsid w:val="0044760D"/>
    <w:rsid w:val="00450FA9"/>
    <w:rsid w:val="00455B03"/>
    <w:rsid w:val="00456DCA"/>
    <w:rsid w:val="004571E4"/>
    <w:rsid w:val="00457561"/>
    <w:rsid w:val="00460185"/>
    <w:rsid w:val="004602CA"/>
    <w:rsid w:val="0046161F"/>
    <w:rsid w:val="00461E96"/>
    <w:rsid w:val="004636DE"/>
    <w:rsid w:val="004638C7"/>
    <w:rsid w:val="00463ADA"/>
    <w:rsid w:val="00465E49"/>
    <w:rsid w:val="004717B7"/>
    <w:rsid w:val="00471C48"/>
    <w:rsid w:val="00471F49"/>
    <w:rsid w:val="0047244E"/>
    <w:rsid w:val="00474ECA"/>
    <w:rsid w:val="00475F90"/>
    <w:rsid w:val="00480645"/>
    <w:rsid w:val="00481FB6"/>
    <w:rsid w:val="004821D8"/>
    <w:rsid w:val="004821EC"/>
    <w:rsid w:val="00482D98"/>
    <w:rsid w:val="00483E08"/>
    <w:rsid w:val="0048441A"/>
    <w:rsid w:val="0048461A"/>
    <w:rsid w:val="00484B46"/>
    <w:rsid w:val="0048512B"/>
    <w:rsid w:val="00485544"/>
    <w:rsid w:val="00486C98"/>
    <w:rsid w:val="00487F91"/>
    <w:rsid w:val="004900EF"/>
    <w:rsid w:val="0049168C"/>
    <w:rsid w:val="00493091"/>
    <w:rsid w:val="00494272"/>
    <w:rsid w:val="00495185"/>
    <w:rsid w:val="00495B6C"/>
    <w:rsid w:val="00497C45"/>
    <w:rsid w:val="00497F93"/>
    <w:rsid w:val="004A1471"/>
    <w:rsid w:val="004A273B"/>
    <w:rsid w:val="004A45EB"/>
    <w:rsid w:val="004B04CA"/>
    <w:rsid w:val="004B0F5A"/>
    <w:rsid w:val="004B172E"/>
    <w:rsid w:val="004B5833"/>
    <w:rsid w:val="004B6993"/>
    <w:rsid w:val="004B6EA5"/>
    <w:rsid w:val="004B7FE2"/>
    <w:rsid w:val="004C1134"/>
    <w:rsid w:val="004C1F77"/>
    <w:rsid w:val="004C2AFE"/>
    <w:rsid w:val="004C4082"/>
    <w:rsid w:val="004C4677"/>
    <w:rsid w:val="004C55C5"/>
    <w:rsid w:val="004C608D"/>
    <w:rsid w:val="004C72E9"/>
    <w:rsid w:val="004D04AD"/>
    <w:rsid w:val="004D24CE"/>
    <w:rsid w:val="004D424C"/>
    <w:rsid w:val="004D49F0"/>
    <w:rsid w:val="004D4D51"/>
    <w:rsid w:val="004D4F21"/>
    <w:rsid w:val="004D6A97"/>
    <w:rsid w:val="004D6D0E"/>
    <w:rsid w:val="004D70CB"/>
    <w:rsid w:val="004D7A6F"/>
    <w:rsid w:val="004E2348"/>
    <w:rsid w:val="004E3C65"/>
    <w:rsid w:val="004E48F2"/>
    <w:rsid w:val="004E67C4"/>
    <w:rsid w:val="004E7BEC"/>
    <w:rsid w:val="004F0445"/>
    <w:rsid w:val="004F2214"/>
    <w:rsid w:val="004F3300"/>
    <w:rsid w:val="004F3B3A"/>
    <w:rsid w:val="004F577B"/>
    <w:rsid w:val="004F5BC6"/>
    <w:rsid w:val="004F6C9C"/>
    <w:rsid w:val="004F70E6"/>
    <w:rsid w:val="004F75D6"/>
    <w:rsid w:val="004F7DCC"/>
    <w:rsid w:val="005003AE"/>
    <w:rsid w:val="00503C29"/>
    <w:rsid w:val="005049D6"/>
    <w:rsid w:val="00505DAD"/>
    <w:rsid w:val="005060B4"/>
    <w:rsid w:val="005067D0"/>
    <w:rsid w:val="00506B77"/>
    <w:rsid w:val="00507F06"/>
    <w:rsid w:val="00510B62"/>
    <w:rsid w:val="005114D8"/>
    <w:rsid w:val="00512407"/>
    <w:rsid w:val="005126BD"/>
    <w:rsid w:val="00513E14"/>
    <w:rsid w:val="00515064"/>
    <w:rsid w:val="0051520B"/>
    <w:rsid w:val="0051610C"/>
    <w:rsid w:val="00520055"/>
    <w:rsid w:val="00521E07"/>
    <w:rsid w:val="00522584"/>
    <w:rsid w:val="00524065"/>
    <w:rsid w:val="00525157"/>
    <w:rsid w:val="00526C47"/>
    <w:rsid w:val="005308E7"/>
    <w:rsid w:val="00530E5B"/>
    <w:rsid w:val="005316C3"/>
    <w:rsid w:val="00531D47"/>
    <w:rsid w:val="00533545"/>
    <w:rsid w:val="005341B9"/>
    <w:rsid w:val="005347F3"/>
    <w:rsid w:val="00534B73"/>
    <w:rsid w:val="00535B0B"/>
    <w:rsid w:val="005361E7"/>
    <w:rsid w:val="00540BB7"/>
    <w:rsid w:val="00540FE7"/>
    <w:rsid w:val="0054111E"/>
    <w:rsid w:val="0054233B"/>
    <w:rsid w:val="00542EBE"/>
    <w:rsid w:val="0054315F"/>
    <w:rsid w:val="00543448"/>
    <w:rsid w:val="0054392D"/>
    <w:rsid w:val="005446E7"/>
    <w:rsid w:val="00544891"/>
    <w:rsid w:val="00544E7E"/>
    <w:rsid w:val="0054532E"/>
    <w:rsid w:val="00545984"/>
    <w:rsid w:val="005459D2"/>
    <w:rsid w:val="005471EC"/>
    <w:rsid w:val="00547A8F"/>
    <w:rsid w:val="005507DA"/>
    <w:rsid w:val="00550BC7"/>
    <w:rsid w:val="00550D73"/>
    <w:rsid w:val="00550E23"/>
    <w:rsid w:val="00550F9D"/>
    <w:rsid w:val="005515E4"/>
    <w:rsid w:val="00551846"/>
    <w:rsid w:val="005520FF"/>
    <w:rsid w:val="005522C9"/>
    <w:rsid w:val="005532DC"/>
    <w:rsid w:val="005539DE"/>
    <w:rsid w:val="00553CC7"/>
    <w:rsid w:val="00554130"/>
    <w:rsid w:val="005556E5"/>
    <w:rsid w:val="00556612"/>
    <w:rsid w:val="00556B85"/>
    <w:rsid w:val="00557DDF"/>
    <w:rsid w:val="00560BC3"/>
    <w:rsid w:val="00560BD2"/>
    <w:rsid w:val="00561690"/>
    <w:rsid w:val="00561C2F"/>
    <w:rsid w:val="005625C5"/>
    <w:rsid w:val="00563A30"/>
    <w:rsid w:val="00567055"/>
    <w:rsid w:val="00567C90"/>
    <w:rsid w:val="005727F1"/>
    <w:rsid w:val="00572919"/>
    <w:rsid w:val="00575785"/>
    <w:rsid w:val="00575FAF"/>
    <w:rsid w:val="0057650C"/>
    <w:rsid w:val="00581760"/>
    <w:rsid w:val="005822FD"/>
    <w:rsid w:val="00582847"/>
    <w:rsid w:val="00584B26"/>
    <w:rsid w:val="00586173"/>
    <w:rsid w:val="0058720D"/>
    <w:rsid w:val="00590889"/>
    <w:rsid w:val="00592ACD"/>
    <w:rsid w:val="00595A80"/>
    <w:rsid w:val="00596EAD"/>
    <w:rsid w:val="005A0724"/>
    <w:rsid w:val="005A1816"/>
    <w:rsid w:val="005A1E22"/>
    <w:rsid w:val="005A31DF"/>
    <w:rsid w:val="005A32BE"/>
    <w:rsid w:val="005A3893"/>
    <w:rsid w:val="005A4BDB"/>
    <w:rsid w:val="005A4DD9"/>
    <w:rsid w:val="005A5EDB"/>
    <w:rsid w:val="005A6093"/>
    <w:rsid w:val="005A6C78"/>
    <w:rsid w:val="005B0712"/>
    <w:rsid w:val="005B1B4D"/>
    <w:rsid w:val="005B1CEB"/>
    <w:rsid w:val="005B2151"/>
    <w:rsid w:val="005B2D42"/>
    <w:rsid w:val="005B2D97"/>
    <w:rsid w:val="005B5CEA"/>
    <w:rsid w:val="005B5D9C"/>
    <w:rsid w:val="005B7573"/>
    <w:rsid w:val="005C0280"/>
    <w:rsid w:val="005C0F79"/>
    <w:rsid w:val="005C2F09"/>
    <w:rsid w:val="005C35F0"/>
    <w:rsid w:val="005D0003"/>
    <w:rsid w:val="005D25EB"/>
    <w:rsid w:val="005D4FBC"/>
    <w:rsid w:val="005D5440"/>
    <w:rsid w:val="005D60CE"/>
    <w:rsid w:val="005D6493"/>
    <w:rsid w:val="005D7244"/>
    <w:rsid w:val="005E0E39"/>
    <w:rsid w:val="005E1058"/>
    <w:rsid w:val="005E2278"/>
    <w:rsid w:val="005E24AD"/>
    <w:rsid w:val="005E25EB"/>
    <w:rsid w:val="005E3308"/>
    <w:rsid w:val="005E5D65"/>
    <w:rsid w:val="005E6997"/>
    <w:rsid w:val="005F0F3C"/>
    <w:rsid w:val="005F1757"/>
    <w:rsid w:val="005F233F"/>
    <w:rsid w:val="005F3FD5"/>
    <w:rsid w:val="005F48D1"/>
    <w:rsid w:val="00602E01"/>
    <w:rsid w:val="006030B4"/>
    <w:rsid w:val="00604C0D"/>
    <w:rsid w:val="0060651B"/>
    <w:rsid w:val="006074B8"/>
    <w:rsid w:val="006074C8"/>
    <w:rsid w:val="0061069F"/>
    <w:rsid w:val="00610A17"/>
    <w:rsid w:val="00610A27"/>
    <w:rsid w:val="00610BB7"/>
    <w:rsid w:val="00611E5F"/>
    <w:rsid w:val="00611FF4"/>
    <w:rsid w:val="0061422C"/>
    <w:rsid w:val="00614CBC"/>
    <w:rsid w:val="00615DD1"/>
    <w:rsid w:val="00615FBB"/>
    <w:rsid w:val="006224A9"/>
    <w:rsid w:val="00622CBC"/>
    <w:rsid w:val="006234D7"/>
    <w:rsid w:val="00624899"/>
    <w:rsid w:val="00624B19"/>
    <w:rsid w:val="00624E05"/>
    <w:rsid w:val="00625272"/>
    <w:rsid w:val="0062558F"/>
    <w:rsid w:val="00630985"/>
    <w:rsid w:val="0063209B"/>
    <w:rsid w:val="006336E5"/>
    <w:rsid w:val="00634565"/>
    <w:rsid w:val="006349A4"/>
    <w:rsid w:val="00636041"/>
    <w:rsid w:val="00640A18"/>
    <w:rsid w:val="00641D25"/>
    <w:rsid w:val="00645DED"/>
    <w:rsid w:val="00650E7B"/>
    <w:rsid w:val="006510EB"/>
    <w:rsid w:val="00655299"/>
    <w:rsid w:val="00655710"/>
    <w:rsid w:val="00655A80"/>
    <w:rsid w:val="0065603F"/>
    <w:rsid w:val="00656444"/>
    <w:rsid w:val="00660432"/>
    <w:rsid w:val="00660B0D"/>
    <w:rsid w:val="00660D3C"/>
    <w:rsid w:val="0066206B"/>
    <w:rsid w:val="00663952"/>
    <w:rsid w:val="00663AA4"/>
    <w:rsid w:val="00664D21"/>
    <w:rsid w:val="00666A84"/>
    <w:rsid w:val="00667923"/>
    <w:rsid w:val="00674F98"/>
    <w:rsid w:val="006752A5"/>
    <w:rsid w:val="006770CF"/>
    <w:rsid w:val="0067737C"/>
    <w:rsid w:val="006820EB"/>
    <w:rsid w:val="0068338D"/>
    <w:rsid w:val="00684792"/>
    <w:rsid w:val="00685155"/>
    <w:rsid w:val="00685AEF"/>
    <w:rsid w:val="006871E8"/>
    <w:rsid w:val="00691A7E"/>
    <w:rsid w:val="006929F1"/>
    <w:rsid w:val="00693C77"/>
    <w:rsid w:val="00694164"/>
    <w:rsid w:val="0069604C"/>
    <w:rsid w:val="006A09BA"/>
    <w:rsid w:val="006A5611"/>
    <w:rsid w:val="006A6073"/>
    <w:rsid w:val="006A6586"/>
    <w:rsid w:val="006A6F72"/>
    <w:rsid w:val="006A760D"/>
    <w:rsid w:val="006B0402"/>
    <w:rsid w:val="006B0794"/>
    <w:rsid w:val="006B168B"/>
    <w:rsid w:val="006B1B44"/>
    <w:rsid w:val="006B1F69"/>
    <w:rsid w:val="006B4157"/>
    <w:rsid w:val="006B43C9"/>
    <w:rsid w:val="006B52E8"/>
    <w:rsid w:val="006B68F0"/>
    <w:rsid w:val="006B6F75"/>
    <w:rsid w:val="006B7157"/>
    <w:rsid w:val="006C0898"/>
    <w:rsid w:val="006C3161"/>
    <w:rsid w:val="006C68D9"/>
    <w:rsid w:val="006C6BAC"/>
    <w:rsid w:val="006D1EFF"/>
    <w:rsid w:val="006D28AE"/>
    <w:rsid w:val="006D49B3"/>
    <w:rsid w:val="006D5F81"/>
    <w:rsid w:val="006D7799"/>
    <w:rsid w:val="006D7E0B"/>
    <w:rsid w:val="006D7E46"/>
    <w:rsid w:val="006E199C"/>
    <w:rsid w:val="006E244D"/>
    <w:rsid w:val="006E2C81"/>
    <w:rsid w:val="006E3EB2"/>
    <w:rsid w:val="006E4C70"/>
    <w:rsid w:val="006E5BCA"/>
    <w:rsid w:val="006F0939"/>
    <w:rsid w:val="006F1454"/>
    <w:rsid w:val="006F1D6A"/>
    <w:rsid w:val="006F1F39"/>
    <w:rsid w:val="006F7571"/>
    <w:rsid w:val="0070031A"/>
    <w:rsid w:val="007011F2"/>
    <w:rsid w:val="007013DF"/>
    <w:rsid w:val="00701E8D"/>
    <w:rsid w:val="00702EB6"/>
    <w:rsid w:val="007038A0"/>
    <w:rsid w:val="007039F3"/>
    <w:rsid w:val="00704FE0"/>
    <w:rsid w:val="0070514F"/>
    <w:rsid w:val="0070566B"/>
    <w:rsid w:val="00705CF4"/>
    <w:rsid w:val="00707166"/>
    <w:rsid w:val="00707A2B"/>
    <w:rsid w:val="00707E97"/>
    <w:rsid w:val="00710132"/>
    <w:rsid w:val="007101CD"/>
    <w:rsid w:val="00710AD5"/>
    <w:rsid w:val="0071331A"/>
    <w:rsid w:val="0071348D"/>
    <w:rsid w:val="00713B35"/>
    <w:rsid w:val="00715988"/>
    <w:rsid w:val="007161DB"/>
    <w:rsid w:val="00721441"/>
    <w:rsid w:val="00721BDA"/>
    <w:rsid w:val="00721FDA"/>
    <w:rsid w:val="007230E3"/>
    <w:rsid w:val="007235AF"/>
    <w:rsid w:val="007236A1"/>
    <w:rsid w:val="00723D74"/>
    <w:rsid w:val="0072599B"/>
    <w:rsid w:val="00726B0F"/>
    <w:rsid w:val="00726E60"/>
    <w:rsid w:val="00732548"/>
    <w:rsid w:val="00732823"/>
    <w:rsid w:val="00734CE1"/>
    <w:rsid w:val="00735E17"/>
    <w:rsid w:val="00740448"/>
    <w:rsid w:val="0074090E"/>
    <w:rsid w:val="00741441"/>
    <w:rsid w:val="00741473"/>
    <w:rsid w:val="0074466B"/>
    <w:rsid w:val="00745BB1"/>
    <w:rsid w:val="007469CF"/>
    <w:rsid w:val="00750F01"/>
    <w:rsid w:val="0075129B"/>
    <w:rsid w:val="0075136D"/>
    <w:rsid w:val="0075247A"/>
    <w:rsid w:val="007527E2"/>
    <w:rsid w:val="0075343A"/>
    <w:rsid w:val="00754E32"/>
    <w:rsid w:val="00755646"/>
    <w:rsid w:val="0075619C"/>
    <w:rsid w:val="007561F5"/>
    <w:rsid w:val="007629A4"/>
    <w:rsid w:val="00762DB2"/>
    <w:rsid w:val="00763651"/>
    <w:rsid w:val="00763DEA"/>
    <w:rsid w:val="00764717"/>
    <w:rsid w:val="00765582"/>
    <w:rsid w:val="00770995"/>
    <w:rsid w:val="00772DD5"/>
    <w:rsid w:val="00773095"/>
    <w:rsid w:val="00775F64"/>
    <w:rsid w:val="00780FFB"/>
    <w:rsid w:val="007812AA"/>
    <w:rsid w:val="0078136F"/>
    <w:rsid w:val="00781740"/>
    <w:rsid w:val="0078202C"/>
    <w:rsid w:val="0078409C"/>
    <w:rsid w:val="0078626B"/>
    <w:rsid w:val="00786A2F"/>
    <w:rsid w:val="0079091D"/>
    <w:rsid w:val="00790F99"/>
    <w:rsid w:val="00791711"/>
    <w:rsid w:val="0079180E"/>
    <w:rsid w:val="00793CDC"/>
    <w:rsid w:val="00793D6E"/>
    <w:rsid w:val="00794BA9"/>
    <w:rsid w:val="00797A96"/>
    <w:rsid w:val="00797DA4"/>
    <w:rsid w:val="007A244A"/>
    <w:rsid w:val="007A2C2F"/>
    <w:rsid w:val="007A30A1"/>
    <w:rsid w:val="007A3925"/>
    <w:rsid w:val="007A4F10"/>
    <w:rsid w:val="007A5DC5"/>
    <w:rsid w:val="007A65FE"/>
    <w:rsid w:val="007A721F"/>
    <w:rsid w:val="007A76FF"/>
    <w:rsid w:val="007A7AE2"/>
    <w:rsid w:val="007A7BC1"/>
    <w:rsid w:val="007A7EB7"/>
    <w:rsid w:val="007B1ACE"/>
    <w:rsid w:val="007B1D39"/>
    <w:rsid w:val="007B2744"/>
    <w:rsid w:val="007B3040"/>
    <w:rsid w:val="007B3C80"/>
    <w:rsid w:val="007B3CC2"/>
    <w:rsid w:val="007B3EC2"/>
    <w:rsid w:val="007B4266"/>
    <w:rsid w:val="007B5524"/>
    <w:rsid w:val="007B79E3"/>
    <w:rsid w:val="007C0F4C"/>
    <w:rsid w:val="007C1839"/>
    <w:rsid w:val="007C1DF2"/>
    <w:rsid w:val="007C2E68"/>
    <w:rsid w:val="007C300C"/>
    <w:rsid w:val="007C3F01"/>
    <w:rsid w:val="007C44D9"/>
    <w:rsid w:val="007C44DA"/>
    <w:rsid w:val="007C54C7"/>
    <w:rsid w:val="007C70B8"/>
    <w:rsid w:val="007D0F0A"/>
    <w:rsid w:val="007D2C04"/>
    <w:rsid w:val="007D3099"/>
    <w:rsid w:val="007D31AD"/>
    <w:rsid w:val="007D5134"/>
    <w:rsid w:val="007D6436"/>
    <w:rsid w:val="007D7C91"/>
    <w:rsid w:val="007E0067"/>
    <w:rsid w:val="007E0A40"/>
    <w:rsid w:val="007E0B69"/>
    <w:rsid w:val="007E41CC"/>
    <w:rsid w:val="007E6EEB"/>
    <w:rsid w:val="007F0394"/>
    <w:rsid w:val="007F3388"/>
    <w:rsid w:val="007F4CAB"/>
    <w:rsid w:val="007F541B"/>
    <w:rsid w:val="007F55E0"/>
    <w:rsid w:val="007F5C25"/>
    <w:rsid w:val="007F5EC2"/>
    <w:rsid w:val="007F63F3"/>
    <w:rsid w:val="007F6B9E"/>
    <w:rsid w:val="007F7963"/>
    <w:rsid w:val="007F7AA5"/>
    <w:rsid w:val="00803B76"/>
    <w:rsid w:val="0080407B"/>
    <w:rsid w:val="00806B68"/>
    <w:rsid w:val="00807535"/>
    <w:rsid w:val="0081172A"/>
    <w:rsid w:val="00811950"/>
    <w:rsid w:val="00812406"/>
    <w:rsid w:val="0081367B"/>
    <w:rsid w:val="0081437A"/>
    <w:rsid w:val="00816233"/>
    <w:rsid w:val="008201A6"/>
    <w:rsid w:val="00820941"/>
    <w:rsid w:val="00821A93"/>
    <w:rsid w:val="00821D86"/>
    <w:rsid w:val="00824567"/>
    <w:rsid w:val="008248B2"/>
    <w:rsid w:val="00826461"/>
    <w:rsid w:val="00826F6A"/>
    <w:rsid w:val="00831AD4"/>
    <w:rsid w:val="0083280B"/>
    <w:rsid w:val="00833A97"/>
    <w:rsid w:val="00834FDE"/>
    <w:rsid w:val="00835069"/>
    <w:rsid w:val="008352BB"/>
    <w:rsid w:val="00835B7B"/>
    <w:rsid w:val="00836789"/>
    <w:rsid w:val="008379E0"/>
    <w:rsid w:val="0084085A"/>
    <w:rsid w:val="00841416"/>
    <w:rsid w:val="00841BAB"/>
    <w:rsid w:val="0084255C"/>
    <w:rsid w:val="00843978"/>
    <w:rsid w:val="00845BD5"/>
    <w:rsid w:val="00850329"/>
    <w:rsid w:val="00852415"/>
    <w:rsid w:val="008529CD"/>
    <w:rsid w:val="00852EEE"/>
    <w:rsid w:val="0085386E"/>
    <w:rsid w:val="0085679E"/>
    <w:rsid w:val="00856CAB"/>
    <w:rsid w:val="00856D51"/>
    <w:rsid w:val="00857B7C"/>
    <w:rsid w:val="008603E3"/>
    <w:rsid w:val="00861161"/>
    <w:rsid w:val="00861E2A"/>
    <w:rsid w:val="008621EC"/>
    <w:rsid w:val="0086333B"/>
    <w:rsid w:val="008655BD"/>
    <w:rsid w:val="008656E1"/>
    <w:rsid w:val="00865EFD"/>
    <w:rsid w:val="00866604"/>
    <w:rsid w:val="008711D9"/>
    <w:rsid w:val="0087231B"/>
    <w:rsid w:val="0087287E"/>
    <w:rsid w:val="00872D9E"/>
    <w:rsid w:val="00874E37"/>
    <w:rsid w:val="0087656E"/>
    <w:rsid w:val="008770F1"/>
    <w:rsid w:val="008809E9"/>
    <w:rsid w:val="008819C7"/>
    <w:rsid w:val="00885D17"/>
    <w:rsid w:val="008861A4"/>
    <w:rsid w:val="00886723"/>
    <w:rsid w:val="0088707D"/>
    <w:rsid w:val="00887507"/>
    <w:rsid w:val="00890B14"/>
    <w:rsid w:val="00890E37"/>
    <w:rsid w:val="00891671"/>
    <w:rsid w:val="00892FE9"/>
    <w:rsid w:val="00895D33"/>
    <w:rsid w:val="00897128"/>
    <w:rsid w:val="008A24D0"/>
    <w:rsid w:val="008A44CC"/>
    <w:rsid w:val="008A4801"/>
    <w:rsid w:val="008A7B63"/>
    <w:rsid w:val="008B204D"/>
    <w:rsid w:val="008B20CC"/>
    <w:rsid w:val="008B2727"/>
    <w:rsid w:val="008B2B30"/>
    <w:rsid w:val="008B3873"/>
    <w:rsid w:val="008B504E"/>
    <w:rsid w:val="008B579B"/>
    <w:rsid w:val="008C1550"/>
    <w:rsid w:val="008C237D"/>
    <w:rsid w:val="008C2E97"/>
    <w:rsid w:val="008C47DF"/>
    <w:rsid w:val="008C7227"/>
    <w:rsid w:val="008C7552"/>
    <w:rsid w:val="008C7C75"/>
    <w:rsid w:val="008D08D7"/>
    <w:rsid w:val="008D18B8"/>
    <w:rsid w:val="008D1CC4"/>
    <w:rsid w:val="008D1CD9"/>
    <w:rsid w:val="008D2656"/>
    <w:rsid w:val="008D3640"/>
    <w:rsid w:val="008D371E"/>
    <w:rsid w:val="008D5F05"/>
    <w:rsid w:val="008D6DAD"/>
    <w:rsid w:val="008D778C"/>
    <w:rsid w:val="008E0588"/>
    <w:rsid w:val="008E0BD3"/>
    <w:rsid w:val="008E129E"/>
    <w:rsid w:val="008E1B96"/>
    <w:rsid w:val="008E40BC"/>
    <w:rsid w:val="008E4FD6"/>
    <w:rsid w:val="008E5A1A"/>
    <w:rsid w:val="008E62B2"/>
    <w:rsid w:val="008F1EB5"/>
    <w:rsid w:val="008F43E8"/>
    <w:rsid w:val="008F59EA"/>
    <w:rsid w:val="008F5C02"/>
    <w:rsid w:val="008F6DD1"/>
    <w:rsid w:val="008F6FF6"/>
    <w:rsid w:val="009012FF"/>
    <w:rsid w:val="00901C4E"/>
    <w:rsid w:val="00902786"/>
    <w:rsid w:val="00903B4E"/>
    <w:rsid w:val="009063BC"/>
    <w:rsid w:val="009064FE"/>
    <w:rsid w:val="0091013F"/>
    <w:rsid w:val="00912D26"/>
    <w:rsid w:val="00913A44"/>
    <w:rsid w:val="009153FC"/>
    <w:rsid w:val="009155E8"/>
    <w:rsid w:val="00915A73"/>
    <w:rsid w:val="00917799"/>
    <w:rsid w:val="0092129A"/>
    <w:rsid w:val="009217CE"/>
    <w:rsid w:val="009222EB"/>
    <w:rsid w:val="00922508"/>
    <w:rsid w:val="00923254"/>
    <w:rsid w:val="009238AC"/>
    <w:rsid w:val="00924189"/>
    <w:rsid w:val="00925671"/>
    <w:rsid w:val="009263CC"/>
    <w:rsid w:val="00931CB1"/>
    <w:rsid w:val="00932214"/>
    <w:rsid w:val="00932309"/>
    <w:rsid w:val="00932910"/>
    <w:rsid w:val="00932B8A"/>
    <w:rsid w:val="009335B6"/>
    <w:rsid w:val="00934A43"/>
    <w:rsid w:val="0093579F"/>
    <w:rsid w:val="00935E76"/>
    <w:rsid w:val="00936B18"/>
    <w:rsid w:val="00940B57"/>
    <w:rsid w:val="00941460"/>
    <w:rsid w:val="00941769"/>
    <w:rsid w:val="0094417C"/>
    <w:rsid w:val="00946725"/>
    <w:rsid w:val="00947B8C"/>
    <w:rsid w:val="009500B4"/>
    <w:rsid w:val="009504AC"/>
    <w:rsid w:val="0095088F"/>
    <w:rsid w:val="00952776"/>
    <w:rsid w:val="00953B3F"/>
    <w:rsid w:val="00953D02"/>
    <w:rsid w:val="00956E28"/>
    <w:rsid w:val="00957486"/>
    <w:rsid w:val="00961E7B"/>
    <w:rsid w:val="009628DF"/>
    <w:rsid w:val="009658EC"/>
    <w:rsid w:val="00966F3F"/>
    <w:rsid w:val="00967882"/>
    <w:rsid w:val="0097054C"/>
    <w:rsid w:val="0097060B"/>
    <w:rsid w:val="009715FA"/>
    <w:rsid w:val="00971A8B"/>
    <w:rsid w:val="0097267F"/>
    <w:rsid w:val="00972A31"/>
    <w:rsid w:val="00974467"/>
    <w:rsid w:val="0097556A"/>
    <w:rsid w:val="00977757"/>
    <w:rsid w:val="00977C09"/>
    <w:rsid w:val="0098141E"/>
    <w:rsid w:val="00981A08"/>
    <w:rsid w:val="009833B5"/>
    <w:rsid w:val="00983BDE"/>
    <w:rsid w:val="00983D3E"/>
    <w:rsid w:val="009840C6"/>
    <w:rsid w:val="00984EB0"/>
    <w:rsid w:val="00986816"/>
    <w:rsid w:val="00986C78"/>
    <w:rsid w:val="00990534"/>
    <w:rsid w:val="00990A60"/>
    <w:rsid w:val="009925EF"/>
    <w:rsid w:val="0099262D"/>
    <w:rsid w:val="00992B13"/>
    <w:rsid w:val="00993A4C"/>
    <w:rsid w:val="00994105"/>
    <w:rsid w:val="009941CB"/>
    <w:rsid w:val="0099489A"/>
    <w:rsid w:val="00994D7A"/>
    <w:rsid w:val="009957A3"/>
    <w:rsid w:val="00995D14"/>
    <w:rsid w:val="00995FDE"/>
    <w:rsid w:val="00997041"/>
    <w:rsid w:val="00997DEB"/>
    <w:rsid w:val="009A0563"/>
    <w:rsid w:val="009A0D5E"/>
    <w:rsid w:val="009A0DEA"/>
    <w:rsid w:val="009A11D8"/>
    <w:rsid w:val="009A2D69"/>
    <w:rsid w:val="009A4571"/>
    <w:rsid w:val="009A65B9"/>
    <w:rsid w:val="009B04E3"/>
    <w:rsid w:val="009B1EDD"/>
    <w:rsid w:val="009B2727"/>
    <w:rsid w:val="009B2C9C"/>
    <w:rsid w:val="009B310D"/>
    <w:rsid w:val="009B48F9"/>
    <w:rsid w:val="009B7013"/>
    <w:rsid w:val="009B768A"/>
    <w:rsid w:val="009B7D04"/>
    <w:rsid w:val="009C13CE"/>
    <w:rsid w:val="009C50A9"/>
    <w:rsid w:val="009C517B"/>
    <w:rsid w:val="009C58EA"/>
    <w:rsid w:val="009C6636"/>
    <w:rsid w:val="009C795E"/>
    <w:rsid w:val="009D0228"/>
    <w:rsid w:val="009D1519"/>
    <w:rsid w:val="009D1589"/>
    <w:rsid w:val="009D1807"/>
    <w:rsid w:val="009D226B"/>
    <w:rsid w:val="009D2C11"/>
    <w:rsid w:val="009D35A8"/>
    <w:rsid w:val="009D3EFA"/>
    <w:rsid w:val="009D6C34"/>
    <w:rsid w:val="009E03BB"/>
    <w:rsid w:val="009E0863"/>
    <w:rsid w:val="009E11F8"/>
    <w:rsid w:val="009E1792"/>
    <w:rsid w:val="009E4F85"/>
    <w:rsid w:val="009E6C15"/>
    <w:rsid w:val="009E7678"/>
    <w:rsid w:val="009E7F36"/>
    <w:rsid w:val="009F03A3"/>
    <w:rsid w:val="009F0424"/>
    <w:rsid w:val="009F0470"/>
    <w:rsid w:val="009F11CC"/>
    <w:rsid w:val="009F266E"/>
    <w:rsid w:val="009F2F6E"/>
    <w:rsid w:val="009F4CE0"/>
    <w:rsid w:val="00A01E90"/>
    <w:rsid w:val="00A01FB7"/>
    <w:rsid w:val="00A030A8"/>
    <w:rsid w:val="00A03F45"/>
    <w:rsid w:val="00A0422A"/>
    <w:rsid w:val="00A05BD1"/>
    <w:rsid w:val="00A0644F"/>
    <w:rsid w:val="00A06B7F"/>
    <w:rsid w:val="00A06F58"/>
    <w:rsid w:val="00A07E2E"/>
    <w:rsid w:val="00A1032C"/>
    <w:rsid w:val="00A103D5"/>
    <w:rsid w:val="00A10DDD"/>
    <w:rsid w:val="00A110F4"/>
    <w:rsid w:val="00A11321"/>
    <w:rsid w:val="00A12B1A"/>
    <w:rsid w:val="00A14098"/>
    <w:rsid w:val="00A14E0F"/>
    <w:rsid w:val="00A1560B"/>
    <w:rsid w:val="00A20C86"/>
    <w:rsid w:val="00A221E1"/>
    <w:rsid w:val="00A22328"/>
    <w:rsid w:val="00A23CE2"/>
    <w:rsid w:val="00A24432"/>
    <w:rsid w:val="00A24690"/>
    <w:rsid w:val="00A25508"/>
    <w:rsid w:val="00A275B6"/>
    <w:rsid w:val="00A27933"/>
    <w:rsid w:val="00A32BFA"/>
    <w:rsid w:val="00A34B1A"/>
    <w:rsid w:val="00A35F83"/>
    <w:rsid w:val="00A3647D"/>
    <w:rsid w:val="00A41EAD"/>
    <w:rsid w:val="00A42168"/>
    <w:rsid w:val="00A42513"/>
    <w:rsid w:val="00A42548"/>
    <w:rsid w:val="00A43C10"/>
    <w:rsid w:val="00A43C41"/>
    <w:rsid w:val="00A43CA9"/>
    <w:rsid w:val="00A454BE"/>
    <w:rsid w:val="00A45DD2"/>
    <w:rsid w:val="00A513C3"/>
    <w:rsid w:val="00A52608"/>
    <w:rsid w:val="00A55755"/>
    <w:rsid w:val="00A56237"/>
    <w:rsid w:val="00A5705D"/>
    <w:rsid w:val="00A60988"/>
    <w:rsid w:val="00A61CBB"/>
    <w:rsid w:val="00A6242D"/>
    <w:rsid w:val="00A62D7E"/>
    <w:rsid w:val="00A64C84"/>
    <w:rsid w:val="00A64D77"/>
    <w:rsid w:val="00A65BA5"/>
    <w:rsid w:val="00A67230"/>
    <w:rsid w:val="00A678BC"/>
    <w:rsid w:val="00A70972"/>
    <w:rsid w:val="00A70DC6"/>
    <w:rsid w:val="00A725D0"/>
    <w:rsid w:val="00A73F92"/>
    <w:rsid w:val="00A74600"/>
    <w:rsid w:val="00A757AA"/>
    <w:rsid w:val="00A76BBC"/>
    <w:rsid w:val="00A80060"/>
    <w:rsid w:val="00A81211"/>
    <w:rsid w:val="00A83F14"/>
    <w:rsid w:val="00A84B76"/>
    <w:rsid w:val="00A863FD"/>
    <w:rsid w:val="00A87424"/>
    <w:rsid w:val="00A875AE"/>
    <w:rsid w:val="00A91AF8"/>
    <w:rsid w:val="00A93A9C"/>
    <w:rsid w:val="00A96632"/>
    <w:rsid w:val="00A967A4"/>
    <w:rsid w:val="00A96D8D"/>
    <w:rsid w:val="00A973A5"/>
    <w:rsid w:val="00AA0817"/>
    <w:rsid w:val="00AA0D6C"/>
    <w:rsid w:val="00AA0DE2"/>
    <w:rsid w:val="00AA1EF2"/>
    <w:rsid w:val="00AA236A"/>
    <w:rsid w:val="00AA245B"/>
    <w:rsid w:val="00AA2AC3"/>
    <w:rsid w:val="00AA303A"/>
    <w:rsid w:val="00AA4EE3"/>
    <w:rsid w:val="00AA559D"/>
    <w:rsid w:val="00AA7377"/>
    <w:rsid w:val="00AB0B43"/>
    <w:rsid w:val="00AB39FD"/>
    <w:rsid w:val="00AB3AFF"/>
    <w:rsid w:val="00AB4543"/>
    <w:rsid w:val="00AB52BC"/>
    <w:rsid w:val="00AB59D1"/>
    <w:rsid w:val="00AB6238"/>
    <w:rsid w:val="00AB7A05"/>
    <w:rsid w:val="00AB7E0E"/>
    <w:rsid w:val="00AC042C"/>
    <w:rsid w:val="00AC04E2"/>
    <w:rsid w:val="00AC0761"/>
    <w:rsid w:val="00AC2398"/>
    <w:rsid w:val="00AC278A"/>
    <w:rsid w:val="00AC2B0C"/>
    <w:rsid w:val="00AC3D39"/>
    <w:rsid w:val="00AC41C1"/>
    <w:rsid w:val="00AC47A2"/>
    <w:rsid w:val="00AC623B"/>
    <w:rsid w:val="00AC7BEC"/>
    <w:rsid w:val="00AD1B2A"/>
    <w:rsid w:val="00AD1FC3"/>
    <w:rsid w:val="00AD21C2"/>
    <w:rsid w:val="00AD36E0"/>
    <w:rsid w:val="00AD384F"/>
    <w:rsid w:val="00AD3A02"/>
    <w:rsid w:val="00AD4086"/>
    <w:rsid w:val="00AD4E2E"/>
    <w:rsid w:val="00AD53D2"/>
    <w:rsid w:val="00AE0A23"/>
    <w:rsid w:val="00AE0BF1"/>
    <w:rsid w:val="00AE124E"/>
    <w:rsid w:val="00AE1F5E"/>
    <w:rsid w:val="00AE3F80"/>
    <w:rsid w:val="00AF19B6"/>
    <w:rsid w:val="00AF1D5E"/>
    <w:rsid w:val="00AF30EE"/>
    <w:rsid w:val="00AF3A93"/>
    <w:rsid w:val="00AF404D"/>
    <w:rsid w:val="00AF413C"/>
    <w:rsid w:val="00AF41AD"/>
    <w:rsid w:val="00AF5B04"/>
    <w:rsid w:val="00AF7365"/>
    <w:rsid w:val="00B02755"/>
    <w:rsid w:val="00B02D3F"/>
    <w:rsid w:val="00B0314C"/>
    <w:rsid w:val="00B03238"/>
    <w:rsid w:val="00B036B7"/>
    <w:rsid w:val="00B04FCA"/>
    <w:rsid w:val="00B05576"/>
    <w:rsid w:val="00B060E1"/>
    <w:rsid w:val="00B06668"/>
    <w:rsid w:val="00B0725C"/>
    <w:rsid w:val="00B11215"/>
    <w:rsid w:val="00B115A6"/>
    <w:rsid w:val="00B11DE5"/>
    <w:rsid w:val="00B12123"/>
    <w:rsid w:val="00B122E9"/>
    <w:rsid w:val="00B13A16"/>
    <w:rsid w:val="00B14989"/>
    <w:rsid w:val="00B167C3"/>
    <w:rsid w:val="00B16C17"/>
    <w:rsid w:val="00B16CED"/>
    <w:rsid w:val="00B16DB6"/>
    <w:rsid w:val="00B175E0"/>
    <w:rsid w:val="00B177C4"/>
    <w:rsid w:val="00B2050C"/>
    <w:rsid w:val="00B20552"/>
    <w:rsid w:val="00B20D48"/>
    <w:rsid w:val="00B2332C"/>
    <w:rsid w:val="00B236DC"/>
    <w:rsid w:val="00B23E4F"/>
    <w:rsid w:val="00B23FD0"/>
    <w:rsid w:val="00B26571"/>
    <w:rsid w:val="00B31884"/>
    <w:rsid w:val="00B31923"/>
    <w:rsid w:val="00B32379"/>
    <w:rsid w:val="00B3261B"/>
    <w:rsid w:val="00B32FF9"/>
    <w:rsid w:val="00B33C0A"/>
    <w:rsid w:val="00B36048"/>
    <w:rsid w:val="00B36E91"/>
    <w:rsid w:val="00B402AE"/>
    <w:rsid w:val="00B422BE"/>
    <w:rsid w:val="00B42723"/>
    <w:rsid w:val="00B4299F"/>
    <w:rsid w:val="00B42CB9"/>
    <w:rsid w:val="00B430F7"/>
    <w:rsid w:val="00B4387E"/>
    <w:rsid w:val="00B441AC"/>
    <w:rsid w:val="00B44206"/>
    <w:rsid w:val="00B44484"/>
    <w:rsid w:val="00B455ED"/>
    <w:rsid w:val="00B45999"/>
    <w:rsid w:val="00B4662E"/>
    <w:rsid w:val="00B50DB8"/>
    <w:rsid w:val="00B50E1A"/>
    <w:rsid w:val="00B51499"/>
    <w:rsid w:val="00B52BD8"/>
    <w:rsid w:val="00B530A3"/>
    <w:rsid w:val="00B5342C"/>
    <w:rsid w:val="00B53725"/>
    <w:rsid w:val="00B53790"/>
    <w:rsid w:val="00B55A51"/>
    <w:rsid w:val="00B568CE"/>
    <w:rsid w:val="00B57F85"/>
    <w:rsid w:val="00B63133"/>
    <w:rsid w:val="00B64177"/>
    <w:rsid w:val="00B64805"/>
    <w:rsid w:val="00B64D9A"/>
    <w:rsid w:val="00B65B84"/>
    <w:rsid w:val="00B6696A"/>
    <w:rsid w:val="00B66FCF"/>
    <w:rsid w:val="00B67161"/>
    <w:rsid w:val="00B67626"/>
    <w:rsid w:val="00B679D6"/>
    <w:rsid w:val="00B7095C"/>
    <w:rsid w:val="00B70DC0"/>
    <w:rsid w:val="00B717FB"/>
    <w:rsid w:val="00B73B08"/>
    <w:rsid w:val="00B74854"/>
    <w:rsid w:val="00B75CC5"/>
    <w:rsid w:val="00B75DFA"/>
    <w:rsid w:val="00B7685F"/>
    <w:rsid w:val="00B7752C"/>
    <w:rsid w:val="00B77819"/>
    <w:rsid w:val="00B82424"/>
    <w:rsid w:val="00B82D26"/>
    <w:rsid w:val="00B83C31"/>
    <w:rsid w:val="00B8433D"/>
    <w:rsid w:val="00B847DB"/>
    <w:rsid w:val="00B84868"/>
    <w:rsid w:val="00B850B2"/>
    <w:rsid w:val="00B855C7"/>
    <w:rsid w:val="00B85A3A"/>
    <w:rsid w:val="00B875F3"/>
    <w:rsid w:val="00B9171F"/>
    <w:rsid w:val="00B92BC7"/>
    <w:rsid w:val="00B94D8B"/>
    <w:rsid w:val="00B95889"/>
    <w:rsid w:val="00B9655F"/>
    <w:rsid w:val="00BA0464"/>
    <w:rsid w:val="00BA112C"/>
    <w:rsid w:val="00BA1FB6"/>
    <w:rsid w:val="00BA4630"/>
    <w:rsid w:val="00BA4AE6"/>
    <w:rsid w:val="00BA4BC3"/>
    <w:rsid w:val="00BA5043"/>
    <w:rsid w:val="00BA537E"/>
    <w:rsid w:val="00BA572F"/>
    <w:rsid w:val="00BA58BB"/>
    <w:rsid w:val="00BA6D6E"/>
    <w:rsid w:val="00BB0499"/>
    <w:rsid w:val="00BB0B63"/>
    <w:rsid w:val="00BB405D"/>
    <w:rsid w:val="00BB4105"/>
    <w:rsid w:val="00BB58C5"/>
    <w:rsid w:val="00BB5F96"/>
    <w:rsid w:val="00BB6D70"/>
    <w:rsid w:val="00BB7A69"/>
    <w:rsid w:val="00BB7E7D"/>
    <w:rsid w:val="00BC02CC"/>
    <w:rsid w:val="00BC0CEF"/>
    <w:rsid w:val="00BC1919"/>
    <w:rsid w:val="00BC19B6"/>
    <w:rsid w:val="00BC2EAB"/>
    <w:rsid w:val="00BC2FA8"/>
    <w:rsid w:val="00BC3108"/>
    <w:rsid w:val="00BC3349"/>
    <w:rsid w:val="00BC4C51"/>
    <w:rsid w:val="00BC4C92"/>
    <w:rsid w:val="00BC584E"/>
    <w:rsid w:val="00BC6280"/>
    <w:rsid w:val="00BD225C"/>
    <w:rsid w:val="00BD31F5"/>
    <w:rsid w:val="00BD6906"/>
    <w:rsid w:val="00BD69E2"/>
    <w:rsid w:val="00BD7154"/>
    <w:rsid w:val="00BD77F0"/>
    <w:rsid w:val="00BD7F35"/>
    <w:rsid w:val="00BE3995"/>
    <w:rsid w:val="00BE41EC"/>
    <w:rsid w:val="00BE470A"/>
    <w:rsid w:val="00BE5964"/>
    <w:rsid w:val="00BE5C0E"/>
    <w:rsid w:val="00BE69B1"/>
    <w:rsid w:val="00BE7C28"/>
    <w:rsid w:val="00BF1357"/>
    <w:rsid w:val="00BF1ED1"/>
    <w:rsid w:val="00BF2654"/>
    <w:rsid w:val="00BF29EF"/>
    <w:rsid w:val="00BF2E89"/>
    <w:rsid w:val="00BF3B90"/>
    <w:rsid w:val="00BF3CD7"/>
    <w:rsid w:val="00BF5F3B"/>
    <w:rsid w:val="00BF6312"/>
    <w:rsid w:val="00BF650E"/>
    <w:rsid w:val="00BF6D15"/>
    <w:rsid w:val="00BF6DA5"/>
    <w:rsid w:val="00C00C5C"/>
    <w:rsid w:val="00C014A4"/>
    <w:rsid w:val="00C017EB"/>
    <w:rsid w:val="00C0204F"/>
    <w:rsid w:val="00C03674"/>
    <w:rsid w:val="00C036DD"/>
    <w:rsid w:val="00C047AB"/>
    <w:rsid w:val="00C06998"/>
    <w:rsid w:val="00C0744C"/>
    <w:rsid w:val="00C0759D"/>
    <w:rsid w:val="00C10EE1"/>
    <w:rsid w:val="00C12FB1"/>
    <w:rsid w:val="00C138A6"/>
    <w:rsid w:val="00C14625"/>
    <w:rsid w:val="00C14754"/>
    <w:rsid w:val="00C170F6"/>
    <w:rsid w:val="00C173D7"/>
    <w:rsid w:val="00C1749B"/>
    <w:rsid w:val="00C20B6F"/>
    <w:rsid w:val="00C20D9C"/>
    <w:rsid w:val="00C22BEC"/>
    <w:rsid w:val="00C230E7"/>
    <w:rsid w:val="00C24316"/>
    <w:rsid w:val="00C252FD"/>
    <w:rsid w:val="00C253A2"/>
    <w:rsid w:val="00C25742"/>
    <w:rsid w:val="00C2591D"/>
    <w:rsid w:val="00C266BC"/>
    <w:rsid w:val="00C27F07"/>
    <w:rsid w:val="00C301F4"/>
    <w:rsid w:val="00C303EF"/>
    <w:rsid w:val="00C318C7"/>
    <w:rsid w:val="00C3243C"/>
    <w:rsid w:val="00C34FDA"/>
    <w:rsid w:val="00C351E7"/>
    <w:rsid w:val="00C353B1"/>
    <w:rsid w:val="00C371E6"/>
    <w:rsid w:val="00C37ACF"/>
    <w:rsid w:val="00C37C2C"/>
    <w:rsid w:val="00C411B6"/>
    <w:rsid w:val="00C413A0"/>
    <w:rsid w:val="00C4251E"/>
    <w:rsid w:val="00C425AB"/>
    <w:rsid w:val="00C4289F"/>
    <w:rsid w:val="00C440E2"/>
    <w:rsid w:val="00C45A87"/>
    <w:rsid w:val="00C47A19"/>
    <w:rsid w:val="00C501B9"/>
    <w:rsid w:val="00C50B3B"/>
    <w:rsid w:val="00C51246"/>
    <w:rsid w:val="00C51CF6"/>
    <w:rsid w:val="00C528F1"/>
    <w:rsid w:val="00C540A5"/>
    <w:rsid w:val="00C54AC5"/>
    <w:rsid w:val="00C54E75"/>
    <w:rsid w:val="00C55041"/>
    <w:rsid w:val="00C55599"/>
    <w:rsid w:val="00C56152"/>
    <w:rsid w:val="00C56826"/>
    <w:rsid w:val="00C56A28"/>
    <w:rsid w:val="00C572F4"/>
    <w:rsid w:val="00C601F5"/>
    <w:rsid w:val="00C60317"/>
    <w:rsid w:val="00C6386B"/>
    <w:rsid w:val="00C64928"/>
    <w:rsid w:val="00C65758"/>
    <w:rsid w:val="00C65DDE"/>
    <w:rsid w:val="00C70B4E"/>
    <w:rsid w:val="00C70DD6"/>
    <w:rsid w:val="00C720DB"/>
    <w:rsid w:val="00C724D9"/>
    <w:rsid w:val="00C72FCB"/>
    <w:rsid w:val="00C73F68"/>
    <w:rsid w:val="00C7688A"/>
    <w:rsid w:val="00C7696D"/>
    <w:rsid w:val="00C81508"/>
    <w:rsid w:val="00C82A4A"/>
    <w:rsid w:val="00C84816"/>
    <w:rsid w:val="00C84BDA"/>
    <w:rsid w:val="00C84CA2"/>
    <w:rsid w:val="00C852A7"/>
    <w:rsid w:val="00C92C36"/>
    <w:rsid w:val="00C93C87"/>
    <w:rsid w:val="00C94A33"/>
    <w:rsid w:val="00C976CF"/>
    <w:rsid w:val="00CA098D"/>
    <w:rsid w:val="00CA0F07"/>
    <w:rsid w:val="00CA38BB"/>
    <w:rsid w:val="00CA4CE9"/>
    <w:rsid w:val="00CA54DB"/>
    <w:rsid w:val="00CA5D70"/>
    <w:rsid w:val="00CA60C4"/>
    <w:rsid w:val="00CA66A0"/>
    <w:rsid w:val="00CA7136"/>
    <w:rsid w:val="00CB1B3A"/>
    <w:rsid w:val="00CB24B8"/>
    <w:rsid w:val="00CB2555"/>
    <w:rsid w:val="00CB33C0"/>
    <w:rsid w:val="00CB3970"/>
    <w:rsid w:val="00CB4121"/>
    <w:rsid w:val="00CB777E"/>
    <w:rsid w:val="00CC3CDC"/>
    <w:rsid w:val="00CC4DC9"/>
    <w:rsid w:val="00CC50DA"/>
    <w:rsid w:val="00CC516B"/>
    <w:rsid w:val="00CC78EE"/>
    <w:rsid w:val="00CC7A79"/>
    <w:rsid w:val="00CD03AB"/>
    <w:rsid w:val="00CD0D51"/>
    <w:rsid w:val="00CD1039"/>
    <w:rsid w:val="00CD1EDC"/>
    <w:rsid w:val="00CD2A94"/>
    <w:rsid w:val="00CD47B5"/>
    <w:rsid w:val="00CD4A5C"/>
    <w:rsid w:val="00CD57A8"/>
    <w:rsid w:val="00CE0758"/>
    <w:rsid w:val="00CE198B"/>
    <w:rsid w:val="00CE25D3"/>
    <w:rsid w:val="00CE2D65"/>
    <w:rsid w:val="00CE3738"/>
    <w:rsid w:val="00CE417E"/>
    <w:rsid w:val="00CE4D0B"/>
    <w:rsid w:val="00CE6D84"/>
    <w:rsid w:val="00CF1ACD"/>
    <w:rsid w:val="00CF1B17"/>
    <w:rsid w:val="00CF3401"/>
    <w:rsid w:val="00CF49BA"/>
    <w:rsid w:val="00D00820"/>
    <w:rsid w:val="00D02514"/>
    <w:rsid w:val="00D03B84"/>
    <w:rsid w:val="00D05B62"/>
    <w:rsid w:val="00D05E92"/>
    <w:rsid w:val="00D0727D"/>
    <w:rsid w:val="00D07815"/>
    <w:rsid w:val="00D14C29"/>
    <w:rsid w:val="00D163AC"/>
    <w:rsid w:val="00D2230E"/>
    <w:rsid w:val="00D23319"/>
    <w:rsid w:val="00D23C3B"/>
    <w:rsid w:val="00D25792"/>
    <w:rsid w:val="00D258BE"/>
    <w:rsid w:val="00D30693"/>
    <w:rsid w:val="00D339AF"/>
    <w:rsid w:val="00D350F9"/>
    <w:rsid w:val="00D367E8"/>
    <w:rsid w:val="00D372F5"/>
    <w:rsid w:val="00D4046A"/>
    <w:rsid w:val="00D40605"/>
    <w:rsid w:val="00D426B7"/>
    <w:rsid w:val="00D428BD"/>
    <w:rsid w:val="00D42F67"/>
    <w:rsid w:val="00D4470B"/>
    <w:rsid w:val="00D44760"/>
    <w:rsid w:val="00D45DF2"/>
    <w:rsid w:val="00D4631C"/>
    <w:rsid w:val="00D47004"/>
    <w:rsid w:val="00D5116B"/>
    <w:rsid w:val="00D51ADA"/>
    <w:rsid w:val="00D5251F"/>
    <w:rsid w:val="00D53BF9"/>
    <w:rsid w:val="00D54F91"/>
    <w:rsid w:val="00D555E6"/>
    <w:rsid w:val="00D56238"/>
    <w:rsid w:val="00D60B6A"/>
    <w:rsid w:val="00D61E94"/>
    <w:rsid w:val="00D62E92"/>
    <w:rsid w:val="00D65172"/>
    <w:rsid w:val="00D6721B"/>
    <w:rsid w:val="00D6727B"/>
    <w:rsid w:val="00D67DF6"/>
    <w:rsid w:val="00D73066"/>
    <w:rsid w:val="00D7356D"/>
    <w:rsid w:val="00D74052"/>
    <w:rsid w:val="00D7691B"/>
    <w:rsid w:val="00D77B4B"/>
    <w:rsid w:val="00D801F0"/>
    <w:rsid w:val="00D824E8"/>
    <w:rsid w:val="00D8321E"/>
    <w:rsid w:val="00D84444"/>
    <w:rsid w:val="00D85D44"/>
    <w:rsid w:val="00D86C4A"/>
    <w:rsid w:val="00D90596"/>
    <w:rsid w:val="00D90E58"/>
    <w:rsid w:val="00D91E9C"/>
    <w:rsid w:val="00D9230D"/>
    <w:rsid w:val="00D9322E"/>
    <w:rsid w:val="00D941E1"/>
    <w:rsid w:val="00D9425D"/>
    <w:rsid w:val="00D95136"/>
    <w:rsid w:val="00D95394"/>
    <w:rsid w:val="00D96424"/>
    <w:rsid w:val="00D9673A"/>
    <w:rsid w:val="00D9727A"/>
    <w:rsid w:val="00D974F7"/>
    <w:rsid w:val="00D97F90"/>
    <w:rsid w:val="00DA275E"/>
    <w:rsid w:val="00DA2E58"/>
    <w:rsid w:val="00DA2F26"/>
    <w:rsid w:val="00DA41E5"/>
    <w:rsid w:val="00DA4893"/>
    <w:rsid w:val="00DA4DF7"/>
    <w:rsid w:val="00DA4FC3"/>
    <w:rsid w:val="00DA5794"/>
    <w:rsid w:val="00DA5C69"/>
    <w:rsid w:val="00DA5D5F"/>
    <w:rsid w:val="00DA77B5"/>
    <w:rsid w:val="00DB0823"/>
    <w:rsid w:val="00DB251B"/>
    <w:rsid w:val="00DB3647"/>
    <w:rsid w:val="00DB394E"/>
    <w:rsid w:val="00DB410F"/>
    <w:rsid w:val="00DB4F04"/>
    <w:rsid w:val="00DB56AB"/>
    <w:rsid w:val="00DB5BA3"/>
    <w:rsid w:val="00DC05FF"/>
    <w:rsid w:val="00DC2278"/>
    <w:rsid w:val="00DC25C4"/>
    <w:rsid w:val="00DC2BC8"/>
    <w:rsid w:val="00DC38EF"/>
    <w:rsid w:val="00DC41C8"/>
    <w:rsid w:val="00DC707C"/>
    <w:rsid w:val="00DD045F"/>
    <w:rsid w:val="00DD1904"/>
    <w:rsid w:val="00DD486E"/>
    <w:rsid w:val="00DD4BFE"/>
    <w:rsid w:val="00DE1DCF"/>
    <w:rsid w:val="00DE21C3"/>
    <w:rsid w:val="00DE2DCA"/>
    <w:rsid w:val="00DE3309"/>
    <w:rsid w:val="00DE6519"/>
    <w:rsid w:val="00DE6917"/>
    <w:rsid w:val="00DF0054"/>
    <w:rsid w:val="00DF0536"/>
    <w:rsid w:val="00DF0A75"/>
    <w:rsid w:val="00DF0B16"/>
    <w:rsid w:val="00DF15EC"/>
    <w:rsid w:val="00DF5870"/>
    <w:rsid w:val="00DF6312"/>
    <w:rsid w:val="00DF660E"/>
    <w:rsid w:val="00DF6F9B"/>
    <w:rsid w:val="00DF7685"/>
    <w:rsid w:val="00DF787B"/>
    <w:rsid w:val="00DF7A80"/>
    <w:rsid w:val="00DF7CF4"/>
    <w:rsid w:val="00E029EB"/>
    <w:rsid w:val="00E037CA"/>
    <w:rsid w:val="00E04FF9"/>
    <w:rsid w:val="00E06ED2"/>
    <w:rsid w:val="00E06FC3"/>
    <w:rsid w:val="00E07DCF"/>
    <w:rsid w:val="00E10870"/>
    <w:rsid w:val="00E11196"/>
    <w:rsid w:val="00E1119D"/>
    <w:rsid w:val="00E1247A"/>
    <w:rsid w:val="00E12CB9"/>
    <w:rsid w:val="00E12D38"/>
    <w:rsid w:val="00E1398E"/>
    <w:rsid w:val="00E145BC"/>
    <w:rsid w:val="00E15C77"/>
    <w:rsid w:val="00E16224"/>
    <w:rsid w:val="00E169FD"/>
    <w:rsid w:val="00E20E89"/>
    <w:rsid w:val="00E230DF"/>
    <w:rsid w:val="00E23823"/>
    <w:rsid w:val="00E25080"/>
    <w:rsid w:val="00E258BD"/>
    <w:rsid w:val="00E270BE"/>
    <w:rsid w:val="00E27B8D"/>
    <w:rsid w:val="00E27D3C"/>
    <w:rsid w:val="00E27F44"/>
    <w:rsid w:val="00E3066D"/>
    <w:rsid w:val="00E30A59"/>
    <w:rsid w:val="00E30CBB"/>
    <w:rsid w:val="00E31541"/>
    <w:rsid w:val="00E31A8A"/>
    <w:rsid w:val="00E33642"/>
    <w:rsid w:val="00E364F0"/>
    <w:rsid w:val="00E37C02"/>
    <w:rsid w:val="00E40F1F"/>
    <w:rsid w:val="00E41D2C"/>
    <w:rsid w:val="00E43238"/>
    <w:rsid w:val="00E45005"/>
    <w:rsid w:val="00E45EF4"/>
    <w:rsid w:val="00E502A2"/>
    <w:rsid w:val="00E51AD1"/>
    <w:rsid w:val="00E52052"/>
    <w:rsid w:val="00E52909"/>
    <w:rsid w:val="00E52B7F"/>
    <w:rsid w:val="00E53837"/>
    <w:rsid w:val="00E54784"/>
    <w:rsid w:val="00E54E0B"/>
    <w:rsid w:val="00E55C24"/>
    <w:rsid w:val="00E57D20"/>
    <w:rsid w:val="00E613A2"/>
    <w:rsid w:val="00E62619"/>
    <w:rsid w:val="00E64325"/>
    <w:rsid w:val="00E64337"/>
    <w:rsid w:val="00E65E95"/>
    <w:rsid w:val="00E70BCD"/>
    <w:rsid w:val="00E737E9"/>
    <w:rsid w:val="00E746E3"/>
    <w:rsid w:val="00E75222"/>
    <w:rsid w:val="00E75649"/>
    <w:rsid w:val="00E757C2"/>
    <w:rsid w:val="00E75F9F"/>
    <w:rsid w:val="00E76151"/>
    <w:rsid w:val="00E76A70"/>
    <w:rsid w:val="00E771B6"/>
    <w:rsid w:val="00E80951"/>
    <w:rsid w:val="00E81F3E"/>
    <w:rsid w:val="00E82686"/>
    <w:rsid w:val="00E82E64"/>
    <w:rsid w:val="00E84CB9"/>
    <w:rsid w:val="00E8616C"/>
    <w:rsid w:val="00E87E56"/>
    <w:rsid w:val="00E913D5"/>
    <w:rsid w:val="00E91DCC"/>
    <w:rsid w:val="00E9285D"/>
    <w:rsid w:val="00E96B89"/>
    <w:rsid w:val="00E96DBE"/>
    <w:rsid w:val="00E96E17"/>
    <w:rsid w:val="00E975D2"/>
    <w:rsid w:val="00EA3065"/>
    <w:rsid w:val="00EA3C8B"/>
    <w:rsid w:val="00EA4135"/>
    <w:rsid w:val="00EA799A"/>
    <w:rsid w:val="00EA7E55"/>
    <w:rsid w:val="00EB2177"/>
    <w:rsid w:val="00EB4290"/>
    <w:rsid w:val="00EB4E77"/>
    <w:rsid w:val="00EB61AE"/>
    <w:rsid w:val="00EB6380"/>
    <w:rsid w:val="00EC0084"/>
    <w:rsid w:val="00EC1DAD"/>
    <w:rsid w:val="00EC2EB9"/>
    <w:rsid w:val="00EC6102"/>
    <w:rsid w:val="00EC688E"/>
    <w:rsid w:val="00EC6D9E"/>
    <w:rsid w:val="00EC7C51"/>
    <w:rsid w:val="00ED04F7"/>
    <w:rsid w:val="00ED0AF7"/>
    <w:rsid w:val="00ED1895"/>
    <w:rsid w:val="00ED1E6A"/>
    <w:rsid w:val="00ED1FDE"/>
    <w:rsid w:val="00ED2AAB"/>
    <w:rsid w:val="00ED3D0C"/>
    <w:rsid w:val="00ED3D42"/>
    <w:rsid w:val="00ED41C6"/>
    <w:rsid w:val="00ED46A6"/>
    <w:rsid w:val="00EE07AD"/>
    <w:rsid w:val="00EE1550"/>
    <w:rsid w:val="00EE1D9C"/>
    <w:rsid w:val="00EE210C"/>
    <w:rsid w:val="00EE22D7"/>
    <w:rsid w:val="00EE4F09"/>
    <w:rsid w:val="00EE6131"/>
    <w:rsid w:val="00EE7981"/>
    <w:rsid w:val="00EE7C17"/>
    <w:rsid w:val="00EF05F5"/>
    <w:rsid w:val="00EF1053"/>
    <w:rsid w:val="00EF1A1A"/>
    <w:rsid w:val="00EF1AC0"/>
    <w:rsid w:val="00EF224B"/>
    <w:rsid w:val="00EF2AD9"/>
    <w:rsid w:val="00EF38FA"/>
    <w:rsid w:val="00EF40B2"/>
    <w:rsid w:val="00EF4673"/>
    <w:rsid w:val="00EF53BC"/>
    <w:rsid w:val="00EF67DE"/>
    <w:rsid w:val="00F001CC"/>
    <w:rsid w:val="00F01903"/>
    <w:rsid w:val="00F02381"/>
    <w:rsid w:val="00F028B8"/>
    <w:rsid w:val="00F06ABE"/>
    <w:rsid w:val="00F077B0"/>
    <w:rsid w:val="00F1092C"/>
    <w:rsid w:val="00F11455"/>
    <w:rsid w:val="00F123A7"/>
    <w:rsid w:val="00F13598"/>
    <w:rsid w:val="00F17675"/>
    <w:rsid w:val="00F17D30"/>
    <w:rsid w:val="00F2007E"/>
    <w:rsid w:val="00F20CDC"/>
    <w:rsid w:val="00F21861"/>
    <w:rsid w:val="00F22CD1"/>
    <w:rsid w:val="00F24091"/>
    <w:rsid w:val="00F24A66"/>
    <w:rsid w:val="00F24B6A"/>
    <w:rsid w:val="00F26A2C"/>
    <w:rsid w:val="00F27CD1"/>
    <w:rsid w:val="00F27F68"/>
    <w:rsid w:val="00F30940"/>
    <w:rsid w:val="00F32446"/>
    <w:rsid w:val="00F32DF1"/>
    <w:rsid w:val="00F33AE8"/>
    <w:rsid w:val="00F33D90"/>
    <w:rsid w:val="00F345E3"/>
    <w:rsid w:val="00F35696"/>
    <w:rsid w:val="00F362E9"/>
    <w:rsid w:val="00F3704C"/>
    <w:rsid w:val="00F40AB8"/>
    <w:rsid w:val="00F4166A"/>
    <w:rsid w:val="00F4192C"/>
    <w:rsid w:val="00F44D6B"/>
    <w:rsid w:val="00F51D99"/>
    <w:rsid w:val="00F53EFC"/>
    <w:rsid w:val="00F54036"/>
    <w:rsid w:val="00F546AA"/>
    <w:rsid w:val="00F548D2"/>
    <w:rsid w:val="00F55724"/>
    <w:rsid w:val="00F56792"/>
    <w:rsid w:val="00F57B67"/>
    <w:rsid w:val="00F614DB"/>
    <w:rsid w:val="00F6158E"/>
    <w:rsid w:val="00F630EF"/>
    <w:rsid w:val="00F64B17"/>
    <w:rsid w:val="00F64C10"/>
    <w:rsid w:val="00F65343"/>
    <w:rsid w:val="00F66126"/>
    <w:rsid w:val="00F6760D"/>
    <w:rsid w:val="00F71BBC"/>
    <w:rsid w:val="00F7332C"/>
    <w:rsid w:val="00F739B1"/>
    <w:rsid w:val="00F76E33"/>
    <w:rsid w:val="00F7726D"/>
    <w:rsid w:val="00F8011C"/>
    <w:rsid w:val="00F80506"/>
    <w:rsid w:val="00F80A32"/>
    <w:rsid w:val="00F818C5"/>
    <w:rsid w:val="00F81B47"/>
    <w:rsid w:val="00F821BC"/>
    <w:rsid w:val="00F82443"/>
    <w:rsid w:val="00F8413C"/>
    <w:rsid w:val="00F850AB"/>
    <w:rsid w:val="00F915C3"/>
    <w:rsid w:val="00F9307A"/>
    <w:rsid w:val="00F93F9D"/>
    <w:rsid w:val="00F956AA"/>
    <w:rsid w:val="00F96EC1"/>
    <w:rsid w:val="00FA17B7"/>
    <w:rsid w:val="00FA2512"/>
    <w:rsid w:val="00FA4BBB"/>
    <w:rsid w:val="00FA55BD"/>
    <w:rsid w:val="00FA5F5E"/>
    <w:rsid w:val="00FA797D"/>
    <w:rsid w:val="00FB20F9"/>
    <w:rsid w:val="00FB2529"/>
    <w:rsid w:val="00FB263F"/>
    <w:rsid w:val="00FB30E4"/>
    <w:rsid w:val="00FB38E3"/>
    <w:rsid w:val="00FB4CBB"/>
    <w:rsid w:val="00FB547F"/>
    <w:rsid w:val="00FC222E"/>
    <w:rsid w:val="00FC29DC"/>
    <w:rsid w:val="00FC2B01"/>
    <w:rsid w:val="00FC2DE7"/>
    <w:rsid w:val="00FC32A4"/>
    <w:rsid w:val="00FC3CE7"/>
    <w:rsid w:val="00FC5810"/>
    <w:rsid w:val="00FC5A3A"/>
    <w:rsid w:val="00FC5C61"/>
    <w:rsid w:val="00FC6365"/>
    <w:rsid w:val="00FC641E"/>
    <w:rsid w:val="00FC6759"/>
    <w:rsid w:val="00FC71D0"/>
    <w:rsid w:val="00FD1C89"/>
    <w:rsid w:val="00FD6602"/>
    <w:rsid w:val="00FE0BAE"/>
    <w:rsid w:val="00FE0FB1"/>
    <w:rsid w:val="00FE14C4"/>
    <w:rsid w:val="00FE20F3"/>
    <w:rsid w:val="00FE234B"/>
    <w:rsid w:val="00FE31E3"/>
    <w:rsid w:val="00FE3499"/>
    <w:rsid w:val="00FE38FE"/>
    <w:rsid w:val="00FE39D6"/>
    <w:rsid w:val="00FE442A"/>
    <w:rsid w:val="00FE46D4"/>
    <w:rsid w:val="00FE48F4"/>
    <w:rsid w:val="00FE4D3C"/>
    <w:rsid w:val="00FE681D"/>
    <w:rsid w:val="00FE7C5D"/>
    <w:rsid w:val="00FE7CB4"/>
    <w:rsid w:val="00FF42E8"/>
    <w:rsid w:val="00FF45BC"/>
    <w:rsid w:val="00FF483D"/>
    <w:rsid w:val="00FF5187"/>
    <w:rsid w:val="00FF5A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D39AEE2"/>
  <w15:docId w15:val="{CBFFE78E-B741-458F-8E86-17EE7605BD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iPriority="0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6E4C70"/>
    <w:rPr>
      <w:rFonts w:ascii="Times New Roman" w:eastAsia="Times New Roman" w:hAnsi="Times New Roman"/>
      <w:sz w:val="24"/>
      <w:szCs w:val="24"/>
    </w:rPr>
  </w:style>
  <w:style w:type="paragraph" w:styleId="Nagwek1">
    <w:name w:val="heading 1"/>
    <w:basedOn w:val="Normalny"/>
    <w:next w:val="Normalny"/>
    <w:link w:val="Nagwek1Znak"/>
    <w:qFormat/>
    <w:rsid w:val="00763651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9628DF"/>
    <w:pPr>
      <w:keepNext/>
      <w:keepLines/>
      <w:spacing w:before="20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FE48F4"/>
    <w:pPr>
      <w:keepNext/>
      <w:keepLines/>
      <w:spacing w:before="200"/>
      <w:outlineLvl w:val="2"/>
    </w:pPr>
    <w:rPr>
      <w:rFonts w:ascii="Cambria" w:hAnsi="Cambria"/>
      <w:b/>
      <w:bCs/>
      <w:color w:val="4F81BD"/>
    </w:rPr>
  </w:style>
  <w:style w:type="paragraph" w:styleId="Nagwek4">
    <w:name w:val="heading 4"/>
    <w:basedOn w:val="Normalny"/>
    <w:next w:val="Normalny"/>
    <w:link w:val="Nagwek4Znak"/>
    <w:qFormat/>
    <w:rsid w:val="00EF38FA"/>
    <w:pPr>
      <w:keepNext/>
      <w:tabs>
        <w:tab w:val="num" w:pos="2520"/>
      </w:tabs>
      <w:autoSpaceDE w:val="0"/>
      <w:autoSpaceDN w:val="0"/>
      <w:adjustRightInd w:val="0"/>
      <w:ind w:left="2160"/>
      <w:jc w:val="both"/>
      <w:outlineLvl w:val="3"/>
    </w:pPr>
    <w:rPr>
      <w:rFonts w:ascii="Arial" w:hAnsi="Arial" w:cs="Arial"/>
      <w:b/>
      <w:bCs/>
      <w:szCs w:val="20"/>
    </w:rPr>
  </w:style>
  <w:style w:type="paragraph" w:styleId="Nagwek5">
    <w:name w:val="heading 5"/>
    <w:basedOn w:val="Normalny"/>
    <w:next w:val="Normalny"/>
    <w:link w:val="Nagwek5Znak"/>
    <w:qFormat/>
    <w:rsid w:val="00EF38FA"/>
    <w:pPr>
      <w:keepNext/>
      <w:tabs>
        <w:tab w:val="num" w:pos="720"/>
      </w:tabs>
      <w:autoSpaceDE w:val="0"/>
      <w:autoSpaceDN w:val="0"/>
      <w:adjustRightInd w:val="0"/>
      <w:jc w:val="both"/>
      <w:outlineLvl w:val="4"/>
    </w:pPr>
    <w:rPr>
      <w:rFonts w:ascii="Arial" w:hAnsi="Arial"/>
      <w:b/>
      <w:szCs w:val="20"/>
    </w:rPr>
  </w:style>
  <w:style w:type="paragraph" w:styleId="Nagwek6">
    <w:name w:val="heading 6"/>
    <w:basedOn w:val="Normalny"/>
    <w:next w:val="Normalny"/>
    <w:link w:val="Nagwek6Znak"/>
    <w:qFormat/>
    <w:rsid w:val="00EF38FA"/>
    <w:pPr>
      <w:tabs>
        <w:tab w:val="num" w:pos="3960"/>
      </w:tabs>
      <w:spacing w:before="240" w:after="60"/>
      <w:ind w:left="3600"/>
      <w:outlineLvl w:val="5"/>
    </w:pPr>
    <w:rPr>
      <w:b/>
      <w:bCs/>
    </w:rPr>
  </w:style>
  <w:style w:type="paragraph" w:styleId="Nagwek7">
    <w:name w:val="heading 7"/>
    <w:basedOn w:val="Normalny"/>
    <w:next w:val="Normalny"/>
    <w:link w:val="Nagwek7Znak"/>
    <w:qFormat/>
    <w:rsid w:val="00EF38FA"/>
    <w:pPr>
      <w:tabs>
        <w:tab w:val="num" w:pos="4680"/>
      </w:tabs>
      <w:spacing w:before="240" w:after="60"/>
      <w:ind w:left="4320"/>
      <w:outlineLvl w:val="6"/>
    </w:pPr>
  </w:style>
  <w:style w:type="paragraph" w:styleId="Nagwek8">
    <w:name w:val="heading 8"/>
    <w:basedOn w:val="Normalny"/>
    <w:next w:val="Normalny"/>
    <w:link w:val="Nagwek8Znak"/>
    <w:qFormat/>
    <w:rsid w:val="00EF38FA"/>
    <w:pPr>
      <w:tabs>
        <w:tab w:val="num" w:pos="5400"/>
      </w:tabs>
      <w:spacing w:before="240" w:after="60" w:line="360" w:lineRule="auto"/>
      <w:ind w:left="5040"/>
      <w:jc w:val="both"/>
      <w:outlineLvl w:val="7"/>
    </w:pPr>
    <w:rPr>
      <w:i/>
      <w:iCs/>
    </w:rPr>
  </w:style>
  <w:style w:type="paragraph" w:styleId="Nagwek9">
    <w:name w:val="heading 9"/>
    <w:basedOn w:val="Normalny"/>
    <w:next w:val="Normalny"/>
    <w:link w:val="Nagwek9Znak"/>
    <w:qFormat/>
    <w:rsid w:val="00EF38FA"/>
    <w:pPr>
      <w:tabs>
        <w:tab w:val="num" w:pos="6120"/>
      </w:tabs>
      <w:spacing w:before="240" w:after="60"/>
      <w:ind w:left="5760"/>
      <w:outlineLvl w:val="8"/>
    </w:pPr>
    <w:rPr>
      <w:rFonts w:ascii="Arial" w:hAnsi="Arial" w:cs="Aria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rsid w:val="00763651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Nagwek2Znak">
    <w:name w:val="Nagłówek 2 Znak"/>
    <w:link w:val="Nagwek2"/>
    <w:uiPriority w:val="9"/>
    <w:rsid w:val="009628DF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Nagwek3Znak">
    <w:name w:val="Nagłówek 3 Znak"/>
    <w:link w:val="Nagwek3"/>
    <w:uiPriority w:val="9"/>
    <w:rsid w:val="00FE48F4"/>
    <w:rPr>
      <w:rFonts w:ascii="Cambria" w:eastAsia="Times New Roman" w:hAnsi="Cambria" w:cs="Times New Roman"/>
      <w:b/>
      <w:bCs/>
      <w:color w:val="4F81BD"/>
    </w:rPr>
  </w:style>
  <w:style w:type="character" w:customStyle="1" w:styleId="Nagwek4Znak">
    <w:name w:val="Nagłówek 4 Znak"/>
    <w:link w:val="Nagwek4"/>
    <w:rsid w:val="00EF38FA"/>
    <w:rPr>
      <w:rFonts w:ascii="Arial" w:eastAsia="Times New Roman" w:hAnsi="Arial" w:cs="Arial"/>
      <w:b/>
      <w:bCs/>
      <w:sz w:val="22"/>
    </w:rPr>
  </w:style>
  <w:style w:type="character" w:customStyle="1" w:styleId="Nagwek5Znak">
    <w:name w:val="Nagłówek 5 Znak"/>
    <w:link w:val="Nagwek5"/>
    <w:rsid w:val="00EF38FA"/>
    <w:rPr>
      <w:rFonts w:ascii="Arial" w:eastAsia="Times New Roman" w:hAnsi="Arial"/>
      <w:b/>
      <w:sz w:val="22"/>
    </w:rPr>
  </w:style>
  <w:style w:type="character" w:customStyle="1" w:styleId="Nagwek6Znak">
    <w:name w:val="Nagłówek 6 Znak"/>
    <w:link w:val="Nagwek6"/>
    <w:rsid w:val="00EF38FA"/>
    <w:rPr>
      <w:rFonts w:ascii="Times New Roman" w:eastAsia="Times New Roman" w:hAnsi="Times New Roman"/>
      <w:b/>
      <w:bCs/>
      <w:sz w:val="22"/>
      <w:szCs w:val="22"/>
    </w:rPr>
  </w:style>
  <w:style w:type="character" w:customStyle="1" w:styleId="Nagwek7Znak">
    <w:name w:val="Nagłówek 7 Znak"/>
    <w:link w:val="Nagwek7"/>
    <w:rsid w:val="00EF38FA"/>
    <w:rPr>
      <w:rFonts w:ascii="Times New Roman" w:eastAsia="Times New Roman" w:hAnsi="Times New Roman"/>
      <w:sz w:val="24"/>
      <w:szCs w:val="24"/>
    </w:rPr>
  </w:style>
  <w:style w:type="character" w:customStyle="1" w:styleId="Nagwek8Znak">
    <w:name w:val="Nagłówek 8 Znak"/>
    <w:link w:val="Nagwek8"/>
    <w:rsid w:val="00EF38FA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Nagwek9Znak">
    <w:name w:val="Nagłówek 9 Znak"/>
    <w:link w:val="Nagwek9"/>
    <w:rsid w:val="00EF38FA"/>
    <w:rPr>
      <w:rFonts w:ascii="Arial" w:eastAsia="Times New Roman" w:hAnsi="Arial" w:cs="Arial"/>
      <w:sz w:val="22"/>
      <w:szCs w:val="22"/>
    </w:rPr>
  </w:style>
  <w:style w:type="paragraph" w:styleId="Akapitzlist">
    <w:name w:val="List Paragraph"/>
    <w:aliases w:val="Numerowanie,Akapit z listą BS,Kolorowa lista — akcent 11"/>
    <w:basedOn w:val="Normalny"/>
    <w:link w:val="AkapitzlistZnak"/>
    <w:uiPriority w:val="34"/>
    <w:qFormat/>
    <w:rsid w:val="00C03674"/>
    <w:pPr>
      <w:ind w:left="720"/>
      <w:contextualSpacing/>
    </w:pPr>
  </w:style>
  <w:style w:type="character" w:customStyle="1" w:styleId="AkapitzlistZnak">
    <w:name w:val="Akapit z listą Znak"/>
    <w:aliases w:val="Numerowanie Znak,Akapit z listą BS Znak,Kolorowa lista — akcent 11 Znak"/>
    <w:link w:val="Akapitzlist"/>
    <w:uiPriority w:val="34"/>
    <w:locked/>
    <w:rsid w:val="005B1B4D"/>
  </w:style>
  <w:style w:type="character" w:customStyle="1" w:styleId="5yl5">
    <w:name w:val="_5yl5"/>
    <w:basedOn w:val="Domylnaczcionkaakapitu"/>
    <w:rsid w:val="00B175E0"/>
  </w:style>
  <w:style w:type="paragraph" w:styleId="Tekstpodstawowywcity">
    <w:name w:val="Body Text Indent"/>
    <w:basedOn w:val="Normalny"/>
    <w:link w:val="TekstpodstawowywcityZnak"/>
    <w:rsid w:val="008819C7"/>
    <w:pPr>
      <w:spacing w:after="120"/>
      <w:ind w:left="283"/>
    </w:pPr>
  </w:style>
  <w:style w:type="character" w:customStyle="1" w:styleId="TekstpodstawowywcityZnak">
    <w:name w:val="Tekst podstawowy wcięty Znak"/>
    <w:link w:val="Tekstpodstawowywcity"/>
    <w:rsid w:val="008819C7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uiPriority w:val="99"/>
    <w:rsid w:val="002C2D03"/>
    <w:rPr>
      <w:color w:val="0066CC"/>
      <w:u w:val="single"/>
    </w:rPr>
  </w:style>
  <w:style w:type="character" w:customStyle="1" w:styleId="Teksttreci2">
    <w:name w:val="Tekst treści (2)_"/>
    <w:link w:val="Teksttreci20"/>
    <w:rsid w:val="002C2D03"/>
    <w:rPr>
      <w:rFonts w:ascii="Calibri" w:eastAsia="Calibri" w:hAnsi="Calibri" w:cs="Calibri"/>
      <w:shd w:val="clear" w:color="auto" w:fill="FFFFFF"/>
    </w:rPr>
  </w:style>
  <w:style w:type="paragraph" w:customStyle="1" w:styleId="Teksttreci20">
    <w:name w:val="Tekst treści (2)"/>
    <w:basedOn w:val="Normalny"/>
    <w:link w:val="Teksttreci2"/>
    <w:rsid w:val="002C2D03"/>
    <w:pPr>
      <w:widowControl w:val="0"/>
      <w:shd w:val="clear" w:color="auto" w:fill="FFFFFF"/>
      <w:spacing w:before="3360" w:after="300" w:line="0" w:lineRule="atLeast"/>
      <w:ind w:hanging="320"/>
    </w:pPr>
    <w:rPr>
      <w:rFonts w:cs="Calibri"/>
    </w:rPr>
  </w:style>
  <w:style w:type="character" w:customStyle="1" w:styleId="Nagwek30">
    <w:name w:val="Nagłówek #3_"/>
    <w:link w:val="Nagwek31"/>
    <w:rsid w:val="002C2D03"/>
    <w:rPr>
      <w:rFonts w:ascii="Calibri" w:eastAsia="Calibri" w:hAnsi="Calibri" w:cs="Calibri"/>
      <w:b/>
      <w:bCs/>
      <w:shd w:val="clear" w:color="auto" w:fill="FFFFFF"/>
    </w:rPr>
  </w:style>
  <w:style w:type="paragraph" w:customStyle="1" w:styleId="Nagwek31">
    <w:name w:val="Nagłówek #3"/>
    <w:basedOn w:val="Normalny"/>
    <w:link w:val="Nagwek30"/>
    <w:rsid w:val="002C2D03"/>
    <w:pPr>
      <w:widowControl w:val="0"/>
      <w:shd w:val="clear" w:color="auto" w:fill="FFFFFF"/>
      <w:spacing w:before="300" w:after="600" w:line="0" w:lineRule="atLeast"/>
      <w:jc w:val="both"/>
      <w:outlineLvl w:val="2"/>
    </w:pPr>
    <w:rPr>
      <w:rFonts w:cs="Calibri"/>
      <w:b/>
      <w:bCs/>
    </w:rPr>
  </w:style>
  <w:style w:type="character" w:customStyle="1" w:styleId="Teksttreci2PogrubienieKursywa">
    <w:name w:val="Tekst treści (2) + Pogrubienie;Kursywa"/>
    <w:rsid w:val="002C2D03"/>
    <w:rPr>
      <w:rFonts w:ascii="Calibri" w:eastAsia="Calibri" w:hAnsi="Calibri" w:cs="Calibri"/>
      <w:b/>
      <w:bCs/>
      <w:i/>
      <w:iCs/>
      <w:color w:val="000000"/>
      <w:spacing w:val="0"/>
      <w:w w:val="100"/>
      <w:position w:val="0"/>
      <w:shd w:val="clear" w:color="auto" w:fill="FFFFFF"/>
      <w:lang w:val="pl-PL" w:eastAsia="pl-PL" w:bidi="pl-PL"/>
    </w:rPr>
  </w:style>
  <w:style w:type="character" w:customStyle="1" w:styleId="Teksttreci6">
    <w:name w:val="Tekst treści (6)_"/>
    <w:link w:val="Teksttreci60"/>
    <w:rsid w:val="002C2D03"/>
    <w:rPr>
      <w:rFonts w:ascii="Calibri" w:eastAsia="Calibri" w:hAnsi="Calibri" w:cs="Calibri"/>
      <w:b/>
      <w:bCs/>
      <w:i/>
      <w:iCs/>
      <w:shd w:val="clear" w:color="auto" w:fill="FFFFFF"/>
    </w:rPr>
  </w:style>
  <w:style w:type="paragraph" w:customStyle="1" w:styleId="Teksttreci60">
    <w:name w:val="Tekst treści (6)"/>
    <w:basedOn w:val="Normalny"/>
    <w:link w:val="Teksttreci6"/>
    <w:rsid w:val="002C2D03"/>
    <w:pPr>
      <w:widowControl w:val="0"/>
      <w:shd w:val="clear" w:color="auto" w:fill="FFFFFF"/>
      <w:spacing w:line="306" w:lineRule="exact"/>
      <w:jc w:val="both"/>
    </w:pPr>
    <w:rPr>
      <w:rFonts w:cs="Calibri"/>
      <w:b/>
      <w:bCs/>
      <w:i/>
      <w:iCs/>
    </w:rPr>
  </w:style>
  <w:style w:type="character" w:customStyle="1" w:styleId="FontStyle40">
    <w:name w:val="Font Style40"/>
    <w:uiPriority w:val="99"/>
    <w:rsid w:val="00DA41E5"/>
    <w:rPr>
      <w:rFonts w:ascii="Times New Roman" w:hAnsi="Times New Roman" w:cs="Times New Roman"/>
      <w:color w:val="000000"/>
      <w:sz w:val="22"/>
      <w:szCs w:val="22"/>
    </w:rPr>
  </w:style>
  <w:style w:type="paragraph" w:customStyle="1" w:styleId="Default">
    <w:name w:val="Default"/>
    <w:rsid w:val="005F1757"/>
    <w:pPr>
      <w:widowControl w:val="0"/>
      <w:suppressAutoHyphens/>
      <w:autoSpaceDE w:val="0"/>
    </w:pPr>
    <w:rPr>
      <w:rFonts w:ascii="Times New Roman" w:eastAsia="Arial" w:hAnsi="Times New Roman"/>
      <w:color w:val="000000"/>
      <w:sz w:val="24"/>
      <w:szCs w:val="24"/>
      <w:lang w:eastAsia="ar-SA"/>
    </w:rPr>
  </w:style>
  <w:style w:type="paragraph" w:styleId="Tekstdymka">
    <w:name w:val="Balloon Text"/>
    <w:basedOn w:val="Normalny"/>
    <w:link w:val="TekstdymkaZnak"/>
    <w:uiPriority w:val="99"/>
    <w:unhideWhenUsed/>
    <w:rsid w:val="00763651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rsid w:val="00763651"/>
    <w:rPr>
      <w:rFonts w:ascii="Tahoma" w:hAnsi="Tahoma" w:cs="Tahoma"/>
      <w:sz w:val="16"/>
      <w:szCs w:val="16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763651"/>
    <w:pPr>
      <w:outlineLvl w:val="9"/>
    </w:pPr>
  </w:style>
  <w:style w:type="paragraph" w:styleId="Spistreci3">
    <w:name w:val="toc 3"/>
    <w:basedOn w:val="Normalny"/>
    <w:next w:val="Normalny"/>
    <w:autoRedefine/>
    <w:uiPriority w:val="39"/>
    <w:unhideWhenUsed/>
    <w:rsid w:val="0079091D"/>
    <w:pPr>
      <w:tabs>
        <w:tab w:val="left" w:pos="1100"/>
        <w:tab w:val="right" w:pos="9683"/>
      </w:tabs>
      <w:ind w:left="220"/>
    </w:pPr>
    <w:rPr>
      <w:rFonts w:ascii="Calibri" w:hAnsi="Calibri"/>
      <w:b/>
      <w:bCs/>
      <w:noProof/>
      <w:sz w:val="20"/>
      <w:szCs w:val="20"/>
    </w:rPr>
  </w:style>
  <w:style w:type="paragraph" w:styleId="Spistreci1">
    <w:name w:val="toc 1"/>
    <w:basedOn w:val="Normalny"/>
    <w:next w:val="Normalny"/>
    <w:autoRedefine/>
    <w:uiPriority w:val="39"/>
    <w:unhideWhenUsed/>
    <w:rsid w:val="00D56238"/>
    <w:pPr>
      <w:spacing w:before="360"/>
    </w:pPr>
    <w:rPr>
      <w:rFonts w:ascii="Calibri Light" w:hAnsi="Calibri Light" w:cs="Calibri Light"/>
      <w:b/>
      <w:bCs/>
      <w:caps/>
    </w:rPr>
  </w:style>
  <w:style w:type="paragraph" w:styleId="Spistreci2">
    <w:name w:val="toc 2"/>
    <w:basedOn w:val="Normalny"/>
    <w:next w:val="Normalny"/>
    <w:autoRedefine/>
    <w:uiPriority w:val="39"/>
    <w:unhideWhenUsed/>
    <w:rsid w:val="00614CBC"/>
    <w:pPr>
      <w:spacing w:before="240"/>
    </w:pPr>
    <w:rPr>
      <w:rFonts w:ascii="Calibri" w:hAnsi="Calibri"/>
      <w:b/>
      <w:bCs/>
      <w:sz w:val="20"/>
      <w:szCs w:val="20"/>
    </w:rPr>
  </w:style>
  <w:style w:type="paragraph" w:styleId="Nagwek">
    <w:name w:val="header"/>
    <w:basedOn w:val="Normalny"/>
    <w:link w:val="NagwekZnak"/>
    <w:unhideWhenUsed/>
    <w:rsid w:val="00E757C2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rsid w:val="00E757C2"/>
  </w:style>
  <w:style w:type="paragraph" w:styleId="Stopka">
    <w:name w:val="footer"/>
    <w:basedOn w:val="Normalny"/>
    <w:link w:val="StopkaZnak"/>
    <w:unhideWhenUsed/>
    <w:rsid w:val="00E757C2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rsid w:val="00E757C2"/>
  </w:style>
  <w:style w:type="character" w:customStyle="1" w:styleId="Teksttreci2Exact">
    <w:name w:val="Tekst treści (2) Exact"/>
    <w:rsid w:val="007039F3"/>
    <w:rPr>
      <w:rFonts w:ascii="Calibri" w:eastAsia="Calibri" w:hAnsi="Calibri" w:cs="Calibri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Nagwek3Exact">
    <w:name w:val="Nagłówek #3 Exact"/>
    <w:rsid w:val="007039F3"/>
    <w:rPr>
      <w:rFonts w:ascii="Calibri" w:eastAsia="Calibri" w:hAnsi="Calibri" w:cs="Calibri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Teksttreci211ptKursywa">
    <w:name w:val="Tekst treści (2) + 11 pt;Kursywa"/>
    <w:rsid w:val="009B04E3"/>
    <w:rPr>
      <w:rFonts w:ascii="Calibri" w:eastAsia="Calibri" w:hAnsi="Calibri" w:cs="Calibri"/>
      <w:b/>
      <w:bCs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pl-PL" w:eastAsia="pl-PL" w:bidi="pl-PL"/>
    </w:rPr>
  </w:style>
  <w:style w:type="character" w:customStyle="1" w:styleId="Teksttreci7">
    <w:name w:val="Tekst treści (7)_"/>
    <w:link w:val="Teksttreci70"/>
    <w:rsid w:val="00DE1DCF"/>
    <w:rPr>
      <w:rFonts w:ascii="Calibri" w:eastAsia="Calibri" w:hAnsi="Calibri" w:cs="Calibri"/>
      <w:i/>
      <w:iCs/>
      <w:sz w:val="24"/>
      <w:szCs w:val="24"/>
      <w:shd w:val="clear" w:color="auto" w:fill="FFFFFF"/>
    </w:rPr>
  </w:style>
  <w:style w:type="paragraph" w:customStyle="1" w:styleId="Teksttreci70">
    <w:name w:val="Tekst treści (7)"/>
    <w:basedOn w:val="Normalny"/>
    <w:link w:val="Teksttreci7"/>
    <w:rsid w:val="00DE1DCF"/>
    <w:pPr>
      <w:widowControl w:val="0"/>
      <w:shd w:val="clear" w:color="auto" w:fill="FFFFFF"/>
      <w:spacing w:line="336" w:lineRule="exact"/>
      <w:jc w:val="both"/>
    </w:pPr>
    <w:rPr>
      <w:rFonts w:cs="Calibri"/>
      <w:i/>
      <w:iCs/>
    </w:rPr>
  </w:style>
  <w:style w:type="character" w:customStyle="1" w:styleId="PogrubienieTeksttreci210pt">
    <w:name w:val="Pogrubienie;Tekst treści (2) + 10 pt"/>
    <w:rsid w:val="00D9322E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pl-PL" w:eastAsia="pl-PL" w:bidi="pl-PL"/>
    </w:rPr>
  </w:style>
  <w:style w:type="paragraph" w:styleId="NormalnyWeb">
    <w:name w:val="Normal (Web)"/>
    <w:basedOn w:val="Normalny"/>
    <w:uiPriority w:val="99"/>
    <w:unhideWhenUsed/>
    <w:rsid w:val="00AB3AFF"/>
    <w:pPr>
      <w:spacing w:before="100" w:beforeAutospacing="1" w:after="100" w:afterAutospacing="1"/>
    </w:pPr>
  </w:style>
  <w:style w:type="character" w:styleId="Pogrubienie">
    <w:name w:val="Strong"/>
    <w:uiPriority w:val="22"/>
    <w:qFormat/>
    <w:rsid w:val="00AB3AFF"/>
    <w:rPr>
      <w:b/>
      <w:bCs/>
    </w:rPr>
  </w:style>
  <w:style w:type="paragraph" w:styleId="Tekstprzypisudolnego">
    <w:name w:val="footnote text"/>
    <w:aliases w:val="Podrozdział,Footnote,Podrozdzia3,-E Fuﬂnotentext,Fuﬂnotentext Ursprung,Fußnotentext Ursprung,-E Fußnotentext,Footnote text,Tekst przypisu Znak Znak Znak Znak,Tekst przypisu Znak Znak Znak Znak Znak,Fußnote,footnote text"/>
    <w:basedOn w:val="Normalny"/>
    <w:link w:val="TekstprzypisudolnegoZnak"/>
    <w:unhideWhenUsed/>
    <w:rsid w:val="00D74052"/>
    <w:rPr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-E Fuﬂnotentext Znak,Fuﬂnotentext Ursprung Znak,Fußnotentext Ursprung Znak,-E Fußnotentext Znak,Footnote text Znak,Tekst przypisu Znak Znak Znak Znak Znak1,Fußnote Znak"/>
    <w:link w:val="Tekstprzypisudolnego"/>
    <w:rsid w:val="00D74052"/>
    <w:rPr>
      <w:sz w:val="20"/>
      <w:szCs w:val="20"/>
    </w:rPr>
  </w:style>
  <w:style w:type="character" w:styleId="Odwoanieprzypisudolnego">
    <w:name w:val="footnote reference"/>
    <w:aliases w:val="Footnote Reference Number,Odwołanie przypisu,Footnote symbol,Footnote reference number,note TESI,SUPERS,EN Footnote Reference,Footnote number,Ref,de nota al pie,Odwo3anie przypisu,Times 10 Point,Exposant 3 Point,number,16 Poi"/>
    <w:uiPriority w:val="99"/>
    <w:unhideWhenUsed/>
    <w:rsid w:val="00D74052"/>
    <w:rPr>
      <w:vertAlign w:val="superscript"/>
    </w:rPr>
  </w:style>
  <w:style w:type="table" w:styleId="Tabela-Siatka">
    <w:name w:val="Table Grid"/>
    <w:basedOn w:val="Standardowy"/>
    <w:uiPriority w:val="59"/>
    <w:rsid w:val="00734CE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uiPriority w:val="99"/>
    <w:unhideWhenUsed/>
    <w:rsid w:val="00090749"/>
    <w:rPr>
      <w:color w:val="800080"/>
      <w:u w:val="single"/>
    </w:rPr>
  </w:style>
  <w:style w:type="paragraph" w:customStyle="1" w:styleId="font5">
    <w:name w:val="font5"/>
    <w:basedOn w:val="Normalny"/>
    <w:rsid w:val="00090749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font6">
    <w:name w:val="font6"/>
    <w:basedOn w:val="Normalny"/>
    <w:rsid w:val="00090749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font7">
    <w:name w:val="font7"/>
    <w:basedOn w:val="Normalny"/>
    <w:rsid w:val="00090749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font8">
    <w:name w:val="font8"/>
    <w:basedOn w:val="Normalny"/>
    <w:rsid w:val="00090749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65">
    <w:name w:val="xl65"/>
    <w:basedOn w:val="Normalny"/>
    <w:rsid w:val="00090749"/>
    <w:pP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</w:rPr>
  </w:style>
  <w:style w:type="paragraph" w:customStyle="1" w:styleId="xl66">
    <w:name w:val="xl66"/>
    <w:basedOn w:val="Normalny"/>
    <w:rsid w:val="00090749"/>
    <w:pPr>
      <w:pBdr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</w:pBd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</w:rPr>
  </w:style>
  <w:style w:type="paragraph" w:customStyle="1" w:styleId="xl67">
    <w:name w:val="xl67"/>
    <w:basedOn w:val="Normalny"/>
    <w:rsid w:val="00090749"/>
    <w:pP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</w:rPr>
  </w:style>
  <w:style w:type="paragraph" w:customStyle="1" w:styleId="xl68">
    <w:name w:val="xl68"/>
    <w:basedOn w:val="Normalny"/>
    <w:rsid w:val="00090749"/>
    <w:pP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</w:rPr>
  </w:style>
  <w:style w:type="paragraph" w:customStyle="1" w:styleId="xl69">
    <w:name w:val="xl69"/>
    <w:basedOn w:val="Normalny"/>
    <w:rsid w:val="00090749"/>
    <w:pP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</w:rPr>
  </w:style>
  <w:style w:type="paragraph" w:customStyle="1" w:styleId="xl70">
    <w:name w:val="xl70"/>
    <w:basedOn w:val="Normalny"/>
    <w:rsid w:val="00C266BC"/>
    <w:pPr>
      <w:spacing w:before="100" w:beforeAutospacing="1" w:after="100" w:afterAutospacing="1"/>
      <w:jc w:val="right"/>
    </w:pPr>
  </w:style>
  <w:style w:type="paragraph" w:customStyle="1" w:styleId="xl71">
    <w:name w:val="xl71"/>
    <w:basedOn w:val="Normalny"/>
    <w:rsid w:val="00C266BC"/>
    <w:pPr>
      <w:shd w:val="clear" w:color="000000" w:fill="FFFFFF"/>
      <w:spacing w:before="100" w:beforeAutospacing="1" w:after="100" w:afterAutospacing="1"/>
      <w:jc w:val="right"/>
    </w:pPr>
  </w:style>
  <w:style w:type="paragraph" w:customStyle="1" w:styleId="xl72">
    <w:name w:val="xl72"/>
    <w:basedOn w:val="Normalny"/>
    <w:rsid w:val="00C266BC"/>
    <w:pPr>
      <w:spacing w:before="100" w:beforeAutospacing="1" w:after="100" w:afterAutospacing="1"/>
      <w:jc w:val="right"/>
    </w:pPr>
  </w:style>
  <w:style w:type="paragraph" w:customStyle="1" w:styleId="xl73">
    <w:name w:val="xl73"/>
    <w:basedOn w:val="Normalny"/>
    <w:rsid w:val="00C266BC"/>
    <w:pPr>
      <w:spacing w:before="100" w:beforeAutospacing="1" w:after="100" w:afterAutospacing="1"/>
      <w:jc w:val="right"/>
    </w:pPr>
    <w:rPr>
      <w:rFonts w:ascii="Czcionka tekstu podstawowego" w:hAnsi="Czcionka tekstu podstawowego"/>
    </w:rPr>
  </w:style>
  <w:style w:type="paragraph" w:customStyle="1" w:styleId="xl74">
    <w:name w:val="xl74"/>
    <w:basedOn w:val="Normalny"/>
    <w:rsid w:val="00C266BC"/>
    <w:pPr>
      <w:spacing w:before="100" w:beforeAutospacing="1" w:after="100" w:afterAutospacing="1"/>
    </w:pPr>
  </w:style>
  <w:style w:type="paragraph" w:customStyle="1" w:styleId="xl75">
    <w:name w:val="xl75"/>
    <w:basedOn w:val="Normalny"/>
    <w:rsid w:val="00C266BC"/>
    <w:pPr>
      <w:spacing w:before="100" w:beforeAutospacing="1" w:after="100" w:afterAutospacing="1"/>
      <w:jc w:val="right"/>
    </w:pPr>
  </w:style>
  <w:style w:type="paragraph" w:customStyle="1" w:styleId="xl76">
    <w:name w:val="xl76"/>
    <w:basedOn w:val="Normalny"/>
    <w:rsid w:val="00C266BC"/>
    <w:pPr>
      <w:spacing w:before="100" w:beforeAutospacing="1" w:after="100" w:afterAutospacing="1"/>
      <w:jc w:val="right"/>
    </w:pPr>
  </w:style>
  <w:style w:type="paragraph" w:customStyle="1" w:styleId="xl77">
    <w:name w:val="xl77"/>
    <w:basedOn w:val="Normalny"/>
    <w:rsid w:val="00C266BC"/>
    <w:pPr>
      <w:spacing w:before="100" w:beforeAutospacing="1" w:after="100" w:afterAutospacing="1"/>
    </w:pPr>
  </w:style>
  <w:style w:type="paragraph" w:customStyle="1" w:styleId="xl78">
    <w:name w:val="xl78"/>
    <w:basedOn w:val="Normalny"/>
    <w:rsid w:val="00C266BC"/>
    <w:pPr>
      <w:spacing w:before="100" w:beforeAutospacing="1" w:after="100" w:afterAutospacing="1"/>
      <w:jc w:val="right"/>
    </w:pPr>
    <w:rPr>
      <w:color w:val="0070C0"/>
    </w:rPr>
  </w:style>
  <w:style w:type="paragraph" w:customStyle="1" w:styleId="xl79">
    <w:name w:val="xl79"/>
    <w:basedOn w:val="Normalny"/>
    <w:rsid w:val="00C266BC"/>
    <w:pPr>
      <w:spacing w:before="100" w:beforeAutospacing="1" w:after="100" w:afterAutospacing="1"/>
      <w:jc w:val="right"/>
    </w:pPr>
    <w:rPr>
      <w:color w:val="0070C0"/>
    </w:rPr>
  </w:style>
  <w:style w:type="paragraph" w:customStyle="1" w:styleId="xl80">
    <w:name w:val="xl80"/>
    <w:basedOn w:val="Normalny"/>
    <w:rsid w:val="00C266BC"/>
    <w:pPr>
      <w:spacing w:before="100" w:beforeAutospacing="1" w:after="100" w:afterAutospacing="1"/>
    </w:pPr>
    <w:rPr>
      <w:color w:val="0070C0"/>
    </w:rPr>
  </w:style>
  <w:style w:type="paragraph" w:customStyle="1" w:styleId="xl81">
    <w:name w:val="xl81"/>
    <w:basedOn w:val="Normalny"/>
    <w:rsid w:val="00C266BC"/>
    <w:pPr>
      <w:shd w:val="clear" w:color="000000" w:fill="FFFFFF"/>
      <w:spacing w:before="100" w:beforeAutospacing="1" w:after="100" w:afterAutospacing="1"/>
      <w:jc w:val="right"/>
    </w:pPr>
    <w:rPr>
      <w:color w:val="0070C0"/>
    </w:rPr>
  </w:style>
  <w:style w:type="paragraph" w:customStyle="1" w:styleId="xl82">
    <w:name w:val="xl82"/>
    <w:basedOn w:val="Normalny"/>
    <w:rsid w:val="00C266BC"/>
    <w:pPr>
      <w:spacing w:before="100" w:beforeAutospacing="1" w:after="100" w:afterAutospacing="1"/>
    </w:pPr>
    <w:rPr>
      <w:color w:val="0070C0"/>
    </w:rPr>
  </w:style>
  <w:style w:type="paragraph" w:customStyle="1" w:styleId="xl83">
    <w:name w:val="xl83"/>
    <w:basedOn w:val="Normalny"/>
    <w:rsid w:val="00C266BC"/>
    <w:pPr>
      <w:spacing w:before="100" w:beforeAutospacing="1" w:after="100" w:afterAutospacing="1"/>
      <w:jc w:val="right"/>
    </w:pPr>
    <w:rPr>
      <w:color w:val="00B050"/>
    </w:rPr>
  </w:style>
  <w:style w:type="paragraph" w:customStyle="1" w:styleId="xl84">
    <w:name w:val="xl84"/>
    <w:basedOn w:val="Normalny"/>
    <w:rsid w:val="00C266BC"/>
    <w:pPr>
      <w:spacing w:before="100" w:beforeAutospacing="1" w:after="100" w:afterAutospacing="1"/>
    </w:pPr>
    <w:rPr>
      <w:color w:val="00B050"/>
    </w:rPr>
  </w:style>
  <w:style w:type="paragraph" w:customStyle="1" w:styleId="xl85">
    <w:name w:val="xl85"/>
    <w:basedOn w:val="Normalny"/>
    <w:rsid w:val="00C266BC"/>
    <w:pPr>
      <w:spacing w:before="100" w:beforeAutospacing="1" w:after="100" w:afterAutospacing="1"/>
      <w:jc w:val="right"/>
    </w:pPr>
    <w:rPr>
      <w:rFonts w:ascii="Czcionka tekstu podstawowego" w:hAnsi="Czcionka tekstu podstawowego"/>
      <w:color w:val="00B050"/>
    </w:rPr>
  </w:style>
  <w:style w:type="paragraph" w:customStyle="1" w:styleId="xl86">
    <w:name w:val="xl86"/>
    <w:basedOn w:val="Normalny"/>
    <w:rsid w:val="00C266BC"/>
    <w:pPr>
      <w:spacing w:before="100" w:beforeAutospacing="1" w:after="100" w:afterAutospacing="1"/>
    </w:pPr>
    <w:rPr>
      <w:rFonts w:ascii="Czcionka tekstu podstawowego" w:hAnsi="Czcionka tekstu podstawowego"/>
      <w:color w:val="00B050"/>
    </w:rPr>
  </w:style>
  <w:style w:type="paragraph" w:customStyle="1" w:styleId="xl87">
    <w:name w:val="xl87"/>
    <w:basedOn w:val="Normalny"/>
    <w:rsid w:val="00C266BC"/>
    <w:pPr>
      <w:shd w:val="clear" w:color="000000" w:fill="FFFFFF"/>
      <w:spacing w:before="100" w:beforeAutospacing="1" w:after="100" w:afterAutospacing="1"/>
      <w:jc w:val="right"/>
    </w:pPr>
    <w:rPr>
      <w:color w:val="00B050"/>
    </w:rPr>
  </w:style>
  <w:style w:type="paragraph" w:customStyle="1" w:styleId="xl88">
    <w:name w:val="xl88"/>
    <w:basedOn w:val="Normalny"/>
    <w:rsid w:val="00C266BC"/>
    <w:pPr>
      <w:spacing w:before="100" w:beforeAutospacing="1" w:after="100" w:afterAutospacing="1"/>
    </w:pPr>
    <w:rPr>
      <w:color w:val="FF0000"/>
    </w:rPr>
  </w:style>
  <w:style w:type="paragraph" w:customStyle="1" w:styleId="xl89">
    <w:name w:val="xl89"/>
    <w:basedOn w:val="Normalny"/>
    <w:rsid w:val="00C266BC"/>
    <w:pPr>
      <w:spacing w:before="100" w:beforeAutospacing="1" w:after="100" w:afterAutospacing="1"/>
    </w:pPr>
    <w:rPr>
      <w:color w:val="FF0000"/>
    </w:rPr>
  </w:style>
  <w:style w:type="paragraph" w:customStyle="1" w:styleId="xl90">
    <w:name w:val="xl90"/>
    <w:basedOn w:val="Normalny"/>
    <w:rsid w:val="00C266BC"/>
    <w:pPr>
      <w:spacing w:before="100" w:beforeAutospacing="1" w:after="100" w:afterAutospacing="1"/>
      <w:jc w:val="right"/>
    </w:pPr>
    <w:rPr>
      <w:color w:val="FF0000"/>
    </w:rPr>
  </w:style>
  <w:style w:type="paragraph" w:customStyle="1" w:styleId="xl91">
    <w:name w:val="xl91"/>
    <w:basedOn w:val="Normalny"/>
    <w:rsid w:val="00C266BC"/>
    <w:pPr>
      <w:spacing w:before="100" w:beforeAutospacing="1" w:after="100" w:afterAutospacing="1"/>
      <w:jc w:val="right"/>
    </w:pPr>
    <w:rPr>
      <w:color w:val="FF0000"/>
    </w:rPr>
  </w:style>
  <w:style w:type="paragraph" w:customStyle="1" w:styleId="xl92">
    <w:name w:val="xl92"/>
    <w:basedOn w:val="Normalny"/>
    <w:rsid w:val="00C266BC"/>
    <w:pPr>
      <w:shd w:val="clear" w:color="000000" w:fill="FFFFFF"/>
      <w:spacing w:before="100" w:beforeAutospacing="1" w:after="100" w:afterAutospacing="1"/>
      <w:jc w:val="right"/>
    </w:pPr>
    <w:rPr>
      <w:color w:val="FF0000"/>
    </w:rPr>
  </w:style>
  <w:style w:type="paragraph" w:customStyle="1" w:styleId="xl93">
    <w:name w:val="xl93"/>
    <w:basedOn w:val="Normalny"/>
    <w:rsid w:val="00C266BC"/>
    <w:pPr>
      <w:spacing w:before="100" w:beforeAutospacing="1" w:after="100" w:afterAutospacing="1"/>
    </w:pPr>
    <w:rPr>
      <w:rFonts w:ascii="Czcionka tekstu podstawowego" w:hAnsi="Czcionka tekstu podstawowego"/>
    </w:rPr>
  </w:style>
  <w:style w:type="paragraph" w:customStyle="1" w:styleId="xl94">
    <w:name w:val="xl94"/>
    <w:basedOn w:val="Normalny"/>
    <w:rsid w:val="00C266BC"/>
    <w:pPr>
      <w:spacing w:before="100" w:beforeAutospacing="1" w:after="100" w:afterAutospacing="1"/>
    </w:pPr>
    <w:rPr>
      <w:color w:val="C00000"/>
    </w:rPr>
  </w:style>
  <w:style w:type="paragraph" w:customStyle="1" w:styleId="xl95">
    <w:name w:val="xl95"/>
    <w:basedOn w:val="Normalny"/>
    <w:rsid w:val="00C266BC"/>
    <w:pPr>
      <w:spacing w:before="100" w:beforeAutospacing="1" w:after="100" w:afterAutospacing="1"/>
      <w:jc w:val="right"/>
    </w:pPr>
    <w:rPr>
      <w:color w:val="C00000"/>
    </w:rPr>
  </w:style>
  <w:style w:type="paragraph" w:customStyle="1" w:styleId="xl96">
    <w:name w:val="xl96"/>
    <w:basedOn w:val="Normalny"/>
    <w:rsid w:val="00C266BC"/>
    <w:pPr>
      <w:spacing w:before="100" w:beforeAutospacing="1" w:after="100" w:afterAutospacing="1"/>
      <w:jc w:val="right"/>
    </w:pPr>
    <w:rPr>
      <w:color w:val="0070C0"/>
    </w:rPr>
  </w:style>
  <w:style w:type="paragraph" w:customStyle="1" w:styleId="xl97">
    <w:name w:val="xl97"/>
    <w:basedOn w:val="Normalny"/>
    <w:rsid w:val="00C266BC"/>
    <w:pPr>
      <w:spacing w:before="100" w:beforeAutospacing="1" w:after="100" w:afterAutospacing="1"/>
    </w:pPr>
    <w:rPr>
      <w:color w:val="E26B0A"/>
    </w:rPr>
  </w:style>
  <w:style w:type="paragraph" w:customStyle="1" w:styleId="xl98">
    <w:name w:val="xl98"/>
    <w:basedOn w:val="Normalny"/>
    <w:rsid w:val="00C266BC"/>
    <w:pPr>
      <w:spacing w:before="100" w:beforeAutospacing="1" w:after="100" w:afterAutospacing="1"/>
      <w:jc w:val="right"/>
    </w:pPr>
    <w:rPr>
      <w:color w:val="E26B0A"/>
    </w:rPr>
  </w:style>
  <w:style w:type="paragraph" w:customStyle="1" w:styleId="xl99">
    <w:name w:val="xl99"/>
    <w:basedOn w:val="Normalny"/>
    <w:rsid w:val="00C266BC"/>
    <w:pPr>
      <w:spacing w:before="100" w:beforeAutospacing="1" w:after="100" w:afterAutospacing="1"/>
    </w:pPr>
    <w:rPr>
      <w:rFonts w:ascii="Czcionka tekstu podstawowego" w:hAnsi="Czcionka tekstu podstawowego"/>
      <w:color w:val="FF0000"/>
    </w:rPr>
  </w:style>
  <w:style w:type="paragraph" w:customStyle="1" w:styleId="xl100">
    <w:name w:val="xl100"/>
    <w:basedOn w:val="Normalny"/>
    <w:rsid w:val="00C266BC"/>
    <w:pPr>
      <w:spacing w:before="100" w:beforeAutospacing="1" w:after="100" w:afterAutospacing="1"/>
      <w:jc w:val="right"/>
    </w:pPr>
    <w:rPr>
      <w:rFonts w:ascii="Czcionka tekstu podstawowego" w:hAnsi="Czcionka tekstu podstawowego"/>
      <w:color w:val="FF0000"/>
    </w:rPr>
  </w:style>
  <w:style w:type="paragraph" w:customStyle="1" w:styleId="xl101">
    <w:name w:val="xl101"/>
    <w:basedOn w:val="Normalny"/>
    <w:rsid w:val="00C266BC"/>
    <w:pPr>
      <w:shd w:val="clear" w:color="000000" w:fill="FFFFFF"/>
      <w:spacing w:before="100" w:beforeAutospacing="1" w:after="100" w:afterAutospacing="1"/>
      <w:jc w:val="right"/>
    </w:pPr>
  </w:style>
  <w:style w:type="paragraph" w:customStyle="1" w:styleId="xl102">
    <w:name w:val="xl102"/>
    <w:basedOn w:val="Normalny"/>
    <w:rsid w:val="00C266BC"/>
    <w:pPr>
      <w:shd w:val="clear" w:color="000000" w:fill="FFFFFF"/>
      <w:spacing w:before="100" w:beforeAutospacing="1" w:after="100" w:afterAutospacing="1"/>
    </w:pPr>
  </w:style>
  <w:style w:type="paragraph" w:customStyle="1" w:styleId="xl103">
    <w:name w:val="xl103"/>
    <w:basedOn w:val="Normalny"/>
    <w:rsid w:val="00C266BC"/>
    <w:pPr>
      <w:spacing w:before="100" w:beforeAutospacing="1" w:after="100" w:afterAutospacing="1"/>
      <w:jc w:val="right"/>
    </w:pPr>
    <w:rPr>
      <w:color w:val="FF0000"/>
    </w:rPr>
  </w:style>
  <w:style w:type="paragraph" w:customStyle="1" w:styleId="xl104">
    <w:name w:val="xl104"/>
    <w:basedOn w:val="Normalny"/>
    <w:rsid w:val="00C266BC"/>
    <w:pPr>
      <w:spacing w:before="100" w:beforeAutospacing="1" w:after="100" w:afterAutospacing="1"/>
      <w:jc w:val="right"/>
    </w:pPr>
    <w:rPr>
      <w:b/>
      <w:bCs/>
    </w:rPr>
  </w:style>
  <w:style w:type="paragraph" w:customStyle="1" w:styleId="xl105">
    <w:name w:val="xl105"/>
    <w:basedOn w:val="Normalny"/>
    <w:rsid w:val="00C266BC"/>
    <w:pPr>
      <w:spacing w:before="100" w:beforeAutospacing="1" w:after="100" w:afterAutospacing="1"/>
      <w:jc w:val="right"/>
    </w:pPr>
    <w:rPr>
      <w:rFonts w:ascii="Czcionka tekstu podstawowego" w:hAnsi="Czcionka tekstu podstawowego"/>
      <w:b/>
      <w:bCs/>
    </w:rPr>
  </w:style>
  <w:style w:type="paragraph" w:customStyle="1" w:styleId="xl106">
    <w:name w:val="xl106"/>
    <w:basedOn w:val="Normalny"/>
    <w:rsid w:val="00C266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  <w:b/>
      <w:bCs/>
    </w:rPr>
  </w:style>
  <w:style w:type="paragraph" w:customStyle="1" w:styleId="xl107">
    <w:name w:val="xl107"/>
    <w:basedOn w:val="Normalny"/>
    <w:rsid w:val="00C266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</w:rPr>
  </w:style>
  <w:style w:type="paragraph" w:customStyle="1" w:styleId="xl108">
    <w:name w:val="xl108"/>
    <w:basedOn w:val="Normalny"/>
    <w:rsid w:val="00C266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</w:rPr>
  </w:style>
  <w:style w:type="paragraph" w:customStyle="1" w:styleId="xl109">
    <w:name w:val="xl109"/>
    <w:basedOn w:val="Normalny"/>
    <w:rsid w:val="00C266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</w:rPr>
  </w:style>
  <w:style w:type="paragraph" w:customStyle="1" w:styleId="xl110">
    <w:name w:val="xl110"/>
    <w:basedOn w:val="Normalny"/>
    <w:rsid w:val="00C266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</w:rPr>
  </w:style>
  <w:style w:type="paragraph" w:customStyle="1" w:styleId="xl111">
    <w:name w:val="xl111"/>
    <w:basedOn w:val="Normalny"/>
    <w:rsid w:val="0099053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12">
    <w:name w:val="xl112"/>
    <w:basedOn w:val="Normalny"/>
    <w:rsid w:val="0099053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13">
    <w:name w:val="xl113"/>
    <w:basedOn w:val="Normalny"/>
    <w:rsid w:val="0099053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14">
    <w:name w:val="xl114"/>
    <w:basedOn w:val="Normalny"/>
    <w:rsid w:val="0099053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15">
    <w:name w:val="xl115"/>
    <w:basedOn w:val="Normalny"/>
    <w:rsid w:val="0099053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character" w:customStyle="1" w:styleId="item-fieldname">
    <w:name w:val="item-fieldname"/>
    <w:rsid w:val="005539DE"/>
  </w:style>
  <w:style w:type="character" w:styleId="Odwoaniedokomentarza">
    <w:name w:val="annotation reference"/>
    <w:semiHidden/>
    <w:unhideWhenUsed/>
    <w:rsid w:val="00175334"/>
    <w:rPr>
      <w:sz w:val="16"/>
      <w:szCs w:val="16"/>
    </w:rPr>
  </w:style>
  <w:style w:type="paragraph" w:styleId="Tekstkomentarza">
    <w:name w:val="annotation text"/>
    <w:aliases w:val="Znak"/>
    <w:basedOn w:val="Normalny"/>
    <w:link w:val="TekstkomentarzaZnak"/>
    <w:unhideWhenUsed/>
    <w:rsid w:val="00175334"/>
    <w:rPr>
      <w:sz w:val="20"/>
      <w:szCs w:val="20"/>
    </w:rPr>
  </w:style>
  <w:style w:type="character" w:customStyle="1" w:styleId="TekstkomentarzaZnak">
    <w:name w:val="Tekst komentarza Znak"/>
    <w:aliases w:val="Znak Znak"/>
    <w:link w:val="Tekstkomentarza"/>
    <w:rsid w:val="00175334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nhideWhenUsed/>
    <w:rsid w:val="00175334"/>
    <w:rPr>
      <w:b/>
      <w:bCs/>
    </w:rPr>
  </w:style>
  <w:style w:type="character" w:customStyle="1" w:styleId="TematkomentarzaZnak">
    <w:name w:val="Temat komentarza Znak"/>
    <w:link w:val="Tematkomentarza"/>
    <w:rsid w:val="00175334"/>
    <w:rPr>
      <w:b/>
      <w:bCs/>
      <w:sz w:val="20"/>
      <w:szCs w:val="20"/>
    </w:rPr>
  </w:style>
  <w:style w:type="table" w:customStyle="1" w:styleId="Tabela-Siatka1">
    <w:name w:val="Tabela - Siatka1"/>
    <w:basedOn w:val="Standardowy"/>
    <w:next w:val="Tabela-Siatka"/>
    <w:uiPriority w:val="59"/>
    <w:rsid w:val="007812A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">
    <w:name w:val="Tabela - Siatka2"/>
    <w:basedOn w:val="Standardowy"/>
    <w:next w:val="Tabela-Siatka"/>
    <w:uiPriority w:val="59"/>
    <w:rsid w:val="007812A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altextrun">
    <w:name w:val="normaltextrun"/>
    <w:rsid w:val="00E737E9"/>
  </w:style>
  <w:style w:type="character" w:customStyle="1" w:styleId="apple-converted-space">
    <w:name w:val="apple-converted-space"/>
    <w:basedOn w:val="Domylnaczcionkaakapitu"/>
    <w:rsid w:val="00371967"/>
  </w:style>
  <w:style w:type="character" w:customStyle="1" w:styleId="m195126222197523330gmail-il">
    <w:name w:val="m_195126222197523330gmail-il"/>
    <w:basedOn w:val="Domylnaczcionkaakapitu"/>
    <w:rsid w:val="00371967"/>
  </w:style>
  <w:style w:type="character" w:customStyle="1" w:styleId="il">
    <w:name w:val="il"/>
    <w:basedOn w:val="Domylnaczcionkaakapitu"/>
    <w:rsid w:val="00F40AB8"/>
  </w:style>
  <w:style w:type="paragraph" w:customStyle="1" w:styleId="PSDBTabelaNagwek">
    <w:name w:val="PSDB Tabela Nagłówek"/>
    <w:basedOn w:val="Normalny"/>
    <w:rsid w:val="00EF38FA"/>
    <w:pPr>
      <w:spacing w:before="20" w:after="20"/>
      <w:jc w:val="center"/>
    </w:pPr>
    <w:rPr>
      <w:rFonts w:ascii="Verdana" w:hAnsi="Verdana"/>
      <w:b/>
      <w:color w:val="FFFFFF"/>
      <w:sz w:val="14"/>
      <w:szCs w:val="20"/>
    </w:rPr>
  </w:style>
  <w:style w:type="paragraph" w:customStyle="1" w:styleId="CharCharChar1">
    <w:name w:val="Char Char Char1"/>
    <w:basedOn w:val="Normalny"/>
    <w:rsid w:val="00EF38FA"/>
    <w:pPr>
      <w:spacing w:after="160" w:line="240" w:lineRule="exact"/>
    </w:pPr>
    <w:rPr>
      <w:rFonts w:ascii="Tahoma" w:hAnsi="Tahoma"/>
      <w:sz w:val="20"/>
      <w:szCs w:val="20"/>
      <w:lang w:val="en-US"/>
    </w:rPr>
  </w:style>
  <w:style w:type="paragraph" w:customStyle="1" w:styleId="Tekstpodstawowy21">
    <w:name w:val="Tekst podstawowy 21"/>
    <w:basedOn w:val="Normalny"/>
    <w:rsid w:val="00EF38FA"/>
    <w:pPr>
      <w:widowControl w:val="0"/>
      <w:overflowPunct w:val="0"/>
      <w:autoSpaceDE w:val="0"/>
      <w:autoSpaceDN w:val="0"/>
      <w:adjustRightInd w:val="0"/>
      <w:textAlignment w:val="baseline"/>
    </w:pPr>
    <w:rPr>
      <w:szCs w:val="20"/>
    </w:rPr>
  </w:style>
  <w:style w:type="character" w:customStyle="1" w:styleId="ZnakZnak3">
    <w:name w:val="Znak Znak3"/>
    <w:rsid w:val="00EF38FA"/>
    <w:rPr>
      <w:rFonts w:ascii="Arial" w:hAnsi="Arial" w:cs="Arial"/>
      <w:b/>
      <w:bCs/>
      <w:sz w:val="26"/>
      <w:szCs w:val="26"/>
      <w:lang w:val="pl-PL" w:eastAsia="pl-PL" w:bidi="ar-SA"/>
    </w:rPr>
  </w:style>
  <w:style w:type="character" w:styleId="Numerstrony">
    <w:name w:val="page number"/>
    <w:rsid w:val="00EF38FA"/>
  </w:style>
  <w:style w:type="character" w:customStyle="1" w:styleId="ZnakZnak2">
    <w:name w:val="Znak Znak2"/>
    <w:rsid w:val="00EF38FA"/>
    <w:rPr>
      <w:sz w:val="24"/>
      <w:szCs w:val="24"/>
      <w:lang w:val="pl-PL" w:eastAsia="pl-PL" w:bidi="ar-SA"/>
    </w:rPr>
  </w:style>
  <w:style w:type="character" w:customStyle="1" w:styleId="ZnakZnak1">
    <w:name w:val="Znak Znak1"/>
    <w:rsid w:val="00EF38FA"/>
  </w:style>
  <w:style w:type="character" w:customStyle="1" w:styleId="wypowiedzon1">
    <w:name w:val="wypowiedz_on1"/>
    <w:rsid w:val="00EF38FA"/>
    <w:rPr>
      <w:rFonts w:ascii="Verdana" w:hAnsi="Verdana" w:hint="default"/>
      <w:sz w:val="16"/>
      <w:szCs w:val="16"/>
    </w:rPr>
  </w:style>
  <w:style w:type="paragraph" w:customStyle="1" w:styleId="PSDBTabelaNormalny">
    <w:name w:val="PSDB Tabela Normalny"/>
    <w:basedOn w:val="Normalny"/>
    <w:rsid w:val="00EF38FA"/>
    <w:pPr>
      <w:tabs>
        <w:tab w:val="left" w:pos="567"/>
      </w:tabs>
      <w:spacing w:before="20" w:after="20"/>
    </w:pPr>
    <w:rPr>
      <w:rFonts w:ascii="Verdana" w:hAnsi="Verdana"/>
      <w:sz w:val="14"/>
      <w:szCs w:val="20"/>
    </w:rPr>
  </w:style>
  <w:style w:type="paragraph" w:styleId="Tekstpodstawowy">
    <w:name w:val="Body Text"/>
    <w:basedOn w:val="Normalny"/>
    <w:link w:val="TekstpodstawowyZnak"/>
    <w:rsid w:val="00EF38FA"/>
    <w:pPr>
      <w:shd w:val="clear" w:color="auto" w:fill="FFFFFF"/>
      <w:spacing w:before="14" w:line="250" w:lineRule="exact"/>
      <w:jc w:val="both"/>
    </w:pPr>
    <w:rPr>
      <w:rFonts w:ascii="Arial" w:hAnsi="Arial" w:cs="Arial"/>
      <w:sz w:val="20"/>
      <w:szCs w:val="20"/>
    </w:rPr>
  </w:style>
  <w:style w:type="character" w:customStyle="1" w:styleId="TekstpodstawowyZnak">
    <w:name w:val="Tekst podstawowy Znak"/>
    <w:link w:val="Tekstpodstawowy"/>
    <w:rsid w:val="00EF38FA"/>
    <w:rPr>
      <w:rFonts w:ascii="Arial" w:eastAsia="Times New Roman" w:hAnsi="Arial" w:cs="Arial"/>
      <w:shd w:val="clear" w:color="auto" w:fill="FFFFFF"/>
    </w:rPr>
  </w:style>
  <w:style w:type="paragraph" w:styleId="Tekstblokowy">
    <w:name w:val="Block Text"/>
    <w:basedOn w:val="Normalny"/>
    <w:rsid w:val="00EF38FA"/>
    <w:pPr>
      <w:shd w:val="clear" w:color="auto" w:fill="FFFFFF"/>
      <w:tabs>
        <w:tab w:val="left" w:pos="600"/>
        <w:tab w:val="left" w:pos="5861"/>
      </w:tabs>
      <w:spacing w:line="254" w:lineRule="exact"/>
      <w:ind w:left="14" w:right="39"/>
      <w:jc w:val="both"/>
    </w:pPr>
    <w:rPr>
      <w:rFonts w:ascii="Arial" w:hAnsi="Arial" w:cs="Arial"/>
      <w:sz w:val="20"/>
      <w:szCs w:val="20"/>
    </w:rPr>
  </w:style>
  <w:style w:type="paragraph" w:styleId="Legenda">
    <w:name w:val="caption"/>
    <w:basedOn w:val="Normalny"/>
    <w:next w:val="Normalny"/>
    <w:qFormat/>
    <w:rsid w:val="00EF38FA"/>
    <w:pPr>
      <w:autoSpaceDE w:val="0"/>
      <w:autoSpaceDN w:val="0"/>
      <w:adjustRightInd w:val="0"/>
      <w:jc w:val="right"/>
    </w:pPr>
    <w:rPr>
      <w:rFonts w:ascii="Arial" w:hAnsi="Arial" w:cs="Arial"/>
      <w:b/>
      <w:sz w:val="20"/>
      <w:szCs w:val="20"/>
    </w:rPr>
  </w:style>
  <w:style w:type="paragraph" w:styleId="Tekstpodstawowy2">
    <w:name w:val="Body Text 2"/>
    <w:basedOn w:val="Normalny"/>
    <w:link w:val="Tekstpodstawowy2Znak"/>
    <w:rsid w:val="00EF38FA"/>
    <w:pPr>
      <w:autoSpaceDE w:val="0"/>
      <w:autoSpaceDN w:val="0"/>
      <w:adjustRightInd w:val="0"/>
      <w:jc w:val="both"/>
    </w:pPr>
    <w:rPr>
      <w:rFonts w:ascii="Arial" w:hAnsi="Arial" w:cs="Arial"/>
      <w:color w:val="999999"/>
      <w:szCs w:val="20"/>
    </w:rPr>
  </w:style>
  <w:style w:type="character" w:customStyle="1" w:styleId="Tekstpodstawowy2Znak">
    <w:name w:val="Tekst podstawowy 2 Znak"/>
    <w:link w:val="Tekstpodstawowy2"/>
    <w:rsid w:val="00EF38FA"/>
    <w:rPr>
      <w:rFonts w:ascii="Arial" w:eastAsia="Times New Roman" w:hAnsi="Arial" w:cs="Arial"/>
      <w:color w:val="999999"/>
      <w:sz w:val="22"/>
    </w:rPr>
  </w:style>
  <w:style w:type="paragraph" w:styleId="Tekstpodstawowy3">
    <w:name w:val="Body Text 3"/>
    <w:basedOn w:val="Normalny"/>
    <w:link w:val="Tekstpodstawowy3Znak"/>
    <w:rsid w:val="00EF38FA"/>
    <w:pPr>
      <w:tabs>
        <w:tab w:val="left" w:pos="2988"/>
        <w:tab w:val="left" w:pos="9828"/>
      </w:tabs>
      <w:autoSpaceDE w:val="0"/>
      <w:autoSpaceDN w:val="0"/>
      <w:adjustRightInd w:val="0"/>
    </w:pPr>
    <w:rPr>
      <w:rFonts w:ascii="Arial" w:hAnsi="Arial" w:cs="Arial"/>
      <w:color w:val="999999"/>
      <w:szCs w:val="20"/>
    </w:rPr>
  </w:style>
  <w:style w:type="character" w:customStyle="1" w:styleId="Tekstpodstawowy3Znak">
    <w:name w:val="Tekst podstawowy 3 Znak"/>
    <w:link w:val="Tekstpodstawowy3"/>
    <w:rsid w:val="00EF38FA"/>
    <w:rPr>
      <w:rFonts w:ascii="Arial" w:eastAsia="Times New Roman" w:hAnsi="Arial" w:cs="Arial"/>
      <w:color w:val="999999"/>
      <w:sz w:val="22"/>
    </w:rPr>
  </w:style>
  <w:style w:type="paragraph" w:styleId="Spistreci4">
    <w:name w:val="toc 4"/>
    <w:basedOn w:val="Normalny"/>
    <w:next w:val="Normalny"/>
    <w:autoRedefine/>
    <w:semiHidden/>
    <w:rsid w:val="00EF38FA"/>
    <w:pPr>
      <w:ind w:left="440"/>
    </w:pPr>
    <w:rPr>
      <w:rFonts w:ascii="Calibri" w:hAnsi="Calibri"/>
      <w:sz w:val="20"/>
      <w:szCs w:val="20"/>
    </w:rPr>
  </w:style>
  <w:style w:type="paragraph" w:customStyle="1" w:styleId="Mjnagwek">
    <w:name w:val="Mój nagłówek"/>
    <w:basedOn w:val="Normalny"/>
    <w:rsid w:val="00EF38FA"/>
    <w:pPr>
      <w:numPr>
        <w:numId w:val="1"/>
      </w:numPr>
      <w:autoSpaceDE w:val="0"/>
      <w:autoSpaceDN w:val="0"/>
      <w:adjustRightInd w:val="0"/>
      <w:jc w:val="both"/>
    </w:pPr>
    <w:rPr>
      <w:rFonts w:ascii="Arial" w:hAnsi="Arial" w:cs="Arial"/>
      <w:b/>
      <w:szCs w:val="20"/>
    </w:rPr>
  </w:style>
  <w:style w:type="paragraph" w:styleId="Spistreci5">
    <w:name w:val="toc 5"/>
    <w:basedOn w:val="Normalny"/>
    <w:next w:val="Normalny"/>
    <w:autoRedefine/>
    <w:semiHidden/>
    <w:rsid w:val="00EF38FA"/>
    <w:pPr>
      <w:ind w:left="660"/>
    </w:pPr>
    <w:rPr>
      <w:rFonts w:ascii="Calibri" w:hAnsi="Calibri"/>
      <w:sz w:val="20"/>
      <w:szCs w:val="20"/>
    </w:rPr>
  </w:style>
  <w:style w:type="paragraph" w:styleId="Spistreci6">
    <w:name w:val="toc 6"/>
    <w:basedOn w:val="Normalny"/>
    <w:next w:val="Normalny"/>
    <w:autoRedefine/>
    <w:semiHidden/>
    <w:rsid w:val="00EF38FA"/>
    <w:pPr>
      <w:ind w:left="880"/>
    </w:pPr>
    <w:rPr>
      <w:rFonts w:ascii="Calibri" w:hAnsi="Calibri"/>
      <w:sz w:val="20"/>
      <w:szCs w:val="20"/>
    </w:rPr>
  </w:style>
  <w:style w:type="paragraph" w:styleId="Spistreci7">
    <w:name w:val="toc 7"/>
    <w:basedOn w:val="Normalny"/>
    <w:next w:val="Normalny"/>
    <w:autoRedefine/>
    <w:semiHidden/>
    <w:rsid w:val="00EF38FA"/>
    <w:pPr>
      <w:ind w:left="1100"/>
    </w:pPr>
    <w:rPr>
      <w:rFonts w:ascii="Calibri" w:hAnsi="Calibri"/>
      <w:sz w:val="20"/>
      <w:szCs w:val="20"/>
    </w:rPr>
  </w:style>
  <w:style w:type="paragraph" w:styleId="Spistreci8">
    <w:name w:val="toc 8"/>
    <w:basedOn w:val="Normalny"/>
    <w:next w:val="Normalny"/>
    <w:autoRedefine/>
    <w:semiHidden/>
    <w:rsid w:val="00EF38FA"/>
    <w:pPr>
      <w:ind w:left="1320"/>
    </w:pPr>
    <w:rPr>
      <w:rFonts w:ascii="Calibri" w:hAnsi="Calibri"/>
      <w:sz w:val="20"/>
      <w:szCs w:val="20"/>
    </w:rPr>
  </w:style>
  <w:style w:type="paragraph" w:styleId="Spistreci9">
    <w:name w:val="toc 9"/>
    <w:basedOn w:val="Normalny"/>
    <w:next w:val="Normalny"/>
    <w:autoRedefine/>
    <w:semiHidden/>
    <w:rsid w:val="00EF38FA"/>
    <w:pPr>
      <w:ind w:left="1540"/>
    </w:pPr>
    <w:rPr>
      <w:rFonts w:ascii="Calibri" w:hAnsi="Calibri"/>
      <w:sz w:val="20"/>
      <w:szCs w:val="20"/>
    </w:rPr>
  </w:style>
  <w:style w:type="paragraph" w:styleId="Tekstpodstawowywcity2">
    <w:name w:val="Body Text Indent 2"/>
    <w:basedOn w:val="Normalny"/>
    <w:link w:val="Tekstpodstawowywcity2Znak"/>
    <w:rsid w:val="00EF38FA"/>
    <w:pPr>
      <w:spacing w:after="120"/>
      <w:ind w:left="391"/>
      <w:jc w:val="both"/>
    </w:pPr>
    <w:rPr>
      <w:rFonts w:ascii="Arial" w:hAnsi="Arial" w:cs="Arial"/>
      <w:color w:val="999999"/>
      <w:szCs w:val="20"/>
    </w:rPr>
  </w:style>
  <w:style w:type="character" w:customStyle="1" w:styleId="Tekstpodstawowywcity2Znak">
    <w:name w:val="Tekst podstawowy wcięty 2 Znak"/>
    <w:link w:val="Tekstpodstawowywcity2"/>
    <w:rsid w:val="00EF38FA"/>
    <w:rPr>
      <w:rFonts w:ascii="Arial" w:eastAsia="Times New Roman" w:hAnsi="Arial" w:cs="Arial"/>
      <w:color w:val="999999"/>
      <w:sz w:val="22"/>
    </w:rPr>
  </w:style>
  <w:style w:type="paragraph" w:styleId="Bezodstpw">
    <w:name w:val="No Spacing"/>
    <w:link w:val="BezodstpwZnak"/>
    <w:uiPriority w:val="99"/>
    <w:qFormat/>
    <w:rsid w:val="00EF38FA"/>
    <w:rPr>
      <w:rFonts w:eastAsia="Times New Roman"/>
      <w:sz w:val="22"/>
      <w:szCs w:val="22"/>
      <w:lang w:eastAsia="en-US"/>
    </w:rPr>
  </w:style>
  <w:style w:type="character" w:customStyle="1" w:styleId="BezodstpwZnak">
    <w:name w:val="Bez odstępów Znak"/>
    <w:link w:val="Bezodstpw"/>
    <w:uiPriority w:val="99"/>
    <w:rsid w:val="00EF38FA"/>
    <w:rPr>
      <w:rFonts w:eastAsia="Times New Roman"/>
      <w:sz w:val="22"/>
      <w:szCs w:val="22"/>
      <w:lang w:eastAsia="en-US"/>
    </w:rPr>
  </w:style>
  <w:style w:type="character" w:customStyle="1" w:styleId="hps">
    <w:name w:val="hps"/>
    <w:rsid w:val="00EF38FA"/>
  </w:style>
  <w:style w:type="paragraph" w:styleId="Poprawka">
    <w:name w:val="Revision"/>
    <w:hidden/>
    <w:uiPriority w:val="99"/>
    <w:semiHidden/>
    <w:rsid w:val="00EF38FA"/>
    <w:rPr>
      <w:rFonts w:ascii="Times New Roman" w:eastAsia="Times New Roman" w:hAnsi="Times New Roman"/>
      <w:sz w:val="24"/>
      <w:szCs w:val="24"/>
    </w:rPr>
  </w:style>
  <w:style w:type="paragraph" w:styleId="Tekstprzypisukocowego">
    <w:name w:val="endnote text"/>
    <w:basedOn w:val="Normalny"/>
    <w:link w:val="TekstprzypisukocowegoZnak"/>
    <w:semiHidden/>
    <w:unhideWhenUsed/>
    <w:rsid w:val="00EF38FA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semiHidden/>
    <w:rsid w:val="00EF38FA"/>
    <w:rPr>
      <w:rFonts w:ascii="Times New Roman" w:eastAsia="Times New Roman" w:hAnsi="Times New Roman"/>
    </w:rPr>
  </w:style>
  <w:style w:type="character" w:styleId="Odwoanieprzypisukocowego">
    <w:name w:val="endnote reference"/>
    <w:semiHidden/>
    <w:unhideWhenUsed/>
    <w:rsid w:val="00EF38FA"/>
    <w:rPr>
      <w:vertAlign w:val="superscript"/>
    </w:rPr>
  </w:style>
  <w:style w:type="paragraph" w:customStyle="1" w:styleId="Styl1">
    <w:name w:val="Styl1"/>
    <w:basedOn w:val="Bezodstpw"/>
    <w:link w:val="Styl1Znak"/>
    <w:qFormat/>
    <w:rsid w:val="00EF38FA"/>
    <w:rPr>
      <w:rFonts w:ascii="Times New Roman" w:eastAsia="Calibri" w:hAnsi="Times New Roman"/>
      <w:sz w:val="15"/>
      <w:szCs w:val="15"/>
    </w:rPr>
  </w:style>
  <w:style w:type="character" w:customStyle="1" w:styleId="Styl1Znak">
    <w:name w:val="Styl1 Znak"/>
    <w:link w:val="Styl1"/>
    <w:rsid w:val="00EF38FA"/>
    <w:rPr>
      <w:rFonts w:ascii="Times New Roman" w:hAnsi="Times New Roman"/>
      <w:sz w:val="15"/>
      <w:szCs w:val="15"/>
      <w:lang w:eastAsia="en-US"/>
    </w:rPr>
  </w:style>
  <w:style w:type="paragraph" w:styleId="Podtytu">
    <w:name w:val="Subtitle"/>
    <w:basedOn w:val="Normalny"/>
    <w:next w:val="Normalny"/>
    <w:link w:val="PodtytuZnak"/>
    <w:qFormat/>
    <w:rsid w:val="00EF38FA"/>
    <w:pPr>
      <w:spacing w:after="60"/>
      <w:outlineLvl w:val="1"/>
    </w:pPr>
    <w:rPr>
      <w:rFonts w:ascii="Arial" w:hAnsi="Arial"/>
      <w:b/>
      <w:sz w:val="20"/>
    </w:rPr>
  </w:style>
  <w:style w:type="character" w:customStyle="1" w:styleId="PodtytuZnak">
    <w:name w:val="Podtytuł Znak"/>
    <w:link w:val="Podtytu"/>
    <w:rsid w:val="00EF38FA"/>
    <w:rPr>
      <w:rFonts w:ascii="Arial" w:eastAsia="Times New Roman" w:hAnsi="Arial"/>
      <w:b/>
      <w:szCs w:val="24"/>
    </w:rPr>
  </w:style>
  <w:style w:type="character" w:customStyle="1" w:styleId="Teksttreci">
    <w:name w:val="Tekst treści_"/>
    <w:link w:val="Teksttreci1"/>
    <w:uiPriority w:val="99"/>
    <w:rsid w:val="00EF38FA"/>
    <w:rPr>
      <w:rFonts w:ascii="Arial" w:hAnsi="Arial" w:cs="Arial"/>
      <w:shd w:val="clear" w:color="auto" w:fill="FFFFFF"/>
    </w:rPr>
  </w:style>
  <w:style w:type="paragraph" w:customStyle="1" w:styleId="Teksttreci1">
    <w:name w:val="Tekst treści1"/>
    <w:basedOn w:val="Normalny"/>
    <w:link w:val="Teksttreci"/>
    <w:uiPriority w:val="99"/>
    <w:rsid w:val="00EF38FA"/>
    <w:pPr>
      <w:widowControl w:val="0"/>
      <w:shd w:val="clear" w:color="auto" w:fill="FFFFFF"/>
      <w:spacing w:before="660" w:after="1320" w:line="240" w:lineRule="atLeast"/>
      <w:ind w:hanging="600"/>
      <w:jc w:val="right"/>
    </w:pPr>
    <w:rPr>
      <w:rFonts w:ascii="Arial" w:hAnsi="Arial" w:cs="Arial"/>
      <w:sz w:val="20"/>
      <w:szCs w:val="20"/>
    </w:rPr>
  </w:style>
  <w:style w:type="character" w:customStyle="1" w:styleId="TeksttreciPogrubienie">
    <w:name w:val="Tekst treści + Pogrubienie"/>
    <w:uiPriority w:val="99"/>
    <w:rsid w:val="00EF38FA"/>
    <w:rPr>
      <w:rFonts w:ascii="Arial" w:hAnsi="Arial" w:cs="Arial"/>
      <w:b/>
      <w:bCs/>
      <w:sz w:val="20"/>
      <w:szCs w:val="20"/>
      <w:u w:val="none"/>
      <w:shd w:val="clear" w:color="auto" w:fill="FFFFFF"/>
    </w:rPr>
  </w:style>
  <w:style w:type="table" w:customStyle="1" w:styleId="Tabelasiatki4akcent61">
    <w:name w:val="Tabela siatki 4 — akcent 61"/>
    <w:basedOn w:val="Standardowy"/>
    <w:uiPriority w:val="49"/>
    <w:rsid w:val="00EF38FA"/>
    <w:rPr>
      <w:sz w:val="22"/>
      <w:szCs w:val="22"/>
      <w:lang w:eastAsia="en-US"/>
    </w:rPr>
    <w:tblPr>
      <w:tblStyleRowBandSize w:val="1"/>
      <w:tblStyleCol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C5E0B3"/>
    </w:tcPr>
    <w:tblStylePr w:type="firstRow">
      <w:rPr>
        <w:b/>
        <w:bCs/>
        <w:color w:val="FFFFFF"/>
      </w:rPr>
      <w:tblPr/>
      <w:tcPr>
        <w:shd w:val="clear" w:color="auto" w:fill="70AD47"/>
      </w:tcPr>
    </w:tblStylePr>
    <w:tblStylePr w:type="lastRow">
      <w:rPr>
        <w:b/>
        <w:bCs/>
      </w:rPr>
      <w:tblPr/>
      <w:tcPr>
        <w:tcBorders>
          <w:top w:val="double" w:sz="4" w:space="0" w:color="70AD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paragraph" w:styleId="Spisilustracji">
    <w:name w:val="table of figures"/>
    <w:basedOn w:val="Normalny"/>
    <w:next w:val="Normalny"/>
    <w:semiHidden/>
    <w:rsid w:val="00EF38FA"/>
  </w:style>
  <w:style w:type="character" w:customStyle="1" w:styleId="c41">
    <w:name w:val="c41"/>
    <w:rsid w:val="00EF38FA"/>
    <w:rPr>
      <w:rFonts w:ascii="Verdana" w:hAnsi="Verdana" w:hint="default"/>
      <w:b w:val="0"/>
      <w:bCs w:val="0"/>
      <w:i w:val="0"/>
      <w:iCs w:val="0"/>
      <w:strike w:val="0"/>
      <w:dstrike w:val="0"/>
      <w:color w:val="000000"/>
      <w:sz w:val="18"/>
      <w:szCs w:val="18"/>
      <w:u w:val="none"/>
      <w:effect w:val="none"/>
    </w:rPr>
  </w:style>
  <w:style w:type="character" w:customStyle="1" w:styleId="TeksttreciKursywa2">
    <w:name w:val="Tekst treści + Kursywa2"/>
    <w:uiPriority w:val="99"/>
    <w:rsid w:val="00EF38FA"/>
    <w:rPr>
      <w:rFonts w:ascii="Arial" w:hAnsi="Arial" w:cs="Arial"/>
      <w:i/>
      <w:iCs/>
      <w:sz w:val="20"/>
      <w:szCs w:val="20"/>
      <w:u w:val="none"/>
      <w:shd w:val="clear" w:color="auto" w:fill="FFFFFF"/>
    </w:rPr>
  </w:style>
  <w:style w:type="character" w:customStyle="1" w:styleId="Nagwek70">
    <w:name w:val="Nagłówek #7_"/>
    <w:link w:val="Nagwek71"/>
    <w:uiPriority w:val="99"/>
    <w:rsid w:val="00EF38FA"/>
    <w:rPr>
      <w:rFonts w:ascii="Arial" w:hAnsi="Arial" w:cs="Arial"/>
      <w:shd w:val="clear" w:color="auto" w:fill="FFFFFF"/>
    </w:rPr>
  </w:style>
  <w:style w:type="paragraph" w:customStyle="1" w:styleId="Nagwek71">
    <w:name w:val="Nagłówek #71"/>
    <w:basedOn w:val="Normalny"/>
    <w:link w:val="Nagwek70"/>
    <w:uiPriority w:val="99"/>
    <w:rsid w:val="00EF38FA"/>
    <w:pPr>
      <w:widowControl w:val="0"/>
      <w:shd w:val="clear" w:color="auto" w:fill="FFFFFF"/>
      <w:spacing w:before="180" w:after="60" w:line="240" w:lineRule="atLeast"/>
      <w:ind w:hanging="440"/>
      <w:jc w:val="both"/>
      <w:outlineLvl w:val="6"/>
    </w:pPr>
    <w:rPr>
      <w:rFonts w:ascii="Arial" w:hAnsi="Arial" w:cs="Arial"/>
      <w:sz w:val="20"/>
      <w:szCs w:val="20"/>
    </w:rPr>
  </w:style>
  <w:style w:type="paragraph" w:customStyle="1" w:styleId="TabelaNormalny">
    <w:name w:val="Tabela Normalny"/>
    <w:basedOn w:val="Normalny"/>
    <w:link w:val="TabelaNormalnyZnak"/>
    <w:rsid w:val="00EF38FA"/>
    <w:pPr>
      <w:tabs>
        <w:tab w:val="left" w:pos="567"/>
      </w:tabs>
      <w:spacing w:before="60" w:after="60"/>
    </w:pPr>
    <w:rPr>
      <w:rFonts w:ascii="Arial" w:hAnsi="Arial"/>
      <w:sz w:val="16"/>
      <w:szCs w:val="20"/>
    </w:rPr>
  </w:style>
  <w:style w:type="character" w:customStyle="1" w:styleId="TabelaNormalnyZnak">
    <w:name w:val="Tabela Normalny Znak"/>
    <w:link w:val="TabelaNormalny"/>
    <w:rsid w:val="00EF38FA"/>
    <w:rPr>
      <w:rFonts w:ascii="Arial" w:eastAsia="Times New Roman" w:hAnsi="Arial"/>
      <w:sz w:val="16"/>
    </w:rPr>
  </w:style>
  <w:style w:type="paragraph" w:customStyle="1" w:styleId="TabelaNagwek">
    <w:name w:val="Tabela Nagłówek"/>
    <w:basedOn w:val="Normalny"/>
    <w:rsid w:val="00EF38FA"/>
    <w:pPr>
      <w:tabs>
        <w:tab w:val="left" w:pos="567"/>
      </w:tabs>
      <w:spacing w:before="60" w:after="60"/>
    </w:pPr>
    <w:rPr>
      <w:rFonts w:ascii="Arial" w:hAnsi="Arial"/>
      <w:b/>
      <w:bCs/>
      <w:sz w:val="16"/>
      <w:szCs w:val="20"/>
    </w:rPr>
  </w:style>
  <w:style w:type="character" w:customStyle="1" w:styleId="FontStyle69">
    <w:name w:val="Font Style69"/>
    <w:rsid w:val="00EF38FA"/>
    <w:rPr>
      <w:rFonts w:ascii="Times New Roman" w:hAnsi="Times New Roman" w:cs="Times New Roman"/>
      <w:sz w:val="22"/>
      <w:szCs w:val="22"/>
    </w:rPr>
  </w:style>
  <w:style w:type="character" w:customStyle="1" w:styleId="FontStyle60">
    <w:name w:val="Font Style60"/>
    <w:rsid w:val="00EF38FA"/>
    <w:rPr>
      <w:rFonts w:ascii="Times New Roman" w:hAnsi="Times New Roman" w:cs="Times New Roman"/>
      <w:sz w:val="18"/>
      <w:szCs w:val="18"/>
    </w:rPr>
  </w:style>
  <w:style w:type="character" w:customStyle="1" w:styleId="object">
    <w:name w:val="object"/>
    <w:uiPriority w:val="99"/>
    <w:rsid w:val="00EF38FA"/>
    <w:rPr>
      <w:rFonts w:cs="Times New Roman"/>
    </w:rPr>
  </w:style>
  <w:style w:type="paragraph" w:customStyle="1" w:styleId="Tekst">
    <w:name w:val="Tekst"/>
    <w:basedOn w:val="Normalny"/>
    <w:link w:val="TekstZnak"/>
    <w:qFormat/>
    <w:rsid w:val="00EF38FA"/>
    <w:pPr>
      <w:spacing w:before="120" w:after="120" w:line="324" w:lineRule="auto"/>
      <w:jc w:val="both"/>
    </w:pPr>
    <w:rPr>
      <w:rFonts w:ascii="Cambria" w:hAnsi="Cambria"/>
      <w:szCs w:val="20"/>
    </w:rPr>
  </w:style>
  <w:style w:type="character" w:customStyle="1" w:styleId="TekstZnak">
    <w:name w:val="Tekst Znak"/>
    <w:link w:val="Tekst"/>
    <w:locked/>
    <w:rsid w:val="00EF38FA"/>
    <w:rPr>
      <w:rFonts w:ascii="Cambria" w:eastAsia="Times New Roman" w:hAnsi="Cambria"/>
      <w:sz w:val="24"/>
      <w:lang w:eastAsia="en-US"/>
    </w:rPr>
  </w:style>
  <w:style w:type="paragraph" w:styleId="Lista">
    <w:name w:val="List"/>
    <w:basedOn w:val="Normalny"/>
    <w:unhideWhenUsed/>
    <w:rsid w:val="00EF38FA"/>
    <w:pPr>
      <w:ind w:left="283" w:hanging="283"/>
      <w:contextualSpacing/>
    </w:pPr>
  </w:style>
  <w:style w:type="paragraph" w:styleId="Lista3">
    <w:name w:val="List 3"/>
    <w:basedOn w:val="Normalny"/>
    <w:unhideWhenUsed/>
    <w:rsid w:val="00EF38FA"/>
    <w:pPr>
      <w:ind w:left="849" w:hanging="283"/>
      <w:contextualSpacing/>
    </w:pPr>
  </w:style>
  <w:style w:type="paragraph" w:styleId="Listapunktowana2">
    <w:name w:val="List Bullet 2"/>
    <w:basedOn w:val="Normalny"/>
    <w:unhideWhenUsed/>
    <w:rsid w:val="00EF38FA"/>
    <w:pPr>
      <w:numPr>
        <w:numId w:val="4"/>
      </w:numPr>
      <w:contextualSpacing/>
    </w:pPr>
  </w:style>
  <w:style w:type="paragraph" w:styleId="Lista-kontynuacja">
    <w:name w:val="List Continue"/>
    <w:basedOn w:val="Normalny"/>
    <w:unhideWhenUsed/>
    <w:rsid w:val="00EF38FA"/>
    <w:pPr>
      <w:spacing w:after="120"/>
      <w:ind w:left="283"/>
      <w:contextualSpacing/>
    </w:pPr>
  </w:style>
  <w:style w:type="paragraph" w:styleId="Lista-kontynuacja2">
    <w:name w:val="List Continue 2"/>
    <w:basedOn w:val="Normalny"/>
    <w:unhideWhenUsed/>
    <w:rsid w:val="00EF38FA"/>
    <w:pPr>
      <w:spacing w:after="120"/>
      <w:ind w:left="566"/>
      <w:contextualSpacing/>
    </w:pPr>
  </w:style>
  <w:style w:type="paragraph" w:styleId="Lista-kontynuacja3">
    <w:name w:val="List Continue 3"/>
    <w:basedOn w:val="Normalny"/>
    <w:unhideWhenUsed/>
    <w:rsid w:val="00EF38FA"/>
    <w:pPr>
      <w:spacing w:after="120"/>
      <w:ind w:left="849"/>
      <w:contextualSpacing/>
    </w:pPr>
  </w:style>
  <w:style w:type="paragraph" w:styleId="Tekstpodstawowyzwciciem">
    <w:name w:val="Body Text First Indent"/>
    <w:basedOn w:val="Tekstpodstawowy"/>
    <w:link w:val="TekstpodstawowyzwciciemZnak"/>
    <w:rsid w:val="00EF38FA"/>
    <w:pPr>
      <w:shd w:val="clear" w:color="auto" w:fill="auto"/>
      <w:spacing w:before="0" w:after="120" w:line="240" w:lineRule="auto"/>
      <w:ind w:firstLine="210"/>
      <w:jc w:val="left"/>
    </w:pPr>
    <w:rPr>
      <w:rFonts w:ascii="Times New Roman" w:hAnsi="Times New Roman" w:cs="Times New Roman"/>
      <w:sz w:val="24"/>
      <w:szCs w:val="24"/>
    </w:rPr>
  </w:style>
  <w:style w:type="character" w:customStyle="1" w:styleId="TekstpodstawowyzwciciemZnak">
    <w:name w:val="Tekst podstawowy z wcięciem Znak"/>
    <w:link w:val="Tekstpodstawowyzwciciem"/>
    <w:rsid w:val="00EF38FA"/>
    <w:rPr>
      <w:rFonts w:ascii="Times New Roman" w:eastAsia="Times New Roman" w:hAnsi="Times New Roman" w:cs="Arial"/>
      <w:sz w:val="24"/>
      <w:szCs w:val="24"/>
      <w:shd w:val="clear" w:color="auto" w:fill="FFFFFF"/>
    </w:rPr>
  </w:style>
  <w:style w:type="paragraph" w:styleId="Tekstpodstawowyzwciciem2">
    <w:name w:val="Body Text First Indent 2"/>
    <w:basedOn w:val="Tekstpodstawowywcity"/>
    <w:link w:val="Tekstpodstawowyzwciciem2Znak"/>
    <w:unhideWhenUsed/>
    <w:rsid w:val="00EF38FA"/>
    <w:pPr>
      <w:ind w:firstLine="210"/>
    </w:pPr>
  </w:style>
  <w:style w:type="character" w:customStyle="1" w:styleId="Tekstpodstawowyzwciciem2Znak">
    <w:name w:val="Tekst podstawowy z wcięciem 2 Znak"/>
    <w:link w:val="Tekstpodstawowyzwciciem2"/>
    <w:rsid w:val="00EF38FA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ierozpoznanawzmianka1">
    <w:name w:val="Nierozpoznana wzmianka1"/>
    <w:uiPriority w:val="99"/>
    <w:semiHidden/>
    <w:unhideWhenUsed/>
    <w:rsid w:val="00EF38FA"/>
    <w:rPr>
      <w:color w:val="808080"/>
      <w:shd w:val="clear" w:color="auto" w:fill="E6E6E6"/>
    </w:rPr>
  </w:style>
  <w:style w:type="character" w:styleId="Uwydatnienie">
    <w:name w:val="Emphasis"/>
    <w:uiPriority w:val="20"/>
    <w:qFormat/>
    <w:rsid w:val="00EF38FA"/>
    <w:rPr>
      <w:i/>
      <w:iCs/>
    </w:rPr>
  </w:style>
  <w:style w:type="character" w:customStyle="1" w:styleId="tl8wme">
    <w:name w:val="tl8wme"/>
    <w:rsid w:val="00EF38FA"/>
  </w:style>
  <w:style w:type="character" w:customStyle="1" w:styleId="Nierozpoznanawzmianka2">
    <w:name w:val="Nierozpoznana wzmianka2"/>
    <w:uiPriority w:val="99"/>
    <w:semiHidden/>
    <w:unhideWhenUsed/>
    <w:rsid w:val="00EF38FA"/>
    <w:rPr>
      <w:color w:val="808080"/>
      <w:shd w:val="clear" w:color="auto" w:fill="E6E6E6"/>
    </w:rPr>
  </w:style>
  <w:style w:type="paragraph" w:customStyle="1" w:styleId="msonormal0">
    <w:name w:val="msonormal"/>
    <w:basedOn w:val="Normalny"/>
    <w:rsid w:val="00EF38FA"/>
    <w:pPr>
      <w:spacing w:before="100" w:beforeAutospacing="1" w:after="100" w:afterAutospacing="1"/>
    </w:pPr>
  </w:style>
  <w:style w:type="table" w:styleId="Jasnecieniowanie">
    <w:name w:val="Light Shading"/>
    <w:basedOn w:val="Standardowy"/>
    <w:uiPriority w:val="60"/>
    <w:rsid w:val="00953B3F"/>
    <w:rPr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hgkelc">
    <w:name w:val="hgkelc"/>
    <w:rsid w:val="003748DC"/>
  </w:style>
  <w:style w:type="table" w:styleId="Jasnecieniowanieakcent1">
    <w:name w:val="Light Shading Accent 1"/>
    <w:basedOn w:val="Standardowy"/>
    <w:uiPriority w:val="60"/>
    <w:rsid w:val="00434B0B"/>
    <w:rPr>
      <w:color w:val="2F5496"/>
    </w:rPr>
    <w:tblPr>
      <w:tblStyleRowBandSize w:val="1"/>
      <w:tblStyleColBandSize w:val="1"/>
      <w:tblBorders>
        <w:top w:val="single" w:sz="8" w:space="0" w:color="4472C4"/>
        <w:bottom w:val="single" w:sz="8" w:space="0" w:color="4472C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/>
          <w:left w:val="nil"/>
          <w:bottom w:val="single" w:sz="8" w:space="0" w:color="4472C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/>
          <w:left w:val="nil"/>
          <w:bottom w:val="single" w:sz="8" w:space="0" w:color="4472C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/>
      </w:tcPr>
    </w:tblStylePr>
  </w:style>
  <w:style w:type="table" w:styleId="Jasnecieniowanieakcent2">
    <w:name w:val="Light Shading Accent 2"/>
    <w:basedOn w:val="Standardowy"/>
    <w:uiPriority w:val="60"/>
    <w:rsid w:val="00434B0B"/>
    <w:rPr>
      <w:color w:val="C45911"/>
    </w:rPr>
    <w:tblPr>
      <w:tblStyleRowBandSize w:val="1"/>
      <w:tblStyleColBandSize w:val="1"/>
      <w:tblBorders>
        <w:top w:val="single" w:sz="8" w:space="0" w:color="ED7D31"/>
        <w:bottom w:val="single" w:sz="8" w:space="0" w:color="ED7D3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/>
          <w:left w:val="nil"/>
          <w:bottom w:val="single" w:sz="8" w:space="0" w:color="ED7D3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/>
          <w:left w:val="nil"/>
          <w:bottom w:val="single" w:sz="8" w:space="0" w:color="ED7D3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ECB"/>
      </w:tcPr>
    </w:tblStylePr>
  </w:style>
  <w:style w:type="paragraph" w:customStyle="1" w:styleId="xl116">
    <w:name w:val="xl116"/>
    <w:basedOn w:val="Normalny"/>
    <w:rsid w:val="00030C4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sz w:val="18"/>
      <w:szCs w:val="18"/>
    </w:rPr>
  </w:style>
  <w:style w:type="paragraph" w:customStyle="1" w:styleId="xl117">
    <w:name w:val="xl117"/>
    <w:basedOn w:val="Normalny"/>
    <w:rsid w:val="00030C4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8"/>
      <w:szCs w:val="18"/>
    </w:rPr>
  </w:style>
  <w:style w:type="paragraph" w:customStyle="1" w:styleId="xl118">
    <w:name w:val="xl118"/>
    <w:basedOn w:val="Normalny"/>
    <w:rsid w:val="00030C4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8"/>
      <w:szCs w:val="18"/>
    </w:rPr>
  </w:style>
  <w:style w:type="paragraph" w:customStyle="1" w:styleId="xl119">
    <w:name w:val="xl119"/>
    <w:basedOn w:val="Normalny"/>
    <w:rsid w:val="00030C4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8"/>
      <w:szCs w:val="18"/>
    </w:rPr>
  </w:style>
  <w:style w:type="character" w:customStyle="1" w:styleId="Nierozpoznanawzmianka3">
    <w:name w:val="Nierozpoznana wzmianka3"/>
    <w:uiPriority w:val="99"/>
    <w:semiHidden/>
    <w:unhideWhenUsed/>
    <w:rsid w:val="00EF40B2"/>
    <w:rPr>
      <w:color w:val="605E5C"/>
      <w:shd w:val="clear" w:color="auto" w:fill="E1DFDD"/>
    </w:rPr>
  </w:style>
  <w:style w:type="character" w:customStyle="1" w:styleId="Nierozpoznanawzmianka4">
    <w:name w:val="Nierozpoznana wzmianka4"/>
    <w:uiPriority w:val="99"/>
    <w:semiHidden/>
    <w:unhideWhenUsed/>
    <w:rsid w:val="00B9655F"/>
    <w:rPr>
      <w:color w:val="605E5C"/>
      <w:shd w:val="clear" w:color="auto" w:fill="E1DFDD"/>
    </w:rPr>
  </w:style>
  <w:style w:type="paragraph" w:customStyle="1" w:styleId="Style1">
    <w:name w:val="Style1"/>
    <w:basedOn w:val="Normalny"/>
    <w:uiPriority w:val="99"/>
    <w:rsid w:val="009A0D5E"/>
    <w:pPr>
      <w:widowControl w:val="0"/>
      <w:autoSpaceDE w:val="0"/>
      <w:autoSpaceDN w:val="0"/>
      <w:adjustRightInd w:val="0"/>
      <w:spacing w:line="288" w:lineRule="exact"/>
      <w:jc w:val="center"/>
    </w:pPr>
    <w:rPr>
      <w:rFonts w:cs="Calibri"/>
    </w:rPr>
  </w:style>
  <w:style w:type="paragraph" w:customStyle="1" w:styleId="Style2">
    <w:name w:val="Style2"/>
    <w:basedOn w:val="Normalny"/>
    <w:uiPriority w:val="99"/>
    <w:rsid w:val="009A0D5E"/>
    <w:pPr>
      <w:widowControl w:val="0"/>
      <w:autoSpaceDE w:val="0"/>
      <w:autoSpaceDN w:val="0"/>
      <w:adjustRightInd w:val="0"/>
      <w:spacing w:line="222" w:lineRule="exact"/>
      <w:jc w:val="both"/>
    </w:pPr>
    <w:rPr>
      <w:rFonts w:cs="Calibri"/>
    </w:rPr>
  </w:style>
  <w:style w:type="paragraph" w:customStyle="1" w:styleId="Style3">
    <w:name w:val="Style3"/>
    <w:basedOn w:val="Normalny"/>
    <w:uiPriority w:val="99"/>
    <w:rsid w:val="009A0D5E"/>
    <w:pPr>
      <w:widowControl w:val="0"/>
      <w:autoSpaceDE w:val="0"/>
      <w:autoSpaceDN w:val="0"/>
      <w:adjustRightInd w:val="0"/>
      <w:spacing w:line="293" w:lineRule="exact"/>
    </w:pPr>
    <w:rPr>
      <w:rFonts w:cs="Calibri"/>
    </w:rPr>
  </w:style>
  <w:style w:type="paragraph" w:customStyle="1" w:styleId="Style4">
    <w:name w:val="Style4"/>
    <w:basedOn w:val="Normalny"/>
    <w:uiPriority w:val="99"/>
    <w:rsid w:val="009A0D5E"/>
    <w:pPr>
      <w:widowControl w:val="0"/>
      <w:autoSpaceDE w:val="0"/>
      <w:autoSpaceDN w:val="0"/>
      <w:adjustRightInd w:val="0"/>
      <w:spacing w:line="281" w:lineRule="exact"/>
    </w:pPr>
    <w:rPr>
      <w:rFonts w:cs="Calibri"/>
    </w:rPr>
  </w:style>
  <w:style w:type="character" w:customStyle="1" w:styleId="FontStyle35">
    <w:name w:val="Font Style35"/>
    <w:uiPriority w:val="99"/>
    <w:rsid w:val="009A0D5E"/>
    <w:rPr>
      <w:rFonts w:ascii="Calibri" w:hAnsi="Calibri" w:cs="Calibri"/>
      <w:b/>
      <w:bCs/>
      <w:color w:val="000000"/>
      <w:sz w:val="26"/>
      <w:szCs w:val="26"/>
    </w:rPr>
  </w:style>
  <w:style w:type="character" w:customStyle="1" w:styleId="FontStyle38">
    <w:name w:val="Font Style38"/>
    <w:uiPriority w:val="99"/>
    <w:rsid w:val="009A0D5E"/>
    <w:rPr>
      <w:rFonts w:ascii="Calibri" w:hAnsi="Calibri" w:cs="Calibri"/>
      <w:b/>
      <w:bCs/>
      <w:color w:val="000000"/>
      <w:sz w:val="22"/>
      <w:szCs w:val="22"/>
    </w:rPr>
  </w:style>
  <w:style w:type="character" w:customStyle="1" w:styleId="FontStyle100">
    <w:name w:val="Font Style100"/>
    <w:uiPriority w:val="99"/>
    <w:rsid w:val="009A0D5E"/>
    <w:rPr>
      <w:rFonts w:ascii="Arial" w:hAnsi="Arial" w:cs="Arial"/>
      <w:b/>
      <w:bCs/>
      <w:color w:val="000000"/>
      <w:sz w:val="38"/>
      <w:szCs w:val="38"/>
    </w:rPr>
  </w:style>
  <w:style w:type="character" w:customStyle="1" w:styleId="FontStyle101">
    <w:name w:val="Font Style101"/>
    <w:uiPriority w:val="99"/>
    <w:rsid w:val="009A0D5E"/>
    <w:rPr>
      <w:rFonts w:ascii="Arial" w:hAnsi="Arial" w:cs="Arial"/>
      <w:color w:val="000000"/>
      <w:sz w:val="16"/>
      <w:szCs w:val="16"/>
    </w:rPr>
  </w:style>
  <w:style w:type="paragraph" w:styleId="Tytu">
    <w:name w:val="Title"/>
    <w:basedOn w:val="Normalny"/>
    <w:next w:val="Normalny"/>
    <w:link w:val="TytuZnak"/>
    <w:uiPriority w:val="10"/>
    <w:qFormat/>
    <w:rsid w:val="009A0D5E"/>
    <w:pPr>
      <w:contextualSpacing/>
    </w:pPr>
    <w:rPr>
      <w:rFonts w:ascii="Calibri Light" w:hAnsi="Calibri Light"/>
      <w:spacing w:val="-10"/>
      <w:kern w:val="28"/>
      <w:sz w:val="56"/>
      <w:szCs w:val="56"/>
    </w:rPr>
  </w:style>
  <w:style w:type="character" w:customStyle="1" w:styleId="TytuZnak">
    <w:name w:val="Tytuł Znak"/>
    <w:link w:val="Tytu"/>
    <w:uiPriority w:val="10"/>
    <w:rsid w:val="009A0D5E"/>
    <w:rPr>
      <w:rFonts w:ascii="Calibri Light" w:eastAsia="Times New Roman" w:hAnsi="Calibri Light" w:cs="Times New Roman"/>
      <w:spacing w:val="-10"/>
      <w:kern w:val="28"/>
      <w:sz w:val="56"/>
      <w:szCs w:val="56"/>
      <w:lang w:eastAsia="en-US"/>
    </w:rPr>
  </w:style>
  <w:style w:type="character" w:customStyle="1" w:styleId="FontStyle37">
    <w:name w:val="Font Style37"/>
    <w:uiPriority w:val="99"/>
    <w:rsid w:val="003C3278"/>
    <w:rPr>
      <w:rFonts w:ascii="Calibri" w:hAnsi="Calibri" w:cs="Calibri"/>
      <w:color w:val="000000"/>
      <w:sz w:val="22"/>
      <w:szCs w:val="22"/>
    </w:rPr>
  </w:style>
  <w:style w:type="paragraph" w:customStyle="1" w:styleId="Style13">
    <w:name w:val="Style13"/>
    <w:basedOn w:val="Normalny"/>
    <w:uiPriority w:val="99"/>
    <w:rsid w:val="003C3278"/>
    <w:pPr>
      <w:widowControl w:val="0"/>
      <w:autoSpaceDE w:val="0"/>
      <w:autoSpaceDN w:val="0"/>
      <w:adjustRightInd w:val="0"/>
      <w:spacing w:line="293" w:lineRule="exact"/>
      <w:jc w:val="both"/>
    </w:pPr>
    <w:rPr>
      <w:rFonts w:cs="Calibri"/>
    </w:rPr>
  </w:style>
  <w:style w:type="paragraph" w:customStyle="1" w:styleId="Style7">
    <w:name w:val="Style7"/>
    <w:basedOn w:val="Normalny"/>
    <w:uiPriority w:val="99"/>
    <w:rsid w:val="003C3278"/>
    <w:pPr>
      <w:widowControl w:val="0"/>
      <w:autoSpaceDE w:val="0"/>
      <w:autoSpaceDN w:val="0"/>
      <w:adjustRightInd w:val="0"/>
      <w:spacing w:line="309" w:lineRule="exact"/>
      <w:jc w:val="both"/>
    </w:pPr>
    <w:rPr>
      <w:rFonts w:cs="Calibri"/>
    </w:rPr>
  </w:style>
  <w:style w:type="character" w:customStyle="1" w:styleId="FontStyle78">
    <w:name w:val="Font Style78"/>
    <w:uiPriority w:val="99"/>
    <w:rsid w:val="003C3278"/>
    <w:rPr>
      <w:rFonts w:ascii="Calibri" w:hAnsi="Calibri" w:cs="Calibri"/>
      <w:b/>
      <w:bCs/>
      <w:i/>
      <w:iCs/>
      <w:color w:val="000000"/>
      <w:sz w:val="22"/>
      <w:szCs w:val="22"/>
    </w:rPr>
  </w:style>
  <w:style w:type="character" w:customStyle="1" w:styleId="FontStyle91">
    <w:name w:val="Font Style91"/>
    <w:uiPriority w:val="99"/>
    <w:rsid w:val="003C3278"/>
    <w:rPr>
      <w:rFonts w:ascii="Calibri" w:hAnsi="Calibri" w:cs="Calibri"/>
      <w:color w:val="000000"/>
      <w:sz w:val="20"/>
      <w:szCs w:val="20"/>
    </w:rPr>
  </w:style>
  <w:style w:type="character" w:customStyle="1" w:styleId="FontStyle41">
    <w:name w:val="Font Style41"/>
    <w:uiPriority w:val="99"/>
    <w:rsid w:val="003C3278"/>
    <w:rPr>
      <w:rFonts w:ascii="Calibri" w:hAnsi="Calibri" w:cs="Calibri"/>
      <w:color w:val="000000"/>
      <w:sz w:val="20"/>
      <w:szCs w:val="20"/>
    </w:rPr>
  </w:style>
  <w:style w:type="paragraph" w:customStyle="1" w:styleId="Style26">
    <w:name w:val="Style26"/>
    <w:basedOn w:val="Normalny"/>
    <w:uiPriority w:val="99"/>
    <w:rsid w:val="00EE07AD"/>
    <w:pPr>
      <w:widowControl w:val="0"/>
      <w:autoSpaceDE w:val="0"/>
      <w:autoSpaceDN w:val="0"/>
      <w:adjustRightInd w:val="0"/>
      <w:spacing w:line="245" w:lineRule="exact"/>
      <w:ind w:hanging="715"/>
    </w:pPr>
    <w:rPr>
      <w:rFonts w:cs="Calibri"/>
    </w:rPr>
  </w:style>
  <w:style w:type="character" w:customStyle="1" w:styleId="FontStyle67">
    <w:name w:val="Font Style67"/>
    <w:uiPriority w:val="99"/>
    <w:rsid w:val="00EE07AD"/>
    <w:rPr>
      <w:rFonts w:ascii="Palatino Linotype" w:hAnsi="Palatino Linotype" w:cs="Palatino Linotype"/>
      <w:color w:val="000000"/>
      <w:sz w:val="18"/>
      <w:szCs w:val="18"/>
    </w:rPr>
  </w:style>
  <w:style w:type="character" w:styleId="Wyrnienieintensywne">
    <w:name w:val="Intense Emphasis"/>
    <w:uiPriority w:val="21"/>
    <w:qFormat/>
    <w:rsid w:val="00EE07AD"/>
    <w:rPr>
      <w:rFonts w:ascii="Calibri" w:hAnsi="Calibri" w:cs="Calibri"/>
      <w:b/>
      <w:iCs/>
      <w:color w:val="2F5496"/>
    </w:rPr>
  </w:style>
  <w:style w:type="paragraph" w:customStyle="1" w:styleId="Tre">
    <w:name w:val="Treść"/>
    <w:rsid w:val="000F0E3F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bdr w:val="nil"/>
    </w:rPr>
  </w:style>
  <w:style w:type="numbering" w:customStyle="1" w:styleId="Litery">
    <w:name w:val="Litery"/>
    <w:rsid w:val="000F0E3F"/>
    <w:pPr>
      <w:numPr>
        <w:numId w:val="8"/>
      </w:numPr>
    </w:pPr>
  </w:style>
  <w:style w:type="numbering" w:customStyle="1" w:styleId="Kreski">
    <w:name w:val="Kreski"/>
    <w:rsid w:val="000F0E3F"/>
    <w:pPr>
      <w:numPr>
        <w:numId w:val="9"/>
      </w:numPr>
    </w:pPr>
  </w:style>
  <w:style w:type="table" w:styleId="Tabelasiatki2akcent1">
    <w:name w:val="Grid Table 2 Accent 1"/>
    <w:basedOn w:val="Standardowy"/>
    <w:uiPriority w:val="47"/>
    <w:rsid w:val="00CD1EDC"/>
    <w:tblPr>
      <w:tblStyleRowBandSize w:val="1"/>
      <w:tblStyleColBandSize w:val="1"/>
      <w:tblBorders>
        <w:top w:val="single" w:sz="2" w:space="0" w:color="8EAADB"/>
        <w:bottom w:val="single" w:sz="2" w:space="0" w:color="8EAADB"/>
        <w:insideH w:val="single" w:sz="2" w:space="0" w:color="8EAADB"/>
        <w:insideV w:val="single" w:sz="2" w:space="0" w:color="8EAADB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8EAADB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styleId="Tabelasiatki3akcent1">
    <w:name w:val="Grid Table 3 Accent 1"/>
    <w:basedOn w:val="Standardowy"/>
    <w:uiPriority w:val="48"/>
    <w:rsid w:val="001470C1"/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  <w:tblStylePr w:type="neCell">
      <w:tblPr/>
      <w:tcPr>
        <w:tcBorders>
          <w:bottom w:val="single" w:sz="4" w:space="0" w:color="8EAADB"/>
        </w:tcBorders>
      </w:tcPr>
    </w:tblStylePr>
    <w:tblStylePr w:type="nwCell">
      <w:tblPr/>
      <w:tcPr>
        <w:tcBorders>
          <w:bottom w:val="single" w:sz="4" w:space="0" w:color="8EAADB"/>
        </w:tcBorders>
      </w:tcPr>
    </w:tblStylePr>
    <w:tblStylePr w:type="seCell">
      <w:tblPr/>
      <w:tcPr>
        <w:tcBorders>
          <w:top w:val="single" w:sz="4" w:space="0" w:color="8EAADB"/>
        </w:tcBorders>
      </w:tcPr>
    </w:tblStylePr>
    <w:tblStylePr w:type="swCell">
      <w:tblPr/>
      <w:tcPr>
        <w:tcBorders>
          <w:top w:val="single" w:sz="4" w:space="0" w:color="8EAADB"/>
        </w:tcBorders>
      </w:tcPr>
    </w:tblStylePr>
  </w:style>
  <w:style w:type="table" w:styleId="Tabelasiatki3akcent2">
    <w:name w:val="Grid Table 3 Accent 2"/>
    <w:basedOn w:val="Standardowy"/>
    <w:uiPriority w:val="48"/>
    <w:rsid w:val="005D4FBC"/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character" w:styleId="Nierozpoznanawzmianka">
    <w:name w:val="Unresolved Mention"/>
    <w:basedOn w:val="Domylnaczcionkaakapitu"/>
    <w:uiPriority w:val="99"/>
    <w:semiHidden/>
    <w:unhideWhenUsed/>
    <w:rsid w:val="003D7B9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768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3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284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182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656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216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19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10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05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5366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25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3870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499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1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2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41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409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325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44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54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63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11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10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1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1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9683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24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35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3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96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58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4824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235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183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4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464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249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69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49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9248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571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57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73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44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66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08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56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52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5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23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053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7951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5052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8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95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99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110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75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72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28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70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96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465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291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9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44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64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77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44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4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9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6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75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4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0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32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629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24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52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89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63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660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2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1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94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414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92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35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21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02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791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089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8090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611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08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9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73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5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89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1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1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51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42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50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09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05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02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4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36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92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556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2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16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264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954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52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993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78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795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36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90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597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30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7480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595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940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72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96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114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671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50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6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846549">
              <w:marLeft w:val="33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213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677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269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25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18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746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43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98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1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71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5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3744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5414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37825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40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599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9367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096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4196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851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0019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378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883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253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286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56068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177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518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3420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98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10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490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418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031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3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26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1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34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93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7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03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458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241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416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21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8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85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230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636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87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77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07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24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77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0441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9379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8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26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8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64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90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8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41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52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38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0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991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22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47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57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5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80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16" Type="http://schemas.openxmlformats.org/officeDocument/2006/relationships/image" Target="media/image8.png"/><Relationship Id="rId11" Type="http://schemas.openxmlformats.org/officeDocument/2006/relationships/footer" Target="footer1.xml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header" Target="header1.xml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29" Type="http://schemas.openxmlformats.org/officeDocument/2006/relationships/image" Target="media/image2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2E6E3F-350B-4DCC-929C-76853C0349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94</Pages>
  <Words>13425</Words>
  <Characters>80550</Characters>
  <Application>Microsoft Office Word</Application>
  <DocSecurity>0</DocSecurity>
  <Lines>671</Lines>
  <Paragraphs>187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93788</CharactersWithSpaces>
  <SharedDoc>false</SharedDoc>
  <HLinks>
    <vt:vector size="150" baseType="variant">
      <vt:variant>
        <vt:i4>1114163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_Toc153794803</vt:lpwstr>
      </vt:variant>
      <vt:variant>
        <vt:i4>1114163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_Toc153794802</vt:lpwstr>
      </vt:variant>
      <vt:variant>
        <vt:i4>1114163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_Toc153794801</vt:lpwstr>
      </vt:variant>
      <vt:variant>
        <vt:i4>1572924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_Toc153794794</vt:lpwstr>
      </vt:variant>
      <vt:variant>
        <vt:i4>1572924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_Toc153794793</vt:lpwstr>
      </vt:variant>
      <vt:variant>
        <vt:i4>1572924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_Toc153794792</vt:lpwstr>
      </vt:variant>
      <vt:variant>
        <vt:i4>1572924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_Toc153794791</vt:lpwstr>
      </vt:variant>
      <vt:variant>
        <vt:i4>1572924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_Toc153794790</vt:lpwstr>
      </vt:variant>
      <vt:variant>
        <vt:i4>1638460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_Toc153794789</vt:lpwstr>
      </vt:variant>
      <vt:variant>
        <vt:i4>1638460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_Toc153794788</vt:lpwstr>
      </vt:variant>
      <vt:variant>
        <vt:i4>1638460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_Toc153794787</vt:lpwstr>
      </vt:variant>
      <vt:variant>
        <vt:i4>1638460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_Toc153794785</vt:lpwstr>
      </vt:variant>
      <vt:variant>
        <vt:i4>1638460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_Toc153794783</vt:lpwstr>
      </vt:variant>
      <vt:variant>
        <vt:i4>1638460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_Toc153794782</vt:lpwstr>
      </vt:variant>
      <vt:variant>
        <vt:i4>1638460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_Toc153794781</vt:lpwstr>
      </vt:variant>
      <vt:variant>
        <vt:i4>1310780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_Toc153794759</vt:lpwstr>
      </vt:variant>
      <vt:variant>
        <vt:i4>1310780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_Toc153794758</vt:lpwstr>
      </vt:variant>
      <vt:variant>
        <vt:i4>1310780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_Toc153794757</vt:lpwstr>
      </vt:variant>
      <vt:variant>
        <vt:i4>1310780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_Toc153794755</vt:lpwstr>
      </vt:variant>
      <vt:variant>
        <vt:i4>1310780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_Toc153794750</vt:lpwstr>
      </vt:variant>
      <vt:variant>
        <vt:i4>1376316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_Toc153794749</vt:lpwstr>
      </vt:variant>
      <vt:variant>
        <vt:i4>1376316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_Toc153794748</vt:lpwstr>
      </vt:variant>
      <vt:variant>
        <vt:i4>1376316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_Toc153794747</vt:lpwstr>
      </vt:variant>
      <vt:variant>
        <vt:i4>1376316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_Toc153794746</vt:lpwstr>
      </vt:variant>
      <vt:variant>
        <vt:i4>1376316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_Toc153794745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Grzegorz Dyksiński</dc:creator>
  <cp:keywords/>
  <dc:description/>
  <cp:lastModifiedBy>Marta Wytrych</cp:lastModifiedBy>
  <cp:revision>4</cp:revision>
  <cp:lastPrinted>2024-03-11T08:58:00Z</cp:lastPrinted>
  <dcterms:created xsi:type="dcterms:W3CDTF">2024-03-22T10:03:00Z</dcterms:created>
  <dcterms:modified xsi:type="dcterms:W3CDTF">2024-03-25T09:35:00Z</dcterms:modified>
</cp:coreProperties>
</file>