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F0B31" w14:textId="6EE86DC4" w:rsidR="002A2A44" w:rsidRPr="002A2A44" w:rsidRDefault="002A2A44" w:rsidP="002A2A44">
      <w:pPr>
        <w:tabs>
          <w:tab w:val="left" w:pos="6860"/>
        </w:tabs>
        <w:jc w:val="right"/>
        <w:rPr>
          <w:rFonts w:ascii="Calibri" w:eastAsia="Times New Roman" w:hAnsi="Calibri" w:cs="Times New Roman"/>
          <w:sz w:val="20"/>
          <w:szCs w:val="24"/>
          <w:lang w:eastAsia="pl-PL"/>
        </w:rPr>
      </w:pPr>
      <w:r w:rsidRPr="002A2A44">
        <w:t xml:space="preserve">                                                                                  </w:t>
      </w:r>
      <w:r w:rsidR="00EE7367">
        <w:t xml:space="preserve">                         </w:t>
      </w:r>
      <w:r>
        <w:t xml:space="preserve"> </w:t>
      </w:r>
      <w:r w:rsidRPr="002A2A44">
        <w:rPr>
          <w:rFonts w:eastAsia="Times New Roman" w:cs="Times New Roman"/>
          <w:szCs w:val="24"/>
          <w:lang w:eastAsia="pl-PL"/>
        </w:rPr>
        <w:t xml:space="preserve">Numer sprawy: </w:t>
      </w:r>
      <w:r w:rsidR="00DF5715">
        <w:rPr>
          <w:rFonts w:ascii="Calibri" w:hAnsi="Calibri" w:cs="Calibri"/>
          <w:b/>
          <w:sz w:val="24"/>
          <w:szCs w:val="24"/>
        </w:rPr>
        <w:t>ZSCKR.26.16</w:t>
      </w:r>
      <w:r w:rsidRPr="00EE7367">
        <w:rPr>
          <w:rFonts w:ascii="Calibri" w:hAnsi="Calibri" w:cs="Calibri"/>
          <w:b/>
          <w:sz w:val="24"/>
          <w:szCs w:val="24"/>
        </w:rPr>
        <w:t>.202</w:t>
      </w:r>
      <w:r w:rsidR="00022292" w:rsidRPr="00EE7367">
        <w:rPr>
          <w:rFonts w:ascii="Calibri" w:hAnsi="Calibri" w:cs="Calibri"/>
          <w:b/>
          <w:sz w:val="24"/>
          <w:szCs w:val="24"/>
        </w:rPr>
        <w:t>3</w:t>
      </w:r>
      <w:r w:rsidRPr="00EE7367">
        <w:rPr>
          <w:rFonts w:ascii="Calibri" w:hAnsi="Calibri" w:cs="Calibri"/>
          <w:b/>
          <w:sz w:val="24"/>
          <w:szCs w:val="24"/>
        </w:rPr>
        <w:t>.KD</w:t>
      </w:r>
    </w:p>
    <w:p w14:paraId="032D3EA8" w14:textId="77777777" w:rsidR="002A2A44" w:rsidRPr="002A2A44" w:rsidRDefault="002A2A44" w:rsidP="002A2A44">
      <w:pPr>
        <w:spacing w:after="0"/>
        <w:ind w:firstLine="284"/>
        <w:jc w:val="center"/>
        <w:rPr>
          <w:rFonts w:ascii="Calibri" w:eastAsia="Times New Roman" w:hAnsi="Calibri" w:cs="Times New Roman"/>
          <w:b/>
          <w:sz w:val="28"/>
          <w:szCs w:val="28"/>
          <w:lang w:eastAsia="pl-PL"/>
        </w:rPr>
      </w:pPr>
    </w:p>
    <w:p w14:paraId="79C95D10" w14:textId="77777777" w:rsidR="002A2A44" w:rsidRPr="002A2A44" w:rsidRDefault="002A2A44" w:rsidP="002A2A44">
      <w:pPr>
        <w:spacing w:after="0"/>
        <w:ind w:firstLine="284"/>
        <w:jc w:val="center"/>
        <w:rPr>
          <w:rFonts w:ascii="Calibri" w:eastAsia="Times New Roman" w:hAnsi="Calibri" w:cs="Times New Roman"/>
          <w:b/>
          <w:sz w:val="28"/>
          <w:szCs w:val="28"/>
          <w:lang w:eastAsia="pl-PL"/>
        </w:rPr>
      </w:pPr>
    </w:p>
    <w:p w14:paraId="3D042B32" w14:textId="77777777" w:rsidR="002A2A44" w:rsidRPr="002A2A44" w:rsidRDefault="002A2A44" w:rsidP="002A2A44">
      <w:pPr>
        <w:spacing w:after="0"/>
        <w:ind w:firstLine="284"/>
        <w:jc w:val="center"/>
        <w:rPr>
          <w:rFonts w:ascii="Calibri" w:eastAsia="Times New Roman" w:hAnsi="Calibri" w:cs="Times New Roman"/>
          <w:b/>
          <w:caps/>
          <w:sz w:val="44"/>
          <w:szCs w:val="28"/>
          <w:lang w:eastAsia="pl-PL"/>
        </w:rPr>
      </w:pPr>
      <w:r w:rsidRPr="002A2A44">
        <w:rPr>
          <w:rFonts w:eastAsia="Times New Roman" w:cs="Times New Roman"/>
          <w:b/>
          <w:caps/>
          <w:sz w:val="44"/>
          <w:szCs w:val="28"/>
          <w:lang w:eastAsia="pl-PL"/>
        </w:rPr>
        <w:t>SPECYFIKACJA warunków zamówienia</w:t>
      </w:r>
    </w:p>
    <w:p w14:paraId="63F9FBA6" w14:textId="77777777" w:rsidR="002A2A44" w:rsidRPr="002A2A44" w:rsidRDefault="002A2A44" w:rsidP="002A2A44">
      <w:pPr>
        <w:spacing w:after="0"/>
        <w:ind w:firstLine="284"/>
        <w:jc w:val="center"/>
        <w:rPr>
          <w:rFonts w:ascii="Calibri" w:eastAsia="Times New Roman" w:hAnsi="Calibri" w:cs="Times New Roman"/>
          <w:sz w:val="28"/>
          <w:szCs w:val="28"/>
          <w:lang w:eastAsia="pl-PL"/>
        </w:rPr>
      </w:pPr>
      <w:r w:rsidRPr="002A2A44">
        <w:rPr>
          <w:rFonts w:ascii="Calibri" w:eastAsia="Times New Roman" w:hAnsi="Calibri" w:cs="Times New Roman"/>
          <w:sz w:val="28"/>
          <w:szCs w:val="28"/>
          <w:lang w:eastAsia="pl-PL"/>
        </w:rPr>
        <w:t>- zwana dalej SWZ</w:t>
      </w:r>
    </w:p>
    <w:p w14:paraId="0837EB05" w14:textId="77777777" w:rsidR="002A2A44" w:rsidRPr="002A2A44" w:rsidRDefault="002A2A44" w:rsidP="002A2A44">
      <w:pPr>
        <w:spacing w:after="0"/>
        <w:ind w:firstLine="284"/>
        <w:jc w:val="both"/>
        <w:rPr>
          <w:rFonts w:ascii="Calibri" w:eastAsia="Times New Roman" w:hAnsi="Calibri" w:cs="Times New Roman"/>
          <w:b/>
          <w:sz w:val="28"/>
          <w:szCs w:val="28"/>
          <w:lang w:eastAsia="pl-PL"/>
        </w:rPr>
      </w:pPr>
      <w:r w:rsidRPr="002A2A44">
        <w:rPr>
          <w:rFonts w:eastAsia="Times New Roman" w:cs="Times New Roman"/>
          <w:b/>
          <w:sz w:val="28"/>
          <w:szCs w:val="28"/>
          <w:lang w:eastAsia="pl-PL"/>
        </w:rPr>
        <w:t xml:space="preserve">    </w:t>
      </w:r>
    </w:p>
    <w:p w14:paraId="5524FA27" w14:textId="77777777" w:rsidR="007245F7" w:rsidRDefault="007245F7" w:rsidP="007245F7">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 xml:space="preserve">w postępowaniu o udzielenie zamówienia publicznego prowadzonym </w:t>
      </w:r>
    </w:p>
    <w:p w14:paraId="069D86A2" w14:textId="77777777" w:rsidR="007245F7" w:rsidRDefault="007245F7" w:rsidP="007245F7">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trybie podstawowym zgodnie z art. 275 pkt 1)</w:t>
      </w:r>
    </w:p>
    <w:p w14:paraId="6442ADDF" w14:textId="77777777" w:rsidR="007245F7" w:rsidRDefault="007245F7" w:rsidP="007245F7">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ustawy z dnia 11 września 2019 r. Prawo zamówień publicznych</w:t>
      </w:r>
    </w:p>
    <w:p w14:paraId="6D15269D" w14:textId="77777777" w:rsidR="007245F7" w:rsidRDefault="007245F7" w:rsidP="007245F7">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t>
      </w:r>
      <w:r>
        <w:rPr>
          <w:rFonts w:eastAsia="Times New Roman"/>
          <w:bCs/>
          <w:sz w:val="24"/>
          <w:szCs w:val="28"/>
          <w:lang w:eastAsia="pl-PL"/>
        </w:rPr>
        <w:t>Dz. U. z 2023</w:t>
      </w:r>
      <w:r w:rsidRPr="00E06451">
        <w:rPr>
          <w:rFonts w:eastAsia="Times New Roman"/>
          <w:bCs/>
          <w:sz w:val="24"/>
          <w:szCs w:val="28"/>
          <w:lang w:eastAsia="pl-PL"/>
        </w:rPr>
        <w:t xml:space="preserve"> r. poz. </w:t>
      </w:r>
      <w:r>
        <w:rPr>
          <w:rFonts w:eastAsia="Times New Roman"/>
          <w:bCs/>
          <w:sz w:val="24"/>
          <w:szCs w:val="28"/>
          <w:lang w:eastAsia="pl-PL"/>
        </w:rPr>
        <w:t>1605 i 1720</w:t>
      </w:r>
      <w:r>
        <w:rPr>
          <w:rFonts w:eastAsia="Times New Roman" w:cs="Times New Roman"/>
          <w:bCs/>
          <w:sz w:val="24"/>
          <w:szCs w:val="28"/>
          <w:lang w:eastAsia="pl-PL"/>
        </w:rPr>
        <w:t xml:space="preserve">), zwanej w dalszej treści </w:t>
      </w:r>
      <w:proofErr w:type="spellStart"/>
      <w:r>
        <w:rPr>
          <w:rFonts w:eastAsia="Times New Roman" w:cs="Times New Roman"/>
          <w:bCs/>
          <w:sz w:val="24"/>
          <w:szCs w:val="28"/>
          <w:lang w:eastAsia="pl-PL"/>
        </w:rPr>
        <w:t>Pzp</w:t>
      </w:r>
      <w:proofErr w:type="spellEnd"/>
    </w:p>
    <w:p w14:paraId="5F7756BC" w14:textId="77777777" w:rsidR="007245F7" w:rsidRPr="00843489" w:rsidRDefault="007245F7" w:rsidP="007245F7">
      <w:pPr>
        <w:tabs>
          <w:tab w:val="left" w:pos="567"/>
        </w:tabs>
        <w:spacing w:after="0"/>
        <w:jc w:val="center"/>
        <w:rPr>
          <w:rFonts w:eastAsia="Times New Roman" w:cs="Times New Roman"/>
          <w:bCs/>
          <w:i/>
          <w:sz w:val="24"/>
          <w:szCs w:val="28"/>
          <w:lang w:eastAsia="pl-PL"/>
        </w:rPr>
      </w:pPr>
      <w:r w:rsidRPr="00843489">
        <w:rPr>
          <w:rFonts w:eastAsia="Times New Roman" w:cs="Times New Roman"/>
          <w:bCs/>
          <w:i/>
          <w:sz w:val="24"/>
          <w:szCs w:val="28"/>
          <w:lang w:eastAsia="pl-PL"/>
        </w:rPr>
        <w:t>(</w:t>
      </w:r>
      <w:r w:rsidRPr="00843489">
        <w:rPr>
          <w:rFonts w:eastAsia="Times New Roman" w:cs="Times New Roman"/>
          <w:b/>
          <w:bCs/>
          <w:i/>
          <w:sz w:val="24"/>
          <w:szCs w:val="28"/>
          <w:lang w:eastAsia="pl-PL"/>
        </w:rPr>
        <w:t>Wariant I</w:t>
      </w:r>
      <w:r w:rsidRPr="00843489">
        <w:rPr>
          <w:rFonts w:eastAsia="Times New Roman" w:cs="Times New Roman"/>
          <w:bCs/>
          <w:i/>
          <w:sz w:val="24"/>
          <w:szCs w:val="28"/>
          <w:lang w:eastAsia="pl-PL"/>
        </w:rPr>
        <w:t xml:space="preserve"> – brak negocjacji zgodnie z art. 275 pkt 1</w:t>
      </w:r>
      <w:r>
        <w:rPr>
          <w:rFonts w:eastAsia="Times New Roman" w:cs="Times New Roman"/>
          <w:bCs/>
          <w:i/>
          <w:sz w:val="24"/>
          <w:szCs w:val="28"/>
          <w:lang w:eastAsia="pl-PL"/>
        </w:rPr>
        <w:t>)</w:t>
      </w:r>
      <w:r w:rsidRPr="00843489">
        <w:rPr>
          <w:rFonts w:eastAsia="Times New Roman" w:cs="Times New Roman"/>
          <w:bCs/>
          <w:i/>
          <w:sz w:val="24"/>
          <w:szCs w:val="28"/>
          <w:lang w:eastAsia="pl-PL"/>
        </w:rPr>
        <w:t xml:space="preserve"> ustawy </w:t>
      </w:r>
      <w:proofErr w:type="spellStart"/>
      <w:r w:rsidRPr="00843489">
        <w:rPr>
          <w:rFonts w:eastAsia="Times New Roman" w:cs="Times New Roman"/>
          <w:bCs/>
          <w:i/>
          <w:sz w:val="24"/>
          <w:szCs w:val="28"/>
          <w:lang w:eastAsia="pl-PL"/>
        </w:rPr>
        <w:t>Pzp</w:t>
      </w:r>
      <w:proofErr w:type="spellEnd"/>
      <w:r w:rsidRPr="00843489">
        <w:rPr>
          <w:rFonts w:eastAsia="Times New Roman" w:cs="Times New Roman"/>
          <w:bCs/>
          <w:i/>
          <w:sz w:val="24"/>
          <w:szCs w:val="28"/>
          <w:lang w:eastAsia="pl-PL"/>
        </w:rPr>
        <w:t>)</w:t>
      </w:r>
    </w:p>
    <w:p w14:paraId="09AE6CF0" w14:textId="77777777" w:rsidR="002A2A44" w:rsidRPr="002A2A44" w:rsidRDefault="002A2A44" w:rsidP="002A2A44">
      <w:pPr>
        <w:tabs>
          <w:tab w:val="left" w:pos="567"/>
        </w:tabs>
        <w:spacing w:after="0"/>
        <w:jc w:val="center"/>
        <w:rPr>
          <w:rFonts w:eastAsia="Times New Roman" w:cs="Times New Roman"/>
          <w:bCs/>
          <w:sz w:val="24"/>
          <w:szCs w:val="28"/>
          <w:lang w:eastAsia="pl-PL"/>
        </w:rPr>
      </w:pPr>
    </w:p>
    <w:p w14:paraId="0395E4DE" w14:textId="77777777" w:rsidR="002A2A44" w:rsidRPr="002A2A44" w:rsidRDefault="002A2A44" w:rsidP="002A2A44">
      <w:pPr>
        <w:tabs>
          <w:tab w:val="left" w:pos="567"/>
        </w:tabs>
        <w:spacing w:after="0"/>
        <w:jc w:val="center"/>
        <w:rPr>
          <w:rFonts w:eastAsia="Times New Roman" w:cs="Times New Roman"/>
          <w:b/>
          <w:sz w:val="32"/>
          <w:szCs w:val="32"/>
          <w:lang w:eastAsia="pl-PL"/>
        </w:rPr>
      </w:pPr>
    </w:p>
    <w:p w14:paraId="660E3CF9" w14:textId="00475453" w:rsidR="002A2A44" w:rsidRPr="002A2A44" w:rsidRDefault="002A2A44" w:rsidP="009D5A5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Calibri" w:hAnsi="Calibri" w:cs="Times New Roman"/>
          <w:b/>
          <w:sz w:val="28"/>
          <w:szCs w:val="32"/>
        </w:rPr>
      </w:pPr>
      <w:r w:rsidRPr="002A2A44">
        <w:rPr>
          <w:rFonts w:ascii="Calibri" w:eastAsia="Calibri" w:hAnsi="Calibri" w:cs="Times New Roman"/>
          <w:b/>
          <w:sz w:val="28"/>
          <w:szCs w:val="32"/>
        </w:rPr>
        <w:t>Nazwa zamówienia:</w:t>
      </w:r>
      <w:r w:rsidR="009D5A5E">
        <w:rPr>
          <w:rFonts w:ascii="Calibri" w:eastAsia="Calibri" w:hAnsi="Calibri" w:cs="Times New Roman"/>
          <w:b/>
          <w:sz w:val="28"/>
          <w:szCs w:val="32"/>
        </w:rPr>
        <w:t xml:space="preserve"> </w:t>
      </w:r>
      <w:r w:rsidRPr="002A2A44">
        <w:rPr>
          <w:rFonts w:ascii="Calibri" w:eastAsia="Calibri" w:hAnsi="Calibri" w:cs="Times New Roman"/>
          <w:b/>
          <w:sz w:val="28"/>
          <w:szCs w:val="32"/>
        </w:rPr>
        <w:t xml:space="preserve">Dostawa </w:t>
      </w:r>
      <w:r w:rsidR="000437BB">
        <w:rPr>
          <w:rFonts w:ascii="Calibri" w:eastAsia="Calibri" w:hAnsi="Calibri" w:cs="Times New Roman"/>
          <w:b/>
          <w:sz w:val="28"/>
          <w:szCs w:val="32"/>
        </w:rPr>
        <w:t xml:space="preserve">wyposażania </w:t>
      </w:r>
      <w:r w:rsidR="000437BB" w:rsidRPr="007245F7">
        <w:rPr>
          <w:rFonts w:ascii="Calibri" w:eastAsia="Calibri" w:hAnsi="Calibri" w:cs="Times New Roman"/>
          <w:sz w:val="28"/>
          <w:szCs w:val="32"/>
        </w:rPr>
        <w:t>(maszyn szorująco-zbierających oraz maszyn rolniczych</w:t>
      </w:r>
      <w:r w:rsidR="00022292" w:rsidRPr="007245F7">
        <w:rPr>
          <w:rFonts w:ascii="Calibri" w:eastAsia="Calibri" w:hAnsi="Calibri" w:cs="Times New Roman"/>
          <w:sz w:val="28"/>
          <w:szCs w:val="32"/>
        </w:rPr>
        <w:t>)</w:t>
      </w:r>
      <w:r w:rsidR="00022292">
        <w:rPr>
          <w:rFonts w:ascii="Calibri" w:eastAsia="Calibri" w:hAnsi="Calibri" w:cs="Times New Roman"/>
          <w:b/>
          <w:sz w:val="28"/>
          <w:szCs w:val="32"/>
        </w:rPr>
        <w:t xml:space="preserve"> </w:t>
      </w:r>
      <w:r w:rsidR="00022292" w:rsidRPr="00022292">
        <w:rPr>
          <w:rFonts w:eastAsia="Times New Roman" w:cstheme="minorHAnsi"/>
          <w:b/>
          <w:bCs/>
          <w:sz w:val="28"/>
          <w:lang w:eastAsia="pl-PL"/>
        </w:rPr>
        <w:t>Zespoł</w:t>
      </w:r>
      <w:r w:rsidR="00022292">
        <w:rPr>
          <w:rFonts w:eastAsia="Times New Roman" w:cstheme="minorHAnsi"/>
          <w:b/>
          <w:bCs/>
          <w:sz w:val="28"/>
          <w:lang w:eastAsia="pl-PL"/>
        </w:rPr>
        <w:t>u</w:t>
      </w:r>
      <w:r w:rsidR="00022292" w:rsidRPr="00022292">
        <w:rPr>
          <w:rFonts w:eastAsia="Times New Roman" w:cstheme="minorHAnsi"/>
          <w:b/>
          <w:bCs/>
          <w:sz w:val="28"/>
          <w:lang w:eastAsia="pl-PL"/>
        </w:rPr>
        <w:t xml:space="preserve"> Szkół Centrum Kształcenia Rolniczego</w:t>
      </w:r>
      <w:r w:rsidR="00022292">
        <w:rPr>
          <w:rFonts w:eastAsia="Times New Roman" w:cstheme="minorHAnsi"/>
          <w:b/>
          <w:bCs/>
          <w:sz w:val="28"/>
          <w:lang w:eastAsia="pl-PL"/>
        </w:rPr>
        <w:t xml:space="preserve"> </w:t>
      </w:r>
      <w:r w:rsidR="007245F7">
        <w:rPr>
          <w:rFonts w:eastAsia="Times New Roman" w:cstheme="minorHAnsi"/>
          <w:b/>
          <w:bCs/>
          <w:sz w:val="28"/>
          <w:lang w:eastAsia="pl-PL"/>
        </w:rPr>
        <w:t xml:space="preserve">                 </w:t>
      </w:r>
      <w:r w:rsidR="00022292">
        <w:rPr>
          <w:rFonts w:eastAsia="Times New Roman" w:cstheme="minorHAnsi"/>
          <w:b/>
          <w:bCs/>
          <w:sz w:val="28"/>
          <w:lang w:eastAsia="pl-PL"/>
        </w:rPr>
        <w:t>w Nowym Targu</w:t>
      </w:r>
      <w:r w:rsidR="00A31F67">
        <w:rPr>
          <w:rFonts w:eastAsia="Times New Roman" w:cstheme="minorHAnsi"/>
          <w:b/>
          <w:bCs/>
          <w:sz w:val="28"/>
          <w:lang w:eastAsia="pl-PL"/>
        </w:rPr>
        <w:t>.</w:t>
      </w:r>
    </w:p>
    <w:p w14:paraId="58AFD4A1" w14:textId="77777777" w:rsidR="002A2A44" w:rsidRPr="002A2A44" w:rsidRDefault="002A2A44" w:rsidP="002A2A44">
      <w:pPr>
        <w:tabs>
          <w:tab w:val="left" w:pos="567"/>
        </w:tabs>
        <w:spacing w:after="0"/>
        <w:jc w:val="center"/>
        <w:rPr>
          <w:rFonts w:eastAsia="Times New Roman" w:cs="Times New Roman"/>
          <w:lang w:eastAsia="pl-PL"/>
        </w:rPr>
      </w:pPr>
    </w:p>
    <w:p w14:paraId="6C7D12A1" w14:textId="77777777" w:rsidR="002A2A44" w:rsidRPr="002A2A44" w:rsidRDefault="002A2A44" w:rsidP="002A2A44">
      <w:pPr>
        <w:tabs>
          <w:tab w:val="left" w:pos="567"/>
        </w:tabs>
        <w:spacing w:after="0"/>
        <w:jc w:val="center"/>
        <w:rPr>
          <w:rFonts w:eastAsia="Times New Roman" w:cs="Times New Roman"/>
          <w:lang w:eastAsia="pl-PL"/>
        </w:rPr>
      </w:pPr>
      <w:r w:rsidRPr="002A2A44">
        <w:rPr>
          <w:rFonts w:eastAsia="Times New Roman" w:cs="Times New Roman"/>
          <w:lang w:eastAsia="pl-PL"/>
        </w:rPr>
        <w:t xml:space="preserve">o szacunkowej wartości zamówienia powyżej kwoty netto 130 000 zł oraz poniżej równowartości kwoty 215.000 euro określonej w obwieszczeniu Prezesa UZP </w:t>
      </w:r>
    </w:p>
    <w:p w14:paraId="1540AB25" w14:textId="77777777" w:rsidR="002A2A44" w:rsidRPr="002A2A44" w:rsidRDefault="002A2A44" w:rsidP="002A2A44">
      <w:pPr>
        <w:tabs>
          <w:tab w:val="left" w:pos="567"/>
        </w:tabs>
        <w:spacing w:after="0"/>
        <w:jc w:val="center"/>
        <w:rPr>
          <w:rFonts w:eastAsia="Times New Roman" w:cs="Times New Roman"/>
          <w:i/>
          <w:lang w:eastAsia="pl-PL"/>
        </w:rPr>
      </w:pPr>
      <w:r w:rsidRPr="002A2A44">
        <w:rPr>
          <w:rFonts w:eastAsia="Times New Roman" w:cs="Times New Roman"/>
          <w:lang w:eastAsia="pl-PL"/>
        </w:rPr>
        <w:t>o którym mowa</w:t>
      </w:r>
      <w:r w:rsidRPr="002A2A44">
        <w:rPr>
          <w:rFonts w:eastAsia="Times New Roman" w:cs="Times New Roman"/>
          <w:i/>
          <w:lang w:eastAsia="pl-PL"/>
        </w:rPr>
        <w:t xml:space="preserve"> w art. 3 ust. 3 ustawy </w:t>
      </w:r>
      <w:proofErr w:type="spellStart"/>
      <w:r w:rsidRPr="002A2A44">
        <w:rPr>
          <w:rFonts w:eastAsia="Times New Roman" w:cs="Times New Roman"/>
          <w:i/>
          <w:lang w:eastAsia="pl-PL"/>
        </w:rPr>
        <w:t>Pzp</w:t>
      </w:r>
      <w:proofErr w:type="spellEnd"/>
      <w:r w:rsidRPr="002A2A44">
        <w:rPr>
          <w:rFonts w:eastAsia="Times New Roman" w:cs="Times New Roman"/>
          <w:i/>
          <w:lang w:eastAsia="pl-PL"/>
        </w:rPr>
        <w:t>.</w:t>
      </w:r>
    </w:p>
    <w:p w14:paraId="6CF25945" w14:textId="77777777" w:rsidR="002A2A44" w:rsidRPr="002A2A44" w:rsidRDefault="002A2A44" w:rsidP="002A2A44">
      <w:pPr>
        <w:tabs>
          <w:tab w:val="left" w:pos="567"/>
        </w:tabs>
        <w:spacing w:after="0"/>
        <w:jc w:val="center"/>
        <w:rPr>
          <w:rFonts w:eastAsia="Times New Roman" w:cs="Times New Roman"/>
          <w:sz w:val="24"/>
          <w:szCs w:val="28"/>
          <w:lang w:eastAsia="pl-PL"/>
        </w:rPr>
      </w:pPr>
    </w:p>
    <w:p w14:paraId="28579A10" w14:textId="77777777" w:rsidR="002A2A44" w:rsidRPr="002A2A44" w:rsidRDefault="002A2A44" w:rsidP="002A2A44">
      <w:pPr>
        <w:tabs>
          <w:tab w:val="left" w:pos="567"/>
        </w:tabs>
        <w:spacing w:after="0"/>
        <w:jc w:val="center"/>
        <w:rPr>
          <w:rFonts w:ascii="Calibri" w:eastAsia="Times New Roman" w:hAnsi="Calibri" w:cs="Times New Roman"/>
          <w:sz w:val="24"/>
          <w:szCs w:val="28"/>
          <w:lang w:eastAsia="pl-PL"/>
        </w:rPr>
      </w:pPr>
      <w:r w:rsidRPr="002A2A44">
        <w:rPr>
          <w:rFonts w:eastAsia="Times New Roman" w:cs="Times New Roman"/>
          <w:sz w:val="24"/>
          <w:szCs w:val="28"/>
          <w:lang w:eastAsia="pl-PL"/>
        </w:rPr>
        <w:br/>
      </w:r>
    </w:p>
    <w:p w14:paraId="43BE242A" w14:textId="77777777" w:rsidR="002A2A44" w:rsidRDefault="002A2A44" w:rsidP="002A2A44">
      <w:pPr>
        <w:spacing w:after="0"/>
        <w:ind w:firstLine="284"/>
        <w:jc w:val="both"/>
        <w:rPr>
          <w:rFonts w:ascii="Calibri" w:eastAsia="Times New Roman" w:hAnsi="Calibri" w:cs="Times New Roman"/>
          <w:sz w:val="20"/>
          <w:lang w:eastAsia="pl-PL"/>
        </w:rPr>
      </w:pPr>
    </w:p>
    <w:p w14:paraId="3345FA89" w14:textId="77777777" w:rsidR="00D057AC" w:rsidRDefault="00D057AC" w:rsidP="002A2A44">
      <w:pPr>
        <w:spacing w:after="0"/>
        <w:ind w:firstLine="284"/>
        <w:jc w:val="both"/>
        <w:rPr>
          <w:rFonts w:ascii="Calibri" w:eastAsia="Times New Roman" w:hAnsi="Calibri" w:cs="Times New Roman"/>
          <w:sz w:val="20"/>
          <w:lang w:eastAsia="pl-PL"/>
        </w:rPr>
      </w:pPr>
    </w:p>
    <w:p w14:paraId="1EA9327D" w14:textId="77777777" w:rsidR="00D057AC" w:rsidRPr="002A2A44" w:rsidRDefault="00D057AC" w:rsidP="002A2A44">
      <w:pPr>
        <w:spacing w:after="0"/>
        <w:ind w:firstLine="284"/>
        <w:jc w:val="both"/>
        <w:rPr>
          <w:rFonts w:ascii="Calibri" w:eastAsia="Times New Roman" w:hAnsi="Calibri" w:cs="Times New Roman"/>
          <w:sz w:val="20"/>
          <w:lang w:eastAsia="pl-PL"/>
        </w:rPr>
      </w:pPr>
    </w:p>
    <w:p w14:paraId="707E3C9E" w14:textId="77777777" w:rsidR="002A2A44" w:rsidRPr="002A2A44" w:rsidRDefault="002A2A44" w:rsidP="002A2A44">
      <w:pPr>
        <w:spacing w:after="0"/>
        <w:ind w:firstLine="284"/>
        <w:jc w:val="both"/>
        <w:rPr>
          <w:rFonts w:ascii="Calibri" w:eastAsia="Times New Roman" w:hAnsi="Calibri" w:cs="Times New Roman"/>
          <w:sz w:val="20"/>
          <w:lang w:eastAsia="pl-PL"/>
        </w:rPr>
      </w:pPr>
    </w:p>
    <w:p w14:paraId="2A35C608" w14:textId="77777777" w:rsidR="002A2A44" w:rsidRPr="002A2A44" w:rsidRDefault="002A2A44" w:rsidP="002A2A44">
      <w:pPr>
        <w:spacing w:after="0" w:line="360" w:lineRule="auto"/>
        <w:jc w:val="both"/>
        <w:rPr>
          <w:rFonts w:ascii="Calibri" w:eastAsia="Times New Roman" w:hAnsi="Calibri" w:cs="Calibri"/>
          <w:sz w:val="24"/>
          <w:szCs w:val="24"/>
          <w:lang w:eastAsia="pl-PL"/>
        </w:rPr>
      </w:pPr>
    </w:p>
    <w:p w14:paraId="6BFAEA42" w14:textId="77777777" w:rsidR="002A2A44" w:rsidRPr="002A2A44" w:rsidRDefault="002A2A44" w:rsidP="002A2A44">
      <w:pPr>
        <w:spacing w:after="0" w:line="360" w:lineRule="auto"/>
        <w:jc w:val="both"/>
        <w:rPr>
          <w:rFonts w:ascii="Calibri" w:eastAsia="Times New Roman" w:hAnsi="Calibri" w:cs="Calibri"/>
          <w:sz w:val="24"/>
          <w:szCs w:val="24"/>
          <w:lang w:eastAsia="pl-PL"/>
        </w:rPr>
      </w:pPr>
    </w:p>
    <w:p w14:paraId="13F9DF83" w14:textId="77777777" w:rsidR="002A2A44" w:rsidRPr="002A2A44" w:rsidRDefault="002A2A44" w:rsidP="002A2A44">
      <w:pPr>
        <w:spacing w:after="0" w:line="360" w:lineRule="auto"/>
        <w:jc w:val="both"/>
        <w:rPr>
          <w:rFonts w:ascii="Calibri" w:eastAsia="Times New Roman" w:hAnsi="Calibri" w:cs="Calibri"/>
          <w:sz w:val="24"/>
          <w:szCs w:val="24"/>
          <w:lang w:eastAsia="pl-PL"/>
        </w:rPr>
      </w:pPr>
    </w:p>
    <w:p w14:paraId="74006FE4" w14:textId="40332653" w:rsidR="002A2A44" w:rsidRPr="002A2A44" w:rsidRDefault="002A2A44" w:rsidP="002A2A44">
      <w:pPr>
        <w:spacing w:after="0" w:line="360" w:lineRule="auto"/>
        <w:ind w:left="709" w:hanging="709"/>
        <w:jc w:val="center"/>
        <w:rPr>
          <w:rFonts w:eastAsia="Times New Roman" w:cs="Calibri"/>
          <w:szCs w:val="24"/>
          <w:lang w:eastAsia="pl-PL"/>
        </w:rPr>
      </w:pPr>
      <w:r w:rsidRPr="002A2A44">
        <w:rPr>
          <w:rFonts w:eastAsia="Times New Roman" w:cs="Calibri"/>
          <w:szCs w:val="24"/>
          <w:lang w:eastAsia="pl-PL"/>
        </w:rPr>
        <w:t xml:space="preserve">Nowy Targ, dnia  </w:t>
      </w:r>
      <w:r w:rsidR="000437BB">
        <w:rPr>
          <w:rFonts w:eastAsia="Times New Roman" w:cs="Calibri"/>
          <w:szCs w:val="24"/>
          <w:lang w:eastAsia="pl-PL"/>
        </w:rPr>
        <w:t>3</w:t>
      </w:r>
      <w:r w:rsidR="00DF5715">
        <w:rPr>
          <w:rFonts w:eastAsia="Times New Roman" w:cs="Calibri"/>
          <w:szCs w:val="24"/>
          <w:lang w:eastAsia="pl-PL"/>
        </w:rPr>
        <w:t>1</w:t>
      </w:r>
      <w:r w:rsidR="000437BB">
        <w:rPr>
          <w:rFonts w:eastAsia="Times New Roman" w:cs="Calibri"/>
          <w:szCs w:val="24"/>
          <w:lang w:eastAsia="pl-PL"/>
        </w:rPr>
        <w:t>.10</w:t>
      </w:r>
      <w:r w:rsidR="00022292">
        <w:rPr>
          <w:rFonts w:eastAsia="Times New Roman" w:cs="Calibri"/>
          <w:szCs w:val="24"/>
          <w:lang w:eastAsia="pl-PL"/>
        </w:rPr>
        <w:t>.2023</w:t>
      </w:r>
      <w:r w:rsidRPr="002A2A44">
        <w:rPr>
          <w:rFonts w:eastAsia="Times New Roman" w:cs="Calibri"/>
          <w:szCs w:val="24"/>
          <w:lang w:eastAsia="pl-PL"/>
        </w:rPr>
        <w:t>r.</w:t>
      </w:r>
    </w:p>
    <w:p w14:paraId="3044C874" w14:textId="77777777" w:rsidR="002A2A44" w:rsidRPr="002A2A44" w:rsidRDefault="002A2A44" w:rsidP="002A2A44">
      <w:pPr>
        <w:numPr>
          <w:ilvl w:val="0"/>
          <w:numId w:val="1"/>
        </w:numPr>
        <w:spacing w:after="0" w:line="240" w:lineRule="auto"/>
        <w:ind w:left="567" w:hanging="567"/>
        <w:jc w:val="both"/>
        <w:rPr>
          <w:rFonts w:ascii="Calibri" w:eastAsia="Times New Roman" w:hAnsi="Calibri" w:cs="Times New Roman"/>
          <w:b/>
          <w:caps/>
          <w:lang w:eastAsia="pl-PL"/>
        </w:rPr>
      </w:pPr>
      <w:r w:rsidRPr="002A2A44">
        <w:rPr>
          <w:rFonts w:eastAsia="Times New Roman" w:cs="Times New Roman"/>
          <w:b/>
          <w:caps/>
          <w:lang w:eastAsia="pl-PL"/>
        </w:rPr>
        <w:lastRenderedPageBreak/>
        <w:t>Nazwa oraz adres Zamawiającego, NUMER TELEFONU, ADRES POCZTY ELEKTRONICZNEJ ORAZ STRONY INTERNETOWEJ PROWADZONEGO POSTĘPOWANIA:</w:t>
      </w:r>
    </w:p>
    <w:p w14:paraId="59CADC69" w14:textId="77777777" w:rsidR="002A2A44" w:rsidRPr="002A2A44" w:rsidRDefault="002A2A44" w:rsidP="002A2A44">
      <w:pPr>
        <w:spacing w:after="0" w:line="240" w:lineRule="auto"/>
        <w:jc w:val="both"/>
        <w:rPr>
          <w:rFonts w:ascii="Calibri" w:eastAsia="Times New Roman" w:hAnsi="Calibri" w:cs="Times New Roman"/>
          <w:b/>
          <w:caps/>
          <w:lang w:eastAsia="pl-PL"/>
        </w:rPr>
      </w:pPr>
    </w:p>
    <w:p w14:paraId="7DD5FC5E" w14:textId="77777777" w:rsidR="00022292" w:rsidRPr="00022292" w:rsidRDefault="00022292" w:rsidP="00022292">
      <w:pPr>
        <w:tabs>
          <w:tab w:val="left" w:pos="567"/>
        </w:tabs>
        <w:autoSpaceDE w:val="0"/>
        <w:autoSpaceDN w:val="0"/>
        <w:adjustRightInd w:val="0"/>
        <w:spacing w:after="0"/>
        <w:ind w:left="567"/>
        <w:rPr>
          <w:rFonts w:ascii="Calibri" w:eastAsia="Times New Roman" w:hAnsi="Calibri" w:cs="Calibri"/>
          <w:b/>
          <w:bCs/>
          <w:lang w:eastAsia="pl-PL"/>
        </w:rPr>
      </w:pPr>
      <w:r w:rsidRPr="00022292">
        <w:rPr>
          <w:rFonts w:ascii="Calibri" w:eastAsia="Times New Roman" w:hAnsi="Calibri" w:cs="Calibri"/>
          <w:bCs/>
          <w:lang w:eastAsia="pl-PL"/>
        </w:rPr>
        <w:t xml:space="preserve">Nazwa Zamawiającego: </w:t>
      </w:r>
      <w:r w:rsidRPr="00022292">
        <w:rPr>
          <w:rFonts w:ascii="Calibri" w:eastAsia="Times New Roman" w:hAnsi="Calibri" w:cs="Calibri"/>
          <w:b/>
          <w:bCs/>
          <w:lang w:eastAsia="pl-PL"/>
        </w:rPr>
        <w:t>Zespół Szkół Centrum Kształcenia Rolniczego w Nowym Targu</w:t>
      </w:r>
    </w:p>
    <w:p w14:paraId="153F8B93" w14:textId="77777777" w:rsidR="00022292" w:rsidRPr="00022292" w:rsidRDefault="00022292" w:rsidP="00022292">
      <w:pPr>
        <w:tabs>
          <w:tab w:val="left" w:pos="567"/>
        </w:tabs>
        <w:autoSpaceDE w:val="0"/>
        <w:autoSpaceDN w:val="0"/>
        <w:adjustRightInd w:val="0"/>
        <w:spacing w:after="0"/>
        <w:rPr>
          <w:rFonts w:ascii="Calibri" w:eastAsia="Times New Roman" w:hAnsi="Calibri" w:cs="Calibri"/>
          <w:bCs/>
          <w:lang w:eastAsia="pl-PL"/>
        </w:rPr>
      </w:pPr>
      <w:r w:rsidRPr="00022292">
        <w:rPr>
          <w:rFonts w:ascii="Calibri" w:eastAsia="Times New Roman" w:hAnsi="Calibri" w:cs="Calibri"/>
          <w:bCs/>
          <w:lang w:eastAsia="pl-PL"/>
        </w:rPr>
        <w:tab/>
        <w:t xml:space="preserve">Adres Zamawiającego: </w:t>
      </w:r>
      <w:r w:rsidRPr="00022292">
        <w:rPr>
          <w:rFonts w:ascii="Calibri" w:eastAsia="Times New Roman" w:hAnsi="Calibri" w:cs="Calibri"/>
          <w:b/>
          <w:bCs/>
          <w:lang w:eastAsia="pl-PL"/>
        </w:rPr>
        <w:t xml:space="preserve">ul. Kokoszków 71, 34-400 Nowy Targ </w:t>
      </w:r>
    </w:p>
    <w:p w14:paraId="41DA4FC2" w14:textId="77777777" w:rsidR="00022292" w:rsidRPr="00022292" w:rsidRDefault="00022292" w:rsidP="00022292">
      <w:pPr>
        <w:tabs>
          <w:tab w:val="left" w:pos="567"/>
        </w:tabs>
        <w:autoSpaceDE w:val="0"/>
        <w:autoSpaceDN w:val="0"/>
        <w:adjustRightInd w:val="0"/>
        <w:spacing w:after="0"/>
        <w:rPr>
          <w:rFonts w:ascii="Calibri" w:eastAsia="Times New Roman" w:hAnsi="Calibri" w:cs="Calibri"/>
          <w:bCs/>
          <w:lang w:eastAsia="pl-PL"/>
        </w:rPr>
      </w:pPr>
      <w:r w:rsidRPr="00022292">
        <w:rPr>
          <w:rFonts w:ascii="Calibri" w:eastAsia="Times New Roman" w:hAnsi="Calibri" w:cs="Calibri"/>
          <w:bCs/>
          <w:lang w:eastAsia="pl-PL"/>
        </w:rPr>
        <w:tab/>
        <w:t xml:space="preserve">NR TELEFONU: </w:t>
      </w:r>
      <w:r w:rsidRPr="00022292">
        <w:rPr>
          <w:rFonts w:ascii="Calibri" w:eastAsia="Times New Roman" w:hAnsi="Calibri" w:cs="Calibri"/>
          <w:b/>
          <w:bCs/>
          <w:lang w:eastAsia="pl-PL"/>
        </w:rPr>
        <w:t>(18) 266 27 71</w:t>
      </w:r>
    </w:p>
    <w:p w14:paraId="6F3298A5" w14:textId="77777777" w:rsidR="00022292" w:rsidRPr="00022292" w:rsidRDefault="00022292" w:rsidP="00022292">
      <w:pPr>
        <w:tabs>
          <w:tab w:val="left" w:pos="567"/>
        </w:tabs>
        <w:autoSpaceDE w:val="0"/>
        <w:autoSpaceDN w:val="0"/>
        <w:adjustRightInd w:val="0"/>
        <w:spacing w:after="0"/>
        <w:rPr>
          <w:rFonts w:ascii="Calibri" w:eastAsia="Times New Roman" w:hAnsi="Calibri" w:cs="Calibri"/>
          <w:bCs/>
          <w:lang w:eastAsia="pl-PL"/>
        </w:rPr>
      </w:pPr>
      <w:r w:rsidRPr="00022292">
        <w:rPr>
          <w:rFonts w:ascii="Calibri" w:eastAsia="Times New Roman" w:hAnsi="Calibri" w:cs="Calibri"/>
          <w:bCs/>
          <w:lang w:eastAsia="pl-PL"/>
        </w:rPr>
        <w:tab/>
        <w:t xml:space="preserve">Poczta elektroniczna [e-mail]:  </w:t>
      </w:r>
      <w:r w:rsidRPr="00022292">
        <w:rPr>
          <w:rFonts w:ascii="Calibri" w:eastAsia="Times New Roman" w:hAnsi="Calibri" w:cs="Calibri"/>
          <w:b/>
          <w:lang w:eastAsia="pl-PL"/>
        </w:rPr>
        <w:t>zsckr@nowytarg.pl</w:t>
      </w:r>
    </w:p>
    <w:p w14:paraId="0316E39D" w14:textId="77777777" w:rsidR="00022292" w:rsidRPr="00022292" w:rsidRDefault="00022292" w:rsidP="00022292">
      <w:pPr>
        <w:tabs>
          <w:tab w:val="left" w:pos="567"/>
        </w:tabs>
        <w:autoSpaceDE w:val="0"/>
        <w:autoSpaceDN w:val="0"/>
        <w:adjustRightInd w:val="0"/>
        <w:spacing w:after="0"/>
        <w:ind w:left="567"/>
        <w:rPr>
          <w:rFonts w:ascii="Calibri" w:eastAsia="Times New Roman" w:hAnsi="Calibri" w:cs="Calibri"/>
          <w:color w:val="FF0000"/>
          <w:lang w:eastAsia="pl-PL"/>
        </w:rPr>
      </w:pPr>
      <w:r w:rsidRPr="00022292">
        <w:rPr>
          <w:rFonts w:ascii="Calibri" w:eastAsia="Times New Roman" w:hAnsi="Calibri" w:cs="Calibri"/>
          <w:bCs/>
          <w:lang w:eastAsia="pl-PL"/>
        </w:rPr>
        <w:t xml:space="preserve">Strona internetowa prowadzonego postępowania: </w:t>
      </w:r>
      <w:r w:rsidRPr="00022292">
        <w:rPr>
          <w:rFonts w:ascii="Calibri" w:eastAsia="Calibri" w:hAnsi="Calibri" w:cs="Times New Roman"/>
          <w:color w:val="FF0000"/>
        </w:rPr>
        <w:t>https://platformazakupowa.pl/pn/zsckr_nowytarg</w:t>
      </w:r>
    </w:p>
    <w:p w14:paraId="7C1FBBA1" w14:textId="77777777" w:rsidR="00D057AC" w:rsidRDefault="00D057AC" w:rsidP="002A2A44">
      <w:pPr>
        <w:tabs>
          <w:tab w:val="left" w:pos="567"/>
        </w:tabs>
        <w:autoSpaceDE w:val="0"/>
        <w:autoSpaceDN w:val="0"/>
        <w:adjustRightInd w:val="0"/>
        <w:spacing w:after="0"/>
        <w:rPr>
          <w:rFonts w:ascii="Calibri" w:eastAsia="Calibri" w:hAnsi="Calibri" w:cs="Times New Roman"/>
          <w:i/>
        </w:rPr>
      </w:pPr>
      <w:r>
        <w:rPr>
          <w:rFonts w:ascii="Calibri" w:eastAsia="Calibri" w:hAnsi="Calibri" w:cs="Times New Roman"/>
          <w:i/>
        </w:rPr>
        <w:tab/>
      </w:r>
    </w:p>
    <w:p w14:paraId="6742FCA1" w14:textId="62E3B975" w:rsidR="002A2A44" w:rsidRPr="002A2A44" w:rsidRDefault="00D057AC" w:rsidP="002A2A44">
      <w:pPr>
        <w:tabs>
          <w:tab w:val="left" w:pos="567"/>
        </w:tabs>
        <w:autoSpaceDE w:val="0"/>
        <w:autoSpaceDN w:val="0"/>
        <w:adjustRightInd w:val="0"/>
        <w:spacing w:after="0"/>
        <w:rPr>
          <w:rFonts w:ascii="Calibri" w:eastAsia="Calibri" w:hAnsi="Calibri" w:cs="Times New Roman"/>
          <w:i/>
        </w:rPr>
      </w:pPr>
      <w:r>
        <w:rPr>
          <w:rFonts w:ascii="Calibri" w:eastAsia="Calibri" w:hAnsi="Calibri" w:cs="Times New Roman"/>
          <w:i/>
        </w:rPr>
        <w:tab/>
      </w:r>
      <w:r w:rsidR="002A2A44" w:rsidRPr="002A2A44">
        <w:rPr>
          <w:rFonts w:ascii="Calibri" w:eastAsia="Calibri" w:hAnsi="Calibri" w:cs="Times New Roman"/>
          <w:i/>
        </w:rPr>
        <w:t xml:space="preserve">Zamawiający nie dokonuje zakupu w imieniu innych instytucji zamawiających. </w:t>
      </w:r>
    </w:p>
    <w:p w14:paraId="0FE2AD98" w14:textId="77777777" w:rsidR="002A2A44" w:rsidRPr="002A2A44" w:rsidRDefault="002A2A44" w:rsidP="002A2A44">
      <w:pPr>
        <w:tabs>
          <w:tab w:val="left" w:pos="567"/>
        </w:tabs>
        <w:autoSpaceDE w:val="0"/>
        <w:autoSpaceDN w:val="0"/>
        <w:adjustRightInd w:val="0"/>
        <w:spacing w:after="0"/>
        <w:ind w:left="567"/>
        <w:rPr>
          <w:rFonts w:eastAsia="Times New Roman" w:cstheme="minorHAnsi"/>
          <w:b/>
          <w:bCs/>
          <w:lang w:eastAsia="pl-PL"/>
        </w:rPr>
      </w:pPr>
    </w:p>
    <w:p w14:paraId="062A526D" w14:textId="77777777" w:rsidR="002A2A44" w:rsidRPr="002A2A44" w:rsidRDefault="002A2A44" w:rsidP="002A2A44">
      <w:pPr>
        <w:numPr>
          <w:ilvl w:val="0"/>
          <w:numId w:val="1"/>
        </w:numPr>
        <w:spacing w:after="0" w:line="240" w:lineRule="auto"/>
        <w:ind w:left="567" w:hanging="567"/>
        <w:jc w:val="both"/>
        <w:rPr>
          <w:rFonts w:eastAsia="Times New Roman" w:cstheme="minorHAnsi"/>
          <w:b/>
          <w:lang w:eastAsia="pl-PL"/>
        </w:rPr>
      </w:pPr>
      <w:r w:rsidRPr="002A2A44">
        <w:rPr>
          <w:rFonts w:eastAsia="Times New Roman" w:cstheme="minorHAnsi"/>
          <w:b/>
          <w:lang w:eastAsia="pl-PL"/>
        </w:rPr>
        <w:t>ADRES STRONY INTERNETOWEJ, NA KTÓREJ UDOSTĘPNIANE BĘDĄ ZMIANY I WYJAŚNIENIA TREŚCI SWZ ORAZ INNE DOKUMENTY ZAMÓWIENIA BEZPOŚREDNIO ZWIĄZANE Z POSTĘPOWANIEM O UDZIELENIE ZAMÓWIENIA:</w:t>
      </w:r>
    </w:p>
    <w:p w14:paraId="20A8C789" w14:textId="77777777" w:rsidR="002A2A44" w:rsidRPr="002A2A44" w:rsidRDefault="002A2A44" w:rsidP="002A2A44">
      <w:pPr>
        <w:jc w:val="both"/>
        <w:rPr>
          <w:lang w:eastAsia="pl-PL"/>
        </w:rPr>
      </w:pPr>
    </w:p>
    <w:p w14:paraId="387B262F" w14:textId="11BD97E2" w:rsidR="002A2A44" w:rsidRPr="00022292" w:rsidRDefault="002A2A44" w:rsidP="002A2A44">
      <w:pPr>
        <w:pStyle w:val="Akapitzlist"/>
        <w:numPr>
          <w:ilvl w:val="1"/>
          <w:numId w:val="1"/>
        </w:numPr>
        <w:ind w:left="426" w:hanging="426"/>
        <w:jc w:val="both"/>
        <w:rPr>
          <w:rFonts w:ascii="Calibri" w:hAnsi="Calibri" w:cs="Calibri"/>
          <w:sz w:val="22"/>
          <w:szCs w:val="22"/>
          <w:lang w:eastAsia="pl-PL"/>
        </w:rPr>
      </w:pPr>
      <w:r w:rsidRPr="00BF3190">
        <w:rPr>
          <w:rFonts w:asciiTheme="minorHAnsi" w:hAnsiTheme="minorHAnsi" w:cstheme="minorHAnsi"/>
          <w:sz w:val="22"/>
          <w:szCs w:val="22"/>
          <w:lang w:eastAsia="pl-PL"/>
        </w:rPr>
        <w:t xml:space="preserve">Strona internetowa: </w:t>
      </w:r>
      <w:r w:rsidR="00022292" w:rsidRPr="00136AE0">
        <w:rPr>
          <w:rFonts w:ascii="Calibri" w:hAnsi="Calibri" w:cs="Calibri"/>
          <w:color w:val="FF0000"/>
          <w:sz w:val="22"/>
        </w:rPr>
        <w:t>https://platformazakupowa.pl/pn/zsckr_nowytarg</w:t>
      </w:r>
    </w:p>
    <w:p w14:paraId="6774BB87"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 może zwrócić się do z</w:t>
      </w:r>
      <w:r w:rsidRPr="001941C1">
        <w:rPr>
          <w:rFonts w:asciiTheme="minorHAnsi" w:hAnsiTheme="minorHAnsi" w:cstheme="minorHAnsi"/>
          <w:sz w:val="22"/>
          <w:szCs w:val="22"/>
          <w:lang w:eastAsia="pl-PL"/>
        </w:rPr>
        <w:t>amawiającego z wnioskiem o wyjaśnienie odpowiednio treści SWZ.</w:t>
      </w:r>
    </w:p>
    <w:p w14:paraId="044B1DD0" w14:textId="77777777" w:rsidR="002A2A44"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Pr>
          <w:rFonts w:asciiTheme="minorHAnsi" w:hAnsiTheme="minorHAnsi" w:cstheme="minorHAnsi"/>
          <w:sz w:val="22"/>
          <w:szCs w:val="22"/>
          <w:lang w:eastAsia="pl-PL"/>
        </w:rPr>
        <w:t>ści odpowiednio SWZ wpłynął do z</w:t>
      </w:r>
      <w:r w:rsidRPr="001941C1">
        <w:rPr>
          <w:rFonts w:asciiTheme="minorHAnsi" w:hAnsiTheme="minorHAnsi" w:cstheme="minorHAnsi"/>
          <w:sz w:val="22"/>
          <w:szCs w:val="22"/>
          <w:lang w:eastAsia="pl-PL"/>
        </w:rPr>
        <w:t>amawiającego nie później niż na 4 dni przed upływem terminu składania ofert.</w:t>
      </w:r>
    </w:p>
    <w:p w14:paraId="46EE450C" w14:textId="77777777" w:rsidR="00022292" w:rsidRPr="00022292" w:rsidRDefault="00022292" w:rsidP="00022292">
      <w:pPr>
        <w:pStyle w:val="Akapitzlist"/>
        <w:numPr>
          <w:ilvl w:val="1"/>
          <w:numId w:val="1"/>
        </w:numPr>
        <w:ind w:left="426" w:hanging="426"/>
        <w:rPr>
          <w:rFonts w:asciiTheme="minorHAnsi" w:hAnsiTheme="minorHAnsi" w:cstheme="minorHAnsi"/>
          <w:sz w:val="22"/>
          <w:szCs w:val="22"/>
          <w:lang w:eastAsia="pl-PL"/>
        </w:rPr>
      </w:pPr>
      <w:r w:rsidRPr="00022292">
        <w:rPr>
          <w:rFonts w:asciiTheme="minorHAnsi" w:hAnsiTheme="minorHAnsi" w:cstheme="minorHAnsi"/>
          <w:sz w:val="22"/>
          <w:szCs w:val="22"/>
          <w:lang w:eastAsia="pl-PL"/>
        </w:rPr>
        <w:t>Treść zapytań wraz z wyjaśnieniami Zamawiający udostępnia, bez ujawniania źródła zapytania, na stronie internetowej postępowania (w sekcji „Komunikaty”).</w:t>
      </w:r>
    </w:p>
    <w:p w14:paraId="50C35A07"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W uzasadnionych przypadkach z</w:t>
      </w:r>
      <w:r w:rsidRPr="001941C1">
        <w:rPr>
          <w:rFonts w:asciiTheme="minorHAnsi" w:hAnsiTheme="minorHAnsi" w:cstheme="minorHAnsi"/>
          <w:sz w:val="22"/>
          <w:szCs w:val="22"/>
          <w:lang w:eastAsia="pl-PL"/>
        </w:rPr>
        <w:t>amawiający może przed upływem terminu składania ofert zmienić treść SWZ.</w:t>
      </w:r>
    </w:p>
    <w:p w14:paraId="7161917C" w14:textId="77777777" w:rsidR="002A2A44" w:rsidRPr="001941C1" w:rsidRDefault="002A2A44" w:rsidP="002A2A44">
      <w:pPr>
        <w:pStyle w:val="Akapitzlist"/>
        <w:numPr>
          <w:ilvl w:val="1"/>
          <w:numId w:val="1"/>
        </w:numPr>
        <w:ind w:left="426" w:hanging="426"/>
        <w:jc w:val="both"/>
        <w:rPr>
          <w:rFonts w:asciiTheme="minorHAnsi" w:hAnsiTheme="minorHAnsi" w:cstheme="minorHAnsi"/>
          <w:sz w:val="22"/>
          <w:szCs w:val="22"/>
          <w:lang w:eastAsia="pl-PL"/>
        </w:rPr>
      </w:pPr>
      <w:r w:rsidRPr="001941C1">
        <w:rPr>
          <w:rFonts w:asciiTheme="minorHAnsi" w:hAnsiTheme="minorHAnsi" w:cstheme="minorHAnsi"/>
          <w:sz w:val="22"/>
          <w:szCs w:val="22"/>
          <w:lang w:eastAsia="pl-PL"/>
        </w:rPr>
        <w:t>Dokonaną</w:t>
      </w:r>
      <w:r>
        <w:rPr>
          <w:rFonts w:asciiTheme="minorHAnsi" w:hAnsiTheme="minorHAnsi" w:cstheme="minorHAnsi"/>
          <w:sz w:val="22"/>
          <w:szCs w:val="22"/>
          <w:lang w:eastAsia="pl-PL"/>
        </w:rPr>
        <w:t xml:space="preserve"> zmianę treści odpowiednio SWZ z</w:t>
      </w:r>
      <w:r w:rsidRPr="001941C1">
        <w:rPr>
          <w:rFonts w:asciiTheme="minorHAnsi" w:hAnsiTheme="minorHAnsi" w:cstheme="minorHAnsi"/>
          <w:sz w:val="22"/>
          <w:szCs w:val="22"/>
          <w:lang w:eastAsia="pl-PL"/>
        </w:rPr>
        <w:t>amawiający udostępni na stronie internetowej prowadzonego postępowania.</w:t>
      </w:r>
    </w:p>
    <w:p w14:paraId="0DFE54CF" w14:textId="77777777" w:rsidR="002A2A44" w:rsidRPr="002A2A44" w:rsidRDefault="002A2A44" w:rsidP="002A2A44">
      <w:pPr>
        <w:jc w:val="both"/>
        <w:rPr>
          <w:lang w:eastAsia="pl-PL"/>
        </w:rPr>
      </w:pPr>
    </w:p>
    <w:p w14:paraId="71084E81"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eastAsia="Times New Roman" w:cs="Times New Roman"/>
          <w:b/>
          <w:caps/>
          <w:lang w:eastAsia="pl-PL"/>
        </w:rPr>
        <w:t>Tryb udzielenia zamówienia:</w:t>
      </w:r>
    </w:p>
    <w:p w14:paraId="66B8ABBD" w14:textId="77777777" w:rsidR="002A2A44" w:rsidRPr="002A2A44" w:rsidRDefault="002A2A44" w:rsidP="002A2A44">
      <w:pPr>
        <w:numPr>
          <w:ilvl w:val="1"/>
          <w:numId w:val="1"/>
        </w:numPr>
        <w:spacing w:before="240" w:after="120" w:line="240" w:lineRule="auto"/>
        <w:ind w:left="426" w:hanging="426"/>
        <w:jc w:val="both"/>
        <w:rPr>
          <w:rFonts w:eastAsia="Times New Roman" w:cs="Times New Roman"/>
          <w:bCs/>
          <w:lang w:eastAsia="pl-PL"/>
        </w:rPr>
      </w:pPr>
      <w:r w:rsidRPr="002A2A44">
        <w:rPr>
          <w:rFonts w:eastAsia="Times New Roman" w:cs="Times New Roman"/>
          <w:bCs/>
          <w:lang w:eastAsia="pl-PL"/>
        </w:rPr>
        <w:t xml:space="preserve">Niniejsze postępowanie o udzielenie zamówienia publicznego prowadzone jest na podstawie przepisów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w trybie podstawowym, w </w:t>
      </w:r>
      <w:r w:rsidRPr="002A2A44">
        <w:rPr>
          <w:rFonts w:eastAsia="Times New Roman" w:cs="Times New Roman"/>
          <w:lang w:eastAsia="pl-PL"/>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2A2A44">
        <w:rPr>
          <w:rFonts w:eastAsia="Times New Roman" w:cs="Times New Roman"/>
          <w:lang w:eastAsia="pl-PL"/>
        </w:rPr>
        <w:t>Pzp</w:t>
      </w:r>
      <w:proofErr w:type="spellEnd"/>
      <w:r w:rsidRPr="002A2A44">
        <w:rPr>
          <w:rFonts w:eastAsia="Times New Roman" w:cs="Times New Roman"/>
          <w:lang w:eastAsia="pl-PL"/>
        </w:rPr>
        <w:t xml:space="preserve">) oraz zgodnie z wymaganiami specyfikacji warunków zamówienia, zwanej w dalszej treści SWZ. </w:t>
      </w:r>
    </w:p>
    <w:p w14:paraId="55A15BAF" w14:textId="77777777" w:rsidR="002A2A44" w:rsidRPr="002A2A44" w:rsidRDefault="002A2A44" w:rsidP="002A2A44">
      <w:pPr>
        <w:numPr>
          <w:ilvl w:val="1"/>
          <w:numId w:val="1"/>
        </w:numPr>
        <w:spacing w:before="240" w:after="120" w:line="240" w:lineRule="auto"/>
        <w:ind w:left="426" w:hanging="426"/>
        <w:jc w:val="both"/>
        <w:rPr>
          <w:rFonts w:ascii="Calibri" w:eastAsia="Times New Roman" w:hAnsi="Calibri" w:cs="Times New Roman"/>
          <w:lang w:eastAsia="pl-PL"/>
        </w:rPr>
      </w:pPr>
      <w:r w:rsidRPr="002A2A44">
        <w:rPr>
          <w:rFonts w:eastAsia="Times New Roman" w:cs="Times New Roman"/>
          <w:lang w:eastAsia="pl-PL"/>
        </w:rPr>
        <w:lastRenderedPageBreak/>
        <w:t xml:space="preserve">W sprawach nieuregulowanych w niniejszej SWZ stosuje się obowiązujące przepisy ustawy </w:t>
      </w:r>
      <w:proofErr w:type="spellStart"/>
      <w:r w:rsidRPr="002A2A44">
        <w:rPr>
          <w:rFonts w:eastAsia="Times New Roman" w:cs="Times New Roman"/>
          <w:lang w:eastAsia="pl-PL"/>
        </w:rPr>
        <w:t>Pzp</w:t>
      </w:r>
      <w:proofErr w:type="spellEnd"/>
      <w:r w:rsidRPr="002A2A44">
        <w:rPr>
          <w:rFonts w:eastAsia="Times New Roman" w:cs="Times New Roman"/>
          <w:lang w:eastAsia="pl-PL"/>
        </w:rPr>
        <w:t xml:space="preserve"> oraz </w:t>
      </w:r>
      <w:r w:rsidRPr="002A2A44">
        <w:rPr>
          <w:rFonts w:eastAsia="Times New Roman" w:cs="Times New Roman"/>
          <w:bCs/>
          <w:lang w:eastAsia="pl-PL"/>
        </w:rPr>
        <w:t xml:space="preserve">aktów wykonawczych do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W zakresie nieuregulowanym przez akty prawne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oraz akty wykonawcze do ustawy </w:t>
      </w:r>
      <w:proofErr w:type="spellStart"/>
      <w:r w:rsidRPr="002A2A44">
        <w:rPr>
          <w:rFonts w:eastAsia="Times New Roman" w:cs="Times New Roman"/>
          <w:bCs/>
          <w:lang w:eastAsia="pl-PL"/>
        </w:rPr>
        <w:t>Pzp</w:t>
      </w:r>
      <w:proofErr w:type="spellEnd"/>
      <w:r w:rsidRPr="002A2A44">
        <w:rPr>
          <w:rFonts w:eastAsia="Times New Roman" w:cs="Times New Roman"/>
          <w:bCs/>
          <w:lang w:eastAsia="pl-PL"/>
        </w:rPr>
        <w:t xml:space="preserve"> stosuje się przepisy ustawy z dnia 23 kwietnia 1964 r. Kodeks cywilny (Dz. U. z 2020 r. poz. 1740 z </w:t>
      </w:r>
      <w:proofErr w:type="spellStart"/>
      <w:r w:rsidRPr="002A2A44">
        <w:rPr>
          <w:rFonts w:eastAsia="Times New Roman" w:cs="Times New Roman"/>
          <w:bCs/>
          <w:lang w:eastAsia="pl-PL"/>
        </w:rPr>
        <w:t>późn</w:t>
      </w:r>
      <w:proofErr w:type="spellEnd"/>
      <w:r w:rsidRPr="002A2A44">
        <w:rPr>
          <w:rFonts w:eastAsia="Times New Roman" w:cs="Times New Roman"/>
          <w:bCs/>
          <w:lang w:eastAsia="pl-PL"/>
        </w:rPr>
        <w:t>. zm.).</w:t>
      </w:r>
    </w:p>
    <w:p w14:paraId="2A47233D" w14:textId="77777777" w:rsidR="002A2A44" w:rsidRPr="002A2A44" w:rsidRDefault="002A2A44" w:rsidP="002A2A44">
      <w:pPr>
        <w:numPr>
          <w:ilvl w:val="0"/>
          <w:numId w:val="1"/>
        </w:numPr>
        <w:spacing w:before="240" w:after="120" w:line="240" w:lineRule="auto"/>
        <w:ind w:left="567" w:hanging="567"/>
        <w:jc w:val="both"/>
        <w:rPr>
          <w:rFonts w:ascii="Calibri" w:eastAsia="Times New Roman" w:hAnsi="Calibri" w:cs="Times New Roman"/>
          <w:b/>
          <w:lang w:eastAsia="pl-PL"/>
        </w:rPr>
      </w:pPr>
      <w:r w:rsidRPr="002A2A44">
        <w:rPr>
          <w:rFonts w:ascii="Calibri" w:eastAsia="Times New Roman" w:hAnsi="Calibri" w:cs="Times New Roman"/>
          <w:b/>
          <w:lang w:eastAsia="pl-PL"/>
        </w:rPr>
        <w:t>INFORMACJA, CZY ZAMAWIAJĄCY PRZEWIDUJE WYBÓR NAJKORZYSTNIEJSZEJ OFERTY Z MOŻLIWOŚCIĄ PROWADZENIA NEGOCJACJI:</w:t>
      </w:r>
    </w:p>
    <w:p w14:paraId="061FACC3" w14:textId="77777777" w:rsidR="002A2A44" w:rsidRPr="002A2A44" w:rsidRDefault="002A2A44" w:rsidP="00D057AC">
      <w:pPr>
        <w:spacing w:before="240" w:after="120" w:line="240" w:lineRule="auto"/>
        <w:ind w:left="567"/>
        <w:jc w:val="both"/>
        <w:rPr>
          <w:rFonts w:ascii="Calibri" w:eastAsia="Times New Roman" w:hAnsi="Calibri" w:cs="Times New Roman"/>
          <w:lang w:eastAsia="pl-PL"/>
        </w:rPr>
      </w:pPr>
      <w:r w:rsidRPr="002A2A44">
        <w:rPr>
          <w:rFonts w:ascii="Calibri" w:eastAsia="Times New Roman" w:hAnsi="Calibri" w:cs="Times New Roman"/>
          <w:lang w:eastAsia="pl-PL"/>
        </w:rPr>
        <w:t xml:space="preserve">Zamawiający przewiduje wybór najkorzystniejszej oferty </w:t>
      </w:r>
      <w:r w:rsidRPr="002A2A44">
        <w:rPr>
          <w:rFonts w:ascii="Calibri" w:eastAsia="Times New Roman" w:hAnsi="Calibri" w:cs="Times New Roman"/>
          <w:b/>
          <w:lang w:eastAsia="pl-PL"/>
        </w:rPr>
        <w:t>bez przeprowadzenia negocjacji tj. stosując WARIANT I</w:t>
      </w:r>
      <w:r w:rsidRPr="002A2A44">
        <w:rPr>
          <w:rFonts w:ascii="Calibri" w:eastAsia="Times New Roman" w:hAnsi="Calibri" w:cs="Times New Roman"/>
          <w:lang w:eastAsia="pl-PL"/>
        </w:rPr>
        <w:t xml:space="preserve"> – zgodnie z art. 275 pkt 1) ustawy </w:t>
      </w:r>
      <w:proofErr w:type="spellStart"/>
      <w:r w:rsidRPr="002A2A44">
        <w:rPr>
          <w:rFonts w:ascii="Calibri" w:eastAsia="Times New Roman" w:hAnsi="Calibri" w:cs="Times New Roman"/>
          <w:lang w:eastAsia="pl-PL"/>
        </w:rPr>
        <w:t>Pzp</w:t>
      </w:r>
      <w:proofErr w:type="spellEnd"/>
      <w:r w:rsidRPr="002A2A44">
        <w:rPr>
          <w:rFonts w:ascii="Calibri" w:eastAsia="Times New Roman" w:hAnsi="Calibri" w:cs="Times New Roman"/>
          <w:lang w:eastAsia="pl-PL"/>
        </w:rPr>
        <w:t>.</w:t>
      </w:r>
    </w:p>
    <w:p w14:paraId="083360E7" w14:textId="77777777" w:rsidR="002A2A44" w:rsidRPr="002A2A44" w:rsidRDefault="002A2A44" w:rsidP="002A2A44">
      <w:pPr>
        <w:spacing w:before="240" w:after="120" w:line="240" w:lineRule="auto"/>
        <w:jc w:val="both"/>
        <w:rPr>
          <w:rFonts w:ascii="Calibri" w:eastAsia="Times New Roman" w:hAnsi="Calibri" w:cs="Times New Roman"/>
          <w:sz w:val="20"/>
          <w:szCs w:val="20"/>
          <w:lang w:eastAsia="pl-PL"/>
        </w:rPr>
      </w:pPr>
    </w:p>
    <w:p w14:paraId="361929E7"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eastAsia="Times New Roman" w:cs="Times New Roman"/>
          <w:b/>
          <w:caps/>
          <w:lang w:eastAsia="pl-PL"/>
        </w:rPr>
        <w:t>Opis przedmiotu zamówienia:</w:t>
      </w:r>
    </w:p>
    <w:p w14:paraId="7E694E4B" w14:textId="060C6EEB" w:rsidR="002A2A44" w:rsidRDefault="002A2A44" w:rsidP="002A2A44">
      <w:pPr>
        <w:numPr>
          <w:ilvl w:val="1"/>
          <w:numId w:val="1"/>
        </w:numPr>
        <w:autoSpaceDE w:val="0"/>
        <w:spacing w:after="0"/>
        <w:ind w:left="426" w:hanging="426"/>
        <w:jc w:val="both"/>
        <w:rPr>
          <w:rFonts w:ascii="Calibri" w:eastAsia="Times New Roman" w:hAnsi="Calibri" w:cs="Calibri"/>
          <w:b/>
          <w:lang w:eastAsia="pl-PL"/>
        </w:rPr>
      </w:pPr>
      <w:r w:rsidRPr="002A2A44">
        <w:rPr>
          <w:rFonts w:eastAsia="Times New Roman" w:cstheme="minorHAnsi"/>
          <w:lang w:eastAsia="pl-PL"/>
        </w:rPr>
        <w:t xml:space="preserve">Przedmiotem zamówienia </w:t>
      </w:r>
      <w:r w:rsidRPr="002A2A44">
        <w:rPr>
          <w:rFonts w:eastAsia="Calibri" w:cstheme="minorHAnsi"/>
        </w:rPr>
        <w:t xml:space="preserve">są następujące </w:t>
      </w:r>
      <w:r w:rsidRPr="002A2A44">
        <w:rPr>
          <w:rFonts w:eastAsia="Calibri" w:cstheme="minorHAnsi"/>
          <w:color w:val="000000" w:themeColor="text1"/>
        </w:rPr>
        <w:t>dostawy:</w:t>
      </w:r>
      <w:r w:rsidRPr="002A2A44">
        <w:rPr>
          <w:rFonts w:eastAsia="Calibri" w:cstheme="minorHAnsi"/>
          <w:b/>
          <w:color w:val="000000" w:themeColor="text1"/>
        </w:rPr>
        <w:t xml:space="preserve"> </w:t>
      </w:r>
      <w:r w:rsidRPr="002A2A44">
        <w:rPr>
          <w:rFonts w:ascii="Calibri" w:eastAsia="Times New Roman" w:hAnsi="Calibri" w:cs="Calibri"/>
          <w:b/>
          <w:lang w:eastAsia="pl-PL"/>
        </w:rPr>
        <w:t xml:space="preserve">Dostawa </w:t>
      </w:r>
      <w:r w:rsidR="00A31F67">
        <w:rPr>
          <w:rFonts w:ascii="Calibri" w:eastAsia="Times New Roman" w:hAnsi="Calibri" w:cs="Calibri"/>
          <w:b/>
          <w:lang w:eastAsia="pl-PL"/>
        </w:rPr>
        <w:t xml:space="preserve">wyposażania </w:t>
      </w:r>
      <w:r w:rsidR="00A31F67" w:rsidRPr="007245F7">
        <w:rPr>
          <w:rFonts w:ascii="Calibri" w:eastAsia="Times New Roman" w:hAnsi="Calibri" w:cs="Calibri"/>
          <w:lang w:eastAsia="pl-PL"/>
        </w:rPr>
        <w:t>(</w:t>
      </w:r>
      <w:r w:rsidR="000437BB" w:rsidRPr="007245F7">
        <w:rPr>
          <w:rFonts w:ascii="Calibri" w:eastAsia="Calibri" w:hAnsi="Calibri" w:cs="Times New Roman"/>
          <w:szCs w:val="32"/>
        </w:rPr>
        <w:t>maszyn szorująco-zbierających oraz maszyn rolniczych</w:t>
      </w:r>
      <w:r w:rsidR="00A31F67" w:rsidRPr="007245F7">
        <w:rPr>
          <w:rFonts w:ascii="Calibri" w:eastAsia="Times New Roman" w:hAnsi="Calibri" w:cs="Calibri"/>
          <w:lang w:eastAsia="pl-PL"/>
        </w:rPr>
        <w:t xml:space="preserve">) </w:t>
      </w:r>
      <w:r w:rsidR="00A31F67">
        <w:rPr>
          <w:rFonts w:ascii="Calibri" w:eastAsia="Times New Roman" w:hAnsi="Calibri" w:cs="Calibri"/>
          <w:b/>
          <w:lang w:eastAsia="pl-PL"/>
        </w:rPr>
        <w:t xml:space="preserve">Zespołu Szkół Centrum Kształcenia Rolniczego </w:t>
      </w:r>
      <w:r w:rsidR="000437BB">
        <w:rPr>
          <w:rFonts w:ascii="Calibri" w:eastAsia="Times New Roman" w:hAnsi="Calibri" w:cs="Calibri"/>
          <w:b/>
          <w:lang w:eastAsia="pl-PL"/>
        </w:rPr>
        <w:t xml:space="preserve"> </w:t>
      </w:r>
      <w:r w:rsidR="000437BB">
        <w:rPr>
          <w:rFonts w:ascii="Calibri" w:eastAsia="Times New Roman" w:hAnsi="Calibri" w:cs="Calibri"/>
          <w:b/>
          <w:lang w:eastAsia="pl-PL"/>
        </w:rPr>
        <w:br/>
      </w:r>
      <w:r w:rsidR="00A31F67">
        <w:rPr>
          <w:rFonts w:ascii="Calibri" w:eastAsia="Times New Roman" w:hAnsi="Calibri" w:cs="Calibri"/>
          <w:b/>
          <w:lang w:eastAsia="pl-PL"/>
        </w:rPr>
        <w:t>w Nowym Targu</w:t>
      </w:r>
      <w:r w:rsidRPr="002A2A44">
        <w:rPr>
          <w:rFonts w:ascii="Calibri" w:eastAsia="Times New Roman" w:hAnsi="Calibri" w:cs="Calibri"/>
          <w:b/>
          <w:lang w:eastAsia="pl-PL"/>
        </w:rPr>
        <w:t xml:space="preserve">. Szczegółowy opis przedmiotu zamówienia stanowi załącznik nr </w:t>
      </w:r>
      <w:r w:rsidR="001777B2">
        <w:rPr>
          <w:rFonts w:ascii="Calibri" w:eastAsia="Times New Roman" w:hAnsi="Calibri" w:cs="Calibri"/>
          <w:b/>
          <w:lang w:eastAsia="pl-PL"/>
        </w:rPr>
        <w:t>4</w:t>
      </w:r>
      <w:r w:rsidRPr="002A2A44">
        <w:rPr>
          <w:rFonts w:ascii="Calibri" w:eastAsia="Times New Roman" w:hAnsi="Calibri" w:cs="Calibri"/>
          <w:b/>
          <w:lang w:eastAsia="pl-PL"/>
        </w:rPr>
        <w:t xml:space="preserve"> do SWZ.</w:t>
      </w:r>
    </w:p>
    <w:p w14:paraId="4295CB22" w14:textId="424BA44F" w:rsidR="00195BDC" w:rsidRPr="00195BDC" w:rsidRDefault="00195BDC" w:rsidP="002A2A44">
      <w:pPr>
        <w:numPr>
          <w:ilvl w:val="1"/>
          <w:numId w:val="1"/>
        </w:numPr>
        <w:autoSpaceDE w:val="0"/>
        <w:spacing w:after="0"/>
        <w:ind w:left="426" w:hanging="426"/>
        <w:jc w:val="both"/>
        <w:rPr>
          <w:rFonts w:ascii="Calibri" w:eastAsia="Times New Roman" w:hAnsi="Calibri" w:cs="Calibri"/>
          <w:lang w:eastAsia="pl-PL"/>
        </w:rPr>
      </w:pPr>
      <w:r>
        <w:rPr>
          <w:rFonts w:ascii="Calibri" w:eastAsia="Times New Roman" w:hAnsi="Calibri" w:cs="Calibri"/>
          <w:b/>
          <w:lang w:eastAsia="pl-PL"/>
        </w:rPr>
        <w:t xml:space="preserve">Przedmiot zamówienia podzielony został na dwie części: </w:t>
      </w:r>
      <w:r w:rsidRPr="00195BDC">
        <w:rPr>
          <w:rFonts w:ascii="Calibri" w:eastAsia="Times New Roman" w:hAnsi="Calibri" w:cs="Calibri"/>
          <w:lang w:eastAsia="pl-PL"/>
        </w:rPr>
        <w:t>Część nr 1 – Dostawa maszyn szorująco-zbierających. Część nr 2 – Dostawa maszyn rolniczych.</w:t>
      </w:r>
    </w:p>
    <w:p w14:paraId="28ED891C" w14:textId="7079F456" w:rsidR="002A2A44" w:rsidRPr="002A2A44" w:rsidRDefault="002A2A44" w:rsidP="002A2A44">
      <w:pPr>
        <w:numPr>
          <w:ilvl w:val="1"/>
          <w:numId w:val="1"/>
        </w:numPr>
        <w:suppressAutoHyphens/>
        <w:spacing w:before="240" w:after="120" w:line="240" w:lineRule="auto"/>
        <w:ind w:left="426" w:hanging="426"/>
        <w:jc w:val="both"/>
        <w:rPr>
          <w:rFonts w:ascii="Calibri" w:eastAsia="Calibri" w:hAnsi="Calibri" w:cs="Calibri"/>
        </w:rPr>
      </w:pPr>
      <w:r w:rsidRPr="002A2A44">
        <w:rPr>
          <w:rFonts w:eastAsia="Calibri" w:cs="Calibri"/>
        </w:rPr>
        <w:t>Źródło finansowania zamówienia: środki własne.</w:t>
      </w:r>
    </w:p>
    <w:p w14:paraId="3BB1C65F" w14:textId="400A9F12" w:rsidR="002A2A44" w:rsidRPr="00360DA8" w:rsidRDefault="002A2A44" w:rsidP="002A2A44">
      <w:pPr>
        <w:numPr>
          <w:ilvl w:val="1"/>
          <w:numId w:val="1"/>
        </w:numPr>
        <w:suppressAutoHyphens/>
        <w:spacing w:before="240" w:after="120" w:line="240" w:lineRule="auto"/>
        <w:ind w:left="426" w:hanging="426"/>
        <w:jc w:val="both"/>
        <w:rPr>
          <w:rFonts w:ascii="Calibri" w:hAnsi="Calibri" w:cs="Arial"/>
        </w:rPr>
      </w:pPr>
      <w:r w:rsidRPr="002A2A44">
        <w:rPr>
          <w:rFonts w:eastAsia="Times New Roman" w:cs="Times New Roman"/>
          <w:lang w:eastAsia="pl-PL"/>
        </w:rPr>
        <w:t>Nomenklatura Wspólnego Słownika Zamówień – Nazwy i Kody CPV</w:t>
      </w:r>
      <w:r w:rsidRPr="002A2A44">
        <w:rPr>
          <w:rFonts w:cs="Arial"/>
          <w:b/>
        </w:rPr>
        <w:t xml:space="preserve">: </w:t>
      </w:r>
      <w:r w:rsidR="00360DA8">
        <w:rPr>
          <w:rFonts w:cs="Arial"/>
          <w:b/>
        </w:rPr>
        <w:t xml:space="preserve"> </w:t>
      </w:r>
    </w:p>
    <w:p w14:paraId="728538F9" w14:textId="54ACECC4" w:rsidR="00360DA8" w:rsidRPr="000437BB" w:rsidRDefault="00360DA8" w:rsidP="00360DA8">
      <w:pPr>
        <w:suppressAutoHyphens/>
        <w:spacing w:before="240" w:after="120" w:line="240" w:lineRule="auto"/>
        <w:ind w:left="426"/>
        <w:jc w:val="both"/>
        <w:rPr>
          <w:rFonts w:ascii="Calibri" w:hAnsi="Calibri" w:cs="Arial"/>
        </w:rPr>
      </w:pPr>
      <w:r>
        <w:rPr>
          <w:rFonts w:cs="Arial"/>
          <w:b/>
        </w:rPr>
        <w:t xml:space="preserve">Kod główny </w:t>
      </w:r>
      <w:bookmarkStart w:id="0" w:name="_GoBack"/>
      <w:r>
        <w:rPr>
          <w:rFonts w:cs="Arial"/>
          <w:b/>
        </w:rPr>
        <w:t xml:space="preserve">39290000-1 </w:t>
      </w:r>
      <w:bookmarkEnd w:id="0"/>
      <w:r>
        <w:rPr>
          <w:rFonts w:cs="Arial"/>
          <w:b/>
        </w:rPr>
        <w:t xml:space="preserve">Wyposażenie różne </w:t>
      </w:r>
    </w:p>
    <w:p w14:paraId="2607D04A" w14:textId="421299CA" w:rsidR="000437BB" w:rsidRPr="002A2A44" w:rsidRDefault="000437BB" w:rsidP="000437BB">
      <w:pPr>
        <w:suppressAutoHyphens/>
        <w:spacing w:before="240" w:after="120" w:line="240" w:lineRule="auto"/>
        <w:ind w:left="426"/>
        <w:jc w:val="both"/>
        <w:rPr>
          <w:rFonts w:ascii="Calibri" w:hAnsi="Calibri" w:cs="Arial"/>
        </w:rPr>
      </w:pPr>
      <w:r>
        <w:rPr>
          <w:rFonts w:cs="Arial"/>
          <w:b/>
        </w:rPr>
        <w:t>Część nr 1</w:t>
      </w:r>
      <w:r w:rsidR="007245F7">
        <w:tab/>
      </w:r>
      <w:r w:rsidR="007245F7">
        <w:tab/>
      </w:r>
      <w:r w:rsidR="007245F7" w:rsidRPr="007245F7">
        <w:rPr>
          <w:rFonts w:cs="Arial"/>
          <w:b/>
        </w:rPr>
        <w:t xml:space="preserve">Dostawa maszyn szorująco-zbierających. </w:t>
      </w:r>
    </w:p>
    <w:tbl>
      <w:tblPr>
        <w:tblStyle w:val="Tabela-Siatka21"/>
        <w:tblW w:w="8505" w:type="dxa"/>
        <w:tblInd w:w="392" w:type="dxa"/>
        <w:tblLook w:val="04A0" w:firstRow="1" w:lastRow="0" w:firstColumn="1" w:lastColumn="0" w:noHBand="0" w:noVBand="1"/>
      </w:tblPr>
      <w:tblGrid>
        <w:gridCol w:w="567"/>
        <w:gridCol w:w="1417"/>
        <w:gridCol w:w="6521"/>
      </w:tblGrid>
      <w:tr w:rsidR="002A2A44" w:rsidRPr="002A2A44" w14:paraId="2440B0C0" w14:textId="77777777" w:rsidTr="002A2A44">
        <w:trPr>
          <w:trHeight w:val="623"/>
        </w:trPr>
        <w:tc>
          <w:tcPr>
            <w:tcW w:w="567" w:type="dxa"/>
            <w:shd w:val="clear" w:color="auto" w:fill="auto"/>
          </w:tcPr>
          <w:p w14:paraId="2E140421" w14:textId="77777777" w:rsidR="002A2A44" w:rsidRPr="002A2A44" w:rsidRDefault="002A2A44" w:rsidP="002A2A44">
            <w:pPr>
              <w:spacing w:before="240" w:line="240" w:lineRule="auto"/>
              <w:jc w:val="center"/>
              <w:rPr>
                <w:b/>
                <w:sz w:val="20"/>
              </w:rPr>
            </w:pPr>
            <w:r w:rsidRPr="002A2A44">
              <w:rPr>
                <w:b/>
                <w:sz w:val="20"/>
              </w:rPr>
              <w:t>Lp.</w:t>
            </w:r>
          </w:p>
        </w:tc>
        <w:tc>
          <w:tcPr>
            <w:tcW w:w="1417" w:type="dxa"/>
            <w:shd w:val="clear" w:color="auto" w:fill="auto"/>
          </w:tcPr>
          <w:p w14:paraId="50EF22C1" w14:textId="77777777" w:rsidR="002A2A44" w:rsidRPr="002A2A44" w:rsidRDefault="002A2A44" w:rsidP="002A2A44">
            <w:pPr>
              <w:spacing w:before="240" w:line="240" w:lineRule="auto"/>
              <w:rPr>
                <w:b/>
                <w:sz w:val="20"/>
              </w:rPr>
            </w:pPr>
            <w:r w:rsidRPr="002A2A44">
              <w:rPr>
                <w:b/>
                <w:sz w:val="20"/>
              </w:rPr>
              <w:t>Kod CPV</w:t>
            </w:r>
          </w:p>
        </w:tc>
        <w:tc>
          <w:tcPr>
            <w:tcW w:w="6521" w:type="dxa"/>
            <w:shd w:val="clear" w:color="auto" w:fill="auto"/>
          </w:tcPr>
          <w:p w14:paraId="01152BDF" w14:textId="77777777" w:rsidR="002A2A44" w:rsidRPr="002A2A44" w:rsidRDefault="002A2A44" w:rsidP="002A2A44">
            <w:pPr>
              <w:spacing w:before="240" w:line="360" w:lineRule="auto"/>
              <w:rPr>
                <w:b/>
                <w:sz w:val="20"/>
              </w:rPr>
            </w:pPr>
            <w:r w:rsidRPr="002A2A44">
              <w:rPr>
                <w:b/>
                <w:sz w:val="20"/>
              </w:rPr>
              <w:t>Nazwa</w:t>
            </w:r>
          </w:p>
        </w:tc>
      </w:tr>
      <w:tr w:rsidR="002A2A44" w:rsidRPr="002A2A44" w14:paraId="23F7362C" w14:textId="77777777" w:rsidTr="002A2A44">
        <w:tc>
          <w:tcPr>
            <w:tcW w:w="567" w:type="dxa"/>
            <w:shd w:val="clear" w:color="auto" w:fill="auto"/>
          </w:tcPr>
          <w:p w14:paraId="60C98C11" w14:textId="77777777" w:rsidR="002A2A44" w:rsidRPr="002A2A44" w:rsidRDefault="002A2A44" w:rsidP="002A2A44">
            <w:pPr>
              <w:spacing w:after="0" w:line="240" w:lineRule="auto"/>
              <w:jc w:val="center"/>
            </w:pPr>
            <w:r w:rsidRPr="002A2A44">
              <w:t>1</w:t>
            </w:r>
          </w:p>
        </w:tc>
        <w:tc>
          <w:tcPr>
            <w:tcW w:w="1417" w:type="dxa"/>
            <w:shd w:val="clear" w:color="auto" w:fill="auto"/>
          </w:tcPr>
          <w:p w14:paraId="2F0F571C" w14:textId="7CA68D3F" w:rsidR="002A2A44" w:rsidRPr="002A2A44" w:rsidRDefault="000437BB" w:rsidP="002A2A44">
            <w:pPr>
              <w:spacing w:after="0" w:line="240" w:lineRule="auto"/>
              <w:rPr>
                <w:rFonts w:ascii="Calibri" w:hAnsi="Calibri"/>
              </w:rPr>
            </w:pPr>
            <w:r>
              <w:rPr>
                <w:rFonts w:ascii="Calibri" w:hAnsi="Calibri"/>
              </w:rPr>
              <w:t>39713410-0</w:t>
            </w:r>
          </w:p>
        </w:tc>
        <w:tc>
          <w:tcPr>
            <w:tcW w:w="6521" w:type="dxa"/>
            <w:shd w:val="clear" w:color="auto" w:fill="auto"/>
          </w:tcPr>
          <w:p w14:paraId="7A8D90C1" w14:textId="0DF4C327" w:rsidR="002A2A44" w:rsidRPr="002A2A44" w:rsidRDefault="000437BB" w:rsidP="002A2A44">
            <w:pPr>
              <w:spacing w:after="0" w:line="240" w:lineRule="auto"/>
              <w:rPr>
                <w:rFonts w:ascii="Calibri" w:hAnsi="Calibri"/>
              </w:rPr>
            </w:pPr>
            <w:r>
              <w:rPr>
                <w:rFonts w:ascii="Calibri" w:hAnsi="Calibri"/>
              </w:rPr>
              <w:t>Maszyny do czyszczenia podłóg</w:t>
            </w:r>
          </w:p>
        </w:tc>
      </w:tr>
    </w:tbl>
    <w:p w14:paraId="13677B80" w14:textId="77777777" w:rsidR="000437BB" w:rsidRDefault="000437BB" w:rsidP="000437BB">
      <w:pPr>
        <w:widowControl w:val="0"/>
        <w:spacing w:before="240" w:after="240"/>
        <w:ind w:left="426" w:right="-23"/>
        <w:contextualSpacing/>
        <w:jc w:val="both"/>
        <w:rPr>
          <w:rFonts w:ascii="Calibri" w:eastAsia="Calibri" w:hAnsi="Calibri" w:cs="Calibri"/>
        </w:rPr>
      </w:pPr>
    </w:p>
    <w:p w14:paraId="18021B15" w14:textId="104BDF0D" w:rsidR="000437BB" w:rsidRPr="002A2A44" w:rsidRDefault="000437BB" w:rsidP="000437BB">
      <w:pPr>
        <w:suppressAutoHyphens/>
        <w:spacing w:before="240" w:after="120" w:line="240" w:lineRule="auto"/>
        <w:ind w:left="426"/>
        <w:jc w:val="both"/>
        <w:rPr>
          <w:rFonts w:ascii="Calibri" w:hAnsi="Calibri" w:cs="Arial"/>
        </w:rPr>
      </w:pPr>
      <w:r>
        <w:rPr>
          <w:rFonts w:cs="Arial"/>
          <w:b/>
        </w:rPr>
        <w:t>Część nr</w:t>
      </w:r>
      <w:r w:rsidR="00DF5715">
        <w:rPr>
          <w:rFonts w:cs="Arial"/>
          <w:b/>
        </w:rPr>
        <w:t xml:space="preserve"> </w:t>
      </w:r>
      <w:r>
        <w:rPr>
          <w:rFonts w:cs="Arial"/>
          <w:b/>
        </w:rPr>
        <w:t>2</w:t>
      </w:r>
      <w:r w:rsidR="00DF5715">
        <w:rPr>
          <w:rFonts w:cs="Arial"/>
          <w:b/>
        </w:rPr>
        <w:tab/>
      </w:r>
      <w:r w:rsidR="00DF5715">
        <w:rPr>
          <w:rFonts w:cs="Arial"/>
          <w:b/>
        </w:rPr>
        <w:tab/>
      </w:r>
      <w:r w:rsidR="007245F7" w:rsidRPr="007245F7">
        <w:rPr>
          <w:rFonts w:cs="Arial"/>
          <w:b/>
        </w:rPr>
        <w:t>Dostawa maszyn rolniczych.</w:t>
      </w:r>
    </w:p>
    <w:tbl>
      <w:tblPr>
        <w:tblStyle w:val="Tabela-Siatka21"/>
        <w:tblW w:w="8505" w:type="dxa"/>
        <w:tblInd w:w="392" w:type="dxa"/>
        <w:tblLook w:val="04A0" w:firstRow="1" w:lastRow="0" w:firstColumn="1" w:lastColumn="0" w:noHBand="0" w:noVBand="1"/>
      </w:tblPr>
      <w:tblGrid>
        <w:gridCol w:w="567"/>
        <w:gridCol w:w="1417"/>
        <w:gridCol w:w="6521"/>
      </w:tblGrid>
      <w:tr w:rsidR="000437BB" w:rsidRPr="002A2A44" w14:paraId="2DCD8A53" w14:textId="77777777" w:rsidTr="000437BB">
        <w:trPr>
          <w:trHeight w:val="623"/>
        </w:trPr>
        <w:tc>
          <w:tcPr>
            <w:tcW w:w="567" w:type="dxa"/>
            <w:shd w:val="clear" w:color="auto" w:fill="auto"/>
          </w:tcPr>
          <w:p w14:paraId="23D5AD5A" w14:textId="77777777" w:rsidR="000437BB" w:rsidRPr="002A2A44" w:rsidRDefault="000437BB" w:rsidP="000437BB">
            <w:pPr>
              <w:spacing w:before="240" w:line="240" w:lineRule="auto"/>
              <w:jc w:val="center"/>
              <w:rPr>
                <w:b/>
                <w:sz w:val="20"/>
              </w:rPr>
            </w:pPr>
            <w:r w:rsidRPr="002A2A44">
              <w:rPr>
                <w:b/>
                <w:sz w:val="20"/>
              </w:rPr>
              <w:t>Lp.</w:t>
            </w:r>
          </w:p>
        </w:tc>
        <w:tc>
          <w:tcPr>
            <w:tcW w:w="1417" w:type="dxa"/>
            <w:shd w:val="clear" w:color="auto" w:fill="auto"/>
          </w:tcPr>
          <w:p w14:paraId="57681C6D" w14:textId="77777777" w:rsidR="000437BB" w:rsidRPr="002A2A44" w:rsidRDefault="000437BB" w:rsidP="000437BB">
            <w:pPr>
              <w:spacing w:before="240" w:line="240" w:lineRule="auto"/>
              <w:rPr>
                <w:b/>
                <w:sz w:val="20"/>
              </w:rPr>
            </w:pPr>
            <w:r w:rsidRPr="002A2A44">
              <w:rPr>
                <w:b/>
                <w:sz w:val="20"/>
              </w:rPr>
              <w:t>Kod CPV</w:t>
            </w:r>
          </w:p>
        </w:tc>
        <w:tc>
          <w:tcPr>
            <w:tcW w:w="6521" w:type="dxa"/>
            <w:shd w:val="clear" w:color="auto" w:fill="auto"/>
          </w:tcPr>
          <w:p w14:paraId="50176D6B" w14:textId="77777777" w:rsidR="000437BB" w:rsidRPr="002A2A44" w:rsidRDefault="000437BB" w:rsidP="000437BB">
            <w:pPr>
              <w:spacing w:before="240" w:line="360" w:lineRule="auto"/>
              <w:rPr>
                <w:b/>
                <w:sz w:val="20"/>
              </w:rPr>
            </w:pPr>
            <w:r w:rsidRPr="002A2A44">
              <w:rPr>
                <w:b/>
                <w:sz w:val="20"/>
              </w:rPr>
              <w:t>Nazwa</w:t>
            </w:r>
          </w:p>
        </w:tc>
      </w:tr>
      <w:tr w:rsidR="000437BB" w:rsidRPr="002A2A44" w14:paraId="2020953D" w14:textId="77777777" w:rsidTr="000437BB">
        <w:tc>
          <w:tcPr>
            <w:tcW w:w="567" w:type="dxa"/>
            <w:shd w:val="clear" w:color="auto" w:fill="auto"/>
          </w:tcPr>
          <w:p w14:paraId="41404D92" w14:textId="77777777" w:rsidR="000437BB" w:rsidRPr="002A2A44" w:rsidRDefault="000437BB" w:rsidP="000437BB">
            <w:pPr>
              <w:spacing w:after="0" w:line="240" w:lineRule="auto"/>
              <w:jc w:val="center"/>
            </w:pPr>
            <w:r w:rsidRPr="002A2A44">
              <w:t>1</w:t>
            </w:r>
          </w:p>
        </w:tc>
        <w:tc>
          <w:tcPr>
            <w:tcW w:w="1417" w:type="dxa"/>
            <w:shd w:val="clear" w:color="auto" w:fill="auto"/>
          </w:tcPr>
          <w:p w14:paraId="5AECB573" w14:textId="1C8596AF" w:rsidR="000437BB" w:rsidRPr="002A2A44" w:rsidRDefault="000437BB" w:rsidP="000437BB">
            <w:pPr>
              <w:spacing w:after="0" w:line="240" w:lineRule="auto"/>
              <w:rPr>
                <w:rFonts w:ascii="Calibri" w:hAnsi="Calibri"/>
              </w:rPr>
            </w:pPr>
            <w:r>
              <w:rPr>
                <w:rFonts w:ascii="Calibri" w:hAnsi="Calibri"/>
              </w:rPr>
              <w:t>16000000-5</w:t>
            </w:r>
          </w:p>
        </w:tc>
        <w:tc>
          <w:tcPr>
            <w:tcW w:w="6521" w:type="dxa"/>
            <w:shd w:val="clear" w:color="auto" w:fill="auto"/>
          </w:tcPr>
          <w:p w14:paraId="45F9EDB2" w14:textId="3B07EC90" w:rsidR="000437BB" w:rsidRPr="002A2A44" w:rsidRDefault="000437BB" w:rsidP="000437BB">
            <w:pPr>
              <w:spacing w:after="0" w:line="240" w:lineRule="auto"/>
              <w:rPr>
                <w:rFonts w:ascii="Calibri" w:hAnsi="Calibri"/>
              </w:rPr>
            </w:pPr>
            <w:r>
              <w:rPr>
                <w:rFonts w:ascii="Calibri" w:hAnsi="Calibri"/>
              </w:rPr>
              <w:t>Maszyny rolnicze</w:t>
            </w:r>
          </w:p>
        </w:tc>
      </w:tr>
    </w:tbl>
    <w:p w14:paraId="03F98F7B" w14:textId="77777777" w:rsidR="000437BB" w:rsidRDefault="000437BB" w:rsidP="000437BB">
      <w:pPr>
        <w:widowControl w:val="0"/>
        <w:spacing w:before="240" w:after="240"/>
        <w:ind w:left="426" w:right="-23"/>
        <w:contextualSpacing/>
        <w:jc w:val="both"/>
        <w:rPr>
          <w:rFonts w:ascii="Calibri" w:eastAsia="Calibri" w:hAnsi="Calibri" w:cs="Calibri"/>
        </w:rPr>
      </w:pPr>
    </w:p>
    <w:p w14:paraId="1F77B109" w14:textId="2FA50148" w:rsidR="002A2A44" w:rsidRPr="002A2A44" w:rsidRDefault="002A2A44" w:rsidP="002A2A44">
      <w:pPr>
        <w:widowControl w:val="0"/>
        <w:numPr>
          <w:ilvl w:val="1"/>
          <w:numId w:val="1"/>
        </w:numPr>
        <w:spacing w:before="240" w:after="240"/>
        <w:ind w:left="426" w:right="-23" w:hanging="426"/>
        <w:contextualSpacing/>
        <w:jc w:val="both"/>
        <w:rPr>
          <w:rFonts w:ascii="Calibri" w:eastAsia="Calibri" w:hAnsi="Calibri" w:cs="Calibri"/>
        </w:rPr>
      </w:pPr>
      <w:r w:rsidRPr="002A2A44">
        <w:rPr>
          <w:rFonts w:ascii="Calibri" w:eastAsia="Calibri" w:hAnsi="Calibri" w:cs="Calibri"/>
        </w:rPr>
        <w:t xml:space="preserve">W przypadkach wskazania w opisie przedmiotu zamówienia znaków towarowych, patentów lub pochodzenia, źródła lub szczególnego procesu, który charakteryzuje produkty lub usługi </w:t>
      </w:r>
      <w:r w:rsidRPr="002A2A44">
        <w:rPr>
          <w:rFonts w:ascii="Calibri" w:eastAsia="Calibri" w:hAnsi="Calibri" w:cs="Calibri"/>
        </w:rPr>
        <w:lastRenderedPageBreak/>
        <w:t>dostarczane przez konkretnego Wykonawcę, Zamawiający informuje, że dopuszcza możliwość zastosowania równoważnych rozwiązań /np. materiałów, urządzeń/ tzn. takich, których parametry techniczne są równoważne - co najmniej takie same (nie gorsze) od tych podanych w opisie przedmiotu zamówienia. Zamawiający ponadto zastosuje odpowiednio kryteria w celu oceny równoważności</w:t>
      </w:r>
      <w:r w:rsidR="004F2666">
        <w:rPr>
          <w:rFonts w:ascii="Calibri" w:eastAsia="Calibri" w:hAnsi="Calibri" w:cs="Calibri"/>
        </w:rPr>
        <w:t>.</w:t>
      </w:r>
    </w:p>
    <w:p w14:paraId="2A647B83" w14:textId="77777777" w:rsidR="002A2A44" w:rsidRPr="002A2A44" w:rsidRDefault="002A2A44" w:rsidP="002A2A44">
      <w:pPr>
        <w:widowControl w:val="0"/>
        <w:numPr>
          <w:ilvl w:val="1"/>
          <w:numId w:val="1"/>
        </w:numPr>
        <w:spacing w:after="240"/>
        <w:ind w:left="426" w:right="-23" w:hanging="426"/>
        <w:contextualSpacing/>
        <w:jc w:val="both"/>
        <w:rPr>
          <w:rFonts w:ascii="Calibri" w:eastAsia="Calibri" w:hAnsi="Calibri" w:cs="Calibri"/>
        </w:rPr>
      </w:pPr>
      <w:r w:rsidRPr="002A2A44">
        <w:rPr>
          <w:rFonts w:ascii="Calibri" w:eastAsia="Calibri" w:hAnsi="Calibri" w:cs="Calibri"/>
        </w:rPr>
        <w:t xml:space="preserve">W każdym przypadku </w:t>
      </w:r>
      <w:r w:rsidRPr="002A2A44">
        <w:rPr>
          <w:rFonts w:ascii="Calibri" w:eastAsia="Calibri" w:hAnsi="Calibri" w:cs="Calibri"/>
          <w:bCs/>
        </w:rPr>
        <w:t xml:space="preserve">użycia w opisie przedmiotu zamówienia norm, ocen technicznych, specyfikacji technicznych i systemów referencji technicznych, o których mowa w art. 101 ustawy </w:t>
      </w:r>
      <w:proofErr w:type="spellStart"/>
      <w:r w:rsidRPr="002A2A44">
        <w:rPr>
          <w:rFonts w:ascii="Calibri" w:eastAsia="Calibri" w:hAnsi="Calibri" w:cs="Calibri"/>
          <w:bCs/>
        </w:rPr>
        <w:t>Pzp</w:t>
      </w:r>
      <w:proofErr w:type="spellEnd"/>
      <w:r w:rsidRPr="002A2A44">
        <w:rPr>
          <w:rFonts w:ascii="Calibri" w:eastAsia="Calibri" w:hAnsi="Calibri" w:cs="Calibri"/>
          <w:bCs/>
        </w:rPr>
        <w:t xml:space="preserve"> wykonawca powinien przyjąć, że odniesieniu takiemu towarzyszą wyrazy </w:t>
      </w:r>
      <w:r w:rsidRPr="002A2A44">
        <w:rPr>
          <w:rFonts w:ascii="Calibri" w:eastAsia="Calibri" w:hAnsi="Calibri" w:cs="Calibri"/>
          <w:bCs/>
          <w:i/>
        </w:rPr>
        <w:t>„lub równoważne”.</w:t>
      </w:r>
    </w:p>
    <w:p w14:paraId="6BE31CDD" w14:textId="77777777" w:rsidR="002A2A44" w:rsidRPr="002A2A44" w:rsidRDefault="002A2A44" w:rsidP="002A2A44">
      <w:pPr>
        <w:widowControl w:val="0"/>
        <w:numPr>
          <w:ilvl w:val="1"/>
          <w:numId w:val="1"/>
        </w:numPr>
        <w:spacing w:before="240" w:after="240"/>
        <w:ind w:left="426" w:right="-23" w:hanging="426"/>
        <w:contextualSpacing/>
        <w:jc w:val="both"/>
        <w:rPr>
          <w:rFonts w:ascii="Calibri" w:eastAsia="Calibri" w:hAnsi="Calibri" w:cs="Calibri"/>
        </w:rPr>
      </w:pPr>
      <w:r w:rsidRPr="002A2A44">
        <w:rPr>
          <w:rFonts w:ascii="Calibri" w:eastAsia="Calibri" w:hAnsi="Calibri" w:cs="Calibri"/>
        </w:rPr>
        <w:t>Wykonawca odpowiedzialny będzie za przebieg oraz terminowe wykonanie zamówienia, za jakość, zgodność z opisami technicznymi i jakościowymi określonymi dla przedmiotu zamówienia.</w:t>
      </w:r>
    </w:p>
    <w:p w14:paraId="17CD351C" w14:textId="77777777" w:rsidR="002A2A44" w:rsidRPr="002A2A44" w:rsidRDefault="002A2A44" w:rsidP="002A2A44">
      <w:pPr>
        <w:widowControl w:val="0"/>
        <w:numPr>
          <w:ilvl w:val="1"/>
          <w:numId w:val="1"/>
        </w:numPr>
        <w:spacing w:before="240" w:after="0"/>
        <w:ind w:left="426" w:right="-23" w:hanging="426"/>
        <w:contextualSpacing/>
        <w:jc w:val="both"/>
        <w:rPr>
          <w:rFonts w:ascii="Calibri" w:eastAsia="Calibri" w:hAnsi="Calibri" w:cs="Calibri"/>
        </w:rPr>
      </w:pPr>
      <w:r w:rsidRPr="002A2A44">
        <w:rPr>
          <w:rFonts w:ascii="Calibri" w:eastAsia="Calibri" w:hAnsi="Calibri" w:cs="Calibri"/>
        </w:rPr>
        <w:t xml:space="preserve">Wymagana jest należyta staranność przy realizacji zamówienia, rozumiana jako staranność  </w:t>
      </w:r>
      <w:r w:rsidRPr="002A2A44">
        <w:rPr>
          <w:rFonts w:ascii="Calibri" w:eastAsia="Calibri" w:hAnsi="Calibri" w:cs="Calibri"/>
        </w:rPr>
        <w:br/>
        <w:t xml:space="preserve"> profesjonalisty w działalności objętej przedmiotem niniejszego zamówienia.</w:t>
      </w:r>
    </w:p>
    <w:p w14:paraId="4D7FC881" w14:textId="6E6B7352" w:rsidR="002A2A44" w:rsidRPr="002013B2" w:rsidRDefault="002A2A44" w:rsidP="002A2A44">
      <w:pPr>
        <w:widowControl w:val="0"/>
        <w:numPr>
          <w:ilvl w:val="1"/>
          <w:numId w:val="1"/>
        </w:numPr>
        <w:spacing w:before="240" w:after="240"/>
        <w:ind w:left="426" w:right="-23" w:hanging="426"/>
        <w:contextualSpacing/>
        <w:jc w:val="both"/>
        <w:rPr>
          <w:rFonts w:eastAsia="Calibri" w:cstheme="minorHAnsi"/>
        </w:rPr>
      </w:pPr>
      <w:r w:rsidRPr="002013B2">
        <w:rPr>
          <w:rFonts w:eastAsia="Times New Roman" w:cstheme="minorHAnsi"/>
          <w:b/>
          <w:color w:val="000000"/>
          <w:u w:val="single"/>
          <w:lang w:eastAsia="pl-PL"/>
        </w:rPr>
        <w:t>Zamawiający dopuszcza</w:t>
      </w:r>
      <w:r w:rsidR="00195BDC">
        <w:rPr>
          <w:rFonts w:eastAsia="Times New Roman" w:cstheme="minorHAnsi"/>
          <w:b/>
          <w:color w:val="000000"/>
          <w:u w:val="single"/>
          <w:lang w:eastAsia="pl-PL"/>
        </w:rPr>
        <w:t xml:space="preserve"> możliwość</w:t>
      </w:r>
      <w:r w:rsidRPr="002013B2">
        <w:rPr>
          <w:rFonts w:eastAsia="Times New Roman" w:cstheme="minorHAnsi"/>
          <w:b/>
          <w:color w:val="000000"/>
          <w:u w:val="single"/>
          <w:lang w:eastAsia="pl-PL"/>
        </w:rPr>
        <w:t xml:space="preserve"> składania ofert częściowych.</w:t>
      </w:r>
      <w:r w:rsidRPr="002013B2">
        <w:rPr>
          <w:rFonts w:eastAsia="Times New Roman" w:cstheme="minorHAnsi"/>
          <w:b/>
          <w:color w:val="000000"/>
          <w:lang w:eastAsia="pl-PL"/>
        </w:rPr>
        <w:t xml:space="preserve"> </w:t>
      </w:r>
      <w:r w:rsidR="00195BDC">
        <w:rPr>
          <w:rFonts w:eastAsia="Times New Roman" w:cstheme="minorHAnsi"/>
          <w:b/>
          <w:color w:val="000000"/>
          <w:lang w:eastAsia="pl-PL"/>
        </w:rPr>
        <w:t xml:space="preserve">Ofertę można złożyć na każdą z części zamówienia. </w:t>
      </w:r>
    </w:p>
    <w:p w14:paraId="362CDEC3" w14:textId="77777777" w:rsidR="002A2A44" w:rsidRPr="002A2A44" w:rsidRDefault="002A2A44" w:rsidP="002A2A44">
      <w:pPr>
        <w:widowControl w:val="0"/>
        <w:spacing w:before="240" w:after="240"/>
        <w:ind w:right="-23"/>
        <w:contextualSpacing/>
        <w:jc w:val="both"/>
        <w:rPr>
          <w:rFonts w:eastAsia="Calibri" w:cstheme="minorHAnsi"/>
          <w:b/>
        </w:rPr>
      </w:pPr>
    </w:p>
    <w:p w14:paraId="726ABE39" w14:textId="3D2379E0" w:rsidR="002A2A44" w:rsidRPr="003A4784" w:rsidRDefault="002A2A44" w:rsidP="002A2A44">
      <w:pPr>
        <w:widowControl w:val="0"/>
        <w:numPr>
          <w:ilvl w:val="0"/>
          <w:numId w:val="1"/>
        </w:numPr>
        <w:suppressAutoHyphens/>
        <w:spacing w:after="40" w:line="360" w:lineRule="auto"/>
        <w:ind w:left="567" w:hanging="567"/>
        <w:contextualSpacing/>
        <w:jc w:val="both"/>
        <w:rPr>
          <w:rFonts w:ascii="Calibri" w:eastAsia="Calibri" w:hAnsi="Calibri" w:cs="Calibri"/>
          <w:u w:val="single"/>
        </w:rPr>
      </w:pPr>
      <w:r w:rsidRPr="003A4784">
        <w:rPr>
          <w:rFonts w:eastAsia="Times New Roman" w:cs="Times New Roman"/>
          <w:b/>
          <w:caps/>
          <w:lang w:eastAsia="pl-PL"/>
        </w:rPr>
        <w:t xml:space="preserve">Termin wykonania zamówienia: </w:t>
      </w:r>
      <w:r w:rsidR="00D057AC" w:rsidRPr="003A4784">
        <w:rPr>
          <w:rFonts w:ascii="Calibri" w:eastAsia="Times New Roman" w:hAnsi="Calibri" w:cs="Calibri"/>
          <w:b/>
          <w:lang w:eastAsia="pl-PL"/>
        </w:rPr>
        <w:t xml:space="preserve"> </w:t>
      </w:r>
      <w:r w:rsidR="007245F7">
        <w:rPr>
          <w:rFonts w:ascii="Calibri" w:eastAsia="Times New Roman" w:hAnsi="Calibri" w:cs="Calibri"/>
          <w:b/>
          <w:lang w:eastAsia="pl-PL"/>
        </w:rPr>
        <w:t xml:space="preserve">Część nr 1 - </w:t>
      </w:r>
      <w:r w:rsidR="00195BDC">
        <w:rPr>
          <w:rFonts w:ascii="Calibri" w:eastAsia="Times New Roman" w:hAnsi="Calibri" w:cs="Calibri"/>
          <w:u w:val="single"/>
          <w:lang w:eastAsia="pl-PL"/>
        </w:rPr>
        <w:t>do 4</w:t>
      </w:r>
      <w:r w:rsidR="003A4784" w:rsidRPr="003A4784">
        <w:rPr>
          <w:rFonts w:ascii="Calibri" w:eastAsia="Times New Roman" w:hAnsi="Calibri" w:cs="Calibri"/>
          <w:u w:val="single"/>
          <w:lang w:eastAsia="pl-PL"/>
        </w:rPr>
        <w:t xml:space="preserve"> tygodni </w:t>
      </w:r>
      <w:r w:rsidR="00D057AC" w:rsidRPr="003A4784">
        <w:rPr>
          <w:rFonts w:ascii="Calibri" w:eastAsia="Times New Roman" w:hAnsi="Calibri" w:cs="Calibri"/>
          <w:u w:val="single"/>
          <w:lang w:eastAsia="pl-PL"/>
        </w:rPr>
        <w:t>od daty podpisania umowy</w:t>
      </w:r>
      <w:r w:rsidR="007245F7">
        <w:rPr>
          <w:rFonts w:ascii="Calibri" w:eastAsia="Times New Roman" w:hAnsi="Calibri" w:cs="Calibri"/>
          <w:u w:val="single"/>
          <w:lang w:eastAsia="pl-PL"/>
        </w:rPr>
        <w:t>.</w:t>
      </w:r>
    </w:p>
    <w:p w14:paraId="29E0DFA8" w14:textId="22F1BB4C" w:rsidR="002013B2" w:rsidRDefault="007245F7" w:rsidP="002013B2">
      <w:pPr>
        <w:widowControl w:val="0"/>
        <w:suppressAutoHyphens/>
        <w:spacing w:after="40" w:line="360" w:lineRule="auto"/>
        <w:ind w:left="567"/>
        <w:contextualSpacing/>
        <w:jc w:val="both"/>
        <w:rPr>
          <w:rFonts w:ascii="Calibri" w:eastAsia="Times New Roman" w:hAnsi="Calibri" w:cs="Calibri"/>
          <w:u w:val="single"/>
          <w:lang w:eastAsia="pl-PL"/>
        </w:rPr>
      </w:pPr>
      <w:r>
        <w:rPr>
          <w:rFonts w:ascii="Calibri" w:eastAsia="Times New Roman" w:hAnsi="Calibri" w:cs="Calibri"/>
          <w:b/>
          <w:lang w:eastAsia="pl-PL"/>
        </w:rPr>
        <w:t xml:space="preserve">Część nr 2 - </w:t>
      </w:r>
      <w:r>
        <w:rPr>
          <w:rFonts w:ascii="Calibri" w:eastAsia="Times New Roman" w:hAnsi="Calibri" w:cs="Calibri"/>
          <w:u w:val="single"/>
          <w:lang w:eastAsia="pl-PL"/>
        </w:rPr>
        <w:t>do 4</w:t>
      </w:r>
      <w:r w:rsidRPr="003A4784">
        <w:rPr>
          <w:rFonts w:ascii="Calibri" w:eastAsia="Times New Roman" w:hAnsi="Calibri" w:cs="Calibri"/>
          <w:u w:val="single"/>
          <w:lang w:eastAsia="pl-PL"/>
        </w:rPr>
        <w:t xml:space="preserve"> tygodni od daty podpisania umowy</w:t>
      </w:r>
      <w:r>
        <w:rPr>
          <w:rFonts w:ascii="Calibri" w:eastAsia="Times New Roman" w:hAnsi="Calibri" w:cs="Calibri"/>
          <w:u w:val="single"/>
          <w:lang w:eastAsia="pl-PL"/>
        </w:rPr>
        <w:t>.</w:t>
      </w:r>
    </w:p>
    <w:p w14:paraId="2EAB14EC" w14:textId="77777777" w:rsidR="007245F7" w:rsidRPr="00D057AC" w:rsidRDefault="007245F7" w:rsidP="002013B2">
      <w:pPr>
        <w:widowControl w:val="0"/>
        <w:suppressAutoHyphens/>
        <w:spacing w:after="40" w:line="360" w:lineRule="auto"/>
        <w:ind w:left="567"/>
        <w:contextualSpacing/>
        <w:jc w:val="both"/>
        <w:rPr>
          <w:rFonts w:ascii="Calibri" w:eastAsia="Calibri" w:hAnsi="Calibri" w:cs="Calibri"/>
          <w:color w:val="FF0000"/>
        </w:rPr>
      </w:pPr>
    </w:p>
    <w:p w14:paraId="04107351" w14:textId="77777777" w:rsidR="002A2A44" w:rsidRPr="002013B2" w:rsidRDefault="002A2A44" w:rsidP="002A2A44">
      <w:pPr>
        <w:numPr>
          <w:ilvl w:val="0"/>
          <w:numId w:val="1"/>
        </w:numPr>
        <w:spacing w:after="120" w:line="240" w:lineRule="auto"/>
        <w:ind w:left="567" w:hanging="567"/>
        <w:jc w:val="both"/>
        <w:rPr>
          <w:rFonts w:eastAsia="Times New Roman" w:cstheme="minorHAnsi"/>
          <w:caps/>
          <w:lang w:eastAsia="pl-PL"/>
        </w:rPr>
      </w:pPr>
      <w:r w:rsidRPr="002A2A44">
        <w:rPr>
          <w:rFonts w:eastAsia="Times New Roman" w:cstheme="minorHAnsi"/>
          <w:b/>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2F100E1" w14:textId="77777777" w:rsidR="002013B2" w:rsidRPr="002A2A44" w:rsidRDefault="002013B2" w:rsidP="002013B2">
      <w:pPr>
        <w:spacing w:after="120" w:line="240" w:lineRule="auto"/>
        <w:jc w:val="both"/>
        <w:rPr>
          <w:rFonts w:eastAsia="Times New Roman" w:cstheme="minorHAnsi"/>
          <w:caps/>
          <w:lang w:eastAsia="pl-PL"/>
        </w:rPr>
      </w:pPr>
    </w:p>
    <w:p w14:paraId="427D818F"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 xml:space="preserve">Komunikacja pomiędzy Zamawiającym, a Wykonawcami, w szczególności składanie oświadczeń, wniosków, zawiadomień, środków dowodowych oraz przekazywanie informacji (innych niż oferta Wykonawcy) odbywa się przez stronę internetową postępowania: </w:t>
      </w:r>
      <w:r w:rsidRPr="00816F6A">
        <w:rPr>
          <w:rFonts w:ascii="Calibri" w:eastAsia="Calibri" w:hAnsi="Calibri" w:cs="Times New Roman"/>
          <w:color w:val="FF0000"/>
        </w:rPr>
        <w:t>https://platformazakupowa.pl/pn/zsckr_nowytarg</w:t>
      </w:r>
      <w:r w:rsidRPr="00816F6A">
        <w:rPr>
          <w:rFonts w:ascii="Calibri" w:eastAsia="Times New Roman" w:hAnsi="Calibri" w:cs="Calibri"/>
          <w:lang w:eastAsia="pl-PL"/>
        </w:rPr>
        <w:t xml:space="preserve">. </w:t>
      </w:r>
    </w:p>
    <w:p w14:paraId="63E023E3"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 xml:space="preserve">Internetowa strona postępowania (platforma zakupowa) działa według standardu przyjętego w komunikacji sieciowej - kodowanie UTF8. </w:t>
      </w:r>
    </w:p>
    <w:p w14:paraId="28CDAC9C"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 xml:space="preserve">Komunikacja za pośrednictwem internetowej platformy zakupowej jest bezpłatna. </w:t>
      </w:r>
    </w:p>
    <w:p w14:paraId="75639AC9"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W przypadku braku dostępności strony internetowej postępowania (platformy zakupowej), np. z powodu awarii, komunikacja może odbywać się za pomocą poczty elektronicznej (nie dotyczy przesyłania ofert).</w:t>
      </w:r>
    </w:p>
    <w:p w14:paraId="0936011E"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lastRenderedPageBreak/>
        <w:t xml:space="preserve">Wykonawca składa, w szczególności oświadczenia, dokumenty, podmiotowe środki dowodowe lub inne informacje na wezwanie Zamawiającego za pośrednictwem internetowej strony postępowania, z wykorzystaniem formularza </w:t>
      </w:r>
      <w:r w:rsidRPr="00816F6A">
        <w:rPr>
          <w:rFonts w:ascii="Calibri" w:eastAsia="Times New Roman" w:hAnsi="Calibri" w:cs="Calibri"/>
          <w:i/>
          <w:lang w:eastAsia="pl-PL"/>
        </w:rPr>
        <w:t>„Wyślij wiadomość do Zamawiającego”.</w:t>
      </w:r>
    </w:p>
    <w:p w14:paraId="77D5852E"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Ofertę, wraz z wymaganymi dokumentami, należy złożyć za pośrednictwem strony internetowej postępowania z wykorzystaniem dedykowanego formularza składania oferty, zgodnie z postanowieniami zawartymi w rozdziale X.</w:t>
      </w:r>
    </w:p>
    <w:p w14:paraId="55633922"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 xml:space="preserve">Za datę przekazania (wpływu) oświadczeń, wniosków, zawiadomień oraz informacji przyjmuje się datę ich przesłania za pośrednictwem strony internetowej postępowania (platformy zakupowej) poprzez kliknięcie przycisku </w:t>
      </w:r>
      <w:r w:rsidRPr="00816F6A">
        <w:rPr>
          <w:rFonts w:ascii="Calibri" w:eastAsia="Times New Roman" w:hAnsi="Calibri" w:cs="Calibri"/>
          <w:i/>
          <w:lang w:eastAsia="pl-PL"/>
        </w:rPr>
        <w:t>„Wyślij wiadomość do Zamawiającego”</w:t>
      </w:r>
      <w:r w:rsidRPr="00816F6A">
        <w:rPr>
          <w:rFonts w:ascii="Calibri" w:eastAsia="Times New Roman" w:hAnsi="Calibri" w:cs="Calibri"/>
          <w:lang w:eastAsia="pl-PL"/>
        </w:rPr>
        <w:t>, po których pojawi się komunikat, że wiadomość została wysłana do Zamawiającego.</w:t>
      </w:r>
    </w:p>
    <w:p w14:paraId="5A93BE44" w14:textId="77777777" w:rsidR="00816F6A" w:rsidRPr="00816F6A" w:rsidRDefault="00816F6A" w:rsidP="00816F6A">
      <w:pPr>
        <w:numPr>
          <w:ilvl w:val="1"/>
          <w:numId w:val="8"/>
        </w:numPr>
        <w:spacing w:after="120" w:line="240" w:lineRule="auto"/>
        <w:ind w:left="426" w:hanging="426"/>
        <w:jc w:val="both"/>
        <w:rPr>
          <w:rFonts w:ascii="Calibri" w:eastAsia="Times New Roman" w:hAnsi="Calibri" w:cs="Calibri"/>
          <w:lang w:eastAsia="pl-PL"/>
        </w:rPr>
      </w:pPr>
      <w:r w:rsidRPr="00816F6A">
        <w:rPr>
          <w:rFonts w:ascii="Calibri" w:eastAsia="Times New Roman" w:hAnsi="Calibri" w:cs="Calibri"/>
          <w:lang w:eastAsia="pl-PL"/>
        </w:rPr>
        <w:t>Zaleca się aby Wykonawca sprawdzał komunikaty i wiadomości przesłane przez Zamawiającego bezpośrednio na internetowej stronie postępowania, gdyż system powiadomień może ulec awarii lub powiadomienie może trafić do folderu SPAM.</w:t>
      </w:r>
    </w:p>
    <w:p w14:paraId="70F72CA3" w14:textId="77777777" w:rsidR="00816F6A" w:rsidRPr="00816F6A" w:rsidRDefault="00816F6A" w:rsidP="00816F6A">
      <w:pPr>
        <w:numPr>
          <w:ilvl w:val="0"/>
          <w:numId w:val="37"/>
        </w:numPr>
        <w:spacing w:after="120" w:line="240" w:lineRule="auto"/>
        <w:ind w:left="425" w:hanging="425"/>
        <w:jc w:val="both"/>
        <w:rPr>
          <w:rFonts w:ascii="Calibri" w:eastAsia="Times New Roman" w:hAnsi="Calibri" w:cs="Calibri"/>
          <w:lang w:eastAsia="pl-PL"/>
        </w:rPr>
      </w:pPr>
      <w:r w:rsidRPr="00816F6A">
        <w:rPr>
          <w:rFonts w:ascii="Calibri" w:eastAsia="Times New Roman" w:hAnsi="Calibri" w:cs="Calibri"/>
          <w:lang w:eastAsia="pl-PL"/>
        </w:rPr>
        <w:t>Oznaczenie czasu odbioru danych przez internetową stronę postępowania (platformę zakupową) stanowi datę oraz dokładny czas (</w:t>
      </w:r>
      <w:proofErr w:type="spellStart"/>
      <w:r w:rsidRPr="00816F6A">
        <w:rPr>
          <w:rFonts w:ascii="Calibri" w:eastAsia="Times New Roman" w:hAnsi="Calibri" w:cs="Calibri"/>
          <w:lang w:eastAsia="pl-PL"/>
        </w:rPr>
        <w:t>hh:mm:ss</w:t>
      </w:r>
      <w:proofErr w:type="spellEnd"/>
      <w:r w:rsidRPr="00816F6A">
        <w:rPr>
          <w:rFonts w:ascii="Calibri" w:eastAsia="Times New Roman" w:hAnsi="Calibri" w:cs="Calibri"/>
          <w:lang w:eastAsia="pl-PL"/>
        </w:rPr>
        <w:t xml:space="preserve">) generowany wg. czasu lokalnego serwera synchronizowanego z zegarem Głównego Urzędu Miar.  </w:t>
      </w:r>
    </w:p>
    <w:p w14:paraId="092BC6AD" w14:textId="77777777" w:rsidR="00816F6A" w:rsidRDefault="00816F6A" w:rsidP="002A2A44">
      <w:pPr>
        <w:spacing w:after="120" w:line="240" w:lineRule="auto"/>
        <w:ind w:left="426"/>
        <w:jc w:val="both"/>
        <w:rPr>
          <w:rFonts w:eastAsia="Times New Roman" w:cstheme="minorHAnsi"/>
          <w:lang w:eastAsia="pl-PL"/>
        </w:rPr>
      </w:pPr>
    </w:p>
    <w:p w14:paraId="15B827A7"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WSKAZANIE OSÓB UPRAWNIONYCH DO KOMUNIKOWANIA SIĘ Z WYKONAWCAMI:</w:t>
      </w:r>
    </w:p>
    <w:p w14:paraId="02C6D479" w14:textId="77777777" w:rsidR="002A2A44" w:rsidRDefault="002A2A44" w:rsidP="002A2A44">
      <w:pPr>
        <w:spacing w:after="120" w:line="240" w:lineRule="auto"/>
        <w:ind w:left="502"/>
        <w:jc w:val="both"/>
        <w:rPr>
          <w:rFonts w:eastAsia="Times New Roman" w:cstheme="minorHAnsi"/>
          <w:lang w:eastAsia="pl-PL"/>
        </w:rPr>
      </w:pPr>
    </w:p>
    <w:p w14:paraId="2CB7F635" w14:textId="77777777" w:rsidR="00922FB4"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Zgodnie z art. 20 ust. 1 ustawy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 xml:space="preserve"> postępowanie o udzielenie zamówienia z zastrzeżeniem wyjątków przewidzianych w ustawie prowadzi się pisemnie.</w:t>
      </w:r>
    </w:p>
    <w:p w14:paraId="286D2BCB" w14:textId="77777777" w:rsidR="00922FB4"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Osoby upr</w:t>
      </w:r>
      <w:r>
        <w:rPr>
          <w:rFonts w:asciiTheme="minorHAnsi" w:hAnsiTheme="minorHAnsi" w:cstheme="minorHAnsi"/>
          <w:sz w:val="22"/>
          <w:szCs w:val="22"/>
          <w:lang w:eastAsia="pl-PL"/>
        </w:rPr>
        <w:t>awnione do komunikowania się z w</w:t>
      </w:r>
      <w:r w:rsidRPr="00CB2528">
        <w:rPr>
          <w:rFonts w:asciiTheme="minorHAnsi" w:hAnsiTheme="minorHAnsi" w:cstheme="minorHAnsi"/>
          <w:sz w:val="22"/>
          <w:szCs w:val="22"/>
          <w:lang w:eastAsia="pl-PL"/>
        </w:rPr>
        <w:t xml:space="preserve">ykonawcami (art. 61 ust. 2 ustawy </w:t>
      </w:r>
      <w:proofErr w:type="spellStart"/>
      <w:r w:rsidRPr="00CB2528">
        <w:rPr>
          <w:rFonts w:asciiTheme="minorHAnsi" w:hAnsiTheme="minorHAnsi" w:cstheme="minorHAnsi"/>
          <w:sz w:val="22"/>
          <w:szCs w:val="22"/>
          <w:lang w:eastAsia="pl-PL"/>
        </w:rPr>
        <w:t>Pzp</w:t>
      </w:r>
      <w:proofErr w:type="spellEnd"/>
      <w:r w:rsidRPr="00CB2528">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Dyrektor ZSCKR Pan Łukasz Fudala</w:t>
      </w:r>
      <w:r w:rsidRPr="00CB2528">
        <w:rPr>
          <w:rFonts w:asciiTheme="minorHAnsi" w:hAnsiTheme="minorHAnsi" w:cstheme="minorHAnsi"/>
          <w:sz w:val="22"/>
          <w:szCs w:val="22"/>
          <w:lang w:eastAsia="pl-PL"/>
        </w:rPr>
        <w:t xml:space="preserve"> w godzinach pracy Zamawiającego tj. </w:t>
      </w:r>
      <w:r w:rsidRPr="00B35D2A">
        <w:rPr>
          <w:rFonts w:asciiTheme="minorHAnsi" w:hAnsiTheme="minorHAnsi" w:cstheme="minorHAnsi"/>
          <w:sz w:val="22"/>
          <w:szCs w:val="22"/>
          <w:lang w:eastAsia="pl-PL"/>
        </w:rPr>
        <w:t>8:00 – 15:00</w:t>
      </w:r>
      <w:r w:rsidRPr="00CB2528">
        <w:rPr>
          <w:rFonts w:asciiTheme="minorHAnsi" w:hAnsiTheme="minorHAnsi" w:cstheme="minorHAnsi"/>
          <w:sz w:val="22"/>
          <w:szCs w:val="22"/>
          <w:lang w:eastAsia="pl-PL"/>
        </w:rPr>
        <w:t xml:space="preserve">. </w:t>
      </w:r>
    </w:p>
    <w:p w14:paraId="7F35CABB" w14:textId="77777777" w:rsidR="00922FB4"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Komunikacja w postępowaniu o udzielenie zamówienia, w tym składanie ofert, wymiana informacji oraz przekazywanie do</w:t>
      </w:r>
      <w:r>
        <w:rPr>
          <w:rFonts w:asciiTheme="minorHAnsi" w:hAnsiTheme="minorHAnsi" w:cstheme="minorHAnsi"/>
          <w:sz w:val="22"/>
          <w:szCs w:val="22"/>
          <w:lang w:eastAsia="pl-PL"/>
        </w:rPr>
        <w:t>kumentów lub oświadczeń między zamawiającym a w</w:t>
      </w:r>
      <w:r w:rsidRPr="00CB2528">
        <w:rPr>
          <w:rFonts w:asciiTheme="minorHAnsi" w:hAnsiTheme="minorHAnsi" w:cstheme="minorHAnsi"/>
          <w:sz w:val="22"/>
          <w:szCs w:val="22"/>
          <w:lang w:eastAsia="pl-PL"/>
        </w:rPr>
        <w:t>ykonawcą, odbywa się przy użyciu środków komunikacji elektronicznej.</w:t>
      </w:r>
    </w:p>
    <w:p w14:paraId="4DAF6CC8" w14:textId="77777777" w:rsidR="00922FB4" w:rsidRPr="00CB2528" w:rsidRDefault="00922FB4" w:rsidP="00922FB4">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14:paraId="739EC351" w14:textId="77777777" w:rsidR="00922FB4" w:rsidRPr="002A2A44" w:rsidRDefault="00922FB4" w:rsidP="002A2A44">
      <w:pPr>
        <w:spacing w:after="120" w:line="240" w:lineRule="auto"/>
        <w:ind w:left="502"/>
        <w:jc w:val="both"/>
        <w:rPr>
          <w:rFonts w:eastAsia="Times New Roman" w:cstheme="minorHAnsi"/>
          <w:lang w:eastAsia="pl-PL"/>
        </w:rPr>
      </w:pPr>
    </w:p>
    <w:p w14:paraId="20D1E92C" w14:textId="77777777" w:rsid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TERMIN ZWIĄZANIA OFERTĄ:</w:t>
      </w:r>
    </w:p>
    <w:p w14:paraId="50BE4D15" w14:textId="77777777" w:rsidR="002013B2" w:rsidRPr="002A2A44" w:rsidRDefault="002013B2" w:rsidP="002013B2">
      <w:pPr>
        <w:spacing w:after="120" w:line="240" w:lineRule="auto"/>
        <w:ind w:left="567"/>
        <w:jc w:val="both"/>
        <w:rPr>
          <w:rFonts w:ascii="Calibri" w:eastAsia="Times New Roman" w:hAnsi="Calibri" w:cs="Times New Roman"/>
          <w:b/>
          <w:caps/>
          <w:lang w:eastAsia="pl-PL"/>
        </w:rPr>
      </w:pPr>
    </w:p>
    <w:p w14:paraId="2FEAEDD7" w14:textId="77777777" w:rsidR="002A2A44" w:rsidRPr="002A2A44" w:rsidRDefault="002A2A44" w:rsidP="002A2A44">
      <w:pPr>
        <w:numPr>
          <w:ilvl w:val="1"/>
          <w:numId w:val="1"/>
        </w:numPr>
        <w:spacing w:after="120" w:line="240" w:lineRule="auto"/>
        <w:ind w:left="426" w:hanging="426"/>
        <w:jc w:val="both"/>
        <w:rPr>
          <w:rFonts w:ascii="Calibri" w:eastAsia="Times New Roman" w:hAnsi="Calibri" w:cs="Times New Roman"/>
          <w:b/>
          <w:caps/>
          <w:lang w:eastAsia="pl-PL"/>
        </w:rPr>
      </w:pPr>
      <w:r w:rsidRPr="002A2A44">
        <w:rPr>
          <w:rFonts w:ascii="Calibri" w:eastAsia="Times New Roman" w:hAnsi="Calibri" w:cs="Times New Roman"/>
          <w:lang w:eastAsia="pl-PL"/>
        </w:rPr>
        <w:t xml:space="preserve">Wykonawca jest związany ofertą do upływu terminu określonego datą w dokumentach za-mówienia, jednak nie dłużej niż 30 dni od dnia upływu terminu składania ofert, przy czym pierwszym dniem terminu związania ofertą jest dzień, w którym upływa termin składania ofert. </w:t>
      </w:r>
    </w:p>
    <w:p w14:paraId="62B32C11" w14:textId="54CDF6D5" w:rsidR="002A2A44" w:rsidRPr="002A2A44" w:rsidRDefault="002A2A44" w:rsidP="002A2A44">
      <w:pPr>
        <w:spacing w:after="120" w:line="240" w:lineRule="auto"/>
        <w:ind w:left="426"/>
        <w:jc w:val="both"/>
        <w:rPr>
          <w:rFonts w:ascii="Calibri" w:eastAsia="Times New Roman" w:hAnsi="Calibri" w:cs="Times New Roman"/>
          <w:b/>
          <w:caps/>
          <w:lang w:eastAsia="pl-PL"/>
        </w:rPr>
      </w:pPr>
      <w:r w:rsidRPr="002A2A44">
        <w:rPr>
          <w:rFonts w:ascii="Calibri" w:eastAsia="Times New Roman" w:hAnsi="Calibri" w:cs="Times New Roman"/>
          <w:b/>
          <w:lang w:eastAsia="pl-PL"/>
        </w:rPr>
        <w:t xml:space="preserve">Termin związania ofertą: </w:t>
      </w:r>
      <w:r w:rsidRPr="002A2A44">
        <w:rPr>
          <w:rFonts w:ascii="Calibri" w:eastAsia="Times New Roman" w:hAnsi="Calibri" w:cs="Times New Roman"/>
          <w:b/>
          <w:u w:val="single"/>
          <w:lang w:eastAsia="pl-PL"/>
        </w:rPr>
        <w:t xml:space="preserve">do dnia </w:t>
      </w:r>
      <w:r w:rsidR="00DF5715">
        <w:rPr>
          <w:rFonts w:ascii="Calibri" w:eastAsia="Times New Roman" w:hAnsi="Calibri" w:cs="Times New Roman"/>
          <w:b/>
          <w:u w:val="single"/>
          <w:lang w:eastAsia="pl-PL"/>
        </w:rPr>
        <w:t>07</w:t>
      </w:r>
      <w:r w:rsidR="00195BDC">
        <w:rPr>
          <w:rFonts w:ascii="Calibri" w:eastAsia="Times New Roman" w:hAnsi="Calibri" w:cs="Times New Roman"/>
          <w:b/>
          <w:u w:val="single"/>
          <w:lang w:eastAsia="pl-PL"/>
        </w:rPr>
        <w:t>.12</w:t>
      </w:r>
      <w:r w:rsidR="002013B2">
        <w:rPr>
          <w:rFonts w:ascii="Calibri" w:eastAsia="Times New Roman" w:hAnsi="Calibri" w:cs="Times New Roman"/>
          <w:b/>
          <w:u w:val="single"/>
          <w:lang w:eastAsia="pl-PL"/>
        </w:rPr>
        <w:t>.2023r.</w:t>
      </w:r>
    </w:p>
    <w:p w14:paraId="0EAE75A6" w14:textId="77777777" w:rsidR="002A2A44" w:rsidRPr="002A2A44" w:rsidRDefault="002A2A44" w:rsidP="002A2A44">
      <w:pPr>
        <w:numPr>
          <w:ilvl w:val="1"/>
          <w:numId w:val="1"/>
        </w:numPr>
        <w:spacing w:after="120" w:line="240" w:lineRule="auto"/>
        <w:jc w:val="both"/>
        <w:rPr>
          <w:rFonts w:ascii="Calibri" w:eastAsia="Times New Roman" w:hAnsi="Calibri" w:cs="Times New Roman"/>
          <w:caps/>
          <w:lang w:eastAsia="pl-PL"/>
        </w:rPr>
      </w:pPr>
      <w:r w:rsidRPr="002A2A44">
        <w:rPr>
          <w:rFonts w:ascii="Calibri" w:eastAsia="Times New Roman" w:hAnsi="Calibri" w:cs="Times New Roman"/>
          <w:lang w:eastAsia="pl-PL"/>
        </w:rPr>
        <w:lastRenderedPageBreak/>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5E4233E" w14:textId="77777777" w:rsidR="002A2A44" w:rsidRPr="002A2A44" w:rsidRDefault="002A2A44" w:rsidP="002A2A44">
      <w:pPr>
        <w:numPr>
          <w:ilvl w:val="1"/>
          <w:numId w:val="1"/>
        </w:numPr>
        <w:spacing w:after="120" w:line="240" w:lineRule="auto"/>
        <w:jc w:val="both"/>
        <w:rPr>
          <w:rFonts w:ascii="Calibri" w:eastAsia="Times New Roman" w:hAnsi="Calibri" w:cs="Times New Roman"/>
          <w:caps/>
          <w:lang w:eastAsia="pl-PL"/>
        </w:rPr>
      </w:pPr>
      <w:r w:rsidRPr="002A2A44">
        <w:rPr>
          <w:rFonts w:ascii="Calibri" w:eastAsia="Times New Roman" w:hAnsi="Calibri" w:cs="Times New Roman"/>
          <w:lang w:eastAsia="pl-PL"/>
        </w:rPr>
        <w:t>Przedłużenie terminu związania ofertą, o którym mowa w  pkt 2, wymaga złożenia przez wykonawcę pisemnego oświadczenia o wyrażeniu zgody na przedłużenie terminu związania ofertą.</w:t>
      </w:r>
    </w:p>
    <w:p w14:paraId="358E5ACE"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OPIS SPOSOBU PRZYGOTOWANIA OFERTY:</w:t>
      </w:r>
    </w:p>
    <w:p w14:paraId="36A68593" w14:textId="77777777" w:rsidR="00922FB4" w:rsidRPr="00922FB4" w:rsidRDefault="00922FB4" w:rsidP="00922FB4">
      <w:pPr>
        <w:widowControl w:val="0"/>
        <w:spacing w:before="20" w:after="40" w:line="240" w:lineRule="auto"/>
        <w:ind w:left="720"/>
        <w:contextualSpacing/>
        <w:jc w:val="both"/>
        <w:outlineLvl w:val="3"/>
        <w:rPr>
          <w:rFonts w:eastAsia="Times New Roman" w:cstheme="minorHAnsi"/>
          <w:bCs/>
        </w:rPr>
      </w:pPr>
    </w:p>
    <w:p w14:paraId="6D55D598"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bCs/>
          <w:sz w:val="22"/>
          <w:szCs w:val="22"/>
        </w:rPr>
        <w:t xml:space="preserve">Ofertę </w:t>
      </w:r>
      <w:r w:rsidRPr="009A1CB4">
        <w:rPr>
          <w:rFonts w:asciiTheme="minorHAnsi" w:hAnsiTheme="minorHAnsi" w:cstheme="minorHAnsi"/>
          <w:sz w:val="22"/>
          <w:szCs w:val="22"/>
          <w:shd w:val="clear" w:color="auto" w:fill="FFFFFF"/>
        </w:rPr>
        <w:t>składa się, pod rygorem nieważności, w formie elektronicznej lub w postaci elektronicznej opatrzonej podpisem zaufanym lub podpisem osobistym zgodnie z obowiązującymi przepisami prawa.</w:t>
      </w:r>
    </w:p>
    <w:p w14:paraId="10F01B89"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bCs/>
          <w:sz w:val="22"/>
          <w:szCs w:val="22"/>
        </w:rPr>
        <w:t>Każdy wykonawca może złożyć jedną ofertę. Złożenie więcej niż jednej oferty spowoduje odrzucenie wszystkich ofert złożonych przez wykonawcę.</w:t>
      </w:r>
    </w:p>
    <w:p w14:paraId="665D1F39"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 xml:space="preserve">Oferta powinna być sporządzona w języku polskim (oferta i każdy dokument oraz oświadczenie złożone wraz z ofertą w języku obcym wykonawca winien złożyć wraz z tłumaczeniem na język polski)  z zachowaniem postaci elektronicznej, w formatach zgodnie z rozporządzeniem Prezesa Rady Ministrów w sprawie sporządzania i doręczania dokumentów elektronicznych oraz udostępniania formularzy, wzorów i kopii dokumentów elektronicznych i podpisana kwalifikowanym podpisem elektronicznym lub podpisem zaufanym lub podpisem osobistym przez osobę/y uprawnioną/e pod rygorem nieważności. </w:t>
      </w:r>
    </w:p>
    <w:p w14:paraId="1D83C05A"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Zamawiający dopuszcza następujące formaty archiwów: .zip, .7z oraz .</w:t>
      </w:r>
      <w:proofErr w:type="spellStart"/>
      <w:r w:rsidRPr="009A1CB4">
        <w:rPr>
          <w:rFonts w:asciiTheme="minorHAnsi" w:hAnsiTheme="minorHAnsi" w:cstheme="minorHAnsi"/>
          <w:sz w:val="22"/>
          <w:szCs w:val="22"/>
        </w:rPr>
        <w:t>rar</w:t>
      </w:r>
      <w:proofErr w:type="spellEnd"/>
      <w:r w:rsidRPr="009A1CB4">
        <w:rPr>
          <w:rFonts w:asciiTheme="minorHAnsi" w:hAnsiTheme="minorHAnsi" w:cstheme="minorHAnsi"/>
          <w:sz w:val="22"/>
          <w:szCs w:val="22"/>
        </w:rPr>
        <w:t>.</w:t>
      </w:r>
    </w:p>
    <w:p w14:paraId="6276ECB9"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7645F9C"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Postać elektroniczna opatrzona podpisem zaufanym – czyli plik w jakimkolwiek formacie opatrzony podpisem, który można wygenerować korzystając z platformy gov.pl.</w:t>
      </w:r>
    </w:p>
    <w:p w14:paraId="30B49474"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Postać elektroniczna opatrzona podpisem osobistym – czyli plik w jakimkolwiek formacie opatrzony podpisem umieszczanym w e-dowodzie (dokumencie wyposażonym w elektroniczny chip, w który wprowadzany jest podpis mający charakter podpisu kwalifikowanego).</w:t>
      </w:r>
    </w:p>
    <w:p w14:paraId="1AAFE323"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Sposób złożenia podpisu kwalifikowanego został opisany przez dostawcę posiadanego przez wykonawcę podpisu.</w:t>
      </w:r>
    </w:p>
    <w:p w14:paraId="68A963A5" w14:textId="77777777" w:rsidR="00F32CE2" w:rsidRPr="009A1CB4"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Cs/>
          <w:sz w:val="22"/>
          <w:szCs w:val="22"/>
        </w:rPr>
      </w:pPr>
      <w:r w:rsidRPr="009A1CB4">
        <w:rPr>
          <w:rFonts w:asciiTheme="minorHAnsi" w:hAnsiTheme="minorHAnsi" w:cstheme="minorHAnsi"/>
          <w:sz w:val="22"/>
          <w:szCs w:val="22"/>
        </w:rPr>
        <w:t>Formularz oferty, oświadczenia i dokumenty, dla których Zamawiający określił wzory w formie załączników do niniejszej SWZ winny być zgodne z tymi wzorami co do treści oraz opisu kolumn i wierszy.</w:t>
      </w:r>
    </w:p>
    <w:p w14:paraId="4560980B" w14:textId="77777777" w:rsidR="00F32CE2" w:rsidRPr="006C7031" w:rsidRDefault="00F32CE2" w:rsidP="00F32CE2">
      <w:pPr>
        <w:pStyle w:val="Akapitzlist"/>
        <w:widowControl w:val="0"/>
        <w:numPr>
          <w:ilvl w:val="1"/>
          <w:numId w:val="10"/>
        </w:numPr>
        <w:spacing w:before="20" w:after="40"/>
        <w:ind w:left="426" w:hanging="426"/>
        <w:contextualSpacing/>
        <w:jc w:val="both"/>
        <w:outlineLvl w:val="3"/>
        <w:rPr>
          <w:rFonts w:asciiTheme="minorHAnsi" w:hAnsiTheme="minorHAnsi" w:cstheme="minorHAnsi"/>
          <w:b/>
          <w:bCs/>
          <w:sz w:val="22"/>
          <w:szCs w:val="22"/>
          <w:u w:val="single"/>
        </w:rPr>
      </w:pPr>
      <w:r w:rsidRPr="006C7031">
        <w:rPr>
          <w:rFonts w:asciiTheme="minorHAnsi" w:hAnsiTheme="minorHAnsi" w:cstheme="minorHAnsi"/>
          <w:b/>
          <w:sz w:val="22"/>
          <w:szCs w:val="22"/>
          <w:u w:val="single"/>
        </w:rPr>
        <w:t>Na ofertę składają się następujące oświadczenia i dokumenty:</w:t>
      </w:r>
    </w:p>
    <w:p w14:paraId="4F478A04" w14:textId="77777777" w:rsidR="006C7031" w:rsidRPr="006C7031" w:rsidRDefault="006C7031" w:rsidP="006C7031">
      <w:pPr>
        <w:pStyle w:val="Akapitzlist"/>
        <w:widowControl w:val="0"/>
        <w:spacing w:before="20" w:after="40"/>
        <w:ind w:left="426"/>
        <w:contextualSpacing/>
        <w:jc w:val="both"/>
        <w:outlineLvl w:val="3"/>
        <w:rPr>
          <w:rFonts w:asciiTheme="minorHAnsi" w:hAnsiTheme="minorHAnsi" w:cstheme="minorHAnsi"/>
          <w:b/>
          <w:bCs/>
          <w:sz w:val="22"/>
          <w:szCs w:val="22"/>
          <w:u w:val="single"/>
        </w:rPr>
      </w:pPr>
    </w:p>
    <w:p w14:paraId="25B5B570" w14:textId="77777777" w:rsidR="00F32CE2" w:rsidRPr="009A1CB4" w:rsidRDefault="00F32CE2" w:rsidP="00F32CE2">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6C7031">
        <w:rPr>
          <w:rFonts w:eastAsia="SimSun" w:cstheme="minorHAnsi"/>
          <w:b/>
          <w:bCs/>
          <w:lang w:eastAsia="zh-CN"/>
        </w:rPr>
        <w:t>Formularz ofertowy</w:t>
      </w:r>
      <w:r w:rsidRPr="009A1CB4">
        <w:rPr>
          <w:rFonts w:eastAsia="SimSun" w:cstheme="minorHAnsi"/>
          <w:bCs/>
          <w:lang w:eastAsia="zh-CN"/>
        </w:rPr>
        <w:t xml:space="preserve"> – </w:t>
      </w:r>
      <w:r w:rsidRPr="009A1CB4">
        <w:rPr>
          <w:rFonts w:eastAsia="SimSun" w:cstheme="minorHAnsi"/>
          <w:bCs/>
          <w:i/>
          <w:lang w:eastAsia="zh-CN"/>
        </w:rPr>
        <w:t>wzór stanowi załącznik nr 1 do SWZ</w:t>
      </w:r>
    </w:p>
    <w:p w14:paraId="46FE628D" w14:textId="77777777" w:rsidR="00F32CE2" w:rsidRPr="009A1CB4" w:rsidRDefault="00F32CE2" w:rsidP="00F32CE2">
      <w:pPr>
        <w:widowControl w:val="0"/>
        <w:spacing w:before="20" w:after="40" w:line="240" w:lineRule="auto"/>
        <w:ind w:left="993"/>
        <w:contextualSpacing/>
        <w:jc w:val="both"/>
        <w:outlineLvl w:val="3"/>
        <w:rPr>
          <w:rFonts w:eastAsia="SimSun" w:cstheme="minorHAnsi"/>
          <w:bCs/>
          <w:lang w:eastAsia="zh-CN"/>
        </w:rPr>
      </w:pPr>
    </w:p>
    <w:p w14:paraId="2817A566" w14:textId="77777777" w:rsidR="00F32CE2" w:rsidRPr="009A1CB4" w:rsidRDefault="00F32CE2" w:rsidP="00F32CE2">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9A1CB4">
        <w:rPr>
          <w:rFonts w:eastAsia="SimSun" w:cstheme="minorHAnsi"/>
          <w:bCs/>
          <w:lang w:eastAsia="zh-CN"/>
        </w:rPr>
        <w:lastRenderedPageBreak/>
        <w:t xml:space="preserve">Oświadczenie wstępne określone w art. 125 ust. 1 ustawy </w:t>
      </w:r>
      <w:proofErr w:type="spellStart"/>
      <w:r w:rsidRPr="009A1CB4">
        <w:rPr>
          <w:rFonts w:eastAsia="SimSun" w:cstheme="minorHAnsi"/>
          <w:bCs/>
          <w:lang w:eastAsia="zh-CN"/>
        </w:rPr>
        <w:t>Pzp</w:t>
      </w:r>
      <w:proofErr w:type="spellEnd"/>
      <w:r w:rsidRPr="009A1CB4">
        <w:rPr>
          <w:rFonts w:eastAsia="SimSun" w:cstheme="minorHAnsi"/>
          <w:bCs/>
          <w:lang w:eastAsia="zh-CN"/>
        </w:rPr>
        <w:t>:</w:t>
      </w:r>
    </w:p>
    <w:p w14:paraId="2E30FC4B" w14:textId="77777777" w:rsidR="00F32CE2" w:rsidRPr="009A1CB4" w:rsidRDefault="00F32CE2" w:rsidP="00F32CE2">
      <w:pPr>
        <w:pStyle w:val="Akapitzlist"/>
        <w:widowControl w:val="0"/>
        <w:numPr>
          <w:ilvl w:val="4"/>
          <w:numId w:val="1"/>
        </w:numPr>
        <w:spacing w:before="20" w:after="40"/>
        <w:ind w:left="1418" w:hanging="425"/>
        <w:contextualSpacing/>
        <w:jc w:val="both"/>
        <w:outlineLvl w:val="3"/>
        <w:rPr>
          <w:rFonts w:asciiTheme="minorHAnsi" w:eastAsia="SimSun" w:hAnsiTheme="minorHAnsi" w:cstheme="minorHAnsi"/>
          <w:bCs/>
          <w:i/>
          <w:sz w:val="22"/>
          <w:szCs w:val="22"/>
          <w:lang w:eastAsia="zh-CN"/>
        </w:rPr>
      </w:pPr>
      <w:r w:rsidRPr="006C7031">
        <w:rPr>
          <w:rFonts w:asciiTheme="minorHAnsi" w:eastAsia="SimSun" w:hAnsiTheme="minorHAnsi" w:cstheme="minorHAnsi"/>
          <w:b/>
          <w:bCs/>
          <w:sz w:val="22"/>
          <w:szCs w:val="22"/>
          <w:lang w:eastAsia="zh-CN"/>
        </w:rPr>
        <w:t>Oświadczenie o niepodleganiu wykluczeniu z postępowania</w:t>
      </w:r>
      <w:r w:rsidRPr="009A1CB4">
        <w:rPr>
          <w:rFonts w:asciiTheme="minorHAnsi" w:eastAsia="SimSun" w:hAnsiTheme="minorHAnsi" w:cstheme="minorHAnsi"/>
          <w:bCs/>
          <w:sz w:val="22"/>
          <w:szCs w:val="22"/>
          <w:lang w:eastAsia="zh-CN"/>
        </w:rPr>
        <w:t xml:space="preserve"> na podstawie art. 108 ust 1 pkt 1-6, art. 109 ust. 1 pkt 4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 xml:space="preserve"> oraz art.  7 ust. 1 ustawy </w:t>
      </w:r>
      <w:r w:rsidRPr="009A1CB4">
        <w:rPr>
          <w:rFonts w:asciiTheme="minorHAnsi" w:eastAsia="SimSun" w:hAnsiTheme="minorHAnsi" w:cstheme="minorHAnsi"/>
          <w:bCs/>
          <w:i/>
          <w:iCs/>
          <w:sz w:val="22"/>
          <w:szCs w:val="22"/>
          <w:lang w:eastAsia="zh-CN"/>
        </w:rPr>
        <w:t>o szczególnych rozwiązaniach w zakresie przeciwdziałania wspieraniu agresji na Ukrainę oraz służących ochronie bezpieczeństwa narodowego</w:t>
      </w:r>
      <w:r w:rsidRPr="009A1CB4">
        <w:rPr>
          <w:rFonts w:asciiTheme="minorHAnsi" w:eastAsia="SimSun" w:hAnsiTheme="minorHAnsi" w:cstheme="minorHAnsi"/>
          <w:bCs/>
          <w:sz w:val="22"/>
          <w:szCs w:val="22"/>
          <w:lang w:eastAsia="zh-CN"/>
        </w:rPr>
        <w:t xml:space="preserve"> – </w:t>
      </w:r>
      <w:r w:rsidRPr="009A1CB4">
        <w:rPr>
          <w:rFonts w:asciiTheme="minorHAnsi" w:eastAsia="SimSun" w:hAnsiTheme="minorHAnsi" w:cstheme="minorHAnsi"/>
          <w:bCs/>
          <w:i/>
          <w:sz w:val="22"/>
          <w:szCs w:val="22"/>
          <w:lang w:eastAsia="zh-CN"/>
        </w:rPr>
        <w:t>wzór stanowi załącznik nr 2 do SWZ</w:t>
      </w:r>
    </w:p>
    <w:p w14:paraId="284B929A" w14:textId="77777777" w:rsidR="00F32CE2" w:rsidRPr="009A1CB4" w:rsidRDefault="00F32CE2" w:rsidP="00F32CE2">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14:paraId="7643F11D" w14:textId="77777777" w:rsidR="00F32CE2" w:rsidRPr="009A1CB4" w:rsidRDefault="00F32CE2" w:rsidP="00F32CE2">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W przypadku wspólnego ubiegania się o zamówienie</w:t>
      </w:r>
      <w:r>
        <w:rPr>
          <w:rFonts w:asciiTheme="minorHAnsi" w:eastAsia="SimSun" w:hAnsiTheme="minorHAnsi" w:cstheme="minorHAnsi"/>
          <w:bCs/>
          <w:sz w:val="22"/>
          <w:szCs w:val="22"/>
          <w:lang w:eastAsia="zh-CN"/>
        </w:rPr>
        <w:t xml:space="preserve"> przez wykonawców, oświadczenie </w:t>
      </w:r>
      <w:r w:rsidRPr="009A1CB4">
        <w:rPr>
          <w:rFonts w:asciiTheme="minorHAnsi" w:eastAsia="SimSun" w:hAnsiTheme="minorHAnsi" w:cstheme="minorHAnsi"/>
          <w:bCs/>
          <w:sz w:val="22"/>
          <w:szCs w:val="22"/>
          <w:lang w:eastAsia="zh-CN"/>
        </w:rPr>
        <w:t>o niepodleganiu wykluczeniu z postępowania składa każdy z Wykonawców.</w:t>
      </w:r>
    </w:p>
    <w:p w14:paraId="2785D734" w14:textId="77777777" w:rsidR="00F32CE2" w:rsidRPr="009A1CB4" w:rsidRDefault="00F32CE2" w:rsidP="00F32CE2">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14:paraId="549DAE7F" w14:textId="77777777" w:rsidR="00F32CE2" w:rsidRPr="009A1CB4" w:rsidRDefault="00F32CE2" w:rsidP="00F32CE2">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UWAGA: Wykonawca zgodnie z art. 125 ust. 5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 w przypadku polegania na zdolnościach lub sytuacji podmiotów udostepniających zasoby, przedstawia, wraz z oświadczeniem, o którym mowa wyżej także oświadczenie podmiotu udostępniającego zasoby, potwierdzenie braku podstaw wykluczenia tego podmiotu oraz odpowiednio spełnianie warunków udziału w postępowaniu, w zakresie, w jakim wykonawca powołuje się na jego zasoby.</w:t>
      </w:r>
    </w:p>
    <w:p w14:paraId="403C185A" w14:textId="77777777" w:rsidR="00F32CE2" w:rsidRPr="009A1CB4" w:rsidRDefault="00F32CE2" w:rsidP="00F32CE2">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14:paraId="5C7F02D8" w14:textId="77777777" w:rsidR="00F32CE2" w:rsidRPr="006C7031" w:rsidRDefault="00F32CE2" w:rsidP="00F32CE2">
      <w:pPr>
        <w:pStyle w:val="Akapitzlist"/>
        <w:widowControl w:val="0"/>
        <w:numPr>
          <w:ilvl w:val="0"/>
          <w:numId w:val="32"/>
        </w:numPr>
        <w:spacing w:before="20" w:after="40"/>
        <w:contextualSpacing/>
        <w:jc w:val="both"/>
        <w:outlineLvl w:val="3"/>
        <w:rPr>
          <w:rFonts w:asciiTheme="minorHAnsi" w:eastAsia="SimSun" w:hAnsiTheme="minorHAnsi" w:cstheme="minorHAnsi"/>
          <w:b/>
          <w:bCs/>
          <w:sz w:val="22"/>
          <w:szCs w:val="22"/>
          <w:lang w:eastAsia="zh-CN"/>
        </w:rPr>
      </w:pPr>
      <w:r w:rsidRPr="006C7031">
        <w:rPr>
          <w:rFonts w:asciiTheme="minorHAnsi" w:eastAsia="SimSun" w:hAnsiTheme="minorHAnsi" w:cstheme="minorHAnsi"/>
          <w:b/>
          <w:bCs/>
          <w:sz w:val="22"/>
          <w:szCs w:val="22"/>
        </w:rPr>
        <w:t xml:space="preserve">     Pełnomocnictwo </w:t>
      </w:r>
      <w:r w:rsidRPr="006C7031">
        <w:rPr>
          <w:rFonts w:asciiTheme="minorHAnsi" w:eastAsia="SimSun" w:hAnsiTheme="minorHAnsi" w:cstheme="minorHAnsi"/>
          <w:b/>
          <w:bCs/>
          <w:i/>
          <w:sz w:val="22"/>
          <w:szCs w:val="22"/>
        </w:rPr>
        <w:t>(jeżeli dotyczy)</w:t>
      </w:r>
      <w:r w:rsidRPr="006C7031">
        <w:rPr>
          <w:rFonts w:asciiTheme="minorHAnsi" w:eastAsia="SimSun" w:hAnsiTheme="minorHAnsi" w:cstheme="minorHAnsi"/>
          <w:b/>
          <w:bCs/>
          <w:sz w:val="22"/>
          <w:szCs w:val="22"/>
        </w:rPr>
        <w:t>:</w:t>
      </w:r>
    </w:p>
    <w:p w14:paraId="0F9D039F" w14:textId="77777777" w:rsidR="00F32CE2" w:rsidRPr="009A1CB4" w:rsidRDefault="00F32CE2" w:rsidP="00F32CE2">
      <w:pPr>
        <w:widowControl w:val="0"/>
        <w:spacing w:before="20" w:after="40" w:line="240" w:lineRule="auto"/>
        <w:ind w:left="993"/>
        <w:contextualSpacing/>
        <w:jc w:val="both"/>
        <w:outlineLvl w:val="3"/>
        <w:rPr>
          <w:rFonts w:eastAsia="SimSun" w:cstheme="minorHAnsi"/>
          <w:bCs/>
        </w:rPr>
      </w:pPr>
      <w:r w:rsidRPr="009A1CB4">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sporządzenie stosownie do art. 97 paragraf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uwierzytelniona przez upełnomocnionego.</w:t>
      </w:r>
    </w:p>
    <w:p w14:paraId="15A09480" w14:textId="77777777" w:rsidR="00F32CE2" w:rsidRPr="009A1CB4" w:rsidRDefault="00F32CE2" w:rsidP="00F32CE2">
      <w:pPr>
        <w:widowControl w:val="0"/>
        <w:spacing w:before="20" w:after="40" w:line="240" w:lineRule="auto"/>
        <w:ind w:left="993"/>
        <w:contextualSpacing/>
        <w:jc w:val="both"/>
        <w:outlineLvl w:val="3"/>
        <w:rPr>
          <w:rFonts w:eastAsia="SimSun" w:cstheme="minorHAnsi"/>
          <w:bCs/>
        </w:rPr>
      </w:pPr>
    </w:p>
    <w:p w14:paraId="4C6DACA5" w14:textId="77777777" w:rsidR="00F32CE2" w:rsidRPr="009A1CB4" w:rsidRDefault="00F32CE2" w:rsidP="00F32CE2">
      <w:pPr>
        <w:widowControl w:val="0"/>
        <w:numPr>
          <w:ilvl w:val="0"/>
          <w:numId w:val="32"/>
        </w:numPr>
        <w:spacing w:before="20" w:after="40" w:line="240" w:lineRule="auto"/>
        <w:ind w:left="993" w:hanging="426"/>
        <w:contextualSpacing/>
        <w:jc w:val="both"/>
        <w:outlineLvl w:val="3"/>
        <w:rPr>
          <w:rFonts w:eastAsia="SimSun" w:cstheme="minorHAnsi"/>
          <w:bCs/>
          <w:lang w:eastAsia="zh-CN"/>
        </w:rPr>
      </w:pPr>
      <w:r w:rsidRPr="009A1CB4">
        <w:rPr>
          <w:rFonts w:eastAsia="SimSun" w:cstheme="minorHAnsi"/>
          <w:bCs/>
        </w:rPr>
        <w:t xml:space="preserve">Pełnomocnictwo </w:t>
      </w:r>
      <w:r w:rsidRPr="009A1CB4">
        <w:rPr>
          <w:rFonts w:eastAsia="SimSun" w:cstheme="minorHAnsi"/>
          <w:bCs/>
          <w:i/>
        </w:rPr>
        <w:t>(jeżeli dotyczy)</w:t>
      </w:r>
      <w:r w:rsidRPr="009A1CB4">
        <w:rPr>
          <w:rFonts w:eastAsia="SimSun" w:cstheme="minorHAnsi"/>
          <w:bCs/>
        </w:rPr>
        <w:t xml:space="preserve"> - </w:t>
      </w:r>
      <w:r w:rsidRPr="009A1CB4">
        <w:rPr>
          <w:rFonts w:eastAsia="SimSun" w:cstheme="minorHAnsi"/>
          <w:color w:val="000000"/>
          <w:shd w:val="clear" w:color="auto" w:fill="FFFFFF"/>
          <w:lang w:eastAsia="zh-CN"/>
        </w:rPr>
        <w:t>do reprezentowania wykonawców wspólnie ubiegających się o udzielenie zamówienia  w postępowaniu o udzielenie zamówienia albo do reprezentowania ich w postępowaniu i zawarcia umowy w sprawie zamówienia publicznego</w:t>
      </w:r>
      <w:r w:rsidRPr="009A1CB4">
        <w:rPr>
          <w:rFonts w:eastAsia="SimSun" w:cstheme="minorHAnsi"/>
          <w:bCs/>
        </w:rPr>
        <w:t>.</w:t>
      </w:r>
    </w:p>
    <w:p w14:paraId="26850DFC" w14:textId="77777777" w:rsidR="00F32CE2" w:rsidRPr="009A1CB4" w:rsidRDefault="00F32CE2" w:rsidP="00F32CE2">
      <w:pPr>
        <w:widowControl w:val="0"/>
        <w:spacing w:before="20" w:after="40" w:line="240" w:lineRule="auto"/>
        <w:contextualSpacing/>
        <w:jc w:val="both"/>
        <w:outlineLvl w:val="3"/>
        <w:rPr>
          <w:rFonts w:eastAsia="SimSun" w:cstheme="minorHAnsi"/>
          <w:bCs/>
        </w:rPr>
      </w:pPr>
    </w:p>
    <w:p w14:paraId="5976406E" w14:textId="77777777" w:rsidR="00F32CE2" w:rsidRPr="009A1CB4" w:rsidRDefault="00F32CE2" w:rsidP="00F32CE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w:t>
      </w:r>
      <w:r w:rsidRPr="009A1CB4">
        <w:rPr>
          <w:rFonts w:asciiTheme="minorHAnsi" w:eastAsia="SimSun" w:hAnsiTheme="minorHAnsi" w:cstheme="minorHAnsi"/>
          <w:bCs/>
          <w:sz w:val="22"/>
          <w:szCs w:val="22"/>
          <w:lang w:eastAsia="zh-CN"/>
        </w:rPr>
        <w:lastRenderedPageBreak/>
        <w:t>udostępniane oraz wykazał, iż zastrzeżone informacje stanowią tajemnicę przedsiębiorstwa.</w:t>
      </w:r>
    </w:p>
    <w:p w14:paraId="2892AB88" w14:textId="77777777" w:rsidR="00F32CE2" w:rsidRPr="009A1CB4" w:rsidRDefault="00F32CE2" w:rsidP="00F32CE2">
      <w:pPr>
        <w:widowControl w:val="0"/>
        <w:spacing w:before="20" w:after="40"/>
        <w:ind w:left="709" w:hanging="283"/>
        <w:contextualSpacing/>
        <w:jc w:val="both"/>
        <w:outlineLvl w:val="3"/>
        <w:rPr>
          <w:rFonts w:eastAsia="SimSun" w:cstheme="minorHAnsi"/>
          <w:bCs/>
          <w:u w:val="single"/>
          <w:lang w:eastAsia="zh-CN"/>
        </w:rPr>
      </w:pPr>
      <w:r w:rsidRPr="009A1CB4">
        <w:rPr>
          <w:rFonts w:eastAsia="Calibri" w:cstheme="minorHAnsi"/>
          <w:u w:val="single"/>
          <w:lang w:eastAsia="zh-CN"/>
        </w:rPr>
        <w:t>Wykonawca w szczególności nie może zastrzec w ofercie informacji:</w:t>
      </w:r>
    </w:p>
    <w:p w14:paraId="1DCB45A4" w14:textId="77777777" w:rsidR="00F32CE2" w:rsidRPr="009A1CB4" w:rsidRDefault="00F32CE2" w:rsidP="00F32CE2">
      <w:pPr>
        <w:numPr>
          <w:ilvl w:val="0"/>
          <w:numId w:val="11"/>
        </w:numPr>
        <w:spacing w:before="20" w:after="40" w:line="240" w:lineRule="auto"/>
        <w:ind w:left="1134" w:hanging="425"/>
        <w:contextualSpacing/>
        <w:jc w:val="both"/>
        <w:rPr>
          <w:rFonts w:eastAsia="Calibri" w:cstheme="minorHAnsi"/>
          <w:lang w:eastAsia="zh-CN"/>
        </w:rPr>
      </w:pPr>
      <w:r w:rsidRPr="009A1CB4">
        <w:rPr>
          <w:rFonts w:eastAsia="Calibri" w:cstheme="minorHAnsi"/>
          <w:lang w:eastAsia="zh-CN"/>
        </w:rPr>
        <w:t>odczytywanych podczas otwarcia ofert,</w:t>
      </w:r>
    </w:p>
    <w:p w14:paraId="1A3B7820" w14:textId="77777777" w:rsidR="00F32CE2" w:rsidRPr="009A1CB4" w:rsidRDefault="00F32CE2" w:rsidP="00F32CE2">
      <w:pPr>
        <w:numPr>
          <w:ilvl w:val="0"/>
          <w:numId w:val="11"/>
        </w:numPr>
        <w:spacing w:before="20" w:after="40" w:line="240" w:lineRule="auto"/>
        <w:ind w:left="1134" w:hanging="425"/>
        <w:contextualSpacing/>
        <w:jc w:val="both"/>
        <w:rPr>
          <w:rFonts w:eastAsia="Calibri" w:cstheme="minorHAnsi"/>
          <w:lang w:eastAsia="zh-CN"/>
        </w:rPr>
      </w:pPr>
      <w:r w:rsidRPr="009A1CB4">
        <w:rPr>
          <w:rFonts w:eastAsia="Calibri" w:cstheme="minorHAnsi"/>
          <w:lang w:eastAsia="zh-CN"/>
        </w:rPr>
        <w:t>które są jawne na mocy odrębnych przepisów,</w:t>
      </w:r>
    </w:p>
    <w:p w14:paraId="767C2B67" w14:textId="77777777" w:rsidR="00F32CE2" w:rsidRPr="009A1CB4" w:rsidRDefault="00F32CE2" w:rsidP="00F32CE2">
      <w:pPr>
        <w:numPr>
          <w:ilvl w:val="0"/>
          <w:numId w:val="11"/>
        </w:numPr>
        <w:spacing w:before="20" w:after="40" w:line="240" w:lineRule="auto"/>
        <w:ind w:left="1134" w:hanging="425"/>
        <w:contextualSpacing/>
        <w:jc w:val="both"/>
        <w:rPr>
          <w:rFonts w:eastAsia="Calibri" w:cstheme="minorHAnsi"/>
          <w:lang w:eastAsia="zh-CN"/>
        </w:rPr>
      </w:pPr>
      <w:r w:rsidRPr="009A1CB4">
        <w:rPr>
          <w:rFonts w:eastAsia="Calibri" w:cstheme="minorHAnsi"/>
          <w:lang w:eastAsia="zh-CN"/>
        </w:rPr>
        <w:t>ceny jednostkowej stanowiącej podstawę wyliczenia ceny oferty.</w:t>
      </w:r>
    </w:p>
    <w:p w14:paraId="149A0F13" w14:textId="77777777" w:rsidR="00F32CE2" w:rsidRPr="009A1CB4" w:rsidRDefault="00F32CE2" w:rsidP="00F32CE2">
      <w:pPr>
        <w:spacing w:before="20" w:after="40" w:line="240" w:lineRule="auto"/>
        <w:ind w:left="1134"/>
        <w:contextualSpacing/>
        <w:jc w:val="both"/>
        <w:rPr>
          <w:rFonts w:eastAsia="Calibri" w:cstheme="minorHAnsi"/>
          <w:lang w:eastAsia="zh-CN"/>
        </w:rPr>
      </w:pPr>
    </w:p>
    <w:p w14:paraId="7540FABB" w14:textId="77777777" w:rsidR="00F32CE2" w:rsidRPr="009A1CB4" w:rsidRDefault="00F32CE2" w:rsidP="00F32CE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W toku badania i oceny ofert Zamawiający może żądać od Wykonawców wyjaśnień dotyczących treści złożonych ofert oraz przedmiotowych środków dowodowych lub innych składanych dokumentów lub oświadczeń. W takim przypadku Zamawiający zastosuje odpowiednio art. 223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 xml:space="preserve">. </w:t>
      </w:r>
    </w:p>
    <w:p w14:paraId="58DFC5ED" w14:textId="77777777" w:rsidR="00F32CE2" w:rsidRPr="009A1CB4" w:rsidRDefault="00F32CE2" w:rsidP="00F32CE2">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14:paraId="1BB907D1" w14:textId="77777777" w:rsidR="00F32CE2" w:rsidRPr="009A1CB4" w:rsidRDefault="00F32CE2" w:rsidP="00F32CE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Zamawiający odrzuca ofertę w przypadku zaistnienia jakichkolwiek z przesłanek określonych w art. 226 ust. 1 ustawy </w:t>
      </w:r>
      <w:proofErr w:type="spellStart"/>
      <w:r w:rsidRPr="009A1CB4">
        <w:rPr>
          <w:rFonts w:asciiTheme="minorHAnsi" w:eastAsia="SimSun" w:hAnsiTheme="minorHAnsi" w:cstheme="minorHAnsi"/>
          <w:bCs/>
          <w:sz w:val="22"/>
          <w:szCs w:val="22"/>
          <w:lang w:eastAsia="zh-CN"/>
        </w:rPr>
        <w:t>Pzp</w:t>
      </w:r>
      <w:proofErr w:type="spellEnd"/>
      <w:r w:rsidRPr="009A1CB4">
        <w:rPr>
          <w:rFonts w:asciiTheme="minorHAnsi" w:eastAsia="SimSun" w:hAnsiTheme="minorHAnsi" w:cstheme="minorHAnsi"/>
          <w:bCs/>
          <w:sz w:val="22"/>
          <w:szCs w:val="22"/>
          <w:lang w:eastAsia="zh-CN"/>
        </w:rPr>
        <w:t>.</w:t>
      </w:r>
    </w:p>
    <w:p w14:paraId="0970AF0B" w14:textId="77777777" w:rsidR="002A2A44" w:rsidRPr="002A2A44" w:rsidRDefault="002A2A44" w:rsidP="002A2A44">
      <w:pPr>
        <w:widowControl w:val="0"/>
        <w:spacing w:before="20" w:after="40"/>
        <w:contextualSpacing/>
        <w:jc w:val="both"/>
        <w:outlineLvl w:val="3"/>
        <w:rPr>
          <w:rFonts w:eastAsia="SimSun" w:cstheme="minorHAnsi"/>
          <w:bCs/>
          <w:lang w:eastAsia="zh-CN"/>
        </w:rPr>
      </w:pPr>
    </w:p>
    <w:p w14:paraId="42F7F5C3" w14:textId="77777777" w:rsidR="002A2A44" w:rsidRPr="002A2A44" w:rsidRDefault="002A2A44" w:rsidP="002A2A44">
      <w:pPr>
        <w:widowControl w:val="0"/>
        <w:spacing w:before="20" w:after="40" w:line="240" w:lineRule="auto"/>
        <w:ind w:left="709"/>
        <w:contextualSpacing/>
        <w:jc w:val="both"/>
        <w:outlineLvl w:val="3"/>
        <w:rPr>
          <w:rFonts w:eastAsia="SimSun" w:cstheme="minorHAnsi"/>
          <w:bCs/>
          <w:lang w:eastAsia="zh-CN"/>
        </w:rPr>
      </w:pPr>
    </w:p>
    <w:p w14:paraId="3D9C1F98" w14:textId="77777777" w:rsidR="002A2A44" w:rsidRPr="002A2A44" w:rsidRDefault="002A2A44" w:rsidP="002A2A44">
      <w:pPr>
        <w:numPr>
          <w:ilvl w:val="0"/>
          <w:numId w:val="1"/>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SPOSÓB ORAZ TERMIN SKŁADANIA OFERT:</w:t>
      </w:r>
    </w:p>
    <w:p w14:paraId="3C4DF52D" w14:textId="77777777" w:rsidR="002A2A44" w:rsidRDefault="002A2A44" w:rsidP="002A2A44">
      <w:pPr>
        <w:spacing w:after="120" w:line="240" w:lineRule="auto"/>
        <w:jc w:val="both"/>
        <w:rPr>
          <w:rFonts w:ascii="Calibri" w:eastAsia="Times New Roman" w:hAnsi="Calibri" w:cs="Times New Roman"/>
          <w:caps/>
          <w:color w:val="FF0000"/>
          <w:lang w:eastAsia="pl-PL"/>
        </w:rPr>
      </w:pPr>
    </w:p>
    <w:p w14:paraId="708A5813" w14:textId="7C6AD9A7" w:rsidR="00F32CE2"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Ofertę, wraz z wymaganymi dokumentami, należy złożyć za pośrednictwem strony internetowej postępowania (platformy zakupowej): </w:t>
      </w:r>
    </w:p>
    <w:p w14:paraId="68075A68" w14:textId="77777777" w:rsidR="007F14B2" w:rsidRPr="007F14B2" w:rsidRDefault="007F14B2" w:rsidP="007F14B2">
      <w:pPr>
        <w:tabs>
          <w:tab w:val="left" w:pos="567"/>
        </w:tabs>
        <w:autoSpaceDE w:val="0"/>
        <w:autoSpaceDN w:val="0"/>
        <w:adjustRightInd w:val="0"/>
        <w:spacing w:after="0"/>
        <w:ind w:left="567"/>
        <w:rPr>
          <w:rFonts w:ascii="Calibri" w:eastAsia="Times New Roman" w:hAnsi="Calibri" w:cs="Calibri"/>
          <w:color w:val="FF0000"/>
          <w:lang w:eastAsia="pl-PL"/>
        </w:rPr>
      </w:pPr>
      <w:r w:rsidRPr="007F14B2">
        <w:rPr>
          <w:rFonts w:ascii="Calibri" w:eastAsia="Calibri" w:hAnsi="Calibri" w:cs="Times New Roman"/>
          <w:color w:val="FF0000"/>
        </w:rPr>
        <w:t>https://platformazakupowa.pl/pn/zsckr_nowytarg</w:t>
      </w:r>
    </w:p>
    <w:p w14:paraId="0661CBA4"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Po wypełnieniu Formularza składania oferty i dołączenia wszystkich wymaganych załączników należy kliknąć przycisk „</w:t>
      </w:r>
      <w:r w:rsidRPr="009A1CB4">
        <w:rPr>
          <w:rFonts w:asciiTheme="minorHAnsi" w:eastAsia="SimSun" w:hAnsiTheme="minorHAnsi" w:cstheme="minorHAnsi"/>
          <w:bCs/>
          <w:i/>
          <w:iCs/>
          <w:sz w:val="22"/>
          <w:szCs w:val="22"/>
          <w:lang w:eastAsia="zh-CN"/>
        </w:rPr>
        <w:t>Przejdź do podsumowania</w:t>
      </w:r>
      <w:r w:rsidRPr="009A1CB4">
        <w:rPr>
          <w:rFonts w:asciiTheme="minorHAnsi" w:eastAsia="SimSun" w:hAnsiTheme="minorHAnsi" w:cstheme="minorHAnsi"/>
          <w:bCs/>
          <w:sz w:val="22"/>
          <w:szCs w:val="22"/>
          <w:lang w:eastAsia="zh-CN"/>
        </w:rPr>
        <w:t xml:space="preserve">”. </w:t>
      </w:r>
    </w:p>
    <w:p w14:paraId="70CDF412"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 xml:space="preserve">W procesie składania oferty za pośrednictwem strony internetowej postępowania (platformy zakupowej), Wykonawca powinien złożyć podpis bezpośrednio na dokumentach przesłanych za pośrednictwem tejże strony. Zaleca się stosowanie podpisu na każdym załączonym pliku osobno. </w:t>
      </w:r>
    </w:p>
    <w:p w14:paraId="281937CC"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Za datę złożenia oferty przyjmuje się datę, jej przekazania za pośrednictwem strony internetowej postępowania (platformy zakupowej) w drugim kroku składania oferty poprzez kliknięcie przycisku „</w:t>
      </w:r>
      <w:r w:rsidRPr="009A1CB4">
        <w:rPr>
          <w:rFonts w:asciiTheme="minorHAnsi" w:hAnsiTheme="minorHAnsi" w:cstheme="minorHAnsi"/>
          <w:i/>
          <w:iCs/>
          <w:sz w:val="22"/>
          <w:szCs w:val="22"/>
        </w:rPr>
        <w:t>Złóż ofertę</w:t>
      </w:r>
      <w:r w:rsidRPr="009A1CB4">
        <w:rPr>
          <w:rFonts w:asciiTheme="minorHAnsi" w:hAnsiTheme="minorHAnsi" w:cstheme="minorHAnsi"/>
          <w:sz w:val="22"/>
          <w:szCs w:val="22"/>
        </w:rPr>
        <w:t xml:space="preserve">” i wyświetlenie się komunikatu, że oferta została zaszyfrowana i złożona. </w:t>
      </w:r>
    </w:p>
    <w:p w14:paraId="6A7E5E41"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Szczegółowy sposób złożenia oferty opisany został w „Regulaminie Internetowej Platformy zakupowej platformazakupowa.pl Open </w:t>
      </w:r>
      <w:proofErr w:type="spellStart"/>
      <w:r w:rsidRPr="009A1CB4">
        <w:rPr>
          <w:rFonts w:asciiTheme="minorHAnsi" w:hAnsiTheme="minorHAnsi" w:cstheme="minorHAnsi"/>
          <w:sz w:val="22"/>
          <w:szCs w:val="22"/>
        </w:rPr>
        <w:t>Nexus</w:t>
      </w:r>
      <w:proofErr w:type="spellEnd"/>
      <w:r w:rsidRPr="009A1CB4">
        <w:rPr>
          <w:rFonts w:asciiTheme="minorHAnsi" w:hAnsiTheme="minorHAnsi" w:cstheme="minorHAnsi"/>
          <w:sz w:val="22"/>
          <w:szCs w:val="22"/>
        </w:rPr>
        <w:t xml:space="preserve"> Sp. z o.o.” oraz w „Instrukcji dla wykonawców platformazakupowa.pl”, które to dokumenty Wykonawca musi zaakceptować. </w:t>
      </w:r>
    </w:p>
    <w:p w14:paraId="0CF2D8F4"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Wykonawca może złożyć ofertę bez założenia konta. W takim przypadku Wykonawca musi posiadać adres e-mail. </w:t>
      </w:r>
    </w:p>
    <w:p w14:paraId="5B79CD59"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Maksymalny rozmiar jednego pliku przesyłanego za pośrednictwem dedykowanych formularzy do złożenia, zmiany, wycofania oferty wynosi 150 MB. </w:t>
      </w:r>
    </w:p>
    <w:p w14:paraId="6AC7BED3"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osobnym miejscu (w kroku 1 </w:t>
      </w:r>
      <w:r w:rsidRPr="009A1CB4">
        <w:rPr>
          <w:rFonts w:asciiTheme="minorHAnsi" w:hAnsiTheme="minorHAnsi" w:cstheme="minorHAnsi"/>
          <w:sz w:val="22"/>
          <w:szCs w:val="22"/>
        </w:rPr>
        <w:lastRenderedPageBreak/>
        <w:t xml:space="preserve">składania oferty), przeznaczonym na zamieszczenie tajemnicy przedsiębiorstwa. </w:t>
      </w:r>
    </w:p>
    <w:p w14:paraId="0BF08949"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Wykonawca może przed upływem terminu do składania ofert zmienić lub wycofać ofertę. Sposób zmiany i wycofania oferty został opisany w „Instrukcji dla wykonawców platformazakupowa.pl” dostępnej pod adresem: </w:t>
      </w:r>
      <w:hyperlink r:id="rId9" w:history="1">
        <w:r w:rsidRPr="009A1CB4">
          <w:rPr>
            <w:rStyle w:val="Hipercze"/>
            <w:rFonts w:asciiTheme="minorHAnsi" w:hAnsiTheme="minorHAnsi" w:cstheme="minorHAnsi"/>
            <w:sz w:val="22"/>
            <w:szCs w:val="22"/>
          </w:rPr>
          <w:t>https://platformazakupowa.pl/strona/45-instrukcje</w:t>
        </w:r>
      </w:hyperlink>
      <w:r w:rsidRPr="009A1CB4">
        <w:rPr>
          <w:rFonts w:asciiTheme="minorHAnsi" w:hAnsiTheme="minorHAnsi" w:cstheme="minorHAnsi"/>
          <w:sz w:val="22"/>
          <w:szCs w:val="22"/>
        </w:rPr>
        <w:t xml:space="preserve">.  </w:t>
      </w:r>
    </w:p>
    <w:p w14:paraId="25CF66E6"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Składanie ofert za pośrednictwem internetowej platformy zakupowej jest bezpłatne.</w:t>
      </w:r>
    </w:p>
    <w:p w14:paraId="20AB53EF"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 xml:space="preserve"> Zamawiający nie ponosi odpowiedzialności za złożenie oferty w sposób niezgodny z „Instrukcją korzystania z internetowej platformy zakupowej”, w szczególności za sytuację, gdy Zamawiający zapozna się z treścią oferty przed upływem terminu składania ofert (np. złożenie oferty w zakładce „</w:t>
      </w:r>
      <w:r w:rsidRPr="009A1CB4">
        <w:rPr>
          <w:rFonts w:asciiTheme="minorHAnsi" w:hAnsiTheme="minorHAnsi" w:cstheme="minorHAnsi"/>
          <w:i/>
          <w:iCs/>
          <w:sz w:val="22"/>
          <w:szCs w:val="22"/>
        </w:rPr>
        <w:t>Wyślij wiadomość do Zamawiającego</w:t>
      </w:r>
      <w:r w:rsidRPr="009A1CB4">
        <w:rPr>
          <w:rFonts w:asciiTheme="minorHAnsi" w:hAnsiTheme="minorHAnsi" w:cstheme="minorHAnsi"/>
          <w:sz w:val="22"/>
          <w:szCs w:val="22"/>
        </w:rPr>
        <w:t>”).</w:t>
      </w:r>
    </w:p>
    <w:p w14:paraId="67BFAB26"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sz w:val="22"/>
          <w:szCs w:val="22"/>
        </w:rPr>
        <w:t>Zamawiający, najpóźniej przed otwarciem ofert, udostępni na stronie internetowej postępowania (w sekcji „</w:t>
      </w:r>
      <w:r w:rsidRPr="009A1CB4">
        <w:rPr>
          <w:rFonts w:asciiTheme="minorHAnsi" w:hAnsiTheme="minorHAnsi" w:cstheme="minorHAnsi"/>
          <w:i/>
          <w:iCs/>
          <w:sz w:val="22"/>
          <w:szCs w:val="22"/>
        </w:rPr>
        <w:t>Komunikaty</w:t>
      </w:r>
      <w:r w:rsidRPr="009A1CB4">
        <w:rPr>
          <w:rFonts w:asciiTheme="minorHAnsi" w:hAnsiTheme="minorHAnsi" w:cstheme="minorHAnsi"/>
          <w:sz w:val="22"/>
          <w:szCs w:val="22"/>
        </w:rPr>
        <w:t xml:space="preserve">”) informację o kwocie, jaką zamierza przeznaczyć na sfinansowanie zamówienia. </w:t>
      </w:r>
    </w:p>
    <w:p w14:paraId="3F15BAE7"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bCs/>
          <w:sz w:val="22"/>
          <w:szCs w:val="22"/>
          <w:lang w:eastAsia="pl-PL"/>
        </w:rPr>
        <w:t>Wykonawca po upływie terminu do składania ofert nie może skutecznie dokonać zmiany, ani wycofać złożonej oferty.</w:t>
      </w:r>
    </w:p>
    <w:p w14:paraId="3FB0118D" w14:textId="59B19091" w:rsidR="00F32CE2" w:rsidRPr="00237BF8"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
          <w:bCs/>
          <w:sz w:val="22"/>
          <w:szCs w:val="22"/>
          <w:u w:val="single"/>
          <w:lang w:eastAsia="zh-CN"/>
        </w:rPr>
      </w:pPr>
      <w:r w:rsidRPr="00237BF8">
        <w:rPr>
          <w:rFonts w:asciiTheme="minorHAnsi" w:eastAsia="SimSun" w:hAnsiTheme="minorHAnsi" w:cstheme="minorHAnsi"/>
          <w:b/>
          <w:bCs/>
          <w:sz w:val="22"/>
          <w:szCs w:val="22"/>
          <w:u w:val="single"/>
          <w:lang w:eastAsia="zh-CN"/>
        </w:rPr>
        <w:t xml:space="preserve">Termin składania ofert: </w:t>
      </w:r>
      <w:r w:rsidR="00DF5715">
        <w:rPr>
          <w:rFonts w:asciiTheme="minorHAnsi" w:eastAsia="SimSun" w:hAnsiTheme="minorHAnsi" w:cstheme="minorHAnsi"/>
          <w:b/>
          <w:bCs/>
          <w:sz w:val="22"/>
          <w:szCs w:val="22"/>
          <w:u w:val="single"/>
          <w:lang w:eastAsia="zh-CN"/>
        </w:rPr>
        <w:t>08</w:t>
      </w:r>
      <w:r w:rsidRPr="00237BF8">
        <w:rPr>
          <w:rFonts w:asciiTheme="minorHAnsi" w:eastAsia="SimSun" w:hAnsiTheme="minorHAnsi" w:cstheme="minorHAnsi"/>
          <w:b/>
          <w:bCs/>
          <w:sz w:val="22"/>
          <w:szCs w:val="22"/>
          <w:u w:val="single"/>
          <w:lang w:eastAsia="zh-CN"/>
        </w:rPr>
        <w:t>.</w:t>
      </w:r>
      <w:r w:rsidR="00195BDC">
        <w:rPr>
          <w:rFonts w:asciiTheme="minorHAnsi" w:eastAsia="SimSun" w:hAnsiTheme="minorHAnsi" w:cstheme="minorHAnsi"/>
          <w:b/>
          <w:bCs/>
          <w:sz w:val="22"/>
          <w:szCs w:val="22"/>
          <w:u w:val="single"/>
          <w:lang w:eastAsia="zh-CN"/>
        </w:rPr>
        <w:t>11</w:t>
      </w:r>
      <w:r w:rsidRPr="00237BF8">
        <w:rPr>
          <w:rFonts w:asciiTheme="minorHAnsi" w:eastAsia="SimSun" w:hAnsiTheme="minorHAnsi" w:cstheme="minorHAnsi"/>
          <w:b/>
          <w:bCs/>
          <w:sz w:val="22"/>
          <w:szCs w:val="22"/>
          <w:u w:val="single"/>
          <w:lang w:eastAsia="zh-CN"/>
        </w:rPr>
        <w:t>.202</w:t>
      </w:r>
      <w:r>
        <w:rPr>
          <w:rFonts w:asciiTheme="minorHAnsi" w:eastAsia="SimSun" w:hAnsiTheme="minorHAnsi" w:cstheme="minorHAnsi"/>
          <w:b/>
          <w:bCs/>
          <w:sz w:val="22"/>
          <w:szCs w:val="22"/>
          <w:u w:val="single"/>
          <w:lang w:eastAsia="zh-CN"/>
        </w:rPr>
        <w:t>3</w:t>
      </w:r>
      <w:r w:rsidRPr="00237BF8">
        <w:rPr>
          <w:rFonts w:asciiTheme="minorHAnsi" w:eastAsia="SimSun" w:hAnsiTheme="minorHAnsi" w:cstheme="minorHAnsi"/>
          <w:b/>
          <w:bCs/>
          <w:sz w:val="22"/>
          <w:szCs w:val="22"/>
          <w:u w:val="single"/>
          <w:lang w:eastAsia="zh-CN"/>
        </w:rPr>
        <w:t xml:space="preserve">r. godz.: </w:t>
      </w:r>
      <w:r w:rsidR="006C7031">
        <w:rPr>
          <w:rFonts w:asciiTheme="minorHAnsi" w:eastAsia="SimSun" w:hAnsiTheme="minorHAnsi" w:cstheme="minorHAnsi"/>
          <w:b/>
          <w:bCs/>
          <w:sz w:val="22"/>
          <w:szCs w:val="22"/>
          <w:u w:val="single"/>
          <w:lang w:eastAsia="zh-CN"/>
        </w:rPr>
        <w:t>09</w:t>
      </w:r>
      <w:r w:rsidRPr="00237BF8">
        <w:rPr>
          <w:rFonts w:asciiTheme="minorHAnsi" w:eastAsia="SimSun" w:hAnsiTheme="minorHAnsi" w:cstheme="minorHAnsi"/>
          <w:b/>
          <w:bCs/>
          <w:sz w:val="22"/>
          <w:szCs w:val="22"/>
          <w:u w:val="single"/>
          <w:lang w:eastAsia="zh-CN"/>
        </w:rPr>
        <w:t>:00</w:t>
      </w:r>
    </w:p>
    <w:p w14:paraId="609E1BB2" w14:textId="40B5FDF1" w:rsidR="00F32CE2" w:rsidRPr="00237BF8"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
          <w:bCs/>
          <w:sz w:val="22"/>
          <w:szCs w:val="22"/>
          <w:u w:val="single"/>
          <w:lang w:eastAsia="zh-CN"/>
        </w:rPr>
      </w:pPr>
      <w:r w:rsidRPr="00237BF8">
        <w:rPr>
          <w:rFonts w:asciiTheme="minorHAnsi" w:eastAsia="SimSun" w:hAnsiTheme="minorHAnsi" w:cstheme="minorHAnsi"/>
          <w:b/>
          <w:bCs/>
          <w:sz w:val="22"/>
          <w:szCs w:val="22"/>
          <w:u w:val="single"/>
          <w:lang w:eastAsia="zh-CN"/>
        </w:rPr>
        <w:t xml:space="preserve">Termin otwarcia ofert: </w:t>
      </w:r>
      <w:r w:rsidR="00DF5715">
        <w:rPr>
          <w:rFonts w:asciiTheme="minorHAnsi" w:eastAsia="SimSun" w:hAnsiTheme="minorHAnsi" w:cstheme="minorHAnsi"/>
          <w:b/>
          <w:bCs/>
          <w:sz w:val="22"/>
          <w:szCs w:val="22"/>
          <w:u w:val="single"/>
          <w:lang w:eastAsia="zh-CN"/>
        </w:rPr>
        <w:t>08</w:t>
      </w:r>
      <w:r w:rsidR="00195BDC">
        <w:rPr>
          <w:rFonts w:asciiTheme="minorHAnsi" w:eastAsia="SimSun" w:hAnsiTheme="minorHAnsi" w:cstheme="minorHAnsi"/>
          <w:b/>
          <w:bCs/>
          <w:sz w:val="22"/>
          <w:szCs w:val="22"/>
          <w:u w:val="single"/>
          <w:lang w:eastAsia="zh-CN"/>
        </w:rPr>
        <w:t>.11</w:t>
      </w:r>
      <w:r w:rsidRPr="00237BF8">
        <w:rPr>
          <w:rFonts w:asciiTheme="minorHAnsi" w:eastAsia="SimSun" w:hAnsiTheme="minorHAnsi" w:cstheme="minorHAnsi"/>
          <w:b/>
          <w:bCs/>
          <w:sz w:val="22"/>
          <w:szCs w:val="22"/>
          <w:u w:val="single"/>
          <w:lang w:eastAsia="zh-CN"/>
        </w:rPr>
        <w:t>.202</w:t>
      </w:r>
      <w:r>
        <w:rPr>
          <w:rFonts w:asciiTheme="minorHAnsi" w:eastAsia="SimSun" w:hAnsiTheme="minorHAnsi" w:cstheme="minorHAnsi"/>
          <w:b/>
          <w:bCs/>
          <w:sz w:val="22"/>
          <w:szCs w:val="22"/>
          <w:u w:val="single"/>
          <w:lang w:eastAsia="zh-CN"/>
        </w:rPr>
        <w:t>3</w:t>
      </w:r>
      <w:r w:rsidRPr="00237BF8">
        <w:rPr>
          <w:rFonts w:asciiTheme="minorHAnsi" w:eastAsia="SimSun" w:hAnsiTheme="minorHAnsi" w:cstheme="minorHAnsi"/>
          <w:b/>
          <w:bCs/>
          <w:sz w:val="22"/>
          <w:szCs w:val="22"/>
          <w:u w:val="single"/>
          <w:lang w:eastAsia="zh-CN"/>
        </w:rPr>
        <w:t xml:space="preserve">r. godz.: </w:t>
      </w:r>
      <w:r w:rsidR="006C7031">
        <w:rPr>
          <w:rFonts w:asciiTheme="minorHAnsi" w:eastAsia="SimSun" w:hAnsiTheme="minorHAnsi" w:cstheme="minorHAnsi"/>
          <w:b/>
          <w:bCs/>
          <w:sz w:val="22"/>
          <w:szCs w:val="22"/>
          <w:u w:val="single"/>
          <w:lang w:eastAsia="zh-CN"/>
        </w:rPr>
        <w:t>09</w:t>
      </w:r>
      <w:r w:rsidRPr="00237BF8">
        <w:rPr>
          <w:rFonts w:asciiTheme="minorHAnsi" w:eastAsia="SimSun" w:hAnsiTheme="minorHAnsi" w:cstheme="minorHAnsi"/>
          <w:b/>
          <w:bCs/>
          <w:sz w:val="22"/>
          <w:szCs w:val="22"/>
          <w:u w:val="single"/>
          <w:lang w:eastAsia="zh-CN"/>
        </w:rPr>
        <w:t>:30</w:t>
      </w:r>
    </w:p>
    <w:p w14:paraId="2C9974D3"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9A1CB4">
        <w:rPr>
          <w:rFonts w:asciiTheme="minorHAnsi" w:hAnsiTheme="minorHAnsi" w:cstheme="minorHAnsi"/>
          <w:sz w:val="22"/>
          <w:szCs w:val="22"/>
        </w:rPr>
        <w:t xml:space="preserve">Zamawiający nie przewiduje jawnego otwarcia ofert. </w:t>
      </w:r>
    </w:p>
    <w:p w14:paraId="1623917B" w14:textId="77777777" w:rsidR="00F32CE2" w:rsidRPr="009A1CB4" w:rsidRDefault="00F32CE2" w:rsidP="00F32CE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bCs/>
          <w:sz w:val="22"/>
          <w:szCs w:val="22"/>
          <w:lang w:eastAsia="pl-PL"/>
        </w:rPr>
        <w:t xml:space="preserve">Zamawiający, niezwłocznie po otwarciu ofert, udostępnia na stronie internetowej prowadzonego postępowania (w sekcji </w:t>
      </w:r>
      <w:r w:rsidRPr="009A1CB4">
        <w:rPr>
          <w:rFonts w:asciiTheme="minorHAnsi" w:hAnsiTheme="minorHAnsi" w:cstheme="minorHAnsi"/>
          <w:bCs/>
          <w:i/>
          <w:sz w:val="22"/>
          <w:szCs w:val="22"/>
          <w:lang w:eastAsia="pl-PL"/>
        </w:rPr>
        <w:t>„Komunikaty”</w:t>
      </w:r>
      <w:r w:rsidRPr="009A1CB4">
        <w:rPr>
          <w:rFonts w:asciiTheme="minorHAnsi" w:hAnsiTheme="minorHAnsi" w:cstheme="minorHAnsi"/>
          <w:bCs/>
          <w:sz w:val="22"/>
          <w:szCs w:val="22"/>
          <w:lang w:eastAsia="pl-PL"/>
        </w:rPr>
        <w:t>)  informacje o:</w:t>
      </w:r>
    </w:p>
    <w:p w14:paraId="6D90D274" w14:textId="77777777" w:rsidR="00F32CE2" w:rsidRPr="009A1CB4" w:rsidRDefault="00F32CE2" w:rsidP="00F32CE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9A1CB4">
        <w:rPr>
          <w:rFonts w:eastAsia="SimSun" w:cstheme="minorHAnsi"/>
          <w:bCs/>
          <w:lang w:eastAsia="zh-CN"/>
        </w:rPr>
        <w:t>nazwach albo imionach i nazwiskach oraz siedzibach lub miejscach prowadzonej działalności gospodarczej albo miejscach zamieszkania wykonawców, których oferty zostały otwarte;</w:t>
      </w:r>
    </w:p>
    <w:p w14:paraId="67E6A3E0" w14:textId="77777777" w:rsidR="00F32CE2" w:rsidRPr="009A1CB4" w:rsidRDefault="00F32CE2" w:rsidP="00F32CE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9A1CB4">
        <w:rPr>
          <w:rFonts w:eastAsia="SimSun" w:cstheme="minorHAnsi"/>
          <w:bCs/>
          <w:lang w:eastAsia="zh-CN"/>
        </w:rPr>
        <w:t>cenach lub kosztach zawartych w ofertach.</w:t>
      </w:r>
    </w:p>
    <w:p w14:paraId="1629AC68" w14:textId="77777777" w:rsidR="00F32CE2" w:rsidRPr="009A1CB4" w:rsidRDefault="00F32CE2" w:rsidP="00F32CE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eastAsia="SimSun" w:hAnsiTheme="minorHAnsi" w:cstheme="minorHAnsi"/>
          <w:bCs/>
          <w:sz w:val="22"/>
          <w:szCs w:val="22"/>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C7D810" w14:textId="77777777" w:rsidR="00F32CE2" w:rsidRPr="009A1CB4" w:rsidRDefault="00F32CE2" w:rsidP="00F32CE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9A1CB4">
        <w:rPr>
          <w:rFonts w:asciiTheme="minorHAnsi" w:hAnsiTheme="minorHAnsi" w:cstheme="minorHAnsi"/>
          <w:bCs/>
          <w:sz w:val="22"/>
          <w:szCs w:val="22"/>
          <w:lang w:eastAsia="pl-PL"/>
        </w:rPr>
        <w:t>Zamawiający odrzuca ofertę, jeżeli została złożona po terminie składania ofert, o którym mowa w pkt. 14.</w:t>
      </w:r>
    </w:p>
    <w:p w14:paraId="73425A83" w14:textId="77777777" w:rsidR="00F32CE2" w:rsidRDefault="00F32CE2" w:rsidP="002A2A44">
      <w:pPr>
        <w:spacing w:after="120" w:line="240" w:lineRule="auto"/>
        <w:jc w:val="both"/>
        <w:rPr>
          <w:rFonts w:ascii="Calibri" w:eastAsia="Times New Roman" w:hAnsi="Calibri" w:cs="Times New Roman"/>
          <w:caps/>
          <w:color w:val="FF0000"/>
          <w:lang w:eastAsia="pl-PL"/>
        </w:rPr>
      </w:pPr>
    </w:p>
    <w:p w14:paraId="15C38D47" w14:textId="77777777" w:rsidR="002A2A44" w:rsidRPr="002A2A44" w:rsidRDefault="002A2A44" w:rsidP="002A2A44">
      <w:pPr>
        <w:numPr>
          <w:ilvl w:val="0"/>
          <w:numId w:val="1"/>
        </w:numPr>
        <w:spacing w:after="120" w:line="240" w:lineRule="auto"/>
        <w:ind w:left="567" w:hanging="567"/>
        <w:jc w:val="both"/>
        <w:rPr>
          <w:rFonts w:ascii="Calibri" w:eastAsia="Times New Roman" w:hAnsi="Calibri" w:cs="Times New Roman"/>
          <w:caps/>
          <w:lang w:eastAsia="pl-PL"/>
        </w:rPr>
      </w:pPr>
      <w:r w:rsidRPr="002A2A44">
        <w:rPr>
          <w:rFonts w:eastAsia="Times New Roman" w:cs="Times New Roman"/>
          <w:b/>
          <w:caps/>
          <w:lang w:eastAsia="pl-PL"/>
        </w:rPr>
        <w:t>PODSTAWY WYKLUCZENIA:</w:t>
      </w:r>
    </w:p>
    <w:p w14:paraId="0D9F8BD4" w14:textId="77777777" w:rsidR="002A2A44" w:rsidRDefault="002A2A44" w:rsidP="002A2A44">
      <w:pPr>
        <w:tabs>
          <w:tab w:val="left" w:pos="567"/>
        </w:tabs>
        <w:autoSpaceDE w:val="0"/>
        <w:autoSpaceDN w:val="0"/>
        <w:adjustRightInd w:val="0"/>
        <w:spacing w:after="0"/>
        <w:ind w:left="502"/>
        <w:contextualSpacing/>
        <w:jc w:val="both"/>
        <w:rPr>
          <w:rFonts w:eastAsia="SimSun" w:cstheme="minorHAnsi"/>
          <w:color w:val="FF0000"/>
          <w:lang w:eastAsia="zh-CN"/>
        </w:rPr>
      </w:pPr>
    </w:p>
    <w:p w14:paraId="10643A8C" w14:textId="77777777" w:rsidR="007F14B2" w:rsidRPr="007F14B2" w:rsidRDefault="007F14B2" w:rsidP="007F14B2">
      <w:pPr>
        <w:spacing w:after="120" w:line="240" w:lineRule="auto"/>
        <w:ind w:left="567"/>
        <w:jc w:val="both"/>
        <w:rPr>
          <w:rFonts w:eastAsia="Times New Roman" w:cs="Times New Roman"/>
          <w:caps/>
          <w:lang w:eastAsia="pl-PL"/>
        </w:rPr>
      </w:pPr>
      <w:r w:rsidRPr="007F14B2">
        <w:rPr>
          <w:rFonts w:eastAsia="Times New Roman" w:cs="Times New Roman"/>
          <w:caps/>
          <w:lang w:eastAsia="pl-PL"/>
        </w:rPr>
        <w:t>obligatoryjne przesłanki wykluczenia wykonawców z postępowania:</w:t>
      </w:r>
    </w:p>
    <w:p w14:paraId="7026D04B" w14:textId="77777777" w:rsidR="007F14B2" w:rsidRPr="007F14B2" w:rsidRDefault="007F14B2" w:rsidP="007F14B2">
      <w:pPr>
        <w:numPr>
          <w:ilvl w:val="1"/>
          <w:numId w:val="1"/>
        </w:numPr>
        <w:tabs>
          <w:tab w:val="left" w:pos="426"/>
        </w:tabs>
        <w:autoSpaceDE w:val="0"/>
        <w:autoSpaceDN w:val="0"/>
        <w:adjustRightInd w:val="0"/>
        <w:spacing w:after="40"/>
        <w:ind w:hanging="502"/>
        <w:contextualSpacing/>
        <w:jc w:val="both"/>
        <w:rPr>
          <w:rFonts w:eastAsia="SimSun" w:cstheme="minorHAnsi"/>
          <w:lang w:eastAsia="zh-CN"/>
        </w:rPr>
      </w:pPr>
      <w:r w:rsidRPr="007F14B2">
        <w:rPr>
          <w:rFonts w:eastAsia="SimSun" w:cstheme="minorHAnsi"/>
          <w:lang w:eastAsia="zh-CN"/>
        </w:rPr>
        <w:t xml:space="preserve">Z postępowania o udzielenie zamówienia wyklucza się Wykonawcę, w stosunku, do którego zachodzi którakolwiek z okoliczności, o których mowa w art. 108 ustawy </w:t>
      </w:r>
      <w:proofErr w:type="spellStart"/>
      <w:r w:rsidRPr="007F14B2">
        <w:rPr>
          <w:rFonts w:eastAsia="SimSun" w:cstheme="minorHAnsi"/>
          <w:lang w:eastAsia="zh-CN"/>
        </w:rPr>
        <w:t>Pzp</w:t>
      </w:r>
      <w:proofErr w:type="spellEnd"/>
      <w:r w:rsidRPr="007F14B2">
        <w:rPr>
          <w:rFonts w:eastAsia="SimSun" w:cstheme="minorHAnsi"/>
          <w:lang w:eastAsia="zh-CN"/>
        </w:rPr>
        <w:t xml:space="preserve"> tj. Wykonawcę:</w:t>
      </w:r>
    </w:p>
    <w:p w14:paraId="1C11B95F" w14:textId="77777777" w:rsidR="007F14B2" w:rsidRPr="007F14B2" w:rsidRDefault="007F14B2" w:rsidP="007F14B2">
      <w:pPr>
        <w:shd w:val="clear" w:color="auto" w:fill="FFFFFF"/>
        <w:spacing w:after="40"/>
        <w:ind w:left="1134" w:hanging="567"/>
        <w:jc w:val="both"/>
        <w:rPr>
          <w:rFonts w:cstheme="minorHAnsi"/>
        </w:rPr>
      </w:pPr>
      <w:r w:rsidRPr="007F14B2">
        <w:rPr>
          <w:rFonts w:cstheme="minorHAnsi"/>
        </w:rPr>
        <w:t>1) będącego osobą fizyczną, którego prawomocnie skazano za przestępstwo:</w:t>
      </w:r>
    </w:p>
    <w:p w14:paraId="6F01292E" w14:textId="77777777" w:rsidR="007F14B2" w:rsidRPr="00071605" w:rsidRDefault="007F14B2" w:rsidP="007F14B2">
      <w:pPr>
        <w:shd w:val="clear" w:color="auto" w:fill="FFFFFF"/>
        <w:spacing w:after="40"/>
        <w:ind w:left="1276" w:hanging="425"/>
        <w:jc w:val="both"/>
        <w:rPr>
          <w:rFonts w:cstheme="minorHAnsi"/>
        </w:rPr>
      </w:pPr>
      <w:r w:rsidRPr="007F14B2">
        <w:rPr>
          <w:rFonts w:cstheme="minorHAnsi"/>
        </w:rPr>
        <w:t xml:space="preserve">a) </w:t>
      </w:r>
      <w:r w:rsidRPr="007F14B2">
        <w:rPr>
          <w:rFonts w:cstheme="minorHAnsi"/>
        </w:rPr>
        <w:tab/>
      </w:r>
      <w:r w:rsidRPr="00071605">
        <w:rPr>
          <w:rFonts w:cstheme="minorHAnsi"/>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071605">
          <w:rPr>
            <w:rFonts w:cstheme="minorHAnsi"/>
            <w:u w:val="single"/>
          </w:rPr>
          <w:t>art. 258</w:t>
        </w:r>
      </w:hyperlink>
      <w:r w:rsidRPr="00071605">
        <w:rPr>
          <w:rFonts w:cstheme="minorHAnsi"/>
        </w:rPr>
        <w:t xml:space="preserve"> Kodeksu karnego,</w:t>
      </w:r>
    </w:p>
    <w:p w14:paraId="1A95C858" w14:textId="77777777" w:rsidR="007F14B2" w:rsidRPr="00071605" w:rsidRDefault="007F14B2" w:rsidP="007F14B2">
      <w:pPr>
        <w:shd w:val="clear" w:color="auto" w:fill="FFFFFF"/>
        <w:spacing w:after="40"/>
        <w:ind w:left="1276" w:hanging="425"/>
        <w:jc w:val="both"/>
        <w:rPr>
          <w:rFonts w:cstheme="minorHAnsi"/>
        </w:rPr>
      </w:pPr>
      <w:r w:rsidRPr="00071605">
        <w:rPr>
          <w:rFonts w:cstheme="minorHAnsi"/>
        </w:rPr>
        <w:lastRenderedPageBreak/>
        <w:t>b)</w:t>
      </w:r>
      <w:r w:rsidRPr="00071605">
        <w:rPr>
          <w:rFonts w:cstheme="minorHAnsi"/>
        </w:rPr>
        <w:tab/>
        <w:t xml:space="preserve">handlu ludźmi, o którym mowa w </w:t>
      </w:r>
      <w:hyperlink r:id="rId11" w:anchor="/document/16798683?unitId=art(189(a))&amp;cm=DOCUMENT" w:tgtFrame="_blank" w:history="1">
        <w:r w:rsidRPr="00071605">
          <w:rPr>
            <w:rFonts w:cstheme="minorHAnsi"/>
            <w:u w:val="single"/>
          </w:rPr>
          <w:t>art. 189a</w:t>
        </w:r>
      </w:hyperlink>
      <w:r w:rsidRPr="00071605">
        <w:rPr>
          <w:rFonts w:cstheme="minorHAnsi"/>
        </w:rPr>
        <w:t xml:space="preserve"> Kodeksu karnego,</w:t>
      </w:r>
    </w:p>
    <w:p w14:paraId="7F338A8B" w14:textId="77777777" w:rsidR="007F14B2" w:rsidRPr="00071605" w:rsidRDefault="007F14B2" w:rsidP="007F14B2">
      <w:pPr>
        <w:shd w:val="clear" w:color="auto" w:fill="FFFFFF"/>
        <w:spacing w:after="40"/>
        <w:ind w:left="1276" w:hanging="425"/>
        <w:jc w:val="both"/>
        <w:rPr>
          <w:rFonts w:cstheme="minorHAnsi"/>
        </w:rPr>
      </w:pPr>
      <w:r w:rsidRPr="00071605">
        <w:rPr>
          <w:rFonts w:cstheme="minorHAnsi"/>
        </w:rPr>
        <w:t>c)</w:t>
      </w:r>
      <w:r w:rsidRPr="00071605">
        <w:rPr>
          <w:rFonts w:cstheme="minorHAnsi"/>
        </w:rPr>
        <w:tab/>
        <w:t xml:space="preserve">o którym mowa w </w:t>
      </w:r>
      <w:hyperlink r:id="rId12" w:anchor="/document/16798683?unitId=art(228)&amp;cm=DOCUMENT" w:tgtFrame="_blank" w:history="1">
        <w:r w:rsidRPr="00071605">
          <w:rPr>
            <w:rFonts w:cstheme="minorHAnsi"/>
            <w:u w:val="single"/>
          </w:rPr>
          <w:t>art. 228-230a</w:t>
        </w:r>
      </w:hyperlink>
      <w:r w:rsidRPr="00071605">
        <w:rPr>
          <w:rFonts w:cstheme="minorHAnsi"/>
        </w:rPr>
        <w:t xml:space="preserve">, </w:t>
      </w:r>
      <w:hyperlink r:id="rId13" w:anchor="/document/16798683?unitId=art(250(a))&amp;cm=DOCUMENT" w:tgtFrame="_blank" w:history="1">
        <w:r w:rsidRPr="00071605">
          <w:rPr>
            <w:rFonts w:cstheme="minorHAnsi"/>
            <w:u w:val="single"/>
          </w:rPr>
          <w:t>art. 250a</w:t>
        </w:r>
      </w:hyperlink>
      <w:r w:rsidRPr="00071605">
        <w:rPr>
          <w:rFonts w:cstheme="minorHAnsi"/>
        </w:rPr>
        <w:t xml:space="preserve"> </w:t>
      </w:r>
      <w:r w:rsidRPr="00071605">
        <w:rPr>
          <w:rFonts w:ascii="Calibri" w:hAnsi="Calibri" w:cs="Calibri"/>
        </w:rPr>
        <w:t>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756E7A3" w14:textId="77777777" w:rsidR="007F14B2" w:rsidRPr="00071605" w:rsidRDefault="007F14B2" w:rsidP="007F14B2">
      <w:pPr>
        <w:shd w:val="clear" w:color="auto" w:fill="FFFFFF"/>
        <w:spacing w:after="40"/>
        <w:ind w:left="1276" w:hanging="425"/>
        <w:jc w:val="both"/>
        <w:rPr>
          <w:rFonts w:cstheme="minorHAnsi"/>
        </w:rPr>
      </w:pPr>
      <w:r w:rsidRPr="00071605">
        <w:rPr>
          <w:rFonts w:cstheme="minorHAnsi"/>
        </w:rPr>
        <w:t>d)</w:t>
      </w:r>
      <w:r w:rsidRPr="00071605">
        <w:rPr>
          <w:rFonts w:cstheme="minorHAnsi"/>
        </w:rPr>
        <w:tab/>
        <w:t xml:space="preserve">finansowania przestępstwa o charakterze terrorystycznym, o którym mowa w </w:t>
      </w:r>
      <w:hyperlink r:id="rId14" w:anchor="/document/16798683?unitId=art(165(a))&amp;cm=DOCUMENT" w:tgtFrame="_blank" w:history="1">
        <w:r w:rsidRPr="00071605">
          <w:rPr>
            <w:rFonts w:cstheme="minorHAnsi"/>
            <w:u w:val="single"/>
          </w:rPr>
          <w:t>art. 165a</w:t>
        </w:r>
      </w:hyperlink>
      <w:r w:rsidRPr="00071605">
        <w:rPr>
          <w:rFonts w:cstheme="minorHAnsi"/>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071605">
          <w:rPr>
            <w:rFonts w:cstheme="minorHAnsi"/>
            <w:u w:val="single"/>
          </w:rPr>
          <w:t>art. 299</w:t>
        </w:r>
      </w:hyperlink>
      <w:r w:rsidRPr="00071605">
        <w:rPr>
          <w:rFonts w:cstheme="minorHAnsi"/>
        </w:rPr>
        <w:t xml:space="preserve"> Kodeksu karnego,</w:t>
      </w:r>
    </w:p>
    <w:p w14:paraId="5C013CD8" w14:textId="77777777" w:rsidR="007F14B2" w:rsidRPr="00071605" w:rsidRDefault="007F14B2" w:rsidP="007F14B2">
      <w:pPr>
        <w:shd w:val="clear" w:color="auto" w:fill="FFFFFF"/>
        <w:spacing w:after="40"/>
        <w:ind w:left="1276" w:hanging="425"/>
        <w:jc w:val="both"/>
        <w:rPr>
          <w:rFonts w:cstheme="minorHAnsi"/>
        </w:rPr>
      </w:pPr>
      <w:r w:rsidRPr="007F14B2">
        <w:rPr>
          <w:rFonts w:cstheme="minorHAnsi"/>
        </w:rPr>
        <w:t>e)</w:t>
      </w:r>
      <w:r w:rsidRPr="007F14B2">
        <w:rPr>
          <w:rFonts w:cstheme="minorHAnsi"/>
        </w:rPr>
        <w:tab/>
        <w:t xml:space="preserve">o charakterze terrorystycznym, o którym mowa w </w:t>
      </w:r>
      <w:hyperlink r:id="rId16" w:anchor="/document/16798683?unitId=art(115)par(20)&amp;cm=DOCUMENT" w:tgtFrame="_blank" w:history="1">
        <w:r w:rsidRPr="00071605">
          <w:rPr>
            <w:rFonts w:cstheme="minorHAnsi"/>
            <w:u w:val="single"/>
          </w:rPr>
          <w:t>art. 115 § 20</w:t>
        </w:r>
      </w:hyperlink>
      <w:r w:rsidRPr="00071605">
        <w:rPr>
          <w:rFonts w:cstheme="minorHAnsi"/>
        </w:rPr>
        <w:t xml:space="preserve"> Kodeksu karnego, lub mające na celu popełnienie tego przestępstwa,</w:t>
      </w:r>
    </w:p>
    <w:p w14:paraId="36880236" w14:textId="77777777" w:rsidR="007F14B2" w:rsidRPr="00071605" w:rsidRDefault="007F14B2" w:rsidP="007F14B2">
      <w:pPr>
        <w:shd w:val="clear" w:color="auto" w:fill="FFFFFF"/>
        <w:spacing w:after="40"/>
        <w:ind w:left="1276" w:hanging="425"/>
        <w:jc w:val="both"/>
        <w:rPr>
          <w:rFonts w:cstheme="minorHAnsi"/>
        </w:rPr>
      </w:pPr>
      <w:r w:rsidRPr="00071605">
        <w:rPr>
          <w:rFonts w:cstheme="minorHAnsi"/>
        </w:rPr>
        <w:t>f) </w:t>
      </w:r>
      <w:r w:rsidRPr="00071605">
        <w:rPr>
          <w:rFonts w:cstheme="minorHAnsi"/>
        </w:rPr>
        <w:tab/>
        <w:t xml:space="preserve">powierzenia wykonywania pracy małoletniemu cudzoziemcowi, o którym mowa w </w:t>
      </w:r>
      <w:hyperlink r:id="rId17" w:anchor="/document/17896506?unitId=art(9)ust(2)&amp;cm=DOCUMENT" w:tgtFrame="_blank" w:history="1">
        <w:r w:rsidRPr="00071605">
          <w:rPr>
            <w:rFonts w:cstheme="minorHAnsi"/>
            <w:u w:val="single"/>
          </w:rPr>
          <w:t>art. 9 ust. 2</w:t>
        </w:r>
      </w:hyperlink>
      <w:r w:rsidRPr="00071605">
        <w:rPr>
          <w:rFonts w:cstheme="minorHAnsi"/>
        </w:rPr>
        <w:t xml:space="preserve"> ustawy z dnia 15 czerwca 2012 r. o skutkach powierzania wykonywania pracy cudzoziemcom przebywającym wbrew przepisom na terytorium Rzeczypospolitej Polskiej (Dz. U. poz. 769),</w:t>
      </w:r>
    </w:p>
    <w:p w14:paraId="1AC99FFF" w14:textId="77777777" w:rsidR="007F14B2" w:rsidRPr="00071605" w:rsidRDefault="007F14B2" w:rsidP="007F14B2">
      <w:pPr>
        <w:shd w:val="clear" w:color="auto" w:fill="FFFFFF"/>
        <w:spacing w:after="40"/>
        <w:ind w:left="1276" w:hanging="425"/>
        <w:jc w:val="both"/>
        <w:rPr>
          <w:rFonts w:cstheme="minorHAnsi"/>
        </w:rPr>
      </w:pPr>
      <w:r w:rsidRPr="00071605">
        <w:rPr>
          <w:rFonts w:cstheme="minorHAnsi"/>
        </w:rPr>
        <w:t>g)</w:t>
      </w:r>
      <w:r w:rsidRPr="00071605">
        <w:rPr>
          <w:rFonts w:cstheme="minorHAnsi"/>
        </w:rPr>
        <w:tab/>
        <w:t xml:space="preserve">przeciwko obrotowi gospodarczemu, o których mowa w </w:t>
      </w:r>
      <w:hyperlink r:id="rId18" w:anchor="/document/16798683?unitId=art(296)&amp;cm=DOCUMENT" w:tgtFrame="_blank" w:history="1">
        <w:r w:rsidRPr="00071605">
          <w:rPr>
            <w:rFonts w:cstheme="minorHAnsi"/>
            <w:u w:val="single"/>
          </w:rPr>
          <w:t>art. 296-307</w:t>
        </w:r>
      </w:hyperlink>
      <w:r w:rsidRPr="00071605">
        <w:rPr>
          <w:rFonts w:cstheme="minorHAnsi"/>
        </w:rPr>
        <w:t xml:space="preserve"> Kodeksu karnego, przestępstwo oszustwa, o którym mowa w </w:t>
      </w:r>
      <w:hyperlink r:id="rId19" w:anchor="/document/16798683?unitId=art(286)&amp;cm=DOCUMENT" w:tgtFrame="_blank" w:history="1">
        <w:r w:rsidRPr="00071605">
          <w:rPr>
            <w:rFonts w:cstheme="minorHAnsi"/>
            <w:u w:val="single"/>
          </w:rPr>
          <w:t>art. 286</w:t>
        </w:r>
      </w:hyperlink>
      <w:r w:rsidRPr="00071605">
        <w:rPr>
          <w:rFonts w:cstheme="minorHAnsi"/>
        </w:rPr>
        <w:t xml:space="preserve"> Kodeksu karnego, przestępstwo przeciwko wiarygodności dokumentów, o których mowa w </w:t>
      </w:r>
      <w:hyperlink r:id="rId20" w:anchor="/document/16798683?unitId=art(270)&amp;cm=DOCUMENT" w:tgtFrame="_blank" w:history="1">
        <w:r w:rsidRPr="00071605">
          <w:rPr>
            <w:rFonts w:cstheme="minorHAnsi"/>
            <w:u w:val="single"/>
          </w:rPr>
          <w:t>art. 270-277d</w:t>
        </w:r>
      </w:hyperlink>
      <w:r w:rsidRPr="00071605">
        <w:rPr>
          <w:rFonts w:cstheme="minorHAnsi"/>
        </w:rPr>
        <w:t xml:space="preserve"> Kodeksu karnego, lub przestępstwo skarbowe,</w:t>
      </w:r>
    </w:p>
    <w:p w14:paraId="440BACF6" w14:textId="77777777" w:rsidR="007F14B2" w:rsidRPr="007F14B2" w:rsidRDefault="007F14B2" w:rsidP="007F14B2">
      <w:pPr>
        <w:shd w:val="clear" w:color="auto" w:fill="FFFFFF"/>
        <w:spacing w:after="40"/>
        <w:ind w:left="1276" w:hanging="425"/>
        <w:jc w:val="both"/>
        <w:rPr>
          <w:rFonts w:cstheme="minorHAnsi"/>
        </w:rPr>
      </w:pPr>
      <w:r w:rsidRPr="00071605">
        <w:rPr>
          <w:rFonts w:cstheme="minorHAnsi"/>
        </w:rPr>
        <w:t>h)</w:t>
      </w:r>
      <w:r w:rsidRPr="00071605">
        <w:rPr>
          <w:rFonts w:cstheme="minorHAnsi"/>
        </w:rPr>
        <w:tab/>
        <w:t xml:space="preserve">o którym mowa w art. 9 ust. 1 i 3 lub art. 10 ustawy z dnia 15 czerwca 2012 r. o skutkach powierzania wykonywania pracy cudzoziemcom przebywającym wbrew </w:t>
      </w:r>
      <w:r w:rsidRPr="007F14B2">
        <w:rPr>
          <w:rFonts w:cstheme="minorHAnsi"/>
        </w:rPr>
        <w:t>przepisom na terytorium Rzeczypospolitej Polskiej</w:t>
      </w:r>
    </w:p>
    <w:p w14:paraId="0EF74378" w14:textId="77777777" w:rsidR="007F14B2" w:rsidRPr="007F14B2" w:rsidRDefault="007F14B2" w:rsidP="007F14B2">
      <w:pPr>
        <w:shd w:val="clear" w:color="auto" w:fill="FFFFFF"/>
        <w:spacing w:before="120" w:after="40"/>
        <w:ind w:left="1701" w:hanging="567"/>
        <w:jc w:val="both"/>
        <w:rPr>
          <w:rFonts w:eastAsia="Times New Roman" w:cstheme="minorHAnsi"/>
          <w:lang w:eastAsia="pl-PL"/>
        </w:rPr>
      </w:pPr>
      <w:r w:rsidRPr="007F14B2">
        <w:rPr>
          <w:rFonts w:eastAsia="Times New Roman" w:cstheme="minorHAnsi"/>
          <w:lang w:eastAsia="pl-PL"/>
        </w:rPr>
        <w:t>- lub za odpowiedni czyn zabroniony określony w przepisach prawa obcego;</w:t>
      </w:r>
    </w:p>
    <w:p w14:paraId="3EE40DDD" w14:textId="77777777" w:rsidR="007F14B2" w:rsidRPr="007F14B2" w:rsidRDefault="007F14B2" w:rsidP="007F14B2">
      <w:pPr>
        <w:shd w:val="clear" w:color="auto" w:fill="FFFFFF"/>
        <w:spacing w:after="40"/>
        <w:ind w:left="1134" w:hanging="567"/>
        <w:jc w:val="both"/>
        <w:rPr>
          <w:rFonts w:cstheme="minorHAnsi"/>
        </w:rPr>
      </w:pPr>
      <w:r w:rsidRPr="007F14B2">
        <w:rPr>
          <w:rFonts w:cstheme="minorHAnsi"/>
        </w:rPr>
        <w:t>2)</w:t>
      </w:r>
      <w:r w:rsidRPr="007F14B2">
        <w:rPr>
          <w:rFonts w:cstheme="minorHAnsi"/>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F4A4C3" w14:textId="77777777" w:rsidR="007F14B2" w:rsidRPr="007F14B2" w:rsidRDefault="007F14B2" w:rsidP="007F14B2">
      <w:pPr>
        <w:shd w:val="clear" w:color="auto" w:fill="FFFFFF"/>
        <w:spacing w:after="40"/>
        <w:ind w:left="1134" w:hanging="567"/>
        <w:jc w:val="both"/>
        <w:rPr>
          <w:rFonts w:cstheme="minorHAnsi"/>
        </w:rPr>
      </w:pPr>
      <w:r w:rsidRPr="007F14B2">
        <w:rPr>
          <w:rFonts w:cstheme="minorHAnsi"/>
        </w:rPr>
        <w:t>3)</w:t>
      </w:r>
      <w:r w:rsidRPr="007F14B2">
        <w:rPr>
          <w:rFonts w:cstheme="minorHAnsi"/>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619FA3" w14:textId="77777777" w:rsidR="007F14B2" w:rsidRPr="007F14B2" w:rsidRDefault="007F14B2" w:rsidP="007F14B2">
      <w:pPr>
        <w:shd w:val="clear" w:color="auto" w:fill="FFFFFF"/>
        <w:spacing w:after="40"/>
        <w:ind w:left="1134" w:hanging="567"/>
        <w:jc w:val="both"/>
        <w:rPr>
          <w:rFonts w:cstheme="minorHAnsi"/>
        </w:rPr>
      </w:pPr>
      <w:r w:rsidRPr="007F14B2">
        <w:rPr>
          <w:rFonts w:cstheme="minorHAnsi"/>
        </w:rPr>
        <w:lastRenderedPageBreak/>
        <w:t>4) </w:t>
      </w:r>
      <w:r w:rsidRPr="007F14B2">
        <w:rPr>
          <w:rFonts w:cstheme="minorHAnsi"/>
          <w:vertAlign w:val="superscript"/>
        </w:rPr>
        <w:tab/>
      </w:r>
      <w:r w:rsidRPr="007F14B2">
        <w:rPr>
          <w:rFonts w:cstheme="minorHAnsi"/>
        </w:rPr>
        <w:t>wobec którego prawomocnie orzeczono zakaz ubiegania się o zamówienia publiczne;</w:t>
      </w:r>
    </w:p>
    <w:p w14:paraId="6535FF0A" w14:textId="77777777" w:rsidR="007F14B2" w:rsidRPr="00071605" w:rsidRDefault="007F14B2" w:rsidP="007F14B2">
      <w:pPr>
        <w:shd w:val="clear" w:color="auto" w:fill="FFFFFF"/>
        <w:spacing w:after="40"/>
        <w:ind w:left="1134" w:hanging="567"/>
        <w:jc w:val="both"/>
        <w:rPr>
          <w:rFonts w:cstheme="minorHAnsi"/>
        </w:rPr>
      </w:pPr>
      <w:r w:rsidRPr="00071605">
        <w:rPr>
          <w:rFonts w:cstheme="minorHAnsi"/>
        </w:rPr>
        <w:t>5)</w:t>
      </w:r>
      <w:r w:rsidRPr="00071605">
        <w:rPr>
          <w:rFonts w:cstheme="minorHAnsi"/>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anchor="/document/17337528?cm=DOCUMENT" w:tgtFrame="_blank" w:history="1">
        <w:r w:rsidRPr="00071605">
          <w:rPr>
            <w:rFonts w:cstheme="minorHAnsi"/>
            <w:u w:val="single"/>
          </w:rPr>
          <w:t>ustawy</w:t>
        </w:r>
      </w:hyperlink>
      <w:r w:rsidRPr="00071605">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385FFC4" w14:textId="77777777" w:rsidR="007F14B2" w:rsidRPr="007F14B2" w:rsidRDefault="007F14B2" w:rsidP="007F14B2">
      <w:pPr>
        <w:shd w:val="clear" w:color="auto" w:fill="FFFFFF"/>
        <w:spacing w:after="40"/>
        <w:ind w:left="1134" w:hanging="567"/>
        <w:jc w:val="both"/>
        <w:rPr>
          <w:rFonts w:cstheme="minorHAnsi"/>
        </w:rPr>
      </w:pPr>
      <w:r w:rsidRPr="007F14B2">
        <w:rPr>
          <w:rFonts w:cstheme="minorHAnsi"/>
        </w:rPr>
        <w:t>6)</w:t>
      </w:r>
      <w:r w:rsidRPr="007F14B2">
        <w:rPr>
          <w:rFonts w:cstheme="minorHAnsi"/>
        </w:rPr>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anchor="/document/17337528?cm=DOCUMENT" w:tgtFrame="_blank" w:history="1">
        <w:r w:rsidRPr="00071605">
          <w:rPr>
            <w:rFonts w:cstheme="minorHAnsi"/>
            <w:u w:val="single"/>
          </w:rPr>
          <w:t>ustawy</w:t>
        </w:r>
      </w:hyperlink>
      <w:r w:rsidRPr="00071605">
        <w:rPr>
          <w:rFonts w:cstheme="minorHAnsi"/>
        </w:rPr>
        <w:t xml:space="preserve"> z dnia 16 lutego 2007 r. o ochronie konkurencji i konsumentów, chyba że </w:t>
      </w:r>
      <w:r w:rsidRPr="007F14B2">
        <w:rPr>
          <w:rFonts w:cstheme="minorHAnsi"/>
        </w:rPr>
        <w:t>spowodowane tym zakłócenie konkurencji może być wyeliminowane w inny sposób niż przez wykluczenie wykonawcy z udziału w postępowaniu o udzielenie zamówienia.</w:t>
      </w:r>
    </w:p>
    <w:p w14:paraId="26B1F9F1" w14:textId="77777777" w:rsidR="007F14B2" w:rsidRPr="007F14B2" w:rsidRDefault="007F14B2" w:rsidP="007F14B2">
      <w:pPr>
        <w:shd w:val="clear" w:color="auto" w:fill="FFFFFF"/>
        <w:spacing w:after="40"/>
        <w:ind w:left="284" w:hanging="284"/>
        <w:jc w:val="both"/>
        <w:rPr>
          <w:rFonts w:cstheme="minorHAnsi"/>
          <w:iCs/>
        </w:rPr>
      </w:pPr>
      <w:r w:rsidRPr="007F14B2">
        <w:rPr>
          <w:rFonts w:cstheme="minorHAnsi"/>
        </w:rPr>
        <w:t>2. Z postępowania o udzielenie zamówienia wyklucza się Wykonawcę, w stosunku, do którego zachodzą przesłanki wykluczenia z postępowania na podstawie art.  7 ust. 1 ustawy z dnia 13 kwietnia 2022 r.</w:t>
      </w:r>
      <w:r w:rsidRPr="007F14B2">
        <w:rPr>
          <w:rFonts w:cstheme="minorHAnsi"/>
          <w:iCs/>
        </w:rPr>
        <w:t xml:space="preserve"> o szczególnych rozwiązaniach w zakresie przeciwdziałania wspieraniu agresji na Ukrainę oraz służących ochronie bezpieczeństwa narodowego (Dz. U. poz. 835), tj.:</w:t>
      </w:r>
    </w:p>
    <w:p w14:paraId="14CE5012" w14:textId="77777777" w:rsidR="007F14B2" w:rsidRPr="007F14B2" w:rsidRDefault="007F14B2" w:rsidP="007F14B2">
      <w:pPr>
        <w:shd w:val="clear" w:color="auto" w:fill="FFFFFF"/>
        <w:spacing w:after="40"/>
        <w:ind w:left="284"/>
        <w:jc w:val="both"/>
        <w:rPr>
          <w:rFonts w:cstheme="minorHAnsi"/>
          <w:iCs/>
        </w:rPr>
      </w:pPr>
      <w:r w:rsidRPr="007F14B2">
        <w:rPr>
          <w:rFonts w:cstheme="minorHAnsi"/>
          <w:iCs/>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9E27AE3" w14:textId="77777777" w:rsidR="007F14B2" w:rsidRPr="007F14B2" w:rsidRDefault="007F14B2" w:rsidP="007F14B2">
      <w:pPr>
        <w:shd w:val="clear" w:color="auto" w:fill="FFFFFF"/>
        <w:spacing w:after="40"/>
        <w:ind w:left="284"/>
        <w:jc w:val="both"/>
        <w:rPr>
          <w:rFonts w:cstheme="minorHAnsi"/>
          <w:iCs/>
        </w:rPr>
      </w:pPr>
      <w:r w:rsidRPr="007F14B2">
        <w:rPr>
          <w:rFonts w:cstheme="minorHAnsi"/>
          <w:iCs/>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09120B9" w14:textId="77777777" w:rsidR="007F14B2" w:rsidRPr="007F14B2" w:rsidRDefault="007F14B2" w:rsidP="007F14B2">
      <w:pPr>
        <w:shd w:val="clear" w:color="auto" w:fill="FFFFFF"/>
        <w:spacing w:after="40"/>
        <w:ind w:left="284"/>
        <w:jc w:val="both"/>
        <w:rPr>
          <w:rFonts w:cstheme="minorHAnsi"/>
          <w:iCs/>
        </w:rPr>
      </w:pPr>
      <w:r w:rsidRPr="007F14B2">
        <w:rPr>
          <w:rFonts w:cstheme="minorHAnsi"/>
          <w:iC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A10CE9" w14:textId="77777777" w:rsidR="007F14B2" w:rsidRPr="007F14B2" w:rsidRDefault="007F14B2" w:rsidP="007F14B2">
      <w:pPr>
        <w:shd w:val="clear" w:color="auto" w:fill="FFFFFF"/>
        <w:spacing w:after="40"/>
        <w:ind w:left="1134" w:hanging="567"/>
        <w:jc w:val="both"/>
        <w:rPr>
          <w:rFonts w:cstheme="minorHAnsi"/>
        </w:rPr>
      </w:pPr>
    </w:p>
    <w:p w14:paraId="7F7906DB" w14:textId="77777777" w:rsidR="007F14B2" w:rsidRPr="007F14B2" w:rsidRDefault="007F14B2" w:rsidP="007F14B2">
      <w:pPr>
        <w:shd w:val="clear" w:color="auto" w:fill="FFFFFF"/>
        <w:spacing w:after="40"/>
        <w:ind w:left="1134" w:hanging="567"/>
        <w:jc w:val="both"/>
        <w:rPr>
          <w:rFonts w:cstheme="minorHAnsi"/>
          <w:b/>
        </w:rPr>
      </w:pPr>
      <w:r w:rsidRPr="007F14B2">
        <w:rPr>
          <w:rFonts w:cstheme="minorHAnsi"/>
          <w:b/>
        </w:rPr>
        <w:lastRenderedPageBreak/>
        <w:t>FAKULTATYWNE PRZESŁANKI WYKLUCZENIA WYKONAWCÓW Z POSTĘPOWANIA:</w:t>
      </w:r>
    </w:p>
    <w:p w14:paraId="6108F2F2" w14:textId="77777777" w:rsidR="007F14B2" w:rsidRPr="007F14B2" w:rsidRDefault="007F14B2" w:rsidP="007F14B2">
      <w:pPr>
        <w:numPr>
          <w:ilvl w:val="1"/>
          <w:numId w:val="38"/>
        </w:numPr>
        <w:spacing w:after="120" w:line="240" w:lineRule="auto"/>
        <w:ind w:left="426" w:hanging="426"/>
        <w:jc w:val="both"/>
        <w:rPr>
          <w:rFonts w:eastAsia="Times New Roman" w:cstheme="minorHAnsi"/>
          <w:bCs/>
          <w:lang w:eastAsia="pl-PL"/>
        </w:rPr>
      </w:pPr>
      <w:r w:rsidRPr="007F14B2">
        <w:rPr>
          <w:rFonts w:eastAsia="Times New Roman" w:cstheme="minorHAnsi"/>
          <w:lang w:eastAsia="pl-PL"/>
        </w:rPr>
        <w:t xml:space="preserve">Zamawiający </w:t>
      </w:r>
      <w:r w:rsidRPr="007F14B2">
        <w:rPr>
          <w:rFonts w:eastAsia="Times New Roman" w:cstheme="minorHAnsi"/>
          <w:bCs/>
          <w:lang w:eastAsia="pl-PL"/>
        </w:rPr>
        <w:t xml:space="preserve">przewiduje następujące podstawy wykluczenia wskazane w art. 109 ustawy </w:t>
      </w:r>
      <w:proofErr w:type="spellStart"/>
      <w:r w:rsidRPr="007F14B2">
        <w:rPr>
          <w:rFonts w:eastAsia="Times New Roman" w:cstheme="minorHAnsi"/>
          <w:bCs/>
          <w:lang w:eastAsia="pl-PL"/>
        </w:rPr>
        <w:t>Pzp</w:t>
      </w:r>
      <w:proofErr w:type="spellEnd"/>
      <w:r w:rsidRPr="007F14B2">
        <w:rPr>
          <w:rFonts w:eastAsia="Times New Roman" w:cstheme="minorHAnsi"/>
          <w:bCs/>
          <w:lang w:eastAsia="pl-PL"/>
        </w:rPr>
        <w:t>.</w:t>
      </w:r>
    </w:p>
    <w:p w14:paraId="2F5D23A1" w14:textId="77777777" w:rsidR="007F14B2" w:rsidRPr="007F14B2" w:rsidRDefault="007F14B2" w:rsidP="007F14B2">
      <w:pPr>
        <w:spacing w:after="120"/>
        <w:jc w:val="both"/>
        <w:rPr>
          <w:rFonts w:cstheme="minorHAnsi"/>
          <w:bCs/>
          <w:lang w:eastAsia="pl-PL"/>
        </w:rPr>
      </w:pPr>
      <w:r w:rsidRPr="007F14B2">
        <w:rPr>
          <w:rFonts w:cstheme="minorHAnsi"/>
          <w:bCs/>
          <w:lang w:eastAsia="pl-PL"/>
        </w:rPr>
        <w:t xml:space="preserve">         Z postępowania o udzieleniu zamówienia wyklucza się wykonawcę:</w:t>
      </w:r>
    </w:p>
    <w:p w14:paraId="232C98AE" w14:textId="77777777" w:rsidR="007F14B2" w:rsidRPr="007F14B2" w:rsidRDefault="007F14B2" w:rsidP="007F14B2">
      <w:pPr>
        <w:numPr>
          <w:ilvl w:val="0"/>
          <w:numId w:val="15"/>
        </w:numPr>
        <w:spacing w:after="120" w:line="240" w:lineRule="auto"/>
        <w:jc w:val="both"/>
        <w:rPr>
          <w:rFonts w:eastAsia="Times New Roman" w:cstheme="minorHAnsi"/>
          <w:i/>
          <w:color w:val="000000"/>
          <w:lang w:eastAsia="pl-PL"/>
        </w:rPr>
      </w:pPr>
      <w:r w:rsidRPr="007F14B2">
        <w:rPr>
          <w:rFonts w:eastAsia="Times New Roman" w:cstheme="minorHAnsi"/>
          <w:i/>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 (art. 109 ust. 1 pkt 4).</w:t>
      </w:r>
    </w:p>
    <w:p w14:paraId="00E9FFBD" w14:textId="77777777" w:rsidR="007F14B2" w:rsidRPr="007F14B2" w:rsidRDefault="007F14B2" w:rsidP="007F14B2">
      <w:pPr>
        <w:numPr>
          <w:ilvl w:val="1"/>
          <w:numId w:val="38"/>
        </w:numPr>
        <w:tabs>
          <w:tab w:val="left" w:pos="426"/>
        </w:tabs>
        <w:autoSpaceDE w:val="0"/>
        <w:autoSpaceDN w:val="0"/>
        <w:adjustRightInd w:val="0"/>
        <w:spacing w:after="0"/>
        <w:ind w:hanging="502"/>
        <w:contextualSpacing/>
        <w:jc w:val="both"/>
        <w:rPr>
          <w:rFonts w:eastAsia="SimSun" w:cstheme="minorHAnsi"/>
          <w:lang w:eastAsia="zh-CN"/>
        </w:rPr>
      </w:pPr>
      <w:r w:rsidRPr="007F14B2">
        <w:rPr>
          <w:rFonts w:eastAsia="SimSun" w:cstheme="minorHAnsi"/>
          <w:color w:val="000000"/>
          <w:shd w:val="clear" w:color="auto" w:fill="FFFFFF"/>
          <w:lang w:eastAsia="zh-CN"/>
        </w:rPr>
        <w:t xml:space="preserve">Wykonawca może zostać wykluczony przez Zamawiającego na każdym etapie postępowania o udzielenie zamówienia. Wykluczenie Wykonawcy następuje zgodnie z art. 111 ustawy </w:t>
      </w:r>
      <w:proofErr w:type="spellStart"/>
      <w:r w:rsidRPr="007F14B2">
        <w:rPr>
          <w:rFonts w:eastAsia="SimSun" w:cstheme="minorHAnsi"/>
          <w:color w:val="000000"/>
          <w:shd w:val="clear" w:color="auto" w:fill="FFFFFF"/>
          <w:lang w:eastAsia="zh-CN"/>
        </w:rPr>
        <w:t>Pzp</w:t>
      </w:r>
      <w:proofErr w:type="spellEnd"/>
      <w:r w:rsidRPr="007F14B2">
        <w:rPr>
          <w:rFonts w:eastAsia="SimSun" w:cstheme="minorHAnsi"/>
          <w:color w:val="000000"/>
          <w:shd w:val="clear" w:color="auto" w:fill="FFFFFF"/>
          <w:lang w:eastAsia="zh-CN"/>
        </w:rPr>
        <w:t>.</w:t>
      </w:r>
    </w:p>
    <w:p w14:paraId="2C04B5CD" w14:textId="77777777" w:rsidR="007F14B2" w:rsidRPr="007F14B2" w:rsidRDefault="007F14B2" w:rsidP="007F14B2">
      <w:pPr>
        <w:numPr>
          <w:ilvl w:val="1"/>
          <w:numId w:val="38"/>
        </w:numPr>
        <w:autoSpaceDE w:val="0"/>
        <w:autoSpaceDN w:val="0"/>
        <w:adjustRightInd w:val="0"/>
        <w:spacing w:after="0"/>
        <w:ind w:hanging="502"/>
        <w:contextualSpacing/>
        <w:jc w:val="both"/>
        <w:rPr>
          <w:rFonts w:eastAsia="SimSun" w:cstheme="minorHAnsi"/>
          <w:lang w:eastAsia="zh-CN"/>
        </w:rPr>
      </w:pPr>
      <w:r w:rsidRPr="007F14B2">
        <w:rPr>
          <w:rFonts w:eastAsia="SimSun" w:cstheme="minorHAnsi"/>
          <w:lang w:eastAsia="zh-CN"/>
        </w:rPr>
        <w:t xml:space="preserve">Wykonawca nie podlega wykluczeniu w okolicznościach określonych w art. 108 ust. 1 pkt 1, 2 i 5 lub art. 109 ust. 1 pkt 2-5 i 7-10 ustawy </w:t>
      </w:r>
      <w:proofErr w:type="spellStart"/>
      <w:r w:rsidRPr="007F14B2">
        <w:rPr>
          <w:rFonts w:eastAsia="SimSun" w:cstheme="minorHAnsi"/>
          <w:lang w:eastAsia="zh-CN"/>
        </w:rPr>
        <w:t>Pzp</w:t>
      </w:r>
      <w:proofErr w:type="spellEnd"/>
      <w:r w:rsidRPr="007F14B2">
        <w:rPr>
          <w:rFonts w:eastAsia="SimSun" w:cstheme="minorHAnsi"/>
          <w:lang w:eastAsia="zh-CN"/>
        </w:rPr>
        <w:t xml:space="preserve"> jeżeli udowodni Zamawiającemu, że spełnił łącznie następujące przesłanki:</w:t>
      </w:r>
    </w:p>
    <w:p w14:paraId="02F52362" w14:textId="77777777" w:rsidR="007F14B2" w:rsidRPr="007F14B2" w:rsidRDefault="007F14B2" w:rsidP="007F14B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7F14B2">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14:paraId="115B0FAA" w14:textId="77777777" w:rsidR="007F14B2" w:rsidRPr="007F14B2" w:rsidRDefault="007F14B2" w:rsidP="007F14B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7F14B2">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D74B4EA" w14:textId="77777777" w:rsidR="007F14B2" w:rsidRPr="007F14B2" w:rsidRDefault="007F14B2" w:rsidP="007F14B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7F14B2">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14:paraId="314D62C7" w14:textId="77777777" w:rsidR="007F14B2" w:rsidRPr="007F14B2" w:rsidRDefault="007F14B2" w:rsidP="007F14B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7F14B2">
        <w:rPr>
          <w:rFonts w:eastAsia="SimSun" w:cstheme="minorHAnsi"/>
          <w:color w:val="000000"/>
          <w:lang w:eastAsia="zh-CN"/>
        </w:rPr>
        <w:t>zerwał wszelkie powiązania z osobami lub podmiotami odpowiedzialnymi za nieprawidłowe postępowanie wykonawcy,</w:t>
      </w:r>
    </w:p>
    <w:p w14:paraId="00D34A2F" w14:textId="77777777" w:rsidR="007F14B2" w:rsidRPr="007F14B2" w:rsidRDefault="007F14B2" w:rsidP="007F14B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7F14B2">
        <w:rPr>
          <w:rFonts w:eastAsia="SimSun" w:cstheme="minorHAnsi"/>
          <w:color w:val="000000"/>
          <w:lang w:eastAsia="zh-CN"/>
        </w:rPr>
        <w:t>zreorganizował personel,</w:t>
      </w:r>
    </w:p>
    <w:p w14:paraId="44D1910A" w14:textId="77777777" w:rsidR="007F14B2" w:rsidRPr="007F14B2" w:rsidRDefault="007F14B2" w:rsidP="007F14B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7F14B2">
        <w:rPr>
          <w:rFonts w:eastAsia="SimSun" w:cstheme="minorHAnsi"/>
          <w:color w:val="000000"/>
          <w:lang w:eastAsia="zh-CN"/>
        </w:rPr>
        <w:t>wdrożył system sprawozdawczości i kontroli,</w:t>
      </w:r>
    </w:p>
    <w:p w14:paraId="36B60DAB" w14:textId="77777777" w:rsidR="007F14B2" w:rsidRPr="007F14B2" w:rsidRDefault="007F14B2" w:rsidP="007F14B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7F14B2">
        <w:rPr>
          <w:rFonts w:eastAsia="SimSun" w:cstheme="minorHAnsi"/>
          <w:color w:val="000000"/>
          <w:lang w:eastAsia="zh-CN"/>
        </w:rPr>
        <w:t>utworzył struktury audytu wewnętrznego do monitorowania przestrzegania przepisów, wewnętrznych regulacji lub standardów,</w:t>
      </w:r>
    </w:p>
    <w:p w14:paraId="013720AF" w14:textId="77777777" w:rsidR="007F14B2" w:rsidRPr="007F14B2" w:rsidRDefault="007F14B2" w:rsidP="007F14B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7F14B2">
        <w:rPr>
          <w:rFonts w:eastAsia="SimSun" w:cstheme="minorHAnsi"/>
          <w:color w:val="000000"/>
          <w:lang w:eastAsia="zh-CN"/>
        </w:rPr>
        <w:t xml:space="preserve">wprowadził wewnętrzne regulacje dotyczące odpowiedzialności </w:t>
      </w:r>
      <w:r w:rsidRPr="007F14B2">
        <w:rPr>
          <w:rFonts w:eastAsia="SimSun" w:cstheme="minorHAnsi"/>
          <w:color w:val="000000"/>
          <w:lang w:eastAsia="zh-CN"/>
        </w:rPr>
        <w:br/>
        <w:t>i odszkodowań za nieprzestrzeganie przepisów, wewnętrznych regulacji lub standardów.</w:t>
      </w:r>
    </w:p>
    <w:p w14:paraId="3AED7898" w14:textId="77777777" w:rsidR="007F14B2" w:rsidRPr="007F14B2" w:rsidRDefault="007F14B2" w:rsidP="007F14B2">
      <w:pPr>
        <w:numPr>
          <w:ilvl w:val="1"/>
          <w:numId w:val="38"/>
        </w:numPr>
        <w:autoSpaceDE w:val="0"/>
        <w:autoSpaceDN w:val="0"/>
        <w:adjustRightInd w:val="0"/>
        <w:spacing w:after="0" w:line="240" w:lineRule="auto"/>
        <w:ind w:left="426" w:hanging="426"/>
        <w:contextualSpacing/>
        <w:jc w:val="both"/>
        <w:rPr>
          <w:rFonts w:eastAsia="SimSun" w:cstheme="minorHAnsi"/>
          <w:iCs/>
          <w:lang w:eastAsia="zh-CN"/>
        </w:rPr>
      </w:pPr>
      <w:r w:rsidRPr="007F14B2">
        <w:rPr>
          <w:rFonts w:eastAsia="SimSun" w:cstheme="minorHAnsi"/>
          <w:color w:val="000000"/>
          <w:lang w:eastAsia="zh-CN"/>
        </w:rPr>
        <w:t>Zamawiający ocenia, czy podjęte przez wykonawcę czynności wskazane w pkt 4 SWZ są wystarczające do wykazania jego rzetelności, uwzględniając wagę i szczególne okoliczności czynu wykonawcy. Jeżeli podjęte przez wykonawcę czynności wskazane w pkt 4 SWZ nie są wystarczające do wykazania jego rzetelności, zamawiający wyklucza wykonawcę.</w:t>
      </w:r>
    </w:p>
    <w:p w14:paraId="433840B4" w14:textId="77777777" w:rsidR="007F14B2" w:rsidRPr="007F14B2" w:rsidRDefault="007F14B2" w:rsidP="007F14B2">
      <w:pPr>
        <w:numPr>
          <w:ilvl w:val="1"/>
          <w:numId w:val="38"/>
        </w:numPr>
        <w:tabs>
          <w:tab w:val="left" w:pos="426"/>
        </w:tabs>
        <w:autoSpaceDE w:val="0"/>
        <w:autoSpaceDN w:val="0"/>
        <w:adjustRightInd w:val="0"/>
        <w:spacing w:after="0" w:line="240" w:lineRule="auto"/>
        <w:ind w:hanging="502"/>
        <w:contextualSpacing/>
        <w:jc w:val="both"/>
        <w:rPr>
          <w:rFonts w:eastAsia="SimSun" w:cstheme="minorHAnsi"/>
          <w:iCs/>
          <w:lang w:eastAsia="zh-CN"/>
        </w:rPr>
      </w:pPr>
      <w:r w:rsidRPr="007F14B2">
        <w:rPr>
          <w:rFonts w:eastAsia="SimSun" w:cstheme="minorHAnsi"/>
          <w:iCs/>
          <w:lang w:eastAsia="zh-CN"/>
        </w:rPr>
        <w:t>Sposób wykazania braku podstaw wykluczenia wskazano w rozdziale XVIII SWZ.</w:t>
      </w:r>
    </w:p>
    <w:p w14:paraId="31184DD6" w14:textId="77777777" w:rsidR="007F14B2" w:rsidRDefault="007F14B2" w:rsidP="002A2A44">
      <w:pPr>
        <w:tabs>
          <w:tab w:val="left" w:pos="567"/>
        </w:tabs>
        <w:autoSpaceDE w:val="0"/>
        <w:autoSpaceDN w:val="0"/>
        <w:adjustRightInd w:val="0"/>
        <w:spacing w:after="0"/>
        <w:ind w:left="502"/>
        <w:contextualSpacing/>
        <w:jc w:val="both"/>
        <w:rPr>
          <w:rFonts w:eastAsia="SimSun" w:cstheme="minorHAnsi"/>
          <w:color w:val="FF0000"/>
          <w:lang w:eastAsia="zh-CN"/>
        </w:rPr>
      </w:pPr>
    </w:p>
    <w:p w14:paraId="0C6ECEA1" w14:textId="77777777" w:rsidR="007F14B2" w:rsidRDefault="007F14B2" w:rsidP="002A2A44">
      <w:pPr>
        <w:tabs>
          <w:tab w:val="left" w:pos="567"/>
        </w:tabs>
        <w:autoSpaceDE w:val="0"/>
        <w:autoSpaceDN w:val="0"/>
        <w:adjustRightInd w:val="0"/>
        <w:spacing w:after="0"/>
        <w:ind w:left="502"/>
        <w:contextualSpacing/>
        <w:jc w:val="both"/>
        <w:rPr>
          <w:rFonts w:eastAsia="SimSun" w:cstheme="minorHAnsi"/>
          <w:color w:val="FF0000"/>
          <w:lang w:eastAsia="zh-CN"/>
        </w:rPr>
      </w:pPr>
    </w:p>
    <w:p w14:paraId="3CC3EDC0" w14:textId="77777777" w:rsidR="002A2A44" w:rsidRPr="009D6A92" w:rsidRDefault="002A2A44" w:rsidP="00036BF7">
      <w:pPr>
        <w:numPr>
          <w:ilvl w:val="0"/>
          <w:numId w:val="34"/>
        </w:numPr>
        <w:spacing w:after="120" w:line="240" w:lineRule="auto"/>
        <w:ind w:left="567" w:hanging="567"/>
        <w:jc w:val="both"/>
        <w:rPr>
          <w:rFonts w:ascii="Calibri" w:eastAsia="Times New Roman" w:hAnsi="Calibri" w:cs="Times New Roman"/>
          <w:caps/>
          <w:lang w:eastAsia="pl-PL"/>
        </w:rPr>
      </w:pPr>
      <w:r w:rsidRPr="002A2A44">
        <w:rPr>
          <w:rFonts w:eastAsia="Times New Roman" w:cs="Times New Roman"/>
          <w:b/>
          <w:caps/>
          <w:lang w:eastAsia="pl-PL"/>
        </w:rPr>
        <w:lastRenderedPageBreak/>
        <w:t>sposób obliczenia ceny:</w:t>
      </w:r>
    </w:p>
    <w:p w14:paraId="7E9DFB0B" w14:textId="77777777" w:rsidR="009D6A92" w:rsidRPr="00A56FBF" w:rsidRDefault="009D6A92" w:rsidP="009D6A92">
      <w:pPr>
        <w:spacing w:after="120" w:line="240" w:lineRule="auto"/>
        <w:ind w:left="567"/>
        <w:jc w:val="both"/>
        <w:rPr>
          <w:rFonts w:ascii="Calibri" w:eastAsia="Times New Roman" w:hAnsi="Calibri" w:cs="Times New Roman"/>
          <w:caps/>
          <w:lang w:eastAsia="pl-PL"/>
        </w:rPr>
      </w:pPr>
    </w:p>
    <w:p w14:paraId="4384BF42" w14:textId="0B682CB2"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Obowiązującą formą wynagrodzenia za wykonanie przez Wykonawcę przedmiotu zamówienia będzie </w:t>
      </w:r>
      <w:r w:rsidRPr="002A2A44">
        <w:rPr>
          <w:rFonts w:eastAsia="SimSun" w:cstheme="minorHAnsi"/>
          <w:b/>
          <w:bCs/>
          <w:lang w:eastAsia="zh-CN"/>
        </w:rPr>
        <w:t xml:space="preserve">wynagrodzenie </w:t>
      </w:r>
      <w:r w:rsidR="009D6A92">
        <w:rPr>
          <w:rFonts w:eastAsia="SimSun" w:cstheme="minorHAnsi"/>
          <w:b/>
          <w:bCs/>
          <w:lang w:eastAsia="zh-CN"/>
        </w:rPr>
        <w:t xml:space="preserve">całościowe </w:t>
      </w:r>
      <w:r w:rsidRPr="002A2A44">
        <w:rPr>
          <w:rFonts w:eastAsia="SimSun" w:cstheme="minorHAnsi"/>
          <w:bCs/>
          <w:lang w:eastAsia="zh-CN"/>
        </w:rPr>
        <w:t>wskazane w formularzu ofertowym</w:t>
      </w:r>
      <w:r w:rsidR="00383637">
        <w:rPr>
          <w:rFonts w:eastAsia="SimSun" w:cstheme="minorHAnsi"/>
          <w:bCs/>
          <w:lang w:eastAsia="zh-CN"/>
        </w:rPr>
        <w:t xml:space="preserve"> </w:t>
      </w:r>
      <w:r w:rsidR="00383637" w:rsidRPr="007245F7">
        <w:rPr>
          <w:rFonts w:eastAsia="SimSun" w:cstheme="minorHAnsi"/>
          <w:b/>
          <w:bCs/>
          <w:lang w:eastAsia="zh-CN"/>
        </w:rPr>
        <w:t>(w zależności od wybranej części)</w:t>
      </w:r>
      <w:r w:rsidRPr="002A2A44">
        <w:rPr>
          <w:rFonts w:eastAsia="SimSun" w:cstheme="minorHAnsi"/>
          <w:bCs/>
          <w:lang w:eastAsia="zh-CN"/>
        </w:rPr>
        <w:t xml:space="preserve">. Cena obejmuje wszystkie koszty i składniki związane z wykonaniem zamówienia w zakresie wynikającym </w:t>
      </w:r>
      <w:r w:rsidR="009D6A92">
        <w:rPr>
          <w:rFonts w:eastAsia="SimSun" w:cstheme="minorHAnsi"/>
          <w:bCs/>
          <w:lang w:eastAsia="zh-CN"/>
        </w:rPr>
        <w:t xml:space="preserve"> </w:t>
      </w:r>
      <w:r w:rsidRPr="002A2A44">
        <w:rPr>
          <w:rFonts w:eastAsia="SimSun" w:cstheme="minorHAnsi"/>
          <w:bCs/>
          <w:lang w:eastAsia="zh-CN"/>
        </w:rPr>
        <w:t xml:space="preserve">z opisu przedmiotu zamówienia. </w:t>
      </w:r>
    </w:p>
    <w:p w14:paraId="56AA1F04"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Cenę za wykonanie przedmiotu zamówienia należy przedstawić w formularzu oferty stanowiącym załącznik nr 1 do niniejszej SWZ, zgodnie z ww. formularzem. </w:t>
      </w:r>
    </w:p>
    <w:p w14:paraId="5774C6B3"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Wykonawca określi cenę brutto za całość zamówienia zgodnie z formularzem oferty stanowiącym załącznik nr 1 do niniejszej SWZ. </w:t>
      </w:r>
    </w:p>
    <w:p w14:paraId="35F7B099"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Cena winna uwzględniać wymagania wskazane w dokumentacji opisującej przedmiot zamówienia, SWZ i projektowanych postanowieniach umowy.</w:t>
      </w:r>
    </w:p>
    <w:p w14:paraId="7A3EA2D0"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Cenę należy obliczyć:</w:t>
      </w:r>
    </w:p>
    <w:p w14:paraId="4FF8FF78"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podając cenę netto,</w:t>
      </w:r>
    </w:p>
    <w:p w14:paraId="1E6D8CD1"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wskazując zastosowaną stawkę podatku VAT,</w:t>
      </w:r>
    </w:p>
    <w:p w14:paraId="6BBFE8D1"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obliczając wysokość podatku VAT,</w:t>
      </w:r>
    </w:p>
    <w:p w14:paraId="3C539149" w14:textId="77777777" w:rsidR="002A2A44" w:rsidRPr="002A2A44" w:rsidRDefault="002A2A44" w:rsidP="002A2A44">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podając cenę brutto stanowiącą sumę wartości netto i wysokości podatku VAT.</w:t>
      </w:r>
    </w:p>
    <w:p w14:paraId="6CF984FE"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Wszelkie rozliczenia dotyczące realizacji przedmiotu zamówienia opisanego w niniejszej specyfikacji dokonywane będą w złotych polskich.</w:t>
      </w:r>
    </w:p>
    <w:p w14:paraId="3B6FFE8F"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color w:val="000000"/>
          <w:lang w:eastAsia="zh-CN"/>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A2A44">
        <w:rPr>
          <w:rFonts w:eastAsia="SimSun" w:cstheme="minorHAnsi"/>
          <w:color w:val="000000"/>
          <w:lang w:eastAsia="zh-CN"/>
        </w:rPr>
        <w:t>późn</w:t>
      </w:r>
      <w:proofErr w:type="spellEnd"/>
      <w:r w:rsidRPr="002A2A44">
        <w:rPr>
          <w:rFonts w:eastAsia="SimSun" w:cstheme="minorHAnsi"/>
          <w:color w:val="000000"/>
          <w:lang w:eastAsia="zh-CN"/>
        </w:rPr>
        <w:t>. zm.), dla celów zastosowania kryterium ceny lub kosztu Zamawiający dolicza do przedstawionej w tej ofercie ceny kwotę podatku od towarów i usług, którą miałby obowiązek rozliczyć.</w:t>
      </w:r>
    </w:p>
    <w:p w14:paraId="52857835" w14:textId="77777777" w:rsidR="002A2A44" w:rsidRPr="002A2A44" w:rsidRDefault="002A2A44" w:rsidP="002A2A44">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color w:val="000000"/>
          <w:lang w:eastAsia="zh-CN"/>
        </w:rPr>
        <w:t>W ofercie, o której mowa w pkt 7 Wykonawca ma obowiązek:</w:t>
      </w:r>
    </w:p>
    <w:p w14:paraId="6561754C"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poinformowania Zamawiającego, że wybór jego oferty będzie prowadził do powstania u zamawiającego obowiązku podatkowego;</w:t>
      </w:r>
    </w:p>
    <w:p w14:paraId="66DDE1F6"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wskazania nazwy (rodzaju) towaru lub usługi, których dostawa lub świadczenie będą prowadziły do powstania obowiązku podatkowego;</w:t>
      </w:r>
    </w:p>
    <w:p w14:paraId="69329626"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wskazania wartości towaru lub usługi objętego obowiązkiem podatkowym zamawiającego, bez kwoty podatku;</w:t>
      </w:r>
    </w:p>
    <w:p w14:paraId="54B70C57" w14:textId="77777777" w:rsidR="002A2A44" w:rsidRPr="002A2A44" w:rsidRDefault="002A2A44" w:rsidP="002A2A44">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2A2A44">
        <w:rPr>
          <w:rFonts w:eastAsia="SimSun" w:cstheme="minorHAnsi"/>
          <w:color w:val="000000"/>
          <w:lang w:eastAsia="zh-CN"/>
        </w:rPr>
        <w:t>wskazania stawki podatku od towarów i usług, która zgodnie z wiedzą wykonawcy, będzie miała zastosowanie.</w:t>
      </w:r>
    </w:p>
    <w:p w14:paraId="0D614BF6"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lang w:eastAsia="zh-CN"/>
        </w:rPr>
        <w:t>W Formularzu oferty Wykonawca podaje cen</w:t>
      </w:r>
      <w:r w:rsidRPr="002A2A44">
        <w:rPr>
          <w:rFonts w:eastAsia="TimesNewRoman" w:cstheme="minorHAnsi"/>
          <w:lang w:eastAsia="zh-CN"/>
        </w:rPr>
        <w:t>ę</w:t>
      </w:r>
      <w:r w:rsidRPr="002A2A44">
        <w:rPr>
          <w:rFonts w:eastAsia="SimSun" w:cstheme="minorHAnsi"/>
          <w:lang w:eastAsia="zh-CN"/>
        </w:rPr>
        <w:t>, z dokładno</w:t>
      </w:r>
      <w:r w:rsidRPr="002A2A44">
        <w:rPr>
          <w:rFonts w:eastAsia="TimesNewRoman" w:cstheme="minorHAnsi"/>
          <w:lang w:eastAsia="zh-CN"/>
        </w:rPr>
        <w:t>ś</w:t>
      </w:r>
      <w:r w:rsidRPr="002A2A44">
        <w:rPr>
          <w:rFonts w:eastAsia="SimSun" w:cstheme="minorHAnsi"/>
          <w:lang w:eastAsia="zh-CN"/>
        </w:rPr>
        <w:t>ci</w:t>
      </w:r>
      <w:r w:rsidRPr="002A2A44">
        <w:rPr>
          <w:rFonts w:eastAsia="TimesNewRoman" w:cstheme="minorHAnsi"/>
          <w:lang w:eastAsia="zh-CN"/>
        </w:rPr>
        <w:t xml:space="preserve">ą </w:t>
      </w:r>
      <w:r w:rsidRPr="002A2A44">
        <w:rPr>
          <w:rFonts w:eastAsia="SimSun" w:cstheme="minorHAnsi"/>
          <w:lang w:eastAsia="zh-CN"/>
        </w:rPr>
        <w:t>do dwóch miejsc po przecinku w rozumieniu art. 3 ust. 1 pkt 1 i ust. 2 ustawy z dnia 9 maja 2014r. o informowaniu o cenach towarów i usług oraz ustawy z dnia 7 lipca 1994 r. o denominacji złotego, za któr</w:t>
      </w:r>
      <w:r w:rsidRPr="002A2A44">
        <w:rPr>
          <w:rFonts w:eastAsia="TimesNewRoman" w:cstheme="minorHAnsi"/>
          <w:lang w:eastAsia="zh-CN"/>
        </w:rPr>
        <w:t xml:space="preserve">ą </w:t>
      </w:r>
      <w:r w:rsidRPr="002A2A44">
        <w:rPr>
          <w:rFonts w:eastAsia="SimSun" w:cstheme="minorHAnsi"/>
          <w:lang w:eastAsia="zh-CN"/>
        </w:rPr>
        <w:t>podejmuje si</w:t>
      </w:r>
      <w:r w:rsidRPr="002A2A44">
        <w:rPr>
          <w:rFonts w:eastAsia="TimesNewRoman" w:cstheme="minorHAnsi"/>
          <w:lang w:eastAsia="zh-CN"/>
        </w:rPr>
        <w:t xml:space="preserve">ę </w:t>
      </w:r>
      <w:r w:rsidRPr="002A2A44">
        <w:rPr>
          <w:rFonts w:eastAsia="SimSun" w:cstheme="minorHAnsi"/>
          <w:lang w:eastAsia="zh-CN"/>
        </w:rPr>
        <w:t>zrealizowa</w:t>
      </w:r>
      <w:r w:rsidRPr="002A2A44">
        <w:rPr>
          <w:rFonts w:eastAsia="TimesNewRoman" w:cstheme="minorHAnsi"/>
          <w:lang w:eastAsia="zh-CN"/>
        </w:rPr>
        <w:t xml:space="preserve">ć </w:t>
      </w:r>
      <w:r w:rsidRPr="002A2A44">
        <w:rPr>
          <w:rFonts w:eastAsia="SimSun" w:cstheme="minorHAnsi"/>
          <w:lang w:eastAsia="zh-CN"/>
        </w:rPr>
        <w:t xml:space="preserve">przedmiot zamówienia. </w:t>
      </w:r>
    </w:p>
    <w:p w14:paraId="68ABD47C"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lang w:eastAsia="zh-CN"/>
        </w:rPr>
        <w:t xml:space="preserve">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w:t>
      </w:r>
      <w:r w:rsidRPr="002A2A44">
        <w:rPr>
          <w:rFonts w:eastAsia="SimSun" w:cstheme="minorHAnsi"/>
          <w:lang w:eastAsia="zh-CN"/>
        </w:rPr>
        <w:lastRenderedPageBreak/>
        <w:t xml:space="preserve">odpowiednio art. 224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23039B20"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lang w:eastAsia="zh-CN"/>
        </w:rPr>
        <w:t xml:space="preserve">Jeżeli nie można wybrać najkorzystniejszej oferty z uwagi na to, że dwie lub więcej ofert przedstawia taki sam bilans ceny lub kosztu i innych kryteriów oceny ofert Zamawiający zastosuje odpowiednio art. 248 oraz 251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5C62DAB0" w14:textId="77777777" w:rsidR="002A2A44" w:rsidRPr="002A2A44" w:rsidRDefault="002A2A44" w:rsidP="002A2A44">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lang w:eastAsia="pl-PL"/>
        </w:rPr>
        <w:t>Wynagrodzenie będzie płatne zgodnie z projektowanymi postanowieniami umowy stanowiącymi załącznik</w:t>
      </w:r>
      <w:r w:rsidRPr="002A2A44">
        <w:rPr>
          <w:rFonts w:eastAsia="Times New Roman" w:cstheme="minorHAnsi"/>
          <w:b/>
          <w:lang w:eastAsia="pl-PL"/>
        </w:rPr>
        <w:t xml:space="preserve"> </w:t>
      </w:r>
      <w:r w:rsidRPr="002A2A44">
        <w:rPr>
          <w:rFonts w:eastAsia="Times New Roman" w:cstheme="minorHAnsi"/>
          <w:lang w:eastAsia="pl-PL"/>
        </w:rPr>
        <w:t>do SWZ.</w:t>
      </w:r>
    </w:p>
    <w:p w14:paraId="576C7764" w14:textId="77777777" w:rsidR="002A2A44" w:rsidRPr="002A2A44" w:rsidRDefault="002A2A44" w:rsidP="002A2A44">
      <w:pPr>
        <w:spacing w:after="120"/>
        <w:jc w:val="both"/>
        <w:rPr>
          <w:rFonts w:eastAsia="Times New Roman" w:cs="Times New Roman"/>
          <w:color w:val="000000"/>
          <w:lang w:eastAsia="pl-PL"/>
        </w:rPr>
      </w:pPr>
    </w:p>
    <w:p w14:paraId="772D0EEB" w14:textId="77777777" w:rsidR="002A2A44" w:rsidRPr="00383637" w:rsidRDefault="002A2A44" w:rsidP="00036BF7">
      <w:pPr>
        <w:numPr>
          <w:ilvl w:val="0"/>
          <w:numId w:val="34"/>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opis kryteriów oceny ofert, wraz z podaniem wag tych kryteriów i sposobu oceny ofert:</w:t>
      </w:r>
    </w:p>
    <w:p w14:paraId="744E720E" w14:textId="77777777" w:rsidR="007245F7" w:rsidRDefault="007245F7" w:rsidP="00383637">
      <w:pPr>
        <w:spacing w:after="120" w:line="240" w:lineRule="auto"/>
        <w:jc w:val="both"/>
        <w:rPr>
          <w:rFonts w:eastAsia="Times New Roman" w:cstheme="minorHAnsi"/>
          <w:b/>
          <w:caps/>
          <w:lang w:eastAsia="pl-PL"/>
        </w:rPr>
      </w:pPr>
    </w:p>
    <w:p w14:paraId="5D0ED9C5" w14:textId="3A1FE889" w:rsidR="00383637" w:rsidRDefault="00383637" w:rsidP="00383637">
      <w:pPr>
        <w:spacing w:after="120" w:line="240" w:lineRule="auto"/>
        <w:jc w:val="both"/>
        <w:rPr>
          <w:rFonts w:eastAsia="Times New Roman" w:cstheme="minorHAnsi"/>
          <w:b/>
          <w:caps/>
          <w:lang w:eastAsia="pl-PL"/>
        </w:rPr>
      </w:pPr>
      <w:r w:rsidRPr="00383637">
        <w:rPr>
          <w:rFonts w:eastAsia="Times New Roman" w:cstheme="minorHAnsi"/>
          <w:b/>
          <w:caps/>
          <w:lang w:eastAsia="pl-PL"/>
        </w:rPr>
        <w:t xml:space="preserve">Część nr 1 – Dostawa maszyn szorująco-zbierających. </w:t>
      </w:r>
    </w:p>
    <w:p w14:paraId="67B85DEA" w14:textId="77777777" w:rsidR="002A2A44" w:rsidRPr="00A56FBF" w:rsidRDefault="002A2A44" w:rsidP="002A2A44">
      <w:pPr>
        <w:ind w:left="708" w:hanging="141"/>
        <w:rPr>
          <w:rFonts w:ascii="Calibri" w:eastAsia="Times New Roman" w:hAnsi="Calibri" w:cs="Calibri"/>
          <w:b/>
          <w:lang w:eastAsia="pl-PL"/>
        </w:rPr>
      </w:pPr>
      <w:r w:rsidRPr="00A56FBF">
        <w:rPr>
          <w:rFonts w:ascii="Calibri" w:eastAsia="Times New Roman" w:hAnsi="Calibri" w:cs="Calibri"/>
          <w:b/>
          <w:lang w:eastAsia="pl-PL"/>
        </w:rPr>
        <w:t>Oferty oceniane będą według kryterium:</w:t>
      </w:r>
    </w:p>
    <w:tbl>
      <w:tblPr>
        <w:tblStyle w:val="Tabela-Siatka"/>
        <w:tblW w:w="7797" w:type="dxa"/>
        <w:tblInd w:w="492" w:type="dxa"/>
        <w:tblLook w:val="04A0" w:firstRow="1" w:lastRow="0" w:firstColumn="1" w:lastColumn="0" w:noHBand="0" w:noVBand="1"/>
      </w:tblPr>
      <w:tblGrid>
        <w:gridCol w:w="545"/>
        <w:gridCol w:w="4611"/>
        <w:gridCol w:w="2641"/>
      </w:tblGrid>
      <w:tr w:rsidR="002A2A44" w:rsidRPr="00A56FBF" w14:paraId="301520D0" w14:textId="77777777" w:rsidTr="002A2A44">
        <w:tc>
          <w:tcPr>
            <w:tcW w:w="515" w:type="dxa"/>
            <w:shd w:val="pct15" w:color="auto" w:fill="auto"/>
          </w:tcPr>
          <w:p w14:paraId="26F7C35C" w14:textId="77777777" w:rsidR="002A2A44" w:rsidRPr="00A56FBF" w:rsidRDefault="002A2A44" w:rsidP="002A2A44">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L.p.</w:t>
            </w:r>
          </w:p>
        </w:tc>
        <w:tc>
          <w:tcPr>
            <w:tcW w:w="4630" w:type="dxa"/>
            <w:shd w:val="pct15" w:color="auto" w:fill="auto"/>
          </w:tcPr>
          <w:p w14:paraId="0A0E62BD" w14:textId="77777777" w:rsidR="002A2A44" w:rsidRPr="00A56FBF" w:rsidRDefault="002A2A44" w:rsidP="002A2A44">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Kryterium</w:t>
            </w:r>
          </w:p>
        </w:tc>
        <w:tc>
          <w:tcPr>
            <w:tcW w:w="2652" w:type="dxa"/>
            <w:shd w:val="pct15" w:color="auto" w:fill="auto"/>
          </w:tcPr>
          <w:p w14:paraId="64EE969E" w14:textId="77777777" w:rsidR="002A2A44" w:rsidRPr="00A56FBF" w:rsidRDefault="002A2A44" w:rsidP="002A2A44">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Waga</w:t>
            </w:r>
          </w:p>
        </w:tc>
      </w:tr>
      <w:tr w:rsidR="002A2A44" w:rsidRPr="00A56FBF" w14:paraId="5BEEB84A" w14:textId="77777777" w:rsidTr="002A2A44">
        <w:trPr>
          <w:trHeight w:val="583"/>
        </w:trPr>
        <w:tc>
          <w:tcPr>
            <w:tcW w:w="515" w:type="dxa"/>
            <w:shd w:val="clear" w:color="auto" w:fill="auto"/>
          </w:tcPr>
          <w:p w14:paraId="3598973E" w14:textId="77777777" w:rsidR="002A2A44" w:rsidRPr="00A56FBF" w:rsidRDefault="002A2A44" w:rsidP="002A2A44">
            <w:pPr>
              <w:spacing w:before="120" w:after="120" w:line="240" w:lineRule="auto"/>
              <w:jc w:val="center"/>
              <w:rPr>
                <w:rFonts w:ascii="Calibri" w:eastAsia="Calibri" w:hAnsi="Calibri" w:cs="Calibri"/>
                <w:sz w:val="22"/>
                <w:szCs w:val="22"/>
                <w:lang w:eastAsia="en-GB"/>
              </w:rPr>
            </w:pPr>
            <w:r w:rsidRPr="00A56FBF">
              <w:rPr>
                <w:rFonts w:ascii="Calibri" w:eastAsia="Times New Roman" w:hAnsi="Calibri" w:cs="Calibri"/>
                <w:sz w:val="22"/>
                <w:szCs w:val="22"/>
                <w:lang w:eastAsia="en-GB"/>
              </w:rPr>
              <w:t>1.</w:t>
            </w:r>
          </w:p>
        </w:tc>
        <w:tc>
          <w:tcPr>
            <w:tcW w:w="4630" w:type="dxa"/>
            <w:shd w:val="clear" w:color="auto" w:fill="auto"/>
          </w:tcPr>
          <w:p w14:paraId="39EEEA88" w14:textId="77777777" w:rsidR="002A2A44" w:rsidRPr="00A56FBF" w:rsidRDefault="002A2A44" w:rsidP="002A2A44">
            <w:pPr>
              <w:spacing w:before="120" w:after="120" w:line="240" w:lineRule="auto"/>
              <w:jc w:val="both"/>
              <w:rPr>
                <w:rFonts w:ascii="Calibri" w:eastAsia="Times New Roman" w:hAnsi="Calibri" w:cs="Calibri"/>
                <w:b/>
                <w:sz w:val="22"/>
                <w:szCs w:val="22"/>
                <w:lang w:eastAsia="en-US"/>
              </w:rPr>
            </w:pPr>
            <w:r w:rsidRPr="00A56FBF">
              <w:rPr>
                <w:rFonts w:ascii="Calibri" w:eastAsia="Times New Roman" w:hAnsi="Calibri" w:cs="Calibri"/>
                <w:b/>
                <w:sz w:val="22"/>
                <w:szCs w:val="22"/>
                <w:lang w:eastAsia="en-GB"/>
              </w:rPr>
              <w:t xml:space="preserve">Cena </w:t>
            </w:r>
          </w:p>
        </w:tc>
        <w:tc>
          <w:tcPr>
            <w:tcW w:w="2652" w:type="dxa"/>
            <w:shd w:val="clear" w:color="auto" w:fill="auto"/>
          </w:tcPr>
          <w:p w14:paraId="1DA84869" w14:textId="77777777" w:rsidR="002A2A44" w:rsidRPr="00A56FBF" w:rsidRDefault="002A2A44" w:rsidP="002A2A44">
            <w:pPr>
              <w:spacing w:before="120" w:after="120" w:line="240" w:lineRule="auto"/>
              <w:jc w:val="both"/>
              <w:rPr>
                <w:rFonts w:ascii="Calibri" w:eastAsia="Calibri" w:hAnsi="Calibri" w:cs="Calibri"/>
                <w:b/>
                <w:sz w:val="22"/>
                <w:szCs w:val="22"/>
                <w:lang w:eastAsia="en-GB"/>
              </w:rPr>
            </w:pPr>
            <w:r w:rsidRPr="00A56FBF">
              <w:rPr>
                <w:rFonts w:ascii="Calibri" w:eastAsia="Times New Roman" w:hAnsi="Calibri" w:cs="Calibri"/>
                <w:b/>
                <w:sz w:val="22"/>
                <w:szCs w:val="22"/>
                <w:lang w:eastAsia="en-GB"/>
              </w:rPr>
              <w:t>60% ( 60% = 60,00 pkt)</w:t>
            </w:r>
          </w:p>
        </w:tc>
      </w:tr>
      <w:tr w:rsidR="002A2A44" w:rsidRPr="00A56FBF" w14:paraId="2270BD43" w14:textId="77777777" w:rsidTr="002A2A44">
        <w:tc>
          <w:tcPr>
            <w:tcW w:w="515" w:type="dxa"/>
            <w:shd w:val="clear" w:color="auto" w:fill="auto"/>
          </w:tcPr>
          <w:p w14:paraId="7020C80B" w14:textId="77777777" w:rsidR="002A2A44" w:rsidRPr="00A56FBF" w:rsidRDefault="002A2A44" w:rsidP="002A2A44">
            <w:pPr>
              <w:spacing w:before="120" w:after="120" w:line="240" w:lineRule="auto"/>
              <w:jc w:val="center"/>
              <w:rPr>
                <w:rFonts w:ascii="Calibri" w:eastAsia="Times New Roman" w:hAnsi="Calibri" w:cs="Calibri"/>
                <w:sz w:val="22"/>
                <w:szCs w:val="22"/>
                <w:lang w:eastAsia="en-GB"/>
              </w:rPr>
            </w:pPr>
            <w:r w:rsidRPr="00A56FBF">
              <w:rPr>
                <w:rFonts w:ascii="Calibri" w:eastAsia="Times New Roman" w:hAnsi="Calibri" w:cs="Calibri"/>
                <w:sz w:val="22"/>
                <w:szCs w:val="22"/>
                <w:lang w:eastAsia="en-GB"/>
              </w:rPr>
              <w:t>2.</w:t>
            </w:r>
          </w:p>
        </w:tc>
        <w:tc>
          <w:tcPr>
            <w:tcW w:w="4630" w:type="dxa"/>
            <w:shd w:val="clear" w:color="auto" w:fill="auto"/>
          </w:tcPr>
          <w:p w14:paraId="34A7540B" w14:textId="595D6615" w:rsidR="002A2A44" w:rsidRPr="00A56FBF" w:rsidRDefault="001777B2" w:rsidP="001777B2">
            <w:pPr>
              <w:spacing w:before="120" w:after="120" w:line="240" w:lineRule="auto"/>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Wydłużenie okresu gwarancji</w:t>
            </w:r>
          </w:p>
        </w:tc>
        <w:tc>
          <w:tcPr>
            <w:tcW w:w="2652" w:type="dxa"/>
            <w:shd w:val="clear" w:color="auto" w:fill="auto"/>
          </w:tcPr>
          <w:p w14:paraId="12500231" w14:textId="77777777" w:rsidR="002A2A44" w:rsidRPr="00A56FBF" w:rsidRDefault="002A2A44" w:rsidP="002A2A44">
            <w:pPr>
              <w:spacing w:before="120" w:after="120" w:line="240" w:lineRule="auto"/>
              <w:jc w:val="both"/>
              <w:rPr>
                <w:rFonts w:ascii="Calibri" w:eastAsia="Calibri" w:hAnsi="Calibri" w:cs="Calibri"/>
                <w:b/>
                <w:sz w:val="22"/>
                <w:szCs w:val="22"/>
                <w:lang w:eastAsia="en-GB"/>
              </w:rPr>
            </w:pPr>
            <w:r w:rsidRPr="00A56FBF">
              <w:rPr>
                <w:rFonts w:ascii="Calibri" w:eastAsia="Times New Roman" w:hAnsi="Calibri" w:cs="Calibri"/>
                <w:b/>
                <w:sz w:val="22"/>
                <w:szCs w:val="22"/>
                <w:lang w:eastAsia="en-GB"/>
              </w:rPr>
              <w:t>40% ( 40% = 40,00 pkt)</w:t>
            </w:r>
          </w:p>
        </w:tc>
      </w:tr>
    </w:tbl>
    <w:p w14:paraId="5A19744D" w14:textId="77777777" w:rsidR="002A2A44" w:rsidRPr="002A2A44" w:rsidRDefault="002A2A44" w:rsidP="002A2A44">
      <w:pPr>
        <w:spacing w:before="120" w:after="120" w:line="240" w:lineRule="auto"/>
        <w:ind w:left="1416" w:hanging="849"/>
        <w:jc w:val="both"/>
        <w:rPr>
          <w:sz w:val="18"/>
          <w:szCs w:val="18"/>
          <w:lang w:eastAsia="pl-PL"/>
        </w:rPr>
      </w:pPr>
      <w:r w:rsidRPr="002A2A44">
        <w:rPr>
          <w:sz w:val="18"/>
          <w:szCs w:val="18"/>
          <w:lang w:eastAsia="pl-PL"/>
        </w:rPr>
        <w:t>* Wg zasady 1% = 1 pkt</w:t>
      </w:r>
    </w:p>
    <w:p w14:paraId="1D8F9A52" w14:textId="77777777" w:rsidR="002A2A44" w:rsidRPr="002A2A44" w:rsidRDefault="002A2A44" w:rsidP="002A2A44">
      <w:pPr>
        <w:spacing w:after="120"/>
        <w:ind w:left="1276" w:hanging="142"/>
        <w:jc w:val="both"/>
        <w:rPr>
          <w:rFonts w:ascii="Calibri" w:hAnsi="Calibri"/>
          <w:sz w:val="20"/>
          <w:szCs w:val="20"/>
          <w:lang w:eastAsia="pl-PL"/>
        </w:rPr>
      </w:pPr>
      <w:r w:rsidRPr="002A2A44">
        <w:rPr>
          <w:rFonts w:ascii="Calibri" w:hAnsi="Calibri"/>
          <w:sz w:val="20"/>
          <w:szCs w:val="20"/>
          <w:lang w:eastAsia="pl-PL"/>
        </w:rPr>
        <w:t>**Ostateczną liczbę punktów, stanowić będzie suma punktów przyznanych w każdym kryterium.</w:t>
      </w:r>
    </w:p>
    <w:p w14:paraId="4CEAEA2E" w14:textId="77777777" w:rsidR="002A2A44" w:rsidRPr="002A2A44" w:rsidRDefault="002A2A44" w:rsidP="002A2A44">
      <w:pPr>
        <w:spacing w:after="120"/>
        <w:ind w:firstLine="708"/>
        <w:jc w:val="both"/>
        <w:rPr>
          <w:rFonts w:ascii="Calibri" w:hAnsi="Calibri"/>
          <w:b/>
          <w:lang w:eastAsia="pl-PL"/>
        </w:rPr>
      </w:pPr>
      <w:r w:rsidRPr="002A2A44">
        <w:rPr>
          <w:b/>
          <w:lang w:eastAsia="pl-PL"/>
        </w:rPr>
        <w:t xml:space="preserve">Opis kryteriów oraz sposobu przyznawania punktów. </w:t>
      </w:r>
    </w:p>
    <w:p w14:paraId="6B26C4BE" w14:textId="77777777" w:rsidR="002A2A44" w:rsidRPr="002A2A44" w:rsidRDefault="002A2A44" w:rsidP="002A2A44">
      <w:pPr>
        <w:spacing w:after="120"/>
        <w:jc w:val="both"/>
        <w:rPr>
          <w:rFonts w:ascii="Calibri" w:hAnsi="Calibri"/>
          <w:lang w:eastAsia="pl-PL"/>
        </w:rPr>
      </w:pPr>
      <w:r w:rsidRPr="002A2A44">
        <w:rPr>
          <w:lang w:eastAsia="pl-PL"/>
        </w:rPr>
        <w:t>Ad. 1 -</w:t>
      </w:r>
      <w:r w:rsidRPr="002A2A44">
        <w:rPr>
          <w:lang w:eastAsia="pl-PL"/>
        </w:rPr>
        <w:tab/>
      </w:r>
      <w:r w:rsidRPr="002A2A44">
        <w:rPr>
          <w:b/>
          <w:lang w:eastAsia="pl-PL"/>
        </w:rPr>
        <w:t>Kryterium „ceny” zostanie obliczone według następującego wzoru</w:t>
      </w:r>
      <w:r w:rsidRPr="002A2A44">
        <w:rPr>
          <w:lang w:eastAsia="pl-PL"/>
        </w:rPr>
        <w:t>:</w:t>
      </w:r>
    </w:p>
    <w:p w14:paraId="4956ABA7" w14:textId="77777777" w:rsidR="002A2A44" w:rsidRPr="002A2A44" w:rsidRDefault="002A2A44" w:rsidP="002A2A44">
      <w:pPr>
        <w:pBdr>
          <w:top w:val="single" w:sz="4" w:space="1" w:color="000000"/>
          <w:left w:val="single" w:sz="4" w:space="4" w:color="000000"/>
          <w:bottom w:val="single" w:sz="4" w:space="1" w:color="000000"/>
          <w:right w:val="single" w:sz="4" w:space="4" w:color="000000"/>
        </w:pBdr>
        <w:spacing w:after="120"/>
        <w:ind w:left="709"/>
        <w:jc w:val="both"/>
        <w:rPr>
          <w:rFonts w:ascii="Calibri" w:hAnsi="Calibri"/>
          <w:szCs w:val="20"/>
          <w:lang w:eastAsia="pl-PL"/>
        </w:rPr>
      </w:pPr>
      <w:r w:rsidRPr="002A2A44">
        <w:rPr>
          <w:szCs w:val="20"/>
          <w:lang w:eastAsia="pl-PL"/>
        </w:rPr>
        <w:t>(Cena najniższej oferty / Cena badanej oferty) x 60 = liczba punktów za kryterium cena.</w:t>
      </w:r>
    </w:p>
    <w:p w14:paraId="1D03FE76" w14:textId="77777777" w:rsidR="002A2A44" w:rsidRDefault="002A2A44" w:rsidP="002A2A44">
      <w:pPr>
        <w:spacing w:after="120"/>
        <w:ind w:left="709"/>
        <w:jc w:val="both"/>
        <w:rPr>
          <w:sz w:val="18"/>
          <w:szCs w:val="18"/>
          <w:lang w:eastAsia="pl-PL"/>
        </w:rPr>
      </w:pPr>
      <w:r w:rsidRPr="002A2A44">
        <w:rPr>
          <w:sz w:val="18"/>
          <w:szCs w:val="18"/>
          <w:lang w:eastAsia="pl-PL"/>
        </w:rPr>
        <w:t xml:space="preserve">        *Maksymalna liczba punktów, jakie można otrzymać w kryterium cena to 60. </w:t>
      </w:r>
    </w:p>
    <w:p w14:paraId="45C0E22C" w14:textId="39DB9D9D" w:rsidR="006169D7" w:rsidRPr="00430055" w:rsidRDefault="00A56FBF" w:rsidP="006169D7">
      <w:pPr>
        <w:spacing w:after="0"/>
        <w:ind w:left="709" w:hanging="709"/>
        <w:jc w:val="both"/>
        <w:rPr>
          <w:rFonts w:ascii="Calibri" w:eastAsia="Times New Roman" w:hAnsi="Calibri" w:cs="Times New Roman"/>
          <w:lang w:eastAsia="pl-PL"/>
        </w:rPr>
      </w:pPr>
      <w:r w:rsidRPr="00430055">
        <w:rPr>
          <w:rFonts w:ascii="Calibri" w:eastAsia="Calibri" w:hAnsi="Calibri" w:cs="Times New Roman"/>
          <w:szCs w:val="20"/>
          <w:lang w:eastAsia="pl-PL"/>
        </w:rPr>
        <w:t xml:space="preserve">Ad. 2 </w:t>
      </w:r>
      <w:r w:rsidRPr="00430055">
        <w:rPr>
          <w:rFonts w:ascii="Calibri" w:eastAsia="Calibri" w:hAnsi="Calibri" w:cs="Times New Roman"/>
          <w:sz w:val="20"/>
          <w:szCs w:val="20"/>
          <w:lang w:eastAsia="pl-PL"/>
        </w:rPr>
        <w:t>–</w:t>
      </w:r>
      <w:r w:rsidRPr="00430055">
        <w:rPr>
          <w:rFonts w:ascii="Calibri" w:eastAsia="Calibri" w:hAnsi="Calibri" w:cs="Times New Roman"/>
          <w:sz w:val="20"/>
          <w:szCs w:val="20"/>
          <w:lang w:eastAsia="pl-PL"/>
        </w:rPr>
        <w:tab/>
      </w:r>
      <w:r w:rsidRPr="00430055">
        <w:rPr>
          <w:rFonts w:ascii="Calibri" w:eastAsia="Times New Roman" w:hAnsi="Calibri" w:cs="Times New Roman"/>
          <w:b/>
          <w:lang w:eastAsia="pl-PL"/>
        </w:rPr>
        <w:t>Kryterium „</w:t>
      </w:r>
      <w:r w:rsidR="006169D7">
        <w:rPr>
          <w:rFonts w:ascii="Calibri" w:eastAsia="Times New Roman" w:hAnsi="Calibri" w:cs="Calibri"/>
          <w:b/>
          <w:lang w:eastAsia="en-GB"/>
        </w:rPr>
        <w:t>Wydłużenie okresu gwarancji</w:t>
      </w:r>
      <w:r w:rsidRPr="00430055">
        <w:rPr>
          <w:rFonts w:ascii="Calibri" w:eastAsia="Times New Roman" w:hAnsi="Calibri" w:cs="Times New Roman"/>
          <w:b/>
          <w:lang w:eastAsia="pl-PL"/>
        </w:rPr>
        <w:t xml:space="preserve">” – </w:t>
      </w:r>
      <w:r w:rsidRPr="00430055">
        <w:rPr>
          <w:rFonts w:ascii="Calibri" w:eastAsia="Times New Roman" w:hAnsi="Calibri" w:cs="Times New Roman"/>
          <w:lang w:eastAsia="pl-PL"/>
        </w:rPr>
        <w:t>w ramach przedmiotowego kryterium</w:t>
      </w:r>
      <w:r w:rsidRPr="00430055">
        <w:rPr>
          <w:rFonts w:ascii="Calibri" w:eastAsia="Times New Roman" w:hAnsi="Calibri" w:cs="Times New Roman"/>
          <w:b/>
          <w:lang w:eastAsia="pl-PL"/>
        </w:rPr>
        <w:t xml:space="preserve"> </w:t>
      </w:r>
      <w:r w:rsidRPr="00430055">
        <w:rPr>
          <w:rFonts w:ascii="Calibri" w:eastAsia="Times New Roman" w:hAnsi="Calibri" w:cs="Times New Roman"/>
          <w:lang w:eastAsia="pl-PL"/>
        </w:rPr>
        <w:t xml:space="preserve">Zamawiający oceniać będzie </w:t>
      </w:r>
      <w:r w:rsidR="006169D7">
        <w:rPr>
          <w:rFonts w:ascii="Calibri" w:eastAsia="Times New Roman" w:hAnsi="Calibri" w:cs="Times New Roman"/>
          <w:lang w:eastAsia="pl-PL"/>
        </w:rPr>
        <w:t xml:space="preserve">możliwość wydłużenia okresu </w:t>
      </w:r>
      <w:r w:rsidRPr="00430055">
        <w:rPr>
          <w:rFonts w:ascii="Calibri" w:eastAsia="Times New Roman" w:hAnsi="Calibri" w:cs="Times New Roman"/>
          <w:lang w:eastAsia="pl-PL"/>
        </w:rPr>
        <w:t>gwarancji</w:t>
      </w:r>
      <w:r w:rsidR="00DF5715">
        <w:rPr>
          <w:rFonts w:ascii="Calibri" w:eastAsia="Times New Roman" w:hAnsi="Calibri" w:cs="Times New Roman"/>
          <w:lang w:eastAsia="pl-PL"/>
        </w:rPr>
        <w:t xml:space="preserve"> </w:t>
      </w:r>
      <w:r w:rsidR="00DF5715">
        <w:rPr>
          <w:rFonts w:ascii="Calibri" w:eastAsia="Times New Roman" w:hAnsi="Calibri" w:cs="Times New Roman"/>
          <w:lang w:eastAsia="pl-PL"/>
        </w:rPr>
        <w:br/>
        <w:t>urządzeń o 12</w:t>
      </w:r>
      <w:r w:rsidR="006169D7">
        <w:rPr>
          <w:rFonts w:ascii="Calibri" w:eastAsia="Times New Roman" w:hAnsi="Calibri" w:cs="Times New Roman"/>
          <w:lang w:eastAsia="pl-PL"/>
        </w:rPr>
        <w:t xml:space="preserve"> miesięcy względem wskazanego w Szczegółowym opisie przedmiotu zamówienia stanowiącym załącznik nr 4 do SWZ</w:t>
      </w:r>
      <w:r w:rsidRPr="00430055">
        <w:rPr>
          <w:rFonts w:ascii="Calibri" w:eastAsia="Times New Roman" w:hAnsi="Calibri" w:cs="Times New Roman"/>
          <w:lang w:eastAsia="pl-PL"/>
        </w:rPr>
        <w:t xml:space="preserve">.  </w:t>
      </w:r>
      <w:r w:rsidR="006169D7">
        <w:rPr>
          <w:rFonts w:ascii="Calibri" w:eastAsia="Times New Roman" w:hAnsi="Calibri" w:cs="Times New Roman"/>
          <w:lang w:eastAsia="pl-PL"/>
        </w:rPr>
        <w:t xml:space="preserve">Jeżeli Wykonawca wydłuży okres gwarancji </w:t>
      </w:r>
      <w:r w:rsidR="001D6D2E">
        <w:rPr>
          <w:rFonts w:ascii="Calibri" w:eastAsia="Times New Roman" w:hAnsi="Calibri" w:cs="Times New Roman"/>
          <w:lang w:eastAsia="pl-PL"/>
        </w:rPr>
        <w:t xml:space="preserve">względem wskazanego w specyfikacji </w:t>
      </w:r>
      <w:r w:rsidR="00DF5715">
        <w:rPr>
          <w:rFonts w:ascii="Calibri" w:eastAsia="Times New Roman" w:hAnsi="Calibri" w:cs="Times New Roman"/>
          <w:lang w:eastAsia="pl-PL"/>
        </w:rPr>
        <w:t>o 6 miesięcy otrzyma 20</w:t>
      </w:r>
      <w:r w:rsidR="006169D7">
        <w:rPr>
          <w:rFonts w:ascii="Calibri" w:eastAsia="Times New Roman" w:hAnsi="Calibri" w:cs="Times New Roman"/>
          <w:lang w:eastAsia="pl-PL"/>
        </w:rPr>
        <w:t xml:space="preserve"> pkt.</w:t>
      </w:r>
      <w:r w:rsidR="00DF5715" w:rsidRPr="00DF5715">
        <w:rPr>
          <w:rFonts w:ascii="Calibri" w:eastAsia="Times New Roman" w:hAnsi="Calibri" w:cs="Times New Roman"/>
          <w:lang w:eastAsia="pl-PL"/>
        </w:rPr>
        <w:t xml:space="preserve"> </w:t>
      </w:r>
      <w:r w:rsidR="00DF5715">
        <w:rPr>
          <w:rFonts w:ascii="Calibri" w:eastAsia="Times New Roman" w:hAnsi="Calibri" w:cs="Times New Roman"/>
          <w:lang w:eastAsia="pl-PL"/>
        </w:rPr>
        <w:t>Jeżeli Wykonawca wydłuży okres gwarancji względem wskazanego w specyfikacji o 12 miesięcy otrzyma 40 pkt.</w:t>
      </w:r>
      <w:r w:rsidR="006169D7">
        <w:rPr>
          <w:rFonts w:ascii="Calibri" w:eastAsia="Times New Roman" w:hAnsi="Calibri" w:cs="Times New Roman"/>
          <w:lang w:eastAsia="pl-PL"/>
        </w:rPr>
        <w:t xml:space="preserve"> Jeżeli Wykonawca nie wydłuży okresu gwarancji otrzyma 0 pkt. </w:t>
      </w:r>
    </w:p>
    <w:p w14:paraId="406C6EE1" w14:textId="0133786B" w:rsidR="00A56FBF" w:rsidRPr="00430055" w:rsidRDefault="00A56FBF" w:rsidP="00A56FBF">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006169D7">
        <w:rPr>
          <w:rFonts w:ascii="Calibri" w:eastAsia="Times New Roman" w:hAnsi="Calibri" w:cs="Times New Roman"/>
          <w:sz w:val="18"/>
          <w:szCs w:val="20"/>
          <w:lang w:eastAsia="pl-PL"/>
        </w:rPr>
        <w:t>Oferowane</w:t>
      </w:r>
      <w:r w:rsidRPr="00430055">
        <w:rPr>
          <w:rFonts w:ascii="Calibri" w:eastAsia="Times New Roman" w:hAnsi="Calibri" w:cs="Times New Roman"/>
          <w:sz w:val="18"/>
          <w:szCs w:val="20"/>
          <w:lang w:eastAsia="pl-PL"/>
        </w:rPr>
        <w:t xml:space="preserve"> </w:t>
      </w:r>
      <w:r w:rsidR="006169D7">
        <w:rPr>
          <w:rFonts w:ascii="Calibri" w:eastAsia="Times New Roman" w:hAnsi="Calibri" w:cs="Times New Roman"/>
          <w:sz w:val="18"/>
          <w:szCs w:val="20"/>
          <w:lang w:eastAsia="pl-PL"/>
        </w:rPr>
        <w:t xml:space="preserve">wydłużenie </w:t>
      </w:r>
      <w:r w:rsidRPr="00430055">
        <w:rPr>
          <w:rFonts w:ascii="Calibri" w:eastAsia="Times New Roman" w:hAnsi="Calibri" w:cs="Times New Roman"/>
          <w:sz w:val="18"/>
          <w:szCs w:val="20"/>
          <w:lang w:eastAsia="pl-PL"/>
        </w:rPr>
        <w:t>okres</w:t>
      </w:r>
      <w:r w:rsidR="006169D7">
        <w:rPr>
          <w:rFonts w:ascii="Calibri" w:eastAsia="Times New Roman" w:hAnsi="Calibri" w:cs="Times New Roman"/>
          <w:sz w:val="18"/>
          <w:szCs w:val="20"/>
          <w:lang w:eastAsia="pl-PL"/>
        </w:rPr>
        <w:t>u</w:t>
      </w:r>
      <w:r w:rsidRPr="00430055">
        <w:rPr>
          <w:rFonts w:ascii="Calibri" w:eastAsia="Times New Roman" w:hAnsi="Calibri" w:cs="Times New Roman"/>
          <w:sz w:val="18"/>
          <w:szCs w:val="20"/>
          <w:lang w:eastAsia="pl-PL"/>
        </w:rPr>
        <w:t xml:space="preserve"> gwarancji Wykonawca podaje w formularzu oferty.</w:t>
      </w:r>
    </w:p>
    <w:p w14:paraId="5404A956" w14:textId="2BE7F421" w:rsidR="00A56FBF" w:rsidRPr="00430055" w:rsidRDefault="00A56FBF" w:rsidP="00A56FBF">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sz w:val="18"/>
          <w:szCs w:val="20"/>
          <w:lang w:eastAsia="pl-PL"/>
        </w:rPr>
        <w:lastRenderedPageBreak/>
        <w:t>**</w:t>
      </w:r>
      <w:r w:rsidRPr="00430055">
        <w:rPr>
          <w:rFonts w:ascii="Calibri" w:eastAsia="Times New Roman" w:hAnsi="Calibri" w:cs="Times New Roman"/>
          <w:sz w:val="18"/>
          <w:szCs w:val="20"/>
          <w:lang w:eastAsia="pl-PL"/>
        </w:rPr>
        <w:tab/>
        <w:t xml:space="preserve">Okres gwarancji wynikający z oferty jest dla Wykonawcy wiążący i będzie wskazany  </w:t>
      </w:r>
      <w:r w:rsidRPr="00430055">
        <w:rPr>
          <w:rFonts w:ascii="Calibri" w:eastAsia="Times New Roman" w:hAnsi="Calibri" w:cs="Times New Roman"/>
          <w:sz w:val="18"/>
          <w:szCs w:val="20"/>
          <w:lang w:eastAsia="pl-PL"/>
        </w:rPr>
        <w:br/>
        <w:t>w umowie.</w:t>
      </w:r>
    </w:p>
    <w:p w14:paraId="51E13C9B" w14:textId="6296519A" w:rsidR="00A56FBF" w:rsidRDefault="00A56FBF" w:rsidP="00A56FBF">
      <w:pPr>
        <w:spacing w:before="120" w:after="120" w:line="240" w:lineRule="auto"/>
        <w:ind w:left="851" w:firstLine="565"/>
        <w:jc w:val="both"/>
        <w:rPr>
          <w:rFonts w:ascii="Calibri" w:eastAsia="Calibri" w:hAnsi="Calibri" w:cs="Times New Roman"/>
          <w:sz w:val="18"/>
          <w:szCs w:val="18"/>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Pr="00430055">
        <w:rPr>
          <w:rFonts w:ascii="Calibri" w:eastAsia="Calibri" w:hAnsi="Calibri" w:cs="Times New Roman"/>
          <w:sz w:val="18"/>
          <w:szCs w:val="18"/>
          <w:lang w:eastAsia="pl-PL"/>
        </w:rPr>
        <w:t>Maksymalna liczba punktów, jakie można otrzymać w kryterium gwarancja to 40.</w:t>
      </w:r>
    </w:p>
    <w:p w14:paraId="05258461" w14:textId="363CE0E8" w:rsidR="00383637" w:rsidRDefault="00383637" w:rsidP="002A2A44">
      <w:pPr>
        <w:jc w:val="both"/>
        <w:rPr>
          <w:b/>
          <w:u w:val="single"/>
          <w:lang w:eastAsia="pl-PL"/>
        </w:rPr>
      </w:pPr>
      <w:r w:rsidRPr="00383637">
        <w:rPr>
          <w:rFonts w:eastAsia="Times New Roman" w:cstheme="minorHAnsi"/>
          <w:b/>
          <w:caps/>
          <w:lang w:eastAsia="pl-PL"/>
        </w:rPr>
        <w:t>Część nr 2 – Dostawa maszyn rolniczych.</w:t>
      </w:r>
    </w:p>
    <w:p w14:paraId="2A834018" w14:textId="77777777" w:rsidR="00383637" w:rsidRPr="00A56FBF" w:rsidRDefault="00383637" w:rsidP="00383637">
      <w:pPr>
        <w:ind w:left="708" w:hanging="141"/>
        <w:rPr>
          <w:rFonts w:ascii="Calibri" w:eastAsia="Times New Roman" w:hAnsi="Calibri" w:cs="Calibri"/>
          <w:b/>
          <w:lang w:eastAsia="pl-PL"/>
        </w:rPr>
      </w:pPr>
      <w:r w:rsidRPr="00A56FBF">
        <w:rPr>
          <w:rFonts w:ascii="Calibri" w:eastAsia="Times New Roman" w:hAnsi="Calibri" w:cs="Calibri"/>
          <w:b/>
          <w:lang w:eastAsia="pl-PL"/>
        </w:rPr>
        <w:t>Oferty oceniane będą według kryterium:</w:t>
      </w:r>
    </w:p>
    <w:tbl>
      <w:tblPr>
        <w:tblStyle w:val="Tabela-Siatka"/>
        <w:tblW w:w="7797" w:type="dxa"/>
        <w:tblInd w:w="492" w:type="dxa"/>
        <w:tblLook w:val="04A0" w:firstRow="1" w:lastRow="0" w:firstColumn="1" w:lastColumn="0" w:noHBand="0" w:noVBand="1"/>
      </w:tblPr>
      <w:tblGrid>
        <w:gridCol w:w="545"/>
        <w:gridCol w:w="4611"/>
        <w:gridCol w:w="2641"/>
      </w:tblGrid>
      <w:tr w:rsidR="00383637" w:rsidRPr="00A56FBF" w14:paraId="77D20A4F" w14:textId="77777777" w:rsidTr="00DF5715">
        <w:tc>
          <w:tcPr>
            <w:tcW w:w="515" w:type="dxa"/>
            <w:shd w:val="pct15" w:color="auto" w:fill="auto"/>
          </w:tcPr>
          <w:p w14:paraId="083EB050" w14:textId="77777777" w:rsidR="00383637" w:rsidRPr="00A56FBF" w:rsidRDefault="00383637" w:rsidP="00DF5715">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L.p.</w:t>
            </w:r>
          </w:p>
        </w:tc>
        <w:tc>
          <w:tcPr>
            <w:tcW w:w="4630" w:type="dxa"/>
            <w:shd w:val="pct15" w:color="auto" w:fill="auto"/>
          </w:tcPr>
          <w:p w14:paraId="67FEAD80" w14:textId="77777777" w:rsidR="00383637" w:rsidRPr="00A56FBF" w:rsidRDefault="00383637" w:rsidP="00DF5715">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Kryterium</w:t>
            </w:r>
          </w:p>
        </w:tc>
        <w:tc>
          <w:tcPr>
            <w:tcW w:w="2652" w:type="dxa"/>
            <w:shd w:val="pct15" w:color="auto" w:fill="auto"/>
          </w:tcPr>
          <w:p w14:paraId="3052E96F" w14:textId="77777777" w:rsidR="00383637" w:rsidRPr="00A56FBF" w:rsidRDefault="00383637" w:rsidP="00DF5715">
            <w:pPr>
              <w:spacing w:before="120" w:after="120" w:line="240" w:lineRule="auto"/>
              <w:jc w:val="center"/>
              <w:rPr>
                <w:rFonts w:ascii="Calibri" w:eastAsia="Calibri" w:hAnsi="Calibri" w:cs="Calibri"/>
                <w:b/>
                <w:sz w:val="22"/>
                <w:szCs w:val="22"/>
                <w:lang w:eastAsia="en-GB"/>
              </w:rPr>
            </w:pPr>
            <w:r w:rsidRPr="00A56FBF">
              <w:rPr>
                <w:rFonts w:ascii="Calibri" w:eastAsia="Times New Roman" w:hAnsi="Calibri" w:cs="Calibri"/>
                <w:b/>
                <w:sz w:val="22"/>
                <w:szCs w:val="22"/>
                <w:lang w:eastAsia="en-GB"/>
              </w:rPr>
              <w:t>Waga</w:t>
            </w:r>
          </w:p>
        </w:tc>
      </w:tr>
      <w:tr w:rsidR="00383637" w:rsidRPr="00A56FBF" w14:paraId="311F1A56" w14:textId="77777777" w:rsidTr="00DF5715">
        <w:trPr>
          <w:trHeight w:val="583"/>
        </w:trPr>
        <w:tc>
          <w:tcPr>
            <w:tcW w:w="515" w:type="dxa"/>
            <w:shd w:val="clear" w:color="auto" w:fill="auto"/>
          </w:tcPr>
          <w:p w14:paraId="4FE26160" w14:textId="77777777" w:rsidR="00383637" w:rsidRPr="00A56FBF" w:rsidRDefault="00383637" w:rsidP="00DF5715">
            <w:pPr>
              <w:spacing w:before="120" w:after="120" w:line="240" w:lineRule="auto"/>
              <w:jc w:val="center"/>
              <w:rPr>
                <w:rFonts w:ascii="Calibri" w:eastAsia="Calibri" w:hAnsi="Calibri" w:cs="Calibri"/>
                <w:sz w:val="22"/>
                <w:szCs w:val="22"/>
                <w:lang w:eastAsia="en-GB"/>
              </w:rPr>
            </w:pPr>
            <w:r w:rsidRPr="00A56FBF">
              <w:rPr>
                <w:rFonts w:ascii="Calibri" w:eastAsia="Times New Roman" w:hAnsi="Calibri" w:cs="Calibri"/>
                <w:sz w:val="22"/>
                <w:szCs w:val="22"/>
                <w:lang w:eastAsia="en-GB"/>
              </w:rPr>
              <w:t>1.</w:t>
            </w:r>
          </w:p>
        </w:tc>
        <w:tc>
          <w:tcPr>
            <w:tcW w:w="4630" w:type="dxa"/>
            <w:shd w:val="clear" w:color="auto" w:fill="auto"/>
          </w:tcPr>
          <w:p w14:paraId="3ABE7046" w14:textId="77777777" w:rsidR="00383637" w:rsidRPr="00A56FBF" w:rsidRDefault="00383637" w:rsidP="00DF5715">
            <w:pPr>
              <w:spacing w:before="120" w:after="120" w:line="240" w:lineRule="auto"/>
              <w:jc w:val="both"/>
              <w:rPr>
                <w:rFonts w:ascii="Calibri" w:eastAsia="Times New Roman" w:hAnsi="Calibri" w:cs="Calibri"/>
                <w:b/>
                <w:sz w:val="22"/>
                <w:szCs w:val="22"/>
                <w:lang w:eastAsia="en-US"/>
              </w:rPr>
            </w:pPr>
            <w:r w:rsidRPr="00A56FBF">
              <w:rPr>
                <w:rFonts w:ascii="Calibri" w:eastAsia="Times New Roman" w:hAnsi="Calibri" w:cs="Calibri"/>
                <w:b/>
                <w:sz w:val="22"/>
                <w:szCs w:val="22"/>
                <w:lang w:eastAsia="en-GB"/>
              </w:rPr>
              <w:t xml:space="preserve">Cena </w:t>
            </w:r>
          </w:p>
        </w:tc>
        <w:tc>
          <w:tcPr>
            <w:tcW w:w="2652" w:type="dxa"/>
            <w:shd w:val="clear" w:color="auto" w:fill="auto"/>
          </w:tcPr>
          <w:p w14:paraId="36E60373" w14:textId="77777777" w:rsidR="00383637" w:rsidRPr="00A56FBF" w:rsidRDefault="00383637" w:rsidP="00DF5715">
            <w:pPr>
              <w:spacing w:before="120" w:after="120" w:line="240" w:lineRule="auto"/>
              <w:jc w:val="both"/>
              <w:rPr>
                <w:rFonts w:ascii="Calibri" w:eastAsia="Calibri" w:hAnsi="Calibri" w:cs="Calibri"/>
                <w:b/>
                <w:sz w:val="22"/>
                <w:szCs w:val="22"/>
                <w:lang w:eastAsia="en-GB"/>
              </w:rPr>
            </w:pPr>
            <w:r w:rsidRPr="00A56FBF">
              <w:rPr>
                <w:rFonts w:ascii="Calibri" w:eastAsia="Times New Roman" w:hAnsi="Calibri" w:cs="Calibri"/>
                <w:b/>
                <w:sz w:val="22"/>
                <w:szCs w:val="22"/>
                <w:lang w:eastAsia="en-GB"/>
              </w:rPr>
              <w:t>60% ( 60% = 60,00 pkt)</w:t>
            </w:r>
          </w:p>
        </w:tc>
      </w:tr>
      <w:tr w:rsidR="00383637" w:rsidRPr="00A56FBF" w14:paraId="272E07A8" w14:textId="77777777" w:rsidTr="00DF5715">
        <w:tc>
          <w:tcPr>
            <w:tcW w:w="515" w:type="dxa"/>
            <w:shd w:val="clear" w:color="auto" w:fill="auto"/>
          </w:tcPr>
          <w:p w14:paraId="11421AA1" w14:textId="77777777" w:rsidR="00383637" w:rsidRPr="00A56FBF" w:rsidRDefault="00383637" w:rsidP="00DF5715">
            <w:pPr>
              <w:spacing w:before="120" w:after="120" w:line="240" w:lineRule="auto"/>
              <w:jc w:val="center"/>
              <w:rPr>
                <w:rFonts w:ascii="Calibri" w:eastAsia="Times New Roman" w:hAnsi="Calibri" w:cs="Calibri"/>
                <w:sz w:val="22"/>
                <w:szCs w:val="22"/>
                <w:lang w:eastAsia="en-GB"/>
              </w:rPr>
            </w:pPr>
            <w:r w:rsidRPr="00A56FBF">
              <w:rPr>
                <w:rFonts w:ascii="Calibri" w:eastAsia="Times New Roman" w:hAnsi="Calibri" w:cs="Calibri"/>
                <w:sz w:val="22"/>
                <w:szCs w:val="22"/>
                <w:lang w:eastAsia="en-GB"/>
              </w:rPr>
              <w:t>2.</w:t>
            </w:r>
          </w:p>
        </w:tc>
        <w:tc>
          <w:tcPr>
            <w:tcW w:w="4630" w:type="dxa"/>
            <w:shd w:val="clear" w:color="auto" w:fill="auto"/>
          </w:tcPr>
          <w:p w14:paraId="30044D9C" w14:textId="77777777" w:rsidR="00383637" w:rsidRPr="00A56FBF" w:rsidRDefault="00383637" w:rsidP="00DF5715">
            <w:pPr>
              <w:spacing w:before="120" w:after="120" w:line="240" w:lineRule="auto"/>
              <w:jc w:val="both"/>
              <w:rPr>
                <w:rFonts w:ascii="Calibri" w:eastAsia="Times New Roman" w:hAnsi="Calibri" w:cs="Calibri"/>
                <w:b/>
                <w:sz w:val="22"/>
                <w:szCs w:val="22"/>
                <w:lang w:eastAsia="en-GB"/>
              </w:rPr>
            </w:pPr>
            <w:r>
              <w:rPr>
                <w:rFonts w:ascii="Calibri" w:eastAsia="Times New Roman" w:hAnsi="Calibri" w:cs="Calibri"/>
                <w:b/>
                <w:sz w:val="22"/>
                <w:szCs w:val="22"/>
                <w:lang w:eastAsia="en-GB"/>
              </w:rPr>
              <w:t>Wydłużenie okresu gwarancji</w:t>
            </w:r>
          </w:p>
        </w:tc>
        <w:tc>
          <w:tcPr>
            <w:tcW w:w="2652" w:type="dxa"/>
            <w:shd w:val="clear" w:color="auto" w:fill="auto"/>
          </w:tcPr>
          <w:p w14:paraId="30221936" w14:textId="77777777" w:rsidR="00383637" w:rsidRPr="00A56FBF" w:rsidRDefault="00383637" w:rsidP="00DF5715">
            <w:pPr>
              <w:spacing w:before="120" w:after="120" w:line="240" w:lineRule="auto"/>
              <w:jc w:val="both"/>
              <w:rPr>
                <w:rFonts w:ascii="Calibri" w:eastAsia="Calibri" w:hAnsi="Calibri" w:cs="Calibri"/>
                <w:b/>
                <w:sz w:val="22"/>
                <w:szCs w:val="22"/>
                <w:lang w:eastAsia="en-GB"/>
              </w:rPr>
            </w:pPr>
            <w:r w:rsidRPr="00A56FBF">
              <w:rPr>
                <w:rFonts w:ascii="Calibri" w:eastAsia="Times New Roman" w:hAnsi="Calibri" w:cs="Calibri"/>
                <w:b/>
                <w:sz w:val="22"/>
                <w:szCs w:val="22"/>
                <w:lang w:eastAsia="en-GB"/>
              </w:rPr>
              <w:t>40% ( 40% = 40,00 pkt)</w:t>
            </w:r>
          </w:p>
        </w:tc>
      </w:tr>
    </w:tbl>
    <w:p w14:paraId="2BE8861C" w14:textId="77777777" w:rsidR="00383637" w:rsidRPr="002A2A44" w:rsidRDefault="00383637" w:rsidP="00383637">
      <w:pPr>
        <w:spacing w:before="120" w:after="120" w:line="240" w:lineRule="auto"/>
        <w:ind w:left="1416" w:hanging="849"/>
        <w:jc w:val="both"/>
        <w:rPr>
          <w:sz w:val="18"/>
          <w:szCs w:val="18"/>
          <w:lang w:eastAsia="pl-PL"/>
        </w:rPr>
      </w:pPr>
      <w:r w:rsidRPr="002A2A44">
        <w:rPr>
          <w:sz w:val="18"/>
          <w:szCs w:val="18"/>
          <w:lang w:eastAsia="pl-PL"/>
        </w:rPr>
        <w:t>* Wg zasady 1% = 1 pkt</w:t>
      </w:r>
    </w:p>
    <w:p w14:paraId="126D9DFE" w14:textId="77777777" w:rsidR="00383637" w:rsidRPr="002A2A44" w:rsidRDefault="00383637" w:rsidP="00383637">
      <w:pPr>
        <w:spacing w:after="120"/>
        <w:ind w:left="1276" w:hanging="142"/>
        <w:jc w:val="both"/>
        <w:rPr>
          <w:rFonts w:ascii="Calibri" w:hAnsi="Calibri"/>
          <w:sz w:val="20"/>
          <w:szCs w:val="20"/>
          <w:lang w:eastAsia="pl-PL"/>
        </w:rPr>
      </w:pPr>
      <w:r w:rsidRPr="002A2A44">
        <w:rPr>
          <w:rFonts w:ascii="Calibri" w:hAnsi="Calibri"/>
          <w:sz w:val="20"/>
          <w:szCs w:val="20"/>
          <w:lang w:eastAsia="pl-PL"/>
        </w:rPr>
        <w:t>**Ostateczną liczbę punktów, stanowić będzie suma punktów przyznanych w każdym kryterium.</w:t>
      </w:r>
    </w:p>
    <w:p w14:paraId="1252C722" w14:textId="77777777" w:rsidR="00383637" w:rsidRPr="002A2A44" w:rsidRDefault="00383637" w:rsidP="00383637">
      <w:pPr>
        <w:spacing w:before="120" w:after="120" w:line="240" w:lineRule="auto"/>
        <w:jc w:val="both"/>
        <w:rPr>
          <w:rFonts w:ascii="Calibri" w:hAnsi="Calibri"/>
          <w:sz w:val="18"/>
          <w:szCs w:val="18"/>
          <w:lang w:eastAsia="pl-PL"/>
        </w:rPr>
      </w:pPr>
    </w:p>
    <w:p w14:paraId="0CAE1D20" w14:textId="77777777" w:rsidR="00383637" w:rsidRPr="002A2A44" w:rsidRDefault="00383637" w:rsidP="00383637">
      <w:pPr>
        <w:spacing w:after="120"/>
        <w:ind w:firstLine="708"/>
        <w:jc w:val="both"/>
        <w:rPr>
          <w:rFonts w:ascii="Calibri" w:hAnsi="Calibri"/>
          <w:b/>
          <w:lang w:eastAsia="pl-PL"/>
        </w:rPr>
      </w:pPr>
      <w:r w:rsidRPr="002A2A44">
        <w:rPr>
          <w:b/>
          <w:lang w:eastAsia="pl-PL"/>
        </w:rPr>
        <w:t xml:space="preserve">Opis kryteriów oraz sposobu przyznawania punktów. </w:t>
      </w:r>
    </w:p>
    <w:p w14:paraId="0EA009D4" w14:textId="77777777" w:rsidR="00383637" w:rsidRPr="002A2A44" w:rsidRDefault="00383637" w:rsidP="00383637">
      <w:pPr>
        <w:spacing w:after="120"/>
        <w:jc w:val="both"/>
        <w:rPr>
          <w:rFonts w:ascii="Calibri" w:hAnsi="Calibri"/>
          <w:lang w:eastAsia="pl-PL"/>
        </w:rPr>
      </w:pPr>
      <w:r w:rsidRPr="002A2A44">
        <w:rPr>
          <w:lang w:eastAsia="pl-PL"/>
        </w:rPr>
        <w:t>Ad. 1 -</w:t>
      </w:r>
      <w:r w:rsidRPr="002A2A44">
        <w:rPr>
          <w:lang w:eastAsia="pl-PL"/>
        </w:rPr>
        <w:tab/>
      </w:r>
      <w:r w:rsidRPr="002A2A44">
        <w:rPr>
          <w:b/>
          <w:lang w:eastAsia="pl-PL"/>
        </w:rPr>
        <w:t>Kryterium „ceny” zostanie obliczone według następującego wzoru</w:t>
      </w:r>
      <w:r w:rsidRPr="002A2A44">
        <w:rPr>
          <w:lang w:eastAsia="pl-PL"/>
        </w:rPr>
        <w:t>:</w:t>
      </w:r>
    </w:p>
    <w:p w14:paraId="2CA5BC25" w14:textId="77777777" w:rsidR="00383637" w:rsidRPr="002A2A44" w:rsidRDefault="00383637" w:rsidP="00383637">
      <w:pPr>
        <w:pBdr>
          <w:top w:val="single" w:sz="4" w:space="1" w:color="000000"/>
          <w:left w:val="single" w:sz="4" w:space="4" w:color="000000"/>
          <w:bottom w:val="single" w:sz="4" w:space="1" w:color="000000"/>
          <w:right w:val="single" w:sz="4" w:space="4" w:color="000000"/>
        </w:pBdr>
        <w:spacing w:after="120"/>
        <w:ind w:left="709"/>
        <w:jc w:val="both"/>
        <w:rPr>
          <w:rFonts w:ascii="Calibri" w:hAnsi="Calibri"/>
          <w:szCs w:val="20"/>
          <w:lang w:eastAsia="pl-PL"/>
        </w:rPr>
      </w:pPr>
      <w:r w:rsidRPr="002A2A44">
        <w:rPr>
          <w:szCs w:val="20"/>
          <w:lang w:eastAsia="pl-PL"/>
        </w:rPr>
        <w:t>(Cena najniższej oferty / Cena badanej oferty) x 60 = liczba punktów za kryterium cena.</w:t>
      </w:r>
    </w:p>
    <w:p w14:paraId="6D2F9EC5" w14:textId="77777777" w:rsidR="00383637" w:rsidRDefault="00383637" w:rsidP="00383637">
      <w:pPr>
        <w:spacing w:after="120"/>
        <w:ind w:left="709"/>
        <w:jc w:val="both"/>
        <w:rPr>
          <w:sz w:val="18"/>
          <w:szCs w:val="18"/>
          <w:lang w:eastAsia="pl-PL"/>
        </w:rPr>
      </w:pPr>
      <w:r w:rsidRPr="002A2A44">
        <w:rPr>
          <w:sz w:val="18"/>
          <w:szCs w:val="18"/>
          <w:lang w:eastAsia="pl-PL"/>
        </w:rPr>
        <w:t xml:space="preserve">        *Maksymalna liczba punktów, jakie można otrzymać w kryterium cena to 60. </w:t>
      </w:r>
    </w:p>
    <w:p w14:paraId="56EAE8C5" w14:textId="77777777" w:rsidR="00383637" w:rsidRPr="002A2A44" w:rsidRDefault="00383637" w:rsidP="00383637">
      <w:pPr>
        <w:spacing w:after="120"/>
        <w:ind w:left="709"/>
        <w:jc w:val="both"/>
        <w:rPr>
          <w:rFonts w:ascii="Calibri" w:hAnsi="Calibri"/>
          <w:sz w:val="18"/>
          <w:szCs w:val="18"/>
          <w:lang w:eastAsia="pl-PL"/>
        </w:rPr>
      </w:pPr>
    </w:p>
    <w:p w14:paraId="0CF0BB7D" w14:textId="60347FE1" w:rsidR="00383637" w:rsidRPr="00430055" w:rsidRDefault="00383637" w:rsidP="00383637">
      <w:pPr>
        <w:spacing w:after="0"/>
        <w:ind w:left="709" w:hanging="709"/>
        <w:jc w:val="both"/>
        <w:rPr>
          <w:rFonts w:ascii="Calibri" w:eastAsia="Times New Roman" w:hAnsi="Calibri" w:cs="Times New Roman"/>
          <w:lang w:eastAsia="pl-PL"/>
        </w:rPr>
      </w:pPr>
      <w:r w:rsidRPr="00430055">
        <w:rPr>
          <w:rFonts w:ascii="Calibri" w:eastAsia="Calibri" w:hAnsi="Calibri" w:cs="Times New Roman"/>
          <w:szCs w:val="20"/>
          <w:lang w:eastAsia="pl-PL"/>
        </w:rPr>
        <w:t xml:space="preserve">Ad. 2 </w:t>
      </w:r>
      <w:r w:rsidRPr="00430055">
        <w:rPr>
          <w:rFonts w:ascii="Calibri" w:eastAsia="Calibri" w:hAnsi="Calibri" w:cs="Times New Roman"/>
          <w:sz w:val="20"/>
          <w:szCs w:val="20"/>
          <w:lang w:eastAsia="pl-PL"/>
        </w:rPr>
        <w:t>–</w:t>
      </w:r>
      <w:r w:rsidRPr="00430055">
        <w:rPr>
          <w:rFonts w:ascii="Calibri" w:eastAsia="Calibri" w:hAnsi="Calibri" w:cs="Times New Roman"/>
          <w:sz w:val="20"/>
          <w:szCs w:val="20"/>
          <w:lang w:eastAsia="pl-PL"/>
        </w:rPr>
        <w:tab/>
      </w:r>
      <w:r w:rsidRPr="00430055">
        <w:rPr>
          <w:rFonts w:ascii="Calibri" w:eastAsia="Times New Roman" w:hAnsi="Calibri" w:cs="Times New Roman"/>
          <w:b/>
          <w:lang w:eastAsia="pl-PL"/>
        </w:rPr>
        <w:t>Kryterium „</w:t>
      </w:r>
      <w:r>
        <w:rPr>
          <w:rFonts w:ascii="Calibri" w:eastAsia="Times New Roman" w:hAnsi="Calibri" w:cs="Calibri"/>
          <w:b/>
          <w:lang w:eastAsia="en-GB"/>
        </w:rPr>
        <w:t>Wydłużenie okresu gwarancji</w:t>
      </w:r>
      <w:r w:rsidRPr="00430055">
        <w:rPr>
          <w:rFonts w:ascii="Calibri" w:eastAsia="Times New Roman" w:hAnsi="Calibri" w:cs="Times New Roman"/>
          <w:b/>
          <w:lang w:eastAsia="pl-PL"/>
        </w:rPr>
        <w:t xml:space="preserve">” – </w:t>
      </w:r>
      <w:r w:rsidRPr="00430055">
        <w:rPr>
          <w:rFonts w:ascii="Calibri" w:eastAsia="Times New Roman" w:hAnsi="Calibri" w:cs="Times New Roman"/>
          <w:lang w:eastAsia="pl-PL"/>
        </w:rPr>
        <w:t>w ramach przedmiotowego kryterium</w:t>
      </w:r>
      <w:r w:rsidRPr="00430055">
        <w:rPr>
          <w:rFonts w:ascii="Calibri" w:eastAsia="Times New Roman" w:hAnsi="Calibri" w:cs="Times New Roman"/>
          <w:b/>
          <w:lang w:eastAsia="pl-PL"/>
        </w:rPr>
        <w:t xml:space="preserve"> </w:t>
      </w:r>
      <w:r w:rsidRPr="00430055">
        <w:rPr>
          <w:rFonts w:ascii="Calibri" w:eastAsia="Times New Roman" w:hAnsi="Calibri" w:cs="Times New Roman"/>
          <w:lang w:eastAsia="pl-PL"/>
        </w:rPr>
        <w:t xml:space="preserve">Zamawiający oceniać będzie </w:t>
      </w:r>
      <w:r>
        <w:rPr>
          <w:rFonts w:ascii="Calibri" w:eastAsia="Times New Roman" w:hAnsi="Calibri" w:cs="Times New Roman"/>
          <w:lang w:eastAsia="pl-PL"/>
        </w:rPr>
        <w:t xml:space="preserve">możliwość wydłużenia okresu </w:t>
      </w:r>
      <w:r w:rsidRPr="00430055">
        <w:rPr>
          <w:rFonts w:ascii="Calibri" w:eastAsia="Times New Roman" w:hAnsi="Calibri" w:cs="Times New Roman"/>
          <w:lang w:eastAsia="pl-PL"/>
        </w:rPr>
        <w:t>gwarancji</w:t>
      </w:r>
      <w:r>
        <w:rPr>
          <w:rFonts w:ascii="Calibri" w:eastAsia="Times New Roman" w:hAnsi="Calibri" w:cs="Times New Roman"/>
          <w:lang w:eastAsia="pl-PL"/>
        </w:rPr>
        <w:t xml:space="preserve">  wyposażenia</w:t>
      </w:r>
      <w:r>
        <w:rPr>
          <w:rFonts w:ascii="Calibri" w:eastAsia="Times New Roman" w:hAnsi="Calibri" w:cs="Times New Roman"/>
          <w:lang w:eastAsia="pl-PL"/>
        </w:rPr>
        <w:br/>
        <w:t xml:space="preserve">o 6 miesięcy względem </w:t>
      </w:r>
      <w:r w:rsidR="00DF5715">
        <w:rPr>
          <w:rFonts w:ascii="Calibri" w:eastAsia="Times New Roman" w:hAnsi="Calibri" w:cs="Times New Roman"/>
          <w:lang w:eastAsia="pl-PL"/>
        </w:rPr>
        <w:t>gwarancji producenta</w:t>
      </w:r>
      <w:r w:rsidRPr="006169D7">
        <w:rPr>
          <w:rFonts w:ascii="Calibri" w:eastAsia="Times New Roman" w:hAnsi="Calibri" w:cs="Times New Roman"/>
          <w:lang w:eastAsia="pl-PL"/>
        </w:rPr>
        <w:t>.</w:t>
      </w:r>
      <w:r>
        <w:rPr>
          <w:rFonts w:ascii="Calibri" w:eastAsia="Times New Roman" w:hAnsi="Calibri" w:cs="Times New Roman"/>
          <w:lang w:eastAsia="pl-PL"/>
        </w:rPr>
        <w:t xml:space="preserve"> Jeżeli Wykonawca wydłuży okres gwarancji względem </w:t>
      </w:r>
      <w:r w:rsidR="00DF5715">
        <w:rPr>
          <w:rFonts w:ascii="Calibri" w:eastAsia="Times New Roman" w:hAnsi="Calibri" w:cs="Times New Roman"/>
          <w:lang w:eastAsia="pl-PL"/>
        </w:rPr>
        <w:t>gwarancji producenta</w:t>
      </w:r>
      <w:r>
        <w:rPr>
          <w:rFonts w:ascii="Calibri" w:eastAsia="Times New Roman" w:hAnsi="Calibri" w:cs="Times New Roman"/>
          <w:lang w:eastAsia="pl-PL"/>
        </w:rPr>
        <w:t xml:space="preserve"> otrzyma 40 pkt. Jeżeli Wykonawca nie wydłuży okresu gwarancji otrzyma 0 pkt. </w:t>
      </w:r>
    </w:p>
    <w:p w14:paraId="0AAEA03B" w14:textId="77777777" w:rsidR="00383637" w:rsidRPr="00430055" w:rsidRDefault="00383637" w:rsidP="00383637">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Pr>
          <w:rFonts w:ascii="Calibri" w:eastAsia="Times New Roman" w:hAnsi="Calibri" w:cs="Times New Roman"/>
          <w:sz w:val="18"/>
          <w:szCs w:val="20"/>
          <w:lang w:eastAsia="pl-PL"/>
        </w:rPr>
        <w:t>Oferowane</w:t>
      </w:r>
      <w:r w:rsidRPr="00430055">
        <w:rPr>
          <w:rFonts w:ascii="Calibri" w:eastAsia="Times New Roman" w:hAnsi="Calibri" w:cs="Times New Roman"/>
          <w:sz w:val="18"/>
          <w:szCs w:val="20"/>
          <w:lang w:eastAsia="pl-PL"/>
        </w:rPr>
        <w:t xml:space="preserve"> </w:t>
      </w:r>
      <w:r>
        <w:rPr>
          <w:rFonts w:ascii="Calibri" w:eastAsia="Times New Roman" w:hAnsi="Calibri" w:cs="Times New Roman"/>
          <w:sz w:val="18"/>
          <w:szCs w:val="20"/>
          <w:lang w:eastAsia="pl-PL"/>
        </w:rPr>
        <w:t xml:space="preserve">wydłużenie </w:t>
      </w:r>
      <w:r w:rsidRPr="00430055">
        <w:rPr>
          <w:rFonts w:ascii="Calibri" w:eastAsia="Times New Roman" w:hAnsi="Calibri" w:cs="Times New Roman"/>
          <w:sz w:val="18"/>
          <w:szCs w:val="20"/>
          <w:lang w:eastAsia="pl-PL"/>
        </w:rPr>
        <w:t>okres</w:t>
      </w:r>
      <w:r>
        <w:rPr>
          <w:rFonts w:ascii="Calibri" w:eastAsia="Times New Roman" w:hAnsi="Calibri" w:cs="Times New Roman"/>
          <w:sz w:val="18"/>
          <w:szCs w:val="20"/>
          <w:lang w:eastAsia="pl-PL"/>
        </w:rPr>
        <w:t>u</w:t>
      </w:r>
      <w:r w:rsidRPr="00430055">
        <w:rPr>
          <w:rFonts w:ascii="Calibri" w:eastAsia="Times New Roman" w:hAnsi="Calibri" w:cs="Times New Roman"/>
          <w:sz w:val="18"/>
          <w:szCs w:val="20"/>
          <w:lang w:eastAsia="pl-PL"/>
        </w:rPr>
        <w:t xml:space="preserve"> gwarancji Wykonawca podaje w formularzu oferty</w:t>
      </w:r>
      <w:r>
        <w:rPr>
          <w:rFonts w:ascii="Calibri" w:eastAsia="Times New Roman" w:hAnsi="Calibri" w:cs="Times New Roman"/>
          <w:sz w:val="18"/>
          <w:szCs w:val="20"/>
          <w:lang w:eastAsia="pl-PL"/>
        </w:rPr>
        <w:t xml:space="preserve"> wpisując słowo tal lub nie</w:t>
      </w:r>
      <w:r w:rsidRPr="00430055">
        <w:rPr>
          <w:rFonts w:ascii="Calibri" w:eastAsia="Times New Roman" w:hAnsi="Calibri" w:cs="Times New Roman"/>
          <w:sz w:val="18"/>
          <w:szCs w:val="20"/>
          <w:lang w:eastAsia="pl-PL"/>
        </w:rPr>
        <w:t>.</w:t>
      </w:r>
    </w:p>
    <w:p w14:paraId="6845B6F8" w14:textId="77777777" w:rsidR="00383637" w:rsidRPr="00430055" w:rsidRDefault="00383637" w:rsidP="00383637">
      <w:pPr>
        <w:spacing w:before="120" w:after="120" w:line="240" w:lineRule="auto"/>
        <w:ind w:left="2124" w:hanging="708"/>
        <w:jc w:val="both"/>
        <w:rPr>
          <w:rFonts w:ascii="Calibri" w:eastAsia="Times New Roman" w:hAnsi="Calibri" w:cs="Times New Roman"/>
          <w:sz w:val="18"/>
          <w:szCs w:val="20"/>
          <w:lang w:eastAsia="pl-PL"/>
        </w:rPr>
      </w:pPr>
      <w:r w:rsidRPr="00430055">
        <w:rPr>
          <w:rFonts w:ascii="Calibri" w:eastAsia="Times New Roman" w:hAnsi="Calibri" w:cs="Times New Roman"/>
          <w:sz w:val="18"/>
          <w:szCs w:val="20"/>
          <w:lang w:eastAsia="pl-PL"/>
        </w:rPr>
        <w:t>**</w:t>
      </w:r>
      <w:r w:rsidRPr="00430055">
        <w:rPr>
          <w:rFonts w:ascii="Calibri" w:eastAsia="Times New Roman" w:hAnsi="Calibri" w:cs="Times New Roman"/>
          <w:sz w:val="18"/>
          <w:szCs w:val="20"/>
          <w:lang w:eastAsia="pl-PL"/>
        </w:rPr>
        <w:tab/>
        <w:t xml:space="preserve">Okres gwarancji wynikający z oferty jest dla Wykonawcy wiążący i będzie wskazany  </w:t>
      </w:r>
      <w:r w:rsidRPr="00430055">
        <w:rPr>
          <w:rFonts w:ascii="Calibri" w:eastAsia="Times New Roman" w:hAnsi="Calibri" w:cs="Times New Roman"/>
          <w:sz w:val="18"/>
          <w:szCs w:val="20"/>
          <w:lang w:eastAsia="pl-PL"/>
        </w:rPr>
        <w:br/>
        <w:t>w umowie.</w:t>
      </w:r>
    </w:p>
    <w:p w14:paraId="5589497E" w14:textId="77777777" w:rsidR="00383637" w:rsidRDefault="00383637" w:rsidP="00383637">
      <w:pPr>
        <w:spacing w:before="120" w:after="120" w:line="240" w:lineRule="auto"/>
        <w:ind w:left="851" w:firstLine="565"/>
        <w:jc w:val="both"/>
        <w:rPr>
          <w:rFonts w:ascii="Calibri" w:eastAsia="Calibri" w:hAnsi="Calibri" w:cs="Times New Roman"/>
          <w:sz w:val="18"/>
          <w:szCs w:val="18"/>
          <w:lang w:eastAsia="pl-PL"/>
        </w:rPr>
      </w:pPr>
      <w:r w:rsidRPr="00430055">
        <w:rPr>
          <w:rFonts w:ascii="Calibri" w:eastAsia="Times New Roman" w:hAnsi="Calibri" w:cs="Times New Roman"/>
          <w:b/>
          <w:sz w:val="18"/>
          <w:szCs w:val="20"/>
          <w:lang w:eastAsia="pl-PL"/>
        </w:rPr>
        <w:t>***</w:t>
      </w:r>
      <w:r w:rsidRPr="00430055">
        <w:rPr>
          <w:rFonts w:ascii="Calibri" w:eastAsia="Times New Roman" w:hAnsi="Calibri" w:cs="Times New Roman"/>
          <w:b/>
          <w:sz w:val="18"/>
          <w:szCs w:val="20"/>
          <w:lang w:eastAsia="pl-PL"/>
        </w:rPr>
        <w:tab/>
      </w:r>
      <w:r w:rsidRPr="00430055">
        <w:rPr>
          <w:rFonts w:ascii="Calibri" w:eastAsia="Calibri" w:hAnsi="Calibri" w:cs="Times New Roman"/>
          <w:sz w:val="18"/>
          <w:szCs w:val="18"/>
          <w:lang w:eastAsia="pl-PL"/>
        </w:rPr>
        <w:t>Maksymalna liczba punktów, jakie można otrzymać w kryterium gwarancja to 40.</w:t>
      </w:r>
    </w:p>
    <w:p w14:paraId="0B5425DA" w14:textId="77777777" w:rsidR="00383637" w:rsidRDefault="00383637" w:rsidP="002A2A44">
      <w:pPr>
        <w:jc w:val="both"/>
        <w:rPr>
          <w:b/>
          <w:u w:val="single"/>
          <w:lang w:eastAsia="pl-PL"/>
        </w:rPr>
      </w:pPr>
    </w:p>
    <w:p w14:paraId="50D81892" w14:textId="77777777" w:rsidR="002A2A44" w:rsidRPr="002A2A44" w:rsidRDefault="002A2A44" w:rsidP="002A2A44">
      <w:pPr>
        <w:jc w:val="both"/>
        <w:rPr>
          <w:b/>
          <w:u w:val="single"/>
          <w:lang w:eastAsia="pl-PL"/>
        </w:rPr>
      </w:pPr>
      <w:r w:rsidRPr="002A2A44">
        <w:rPr>
          <w:b/>
          <w:u w:val="single"/>
          <w:lang w:eastAsia="pl-PL"/>
        </w:rPr>
        <w:t>Za najkorzystniejszą w danej części postępowania zostanie uznana oferta, która po zsumowaniu punktów za ww. kryteria uzyska najwyższą ilość punktów.</w:t>
      </w:r>
    </w:p>
    <w:p w14:paraId="0D337EF2" w14:textId="77777777" w:rsidR="002A2A44" w:rsidRPr="002A2A44" w:rsidRDefault="002A2A44" w:rsidP="002A2A44">
      <w:pPr>
        <w:widowControl w:val="0"/>
        <w:shd w:val="clear" w:color="auto" w:fill="FFFFFF"/>
        <w:suppressAutoHyphens/>
        <w:spacing w:before="20" w:after="40" w:line="360" w:lineRule="atLeast"/>
        <w:contextualSpacing/>
        <w:jc w:val="both"/>
        <w:outlineLvl w:val="3"/>
        <w:rPr>
          <w:rFonts w:eastAsia="SimSun" w:cstheme="minorHAnsi"/>
          <w:color w:val="000000"/>
          <w:lang w:eastAsia="zh-CN"/>
        </w:rPr>
      </w:pPr>
    </w:p>
    <w:p w14:paraId="0B99BE98" w14:textId="77777777" w:rsidR="002A2A44" w:rsidRPr="002A2A44" w:rsidRDefault="002A2A44" w:rsidP="00036BF7">
      <w:pPr>
        <w:numPr>
          <w:ilvl w:val="0"/>
          <w:numId w:val="34"/>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INFORMACJE O WARUNKACH UDZIAŁU W POSTĘPOWANIU:</w:t>
      </w:r>
    </w:p>
    <w:p w14:paraId="243174EF" w14:textId="77777777" w:rsidR="002A2A44" w:rsidRPr="002A2A44" w:rsidRDefault="002A2A44" w:rsidP="00036BF7">
      <w:pPr>
        <w:numPr>
          <w:ilvl w:val="1"/>
          <w:numId w:val="36"/>
        </w:numPr>
        <w:autoSpaceDE w:val="0"/>
        <w:autoSpaceDN w:val="0"/>
        <w:adjustRightInd w:val="0"/>
        <w:spacing w:after="0"/>
        <w:ind w:left="426" w:hanging="426"/>
        <w:contextualSpacing/>
        <w:jc w:val="both"/>
        <w:rPr>
          <w:rFonts w:eastAsia="SimSun" w:cstheme="minorHAnsi"/>
          <w:bCs/>
          <w:lang w:eastAsia="zh-CN"/>
        </w:rPr>
      </w:pPr>
      <w:r w:rsidRPr="002A2A44">
        <w:rPr>
          <w:rFonts w:eastAsia="SimSun" w:cstheme="minorHAnsi"/>
          <w:bCs/>
          <w:lang w:eastAsia="zh-CN"/>
        </w:rPr>
        <w:t xml:space="preserve">O udzielenie zamówienia mogą ubiegać się wykonawcy, którzy spełniają warunki udziału w postępowaniu dotyczące: </w:t>
      </w:r>
    </w:p>
    <w:p w14:paraId="185FB2A5" w14:textId="77777777" w:rsidR="002A2A44" w:rsidRPr="002A2A44" w:rsidRDefault="002A2A44" w:rsidP="002A2A44">
      <w:pPr>
        <w:autoSpaceDE w:val="0"/>
        <w:autoSpaceDN w:val="0"/>
        <w:adjustRightInd w:val="0"/>
        <w:spacing w:after="0"/>
        <w:ind w:left="567"/>
        <w:contextualSpacing/>
        <w:jc w:val="both"/>
        <w:rPr>
          <w:rFonts w:eastAsia="SimSun" w:cstheme="minorHAnsi"/>
          <w:bCs/>
          <w:lang w:eastAsia="zh-CN"/>
        </w:rPr>
      </w:pPr>
    </w:p>
    <w:p w14:paraId="2A5511CD" w14:textId="77777777" w:rsidR="002A2A44" w:rsidRPr="002A2A44" w:rsidRDefault="002A2A44" w:rsidP="002A2A44">
      <w:pPr>
        <w:numPr>
          <w:ilvl w:val="2"/>
          <w:numId w:val="19"/>
        </w:numPr>
        <w:autoSpaceDE w:val="0"/>
        <w:autoSpaceDN w:val="0"/>
        <w:adjustRightInd w:val="0"/>
        <w:spacing w:after="0" w:line="240" w:lineRule="auto"/>
        <w:ind w:left="993" w:hanging="426"/>
        <w:contextualSpacing/>
        <w:jc w:val="both"/>
        <w:rPr>
          <w:rFonts w:eastAsia="Times New Roman" w:cstheme="minorHAnsi"/>
          <w:b/>
          <w:color w:val="000000" w:themeColor="text1"/>
        </w:rPr>
      </w:pPr>
      <w:r w:rsidRPr="002A2A44">
        <w:rPr>
          <w:rFonts w:eastAsia="Times New Roman" w:cstheme="minorHAnsi"/>
          <w:b/>
        </w:rPr>
        <w:t>zdolności do występowania w obrocie gospodarczym;</w:t>
      </w:r>
    </w:p>
    <w:p w14:paraId="1C989F3F" w14:textId="77777777" w:rsidR="002A2A44" w:rsidRPr="002A2A44" w:rsidRDefault="002A2A44" w:rsidP="002A2A44">
      <w:pPr>
        <w:ind w:firstLine="993"/>
        <w:jc w:val="both"/>
        <w:rPr>
          <w:rFonts w:cstheme="minorHAnsi"/>
          <w:i/>
        </w:rPr>
      </w:pPr>
      <w:r w:rsidRPr="002A2A44">
        <w:rPr>
          <w:rFonts w:cstheme="minorHAnsi"/>
          <w:i/>
        </w:rPr>
        <w:t>Zamawiający nie określa/nie bada warunku w ww. zakresie.</w:t>
      </w:r>
    </w:p>
    <w:p w14:paraId="2621E916" w14:textId="77777777" w:rsidR="002A2A44" w:rsidRPr="002A2A44" w:rsidRDefault="002A2A44" w:rsidP="002A2A44">
      <w:pPr>
        <w:numPr>
          <w:ilvl w:val="2"/>
          <w:numId w:val="19"/>
        </w:numPr>
        <w:autoSpaceDE w:val="0"/>
        <w:autoSpaceDN w:val="0"/>
        <w:adjustRightInd w:val="0"/>
        <w:spacing w:after="0"/>
        <w:ind w:left="993" w:hanging="426"/>
        <w:contextualSpacing/>
        <w:jc w:val="both"/>
        <w:rPr>
          <w:rFonts w:eastAsia="Times New Roman" w:cstheme="minorHAnsi"/>
          <w:b/>
        </w:rPr>
      </w:pPr>
      <w:r w:rsidRPr="002A2A44">
        <w:rPr>
          <w:rFonts w:eastAsia="Times New Roman" w:cstheme="minorHAnsi"/>
          <w:b/>
        </w:rPr>
        <w:t>uprawnień do prowadzenia określonej działalności gospodarczej lub zawodowej, o ile wynika to z odrębnych przepisów;</w:t>
      </w:r>
    </w:p>
    <w:p w14:paraId="7DF7C97B" w14:textId="77777777" w:rsidR="002A2A44" w:rsidRPr="002A2A44" w:rsidRDefault="002A2A44" w:rsidP="002A2A44">
      <w:pPr>
        <w:ind w:firstLine="993"/>
        <w:jc w:val="both"/>
        <w:rPr>
          <w:rFonts w:cstheme="minorHAnsi"/>
          <w:i/>
        </w:rPr>
      </w:pPr>
      <w:r w:rsidRPr="002A2A44">
        <w:rPr>
          <w:rFonts w:cstheme="minorHAnsi"/>
          <w:i/>
        </w:rPr>
        <w:t>Zamawiający nie określa/nie bada warunku w ww. zakresie.</w:t>
      </w:r>
    </w:p>
    <w:p w14:paraId="25F96161" w14:textId="77777777" w:rsidR="002A2A44" w:rsidRPr="002A2A44" w:rsidRDefault="002A2A44" w:rsidP="002A2A44">
      <w:pPr>
        <w:numPr>
          <w:ilvl w:val="2"/>
          <w:numId w:val="19"/>
        </w:numPr>
        <w:autoSpaceDE w:val="0"/>
        <w:autoSpaceDN w:val="0"/>
        <w:adjustRightInd w:val="0"/>
        <w:spacing w:after="0"/>
        <w:ind w:left="993" w:hanging="426"/>
        <w:contextualSpacing/>
        <w:jc w:val="both"/>
        <w:rPr>
          <w:rFonts w:eastAsia="Times New Roman" w:cstheme="minorHAnsi"/>
          <w:b/>
        </w:rPr>
      </w:pPr>
      <w:r w:rsidRPr="002A2A44">
        <w:rPr>
          <w:rFonts w:eastAsia="Times New Roman" w:cstheme="minorHAnsi"/>
          <w:b/>
        </w:rPr>
        <w:t>sytuacji ekonomicznej lub finansowej;</w:t>
      </w:r>
    </w:p>
    <w:p w14:paraId="6B199D14" w14:textId="77777777" w:rsidR="002A2A44" w:rsidRPr="002A2A44" w:rsidRDefault="002A2A44" w:rsidP="002A2A44">
      <w:pPr>
        <w:ind w:left="567" w:firstLine="426"/>
        <w:rPr>
          <w:rFonts w:cstheme="minorHAnsi"/>
          <w:bCs/>
          <w:i/>
        </w:rPr>
      </w:pPr>
      <w:r w:rsidRPr="002A2A44">
        <w:rPr>
          <w:rFonts w:cstheme="minorHAnsi"/>
          <w:i/>
        </w:rPr>
        <w:t>Zamawiający nie określa/nie bada warunku w ww. zakresie</w:t>
      </w:r>
    </w:p>
    <w:p w14:paraId="50ABF61C" w14:textId="77777777" w:rsidR="002A2A44" w:rsidRPr="002A2A44" w:rsidRDefault="002A2A44" w:rsidP="002A2A44">
      <w:pPr>
        <w:numPr>
          <w:ilvl w:val="2"/>
          <w:numId w:val="19"/>
        </w:numPr>
        <w:autoSpaceDE w:val="0"/>
        <w:autoSpaceDN w:val="0"/>
        <w:adjustRightInd w:val="0"/>
        <w:spacing w:after="0"/>
        <w:ind w:left="993" w:hanging="426"/>
        <w:contextualSpacing/>
        <w:jc w:val="both"/>
        <w:rPr>
          <w:rFonts w:eastAsia="SimSun" w:cstheme="minorHAnsi"/>
          <w:b/>
          <w:lang w:eastAsia="zh-CN"/>
        </w:rPr>
      </w:pPr>
      <w:r w:rsidRPr="002A2A44">
        <w:rPr>
          <w:rFonts w:eastAsia="SimSun" w:cstheme="minorHAnsi"/>
          <w:b/>
          <w:lang w:eastAsia="zh-CN"/>
        </w:rPr>
        <w:t>zdolności technicznej lub zawodowej:</w:t>
      </w:r>
    </w:p>
    <w:p w14:paraId="700D74F3" w14:textId="77777777" w:rsidR="002A2A44" w:rsidRPr="002A2A44" w:rsidRDefault="002A2A44" w:rsidP="002A2A44">
      <w:pPr>
        <w:autoSpaceDE w:val="0"/>
        <w:autoSpaceDN w:val="0"/>
        <w:adjustRightInd w:val="0"/>
        <w:ind w:firstLine="993"/>
        <w:jc w:val="both"/>
        <w:rPr>
          <w:rFonts w:cstheme="minorHAnsi"/>
          <w:bCs/>
        </w:rPr>
      </w:pPr>
      <w:r w:rsidRPr="002A2A44">
        <w:rPr>
          <w:rFonts w:cstheme="minorHAnsi"/>
          <w:i/>
        </w:rPr>
        <w:t>Zamawiający nie określa/nie bada warunku w ww. zakresie</w:t>
      </w:r>
      <w:r w:rsidRPr="002A2A44">
        <w:rPr>
          <w:rFonts w:cstheme="minorHAnsi"/>
          <w:bCs/>
        </w:rPr>
        <w:t xml:space="preserve"> </w:t>
      </w:r>
    </w:p>
    <w:p w14:paraId="4F4C73E1" w14:textId="77777777" w:rsidR="002A2A44" w:rsidRDefault="002A2A44" w:rsidP="002A2A44">
      <w:pPr>
        <w:autoSpaceDE w:val="0"/>
        <w:autoSpaceDN w:val="0"/>
        <w:adjustRightInd w:val="0"/>
        <w:jc w:val="both"/>
        <w:rPr>
          <w:rFonts w:cstheme="minorHAnsi"/>
          <w:b/>
          <w:bCs/>
          <w:i/>
          <w:iCs/>
          <w:sz w:val="20"/>
          <w:szCs w:val="18"/>
        </w:rPr>
      </w:pPr>
      <w:r w:rsidRPr="002A2A44">
        <w:rPr>
          <w:rFonts w:cstheme="minorHAnsi"/>
          <w:b/>
          <w:bCs/>
          <w:i/>
          <w:iCs/>
          <w:sz w:val="20"/>
          <w:szCs w:val="18"/>
        </w:rPr>
        <w:t xml:space="preserve">UWAGA! W ZWIĄZKU Z FAKTEM, IŻ ZAMAWIAJĄCY W PRZEDMIOTOWYM POSTĘPOWANIU </w:t>
      </w:r>
      <w:r w:rsidRPr="002A2A44">
        <w:rPr>
          <w:rFonts w:cstheme="minorHAnsi"/>
          <w:b/>
          <w:bCs/>
          <w:i/>
          <w:iCs/>
          <w:sz w:val="20"/>
          <w:szCs w:val="18"/>
          <w:u w:val="single"/>
        </w:rPr>
        <w:t>NIE WSKAZUJE/NIE BADA WARUNKÓW UDZIAŁU  W POSTĘPOWANIU</w:t>
      </w:r>
      <w:r w:rsidRPr="002A2A44">
        <w:rPr>
          <w:rFonts w:cstheme="minorHAnsi"/>
          <w:b/>
          <w:bCs/>
          <w:i/>
          <w:iCs/>
          <w:sz w:val="20"/>
          <w:szCs w:val="18"/>
        </w:rPr>
        <w:t>, ZAPISY W TYM ZAKRESIE NIE MAJĄ ZASTOSOWANIA.</w:t>
      </w:r>
    </w:p>
    <w:p w14:paraId="48640BAD" w14:textId="77777777" w:rsidR="007F14B2" w:rsidRPr="007F14B2" w:rsidRDefault="007F14B2" w:rsidP="007F14B2">
      <w:pPr>
        <w:autoSpaceDE w:val="0"/>
        <w:autoSpaceDN w:val="0"/>
        <w:adjustRightInd w:val="0"/>
        <w:spacing w:after="0"/>
        <w:ind w:left="426"/>
        <w:contextualSpacing/>
        <w:jc w:val="both"/>
        <w:rPr>
          <w:rFonts w:ascii="Calibri" w:eastAsia="SimSun" w:hAnsi="Calibri" w:cs="Times New Roman"/>
          <w:sz w:val="20"/>
          <w:szCs w:val="20"/>
          <w:lang w:eastAsia="zh-CN"/>
        </w:rPr>
      </w:pPr>
      <w:r w:rsidRPr="007F14B2">
        <w:rPr>
          <w:rFonts w:ascii="Calibri" w:eastAsia="Times New Roman" w:hAnsi="Calibri" w:cs="Times New Roman"/>
          <w:i/>
          <w:iCs/>
          <w:sz w:val="16"/>
          <w:szCs w:val="16"/>
          <w:lang w:eastAsia="pl-PL"/>
        </w:rPr>
        <w:t>W przypadku, gdy jakakolwiek warto</w:t>
      </w:r>
      <w:r w:rsidRPr="007F14B2">
        <w:rPr>
          <w:rFonts w:ascii="Calibri" w:eastAsia="TimesNewRoman" w:hAnsi="Calibri" w:cs="Times New Roman"/>
          <w:i/>
          <w:sz w:val="16"/>
          <w:szCs w:val="16"/>
          <w:lang w:eastAsia="pl-PL"/>
        </w:rPr>
        <w:t xml:space="preserve">ść </w:t>
      </w:r>
      <w:r w:rsidRPr="007F14B2">
        <w:rPr>
          <w:rFonts w:ascii="Calibri" w:eastAsia="Times New Roman" w:hAnsi="Calibri" w:cs="Times New Roman"/>
          <w:i/>
          <w:iCs/>
          <w:sz w:val="16"/>
          <w:szCs w:val="16"/>
          <w:lang w:eastAsia="pl-PL"/>
        </w:rPr>
        <w:t>dotycz</w:t>
      </w:r>
      <w:r w:rsidRPr="007F14B2">
        <w:rPr>
          <w:rFonts w:ascii="Calibri" w:eastAsia="TimesNewRoman" w:hAnsi="Calibri" w:cs="Times New Roman"/>
          <w:i/>
          <w:sz w:val="16"/>
          <w:szCs w:val="16"/>
          <w:lang w:eastAsia="pl-PL"/>
        </w:rPr>
        <w:t>ą</w:t>
      </w:r>
      <w:r w:rsidRPr="007F14B2">
        <w:rPr>
          <w:rFonts w:ascii="Calibri" w:eastAsia="Times New Roman" w:hAnsi="Calibri" w:cs="Times New Roman"/>
          <w:i/>
          <w:iCs/>
          <w:sz w:val="16"/>
          <w:szCs w:val="16"/>
          <w:lang w:eastAsia="pl-PL"/>
        </w:rPr>
        <w:t>ca ww. warunku wyra</w:t>
      </w:r>
      <w:r w:rsidRPr="007F14B2">
        <w:rPr>
          <w:rFonts w:ascii="Calibri" w:eastAsia="TimesNewRoman" w:hAnsi="Calibri" w:cs="Times New Roman"/>
          <w:i/>
          <w:sz w:val="16"/>
          <w:szCs w:val="16"/>
          <w:lang w:eastAsia="pl-PL"/>
        </w:rPr>
        <w:t>ż</w:t>
      </w:r>
      <w:r w:rsidRPr="007F14B2">
        <w:rPr>
          <w:rFonts w:ascii="Calibri" w:eastAsia="Times New Roman" w:hAnsi="Calibri" w:cs="Times New Roman"/>
          <w:i/>
          <w:iCs/>
          <w:sz w:val="16"/>
          <w:szCs w:val="16"/>
          <w:lang w:eastAsia="pl-PL"/>
        </w:rPr>
        <w:t>ona b</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dzie w walucie obcej, Zamawiaj</w:t>
      </w:r>
      <w:r w:rsidRPr="007F14B2">
        <w:rPr>
          <w:rFonts w:ascii="Calibri" w:eastAsia="TimesNewRoman" w:hAnsi="Calibri" w:cs="Times New Roman"/>
          <w:i/>
          <w:sz w:val="16"/>
          <w:szCs w:val="16"/>
          <w:lang w:eastAsia="pl-PL"/>
        </w:rPr>
        <w:t>ą</w:t>
      </w:r>
      <w:r w:rsidRPr="007F14B2">
        <w:rPr>
          <w:rFonts w:ascii="Calibri" w:eastAsia="Times New Roman" w:hAnsi="Calibri" w:cs="Times New Roman"/>
          <w:i/>
          <w:iCs/>
          <w:sz w:val="16"/>
          <w:szCs w:val="16"/>
          <w:lang w:eastAsia="pl-PL"/>
        </w:rPr>
        <w:t>cy przeliczy tę</w:t>
      </w:r>
      <w:r w:rsidRPr="007F14B2">
        <w:rPr>
          <w:rFonts w:ascii="Calibri" w:eastAsia="TimesNewRoman" w:hAnsi="Calibri" w:cs="Times New Roman"/>
          <w:i/>
          <w:sz w:val="16"/>
          <w:szCs w:val="16"/>
          <w:lang w:eastAsia="pl-PL"/>
        </w:rPr>
        <w:t xml:space="preserve"> </w:t>
      </w:r>
      <w:r w:rsidRPr="007F14B2">
        <w:rPr>
          <w:rFonts w:ascii="Calibri" w:eastAsia="Times New Roman" w:hAnsi="Calibri" w:cs="Times New Roman"/>
          <w:i/>
          <w:iCs/>
          <w:sz w:val="16"/>
          <w:szCs w:val="16"/>
          <w:lang w:eastAsia="pl-PL"/>
        </w:rPr>
        <w:t>warto</w:t>
      </w:r>
      <w:r w:rsidRPr="007F14B2">
        <w:rPr>
          <w:rFonts w:ascii="Calibri" w:eastAsia="TimesNewRoman" w:hAnsi="Calibri" w:cs="Times New Roman"/>
          <w:i/>
          <w:sz w:val="16"/>
          <w:szCs w:val="16"/>
          <w:lang w:eastAsia="pl-PL"/>
        </w:rPr>
        <w:t xml:space="preserve">ść </w:t>
      </w:r>
      <w:r w:rsidRPr="007F14B2">
        <w:rPr>
          <w:rFonts w:ascii="Calibri" w:eastAsia="Times New Roman" w:hAnsi="Calibri" w:cs="Times New Roman"/>
          <w:i/>
          <w:iCs/>
          <w:sz w:val="16"/>
          <w:szCs w:val="16"/>
          <w:lang w:eastAsia="pl-PL"/>
        </w:rPr>
        <w:t xml:space="preserve">zgodnie ze </w:t>
      </w:r>
      <w:r w:rsidRPr="007F14B2">
        <w:rPr>
          <w:rFonts w:ascii="Calibri" w:eastAsia="TimesNewRoman" w:hAnsi="Calibri" w:cs="Times New Roman"/>
          <w:i/>
          <w:sz w:val="16"/>
          <w:szCs w:val="16"/>
          <w:lang w:eastAsia="pl-PL"/>
        </w:rPr>
        <w:t>ś</w:t>
      </w:r>
      <w:r w:rsidRPr="007F14B2">
        <w:rPr>
          <w:rFonts w:ascii="Calibri" w:eastAsia="Times New Roman" w:hAnsi="Calibri" w:cs="Times New Roman"/>
          <w:i/>
          <w:iCs/>
          <w:sz w:val="16"/>
          <w:szCs w:val="16"/>
          <w:lang w:eastAsia="pl-PL"/>
        </w:rPr>
        <w:t>rednim kursem walut NBP dla danej waluty z daty wszcz</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cia post</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powania o udzielenie zamówienia publicznego (za dat</w:t>
      </w:r>
      <w:r w:rsidRPr="007F14B2">
        <w:rPr>
          <w:rFonts w:ascii="Calibri" w:eastAsia="TimesNewRoman" w:hAnsi="Calibri" w:cs="Times New Roman"/>
          <w:i/>
          <w:sz w:val="16"/>
          <w:szCs w:val="16"/>
          <w:lang w:eastAsia="pl-PL"/>
        </w:rPr>
        <w:t xml:space="preserve">ę </w:t>
      </w:r>
      <w:r w:rsidRPr="007F14B2">
        <w:rPr>
          <w:rFonts w:ascii="Calibri" w:eastAsia="Times New Roman" w:hAnsi="Calibri" w:cs="Times New Roman"/>
          <w:i/>
          <w:iCs/>
          <w:sz w:val="16"/>
          <w:szCs w:val="16"/>
          <w:lang w:eastAsia="pl-PL"/>
        </w:rPr>
        <w:t>wszcz</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cia post</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powania Zamawiaj</w:t>
      </w:r>
      <w:r w:rsidRPr="007F14B2">
        <w:rPr>
          <w:rFonts w:ascii="Calibri" w:eastAsia="TimesNewRoman" w:hAnsi="Calibri" w:cs="Times New Roman"/>
          <w:i/>
          <w:sz w:val="16"/>
          <w:szCs w:val="16"/>
          <w:lang w:eastAsia="pl-PL"/>
        </w:rPr>
        <w:t>ą</w:t>
      </w:r>
      <w:r w:rsidRPr="007F14B2">
        <w:rPr>
          <w:rFonts w:ascii="Calibri" w:eastAsia="Times New Roman" w:hAnsi="Calibri" w:cs="Times New Roman"/>
          <w:i/>
          <w:iCs/>
          <w:sz w:val="16"/>
          <w:szCs w:val="16"/>
          <w:lang w:eastAsia="pl-PL"/>
        </w:rPr>
        <w:t>cy uznaje dat</w:t>
      </w:r>
      <w:r w:rsidRPr="007F14B2">
        <w:rPr>
          <w:rFonts w:ascii="Calibri" w:eastAsia="TimesNewRoman" w:hAnsi="Calibri" w:cs="Times New Roman"/>
          <w:i/>
          <w:sz w:val="16"/>
          <w:szCs w:val="16"/>
          <w:lang w:eastAsia="pl-PL"/>
        </w:rPr>
        <w:t xml:space="preserve">ę </w:t>
      </w:r>
      <w:r w:rsidRPr="007F14B2">
        <w:rPr>
          <w:rFonts w:ascii="Calibri" w:eastAsia="Times New Roman" w:hAnsi="Calibri" w:cs="Times New Roman"/>
          <w:i/>
          <w:iCs/>
          <w:sz w:val="16"/>
          <w:szCs w:val="16"/>
          <w:lang w:eastAsia="pl-PL"/>
        </w:rPr>
        <w:t>umieszczenia ogłoszenia o zamówieniu w miejscu publiczne dost</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pnym w swojej siedzibie oraz na stronie internetowej). Je</w:t>
      </w:r>
      <w:r w:rsidRPr="007F14B2">
        <w:rPr>
          <w:rFonts w:ascii="Calibri" w:eastAsia="TimesNewRoman" w:hAnsi="Calibri" w:cs="Times New Roman"/>
          <w:i/>
          <w:sz w:val="16"/>
          <w:szCs w:val="16"/>
          <w:lang w:eastAsia="pl-PL"/>
        </w:rPr>
        <w:t>ż</w:t>
      </w:r>
      <w:r w:rsidRPr="007F14B2">
        <w:rPr>
          <w:rFonts w:ascii="Calibri" w:eastAsia="Times New Roman" w:hAnsi="Calibri" w:cs="Times New Roman"/>
          <w:i/>
          <w:iCs/>
          <w:sz w:val="16"/>
          <w:szCs w:val="16"/>
          <w:lang w:eastAsia="pl-PL"/>
        </w:rPr>
        <w:t>eli w tym dniu nie b</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 xml:space="preserve">dzie opublikowany </w:t>
      </w:r>
      <w:r w:rsidRPr="007F14B2">
        <w:rPr>
          <w:rFonts w:ascii="Calibri" w:eastAsia="TimesNewRoman" w:hAnsi="Calibri" w:cs="Times New Roman"/>
          <w:i/>
          <w:sz w:val="16"/>
          <w:szCs w:val="16"/>
          <w:lang w:eastAsia="pl-PL"/>
        </w:rPr>
        <w:t>ś</w:t>
      </w:r>
      <w:r w:rsidRPr="007F14B2">
        <w:rPr>
          <w:rFonts w:ascii="Calibri" w:eastAsia="Times New Roman" w:hAnsi="Calibri" w:cs="Times New Roman"/>
          <w:i/>
          <w:iCs/>
          <w:sz w:val="16"/>
          <w:szCs w:val="16"/>
          <w:lang w:eastAsia="pl-PL"/>
        </w:rPr>
        <w:t>redni kurs NBP, Zamawiaj</w:t>
      </w:r>
      <w:r w:rsidRPr="007F14B2">
        <w:rPr>
          <w:rFonts w:ascii="Calibri" w:eastAsia="TimesNewRoman" w:hAnsi="Calibri" w:cs="Times New Roman"/>
          <w:i/>
          <w:sz w:val="16"/>
          <w:szCs w:val="16"/>
          <w:lang w:eastAsia="pl-PL"/>
        </w:rPr>
        <w:t>ą</w:t>
      </w:r>
      <w:r w:rsidRPr="007F14B2">
        <w:rPr>
          <w:rFonts w:ascii="Calibri" w:eastAsia="Times New Roman" w:hAnsi="Calibri" w:cs="Times New Roman"/>
          <w:i/>
          <w:iCs/>
          <w:sz w:val="16"/>
          <w:szCs w:val="16"/>
          <w:lang w:eastAsia="pl-PL"/>
        </w:rPr>
        <w:t xml:space="preserve">cy przyjmie kurs </w:t>
      </w:r>
      <w:r w:rsidRPr="007F14B2">
        <w:rPr>
          <w:rFonts w:ascii="Calibri" w:eastAsia="TimesNewRoman" w:hAnsi="Calibri" w:cs="Times New Roman"/>
          <w:i/>
          <w:sz w:val="16"/>
          <w:szCs w:val="16"/>
          <w:lang w:eastAsia="pl-PL"/>
        </w:rPr>
        <w:t>ś</w:t>
      </w:r>
      <w:r w:rsidRPr="007F14B2">
        <w:rPr>
          <w:rFonts w:ascii="Calibri" w:eastAsia="Times New Roman" w:hAnsi="Calibri" w:cs="Times New Roman"/>
          <w:i/>
          <w:iCs/>
          <w:sz w:val="16"/>
          <w:szCs w:val="16"/>
          <w:lang w:eastAsia="pl-PL"/>
        </w:rPr>
        <w:t>redni z ostatniej tabeli przed wszcz</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ciem post</w:t>
      </w:r>
      <w:r w:rsidRPr="007F14B2">
        <w:rPr>
          <w:rFonts w:ascii="Calibri" w:eastAsia="TimesNewRoman" w:hAnsi="Calibri" w:cs="Times New Roman"/>
          <w:i/>
          <w:sz w:val="16"/>
          <w:szCs w:val="16"/>
          <w:lang w:eastAsia="pl-PL"/>
        </w:rPr>
        <w:t>ę</w:t>
      </w:r>
      <w:r w:rsidRPr="007F14B2">
        <w:rPr>
          <w:rFonts w:ascii="Calibri" w:eastAsia="Times New Roman" w:hAnsi="Calibri" w:cs="Times New Roman"/>
          <w:i/>
          <w:iCs/>
          <w:sz w:val="16"/>
          <w:szCs w:val="16"/>
          <w:lang w:eastAsia="pl-PL"/>
        </w:rPr>
        <w:t>powania.</w:t>
      </w:r>
    </w:p>
    <w:p w14:paraId="4E41ABAE" w14:textId="77777777" w:rsidR="007F14B2" w:rsidRPr="002A2A44" w:rsidRDefault="007F14B2" w:rsidP="002A2A44">
      <w:pPr>
        <w:autoSpaceDE w:val="0"/>
        <w:autoSpaceDN w:val="0"/>
        <w:adjustRightInd w:val="0"/>
        <w:jc w:val="both"/>
        <w:rPr>
          <w:rFonts w:cstheme="minorHAnsi"/>
          <w:b/>
          <w:bCs/>
          <w:i/>
          <w:iCs/>
          <w:sz w:val="20"/>
          <w:szCs w:val="18"/>
        </w:rPr>
      </w:pPr>
    </w:p>
    <w:p w14:paraId="43066444" w14:textId="72BD2D88"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lang w:eastAsia="zh-CN"/>
        </w:rPr>
        <w:t xml:space="preserve">Zamawiający może, </w:t>
      </w:r>
      <w:r w:rsidRPr="002A2A44">
        <w:rPr>
          <w:rFonts w:eastAsia="SimSun" w:cstheme="minorHAnsi"/>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A2A44">
        <w:rPr>
          <w:rFonts w:eastAsia="SimSun" w:cstheme="minorHAnsi"/>
          <w:lang w:eastAsia="zh-CN"/>
        </w:rPr>
        <w:t xml:space="preserve"> na każdym etapie postępowania </w:t>
      </w:r>
      <w:r w:rsidR="00AA7D26">
        <w:rPr>
          <w:rFonts w:eastAsia="SimSun" w:cstheme="minorHAnsi"/>
          <w:lang w:eastAsia="zh-CN"/>
        </w:rPr>
        <w:t xml:space="preserve"> </w:t>
      </w:r>
      <w:r w:rsidR="00AA7D26">
        <w:rPr>
          <w:rFonts w:eastAsia="SimSun" w:cstheme="minorHAnsi"/>
          <w:lang w:eastAsia="zh-CN"/>
        </w:rPr>
        <w:br/>
      </w:r>
      <w:r w:rsidRPr="002A2A44">
        <w:rPr>
          <w:rFonts w:eastAsia="SimSun" w:cstheme="minorHAnsi"/>
          <w:lang w:eastAsia="zh-CN"/>
        </w:rPr>
        <w:t xml:space="preserve">(art. 116 ust. 2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67416343"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lang w:eastAsia="zh-CN"/>
        </w:rPr>
        <w:t xml:space="preserve">Warunek dotyczący uprawnień do prowadzenia określonej działalności gospodarczej lub zawodowej, o którym mowa pkt 1 </w:t>
      </w:r>
      <w:proofErr w:type="spellStart"/>
      <w:r w:rsidRPr="002A2A44">
        <w:rPr>
          <w:rFonts w:eastAsia="SimSun" w:cstheme="minorHAnsi"/>
          <w:lang w:eastAsia="zh-CN"/>
        </w:rPr>
        <w:t>ppkt</w:t>
      </w:r>
      <w:proofErr w:type="spellEnd"/>
      <w:r w:rsidRPr="002A2A44">
        <w:rPr>
          <w:rFonts w:eastAsia="SimSun" w:cstheme="minorHAnsi"/>
          <w:lang w:eastAsia="zh-CN"/>
        </w:rPr>
        <w:t xml:space="preserve"> 2), jest spełniony, jeżeli co najmniej jeden z Wykonawców wspólnie ubiegających się o udzielenie zamówienia posiada uprawnienia do prowadzenia określonej działalności gospodarczej lub zawodowej i zrealizuje roboty budowlane, dostawy lub usługi, do który realizacji te uprawnienia są wymagane.</w:t>
      </w:r>
    </w:p>
    <w:p w14:paraId="5289E405"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color w:val="000000"/>
          <w:lang w:eastAsia="zh-CN"/>
        </w:rPr>
        <w:lastRenderedPageBreak/>
        <w:t xml:space="preserve">W odniesieniu do warunków dotyczących wykształcenia, kwalifikacji zawodowych lub doświadczenia wykonawcy wspólnie ubiegający się o udzielenie zamówienia wykazując warunek udziału w postępowaniu </w:t>
      </w:r>
      <w:r w:rsidRPr="00EA7FFC">
        <w:rPr>
          <w:rFonts w:eastAsia="SimSun" w:cstheme="minorHAnsi"/>
          <w:bCs/>
          <w:color w:val="000000"/>
          <w:lang w:eastAsia="zh-CN"/>
        </w:rPr>
        <w:t>mogą polegać na zdolnościach tych z wykonawców, którzy wykonają roboty budowlane lub usługi, do realizacji których te zdolności są wymagane</w:t>
      </w:r>
    </w:p>
    <w:p w14:paraId="0EFD7620" w14:textId="77777777" w:rsidR="002A2A44" w:rsidRPr="002A2A44" w:rsidRDefault="002A2A44" w:rsidP="00036BF7">
      <w:pPr>
        <w:numPr>
          <w:ilvl w:val="1"/>
          <w:numId w:val="36"/>
        </w:numPr>
        <w:autoSpaceDE w:val="0"/>
        <w:autoSpaceDN w:val="0"/>
        <w:adjustRightInd w:val="0"/>
        <w:spacing w:after="0"/>
        <w:ind w:left="426" w:right="20" w:hanging="426"/>
        <w:contextualSpacing/>
        <w:jc w:val="both"/>
        <w:rPr>
          <w:rFonts w:eastAsia="SimSun" w:cstheme="minorHAnsi"/>
          <w:lang w:eastAsia="zh-CN"/>
        </w:rPr>
      </w:pPr>
      <w:r w:rsidRPr="002A2A44">
        <w:rPr>
          <w:rFonts w:eastAsia="SimSun" w:cstheme="minorHAnsi"/>
          <w:color w:val="000000"/>
          <w:lang w:eastAsia="zh-CN"/>
        </w:rPr>
        <w:t xml:space="preserve">W przypadku, o którym mowa w pkt 3 i 4, wykonawcy wspólnie ubiegający się o udzielenia zamówienia dołączają odpowiednio do oferty oświadczenie, z którego wynika, które roboty budowlane, dostawy lub usługi wykonają poszczególni wykonawcy </w:t>
      </w:r>
      <w:r w:rsidRPr="002A2A44">
        <w:rPr>
          <w:rFonts w:eastAsia="SimSun" w:cstheme="minorHAnsi"/>
          <w:i/>
          <w:color w:val="000000"/>
          <w:lang w:eastAsia="zh-CN"/>
        </w:rPr>
        <w:t>(jeżeli dotyczy).</w:t>
      </w:r>
    </w:p>
    <w:p w14:paraId="2CA96917" w14:textId="77777777" w:rsidR="002A2A44" w:rsidRPr="002A2A44" w:rsidRDefault="002A2A44" w:rsidP="00036BF7">
      <w:pPr>
        <w:numPr>
          <w:ilvl w:val="1"/>
          <w:numId w:val="36"/>
        </w:numPr>
        <w:tabs>
          <w:tab w:val="left" w:pos="426"/>
        </w:tabs>
        <w:autoSpaceDE w:val="0"/>
        <w:autoSpaceDN w:val="0"/>
        <w:adjustRightInd w:val="0"/>
        <w:spacing w:after="0"/>
        <w:ind w:left="567" w:right="20" w:hanging="567"/>
        <w:contextualSpacing/>
        <w:jc w:val="both"/>
        <w:rPr>
          <w:rFonts w:eastAsia="SimSun" w:cstheme="minorHAnsi"/>
          <w:iCs/>
          <w:lang w:eastAsia="zh-CN"/>
        </w:rPr>
      </w:pPr>
      <w:r w:rsidRPr="002A2A44">
        <w:rPr>
          <w:rFonts w:eastAsia="SimSun" w:cstheme="minorHAnsi"/>
          <w:iCs/>
          <w:lang w:eastAsia="zh-CN"/>
        </w:rPr>
        <w:t>Sposób wykazania warunków udziału w postępowaniu wskazano w rozdziale XVIII SWZ.</w:t>
      </w:r>
    </w:p>
    <w:p w14:paraId="7A316B6C" w14:textId="77777777" w:rsidR="002A2A44" w:rsidRDefault="002A2A44" w:rsidP="002A2A44">
      <w:pPr>
        <w:tabs>
          <w:tab w:val="left" w:pos="567"/>
        </w:tabs>
        <w:autoSpaceDE w:val="0"/>
        <w:autoSpaceDN w:val="0"/>
        <w:adjustRightInd w:val="0"/>
        <w:spacing w:after="0"/>
        <w:ind w:left="567" w:right="20"/>
        <w:contextualSpacing/>
        <w:jc w:val="both"/>
        <w:rPr>
          <w:rFonts w:eastAsia="SimSun" w:cstheme="minorHAnsi"/>
          <w:iCs/>
          <w:lang w:eastAsia="zh-CN"/>
        </w:rPr>
      </w:pPr>
    </w:p>
    <w:p w14:paraId="0FF54848" w14:textId="77777777" w:rsidR="00DE29CA" w:rsidRPr="002A2A44" w:rsidRDefault="00DE29CA" w:rsidP="002A2A44">
      <w:pPr>
        <w:tabs>
          <w:tab w:val="left" w:pos="567"/>
        </w:tabs>
        <w:autoSpaceDE w:val="0"/>
        <w:autoSpaceDN w:val="0"/>
        <w:adjustRightInd w:val="0"/>
        <w:spacing w:after="0"/>
        <w:ind w:left="567" w:right="20"/>
        <w:contextualSpacing/>
        <w:jc w:val="both"/>
        <w:rPr>
          <w:rFonts w:eastAsia="SimSun" w:cstheme="minorHAnsi"/>
          <w:iCs/>
          <w:lang w:eastAsia="zh-CN"/>
        </w:rPr>
      </w:pPr>
    </w:p>
    <w:p w14:paraId="54F306CB" w14:textId="77777777" w:rsidR="002A2A44" w:rsidRPr="00DE29CA" w:rsidRDefault="002A2A44" w:rsidP="00036BF7">
      <w:pPr>
        <w:numPr>
          <w:ilvl w:val="0"/>
          <w:numId w:val="36"/>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INFORMACJA DLA WYKONAWCÓW POLEGAJĄCYCH NA ZASOBACH INNYCH PODMIOTÓW, NA ZASADACH OKREŚLONYCH W ART. 118 USTAWY PZP ORAZ ZAMIERZAJĄCYCH POWIERZYĆ WYKONANIE CZĘŚCI ZAMÓWIENIA PODWYKONAWCOM:</w:t>
      </w:r>
    </w:p>
    <w:p w14:paraId="0D04E5EC" w14:textId="77777777" w:rsidR="00DE29CA" w:rsidRPr="002A2A44" w:rsidRDefault="00DE29CA" w:rsidP="00DE29CA">
      <w:pPr>
        <w:spacing w:after="120" w:line="240" w:lineRule="auto"/>
        <w:ind w:left="567"/>
        <w:jc w:val="both"/>
        <w:rPr>
          <w:rFonts w:eastAsia="Times New Roman" w:cstheme="minorHAnsi"/>
          <w:caps/>
          <w:lang w:eastAsia="pl-PL"/>
        </w:rPr>
      </w:pPr>
    </w:p>
    <w:p w14:paraId="0A587DA1"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Times New Roman" w:cstheme="minorHAnsi"/>
          <w:color w:val="000000"/>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FD841D5"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6278FF" w14:textId="77777777" w:rsidR="002A2A44" w:rsidRPr="00EA7FFC"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 xml:space="preserve">W odniesieniu do warunków dotyczących wykształcenia, kwalifikacji zawodowych lub doświadczenia wykonawcy mogą polegać na zdolnościach podmiotów udostępniających </w:t>
      </w:r>
      <w:r w:rsidRPr="00EA7FFC">
        <w:rPr>
          <w:rFonts w:eastAsia="SimSun" w:cstheme="minorHAnsi"/>
          <w:color w:val="000000"/>
          <w:shd w:val="clear" w:color="auto" w:fill="FFFFFF"/>
          <w:lang w:eastAsia="zh-CN"/>
        </w:rPr>
        <w:t xml:space="preserve">zasoby, </w:t>
      </w:r>
      <w:r w:rsidRPr="00EA7FFC">
        <w:rPr>
          <w:rFonts w:eastAsia="SimSun" w:cstheme="minorHAnsi"/>
          <w:bCs/>
          <w:color w:val="000000"/>
          <w:shd w:val="clear" w:color="auto" w:fill="FFFFFF"/>
          <w:lang w:eastAsia="zh-CN"/>
        </w:rPr>
        <w:t>jeśli podmioty te wykonają roboty budowlane lub usługi, do realizacji których te zdolności są wymagane.</w:t>
      </w:r>
      <w:r w:rsidRPr="00EA7FFC">
        <w:rPr>
          <w:rFonts w:eastAsia="SimSun" w:cstheme="minorHAnsi"/>
          <w:color w:val="000000"/>
          <w:shd w:val="clear" w:color="auto" w:fill="FFFFFF"/>
          <w:lang w:eastAsia="zh-CN"/>
        </w:rPr>
        <w:t xml:space="preserve"> </w:t>
      </w:r>
    </w:p>
    <w:p w14:paraId="2AC8A8C7"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EA7FFC">
        <w:rPr>
          <w:rFonts w:eastAsia="SimSun" w:cstheme="minorHAnsi"/>
          <w:color w:val="000000"/>
          <w:shd w:val="clear" w:color="auto" w:fill="FFFFFF"/>
          <w:lang w:eastAsia="zh-CN"/>
        </w:rPr>
        <w:t xml:space="preserve">Wykonawca, który polega na zdolnościach lub sytuacji podmiotów udostępniających zasoby, składa </w:t>
      </w:r>
      <w:r w:rsidRPr="00EA7FFC">
        <w:rPr>
          <w:rFonts w:eastAsia="SimSun" w:cstheme="minorHAnsi"/>
          <w:bCs/>
          <w:color w:val="000000"/>
          <w:shd w:val="clear" w:color="auto" w:fill="FFFFFF"/>
          <w:lang w:eastAsia="zh-CN"/>
        </w:rPr>
        <w:t>wraz z ofertą</w:t>
      </w:r>
      <w:r w:rsidRPr="00EA7FFC">
        <w:rPr>
          <w:rFonts w:eastAsia="SimSun" w:cstheme="minorHAnsi"/>
          <w:color w:val="000000"/>
          <w:shd w:val="clear" w:color="auto" w:fill="FFFFFF"/>
          <w:lang w:eastAsia="zh-CN"/>
        </w:rPr>
        <w:t>, zobowiązanie podmiotu udostępniającego zasoby do oddania mu do</w:t>
      </w:r>
      <w:r w:rsidRPr="002A2A44">
        <w:rPr>
          <w:rFonts w:eastAsia="SimSun" w:cstheme="minorHAnsi"/>
          <w:color w:val="000000"/>
          <w:shd w:val="clear" w:color="auto" w:fill="FFFFFF"/>
          <w:lang w:eastAsia="zh-CN"/>
        </w:rPr>
        <w:t xml:space="preserve"> dyspozycji niezbędnych zasobów na potrzeby realizacji danego zamówienia lub inny podmiotowy środek dowodowy potwierdzający, że wykonawca realizując zamówienie, będzie dysponował niezbędnymi zasobami tych podmiotów</w:t>
      </w:r>
      <w:r w:rsidRPr="002A2A44">
        <w:rPr>
          <w:rFonts w:eastAsia="SimSun" w:cstheme="minorHAnsi"/>
          <w:u w:val="single"/>
          <w:lang w:eastAsia="zh-CN"/>
        </w:rPr>
        <w:t>.</w:t>
      </w:r>
    </w:p>
    <w:p w14:paraId="6EFFA179"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Times New Roman" w:cstheme="minorHAnsi"/>
        </w:rPr>
      </w:pPr>
      <w:r w:rsidRPr="002A2A44">
        <w:rPr>
          <w:rFonts w:eastAsia="SimSun" w:cstheme="minorHAnsi"/>
          <w:color w:val="000000"/>
          <w:shd w:val="clear" w:color="auto" w:fill="FFFFFF"/>
          <w:lang w:eastAsia="zh-CN"/>
        </w:rPr>
        <w:t>Zobowiązanie podmiotu udostępniającego zasoby, o którym mowa w pkt 4 potwierdza, że stosunek łączący wykonawcę z podmiotami udostępniającymi zasoby gwarantuje rzeczywisty dostęp do tych zasobów oraz określa w szczególności:</w:t>
      </w:r>
    </w:p>
    <w:p w14:paraId="5FE28E39" w14:textId="77777777" w:rsidR="002A2A44" w:rsidRPr="002A2A44" w:rsidRDefault="002A2A44" w:rsidP="002A2A44">
      <w:pPr>
        <w:numPr>
          <w:ilvl w:val="2"/>
          <w:numId w:val="27"/>
        </w:numPr>
        <w:shd w:val="clear" w:color="auto" w:fill="FFFFFF"/>
        <w:spacing w:before="72" w:after="72"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zakres dostępnych wykonawcy zasobów podmiotu udostępniającego zasoby;</w:t>
      </w:r>
    </w:p>
    <w:p w14:paraId="117716DF" w14:textId="77777777" w:rsidR="002A2A44" w:rsidRPr="002A2A44" w:rsidRDefault="002A2A44" w:rsidP="002A2A44">
      <w:pPr>
        <w:numPr>
          <w:ilvl w:val="2"/>
          <w:numId w:val="27"/>
        </w:numPr>
        <w:shd w:val="clear" w:color="auto" w:fill="FFFFFF"/>
        <w:spacing w:before="20" w:after="72"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sposób i okres udostępnienia wykonawcy i wykorzystania przez niego zasobów podmiotu udostępniającego te zasoby przy wykonywaniu zamówienia;</w:t>
      </w:r>
    </w:p>
    <w:p w14:paraId="20B52DA6" w14:textId="77777777" w:rsidR="002A2A44" w:rsidRPr="002A2A44" w:rsidRDefault="002A2A44" w:rsidP="002A2A44">
      <w:pPr>
        <w:numPr>
          <w:ilvl w:val="2"/>
          <w:numId w:val="27"/>
        </w:numPr>
        <w:shd w:val="clear" w:color="auto" w:fill="FFFFFF"/>
        <w:spacing w:before="20" w:after="72" w:line="240" w:lineRule="auto"/>
        <w:ind w:left="1134" w:hanging="425"/>
        <w:contextualSpacing/>
        <w:jc w:val="both"/>
        <w:rPr>
          <w:rFonts w:eastAsia="SimSun" w:cstheme="minorHAnsi"/>
          <w:color w:val="000000"/>
          <w:lang w:eastAsia="zh-CN"/>
        </w:rPr>
      </w:pPr>
      <w:r w:rsidRPr="002A2A44">
        <w:rPr>
          <w:rFonts w:eastAsia="SimSun" w:cstheme="minorHAnsi"/>
          <w:color w:val="000000"/>
          <w:lang w:eastAsia="zh-CN"/>
        </w:rPr>
        <w:t xml:space="preserve">czy i w jakim zakresie podmiot udostępniający zasoby, na zdolnościach którego wykonawca polega w odniesieniu do warunków udziału w postępowaniu dotyczących </w:t>
      </w:r>
      <w:r w:rsidRPr="002A2A44">
        <w:rPr>
          <w:rFonts w:eastAsia="SimSun" w:cstheme="minorHAnsi"/>
          <w:color w:val="000000"/>
          <w:lang w:eastAsia="zh-CN"/>
        </w:rPr>
        <w:lastRenderedPageBreak/>
        <w:t>wykształcenia, kwalifikacji zawodowych lub doświadczenia, zrealizuje roboty budowlane lub usługi, których wskazane zdolności dotyczą.</w:t>
      </w:r>
    </w:p>
    <w:p w14:paraId="61A4FB77"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2A2A44">
        <w:rPr>
          <w:rFonts w:eastAsia="SimSun" w:cstheme="minorHAnsi"/>
          <w:lang w:eastAsia="zh-CN"/>
        </w:rPr>
        <w:t>.</w:t>
      </w:r>
    </w:p>
    <w:p w14:paraId="114FECFC"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shd w:val="clear" w:color="auto" w:fill="FFFFFF"/>
          <w:lang w:eastAsia="zh-CN"/>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243307A"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color w:val="000000"/>
          <w:shd w:val="clear" w:color="auto" w:fill="FFFFFF"/>
          <w:lang w:eastAsia="pl-PL"/>
        </w:rPr>
        <w:t xml:space="preserve">Wykonawca, w przypadku polegania na zdolnościach lub sytuacji podmiotów udostępniających zasoby, przedstawia, wraz z oświadczeniami, o którym mowa w rozdziale XVIII pkt 1 SWZ także oświadczenia podmiotu udostępniającego zasoby, </w:t>
      </w:r>
      <w:r w:rsidRPr="002A2A44">
        <w:rPr>
          <w:rFonts w:eastAsia="Times New Roman" w:cstheme="minorHAnsi"/>
          <w:color w:val="000000"/>
          <w:shd w:val="clear" w:color="auto" w:fill="FFFFFF"/>
        </w:rPr>
        <w:t>potwierdzające brak podstaw wykluczenia tego podmiotu oraz odpowiednio spełnianie warunków udziału w postępowaniu lub kryteriów selekcji, w zakresie, w jakim wykonawca powołuje się na jego zasoby.</w:t>
      </w:r>
    </w:p>
    <w:p w14:paraId="26A78340"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bCs/>
        </w:rPr>
        <w:t xml:space="preserve">Wykonawca, który polega na zdolnościach lub sytuacji innych podmiotów na zasadach określonych w art. 118 ustawy </w:t>
      </w:r>
      <w:proofErr w:type="spellStart"/>
      <w:r w:rsidRPr="002A2A44">
        <w:rPr>
          <w:rFonts w:eastAsia="Times New Roman" w:cstheme="minorHAnsi"/>
        </w:rPr>
        <w:t>Pzp</w:t>
      </w:r>
      <w:proofErr w:type="spellEnd"/>
      <w:r w:rsidRPr="002A2A44">
        <w:rPr>
          <w:rFonts w:eastAsia="Times New Roman" w:cstheme="minorHAnsi"/>
          <w:bCs/>
        </w:rPr>
        <w:t xml:space="preserve">, przedstawia na wezwanie zamawiającego dokumenty wymienione w rozdziale XVIII pkt 2 </w:t>
      </w:r>
      <w:proofErr w:type="spellStart"/>
      <w:r w:rsidRPr="002A2A44">
        <w:rPr>
          <w:rFonts w:eastAsia="Times New Roman" w:cstheme="minorHAnsi"/>
          <w:bCs/>
        </w:rPr>
        <w:t>ppkt</w:t>
      </w:r>
      <w:proofErr w:type="spellEnd"/>
      <w:r w:rsidRPr="002A2A44">
        <w:rPr>
          <w:rFonts w:eastAsia="Times New Roman" w:cstheme="minorHAnsi"/>
          <w:bCs/>
        </w:rPr>
        <w:t xml:space="preserve"> 2) SWZ </w:t>
      </w:r>
      <w:r w:rsidRPr="002A2A44">
        <w:rPr>
          <w:rFonts w:eastAsia="Times New Roman" w:cstheme="minorHAnsi"/>
          <w:color w:val="000000"/>
          <w:shd w:val="clear" w:color="auto" w:fill="FFFFFF"/>
        </w:rPr>
        <w:t>dotyczące tych podmiotów, potwierdzające, że nie zachodzą wobec tych podmiotów podstawy wykluczenia z postępowania.</w:t>
      </w:r>
    </w:p>
    <w:p w14:paraId="0362FA4E"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Times New Roman" w:cstheme="minorHAnsi"/>
          <w:color w:val="000000"/>
          <w:shd w:val="clear" w:color="auto" w:fill="FFFFFF"/>
        </w:rPr>
        <w:t xml:space="preserve">Zamawiający </w:t>
      </w:r>
      <w:r w:rsidRPr="002A2A44">
        <w:rPr>
          <w:rFonts w:eastAsia="Times New Roman" w:cstheme="minorHAnsi"/>
          <w:b/>
          <w:color w:val="000000"/>
          <w:u w:val="single"/>
          <w:shd w:val="clear" w:color="auto" w:fill="FFFFFF"/>
        </w:rPr>
        <w:t>nie żąda</w:t>
      </w:r>
      <w:r w:rsidRPr="002A2A44">
        <w:rPr>
          <w:rFonts w:eastAsia="Times New Roman" w:cstheme="minorHAnsi"/>
          <w:color w:val="000000"/>
          <w:shd w:val="clear" w:color="auto" w:fill="FFFFFF"/>
        </w:rPr>
        <w:t xml:space="preserve"> wskazania</w:t>
      </w:r>
      <w:r w:rsidRPr="002A2A44">
        <w:rPr>
          <w:rFonts w:eastAsia="SimSun" w:cstheme="minorHAnsi"/>
          <w:color w:val="000000"/>
          <w:lang w:eastAsia="zh-CN"/>
        </w:rPr>
        <w:t xml:space="preserve"> przez Wykonawcę, w ofercie, części zamówienia, których wykonanie zamierza powierzyć podwykonawcom, którzy nie są podmiotami udostępniającymi zasoby, oraz podania nazw ewentualnych podwykonawców.</w:t>
      </w:r>
    </w:p>
    <w:p w14:paraId="072943D4"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551BC60D" w14:textId="77777777" w:rsidR="002A2A44" w:rsidRPr="002A2A44" w:rsidRDefault="002A2A44" w:rsidP="00036BF7">
      <w:pPr>
        <w:numPr>
          <w:ilvl w:val="1"/>
          <w:numId w:val="36"/>
        </w:numPr>
        <w:autoSpaceDE w:val="0"/>
        <w:autoSpaceDN w:val="0"/>
        <w:adjustRightInd w:val="0"/>
        <w:spacing w:after="0" w:line="240" w:lineRule="auto"/>
        <w:ind w:left="426" w:hanging="426"/>
        <w:contextualSpacing/>
        <w:jc w:val="both"/>
        <w:rPr>
          <w:rFonts w:eastAsia="SimSun" w:cstheme="minorHAnsi"/>
          <w:lang w:eastAsia="zh-CN"/>
        </w:rPr>
      </w:pPr>
      <w:r w:rsidRPr="002A2A44">
        <w:rPr>
          <w:rFonts w:eastAsia="SimSun" w:cstheme="minorHAnsi"/>
          <w:color w:val="000000"/>
          <w:lang w:eastAsia="zh-CN"/>
        </w:rPr>
        <w:t>Wykonawca będzie zobowiązany do zawiadamiania zamawiającego o wszelkich zmianach w odniesieniu do informacji, o których mowa w pkt 11, w trakcie realizacji zamówienia, a także przekaże wymagane informacje na temat nowych podwykonawców, którym w późniejszym okresie zamierza powierzyć realizację robót budowlanych lub usług.</w:t>
      </w:r>
    </w:p>
    <w:p w14:paraId="2589B6BE" w14:textId="77777777" w:rsidR="002A2A44" w:rsidRPr="002A2A44" w:rsidRDefault="002A2A44" w:rsidP="002A2A44">
      <w:pPr>
        <w:spacing w:after="120"/>
        <w:jc w:val="both"/>
        <w:rPr>
          <w:rFonts w:cstheme="minorHAnsi"/>
          <w:caps/>
          <w:lang w:eastAsia="pl-PL"/>
        </w:rPr>
      </w:pPr>
    </w:p>
    <w:p w14:paraId="2F345E95" w14:textId="77777777" w:rsidR="002A2A44" w:rsidRPr="002A2A44" w:rsidRDefault="002A2A44" w:rsidP="00036BF7">
      <w:pPr>
        <w:numPr>
          <w:ilvl w:val="0"/>
          <w:numId w:val="36"/>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INFORMACJA DLA WYKONAWCÓW WSPÓLNIE UBIEGAJĄCYCH SIĘ O UDZIELENIE ZAMÓWIENIA (W TYM SPÓŁKI CYWILNE):</w:t>
      </w:r>
    </w:p>
    <w:p w14:paraId="071D3F84" w14:textId="77777777" w:rsidR="002A2A44" w:rsidRPr="002A2A44" w:rsidRDefault="002A2A44" w:rsidP="002A2A44">
      <w:pPr>
        <w:widowControl w:val="0"/>
        <w:numPr>
          <w:ilvl w:val="1"/>
          <w:numId w:val="29"/>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t xml:space="preserve">Wykonawcy </w:t>
      </w:r>
      <w:r w:rsidRPr="002A2A44">
        <w:rPr>
          <w:rFonts w:eastAsia="SimSun" w:cstheme="minorHAnsi"/>
          <w:color w:val="000000"/>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081A6613" w14:textId="77777777" w:rsidR="002A2A44" w:rsidRPr="002A2A44" w:rsidRDefault="002A2A44" w:rsidP="002A2A44">
      <w:pPr>
        <w:widowControl w:val="0"/>
        <w:numPr>
          <w:ilvl w:val="1"/>
          <w:numId w:val="29"/>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bCs/>
          <w:lang w:eastAsia="zh-CN"/>
        </w:rPr>
        <w:lastRenderedPageBreak/>
        <w:t>W przypadku wykonawców wspólnie ubiegających się o udzielenie zamówienia:</w:t>
      </w:r>
    </w:p>
    <w:p w14:paraId="77CAA670" w14:textId="77777777" w:rsidR="002A2A44" w:rsidRPr="002A2A44" w:rsidRDefault="002A2A44" w:rsidP="002A2A44">
      <w:pPr>
        <w:widowControl w:val="0"/>
        <w:numPr>
          <w:ilvl w:val="0"/>
          <w:numId w:val="28"/>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 xml:space="preserve">oświadczenie, o którym mowa w  rozdziale XVIII pkt 1 SWZ </w:t>
      </w:r>
      <w:r w:rsidRPr="002A2A44">
        <w:rPr>
          <w:rFonts w:eastAsia="SimSun" w:cstheme="minorHAnsi"/>
          <w:b/>
          <w:bCs/>
          <w:u w:val="single"/>
          <w:lang w:eastAsia="zh-CN"/>
        </w:rPr>
        <w:t xml:space="preserve">składa </w:t>
      </w:r>
      <w:r w:rsidRPr="002A2A44">
        <w:rPr>
          <w:rFonts w:eastAsia="SimSun" w:cstheme="minorHAnsi"/>
          <w:b/>
          <w:u w:val="single"/>
          <w:lang w:eastAsia="zh-CN"/>
        </w:rPr>
        <w:t>z ofertą</w:t>
      </w:r>
      <w:r w:rsidRPr="002A2A44">
        <w:rPr>
          <w:rFonts w:eastAsia="SimSun" w:cstheme="minorHAnsi"/>
          <w:b/>
          <w:bCs/>
          <w:lang w:eastAsia="zh-CN"/>
        </w:rPr>
        <w:t xml:space="preserve"> każdy z wykonawców wspólnie ubiegających się o zamówienie</w:t>
      </w:r>
      <w:r w:rsidRPr="002A2A44">
        <w:rPr>
          <w:rFonts w:eastAsia="SimSun" w:cstheme="minorHAnsi"/>
          <w:bCs/>
          <w:lang w:eastAsia="zh-CN"/>
        </w:rPr>
        <w:t xml:space="preserve">. </w:t>
      </w:r>
      <w:r w:rsidRPr="002A2A44">
        <w:rPr>
          <w:rFonts w:eastAsia="SimSun" w:cstheme="minorHAnsi"/>
          <w:color w:val="000000"/>
          <w:shd w:val="clear" w:color="auto" w:fill="FFFFFF"/>
          <w:lang w:eastAsia="zh-CN"/>
        </w:rPr>
        <w:t>Oświadczenie to potwierdza brak podstaw wykluczenia wykonawcy.</w:t>
      </w:r>
    </w:p>
    <w:p w14:paraId="34601817" w14:textId="77777777" w:rsidR="002A2A44" w:rsidRPr="002A2A44" w:rsidRDefault="002A2A44" w:rsidP="002A2A44">
      <w:pPr>
        <w:widowControl w:val="0"/>
        <w:numPr>
          <w:ilvl w:val="0"/>
          <w:numId w:val="28"/>
        </w:numPr>
        <w:spacing w:before="20" w:after="40"/>
        <w:ind w:left="1134" w:hanging="425"/>
        <w:contextualSpacing/>
        <w:jc w:val="both"/>
        <w:outlineLvl w:val="3"/>
        <w:rPr>
          <w:rFonts w:eastAsia="SimSun" w:cstheme="minorHAnsi"/>
          <w:bCs/>
          <w:lang w:eastAsia="zh-CN"/>
        </w:rPr>
      </w:pPr>
      <w:r w:rsidRPr="002A2A44">
        <w:rPr>
          <w:rFonts w:eastAsia="Times New Roman" w:cstheme="minorHAnsi"/>
          <w:color w:val="000000"/>
          <w:lang w:eastAsia="pl-PL"/>
        </w:rPr>
        <w:t xml:space="preserve">w przypadku, o którym mowa w rozdziale XV pkt 3 i 4 SWZ wykonawcy wspólnie ubiegający się o udzielenie zamówienia </w:t>
      </w:r>
      <w:r w:rsidRPr="002A2A44">
        <w:rPr>
          <w:rFonts w:eastAsia="Times New Roman" w:cstheme="minorHAnsi"/>
          <w:b/>
          <w:bCs/>
          <w:color w:val="000000"/>
          <w:lang w:eastAsia="pl-PL"/>
        </w:rPr>
        <w:t>dołączają do oferty</w:t>
      </w:r>
      <w:r w:rsidRPr="002A2A44">
        <w:rPr>
          <w:rFonts w:eastAsia="Times New Roman" w:cstheme="minorHAnsi"/>
          <w:color w:val="000000"/>
          <w:lang w:eastAsia="pl-PL"/>
        </w:rPr>
        <w:t xml:space="preserve"> oświadczenie, z którego wynika, które roboty budowlane, dostawy lub usługi wykonają poszczególni wykonawcy </w:t>
      </w:r>
      <w:r w:rsidRPr="002A2A44">
        <w:rPr>
          <w:rFonts w:eastAsia="Times New Roman" w:cstheme="minorHAnsi"/>
          <w:i/>
          <w:color w:val="000000"/>
          <w:lang w:eastAsia="pl-PL"/>
        </w:rPr>
        <w:t>(jeżeli dotyczy)</w:t>
      </w:r>
      <w:r w:rsidRPr="002A2A44">
        <w:rPr>
          <w:rFonts w:eastAsia="SimSun" w:cstheme="minorHAnsi"/>
          <w:bCs/>
          <w:lang w:eastAsia="zh-CN"/>
        </w:rPr>
        <w:t xml:space="preserve">. </w:t>
      </w:r>
      <w:r w:rsidRPr="002A2A44">
        <w:rPr>
          <w:rFonts w:eastAsia="SimSun" w:cstheme="minorHAnsi"/>
          <w:bCs/>
          <w:color w:val="000000" w:themeColor="text1"/>
          <w:lang w:eastAsia="zh-CN"/>
        </w:rPr>
        <w:t>Oświadczenie to jest podmiotowym środkiem dowodowym.</w:t>
      </w:r>
    </w:p>
    <w:p w14:paraId="6588F881" w14:textId="77777777" w:rsidR="002A2A44" w:rsidRPr="002A2A44" w:rsidRDefault="002A2A44" w:rsidP="002A2A44">
      <w:pPr>
        <w:widowControl w:val="0"/>
        <w:numPr>
          <w:ilvl w:val="0"/>
          <w:numId w:val="28"/>
        </w:numPr>
        <w:spacing w:before="20" w:after="40" w:line="240" w:lineRule="auto"/>
        <w:ind w:left="1134" w:hanging="425"/>
        <w:contextualSpacing/>
        <w:jc w:val="both"/>
        <w:outlineLvl w:val="3"/>
        <w:rPr>
          <w:rFonts w:eastAsia="SimSun" w:cstheme="minorHAnsi"/>
          <w:bCs/>
          <w:lang w:eastAsia="zh-CN"/>
        </w:rPr>
      </w:pPr>
      <w:r w:rsidRPr="002A2A44">
        <w:rPr>
          <w:rFonts w:eastAsia="SimSun" w:cstheme="minorHAnsi"/>
          <w:bCs/>
          <w:lang w:eastAsia="zh-CN"/>
        </w:rPr>
        <w:t>zobowiązani są oni na wezwanie Zamawiającego, złożyć podmiotowe środki dowodowe, o których mowa w rozdziale XVIII pkt 2 SWZ, przy czym podmiotowe środki dowodowe, o których mowa:</w:t>
      </w:r>
    </w:p>
    <w:p w14:paraId="52B25803" w14:textId="77777777" w:rsidR="002A2A44" w:rsidRPr="002A2A44" w:rsidRDefault="002A2A44" w:rsidP="002A2A44">
      <w:pPr>
        <w:widowControl w:val="0"/>
        <w:numPr>
          <w:ilvl w:val="0"/>
          <w:numId w:val="30"/>
        </w:numPr>
        <w:spacing w:before="20" w:after="40" w:line="240" w:lineRule="auto"/>
        <w:ind w:left="1418" w:hanging="284"/>
        <w:contextualSpacing/>
        <w:jc w:val="both"/>
        <w:outlineLvl w:val="3"/>
        <w:rPr>
          <w:rFonts w:eastAsia="SimSun" w:cstheme="minorHAnsi"/>
          <w:bCs/>
          <w:lang w:eastAsia="zh-CN"/>
        </w:rPr>
      </w:pPr>
      <w:r w:rsidRPr="002A2A44">
        <w:rPr>
          <w:rFonts w:eastAsia="SimSun" w:cstheme="minorHAnsi"/>
          <w:bCs/>
          <w:lang w:eastAsia="zh-CN"/>
        </w:rPr>
        <w:t xml:space="preserve">w rozdziale XVIII pkt 2 </w:t>
      </w:r>
      <w:proofErr w:type="spellStart"/>
      <w:r w:rsidRPr="002A2A44">
        <w:rPr>
          <w:rFonts w:eastAsia="SimSun" w:cstheme="minorHAnsi"/>
          <w:bCs/>
          <w:lang w:eastAsia="zh-CN"/>
        </w:rPr>
        <w:t>ppkt</w:t>
      </w:r>
      <w:proofErr w:type="spellEnd"/>
      <w:r w:rsidRPr="002A2A44">
        <w:rPr>
          <w:rFonts w:eastAsia="SimSun" w:cstheme="minorHAnsi"/>
          <w:bCs/>
          <w:lang w:eastAsia="zh-CN"/>
        </w:rPr>
        <w:t xml:space="preserve"> 1) SWZ składa odpowiednio wykonawca/wykonawcy, który/którzy wykazuje/-ą spełnienie warunku</w:t>
      </w:r>
    </w:p>
    <w:p w14:paraId="1EE73B31" w14:textId="77777777" w:rsidR="002A2A44" w:rsidRPr="002A2A44" w:rsidRDefault="002A2A44" w:rsidP="002A2A44">
      <w:pPr>
        <w:widowControl w:val="0"/>
        <w:numPr>
          <w:ilvl w:val="0"/>
          <w:numId w:val="30"/>
        </w:numPr>
        <w:spacing w:before="20" w:after="40" w:line="240" w:lineRule="auto"/>
        <w:ind w:left="1418" w:hanging="284"/>
        <w:contextualSpacing/>
        <w:jc w:val="both"/>
        <w:outlineLvl w:val="3"/>
        <w:rPr>
          <w:rFonts w:eastAsia="SimSun" w:cstheme="minorHAnsi"/>
          <w:bCs/>
          <w:lang w:eastAsia="zh-CN"/>
        </w:rPr>
      </w:pPr>
      <w:r w:rsidRPr="002A2A44">
        <w:rPr>
          <w:rFonts w:eastAsia="SimSun" w:cstheme="minorHAnsi"/>
          <w:bCs/>
          <w:lang w:eastAsia="zh-CN"/>
        </w:rPr>
        <w:t xml:space="preserve">w rozdziale XVIII pkt 2 </w:t>
      </w:r>
      <w:proofErr w:type="spellStart"/>
      <w:r w:rsidRPr="002A2A44">
        <w:rPr>
          <w:rFonts w:eastAsia="SimSun" w:cstheme="minorHAnsi"/>
          <w:bCs/>
          <w:lang w:eastAsia="zh-CN"/>
        </w:rPr>
        <w:t>ppkt</w:t>
      </w:r>
      <w:proofErr w:type="spellEnd"/>
      <w:r w:rsidRPr="002A2A44">
        <w:rPr>
          <w:rFonts w:eastAsia="SimSun" w:cstheme="minorHAnsi"/>
          <w:bCs/>
          <w:lang w:eastAsia="zh-CN"/>
        </w:rPr>
        <w:t xml:space="preserve"> 2) SWZ składa każdy z wykonawców wspólnie ubiegających się o udzielenie zamówienia.</w:t>
      </w:r>
    </w:p>
    <w:p w14:paraId="27D680F2" w14:textId="77777777" w:rsidR="002A2A44" w:rsidRPr="00EA7FFC" w:rsidRDefault="002A2A44" w:rsidP="002A2A44">
      <w:pPr>
        <w:widowControl w:val="0"/>
        <w:numPr>
          <w:ilvl w:val="1"/>
          <w:numId w:val="29"/>
        </w:numPr>
        <w:spacing w:before="20" w:after="40" w:line="240" w:lineRule="auto"/>
        <w:ind w:left="426" w:hanging="426"/>
        <w:contextualSpacing/>
        <w:jc w:val="both"/>
        <w:outlineLvl w:val="3"/>
        <w:rPr>
          <w:rFonts w:eastAsia="SimSun" w:cstheme="minorHAnsi"/>
          <w:bCs/>
          <w:lang w:eastAsia="zh-CN"/>
        </w:rPr>
      </w:pPr>
      <w:r w:rsidRPr="002A2A44">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14:paraId="2C578C9F" w14:textId="77777777" w:rsidR="00EA7FFC" w:rsidRDefault="00EA7FFC" w:rsidP="00EA7FFC">
      <w:pPr>
        <w:widowControl w:val="0"/>
        <w:spacing w:before="20" w:after="40" w:line="240" w:lineRule="auto"/>
        <w:ind w:left="426"/>
        <w:contextualSpacing/>
        <w:jc w:val="both"/>
        <w:outlineLvl w:val="3"/>
        <w:rPr>
          <w:rFonts w:eastAsia="SimSun" w:cstheme="minorHAnsi"/>
          <w:bCs/>
          <w:lang w:eastAsia="zh-CN"/>
        </w:rPr>
      </w:pPr>
    </w:p>
    <w:p w14:paraId="69F4C9E3" w14:textId="77777777" w:rsidR="002A2A44" w:rsidRPr="002A2A44" w:rsidRDefault="002A2A44" w:rsidP="00036BF7">
      <w:pPr>
        <w:numPr>
          <w:ilvl w:val="0"/>
          <w:numId w:val="36"/>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INFORMACJE O podmiotowych środkach dowodowych:</w:t>
      </w:r>
    </w:p>
    <w:p w14:paraId="5279AB22" w14:textId="77777777" w:rsidR="00EA7FFC" w:rsidRPr="00EA7FFC" w:rsidRDefault="00EA7FFC" w:rsidP="00EA7FFC">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EA7FFC">
        <w:rPr>
          <w:rFonts w:eastAsia="SimSun" w:cstheme="minorHAnsi"/>
          <w:bCs/>
          <w:lang w:eastAsia="zh-CN"/>
        </w:rPr>
        <w:t xml:space="preserve">Wykonawca zobowiązany jest złożyć </w:t>
      </w:r>
      <w:r w:rsidRPr="00EA7FFC">
        <w:rPr>
          <w:rFonts w:eastAsia="SimSun" w:cstheme="minorHAnsi"/>
          <w:u w:val="single"/>
          <w:lang w:eastAsia="zh-CN"/>
        </w:rPr>
        <w:t>wraz z ofertą</w:t>
      </w:r>
      <w:r w:rsidRPr="00EA7FFC">
        <w:rPr>
          <w:rFonts w:eastAsia="SimSun" w:cstheme="minorHAnsi"/>
          <w:lang w:eastAsia="zh-CN"/>
        </w:rPr>
        <w:t xml:space="preserve"> oświadczenie, o których mowa w art. 125 ust. 1 ustawy </w:t>
      </w:r>
      <w:proofErr w:type="spellStart"/>
      <w:r w:rsidRPr="00EA7FFC">
        <w:rPr>
          <w:rFonts w:eastAsia="SimSun" w:cstheme="minorHAnsi"/>
          <w:lang w:eastAsia="zh-CN"/>
        </w:rPr>
        <w:t>Pzp</w:t>
      </w:r>
      <w:proofErr w:type="spellEnd"/>
      <w:r w:rsidRPr="00EA7FFC">
        <w:rPr>
          <w:rFonts w:eastAsia="SimSun" w:cstheme="minorHAnsi"/>
          <w:lang w:eastAsia="zh-CN"/>
        </w:rPr>
        <w:t>, stanowiące wstępne potwierdzenie, że wykonawca na dzień składania ofert:</w:t>
      </w:r>
    </w:p>
    <w:p w14:paraId="20A71DA2" w14:textId="77777777" w:rsidR="00EA7FFC" w:rsidRPr="00EA7FFC" w:rsidRDefault="00EA7FFC" w:rsidP="00EA7FFC">
      <w:pPr>
        <w:numPr>
          <w:ilvl w:val="2"/>
          <w:numId w:val="22"/>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EA7FFC">
        <w:rPr>
          <w:rFonts w:eastAsia="SimSun" w:cstheme="minorHAnsi"/>
          <w:lang w:eastAsia="zh-CN"/>
        </w:rPr>
        <w:t>nie podlega wykluczeniu.</w:t>
      </w:r>
    </w:p>
    <w:p w14:paraId="46288101" w14:textId="77777777" w:rsidR="00EA7FFC" w:rsidRPr="00EA7FFC" w:rsidRDefault="00EA7FFC" w:rsidP="00EA7FFC">
      <w:pPr>
        <w:numPr>
          <w:ilvl w:val="1"/>
          <w:numId w:val="33"/>
        </w:numPr>
        <w:autoSpaceDE w:val="0"/>
        <w:autoSpaceDN w:val="0"/>
        <w:adjustRightInd w:val="0"/>
        <w:spacing w:before="20" w:after="40" w:line="240" w:lineRule="auto"/>
        <w:ind w:left="567" w:hanging="425"/>
        <w:contextualSpacing/>
        <w:jc w:val="both"/>
        <w:rPr>
          <w:rFonts w:eastAsia="SimSun" w:cstheme="minorHAnsi"/>
          <w:lang w:eastAsia="zh-CN"/>
        </w:rPr>
      </w:pPr>
      <w:r w:rsidRPr="00EA7FFC">
        <w:rPr>
          <w:rFonts w:eastAsia="SimSun" w:cstheme="minorHAnsi"/>
          <w:color w:val="000000"/>
          <w:lang w:eastAsia="zh-CN"/>
        </w:rPr>
        <w:t>Oświadczenia należy złożyć wg</w:t>
      </w:r>
      <w:r w:rsidRPr="00EA7FFC">
        <w:rPr>
          <w:rFonts w:eastAsia="SimSun" w:cstheme="minorHAnsi"/>
          <w:lang w:eastAsia="zh-CN"/>
        </w:rPr>
        <w:t xml:space="preserve"> wymogów </w:t>
      </w:r>
      <w:r w:rsidRPr="00EA7FFC">
        <w:rPr>
          <w:rFonts w:eastAsia="SimSun" w:cstheme="minorHAnsi"/>
          <w:bCs/>
          <w:i/>
          <w:lang w:eastAsia="zh-CN"/>
        </w:rPr>
        <w:t xml:space="preserve">załącznika nr 2 </w:t>
      </w:r>
      <w:r w:rsidRPr="00EA7FFC">
        <w:rPr>
          <w:rFonts w:eastAsia="SimSun" w:cstheme="minorHAnsi"/>
          <w:bCs/>
          <w:lang w:eastAsia="zh-CN"/>
        </w:rPr>
        <w:t>do SWZ</w:t>
      </w:r>
      <w:r w:rsidRPr="00EA7FFC">
        <w:rPr>
          <w:rFonts w:eastAsia="SimSun" w:cstheme="minorHAnsi"/>
          <w:bCs/>
          <w:i/>
          <w:lang w:eastAsia="zh-CN"/>
        </w:rPr>
        <w:t>.</w:t>
      </w:r>
    </w:p>
    <w:p w14:paraId="1AE9E333" w14:textId="77777777" w:rsidR="00EA7FFC" w:rsidRPr="00EA7FFC" w:rsidRDefault="00EA7FFC" w:rsidP="00EA7FFC">
      <w:pPr>
        <w:numPr>
          <w:ilvl w:val="1"/>
          <w:numId w:val="33"/>
        </w:numPr>
        <w:autoSpaceDE w:val="0"/>
        <w:autoSpaceDN w:val="0"/>
        <w:adjustRightInd w:val="0"/>
        <w:spacing w:before="20" w:after="40" w:line="240" w:lineRule="auto"/>
        <w:ind w:left="567" w:hanging="425"/>
        <w:contextualSpacing/>
        <w:jc w:val="both"/>
        <w:rPr>
          <w:rFonts w:eastAsia="SimSun" w:cstheme="minorHAnsi"/>
          <w:lang w:eastAsia="zh-CN"/>
        </w:rPr>
      </w:pPr>
      <w:r w:rsidRPr="00EA7FFC">
        <w:rPr>
          <w:rFonts w:eastAsia="SimSun" w:cstheme="minorHAnsi"/>
          <w:color w:val="000000"/>
          <w:lang w:eastAsia="zh-CN"/>
        </w:rPr>
        <w:t>Jeżeli wykonawca nie złożył oświadczeń, o których mowa w pkt 1 lub jest ono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9BDDB38" w14:textId="77777777" w:rsidR="00EA7FFC" w:rsidRPr="00EA7FFC" w:rsidRDefault="00EA7FFC" w:rsidP="00EA7FFC">
      <w:pPr>
        <w:numPr>
          <w:ilvl w:val="1"/>
          <w:numId w:val="33"/>
        </w:numPr>
        <w:autoSpaceDE w:val="0"/>
        <w:autoSpaceDN w:val="0"/>
        <w:adjustRightInd w:val="0"/>
        <w:spacing w:before="20" w:after="40" w:line="240" w:lineRule="auto"/>
        <w:ind w:left="567" w:hanging="425"/>
        <w:contextualSpacing/>
        <w:jc w:val="both"/>
        <w:rPr>
          <w:rFonts w:eastAsia="SimSun" w:cstheme="minorHAnsi"/>
          <w:lang w:eastAsia="zh-CN"/>
        </w:rPr>
      </w:pPr>
      <w:r w:rsidRPr="00EA7FFC">
        <w:rPr>
          <w:rFonts w:eastAsia="SimSun" w:cstheme="minorHAnsi"/>
          <w:color w:val="000000"/>
          <w:lang w:eastAsia="zh-CN"/>
        </w:rPr>
        <w:t>Złożenie, uzupełnienie lub poprawienie oświadczeń, o których mowa w pkt 1 nie może służyć potwierdzeniu spełniania kryteriów selekcji.</w:t>
      </w:r>
    </w:p>
    <w:p w14:paraId="238FB5F5" w14:textId="77777777" w:rsidR="00EA7FFC" w:rsidRPr="00EA7FFC" w:rsidRDefault="00EA7FFC" w:rsidP="00EA7FFC">
      <w:pPr>
        <w:numPr>
          <w:ilvl w:val="1"/>
          <w:numId w:val="33"/>
        </w:numPr>
        <w:autoSpaceDE w:val="0"/>
        <w:autoSpaceDN w:val="0"/>
        <w:adjustRightInd w:val="0"/>
        <w:spacing w:before="20" w:after="40" w:line="240" w:lineRule="auto"/>
        <w:ind w:left="567" w:hanging="425"/>
        <w:contextualSpacing/>
        <w:jc w:val="both"/>
        <w:rPr>
          <w:rFonts w:eastAsia="SimSun" w:cstheme="minorHAnsi"/>
          <w:lang w:eastAsia="zh-CN"/>
        </w:rPr>
      </w:pPr>
      <w:r w:rsidRPr="00EA7FFC">
        <w:rPr>
          <w:rFonts w:eastAsia="SimSun" w:cstheme="minorHAnsi"/>
          <w:color w:val="000000"/>
          <w:lang w:eastAsia="zh-CN"/>
        </w:rPr>
        <w:t>Zamawiający może żądać od wykonawców wyjaśnień dotyczących treści złożonych oświadczeń, o których mowa w pkt 1.</w:t>
      </w:r>
    </w:p>
    <w:p w14:paraId="5B443DD6" w14:textId="77777777" w:rsidR="00EA7FFC" w:rsidRPr="00EA7FFC" w:rsidRDefault="00EA7FFC" w:rsidP="00EA7FFC">
      <w:pPr>
        <w:numPr>
          <w:ilvl w:val="1"/>
          <w:numId w:val="33"/>
        </w:numPr>
        <w:autoSpaceDE w:val="0"/>
        <w:autoSpaceDN w:val="0"/>
        <w:adjustRightInd w:val="0"/>
        <w:spacing w:before="20" w:after="40" w:line="240" w:lineRule="auto"/>
        <w:ind w:left="567" w:hanging="425"/>
        <w:contextualSpacing/>
        <w:jc w:val="both"/>
        <w:rPr>
          <w:rFonts w:eastAsia="SimSun" w:cstheme="minorHAnsi"/>
          <w:lang w:eastAsia="zh-CN"/>
        </w:rPr>
      </w:pPr>
      <w:r w:rsidRPr="00EA7FFC">
        <w:rPr>
          <w:rFonts w:eastAsia="SimSun" w:cstheme="minorHAnsi"/>
          <w:color w:val="000000"/>
          <w:lang w:eastAsia="zh-CN"/>
        </w:rPr>
        <w:t>Jeżeli złożone przez wykonawcę oświadczenia, o których mowa w pkt 1 budzą wątpliwości zamawiającego, może on zwrócić się bezpośrednio do podmiotu, który jest w posiadaniu informacji lub dokumentów istotnych w tym zakresie dla oceny braku podstaw wykluczenia wykonawcy, o przedstawienie takich informacji lub dokumentów.</w:t>
      </w:r>
    </w:p>
    <w:p w14:paraId="64051FAB" w14:textId="77777777" w:rsidR="00EA7FFC" w:rsidRPr="00EA7FFC" w:rsidRDefault="00EA7FFC" w:rsidP="00EA7FFC">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EA7FFC">
        <w:rPr>
          <w:rFonts w:eastAsia="SimSun" w:cstheme="minorHAnsi"/>
          <w:lang w:eastAsia="zh-CN"/>
        </w:rPr>
        <w:t xml:space="preserve">Zamawiający </w:t>
      </w:r>
      <w:r w:rsidRPr="00EA7FFC">
        <w:rPr>
          <w:rFonts w:eastAsia="SimSun" w:cstheme="minorHAnsi"/>
          <w:bCs/>
          <w:u w:val="single"/>
          <w:lang w:eastAsia="zh-CN"/>
        </w:rPr>
        <w:t xml:space="preserve">wezwie </w:t>
      </w:r>
      <w:r w:rsidRPr="00EA7FFC">
        <w:rPr>
          <w:rFonts w:eastAsia="SimSun" w:cstheme="minorHAnsi"/>
          <w:bCs/>
          <w:color w:val="000000"/>
          <w:u w:val="single"/>
          <w:shd w:val="clear" w:color="auto" w:fill="FFFFFF"/>
          <w:lang w:eastAsia="zh-CN"/>
        </w:rPr>
        <w:t>wykonawcę</w:t>
      </w:r>
      <w:r w:rsidRPr="00EA7FFC">
        <w:rPr>
          <w:rFonts w:eastAsia="SimSun" w:cstheme="minorHAnsi"/>
          <w:color w:val="000000"/>
          <w:shd w:val="clear" w:color="auto" w:fill="FFFFFF"/>
          <w:lang w:eastAsia="zh-CN"/>
        </w:rPr>
        <w:t>, którego oferta została najwyżej oceniona, do złożenia w wyznaczonym terminie (nie krótszym niż 5 dni od dnia wezwania) następujących podmiotowych środków dowodowych (aktualnych na dzień złożenia):</w:t>
      </w:r>
    </w:p>
    <w:p w14:paraId="339CD6A9" w14:textId="77777777" w:rsidR="00EA7FFC" w:rsidRPr="00EA7FFC" w:rsidRDefault="00EA7FFC" w:rsidP="00EA7FFC">
      <w:pPr>
        <w:autoSpaceDE w:val="0"/>
        <w:autoSpaceDN w:val="0"/>
        <w:adjustRightInd w:val="0"/>
        <w:spacing w:before="20" w:after="40" w:line="240" w:lineRule="auto"/>
        <w:ind w:left="3839"/>
        <w:contextualSpacing/>
        <w:jc w:val="both"/>
        <w:rPr>
          <w:rFonts w:eastAsia="SimSun" w:cstheme="minorHAnsi"/>
          <w:lang w:eastAsia="zh-CN"/>
        </w:rPr>
      </w:pPr>
    </w:p>
    <w:p w14:paraId="22E3EEAF" w14:textId="77777777" w:rsidR="00EA7FFC" w:rsidRPr="00EA7FFC" w:rsidRDefault="00EA7FFC" w:rsidP="00EA7FFC">
      <w:pPr>
        <w:numPr>
          <w:ilvl w:val="2"/>
          <w:numId w:val="39"/>
        </w:numPr>
        <w:autoSpaceDE w:val="0"/>
        <w:autoSpaceDN w:val="0"/>
        <w:adjustRightInd w:val="0"/>
        <w:spacing w:before="20" w:after="40" w:line="240" w:lineRule="auto"/>
        <w:ind w:left="709" w:hanging="283"/>
        <w:contextualSpacing/>
        <w:jc w:val="both"/>
        <w:rPr>
          <w:rFonts w:eastAsia="SimSun" w:cstheme="minorHAnsi"/>
          <w:lang w:eastAsia="zh-CN"/>
        </w:rPr>
      </w:pPr>
      <w:r w:rsidRPr="00EA7FFC">
        <w:rPr>
          <w:rFonts w:eastAsia="SimSun" w:cstheme="minorHAnsi"/>
          <w:lang w:eastAsia="zh-CN"/>
        </w:rPr>
        <w:t xml:space="preserve">Zamawiający żąda złożenia przez Wykonawcę podmiotowych środków dowodowych na potwierdzenie spełnienia warunków udziału w postępowaniu: </w:t>
      </w:r>
      <w:r w:rsidRPr="00EA7FFC">
        <w:rPr>
          <w:rFonts w:eastAsia="SimSun" w:cstheme="minorHAnsi"/>
          <w:u w:val="single"/>
          <w:lang w:eastAsia="zh-CN"/>
        </w:rPr>
        <w:t>nie wymagane</w:t>
      </w:r>
    </w:p>
    <w:p w14:paraId="1D486886" w14:textId="77777777" w:rsidR="00EA7FFC" w:rsidRPr="00EA7FFC" w:rsidRDefault="00EA7FFC" w:rsidP="00EA7FFC">
      <w:pPr>
        <w:autoSpaceDE w:val="0"/>
        <w:autoSpaceDN w:val="0"/>
        <w:adjustRightInd w:val="0"/>
        <w:spacing w:before="20" w:after="40" w:line="240" w:lineRule="auto"/>
        <w:ind w:left="709"/>
        <w:contextualSpacing/>
        <w:jc w:val="both"/>
        <w:rPr>
          <w:rFonts w:eastAsia="SimSun" w:cstheme="minorHAnsi"/>
          <w:lang w:eastAsia="zh-CN"/>
        </w:rPr>
      </w:pPr>
    </w:p>
    <w:p w14:paraId="7DDE91F3" w14:textId="77777777" w:rsidR="00EA7FFC" w:rsidRPr="00EA7FFC" w:rsidRDefault="00EA7FFC" w:rsidP="00EA7FFC">
      <w:pPr>
        <w:numPr>
          <w:ilvl w:val="2"/>
          <w:numId w:val="39"/>
        </w:numPr>
        <w:autoSpaceDE w:val="0"/>
        <w:autoSpaceDN w:val="0"/>
        <w:adjustRightInd w:val="0"/>
        <w:spacing w:before="20" w:after="40" w:line="240" w:lineRule="auto"/>
        <w:ind w:left="709" w:hanging="283"/>
        <w:contextualSpacing/>
        <w:jc w:val="both"/>
        <w:rPr>
          <w:rFonts w:eastAsia="SimSun" w:cstheme="minorHAnsi"/>
          <w:lang w:eastAsia="zh-CN"/>
        </w:rPr>
      </w:pPr>
      <w:r w:rsidRPr="00EA7FFC">
        <w:rPr>
          <w:rFonts w:eastAsia="SimSun" w:cstheme="minorHAnsi"/>
          <w:lang w:eastAsia="zh-CN"/>
        </w:rPr>
        <w:t xml:space="preserve">Zamawiający żąda złożenia przez Wykonawcę podmiotowych środków dowodowych na potwierdzenie braku podstaw do wykluczenia Wykonawcy z udziału w postępowaniu: </w:t>
      </w:r>
    </w:p>
    <w:p w14:paraId="5E921D19" w14:textId="77777777" w:rsidR="00EA7FFC" w:rsidRPr="00EA7FFC" w:rsidRDefault="00EA7FFC" w:rsidP="00EA7FFC">
      <w:pPr>
        <w:autoSpaceDE w:val="0"/>
        <w:autoSpaceDN w:val="0"/>
        <w:adjustRightInd w:val="0"/>
        <w:spacing w:before="20" w:after="40" w:line="240" w:lineRule="auto"/>
        <w:ind w:left="709"/>
        <w:contextualSpacing/>
        <w:jc w:val="both"/>
        <w:rPr>
          <w:rFonts w:eastAsia="SimSun" w:cstheme="minorHAnsi"/>
          <w:lang w:eastAsia="zh-CN"/>
        </w:rPr>
      </w:pPr>
    </w:p>
    <w:p w14:paraId="267331CF" w14:textId="77777777" w:rsidR="00EA7FFC" w:rsidRPr="00EA7FFC" w:rsidRDefault="00EA7FFC" w:rsidP="00EA7FFC">
      <w:pPr>
        <w:autoSpaceDE w:val="0"/>
        <w:autoSpaceDN w:val="0"/>
        <w:adjustRightInd w:val="0"/>
        <w:spacing w:before="20" w:after="40"/>
        <w:ind w:left="709"/>
        <w:contextualSpacing/>
        <w:jc w:val="both"/>
        <w:rPr>
          <w:rFonts w:eastAsia="SimSun" w:cstheme="minorHAnsi"/>
          <w:lang w:eastAsia="zh-CN"/>
        </w:rPr>
      </w:pPr>
      <w:r w:rsidRPr="00EA7FFC">
        <w:rPr>
          <w:rFonts w:eastAsia="SimSun" w:cstheme="minorHAnsi"/>
          <w:lang w:eastAsia="zh-CN"/>
        </w:rPr>
        <w:t xml:space="preserve">2.1) </w:t>
      </w:r>
      <w:r w:rsidRPr="00EA7FFC">
        <w:rPr>
          <w:rFonts w:eastAsia="SimSun" w:cstheme="minorHAnsi"/>
          <w:i/>
          <w:lang w:eastAsia="zh-CN"/>
        </w:rPr>
        <w:t xml:space="preserve">Odpisu lub informacji z Krajowego Rejestru Sądowego lub z Centralnej Ewidencji i Informacji o Działalności Gospodarczej, w zakresie art. 109 ust. 1 pkt 4 ustawy </w:t>
      </w:r>
      <w:proofErr w:type="spellStart"/>
      <w:r w:rsidRPr="00EA7FFC">
        <w:rPr>
          <w:rFonts w:eastAsia="SimSun" w:cstheme="minorHAnsi"/>
          <w:i/>
          <w:lang w:eastAsia="zh-CN"/>
        </w:rPr>
        <w:t>Pzp</w:t>
      </w:r>
      <w:proofErr w:type="spellEnd"/>
      <w:r w:rsidRPr="00EA7FFC">
        <w:rPr>
          <w:rFonts w:eastAsia="SimSun" w:cstheme="minorHAnsi"/>
          <w:i/>
          <w:lang w:eastAsia="zh-CN"/>
        </w:rPr>
        <w:t xml:space="preserve">, sporządzonych nie wcześniej niż 3 miesiące przed jej złożeniem, jeżeli odrębne przepisy wymagają wpisu do rejestru lub ewidencji – </w:t>
      </w:r>
      <w:r w:rsidRPr="00EA7FFC">
        <w:rPr>
          <w:rFonts w:eastAsia="SimSun" w:cstheme="minorHAnsi"/>
          <w:lang w:eastAsia="zh-CN"/>
        </w:rPr>
        <w:t>w przypadku oferty składanych przez Wykonawców wspólnie ubiegających się o udzielenie zamówienia, dokument ten składa każdy z Wykonawców oddzielnie.</w:t>
      </w:r>
    </w:p>
    <w:p w14:paraId="2C4A90FE" w14:textId="77777777" w:rsidR="00EA7FFC" w:rsidRPr="00EA7FFC" w:rsidRDefault="00EA7FFC" w:rsidP="00EA7FFC">
      <w:pPr>
        <w:suppressAutoHyphens/>
        <w:spacing w:before="240" w:after="0" w:line="240" w:lineRule="auto"/>
        <w:ind w:left="284"/>
        <w:jc w:val="both"/>
        <w:rPr>
          <w:rFonts w:ascii="Calibri" w:eastAsia="Times New Roman" w:hAnsi="Calibri" w:cs="Times New Roman"/>
          <w:b/>
          <w:u w:val="single"/>
          <w:lang w:eastAsia="pl-PL"/>
        </w:rPr>
      </w:pPr>
      <w:r w:rsidRPr="00EA7FFC">
        <w:rPr>
          <w:rFonts w:ascii="Calibri" w:eastAsia="Times New Roman" w:hAnsi="Calibri" w:cs="Times New Roman"/>
          <w:b/>
          <w:u w:val="single"/>
          <w:lang w:eastAsia="pl-PL"/>
        </w:rPr>
        <w:t>Chyba, że Wykonawca wskaże dostępność tego dokumentu w formie elektronicznej pod określonym adresem internetowym ogólnodostępnej i bezpłatnej bazy danych i Zamawiający może pobrać go samodzielnie z tej bazy danych.</w:t>
      </w:r>
    </w:p>
    <w:p w14:paraId="43A91BFE" w14:textId="77777777" w:rsidR="00EA7FFC" w:rsidRPr="00EA7FFC" w:rsidRDefault="00EA7FFC" w:rsidP="00EA7FFC">
      <w:pPr>
        <w:autoSpaceDE w:val="0"/>
        <w:autoSpaceDN w:val="0"/>
        <w:adjustRightInd w:val="0"/>
        <w:spacing w:before="20" w:after="40"/>
        <w:contextualSpacing/>
        <w:jc w:val="both"/>
        <w:rPr>
          <w:rFonts w:eastAsia="SimSun" w:cstheme="minorHAnsi"/>
          <w:lang w:eastAsia="zh-CN"/>
        </w:rPr>
      </w:pPr>
    </w:p>
    <w:p w14:paraId="60BD80BA" w14:textId="6CBF3898" w:rsidR="00374DF3" w:rsidRPr="00136AE0" w:rsidRDefault="00374DF3" w:rsidP="00374DF3">
      <w:pPr>
        <w:pStyle w:val="Akapitzlist"/>
        <w:numPr>
          <w:ilvl w:val="1"/>
          <w:numId w:val="39"/>
        </w:numPr>
        <w:autoSpaceDE w:val="0"/>
        <w:autoSpaceDN w:val="0"/>
        <w:adjustRightInd w:val="0"/>
        <w:spacing w:before="20" w:after="40"/>
        <w:contextualSpacing/>
        <w:jc w:val="both"/>
        <w:rPr>
          <w:rFonts w:eastAsia="SimSun" w:cstheme="minorHAnsi"/>
          <w:b/>
          <w:sz w:val="22"/>
          <w:szCs w:val="22"/>
          <w:lang w:eastAsia="zh-CN"/>
        </w:rPr>
      </w:pPr>
      <w:r w:rsidRPr="00136AE0">
        <w:rPr>
          <w:rFonts w:ascii="Calibri" w:hAnsi="Calibri" w:cs="Calibri"/>
          <w:sz w:val="22"/>
          <w:szCs w:val="22"/>
          <w:lang w:eastAsia="pl-PL"/>
        </w:rPr>
        <w:t xml:space="preserve">Jeżeli wykonawca ma siedzibę lub miejsce zamieszkania poza granicami Rzeczypospolitej </w:t>
      </w:r>
      <w:r w:rsidRPr="00136AE0">
        <w:rPr>
          <w:rFonts w:ascii="Calibri" w:hAnsi="Calibri" w:cs="Calibri"/>
          <w:sz w:val="22"/>
          <w:szCs w:val="22"/>
          <w:lang w:eastAsia="pl-PL"/>
        </w:rPr>
        <w:br/>
        <w:t xml:space="preserve">Polskiej zamiast: </w:t>
      </w:r>
    </w:p>
    <w:p w14:paraId="6100538F" w14:textId="77777777" w:rsidR="00374DF3" w:rsidRPr="00374DF3" w:rsidRDefault="00374DF3" w:rsidP="00374DF3">
      <w:pPr>
        <w:spacing w:after="0" w:line="240" w:lineRule="auto"/>
        <w:ind w:left="993" w:hanging="284"/>
        <w:jc w:val="both"/>
        <w:rPr>
          <w:rFonts w:ascii="Calibri" w:eastAsia="Times New Roman" w:hAnsi="Calibri" w:cs="Calibri"/>
          <w:lang w:eastAsia="pl-PL"/>
        </w:rPr>
      </w:pPr>
      <w:r w:rsidRPr="00374DF3">
        <w:rPr>
          <w:rFonts w:ascii="Calibri" w:eastAsia="Times New Roman" w:hAnsi="Calibri" w:cs="Calibri"/>
          <w:lang w:eastAsia="pl-PL"/>
        </w:rPr>
        <w:t xml:space="preserve">1) odpisu albo informacji z Krajowego Rejestru Sądowego lub z Centralnej Ewidencji i Informacji o Działalności Gospodarczej, o których mowa w Rozdziale XVIII pkt 2 </w:t>
      </w:r>
      <w:proofErr w:type="spellStart"/>
      <w:r w:rsidRPr="00374DF3">
        <w:rPr>
          <w:rFonts w:ascii="Calibri" w:eastAsia="Times New Roman" w:hAnsi="Calibri" w:cs="Calibri"/>
          <w:lang w:eastAsia="pl-PL"/>
        </w:rPr>
        <w:t>ppkt</w:t>
      </w:r>
      <w:proofErr w:type="spellEnd"/>
      <w:r w:rsidRPr="00374DF3">
        <w:rPr>
          <w:rFonts w:ascii="Calibri" w:eastAsia="Times New Roman" w:hAnsi="Calibri" w:cs="Calibri"/>
          <w:lang w:eastAsia="pl-PL"/>
        </w:rPr>
        <w:t xml:space="preserve"> 2) SWZ- składa dokument lub dokumenty wystawione w kraju, w którym wykonawca ma siedzibę lub miejsce zamieszkania, potwierdzające odpowiednio, że: </w:t>
      </w:r>
    </w:p>
    <w:p w14:paraId="649275AE" w14:textId="77777777" w:rsidR="00374DF3" w:rsidRPr="00374DF3" w:rsidRDefault="00374DF3" w:rsidP="00374DF3">
      <w:pPr>
        <w:spacing w:after="0" w:line="240" w:lineRule="auto"/>
        <w:ind w:left="993" w:hanging="284"/>
        <w:jc w:val="both"/>
        <w:rPr>
          <w:rFonts w:ascii="Calibri" w:eastAsia="Times New Roman" w:hAnsi="Calibri" w:cs="Calibri"/>
          <w:lang w:eastAsia="pl-PL"/>
        </w:rPr>
      </w:pPr>
      <w:r w:rsidRPr="00374DF3">
        <w:rPr>
          <w:rFonts w:ascii="Calibri" w:eastAsia="Times New Roman" w:hAnsi="Calibri" w:cs="Calibri"/>
          <w:lang w:eastAsia="pl-PL"/>
        </w:rPr>
        <w:t xml:space="preserve">a) nie otwarto jego likwidacji, nie ogłoszono upadłości, jego aktywami nie zarządza </w:t>
      </w:r>
      <w:r w:rsidRPr="00374DF3">
        <w:rPr>
          <w:rFonts w:ascii="Calibri" w:eastAsia="Times New Roman" w:hAnsi="Calibri" w:cs="Calibri"/>
          <w:lang w:eastAsia="pl-PL"/>
        </w:rPr>
        <w:br/>
        <w:t xml:space="preserve">likwidator lub sąd, nie zawarł układu z wierzycielami, jego działalność gospodarcza nie </w:t>
      </w:r>
      <w:r w:rsidRPr="00374DF3">
        <w:rPr>
          <w:rFonts w:ascii="Calibri" w:eastAsia="Times New Roman" w:hAnsi="Calibri" w:cs="Calibri"/>
          <w:lang w:eastAsia="pl-PL"/>
        </w:rPr>
        <w:br/>
        <w:t xml:space="preserve">jest zawieszona ani nie znajduje się on w innej tego rodzaju sytuacji wynikającej z </w:t>
      </w:r>
      <w:r w:rsidRPr="00374DF3">
        <w:rPr>
          <w:rFonts w:ascii="Calibri" w:eastAsia="Times New Roman" w:hAnsi="Calibri" w:cs="Calibri"/>
          <w:lang w:eastAsia="pl-PL"/>
        </w:rPr>
        <w:br/>
        <w:t xml:space="preserve">podobnej procedury przewidzianej w przepisach miejsca wszczęcia tej procedury. </w:t>
      </w:r>
    </w:p>
    <w:p w14:paraId="61B98128" w14:textId="77777777" w:rsidR="00374DF3" w:rsidRPr="00374DF3" w:rsidRDefault="00374DF3" w:rsidP="00374DF3">
      <w:pPr>
        <w:spacing w:after="0" w:line="240" w:lineRule="auto"/>
        <w:ind w:left="993" w:hanging="284"/>
        <w:jc w:val="both"/>
        <w:rPr>
          <w:rFonts w:ascii="Calibri" w:eastAsia="Times New Roman" w:hAnsi="Calibri" w:cs="Calibri"/>
          <w:lang w:eastAsia="pl-PL"/>
        </w:rPr>
      </w:pPr>
      <w:r w:rsidRPr="00374DF3">
        <w:rPr>
          <w:rFonts w:ascii="Calibri" w:eastAsia="Times New Roman" w:hAnsi="Calibri" w:cs="Calibri"/>
          <w:lang w:eastAsia="pl-PL"/>
        </w:rPr>
        <w:t>2) Dokument, o którym mowa pkt 3.1) powyżej, powinien być wystawiony nie wcześniej niż 3 miesiące przed ich złożeniem.</w:t>
      </w:r>
    </w:p>
    <w:p w14:paraId="249CB96B" w14:textId="77777777" w:rsidR="00374DF3" w:rsidRPr="00374DF3" w:rsidRDefault="00374DF3" w:rsidP="00374DF3">
      <w:pPr>
        <w:spacing w:after="0" w:line="240" w:lineRule="auto"/>
        <w:ind w:left="993" w:hanging="284"/>
        <w:jc w:val="both"/>
        <w:rPr>
          <w:rFonts w:ascii="Calibri" w:eastAsia="Times New Roman" w:hAnsi="Calibri" w:cs="Calibri"/>
          <w:lang w:eastAsia="pl-PL"/>
        </w:rPr>
      </w:pPr>
      <w:r w:rsidRPr="00374DF3">
        <w:rPr>
          <w:rFonts w:ascii="Calibri" w:eastAsia="Times New Roman" w:hAnsi="Calibri" w:cs="Calibri"/>
          <w:lang w:eastAsia="pl-PL"/>
        </w:rPr>
        <w:t xml:space="preserve">3) Jeżeli w kraju, w którym wykonawca ma siedzibę lub miejsce zamieszkania lub miejsce zamieszkania ma osoba, której dokument dotyczy, nie wydaje </w:t>
      </w:r>
      <w:r w:rsidRPr="00374DF3">
        <w:rPr>
          <w:rFonts w:ascii="Calibri" w:eastAsia="Times New Roman" w:hAnsi="Calibri" w:cs="Calibri"/>
          <w:lang w:eastAsia="pl-PL"/>
        </w:rPr>
        <w:br/>
        <w:t xml:space="preserve">się dokumentów, o których mowa w pkt 3 powyżej, lub gdy dokumenty te nie </w:t>
      </w:r>
      <w:r w:rsidRPr="00374DF3">
        <w:rPr>
          <w:rFonts w:ascii="Calibri" w:eastAsia="Times New Roman" w:hAnsi="Calibri" w:cs="Calibri"/>
          <w:lang w:eastAsia="pl-PL"/>
        </w:rPr>
        <w:br/>
        <w:t xml:space="preserve">odnoszą się do wszystkich przypadków, o których mowa w art. 108 ust. 1 pkt 1, 2 i 4, art. </w:t>
      </w:r>
      <w:r w:rsidRPr="00374DF3">
        <w:rPr>
          <w:rFonts w:ascii="Calibri" w:eastAsia="Times New Roman" w:hAnsi="Calibri" w:cs="Calibri"/>
          <w:lang w:eastAsia="pl-PL"/>
        </w:rPr>
        <w:br/>
        <w:t xml:space="preserve">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w:t>
      </w:r>
      <w:r w:rsidRPr="00374DF3">
        <w:rPr>
          <w:rFonts w:ascii="Calibri" w:eastAsia="Times New Roman" w:hAnsi="Calibri" w:cs="Calibri"/>
          <w:lang w:eastAsia="pl-PL"/>
        </w:rPr>
        <w:lastRenderedPageBreak/>
        <w:t>samorządu zawodowego lub gospodarczego, właściwym ze względu na siedzibę lub miejsce zamieszkania wykonawcy lub miejsce zamieszkania osoby, której dokument miał dotyczyć.</w:t>
      </w:r>
    </w:p>
    <w:p w14:paraId="2B820834" w14:textId="77777777" w:rsidR="00374DF3" w:rsidRPr="00374DF3" w:rsidRDefault="00374DF3" w:rsidP="00374DF3">
      <w:pPr>
        <w:spacing w:after="0" w:line="240" w:lineRule="auto"/>
        <w:ind w:left="993" w:hanging="284"/>
        <w:jc w:val="both"/>
        <w:rPr>
          <w:rFonts w:ascii="Calibri" w:eastAsia="Times New Roman" w:hAnsi="Calibri" w:cs="Calibri"/>
          <w:lang w:eastAsia="pl-PL"/>
        </w:rPr>
      </w:pPr>
      <w:r w:rsidRPr="00374DF3">
        <w:rPr>
          <w:rFonts w:ascii="Calibri" w:eastAsia="Times New Roman" w:hAnsi="Calibri" w:cs="Calibri"/>
          <w:lang w:eastAsia="pl-PL"/>
        </w:rPr>
        <w:t xml:space="preserve">     Zapisy pkt 2) powyżej w zakresie wystawienia dokumentu stosuje się.</w:t>
      </w:r>
    </w:p>
    <w:p w14:paraId="36816D8F"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14:paraId="1E54E968"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Wykonawca składa podmiotowe środki dowodowe na wezwanie zamawiającego. Dokumenty te powinny być aktualne na dzień ich złożenia.</w:t>
      </w:r>
    </w:p>
    <w:p w14:paraId="3A8B082F"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2C5BEE8"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1 SWZ dane umożliwiające dostęp do tych środków.</w:t>
      </w:r>
    </w:p>
    <w:p w14:paraId="773976DC"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shd w:val="clear" w:color="auto" w:fill="FFFFFF"/>
          <w:lang w:eastAsia="zh-CN"/>
        </w:rPr>
        <w:t>Wykonawca nie jest zobowiązany do złożenia podmiotowych środków dowodowych, które zamawiający posiada, jeżeli wykonawca wskaże te środki oraz potwierdzi ich prawidłowość i aktualność.</w:t>
      </w:r>
    </w:p>
    <w:p w14:paraId="7291D90C"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0408D54"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Złożenie, uzupełnienie lub poprawienie podmiotowych środków dowodowych nie może służyć potwierdzeniu spełniania kryteriów selekcji.</w:t>
      </w:r>
    </w:p>
    <w:p w14:paraId="277AC5FB"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Zamawiający może żądać od wykonawców wyjaśnień dotyczących treści złożonych podmiotowych środków dowodowych.</w:t>
      </w:r>
    </w:p>
    <w:p w14:paraId="2C09E854"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color w:val="000000"/>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22B68F"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lang w:eastAsia="zh-CN"/>
        </w:rPr>
        <w:t xml:space="preserve">Oświadczenia o których mowa w pkt  1 SWZ </w:t>
      </w:r>
      <w:r w:rsidRPr="00374DF3">
        <w:rPr>
          <w:rFonts w:eastAsia="SimSun" w:cstheme="minorHAnsi"/>
          <w:color w:val="000000"/>
          <w:shd w:val="clear" w:color="auto" w:fill="FFFFFF"/>
          <w:lang w:eastAsia="zh-CN"/>
        </w:rPr>
        <w:t>składa się, pod rygorem nieważności, w formie elektronicznej lub w postaci elektronicznej opatrzonej podpisem zaufanym lub podpisem osobistym.</w:t>
      </w:r>
    </w:p>
    <w:p w14:paraId="35C24FD6"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Times New Roman" w:cstheme="minorHAnsi"/>
          <w:lang w:eastAsia="pl-PL"/>
        </w:rPr>
        <w:t>Podmiotowe środki dowodowe</w:t>
      </w:r>
      <w:r w:rsidRPr="00374DF3">
        <w:rPr>
          <w:rFonts w:eastAsia="Times New Roman" w:cstheme="minorHAnsi"/>
          <w:shd w:val="clear" w:color="auto" w:fill="FFFFFF"/>
          <w:lang w:eastAsia="pl-PL"/>
        </w:rPr>
        <w:t xml:space="preserve"> </w:t>
      </w:r>
      <w:r w:rsidRPr="00374DF3">
        <w:rPr>
          <w:rFonts w:eastAsia="Times New Roman" w:cstheme="minorHAnsi"/>
          <w:color w:val="000000"/>
          <w:shd w:val="clear" w:color="auto" w:fill="FFFFFF"/>
          <w:lang w:eastAsia="pl-PL"/>
        </w:rPr>
        <w:t xml:space="preserve">sporządza się w postaci elektronicznej, w formatach danych określonych w przepisach wydanych na podstawie </w:t>
      </w:r>
      <w:r w:rsidRPr="00374DF3">
        <w:rPr>
          <w:rFonts w:eastAsia="Times New Roman" w:cstheme="minorHAnsi"/>
          <w:shd w:val="clear" w:color="auto" w:fill="FFFFFF"/>
          <w:lang w:eastAsia="pl-PL"/>
        </w:rPr>
        <w:t>art. 18</w:t>
      </w:r>
      <w:r w:rsidRPr="00374DF3">
        <w:rPr>
          <w:rFonts w:eastAsia="Times New Roman" w:cstheme="minorHAnsi"/>
          <w:color w:val="000000"/>
          <w:shd w:val="clear" w:color="auto" w:fill="FFFFFF"/>
          <w:lang w:eastAsia="pl-PL"/>
        </w:rPr>
        <w:t xml:space="preserve"> ustawy z dnia 17 lutego 2005 r. o informatyzacji działalności podmiotów realizujących zadania publiczne (Dz. U. z 2020 r. poz. </w:t>
      </w:r>
      <w:r w:rsidRPr="00374DF3">
        <w:rPr>
          <w:rFonts w:eastAsia="Times New Roman" w:cstheme="minorHAnsi"/>
          <w:color w:val="000000"/>
          <w:shd w:val="clear" w:color="auto" w:fill="FFFFFF"/>
          <w:lang w:eastAsia="pl-PL"/>
        </w:rPr>
        <w:lastRenderedPageBreak/>
        <w:t xml:space="preserve">346, 568, 695, 1517 i 2320), </w:t>
      </w:r>
      <w:r w:rsidRPr="00374DF3">
        <w:rPr>
          <w:rFonts w:eastAsia="SimSun" w:cstheme="minorHAnsi"/>
          <w:color w:val="000000"/>
          <w:shd w:val="clear" w:color="auto" w:fill="FFFFFF"/>
          <w:lang w:eastAsia="zh-CN"/>
        </w:rPr>
        <w:t xml:space="preserve">z zastrzeżeniem formatów, o których mowa w </w:t>
      </w:r>
      <w:r w:rsidRPr="00374DF3">
        <w:rPr>
          <w:rFonts w:eastAsia="SimSun" w:cstheme="minorHAnsi"/>
          <w:shd w:val="clear" w:color="auto" w:fill="FFFFFF"/>
          <w:lang w:eastAsia="zh-CN"/>
        </w:rPr>
        <w:t>art. 66 ust. 1</w:t>
      </w:r>
      <w:r w:rsidRPr="00374DF3">
        <w:rPr>
          <w:rFonts w:eastAsia="SimSun" w:cstheme="minorHAnsi"/>
          <w:color w:val="000000"/>
          <w:shd w:val="clear" w:color="auto" w:fill="FFFFFF"/>
          <w:lang w:eastAsia="zh-CN"/>
        </w:rPr>
        <w:t xml:space="preserve"> ustawy, z uwzględnieniem rodzaju przekazywanych danych.</w:t>
      </w:r>
    </w:p>
    <w:p w14:paraId="7A7D8DF2"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b/>
          <w:lang w:eastAsia="zh-CN"/>
        </w:rPr>
      </w:pPr>
      <w:r w:rsidRPr="00374DF3">
        <w:rPr>
          <w:rFonts w:eastAsia="SimSun" w:cstheme="minorHAnsi"/>
          <w:lang w:eastAsia="zh-CN"/>
        </w:rPr>
        <w:t>Podmiotowe środki dowodowe</w:t>
      </w:r>
      <w:r w:rsidRPr="00374DF3">
        <w:rPr>
          <w:rFonts w:eastAsia="SimSun" w:cstheme="minorHAnsi"/>
          <w:shd w:val="clear" w:color="auto" w:fill="FFFFFF"/>
          <w:lang w:eastAsia="zh-CN"/>
        </w:rPr>
        <w:t xml:space="preserve"> przekazuje się:</w:t>
      </w:r>
    </w:p>
    <w:p w14:paraId="3DBB6883" w14:textId="77777777" w:rsidR="00374DF3" w:rsidRPr="00374DF3" w:rsidRDefault="00374DF3" w:rsidP="00374DF3">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374DF3">
        <w:rPr>
          <w:rFonts w:eastAsia="SimSun" w:cstheme="minorHAnsi"/>
          <w:color w:val="000000"/>
          <w:lang w:eastAsia="zh-CN"/>
        </w:rPr>
        <w:t xml:space="preserve">w przypadku, gdy zostały wystawione jako dokument elektroniczny przez upoważnione podmioty inne niż wykonawca, wykonawca wspólnie ubiegający się o udzielenie zamówienia, podmiot udostępniający zasoby </w:t>
      </w:r>
      <w:r w:rsidRPr="00374DF3">
        <w:rPr>
          <w:rFonts w:eastAsia="SimSun" w:cstheme="minorHAnsi"/>
          <w:b/>
          <w:bCs/>
          <w:color w:val="000000"/>
          <w:lang w:eastAsia="zh-CN"/>
        </w:rPr>
        <w:t>- przekazuje się ten dokument elektroniczny;</w:t>
      </w:r>
    </w:p>
    <w:p w14:paraId="59A53D22" w14:textId="77777777" w:rsidR="00374DF3" w:rsidRPr="00374DF3" w:rsidRDefault="00374DF3" w:rsidP="00374DF3">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374DF3">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374DF3">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374DF3">
        <w:rPr>
          <w:rFonts w:eastAsia="SimSun" w:cstheme="minorHAnsi"/>
          <w:color w:val="000000"/>
          <w:lang w:eastAsia="zh-CN"/>
        </w:rPr>
        <w:t> </w:t>
      </w:r>
    </w:p>
    <w:p w14:paraId="33272F7F" w14:textId="77777777" w:rsidR="00374DF3" w:rsidRPr="00374DF3" w:rsidRDefault="00374DF3" w:rsidP="00374DF3">
      <w:pPr>
        <w:autoSpaceDE w:val="0"/>
        <w:autoSpaceDN w:val="0"/>
        <w:adjustRightInd w:val="0"/>
        <w:spacing w:before="20" w:after="40"/>
        <w:ind w:left="993"/>
        <w:contextualSpacing/>
        <w:jc w:val="both"/>
        <w:rPr>
          <w:rFonts w:eastAsia="SimSun" w:cstheme="minorHAnsi"/>
          <w:i/>
          <w:iCs/>
          <w:color w:val="000000"/>
          <w:lang w:eastAsia="zh-CN"/>
        </w:rPr>
      </w:pPr>
      <w:r w:rsidRPr="00374DF3">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155F56E" w14:textId="77777777" w:rsidR="00374DF3" w:rsidRPr="00374DF3" w:rsidRDefault="00374DF3" w:rsidP="00374DF3">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374DF3">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374DF3">
        <w:rPr>
          <w:rFonts w:eastAsia="SimSun" w:cstheme="minorHAnsi"/>
          <w:b/>
          <w:bCs/>
          <w:color w:val="000000"/>
          <w:lang w:eastAsia="zh-CN"/>
        </w:rPr>
        <w:t>- przekazuje się je w postaci elektronicznej i opatruje się kwalifikowanym podpisem elektronicznym, podpisem zaufanym lub podpisem osobistym</w:t>
      </w:r>
      <w:r w:rsidRPr="00374DF3">
        <w:rPr>
          <w:rFonts w:eastAsia="SimSun" w:cstheme="minorHAnsi"/>
          <w:color w:val="000000"/>
          <w:lang w:eastAsia="zh-CN"/>
        </w:rPr>
        <w:t>.</w:t>
      </w:r>
    </w:p>
    <w:p w14:paraId="59B52BB7" w14:textId="77777777" w:rsidR="00374DF3" w:rsidRPr="00374DF3" w:rsidRDefault="00374DF3" w:rsidP="00374DF3">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374DF3">
        <w:rPr>
          <w:rFonts w:eastAsia="SimSun" w:cstheme="minorHAnsi"/>
          <w:color w:val="000000"/>
          <w:lang w:eastAsia="zh-CN"/>
        </w:rPr>
        <w:t xml:space="preserve">w przypadku, gdy nie zostały </w:t>
      </w:r>
      <w:r w:rsidRPr="00374DF3">
        <w:rPr>
          <w:rFonts w:eastAsia="SimSun" w:cstheme="minorHAnsi"/>
          <w:color w:val="000000"/>
          <w:shd w:val="clear" w:color="auto" w:fill="FFFFFF"/>
          <w:lang w:eastAsia="zh-CN"/>
        </w:rPr>
        <w:t xml:space="preserve">wystawione </w:t>
      </w:r>
      <w:r w:rsidRPr="00374DF3">
        <w:rPr>
          <w:rFonts w:eastAsia="SimSun" w:cstheme="minorHAnsi"/>
          <w:color w:val="000000"/>
          <w:lang w:eastAsia="zh-CN"/>
        </w:rPr>
        <w:t>przez upoważnione podmioty inne niż wykonawca, wykonawca wspólnie ubiegający się o udzielenie zamówienia, podmiot udostępniający zasoby a sporządzono je</w:t>
      </w:r>
      <w:r w:rsidRPr="00374DF3">
        <w:rPr>
          <w:rFonts w:eastAsia="SimSun" w:cstheme="minorHAnsi"/>
          <w:b/>
          <w:bCs/>
          <w:color w:val="000000"/>
          <w:lang w:eastAsia="zh-CN"/>
        </w:rPr>
        <w:t xml:space="preserve"> </w:t>
      </w:r>
      <w:r w:rsidRPr="00374DF3">
        <w:rPr>
          <w:rFonts w:eastAsia="SimSun" w:cstheme="minorHAnsi"/>
          <w:color w:val="000000"/>
          <w:shd w:val="clear" w:color="auto" w:fill="FFFFFF"/>
          <w:lang w:eastAsia="zh-CN"/>
        </w:rPr>
        <w:t xml:space="preserve">jako dokument w postaci papierowej i opatrzono własnoręcznym podpisem </w:t>
      </w:r>
      <w:r w:rsidRPr="00374DF3">
        <w:rPr>
          <w:rFonts w:eastAsia="SimSun" w:cstheme="minorHAnsi"/>
          <w:color w:val="000000"/>
          <w:lang w:eastAsia="zh-CN"/>
        </w:rPr>
        <w:t xml:space="preserve">- </w:t>
      </w:r>
      <w:r w:rsidRPr="00374DF3">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374DF3">
        <w:rPr>
          <w:rFonts w:eastAsia="SimSun" w:cstheme="minorHAnsi"/>
          <w:color w:val="000000"/>
          <w:lang w:eastAsia="zh-CN"/>
        </w:rPr>
        <w:t> </w:t>
      </w:r>
    </w:p>
    <w:p w14:paraId="165AF283" w14:textId="77777777" w:rsidR="00374DF3" w:rsidRPr="00374DF3" w:rsidRDefault="00374DF3" w:rsidP="00374DF3">
      <w:pPr>
        <w:autoSpaceDE w:val="0"/>
        <w:autoSpaceDN w:val="0"/>
        <w:adjustRightInd w:val="0"/>
        <w:spacing w:before="20" w:after="40"/>
        <w:ind w:left="993"/>
        <w:contextualSpacing/>
        <w:jc w:val="both"/>
        <w:rPr>
          <w:rFonts w:eastAsia="SimSun" w:cstheme="minorHAnsi"/>
          <w:i/>
          <w:iCs/>
          <w:color w:val="000000"/>
          <w:lang w:eastAsia="zh-CN"/>
        </w:rPr>
      </w:pPr>
      <w:r w:rsidRPr="00374DF3">
        <w:rPr>
          <w:rFonts w:eastAsia="SimSun" w:cstheme="minorHAnsi"/>
          <w:i/>
          <w:iCs/>
          <w:color w:val="000000"/>
          <w:lang w:eastAsia="zh-CN"/>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w:t>
      </w:r>
      <w:r w:rsidRPr="00374DF3">
        <w:rPr>
          <w:rFonts w:eastAsia="SimSun" w:cstheme="minorHAnsi"/>
          <w:i/>
          <w:iCs/>
          <w:color w:val="000000"/>
          <w:lang w:eastAsia="zh-CN"/>
        </w:rPr>
        <w:lastRenderedPageBreak/>
        <w:t>elektroniczną treści zapisanej w postaci papierowej, umożliwiający zapoznanie się z tą treścią i jej zrozumienie, bez konieczności bezpośredniego dostępu do oryginału.</w:t>
      </w:r>
    </w:p>
    <w:p w14:paraId="3A16412A"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374DF3">
        <w:rPr>
          <w:rFonts w:eastAsia="SimSun" w:cstheme="minorHAnsi"/>
          <w:color w:val="000000"/>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2CEBD3B"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374DF3">
        <w:rPr>
          <w:rFonts w:eastAsia="SimSun" w:cstheme="minorHAnsi"/>
          <w:lang w:eastAsia="zh-CN"/>
        </w:rPr>
        <w:t>Oświadczenia wskazane w pkt 1 i podmiotowe środki dowodowe</w:t>
      </w:r>
      <w:r w:rsidRPr="00374DF3">
        <w:rPr>
          <w:rFonts w:eastAsia="SimSun" w:cstheme="minorHAnsi"/>
          <w:shd w:val="clear" w:color="auto" w:fill="FFFFFF"/>
          <w:lang w:eastAsia="zh-CN"/>
        </w:rPr>
        <w:t xml:space="preserve"> </w:t>
      </w:r>
      <w:r w:rsidRPr="00374DF3">
        <w:rPr>
          <w:rFonts w:eastAsia="SimSun" w:cstheme="minorHAnsi"/>
          <w:lang w:eastAsia="zh-CN"/>
        </w:rPr>
        <w:t>przekazuje się środkiem komunikacji elektronicznej wskazanym w rozdziale VII SWZ.</w:t>
      </w:r>
    </w:p>
    <w:p w14:paraId="503E3329"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374DF3">
        <w:rPr>
          <w:rFonts w:eastAsia="SimSun" w:cstheme="minorHAnsi"/>
          <w:color w:val="000000"/>
          <w:shd w:val="clear" w:color="auto" w:fill="FFFFFF"/>
          <w:lang w:eastAsia="zh-CN"/>
        </w:rPr>
        <w:t xml:space="preserve">W przypadku, gdy oświadczenia o których mowa w pkt 1 SWZ lub </w:t>
      </w:r>
      <w:r w:rsidRPr="00374DF3">
        <w:rPr>
          <w:rFonts w:eastAsia="SimSun" w:cstheme="minorHAnsi"/>
          <w:lang w:eastAsia="zh-CN"/>
        </w:rPr>
        <w:t>podmiotowe środki dowodowe</w:t>
      </w:r>
      <w:r w:rsidRPr="00374DF3">
        <w:rPr>
          <w:rFonts w:eastAsia="SimSun" w:cstheme="minorHAnsi"/>
          <w:shd w:val="clear" w:color="auto" w:fill="FFFFFF"/>
          <w:lang w:eastAsia="zh-CN"/>
        </w:rPr>
        <w:t xml:space="preserve"> </w:t>
      </w:r>
      <w:r w:rsidRPr="00374DF3">
        <w:rPr>
          <w:rFonts w:eastAsia="SimSun" w:cstheme="minorHAnsi"/>
          <w:color w:val="000000"/>
          <w:shd w:val="clear" w:color="auto" w:fill="FFFFFF"/>
          <w:lang w:eastAsia="zh-CN"/>
        </w:rPr>
        <w:t xml:space="preserve">zawierają informacje stanowiące tajemnicę przedsiębiorstwa w rozumieniu przepisów </w:t>
      </w:r>
      <w:r w:rsidRPr="00374DF3">
        <w:rPr>
          <w:rFonts w:eastAsia="SimSun" w:cstheme="minorHAnsi"/>
          <w:shd w:val="clear" w:color="auto" w:fill="FFFFFF"/>
          <w:lang w:eastAsia="zh-CN"/>
        </w:rPr>
        <w:t>ustawy</w:t>
      </w:r>
      <w:r w:rsidRPr="00374DF3">
        <w:rPr>
          <w:rFonts w:eastAsia="SimSun" w:cstheme="minorHAnsi"/>
          <w:color w:val="000000"/>
          <w:shd w:val="clear" w:color="auto" w:fill="FFFFFF"/>
          <w:lang w:eastAsia="zh-CN"/>
        </w:rPr>
        <w:t xml:space="preserve"> z dnia 16 kwietnia 1993 r. o zwalczaniu nieuczciwej konkurencji (Dz. U. z 2020 r. poz. 1913), wykonawca, w celu utrzymania w poufności tych informacji, przekazuje je w wydzielonym i odpowiednio oznaczonym pliku.</w:t>
      </w:r>
    </w:p>
    <w:p w14:paraId="7D3D849C"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374DF3">
        <w:rPr>
          <w:rFonts w:eastAsia="SimSun" w:cstheme="minorHAnsi"/>
          <w:lang w:eastAsia="zh-CN"/>
        </w:rPr>
        <w:t>Podmiotowe środki dowodowe</w:t>
      </w:r>
      <w:r w:rsidRPr="00374DF3">
        <w:rPr>
          <w:rFonts w:eastAsia="SimSun" w:cstheme="minorHAnsi"/>
          <w:shd w:val="clear" w:color="auto" w:fill="FFFFFF"/>
          <w:lang w:eastAsia="zh-CN"/>
        </w:rPr>
        <w:t xml:space="preserve"> </w:t>
      </w:r>
      <w:r w:rsidRPr="00374DF3">
        <w:rPr>
          <w:rFonts w:eastAsia="SimSun" w:cstheme="minorHAnsi"/>
          <w:color w:val="000000"/>
          <w:shd w:val="clear" w:color="auto" w:fill="FFFFFF"/>
          <w:lang w:eastAsia="zh-CN"/>
        </w:rPr>
        <w:t>sporządzone w języku obcym przekazuje się wraz z tłumaczeniem na język polski.</w:t>
      </w:r>
    </w:p>
    <w:p w14:paraId="3C1547EA" w14:textId="77777777" w:rsidR="00374DF3" w:rsidRPr="00374DF3" w:rsidRDefault="00374DF3" w:rsidP="00374DF3">
      <w:pPr>
        <w:numPr>
          <w:ilvl w:val="1"/>
          <w:numId w:val="39"/>
        </w:numPr>
        <w:autoSpaceDE w:val="0"/>
        <w:autoSpaceDN w:val="0"/>
        <w:adjustRightInd w:val="0"/>
        <w:spacing w:before="20" w:after="40" w:line="240" w:lineRule="auto"/>
        <w:ind w:left="426" w:hanging="426"/>
        <w:contextualSpacing/>
        <w:jc w:val="both"/>
        <w:rPr>
          <w:rFonts w:eastAsia="SimSun" w:cstheme="minorHAnsi"/>
          <w:lang w:eastAsia="zh-CN"/>
        </w:rPr>
      </w:pPr>
      <w:r w:rsidRPr="00374DF3">
        <w:rPr>
          <w:rFonts w:eastAsia="SimSun" w:cstheme="minorHAnsi"/>
          <w:color w:val="000000"/>
          <w:shd w:val="clear" w:color="auto" w:fill="FFFFFF"/>
          <w:lang w:eastAsia="zh-CN"/>
        </w:rPr>
        <w:t>Dokumenty elektroniczne muszą spełniać łącznie następujące wymagania:</w:t>
      </w:r>
    </w:p>
    <w:p w14:paraId="17749D93" w14:textId="77777777" w:rsidR="00374DF3" w:rsidRPr="00374DF3" w:rsidRDefault="00374DF3" w:rsidP="00374DF3">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374DF3">
        <w:rPr>
          <w:rFonts w:eastAsia="SimSun" w:cstheme="minorHAnsi"/>
          <w:color w:val="000000"/>
          <w:lang w:eastAsia="zh-CN"/>
        </w:rPr>
        <w:t>są utrwalone w sposób umożliwiający ich wielokrotne odczytanie, zapisanie i powielenie, a także przekazanie przy użyciu środków komunikacji elektronicznej lub na informatycznym nośniku danych;</w:t>
      </w:r>
    </w:p>
    <w:p w14:paraId="6FCDC167" w14:textId="77777777" w:rsidR="00374DF3" w:rsidRPr="00374DF3" w:rsidRDefault="00374DF3" w:rsidP="00374DF3">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374DF3">
        <w:rPr>
          <w:rFonts w:eastAsia="SimSun" w:cstheme="minorHAnsi"/>
          <w:color w:val="000000"/>
          <w:lang w:eastAsia="zh-CN"/>
        </w:rPr>
        <w:t>umożliwiają prezentację treści w postaci elektronicznej, w szczególności przez wyświetlenie tej treści na monitorze ekranowym;</w:t>
      </w:r>
    </w:p>
    <w:p w14:paraId="438184AE" w14:textId="77777777" w:rsidR="00374DF3" w:rsidRPr="00374DF3" w:rsidRDefault="00374DF3" w:rsidP="00374DF3">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374DF3">
        <w:rPr>
          <w:rFonts w:eastAsia="SimSun" w:cstheme="minorHAnsi"/>
          <w:color w:val="000000"/>
          <w:lang w:eastAsia="zh-CN"/>
        </w:rPr>
        <w:t>umożliwiają prezentację treści w postaci papierowej, w szczególności za pomocą wydruku;</w:t>
      </w:r>
    </w:p>
    <w:p w14:paraId="5ACBCF37" w14:textId="77777777" w:rsidR="00374DF3" w:rsidRPr="00374DF3" w:rsidRDefault="00374DF3" w:rsidP="00374DF3">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374DF3">
        <w:rPr>
          <w:rFonts w:eastAsia="SimSun" w:cstheme="minorHAnsi"/>
          <w:color w:val="000000"/>
          <w:lang w:eastAsia="zh-CN"/>
        </w:rPr>
        <w:t>zawierają dane w układzie niepozostawiającym wątpliwości co do treści i kontekstu zapisanych informacji.</w:t>
      </w:r>
    </w:p>
    <w:p w14:paraId="05CADC7F" w14:textId="1BE29E68" w:rsidR="00EA7FFC" w:rsidRPr="002A2A44" w:rsidRDefault="00374DF3" w:rsidP="00374DF3">
      <w:pPr>
        <w:tabs>
          <w:tab w:val="left" w:pos="908"/>
        </w:tabs>
        <w:spacing w:after="120"/>
        <w:ind w:left="426"/>
        <w:jc w:val="both"/>
        <w:rPr>
          <w:rFonts w:eastAsia="Times New Roman" w:cs="Times New Roman"/>
          <w:color w:val="000000"/>
          <w:lang w:eastAsia="pl-PL"/>
        </w:rPr>
      </w:pPr>
      <w:r>
        <w:rPr>
          <w:rFonts w:eastAsia="Times New Roman" w:cs="Times New Roman"/>
          <w:color w:val="000000"/>
          <w:lang w:eastAsia="pl-PL"/>
        </w:rPr>
        <w:tab/>
      </w:r>
    </w:p>
    <w:p w14:paraId="1993AB18"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 xml:space="preserve">WYMAGANIA W ZAKRESIE ZATRUDNIENIA NA PODSTAWIE STOSUNKU PRACY, W OKOLICZNOŚCIACH, O KTÓRYCH MOWA W art. 95: </w:t>
      </w:r>
      <w:r w:rsidRPr="002A2A44">
        <w:rPr>
          <w:rFonts w:eastAsia="Times New Roman" w:cstheme="minorHAnsi"/>
          <w:b/>
          <w:i/>
          <w:caps/>
          <w:u w:val="single"/>
          <w:lang w:eastAsia="pl-PL"/>
        </w:rPr>
        <w:t>NIE DOTYCZY</w:t>
      </w:r>
    </w:p>
    <w:p w14:paraId="0A55B064"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wymagania dotyczące wadium:</w:t>
      </w:r>
    </w:p>
    <w:p w14:paraId="145CAA72" w14:textId="77777777" w:rsidR="002A2A44" w:rsidRPr="002A2A44" w:rsidRDefault="002A2A44" w:rsidP="002A2A44">
      <w:pPr>
        <w:spacing w:after="120" w:line="240" w:lineRule="auto"/>
        <w:ind w:left="567"/>
        <w:jc w:val="both"/>
        <w:rPr>
          <w:rFonts w:eastAsia="Times New Roman" w:cstheme="minorHAnsi"/>
          <w:caps/>
          <w:lang w:eastAsia="pl-PL"/>
        </w:rPr>
      </w:pPr>
      <w:r w:rsidRPr="002A2A44">
        <w:rPr>
          <w:rFonts w:eastAsia="Times New Roman" w:cstheme="minorHAnsi"/>
          <w:lang w:eastAsia="pl-PL"/>
        </w:rPr>
        <w:t xml:space="preserve">Zamawiający </w:t>
      </w:r>
      <w:r w:rsidRPr="002A2A44">
        <w:rPr>
          <w:rFonts w:eastAsia="Times New Roman" w:cstheme="minorHAnsi"/>
          <w:b/>
          <w:u w:val="single"/>
          <w:lang w:eastAsia="pl-PL"/>
        </w:rPr>
        <w:t>nie wymaga</w:t>
      </w:r>
      <w:r w:rsidRPr="002A2A44">
        <w:rPr>
          <w:rFonts w:eastAsia="Times New Roman" w:cstheme="minorHAnsi"/>
          <w:lang w:eastAsia="pl-PL"/>
        </w:rPr>
        <w:t xml:space="preserve"> wniesienia wadium</w:t>
      </w:r>
      <w:r w:rsidRPr="002A2A44">
        <w:rPr>
          <w:rFonts w:eastAsia="Times New Roman" w:cstheme="minorHAnsi"/>
          <w:caps/>
          <w:lang w:eastAsia="pl-PL"/>
        </w:rPr>
        <w:t>.</w:t>
      </w:r>
    </w:p>
    <w:p w14:paraId="2049D818"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Informacje dotyczące zabezpieczenia należytego wykonania umowy:</w:t>
      </w:r>
    </w:p>
    <w:p w14:paraId="4BF3C76A" w14:textId="77777777" w:rsidR="002A2A44" w:rsidRPr="002A2A44" w:rsidRDefault="002A2A44" w:rsidP="002A2A44">
      <w:pPr>
        <w:spacing w:after="120" w:line="240" w:lineRule="auto"/>
        <w:ind w:left="567"/>
        <w:jc w:val="both"/>
        <w:rPr>
          <w:rFonts w:eastAsia="Times New Roman" w:cstheme="minorHAnsi"/>
          <w:caps/>
          <w:lang w:eastAsia="pl-PL"/>
        </w:rPr>
      </w:pPr>
      <w:r w:rsidRPr="002A2A44">
        <w:rPr>
          <w:rFonts w:eastAsia="Times New Roman" w:cstheme="minorHAnsi"/>
          <w:lang w:eastAsia="pl-PL"/>
        </w:rPr>
        <w:t xml:space="preserve">Zamawiający </w:t>
      </w:r>
      <w:r w:rsidRPr="002A2A44">
        <w:rPr>
          <w:rFonts w:eastAsia="Times New Roman" w:cstheme="minorHAnsi"/>
          <w:b/>
          <w:u w:val="single"/>
          <w:lang w:eastAsia="pl-PL"/>
        </w:rPr>
        <w:t>nie wymaga</w:t>
      </w:r>
      <w:r w:rsidRPr="002A2A44">
        <w:rPr>
          <w:rFonts w:eastAsia="Times New Roman" w:cstheme="minorHAnsi"/>
          <w:lang w:eastAsia="pl-PL"/>
        </w:rPr>
        <w:t xml:space="preserve"> wniesienia zabezpieczenia należytego wykonania umowy</w:t>
      </w:r>
      <w:r w:rsidRPr="002A2A44">
        <w:rPr>
          <w:rFonts w:eastAsia="Times New Roman" w:cstheme="minorHAnsi"/>
          <w:caps/>
          <w:lang w:eastAsia="pl-PL"/>
        </w:rPr>
        <w:t>.</w:t>
      </w:r>
    </w:p>
    <w:p w14:paraId="51344B6E" w14:textId="77777777" w:rsidR="002A2A44" w:rsidRPr="002A2A44" w:rsidRDefault="002A2A44" w:rsidP="00036BF7">
      <w:pPr>
        <w:numPr>
          <w:ilvl w:val="0"/>
          <w:numId w:val="35"/>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t>UNIEWAŻNIENIE POSTĘPOWANIA:</w:t>
      </w:r>
    </w:p>
    <w:p w14:paraId="5E3E994B" w14:textId="77777777" w:rsidR="002A2A44" w:rsidRPr="002A2A44" w:rsidRDefault="002A2A44" w:rsidP="002A2A44">
      <w:pPr>
        <w:spacing w:after="120" w:line="240" w:lineRule="auto"/>
        <w:ind w:left="502"/>
        <w:jc w:val="both"/>
        <w:rPr>
          <w:rFonts w:ascii="Calibri" w:eastAsia="Times New Roman" w:hAnsi="Calibri" w:cs="Times New Roman"/>
          <w:lang w:eastAsia="pl-PL"/>
        </w:rPr>
      </w:pPr>
      <w:r w:rsidRPr="002A2A44">
        <w:rPr>
          <w:rFonts w:ascii="Calibri" w:eastAsia="Times New Roman" w:hAnsi="Calibri" w:cs="Times New Roman"/>
          <w:lang w:eastAsia="pl-PL"/>
        </w:rPr>
        <w:t xml:space="preserve">Zamawiający unieważni postępowanie o udzielenie zamówienia w przypadkach określonych w art. 255 ustawy </w:t>
      </w:r>
      <w:proofErr w:type="spellStart"/>
      <w:r w:rsidRPr="002A2A44">
        <w:rPr>
          <w:rFonts w:ascii="Calibri" w:eastAsia="Times New Roman" w:hAnsi="Calibri" w:cs="Times New Roman"/>
          <w:lang w:eastAsia="pl-PL"/>
        </w:rPr>
        <w:t>Pzp</w:t>
      </w:r>
      <w:proofErr w:type="spellEnd"/>
      <w:r w:rsidRPr="002A2A44">
        <w:rPr>
          <w:rFonts w:ascii="Calibri" w:eastAsia="Times New Roman" w:hAnsi="Calibri" w:cs="Times New Roman"/>
          <w:lang w:eastAsia="pl-PL"/>
        </w:rPr>
        <w:t>.</w:t>
      </w:r>
    </w:p>
    <w:p w14:paraId="228BC663" w14:textId="77777777" w:rsidR="002A2A44" w:rsidRPr="002A2A44" w:rsidRDefault="002A2A44" w:rsidP="002A2A44">
      <w:pPr>
        <w:spacing w:after="120" w:line="240" w:lineRule="auto"/>
        <w:ind w:left="502"/>
        <w:jc w:val="both"/>
        <w:rPr>
          <w:rFonts w:ascii="Calibri" w:eastAsia="Times New Roman" w:hAnsi="Calibri" w:cs="Times New Roman"/>
          <w:caps/>
          <w:sz w:val="20"/>
          <w:szCs w:val="20"/>
          <w:lang w:eastAsia="pl-PL"/>
        </w:rPr>
      </w:pPr>
    </w:p>
    <w:p w14:paraId="67468C45" w14:textId="77777777" w:rsidR="002A2A44" w:rsidRPr="002A2A44" w:rsidRDefault="002A2A44" w:rsidP="00036BF7">
      <w:pPr>
        <w:numPr>
          <w:ilvl w:val="0"/>
          <w:numId w:val="35"/>
        </w:numPr>
        <w:spacing w:after="120" w:line="240" w:lineRule="auto"/>
        <w:ind w:left="567" w:hanging="567"/>
        <w:jc w:val="both"/>
        <w:rPr>
          <w:rFonts w:ascii="Calibri" w:eastAsia="Times New Roman" w:hAnsi="Calibri" w:cs="Times New Roman"/>
          <w:b/>
          <w:caps/>
          <w:lang w:eastAsia="pl-PL"/>
        </w:rPr>
      </w:pPr>
      <w:r w:rsidRPr="002A2A44">
        <w:rPr>
          <w:rFonts w:ascii="Calibri" w:eastAsia="Times New Roman" w:hAnsi="Calibri" w:cs="Times New Roman"/>
          <w:b/>
          <w:caps/>
          <w:lang w:eastAsia="pl-PL"/>
        </w:rPr>
        <w:lastRenderedPageBreak/>
        <w:t>PROJEKTOWANE POSTANOWIENIA UMOWY W SPRAWIE ZAMÓWIENIA PUBLICZNEGO, KTÓRE ZOSTANĄ WPROWADZONE DO TREŚCI TEJ UMOWY:</w:t>
      </w:r>
    </w:p>
    <w:p w14:paraId="188017C6" w14:textId="39CCA692" w:rsidR="002A2A44" w:rsidRPr="002A2A44" w:rsidRDefault="002A2A44" w:rsidP="00036BF7">
      <w:pPr>
        <w:numPr>
          <w:ilvl w:val="1"/>
          <w:numId w:val="35"/>
        </w:numPr>
        <w:spacing w:after="120" w:line="240" w:lineRule="auto"/>
        <w:jc w:val="both"/>
        <w:rPr>
          <w:rFonts w:ascii="Calibri" w:eastAsia="Times New Roman" w:hAnsi="Calibri" w:cs="Times New Roman"/>
          <w:b/>
          <w:lang w:eastAsia="pl-PL"/>
        </w:rPr>
      </w:pPr>
      <w:r w:rsidRPr="002A2A44">
        <w:rPr>
          <w:rFonts w:ascii="Calibri" w:eastAsia="Times New Roman" w:hAnsi="Calibri" w:cs="Times New Roman"/>
          <w:lang w:eastAsia="pl-PL"/>
        </w:rPr>
        <w:t xml:space="preserve">Projektowane postanowienia umowy w sprawie zamówienia publicznego, które zostaną wprowadzone do treści tej umowy stanowią </w:t>
      </w:r>
      <w:r w:rsidRPr="002A2A44">
        <w:rPr>
          <w:rFonts w:ascii="Calibri" w:eastAsia="Times New Roman" w:hAnsi="Calibri" w:cs="Times New Roman"/>
          <w:b/>
          <w:i/>
          <w:lang w:eastAsia="pl-PL"/>
        </w:rPr>
        <w:t xml:space="preserve">załącznik nr </w:t>
      </w:r>
      <w:r w:rsidR="00AA7D26">
        <w:rPr>
          <w:rFonts w:ascii="Calibri" w:eastAsia="Times New Roman" w:hAnsi="Calibri" w:cs="Times New Roman"/>
          <w:b/>
          <w:i/>
          <w:lang w:eastAsia="pl-PL"/>
        </w:rPr>
        <w:t>3</w:t>
      </w:r>
      <w:r w:rsidRPr="002A2A44">
        <w:rPr>
          <w:rFonts w:ascii="Calibri" w:eastAsia="Times New Roman" w:hAnsi="Calibri" w:cs="Times New Roman"/>
          <w:b/>
          <w:i/>
          <w:lang w:eastAsia="pl-PL"/>
        </w:rPr>
        <w:t xml:space="preserve"> do SWZ.</w:t>
      </w:r>
    </w:p>
    <w:p w14:paraId="051CBF34" w14:textId="77777777" w:rsidR="002A2A44" w:rsidRPr="002A2A44" w:rsidRDefault="002A2A44" w:rsidP="00036BF7">
      <w:pPr>
        <w:numPr>
          <w:ilvl w:val="1"/>
          <w:numId w:val="35"/>
        </w:numPr>
        <w:spacing w:after="120" w:line="240" w:lineRule="auto"/>
        <w:jc w:val="both"/>
        <w:rPr>
          <w:rFonts w:ascii="Calibri" w:eastAsia="Times New Roman" w:hAnsi="Calibri" w:cs="Times New Roman"/>
          <w:sz w:val="20"/>
          <w:szCs w:val="20"/>
          <w:lang w:eastAsia="pl-PL"/>
        </w:rPr>
      </w:pPr>
      <w:r w:rsidRPr="002A2A44">
        <w:rPr>
          <w:rFonts w:ascii="Calibri" w:eastAsia="MS Mincho" w:hAnsi="Calibri" w:cs="Calibri"/>
          <w:lang w:eastAsia="pl-PL"/>
        </w:rPr>
        <w:t xml:space="preserve">Jeżeli Zamawiający dokona wyboru oferty, umowa w sprawie realizacji zamówienia publicznego zostanie zawarta z Wykonawcą, który spełnia wszystkie postanowienia  </w:t>
      </w:r>
      <w:r w:rsidRPr="002A2A44">
        <w:rPr>
          <w:rFonts w:ascii="Calibri" w:eastAsia="MS Mincho" w:hAnsi="Calibri" w:cs="Calibri"/>
          <w:lang w:eastAsia="pl-PL"/>
        </w:rPr>
        <w:br/>
        <w:t>i wymagania zawarte w SWZ, oraz którego oferta okaże się najkorzystniejsza.</w:t>
      </w:r>
    </w:p>
    <w:p w14:paraId="3ADFF12D" w14:textId="77777777" w:rsidR="002A2A44" w:rsidRPr="002A2A44" w:rsidRDefault="002A2A44" w:rsidP="00036BF7">
      <w:pPr>
        <w:numPr>
          <w:ilvl w:val="1"/>
          <w:numId w:val="35"/>
        </w:numPr>
        <w:spacing w:after="120" w:line="240" w:lineRule="auto"/>
        <w:jc w:val="both"/>
        <w:rPr>
          <w:rFonts w:ascii="Calibri" w:eastAsia="Times New Roman" w:hAnsi="Calibri" w:cs="Times New Roman"/>
          <w:sz w:val="20"/>
          <w:szCs w:val="20"/>
          <w:lang w:eastAsia="pl-PL"/>
        </w:rPr>
      </w:pPr>
      <w:r w:rsidRPr="002A2A44">
        <w:rPr>
          <w:rFonts w:ascii="Calibri" w:eastAsia="MS Mincho" w:hAnsi="Calibri" w:cs="Calibri"/>
          <w:lang w:eastAsia="pl-PL"/>
        </w:rPr>
        <w:t>Umowa w sprawie realizacji zamówienia publicznego  zostanie zawarta z uwzględnieniem postanowień wynikających z treści niniejszej SWZ oraz danych zawartych w ofercie Wykonawcy.</w:t>
      </w:r>
    </w:p>
    <w:p w14:paraId="3C342988" w14:textId="77777777" w:rsidR="002A2A44" w:rsidRPr="002A2A44" w:rsidRDefault="002A2A44" w:rsidP="00036BF7">
      <w:pPr>
        <w:numPr>
          <w:ilvl w:val="1"/>
          <w:numId w:val="35"/>
        </w:numPr>
        <w:spacing w:after="120" w:line="240" w:lineRule="auto"/>
        <w:jc w:val="both"/>
        <w:rPr>
          <w:rFonts w:ascii="Calibri" w:eastAsia="Times New Roman" w:hAnsi="Calibri" w:cs="Calibri"/>
          <w:spacing w:val="-9"/>
          <w:lang w:eastAsia="pl-PL"/>
        </w:rPr>
      </w:pPr>
      <w:r w:rsidRPr="002A2A44">
        <w:rPr>
          <w:rFonts w:ascii="Calibri" w:eastAsia="Times New Roman" w:hAnsi="Calibri" w:cs="Calibri"/>
          <w:spacing w:val="-9"/>
          <w:lang w:eastAsia="pl-PL"/>
        </w:rPr>
        <w:t>Zamawiający nie przewiduje możliwości zmian postanowień zawartej umowy w stosunku do treści oferty, na podstawie, której dokonano wyboru Wykonawcy.</w:t>
      </w:r>
    </w:p>
    <w:p w14:paraId="382A2C9C" w14:textId="77777777" w:rsidR="002A2A44" w:rsidRPr="002A2A44" w:rsidRDefault="002A2A44" w:rsidP="002A2A44">
      <w:pPr>
        <w:spacing w:after="120" w:line="240" w:lineRule="auto"/>
        <w:ind w:left="567"/>
        <w:jc w:val="both"/>
        <w:rPr>
          <w:rFonts w:eastAsia="Times New Roman" w:cstheme="minorHAnsi"/>
          <w:caps/>
          <w:lang w:eastAsia="pl-PL"/>
        </w:rPr>
      </w:pPr>
    </w:p>
    <w:p w14:paraId="44FE2D38" w14:textId="77777777" w:rsidR="002A2A44" w:rsidRPr="002A2A44" w:rsidRDefault="002A2A44" w:rsidP="00036BF7">
      <w:pPr>
        <w:numPr>
          <w:ilvl w:val="0"/>
          <w:numId w:val="35"/>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informacje o formalnościach, jakie muszą zostać dopełnione po wyborze oferty w celu zawarcia umowy w sprawie zamówienia publicznego:</w:t>
      </w:r>
    </w:p>
    <w:p w14:paraId="6619A14C"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Niezwłocznie po wyborze najkorzystniejszej oferty Zamawiający przekaże wszystkim Wykonawcom informacje określone w art. 253 ust. 1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004DC64B"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Zamawiający udostępni niezwłocznie informacje, o których mowa w art. 253 ust. 1 pkt 1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na stronie internetowej prowadzonego postępowania.</w:t>
      </w:r>
    </w:p>
    <w:p w14:paraId="42BCCB04"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W przypadku, gdy zostanie wybrana jako najkorzystniejsza oferta Wykonawców wspólnie ubiegających się o udzielenie zamówienia, Zamawiający zgodnie z art. 59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może żądać przed zawarciem umowy w sprawie zamówienia publicznego kopii umowy regulującej współpracę tych Wykonawców.</w:t>
      </w:r>
    </w:p>
    <w:p w14:paraId="5FC532E4"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Osoby reprezentujące Wykonawcę przy podpisywaniu umowy powinny posiadać ze sobą dokumenty potwierdzające ich umocowanie do reprezentowania Wykonawcy, o ile umocowanie to nie będzie wynikać z dokumentów załączonych do oferty.</w:t>
      </w:r>
    </w:p>
    <w:p w14:paraId="2B3E4645"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Wykonawca zobowiązany jest do wniesienia zabezpieczenia należytego wykonania umowy na warunkach określonych w ustawie </w:t>
      </w:r>
      <w:proofErr w:type="spellStart"/>
      <w:r w:rsidRPr="002A2A44">
        <w:rPr>
          <w:rFonts w:eastAsia="SimSun" w:cstheme="minorHAnsi"/>
          <w:lang w:eastAsia="zh-CN"/>
        </w:rPr>
        <w:t>Pzp</w:t>
      </w:r>
      <w:proofErr w:type="spellEnd"/>
      <w:r w:rsidRPr="002A2A44">
        <w:rPr>
          <w:rFonts w:eastAsia="SimSun" w:cstheme="minorHAnsi"/>
          <w:lang w:eastAsia="zh-CN"/>
        </w:rPr>
        <w:t xml:space="preserve"> (o ile jest wymagane).</w:t>
      </w:r>
    </w:p>
    <w:p w14:paraId="0F1A9F0F"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Jeżeli Wykonawca, którego oferta została wybrana jako najkorzystniejsza, uchyla się od zawarcia umowy w sprawie zamówienia publicznego lub nie wnosi wymaganego zabezpieczenia należytego wykonania umowy, Zamawiający zgodnie z art. 263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może dokonać ponownego badania i oceny ofert spośród ofert pozostałych w postępowaniu Wykonawców oraz wybrać najkorzystniejszą ofertę albo unieważnić postępowanie.</w:t>
      </w:r>
    </w:p>
    <w:p w14:paraId="0B54BBB3" w14:textId="77777777" w:rsidR="002A2A44" w:rsidRPr="002A2A44" w:rsidRDefault="002A2A44" w:rsidP="002A2A44">
      <w:pPr>
        <w:widowControl w:val="0"/>
        <w:numPr>
          <w:ilvl w:val="1"/>
          <w:numId w:val="21"/>
        </w:numPr>
        <w:suppressAutoHyphens/>
        <w:spacing w:before="20" w:after="40"/>
        <w:contextualSpacing/>
        <w:jc w:val="both"/>
        <w:outlineLvl w:val="3"/>
        <w:rPr>
          <w:rFonts w:eastAsia="SimSun" w:cstheme="minorHAnsi"/>
          <w:lang w:eastAsia="zh-CN"/>
        </w:rPr>
      </w:pPr>
      <w:r w:rsidRPr="002A2A44">
        <w:rPr>
          <w:rFonts w:eastAsia="SimSun" w:cstheme="minorHAnsi"/>
          <w:lang w:eastAsia="zh-CN"/>
        </w:rPr>
        <w:t xml:space="preserve">Zamawiający zawrze umowę w sprawie zamówienia publicznego w terminie określonym w art. 308 ust. 2 i 3 ustawy </w:t>
      </w:r>
      <w:proofErr w:type="spellStart"/>
      <w:r w:rsidRPr="002A2A44">
        <w:rPr>
          <w:rFonts w:eastAsia="SimSun" w:cstheme="minorHAnsi"/>
          <w:lang w:eastAsia="zh-CN"/>
        </w:rPr>
        <w:t>Pzp</w:t>
      </w:r>
      <w:proofErr w:type="spellEnd"/>
      <w:r w:rsidRPr="002A2A44">
        <w:rPr>
          <w:rFonts w:eastAsia="SimSun" w:cstheme="minorHAnsi"/>
          <w:lang w:eastAsia="zh-CN"/>
        </w:rPr>
        <w:t>.</w:t>
      </w:r>
    </w:p>
    <w:p w14:paraId="4DA83689" w14:textId="77777777" w:rsidR="002A2A44" w:rsidRPr="002A2A44" w:rsidRDefault="002A2A44" w:rsidP="00036BF7">
      <w:pPr>
        <w:numPr>
          <w:ilvl w:val="0"/>
          <w:numId w:val="35"/>
        </w:numPr>
        <w:spacing w:after="120" w:line="240" w:lineRule="auto"/>
        <w:ind w:left="567" w:hanging="567"/>
        <w:jc w:val="both"/>
        <w:rPr>
          <w:rFonts w:eastAsia="Times New Roman" w:cstheme="minorHAnsi"/>
          <w:caps/>
          <w:lang w:eastAsia="pl-PL"/>
        </w:rPr>
      </w:pPr>
      <w:r w:rsidRPr="002A2A44">
        <w:rPr>
          <w:rFonts w:eastAsia="Times New Roman" w:cstheme="minorHAnsi"/>
          <w:b/>
          <w:caps/>
          <w:lang w:eastAsia="pl-PL"/>
        </w:rPr>
        <w:t>pouczenie o środkach ochrony prawnej przysługujących wykonawcy:</w:t>
      </w:r>
    </w:p>
    <w:p w14:paraId="494110D8"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lastRenderedPageBreak/>
        <w:t>Środki ochrony prawnej przewidziane są w dziale IX ustawy.</w:t>
      </w:r>
    </w:p>
    <w:p w14:paraId="602FF799"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Środkami ochrony prawnej są odwołanie i skarga do sądu.</w:t>
      </w:r>
    </w:p>
    <w:p w14:paraId="2B3A8D36"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A2A44">
        <w:rPr>
          <w:rFonts w:eastAsia="SimSun" w:cstheme="minorHAnsi"/>
          <w:lang w:eastAsia="zh-CN"/>
        </w:rPr>
        <w:t>Pzp</w:t>
      </w:r>
      <w:proofErr w:type="spellEnd"/>
      <w:r w:rsidRPr="002A2A44">
        <w:rPr>
          <w:rFonts w:eastAsia="SimSun" w:cstheme="minorHAnsi"/>
          <w:lang w:eastAsia="zh-CN"/>
        </w:rPr>
        <w:t xml:space="preserve"> oraz Rzecznikowi Małych i Średnich Przedsiębiorców.</w:t>
      </w:r>
    </w:p>
    <w:p w14:paraId="0048284A"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lang w:eastAsia="zh-CN"/>
        </w:rPr>
        <w:t xml:space="preserve">Odwołanie </w:t>
      </w:r>
      <w:r w:rsidRPr="002A2A44">
        <w:rPr>
          <w:rFonts w:eastAsia="SimSun" w:cstheme="minorHAnsi"/>
          <w:color w:val="000000"/>
          <w:lang w:eastAsia="zh-CN"/>
        </w:rPr>
        <w:t>przysługuje na:</w:t>
      </w:r>
    </w:p>
    <w:p w14:paraId="6B3E3FED" w14:textId="77777777" w:rsidR="002A2A44" w:rsidRPr="002A2A44" w:rsidRDefault="002A2A44" w:rsidP="002A2A44">
      <w:pPr>
        <w:shd w:val="clear" w:color="auto" w:fill="FFFFFF"/>
        <w:spacing w:before="72" w:after="72"/>
        <w:ind w:left="1134" w:hanging="425"/>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niezgodną z przepisami ustawy czynność zamawiającego, podjętą w postępowaniu o udzielenie zamówienia, w tym na projektowane postanowienie umowy;</w:t>
      </w:r>
    </w:p>
    <w:p w14:paraId="4E2744E9" w14:textId="77777777" w:rsidR="002A2A44" w:rsidRPr="002A2A44" w:rsidRDefault="002A2A44" w:rsidP="002A2A44">
      <w:pPr>
        <w:shd w:val="clear" w:color="auto" w:fill="FFFFFF"/>
        <w:spacing w:after="72"/>
        <w:ind w:left="1134" w:hanging="425"/>
        <w:jc w:val="both"/>
        <w:rPr>
          <w:rFonts w:eastAsia="Times New Roman" w:cstheme="minorHAnsi"/>
          <w:color w:val="000000"/>
        </w:rPr>
      </w:pPr>
      <w:r w:rsidRPr="002A2A44">
        <w:rPr>
          <w:rFonts w:eastAsia="Times New Roman" w:cstheme="minorHAnsi"/>
          <w:color w:val="000000"/>
        </w:rPr>
        <w:t>2)</w:t>
      </w:r>
      <w:r w:rsidRPr="002A2A44">
        <w:rPr>
          <w:rFonts w:eastAsia="Times New Roman" w:cstheme="minorHAnsi"/>
          <w:color w:val="000000"/>
        </w:rPr>
        <w:tab/>
        <w:t>zaniechanie czynności w postępowaniu o udzielenie zamówienia, do której zamawiający był obowiązany na podstawie ustawy;</w:t>
      </w:r>
    </w:p>
    <w:p w14:paraId="538B7064" w14:textId="77777777" w:rsidR="002A2A44" w:rsidRPr="002A2A44" w:rsidRDefault="002A2A44" w:rsidP="002A2A44">
      <w:pPr>
        <w:shd w:val="clear" w:color="auto" w:fill="FFFFFF"/>
        <w:spacing w:after="72"/>
        <w:ind w:left="1134" w:hanging="425"/>
        <w:jc w:val="both"/>
        <w:rPr>
          <w:rFonts w:eastAsia="Times New Roman" w:cstheme="minorHAnsi"/>
          <w:color w:val="000000"/>
        </w:rPr>
      </w:pPr>
      <w:r w:rsidRPr="002A2A44">
        <w:rPr>
          <w:rFonts w:eastAsia="Times New Roman" w:cstheme="minorHAnsi"/>
          <w:color w:val="000000"/>
        </w:rPr>
        <w:t>3)</w:t>
      </w:r>
      <w:r w:rsidRPr="002A2A44">
        <w:rPr>
          <w:rFonts w:eastAsia="Times New Roman" w:cstheme="minorHAnsi"/>
          <w:color w:val="000000"/>
        </w:rPr>
        <w:tab/>
        <w:t>zaniechanie przeprowadzenia postępowania o udzielenie zamówienia lub zorganizowania konkursu na podstawie ustawy, mimo że zamawiający był do tego obowiązany.</w:t>
      </w:r>
    </w:p>
    <w:p w14:paraId="27638CB0"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color w:val="000000"/>
          <w:lang w:eastAsia="zh-CN"/>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119060B"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color w:val="000000"/>
          <w:lang w:eastAsia="zh-CN"/>
        </w:rPr>
        <w:t xml:space="preserve">Terminy wnoszenia </w:t>
      </w:r>
      <w:proofErr w:type="spellStart"/>
      <w:r w:rsidRPr="002A2A44">
        <w:rPr>
          <w:rFonts w:eastAsia="SimSun" w:cstheme="minorHAnsi"/>
          <w:color w:val="000000"/>
          <w:lang w:eastAsia="zh-CN"/>
        </w:rPr>
        <w:t>odwołań</w:t>
      </w:r>
      <w:proofErr w:type="spellEnd"/>
      <w:r w:rsidRPr="002A2A44">
        <w:rPr>
          <w:rFonts w:eastAsia="SimSun" w:cstheme="minorHAnsi"/>
          <w:color w:val="000000"/>
          <w:lang w:eastAsia="zh-CN"/>
        </w:rPr>
        <w:t>:</w:t>
      </w:r>
    </w:p>
    <w:p w14:paraId="2809A020" w14:textId="77777777" w:rsidR="002A2A44" w:rsidRPr="002A2A44" w:rsidRDefault="002A2A44" w:rsidP="002A2A44">
      <w:pPr>
        <w:shd w:val="clear" w:color="auto" w:fill="FFFFFF"/>
        <w:spacing w:before="72" w:after="72"/>
        <w:ind w:left="1134" w:hanging="425"/>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Odwołanie wnosi się w terminie:</w:t>
      </w:r>
    </w:p>
    <w:p w14:paraId="1450B415" w14:textId="77777777" w:rsidR="002A2A44" w:rsidRPr="002A2A44" w:rsidRDefault="002A2A44" w:rsidP="002A2A44">
      <w:pPr>
        <w:shd w:val="clear" w:color="auto" w:fill="FFFFFF"/>
        <w:spacing w:before="72" w:after="72"/>
        <w:ind w:left="1701" w:hanging="567"/>
        <w:jc w:val="both"/>
        <w:rPr>
          <w:rFonts w:eastAsia="Times New Roman" w:cstheme="minorHAnsi"/>
          <w:color w:val="000000"/>
        </w:rPr>
      </w:pPr>
      <w:r w:rsidRPr="002A2A44">
        <w:rPr>
          <w:rFonts w:eastAsia="Times New Roman" w:cstheme="minorHAnsi"/>
          <w:color w:val="000000"/>
        </w:rPr>
        <w:t>a)</w:t>
      </w:r>
      <w:r w:rsidRPr="002A2A44">
        <w:rPr>
          <w:rFonts w:eastAsia="Times New Roman" w:cstheme="minorHAnsi"/>
          <w:color w:val="000000"/>
        </w:rPr>
        <w:tab/>
        <w:t>5 dni od dnia przekazania informacji o czynności zamawiającego stanowiącej podstawę jego wniesienia, jeżeli informacja została przekazana przy użyciu środków komunikacji elektronicznej,</w:t>
      </w:r>
    </w:p>
    <w:p w14:paraId="771955E7" w14:textId="77777777" w:rsidR="002A2A44" w:rsidRPr="002A2A44" w:rsidRDefault="002A2A44" w:rsidP="002A2A44">
      <w:pPr>
        <w:shd w:val="clear" w:color="auto" w:fill="FFFFFF"/>
        <w:spacing w:before="72" w:after="72"/>
        <w:ind w:left="1701" w:hanging="567"/>
        <w:jc w:val="both"/>
        <w:rPr>
          <w:rFonts w:eastAsia="Times New Roman" w:cstheme="minorHAnsi"/>
          <w:color w:val="000000"/>
        </w:rPr>
      </w:pPr>
      <w:r w:rsidRPr="002A2A44">
        <w:rPr>
          <w:rFonts w:eastAsia="Times New Roman" w:cstheme="minorHAnsi"/>
          <w:color w:val="000000"/>
        </w:rPr>
        <w:t>b)</w:t>
      </w:r>
      <w:r w:rsidRPr="002A2A44">
        <w:rPr>
          <w:rFonts w:eastAsia="Times New Roman" w:cstheme="minorHAnsi"/>
          <w:color w:val="000000"/>
        </w:rPr>
        <w:tab/>
        <w:t>10 dni od dnia przekazania informacji o czynności zamawiającego stanowiącej podstawę jego wniesienia, jeżeli informacja została przekazana w sposób inny niż określony w lit. a.</w:t>
      </w:r>
    </w:p>
    <w:p w14:paraId="22017BAD" w14:textId="77777777" w:rsidR="002A2A44" w:rsidRPr="002A2A44" w:rsidRDefault="002A2A44" w:rsidP="00036BF7">
      <w:pPr>
        <w:numPr>
          <w:ilvl w:val="1"/>
          <w:numId w:val="35"/>
        </w:numPr>
        <w:shd w:val="clear" w:color="auto" w:fill="FFFFFF"/>
        <w:spacing w:before="72" w:after="0" w:line="240" w:lineRule="auto"/>
        <w:ind w:left="426" w:hanging="426"/>
        <w:jc w:val="both"/>
        <w:rPr>
          <w:rFonts w:eastAsia="Times New Roman" w:cstheme="minorHAnsi"/>
          <w:color w:val="000000"/>
        </w:rPr>
      </w:pPr>
      <w:r w:rsidRPr="002A2A44">
        <w:rPr>
          <w:rFonts w:eastAsia="Times New Roman" w:cstheme="minorHAnsi"/>
          <w:color w:val="000000"/>
        </w:rPr>
        <w:t xml:space="preserve">Odwołanie wobec treści ogłoszenia wszczynającego postępowanie o udzielenie zamówienia lub konkurs lub wobec treści dokumentów zamówienia wnosi się w terminie 5 dni od dnia </w:t>
      </w:r>
      <w:r w:rsidRPr="002A2A44">
        <w:rPr>
          <w:rFonts w:eastAsia="Times New Roman" w:cstheme="minorHAnsi"/>
          <w:color w:val="000000"/>
        </w:rPr>
        <w:lastRenderedPageBreak/>
        <w:t>zamieszczenia ogłoszenia w Biuletynie Zamówień Publicznych lub dokumentów zamówienia na stronie internetowej.</w:t>
      </w:r>
    </w:p>
    <w:p w14:paraId="2DF25FF5" w14:textId="77777777" w:rsidR="002A2A44" w:rsidRPr="002A2A44" w:rsidRDefault="002A2A44" w:rsidP="00036BF7">
      <w:pPr>
        <w:numPr>
          <w:ilvl w:val="1"/>
          <w:numId w:val="35"/>
        </w:numPr>
        <w:shd w:val="clear" w:color="auto" w:fill="FFFFFF"/>
        <w:spacing w:before="72" w:after="0" w:line="240" w:lineRule="auto"/>
        <w:ind w:left="426" w:hanging="426"/>
        <w:jc w:val="both"/>
        <w:rPr>
          <w:rFonts w:ascii="Times New Roman" w:eastAsia="Times New Roman" w:hAnsi="Times New Roman" w:cstheme="minorHAnsi"/>
          <w:color w:val="000000"/>
          <w:sz w:val="20"/>
          <w:szCs w:val="20"/>
        </w:rPr>
      </w:pPr>
      <w:r w:rsidRPr="002A2A44">
        <w:rPr>
          <w:rFonts w:eastAsia="Times New Roman" w:cstheme="minorHAnsi"/>
          <w:color w:val="000000"/>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658181D" w14:textId="77777777" w:rsidR="002A2A44" w:rsidRPr="002A2A44" w:rsidRDefault="002A2A44" w:rsidP="00036BF7">
      <w:pPr>
        <w:numPr>
          <w:ilvl w:val="1"/>
          <w:numId w:val="35"/>
        </w:numPr>
        <w:shd w:val="clear" w:color="auto" w:fill="FFFFFF"/>
        <w:spacing w:before="72" w:after="0" w:line="240" w:lineRule="auto"/>
        <w:ind w:left="426" w:hanging="426"/>
        <w:jc w:val="both"/>
        <w:rPr>
          <w:rFonts w:ascii="Times New Roman" w:eastAsia="Times New Roman" w:hAnsi="Times New Roman" w:cstheme="minorHAnsi"/>
          <w:color w:val="000000"/>
          <w:sz w:val="20"/>
          <w:szCs w:val="20"/>
        </w:rPr>
      </w:pPr>
      <w:r w:rsidRPr="002A2A44">
        <w:rPr>
          <w:rFonts w:eastAsia="Times New Roman" w:cstheme="minorHAnsi"/>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CA1EFC5" w14:textId="77777777" w:rsidR="002A2A44" w:rsidRPr="002A2A44" w:rsidRDefault="002A2A44" w:rsidP="00036BF7">
      <w:pPr>
        <w:numPr>
          <w:ilvl w:val="2"/>
          <w:numId w:val="35"/>
        </w:numPr>
        <w:shd w:val="clear" w:color="auto" w:fill="FFFFFF"/>
        <w:spacing w:before="72" w:after="72"/>
        <w:ind w:left="709" w:hanging="142"/>
        <w:jc w:val="both"/>
        <w:rPr>
          <w:rFonts w:eastAsia="Times New Roman" w:cstheme="minorHAnsi"/>
          <w:color w:val="000000"/>
        </w:rPr>
      </w:pPr>
      <w:r w:rsidRPr="002A2A44">
        <w:rPr>
          <w:rFonts w:eastAsia="Times New Roman" w:cstheme="minorHAnsi"/>
          <w:color w:val="000000"/>
        </w:rPr>
        <w:t>15 dni od dnia zamieszczenia w Biuletynie Zamówień Publicznych ogłoszenia o wyniku postępowania</w:t>
      </w:r>
    </w:p>
    <w:p w14:paraId="2B782D3D" w14:textId="77777777" w:rsidR="002A2A44" w:rsidRPr="002A2A44" w:rsidRDefault="002A2A44" w:rsidP="00036BF7">
      <w:pPr>
        <w:numPr>
          <w:ilvl w:val="2"/>
          <w:numId w:val="35"/>
        </w:numPr>
        <w:shd w:val="clear" w:color="auto" w:fill="FFFFFF"/>
        <w:spacing w:before="72" w:after="72"/>
        <w:ind w:left="709" w:hanging="142"/>
        <w:jc w:val="both"/>
        <w:rPr>
          <w:rFonts w:eastAsia="Times New Roman" w:cstheme="minorHAnsi"/>
          <w:color w:val="000000"/>
        </w:rPr>
      </w:pPr>
      <w:r w:rsidRPr="002A2A44">
        <w:rPr>
          <w:rFonts w:eastAsia="Times New Roman" w:cstheme="minorHAnsi"/>
          <w:color w:val="000000"/>
        </w:rPr>
        <w:t>miesiąca od dnia zawarcia umowy, jeżeli zamawiający:</w:t>
      </w:r>
    </w:p>
    <w:p w14:paraId="3C6C3A61" w14:textId="77777777" w:rsidR="002A2A44" w:rsidRPr="002A2A44" w:rsidRDefault="002A2A44" w:rsidP="002A2A44">
      <w:pPr>
        <w:shd w:val="clear" w:color="auto" w:fill="FFFFFF"/>
        <w:spacing w:before="72" w:after="72"/>
        <w:ind w:left="993" w:hanging="284"/>
        <w:jc w:val="both"/>
        <w:rPr>
          <w:rFonts w:eastAsia="Times New Roman" w:cstheme="minorHAnsi"/>
          <w:color w:val="000000"/>
        </w:rPr>
      </w:pPr>
      <w:r w:rsidRPr="002A2A44">
        <w:rPr>
          <w:rFonts w:eastAsia="Times New Roman" w:cstheme="minorHAnsi"/>
          <w:color w:val="000000"/>
        </w:rPr>
        <w:t>a)</w:t>
      </w:r>
      <w:r w:rsidRPr="002A2A44">
        <w:rPr>
          <w:rFonts w:eastAsia="Times New Roman" w:cstheme="minorHAnsi"/>
          <w:color w:val="000000"/>
        </w:rPr>
        <w:tab/>
        <w:t>nie zamieścił w Biuletynie Zamówień Publicznych ogłoszenia o wyniku postępowania albo</w:t>
      </w:r>
    </w:p>
    <w:p w14:paraId="1F085E14" w14:textId="77777777" w:rsidR="002A2A44" w:rsidRPr="002A2A44" w:rsidRDefault="002A2A44" w:rsidP="002A2A44">
      <w:pPr>
        <w:shd w:val="clear" w:color="auto" w:fill="FFFFFF"/>
        <w:spacing w:before="72" w:after="72"/>
        <w:ind w:left="993" w:hanging="284"/>
        <w:jc w:val="both"/>
        <w:rPr>
          <w:rFonts w:eastAsia="Times New Roman" w:cstheme="minorHAnsi"/>
          <w:color w:val="000000"/>
        </w:rPr>
      </w:pPr>
      <w:r w:rsidRPr="002A2A44">
        <w:rPr>
          <w:rFonts w:eastAsia="Times New Roman" w:cstheme="minorHAnsi"/>
          <w:color w:val="000000"/>
        </w:rPr>
        <w:t>b)</w:t>
      </w:r>
      <w:r w:rsidRPr="002A2A44">
        <w:rPr>
          <w:rFonts w:eastAsia="Times New Roman" w:cstheme="minorHAnsi"/>
          <w:color w:val="000000"/>
        </w:rPr>
        <w:tab/>
        <w:t>zamieścił w Biuletynie Zamówień Publicznych ogłoszenie o wyniku postępowania, które nie zawiera uzasadnienia udzielenia zamówienia w trybie negocjacji bez ogłoszenia albo zamówienia z wolnej ręki.</w:t>
      </w:r>
    </w:p>
    <w:p w14:paraId="1F0DD9A5" w14:textId="77777777" w:rsidR="002A2A44" w:rsidRPr="002A2A44" w:rsidRDefault="002A2A44" w:rsidP="00036BF7">
      <w:pPr>
        <w:widowControl w:val="0"/>
        <w:numPr>
          <w:ilvl w:val="1"/>
          <w:numId w:val="35"/>
        </w:numPr>
        <w:suppressAutoHyphens/>
        <w:spacing w:before="20" w:after="40"/>
        <w:ind w:left="426" w:hanging="426"/>
        <w:contextualSpacing/>
        <w:jc w:val="both"/>
        <w:outlineLvl w:val="3"/>
        <w:rPr>
          <w:rFonts w:eastAsia="SimSun" w:cstheme="minorHAnsi"/>
          <w:lang w:eastAsia="zh-CN"/>
        </w:rPr>
      </w:pPr>
      <w:r w:rsidRPr="002A2A44">
        <w:rPr>
          <w:rFonts w:eastAsia="SimSun" w:cstheme="minorHAnsi"/>
          <w:color w:val="000000"/>
          <w:lang w:eastAsia="zh-CN"/>
        </w:rPr>
        <w:t>Odwołanie zawiera:</w:t>
      </w:r>
    </w:p>
    <w:p w14:paraId="71634124"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imię i nazwisko albo nazwę, miejsce zamieszkania albo siedzibę, numer telefonu oraz adres poczty elektronicznej odwołującego oraz imię i nazwisko przedstawiciela (przedstawicieli);</w:t>
      </w:r>
    </w:p>
    <w:p w14:paraId="07C6F6BF"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2)</w:t>
      </w:r>
      <w:r w:rsidRPr="002A2A44">
        <w:rPr>
          <w:rFonts w:eastAsia="Times New Roman" w:cstheme="minorHAnsi"/>
          <w:color w:val="000000"/>
        </w:rPr>
        <w:tab/>
        <w:t>nazwę i siedzibę zamawiającego, numer telefonu oraz adres poczty elektronicznej zamawiającego;</w:t>
      </w:r>
    </w:p>
    <w:p w14:paraId="76F4A9D1"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3)</w:t>
      </w:r>
      <w:r w:rsidRPr="002A2A44">
        <w:rPr>
          <w:rFonts w:eastAsia="Times New Roman" w:cstheme="minorHAnsi"/>
          <w:color w:val="000000"/>
        </w:rPr>
        <w:tab/>
        <w:t>numer Powszechnego Elektronicznego Systemu Ewidencji Ludności (PESEL) lub NIP odwołującego będącego osobą fizyczną, jeżeli jest on obowiązany do jego posiadania albo posiada go nie mając takiego obowiązku;</w:t>
      </w:r>
    </w:p>
    <w:p w14:paraId="2323AC1E"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4)</w:t>
      </w:r>
      <w:r w:rsidRPr="002A2A44">
        <w:rPr>
          <w:rFonts w:eastAsia="Times New Roman" w:cstheme="minorHAnsi"/>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A8EB1AC"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5)</w:t>
      </w:r>
      <w:r w:rsidRPr="002A2A44">
        <w:rPr>
          <w:rFonts w:eastAsia="Times New Roman" w:cstheme="minorHAnsi"/>
          <w:color w:val="000000"/>
        </w:rPr>
        <w:tab/>
        <w:t>określenie przedmiotu zamówienia;</w:t>
      </w:r>
    </w:p>
    <w:p w14:paraId="3F42E4DB"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6)</w:t>
      </w:r>
      <w:r w:rsidRPr="002A2A44">
        <w:rPr>
          <w:rFonts w:eastAsia="Times New Roman" w:cstheme="minorHAnsi"/>
          <w:color w:val="000000"/>
        </w:rPr>
        <w:tab/>
        <w:t>wskazanie numeru ogłoszenia w przypadku zamieszczenia w Biuletynie Zamówień Publicznych albo publikacji w Dzienniku Urzędowym Unii Europejskiej;</w:t>
      </w:r>
    </w:p>
    <w:p w14:paraId="04528971"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lastRenderedPageBreak/>
        <w:t>7)  </w:t>
      </w:r>
      <w:r w:rsidRPr="002A2A44">
        <w:rPr>
          <w:rFonts w:eastAsia="Times New Roman" w:cstheme="minorHAnsi"/>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D6F6C65"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8)</w:t>
      </w:r>
      <w:r w:rsidRPr="002A2A44">
        <w:rPr>
          <w:rFonts w:eastAsia="Times New Roman" w:cstheme="minorHAnsi"/>
          <w:color w:val="000000"/>
        </w:rPr>
        <w:tab/>
        <w:t>zwięzłe przedstawienie zarzutów;</w:t>
      </w:r>
    </w:p>
    <w:p w14:paraId="669E4F4E"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9)</w:t>
      </w:r>
      <w:r w:rsidRPr="002A2A44">
        <w:rPr>
          <w:rFonts w:eastAsia="Times New Roman" w:cstheme="minorHAnsi"/>
          <w:color w:val="000000"/>
        </w:rPr>
        <w:tab/>
        <w:t>żądanie co do sposobu rozstrzygnięcia odwołania;</w:t>
      </w:r>
    </w:p>
    <w:p w14:paraId="625563D6"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10) wskazanie okoliczności faktycznych i prawnych uzasadniających wniesienie odwołania oraz dowodów na poparcie przytoczonych okoliczności;</w:t>
      </w:r>
    </w:p>
    <w:p w14:paraId="00E3F64B"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11) podpis odwołującego albo jego przedstawiciela lub przedstawicieli;</w:t>
      </w:r>
    </w:p>
    <w:p w14:paraId="446C3DCA" w14:textId="77777777" w:rsidR="002A2A44" w:rsidRPr="002A2A44" w:rsidRDefault="002A2A44" w:rsidP="002A2A44">
      <w:pPr>
        <w:shd w:val="clear" w:color="auto" w:fill="FFFFFF"/>
        <w:spacing w:before="72" w:after="72"/>
        <w:ind w:left="709" w:hanging="283"/>
        <w:jc w:val="both"/>
        <w:rPr>
          <w:rFonts w:eastAsia="Times New Roman" w:cstheme="minorHAnsi"/>
          <w:color w:val="000000"/>
        </w:rPr>
      </w:pPr>
      <w:r w:rsidRPr="002A2A44">
        <w:rPr>
          <w:rFonts w:eastAsia="Times New Roman" w:cstheme="minorHAnsi"/>
          <w:color w:val="000000"/>
        </w:rPr>
        <w:t>12) wykaz załączników.</w:t>
      </w:r>
    </w:p>
    <w:p w14:paraId="078B3E1D" w14:textId="77777777" w:rsidR="002A2A44" w:rsidRPr="002A2A44" w:rsidRDefault="002A2A44" w:rsidP="002A2A44">
      <w:pPr>
        <w:shd w:val="clear" w:color="auto" w:fill="FFFFFF"/>
        <w:spacing w:before="72"/>
        <w:ind w:firstLine="426"/>
        <w:contextualSpacing/>
        <w:jc w:val="both"/>
        <w:rPr>
          <w:rFonts w:cstheme="minorHAnsi"/>
          <w:color w:val="000000"/>
        </w:rPr>
      </w:pPr>
      <w:r w:rsidRPr="002A2A44">
        <w:rPr>
          <w:rFonts w:cstheme="minorHAnsi"/>
          <w:color w:val="000000"/>
        </w:rPr>
        <w:t>Do odwołania dołącza się:</w:t>
      </w:r>
    </w:p>
    <w:p w14:paraId="03DA814E" w14:textId="77777777" w:rsidR="002A2A44" w:rsidRPr="002A2A44" w:rsidRDefault="002A2A44" w:rsidP="002A2A44">
      <w:pPr>
        <w:shd w:val="clear" w:color="auto" w:fill="FFFFFF"/>
        <w:spacing w:before="72" w:after="72"/>
        <w:ind w:left="1418" w:hanging="567"/>
        <w:jc w:val="both"/>
        <w:rPr>
          <w:rFonts w:eastAsia="Times New Roman" w:cstheme="minorHAnsi"/>
          <w:color w:val="000000"/>
        </w:rPr>
      </w:pPr>
      <w:r w:rsidRPr="002A2A44">
        <w:rPr>
          <w:rFonts w:eastAsia="Times New Roman" w:cstheme="minorHAnsi"/>
          <w:color w:val="000000"/>
        </w:rPr>
        <w:t>1)</w:t>
      </w:r>
      <w:r w:rsidRPr="002A2A44">
        <w:rPr>
          <w:rFonts w:eastAsia="Times New Roman" w:cstheme="minorHAnsi"/>
          <w:color w:val="000000"/>
        </w:rPr>
        <w:tab/>
        <w:t>dowód uiszczenia wpisu od odwołania w wymaganej wysokości;</w:t>
      </w:r>
    </w:p>
    <w:p w14:paraId="709F4B99" w14:textId="77777777" w:rsidR="002A2A44" w:rsidRPr="002A2A44" w:rsidRDefault="002A2A44" w:rsidP="002A2A44">
      <w:pPr>
        <w:shd w:val="clear" w:color="auto" w:fill="FFFFFF"/>
        <w:spacing w:before="72" w:after="72"/>
        <w:ind w:left="1418" w:hanging="567"/>
        <w:jc w:val="both"/>
        <w:rPr>
          <w:rFonts w:eastAsia="Times New Roman" w:cstheme="minorHAnsi"/>
          <w:color w:val="000000"/>
        </w:rPr>
      </w:pPr>
      <w:r w:rsidRPr="002A2A44">
        <w:rPr>
          <w:rFonts w:eastAsia="Times New Roman" w:cstheme="minorHAnsi"/>
          <w:color w:val="000000"/>
        </w:rPr>
        <w:t>2) </w:t>
      </w:r>
      <w:r w:rsidRPr="002A2A44">
        <w:rPr>
          <w:rFonts w:eastAsia="Times New Roman" w:cstheme="minorHAnsi"/>
          <w:color w:val="000000"/>
        </w:rPr>
        <w:tab/>
        <w:t>dowód przekazania odpowiednio odwołania albo jego kopii zamawiającemu;</w:t>
      </w:r>
    </w:p>
    <w:p w14:paraId="2A242A9D" w14:textId="77777777" w:rsidR="002A2A44" w:rsidRPr="002A2A44" w:rsidRDefault="002A2A44" w:rsidP="002A2A44">
      <w:pPr>
        <w:shd w:val="clear" w:color="auto" w:fill="FFFFFF"/>
        <w:spacing w:before="72" w:after="72"/>
        <w:ind w:left="1418" w:hanging="567"/>
        <w:rPr>
          <w:rFonts w:eastAsia="Times New Roman" w:cstheme="minorHAnsi"/>
          <w:color w:val="000000"/>
        </w:rPr>
      </w:pPr>
      <w:r w:rsidRPr="002A2A44">
        <w:rPr>
          <w:rFonts w:eastAsia="Times New Roman" w:cstheme="minorHAnsi"/>
          <w:color w:val="000000"/>
        </w:rPr>
        <w:t>3)</w:t>
      </w:r>
      <w:r w:rsidRPr="002A2A44">
        <w:rPr>
          <w:rFonts w:eastAsia="Times New Roman" w:cstheme="minorHAnsi"/>
          <w:color w:val="000000"/>
        </w:rPr>
        <w:tab/>
        <w:t>dokument potwierdzający umocowanie do reprezentowania odwołującego.</w:t>
      </w:r>
    </w:p>
    <w:p w14:paraId="48839071" w14:textId="77777777" w:rsidR="002A2A44" w:rsidRPr="002A2A44" w:rsidRDefault="002A2A44" w:rsidP="002A2A44">
      <w:pPr>
        <w:spacing w:after="120" w:line="240" w:lineRule="auto"/>
        <w:ind w:left="426" w:hanging="426"/>
        <w:jc w:val="both"/>
        <w:rPr>
          <w:rFonts w:eastAsia="Times New Roman" w:cstheme="minorHAnsi"/>
          <w:color w:val="000000"/>
        </w:rPr>
      </w:pPr>
      <w:r w:rsidRPr="002A2A44">
        <w:rPr>
          <w:rFonts w:eastAsia="Times New Roman" w:cstheme="minorHAnsi"/>
        </w:rPr>
        <w:t xml:space="preserve">11.   Na </w:t>
      </w:r>
      <w:r w:rsidRPr="002A2A44">
        <w:rPr>
          <w:rFonts w:eastAsia="Times New Roman" w:cstheme="minorHAnsi"/>
          <w:color w:val="000000"/>
        </w:rPr>
        <w:t>orzeczenie Izby stronom oraz uczestnikom postępowania odwoławczego przysługuje skarga do sądu. Skargę wnosi się do Sądu Okręgowego w Warszawie - sądu zamówień publicznych.</w:t>
      </w:r>
    </w:p>
    <w:p w14:paraId="7A491CDC" w14:textId="77777777" w:rsidR="002A2A44" w:rsidRPr="002A2A44" w:rsidRDefault="002A2A44" w:rsidP="002A2A44">
      <w:pPr>
        <w:spacing w:after="120" w:line="240" w:lineRule="auto"/>
        <w:ind w:left="426" w:hanging="426"/>
        <w:jc w:val="both"/>
        <w:rPr>
          <w:rFonts w:eastAsia="Times New Roman" w:cstheme="minorHAnsi"/>
          <w:caps/>
          <w:lang w:eastAsia="pl-PL"/>
        </w:rPr>
      </w:pPr>
    </w:p>
    <w:p w14:paraId="61E50DA5" w14:textId="77777777" w:rsidR="002A2A44" w:rsidRPr="002A2A44" w:rsidRDefault="002A2A44" w:rsidP="00036BF7">
      <w:pPr>
        <w:numPr>
          <w:ilvl w:val="0"/>
          <w:numId w:val="35"/>
        </w:numPr>
        <w:spacing w:after="120" w:line="240" w:lineRule="auto"/>
        <w:ind w:left="567" w:hanging="567"/>
        <w:jc w:val="both"/>
        <w:rPr>
          <w:rFonts w:eastAsia="Times New Roman" w:cstheme="minorHAnsi"/>
          <w:b/>
          <w:caps/>
          <w:lang w:eastAsia="pl-PL"/>
        </w:rPr>
      </w:pPr>
      <w:r w:rsidRPr="002A2A44">
        <w:rPr>
          <w:rFonts w:eastAsia="Times New Roman" w:cstheme="minorHAnsi"/>
          <w:b/>
          <w:caps/>
          <w:lang w:eastAsia="pl-PL"/>
        </w:rPr>
        <w:t>informacje dodatkowe:</w:t>
      </w:r>
    </w:p>
    <w:p w14:paraId="2B49582C"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dopuszcza</w:t>
      </w:r>
      <w:r w:rsidRPr="002A2A44">
        <w:rPr>
          <w:rFonts w:eastAsia="Cambria" w:cstheme="minorHAnsi"/>
        </w:rPr>
        <w:t xml:space="preserve"> składania ofert wariantowych.</w:t>
      </w:r>
    </w:p>
    <w:p w14:paraId="37C852AC"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Times New Roman" w:cstheme="minorHAnsi"/>
          <w:lang w:eastAsia="pl-PL"/>
        </w:rPr>
        <w:t xml:space="preserve">Zamawiający </w:t>
      </w:r>
      <w:r w:rsidRPr="002A2A44">
        <w:rPr>
          <w:rFonts w:eastAsia="Times New Roman" w:cstheme="minorHAnsi"/>
          <w:b/>
          <w:u w:val="single"/>
          <w:lang w:eastAsia="pl-PL"/>
        </w:rPr>
        <w:t>nie zastrzega</w:t>
      </w:r>
      <w:r w:rsidRPr="002A2A44">
        <w:rPr>
          <w:rFonts w:eastAsia="Times New Roman" w:cstheme="minorHAnsi"/>
          <w:lang w:eastAsia="pl-PL"/>
        </w:rPr>
        <w:t xml:space="preserve"> możliwości ubiegania się o udzielenie zamówienia wyłącznie przez wykonawców o których mowa w art</w:t>
      </w:r>
      <w:r w:rsidRPr="002A2A44">
        <w:rPr>
          <w:rFonts w:eastAsia="Times New Roman" w:cstheme="minorHAnsi"/>
          <w:caps/>
          <w:lang w:eastAsia="pl-PL"/>
        </w:rPr>
        <w:t>.</w:t>
      </w:r>
      <w:r w:rsidRPr="002A2A44">
        <w:rPr>
          <w:rFonts w:eastAsia="Times New Roman" w:cstheme="minorHAnsi"/>
          <w:lang w:eastAsia="pl-PL"/>
        </w:rPr>
        <w:t xml:space="preserve"> 94 ustawy </w:t>
      </w:r>
      <w:proofErr w:type="spellStart"/>
      <w:r w:rsidRPr="002A2A44">
        <w:rPr>
          <w:rFonts w:eastAsia="Times New Roman" w:cstheme="minorHAnsi"/>
          <w:lang w:eastAsia="pl-PL"/>
        </w:rPr>
        <w:t>Pzp</w:t>
      </w:r>
      <w:proofErr w:type="spellEnd"/>
      <w:r w:rsidRPr="002A2A44">
        <w:rPr>
          <w:rFonts w:eastAsia="Times New Roman" w:cstheme="minorHAnsi"/>
          <w:lang w:eastAsia="pl-PL"/>
        </w:rPr>
        <w:t>.</w:t>
      </w:r>
    </w:p>
    <w:p w14:paraId="1B185D4A"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rPr>
        <w:t xml:space="preserve"> wymagań wskazanych w art. 96 ust. 2 pkt 2 ustawy </w:t>
      </w:r>
      <w:proofErr w:type="spellStart"/>
      <w:r w:rsidRPr="002A2A44">
        <w:rPr>
          <w:rFonts w:eastAsia="Cambria" w:cstheme="minorHAnsi"/>
        </w:rPr>
        <w:t>Pzp</w:t>
      </w:r>
      <w:proofErr w:type="spellEnd"/>
      <w:r w:rsidRPr="002A2A44">
        <w:rPr>
          <w:rFonts w:eastAsia="Cambria" w:cstheme="minorHAnsi"/>
        </w:rPr>
        <w:t>.</w:t>
      </w:r>
    </w:p>
    <w:p w14:paraId="10BF9A55"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 xml:space="preserve">zamówień, o których mowa w art. 214 ust. 1 pkt 7 i 8 ustawy </w:t>
      </w:r>
      <w:proofErr w:type="spellStart"/>
      <w:r w:rsidRPr="002A2A44">
        <w:rPr>
          <w:rFonts w:eastAsia="Cambria" w:cstheme="minorHAnsi"/>
        </w:rPr>
        <w:t>Pzp</w:t>
      </w:r>
      <w:proofErr w:type="spellEnd"/>
      <w:r w:rsidRPr="002A2A44">
        <w:rPr>
          <w:rFonts w:eastAsia="Cambria" w:cstheme="minorHAnsi"/>
        </w:rPr>
        <w:t>.</w:t>
      </w:r>
    </w:p>
    <w:p w14:paraId="21905612"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wymaga</w:t>
      </w:r>
      <w:r w:rsidRPr="002A2A44">
        <w:rPr>
          <w:rFonts w:eastAsia="Cambria" w:cstheme="minorHAnsi"/>
        </w:rPr>
        <w:t xml:space="preserve"> przeprowadzenia przez Wykonawcę wizji lokalnej lub sprawdzenia przez niego dokumentów niezbędnych do realizacji zamówienia, o których mowa w art. 131 ust. 2 ustawy </w:t>
      </w:r>
      <w:proofErr w:type="spellStart"/>
      <w:r w:rsidRPr="002A2A44">
        <w:rPr>
          <w:rFonts w:eastAsia="Cambria" w:cstheme="minorHAnsi"/>
        </w:rPr>
        <w:t>Pzp</w:t>
      </w:r>
      <w:proofErr w:type="spellEnd"/>
      <w:r w:rsidRPr="002A2A44">
        <w:rPr>
          <w:rFonts w:eastAsia="Cambria" w:cstheme="minorHAnsi"/>
        </w:rPr>
        <w:t>.</w:t>
      </w:r>
    </w:p>
    <w:p w14:paraId="3942A3F1"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 xml:space="preserve">rozliczenia między zamawiającym, a wykonawcą </w:t>
      </w:r>
      <w:r w:rsidRPr="002A2A44">
        <w:rPr>
          <w:rFonts w:eastAsia="Cambria" w:cstheme="minorHAnsi"/>
        </w:rPr>
        <w:br/>
        <w:t>w walutach obcych.</w:t>
      </w:r>
    </w:p>
    <w:p w14:paraId="4C981F41"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zwrotu kosztów udziału w postępowaniu.</w:t>
      </w:r>
    </w:p>
    <w:p w14:paraId="02F3DE21"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wymaga</w:t>
      </w:r>
      <w:r w:rsidRPr="002A2A44">
        <w:rPr>
          <w:rFonts w:eastAsia="Cambria" w:cstheme="minorHAnsi"/>
          <w:b/>
        </w:rPr>
        <w:t xml:space="preserve"> </w:t>
      </w:r>
      <w:r w:rsidRPr="002A2A44">
        <w:rPr>
          <w:rFonts w:eastAsia="Cambria" w:cstheme="minorHAnsi"/>
        </w:rPr>
        <w:t xml:space="preserve">obowiązku osobistego wykonania przez wykonawcę kluczowych zadań zgodnie z art. 60 i art. 121 ustawy </w:t>
      </w:r>
      <w:proofErr w:type="spellStart"/>
      <w:r w:rsidRPr="002A2A44">
        <w:rPr>
          <w:rFonts w:eastAsia="Cambria" w:cstheme="minorHAnsi"/>
        </w:rPr>
        <w:t>Pzp</w:t>
      </w:r>
      <w:proofErr w:type="spellEnd"/>
      <w:r w:rsidRPr="002A2A44">
        <w:rPr>
          <w:rFonts w:eastAsia="Cambria" w:cstheme="minorHAnsi"/>
        </w:rPr>
        <w:t>.</w:t>
      </w:r>
    </w:p>
    <w:p w14:paraId="609D3F79"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zawarcia umowy ramowej.</w:t>
      </w:r>
    </w:p>
    <w:p w14:paraId="0B98FA9A"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lastRenderedPageBreak/>
        <w:t xml:space="preserve">Zamawiający </w:t>
      </w:r>
      <w:r w:rsidRPr="002A2A44">
        <w:rPr>
          <w:rFonts w:eastAsia="Cambria" w:cstheme="minorHAnsi"/>
          <w:b/>
          <w:u w:val="single"/>
        </w:rPr>
        <w:t>nie przewiduje</w:t>
      </w:r>
      <w:r w:rsidRPr="002A2A44">
        <w:rPr>
          <w:rFonts w:eastAsia="Cambria" w:cstheme="minorHAnsi"/>
          <w:b/>
        </w:rPr>
        <w:t xml:space="preserve"> </w:t>
      </w:r>
      <w:r w:rsidRPr="002A2A44">
        <w:rPr>
          <w:rFonts w:eastAsia="Cambria" w:cstheme="minorHAnsi"/>
        </w:rPr>
        <w:t xml:space="preserve">wyboru najkorzystniejszej oferty z zastosowaniem aukcji elektronicznej wraz z informacjami, o których mowa w art. 230 ustawy </w:t>
      </w:r>
      <w:proofErr w:type="spellStart"/>
      <w:r w:rsidRPr="002A2A44">
        <w:rPr>
          <w:rFonts w:eastAsia="Cambria" w:cstheme="minorHAnsi"/>
        </w:rPr>
        <w:t>Pzp</w:t>
      </w:r>
      <w:proofErr w:type="spellEnd"/>
      <w:r w:rsidRPr="002A2A44">
        <w:rPr>
          <w:rFonts w:eastAsia="Cambria" w:cstheme="minorHAnsi"/>
        </w:rPr>
        <w:t>.</w:t>
      </w:r>
    </w:p>
    <w:p w14:paraId="06D290CF" w14:textId="77777777" w:rsidR="002A2A44" w:rsidRPr="002A2A44" w:rsidRDefault="002A2A44" w:rsidP="002A2A44">
      <w:pPr>
        <w:numPr>
          <w:ilvl w:val="1"/>
          <w:numId w:val="25"/>
        </w:numPr>
        <w:spacing w:after="120" w:line="240" w:lineRule="auto"/>
        <w:ind w:left="426" w:hanging="426"/>
        <w:jc w:val="both"/>
        <w:rPr>
          <w:rFonts w:eastAsia="Times New Roman" w:cstheme="minorHAnsi"/>
          <w:lang w:eastAsia="pl-PL"/>
        </w:rPr>
      </w:pPr>
      <w:r w:rsidRPr="002A2A44">
        <w:rPr>
          <w:rFonts w:eastAsia="Cambria" w:cstheme="minorHAnsi"/>
        </w:rPr>
        <w:t xml:space="preserve">Zamawiający </w:t>
      </w:r>
      <w:r w:rsidRPr="002A2A44">
        <w:rPr>
          <w:rFonts w:eastAsia="Cambria" w:cstheme="minorHAnsi"/>
          <w:b/>
          <w:u w:val="single"/>
        </w:rPr>
        <w:t>nie stawia</w:t>
      </w:r>
      <w:r w:rsidRPr="002A2A44">
        <w:rPr>
          <w:rFonts w:eastAsia="Cambria" w:cstheme="minorHAnsi"/>
          <w:b/>
        </w:rPr>
        <w:t xml:space="preserve"> </w:t>
      </w:r>
      <w:r w:rsidRPr="002A2A44">
        <w:rPr>
          <w:rFonts w:eastAsia="Cambria" w:cstheme="minorHAnsi"/>
        </w:rPr>
        <w:t xml:space="preserve">wymogu lub możliwości złożenia ofert w postaci katalogów elektronicznych lub dołączenia katalogów elektronicznych do oferty, w sytuacji określonej w art. 93 ustawy </w:t>
      </w:r>
      <w:proofErr w:type="spellStart"/>
      <w:r w:rsidRPr="002A2A44">
        <w:rPr>
          <w:rFonts w:eastAsia="Cambria" w:cstheme="minorHAnsi"/>
        </w:rPr>
        <w:t>Pzp</w:t>
      </w:r>
      <w:proofErr w:type="spellEnd"/>
      <w:r w:rsidRPr="002A2A44">
        <w:rPr>
          <w:rFonts w:asciiTheme="majorHAnsi" w:eastAsia="Cambria" w:hAnsiTheme="majorHAnsi" w:cs="Cambria"/>
          <w:sz w:val="24"/>
          <w:szCs w:val="24"/>
        </w:rPr>
        <w:t>.</w:t>
      </w:r>
    </w:p>
    <w:p w14:paraId="570A04C7" w14:textId="77777777" w:rsidR="002A2A44" w:rsidRPr="002A2A44" w:rsidRDefault="002A2A44" w:rsidP="002A2A44">
      <w:pPr>
        <w:spacing w:after="0"/>
        <w:ind w:left="567"/>
        <w:jc w:val="both"/>
        <w:rPr>
          <w:rFonts w:ascii="Calibri" w:eastAsia="TimesNewRoman,Bold" w:hAnsi="Calibri" w:cs="Times New Roman"/>
          <w:bCs/>
        </w:rPr>
      </w:pPr>
    </w:p>
    <w:p w14:paraId="36662D3F" w14:textId="77777777" w:rsidR="002A2A44" w:rsidRPr="002A2A44" w:rsidRDefault="002A2A44" w:rsidP="002A2A44">
      <w:pPr>
        <w:numPr>
          <w:ilvl w:val="0"/>
          <w:numId w:val="7"/>
        </w:numPr>
        <w:tabs>
          <w:tab w:val="clear" w:pos="1004"/>
          <w:tab w:val="num" w:pos="567"/>
        </w:tabs>
        <w:spacing w:after="0" w:line="240" w:lineRule="auto"/>
        <w:ind w:hanging="1004"/>
        <w:jc w:val="both"/>
        <w:rPr>
          <w:rFonts w:ascii="Calibri" w:eastAsia="TimesNewRoman,Bold" w:hAnsi="Calibri" w:cs="Times New Roman"/>
          <w:b/>
          <w:bCs/>
        </w:rPr>
      </w:pPr>
      <w:r w:rsidRPr="002A2A44">
        <w:rPr>
          <w:rFonts w:eastAsia="TimesNewRoman,Bold" w:cs="Times New Roman"/>
          <w:b/>
          <w:bCs/>
        </w:rPr>
        <w:t>INFORMACJE DOTYCZĄCE OCHRONY DANYCH OSOBOWYCH:</w:t>
      </w:r>
    </w:p>
    <w:p w14:paraId="08E29365" w14:textId="77777777" w:rsidR="002A2A44" w:rsidRPr="002A2A44" w:rsidRDefault="002A2A44" w:rsidP="002A2A44">
      <w:pPr>
        <w:spacing w:after="0" w:line="240" w:lineRule="auto"/>
        <w:ind w:left="1418"/>
        <w:jc w:val="both"/>
        <w:rPr>
          <w:rFonts w:ascii="Calibri" w:eastAsia="TimesNewRoman,Bold" w:hAnsi="Calibri" w:cs="Times New Roman"/>
          <w:b/>
          <w:bCs/>
        </w:rPr>
      </w:pPr>
    </w:p>
    <w:p w14:paraId="38A2DF81" w14:textId="77777777" w:rsidR="00922FB4" w:rsidRDefault="00922FB4" w:rsidP="00922FB4">
      <w:pPr>
        <w:spacing w:after="150"/>
        <w:jc w:val="both"/>
        <w:rPr>
          <w:rFonts w:ascii="Calibri" w:hAnsi="Calibri" w:cs="Calibri"/>
        </w:rPr>
      </w:pPr>
      <w:r>
        <w:rPr>
          <w:rFonts w:cs="Calibri"/>
        </w:rPr>
        <w:t xml:space="preserve">1.  Zgodnie z art. 13 ust. 1 i 2 </w:t>
      </w:r>
      <w:r>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rPr>
        <w:t xml:space="preserve">dalej „RODO”, informuję, że: </w:t>
      </w:r>
    </w:p>
    <w:p w14:paraId="5B6539DE" w14:textId="77777777" w:rsidR="00922FB4" w:rsidRPr="008D1A95" w:rsidRDefault="00922FB4" w:rsidP="00922FB4">
      <w:pPr>
        <w:numPr>
          <w:ilvl w:val="0"/>
          <w:numId w:val="3"/>
        </w:numPr>
        <w:spacing w:after="150"/>
        <w:ind w:left="426" w:hanging="426"/>
        <w:contextualSpacing/>
        <w:jc w:val="both"/>
        <w:rPr>
          <w:rFonts w:ascii="Calibri" w:hAnsi="Calibri" w:cs="Calibri"/>
          <w:i/>
        </w:rPr>
      </w:pPr>
      <w:r w:rsidRPr="008D1A95">
        <w:rPr>
          <w:rFonts w:ascii="Calibri" w:eastAsia="Times New Roman" w:hAnsi="Calibri" w:cs="Calibri"/>
          <w:lang w:eastAsia="pl-PL"/>
        </w:rPr>
        <w:t>administratorem Pani/Pana danych osobowych jest</w:t>
      </w:r>
      <w:r w:rsidRPr="008D1A95">
        <w:rPr>
          <w:rFonts w:ascii="Calibri" w:eastAsia="Times New Roman" w:hAnsi="Calibri" w:cs="Calibri"/>
          <w:i/>
          <w:lang w:eastAsia="pl-PL"/>
        </w:rPr>
        <w:t xml:space="preserve"> </w:t>
      </w:r>
      <w:r w:rsidRPr="008D1A95">
        <w:rPr>
          <w:rFonts w:ascii="Calibri" w:eastAsia="Calibri" w:hAnsi="Calibri" w:cs="Calibri"/>
        </w:rPr>
        <w:t xml:space="preserve">Dyrektor </w:t>
      </w:r>
      <w:r>
        <w:rPr>
          <w:rFonts w:ascii="Calibri" w:eastAsia="Calibri" w:hAnsi="Calibri" w:cs="Calibri"/>
        </w:rPr>
        <w:t>ZSCKR</w:t>
      </w:r>
      <w:r w:rsidRPr="008D1A95">
        <w:rPr>
          <w:rFonts w:ascii="Calibri" w:eastAsia="Calibri" w:hAnsi="Calibri" w:cs="Calibri"/>
        </w:rPr>
        <w:t xml:space="preserve"> w Nowym Targu pod adresem:</w:t>
      </w:r>
      <w:r w:rsidRPr="008D1A95">
        <w:rPr>
          <w:rFonts w:ascii="Calibri" w:hAnsi="Calibri" w:cs="Calibri"/>
          <w:i/>
          <w:lang w:eastAsia="pl-PL"/>
        </w:rPr>
        <w:t xml:space="preserve"> </w:t>
      </w:r>
      <w:r>
        <w:rPr>
          <w:rFonts w:ascii="Calibri" w:eastAsia="Calibri" w:hAnsi="Calibri" w:cs="Calibri"/>
        </w:rPr>
        <w:t>ul. Kokoszków 71</w:t>
      </w:r>
      <w:r w:rsidRPr="008D1A95">
        <w:rPr>
          <w:rFonts w:ascii="Calibri" w:eastAsia="Calibri" w:hAnsi="Calibri" w:cs="Calibri"/>
        </w:rPr>
        <w:t>, 34-400 Nowy Targ, tel.</w:t>
      </w:r>
      <w:r>
        <w:rPr>
          <w:rFonts w:ascii="Calibri" w:eastAsia="Calibri" w:hAnsi="Calibri" w:cs="Calibri"/>
        </w:rPr>
        <w:t>:(18) 266 27 71</w:t>
      </w:r>
      <w:r w:rsidRPr="008D1A95">
        <w:rPr>
          <w:rFonts w:ascii="Calibri" w:eastAsia="Calibri" w:hAnsi="Calibri" w:cs="Calibri"/>
        </w:rPr>
        <w:t>.</w:t>
      </w:r>
    </w:p>
    <w:p w14:paraId="5569E9F7" w14:textId="77777777" w:rsidR="00922FB4" w:rsidRPr="00CE2C9A" w:rsidRDefault="00922FB4" w:rsidP="00036BF7">
      <w:pPr>
        <w:numPr>
          <w:ilvl w:val="0"/>
          <w:numId w:val="31"/>
        </w:numPr>
        <w:spacing w:after="150"/>
        <w:ind w:left="426" w:hanging="426"/>
        <w:contextualSpacing/>
        <w:jc w:val="both"/>
        <w:rPr>
          <w:rFonts w:ascii="Calibri" w:eastAsia="Times New Roman" w:hAnsi="Calibri" w:cs="Calibri"/>
          <w:color w:val="00B0F0"/>
          <w:lang w:eastAsia="pl-PL"/>
        </w:rPr>
      </w:pPr>
      <w:r w:rsidRPr="00CE2C9A">
        <w:rPr>
          <w:rFonts w:ascii="Calibri" w:eastAsia="Times New Roman" w:hAnsi="Calibri" w:cs="Calibri"/>
          <w:lang w:eastAsia="pl-PL"/>
        </w:rPr>
        <w:t xml:space="preserve">kontakt z inspektorem ochrony danych osobowych </w:t>
      </w:r>
      <w:r>
        <w:rPr>
          <w:rFonts w:ascii="Calibri" w:eastAsia="Times New Roman" w:hAnsi="Calibri" w:cs="Calibri"/>
          <w:lang w:eastAsia="pl-PL"/>
        </w:rPr>
        <w:t>wskazany przez jednostkę;</w:t>
      </w:r>
    </w:p>
    <w:p w14:paraId="5B418D48" w14:textId="60D704A1" w:rsidR="00922FB4" w:rsidRPr="00AF42AD" w:rsidRDefault="00922FB4" w:rsidP="00922FB4">
      <w:pPr>
        <w:numPr>
          <w:ilvl w:val="0"/>
          <w:numId w:val="4"/>
        </w:numPr>
        <w:spacing w:after="150"/>
        <w:ind w:left="426" w:hanging="426"/>
        <w:contextualSpacing/>
        <w:jc w:val="both"/>
        <w:rPr>
          <w:rFonts w:eastAsia="Calibri" w:cs="Calibri"/>
          <w:b/>
        </w:rPr>
      </w:pPr>
      <w:r>
        <w:rPr>
          <w:rFonts w:cs="Calibri"/>
        </w:rPr>
        <w:t>Pani/Pana dane osobowe przetwarzane będą na podstawie art. 6 ust. 1 lit. c</w:t>
      </w:r>
      <w:r>
        <w:rPr>
          <w:rFonts w:cs="Calibri"/>
          <w:i/>
        </w:rPr>
        <w:t xml:space="preserve"> </w:t>
      </w:r>
      <w:r>
        <w:rPr>
          <w:rFonts w:cs="Calibri"/>
        </w:rPr>
        <w:t xml:space="preserve">RODO w celu </w:t>
      </w:r>
      <w:r>
        <w:rPr>
          <w:rFonts w:eastAsia="Calibri" w:cs="Calibri"/>
        </w:rPr>
        <w:t xml:space="preserve">związanym z postępowaniem o udzielenie zamówienia publicznego pn.: </w:t>
      </w:r>
      <w:r>
        <w:rPr>
          <w:rFonts w:ascii="Calibri" w:eastAsia="Calibri" w:hAnsi="Calibri" w:cs="Calibri"/>
          <w:b/>
        </w:rPr>
        <w:t xml:space="preserve">Dostawa </w:t>
      </w:r>
      <w:r w:rsidR="00EA7FFC">
        <w:rPr>
          <w:rFonts w:ascii="Calibri" w:eastAsia="Calibri" w:hAnsi="Calibri" w:cs="Calibri"/>
          <w:b/>
        </w:rPr>
        <w:t>wyposażania (</w:t>
      </w:r>
      <w:r w:rsidR="00383637" w:rsidRPr="000437BB">
        <w:rPr>
          <w:rFonts w:ascii="Calibri" w:eastAsia="Calibri" w:hAnsi="Calibri" w:cs="Times New Roman"/>
          <w:b/>
          <w:szCs w:val="32"/>
        </w:rPr>
        <w:t>maszyn szorująco-zbierających oraz maszyn rolniczych</w:t>
      </w:r>
      <w:r w:rsidR="00EA7FFC">
        <w:rPr>
          <w:rFonts w:ascii="Calibri" w:eastAsia="Calibri" w:hAnsi="Calibri" w:cs="Calibri"/>
          <w:b/>
        </w:rPr>
        <w:t>)</w:t>
      </w:r>
      <w:r w:rsidR="00071605">
        <w:rPr>
          <w:rFonts w:ascii="Calibri" w:eastAsia="Calibri" w:hAnsi="Calibri" w:cs="Calibri"/>
          <w:b/>
        </w:rPr>
        <w:t xml:space="preserve"> ZSCKR w Nowym Targu</w:t>
      </w:r>
      <w:r w:rsidRPr="00AF42AD">
        <w:rPr>
          <w:rFonts w:eastAsia="Calibri" w:cs="Calibri"/>
          <w:b/>
        </w:rPr>
        <w:t xml:space="preserve">, znak: </w:t>
      </w:r>
      <w:r w:rsidRPr="00CC1E95">
        <w:rPr>
          <w:rFonts w:ascii="Calibri" w:hAnsi="Calibri" w:cs="Calibri"/>
          <w:b/>
          <w:sz w:val="24"/>
          <w:szCs w:val="24"/>
        </w:rPr>
        <w:t>ZSCKR.26</w:t>
      </w:r>
      <w:r w:rsidR="00383637">
        <w:rPr>
          <w:rFonts w:ascii="Calibri" w:hAnsi="Calibri" w:cs="Calibri"/>
          <w:b/>
          <w:sz w:val="24"/>
          <w:szCs w:val="24"/>
        </w:rPr>
        <w:t>.1</w:t>
      </w:r>
      <w:r w:rsidR="001A7270">
        <w:rPr>
          <w:rFonts w:ascii="Calibri" w:hAnsi="Calibri" w:cs="Calibri"/>
          <w:b/>
          <w:sz w:val="24"/>
          <w:szCs w:val="24"/>
        </w:rPr>
        <w:t>6</w:t>
      </w:r>
      <w:r w:rsidRPr="00CC1E95">
        <w:rPr>
          <w:rFonts w:ascii="Calibri" w:hAnsi="Calibri" w:cs="Calibri"/>
          <w:b/>
          <w:sz w:val="24"/>
          <w:szCs w:val="24"/>
        </w:rPr>
        <w:t>.202</w:t>
      </w:r>
      <w:r w:rsidR="00EA7FFC">
        <w:rPr>
          <w:rFonts w:ascii="Calibri" w:hAnsi="Calibri" w:cs="Calibri"/>
          <w:b/>
          <w:sz w:val="24"/>
          <w:szCs w:val="24"/>
        </w:rPr>
        <w:t>3</w:t>
      </w:r>
      <w:r w:rsidRPr="00CC1E95">
        <w:rPr>
          <w:rFonts w:ascii="Calibri" w:hAnsi="Calibri" w:cs="Calibri"/>
          <w:b/>
          <w:sz w:val="24"/>
          <w:szCs w:val="24"/>
        </w:rPr>
        <w:t>.KD</w:t>
      </w:r>
      <w:r w:rsidRPr="00AF42AD">
        <w:rPr>
          <w:rFonts w:eastAsia="Calibri" w:cs="Calibri"/>
        </w:rPr>
        <w:t>,</w:t>
      </w:r>
      <w:r w:rsidRPr="00AF42AD">
        <w:rPr>
          <w:rFonts w:eastAsia="Calibri" w:cs="Calibri"/>
          <w:i/>
        </w:rPr>
        <w:t xml:space="preserve"> </w:t>
      </w:r>
      <w:r w:rsidRPr="00AF42AD">
        <w:rPr>
          <w:rFonts w:eastAsia="Calibri" w:cs="Calibri"/>
        </w:rPr>
        <w:t xml:space="preserve">prowadzonym w trybie podstawowym zgodnie </w:t>
      </w:r>
      <w:r>
        <w:rPr>
          <w:rFonts w:eastAsia="Calibri" w:cs="Calibri"/>
        </w:rPr>
        <w:t xml:space="preserve"> </w:t>
      </w:r>
      <w:r w:rsidRPr="00AF42AD">
        <w:rPr>
          <w:rFonts w:eastAsia="Calibri" w:cs="Calibri"/>
        </w:rPr>
        <w:t>z art. 275 ust. 1;</w:t>
      </w:r>
    </w:p>
    <w:p w14:paraId="7CD5FA37" w14:textId="5FD73BAC" w:rsidR="00922FB4" w:rsidRDefault="00922FB4" w:rsidP="00922FB4">
      <w:pPr>
        <w:numPr>
          <w:ilvl w:val="0"/>
          <w:numId w:val="4"/>
        </w:numPr>
        <w:spacing w:after="150"/>
        <w:ind w:left="426" w:hanging="426"/>
        <w:contextualSpacing/>
        <w:jc w:val="both"/>
        <w:rPr>
          <w:rFonts w:ascii="Calibri" w:hAnsi="Calibri" w:cs="Calibri"/>
          <w:color w:val="00B0F0"/>
        </w:rPr>
      </w:pPr>
      <w:r>
        <w:rPr>
          <w:rFonts w:cs="Calibri"/>
        </w:rPr>
        <w:t xml:space="preserve">odbiorcami Pani/Pana danych osobowych będą osoby lub podmioty, którym udostępniona zostanie dokumentacja postępowania w oparciu o art. </w:t>
      </w:r>
      <w:r w:rsidRPr="00B92912">
        <w:rPr>
          <w:rFonts w:cs="Calibri"/>
        </w:rPr>
        <w:t>18 oraz art. 74</w:t>
      </w:r>
      <w:r>
        <w:rPr>
          <w:rFonts w:cs="Calibri"/>
        </w:rPr>
        <w:t xml:space="preserve"> ustawy z dnia 11 września 2019 r. – Prawo zamówień publicznych, dalej „ustawą </w:t>
      </w:r>
      <w:proofErr w:type="spellStart"/>
      <w:r>
        <w:rPr>
          <w:rFonts w:cs="Calibri"/>
        </w:rPr>
        <w:t>Pzp</w:t>
      </w:r>
      <w:proofErr w:type="spellEnd"/>
      <w:r>
        <w:rPr>
          <w:rFonts w:cs="Calibri"/>
        </w:rPr>
        <w:t xml:space="preserve">”;  </w:t>
      </w:r>
    </w:p>
    <w:p w14:paraId="37ED01DF" w14:textId="77777777" w:rsidR="00922FB4" w:rsidRPr="00B92912" w:rsidRDefault="00922FB4" w:rsidP="00922FB4">
      <w:pPr>
        <w:numPr>
          <w:ilvl w:val="0"/>
          <w:numId w:val="4"/>
        </w:numPr>
        <w:spacing w:after="150"/>
        <w:ind w:left="426" w:hanging="426"/>
        <w:contextualSpacing/>
        <w:jc w:val="both"/>
        <w:rPr>
          <w:rFonts w:ascii="Calibri" w:hAnsi="Calibri" w:cs="Calibri"/>
          <w:color w:val="00B0F0"/>
        </w:rPr>
      </w:pPr>
      <w:r>
        <w:rPr>
          <w:rFonts w:cs="Calibri"/>
        </w:rPr>
        <w:t xml:space="preserve">Pani/Pana dane osobowe będą przechowywane, zgodnie z </w:t>
      </w:r>
      <w:r w:rsidRPr="00B92912">
        <w:rPr>
          <w:rFonts w:cs="Calibri"/>
        </w:rPr>
        <w:t xml:space="preserve">art. 78 ust. 1 oraz ust. 4 ustawy </w:t>
      </w:r>
      <w:proofErr w:type="spellStart"/>
      <w:r w:rsidRPr="00B92912">
        <w:rPr>
          <w:rFonts w:cs="Calibri"/>
        </w:rPr>
        <w:t>Pzp</w:t>
      </w:r>
      <w:proofErr w:type="spellEnd"/>
      <w:r w:rsidRPr="00B92912">
        <w:rPr>
          <w:rFonts w:cs="Calibri"/>
        </w:rPr>
        <w:t>,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programu/projektu;</w:t>
      </w:r>
    </w:p>
    <w:p w14:paraId="1A6DA573" w14:textId="77777777" w:rsidR="00922FB4" w:rsidRDefault="00922FB4" w:rsidP="00922FB4">
      <w:pPr>
        <w:numPr>
          <w:ilvl w:val="0"/>
          <w:numId w:val="4"/>
        </w:numPr>
        <w:spacing w:after="150"/>
        <w:ind w:left="426" w:hanging="426"/>
        <w:contextualSpacing/>
        <w:jc w:val="both"/>
        <w:rPr>
          <w:rFonts w:ascii="Calibri" w:hAnsi="Calibri" w:cs="Calibri"/>
          <w:b/>
          <w:i/>
        </w:rPr>
      </w:pPr>
      <w:r>
        <w:rPr>
          <w:rFonts w:cs="Calibri"/>
        </w:rPr>
        <w:t xml:space="preserve">obowiązek podania przez Panią/Pana danych osobowych bezpośrednio Pani/Pana dotyczących jest wymogiem ustawowym określonym w przepisach ustawy </w:t>
      </w:r>
      <w:proofErr w:type="spellStart"/>
      <w:r>
        <w:rPr>
          <w:rFonts w:cs="Calibri"/>
        </w:rPr>
        <w:t>Pzp</w:t>
      </w:r>
      <w:proofErr w:type="spellEnd"/>
      <w:r>
        <w:rPr>
          <w:rFonts w:cs="Calibri"/>
        </w:rPr>
        <w:t xml:space="preserve">, związanym z udziałem w postępowaniu o udzielenie zamówienia publicznego; konsekwencje niepodania określonych danych wynikają z ustawy </w:t>
      </w:r>
      <w:proofErr w:type="spellStart"/>
      <w:r>
        <w:rPr>
          <w:rFonts w:cs="Calibri"/>
        </w:rPr>
        <w:t>Pzp</w:t>
      </w:r>
      <w:proofErr w:type="spellEnd"/>
      <w:r>
        <w:rPr>
          <w:rFonts w:cs="Calibri"/>
        </w:rPr>
        <w:t xml:space="preserve">;  </w:t>
      </w:r>
    </w:p>
    <w:p w14:paraId="7B70F3A8" w14:textId="77777777" w:rsidR="00922FB4" w:rsidRDefault="00922FB4" w:rsidP="00922FB4">
      <w:pPr>
        <w:numPr>
          <w:ilvl w:val="0"/>
          <w:numId w:val="4"/>
        </w:numPr>
        <w:spacing w:after="150"/>
        <w:ind w:left="426" w:hanging="426"/>
        <w:contextualSpacing/>
        <w:jc w:val="both"/>
        <w:rPr>
          <w:rFonts w:ascii="Calibri" w:eastAsia="Calibri" w:hAnsi="Calibri" w:cs="Calibri"/>
        </w:rPr>
      </w:pPr>
      <w:r>
        <w:rPr>
          <w:rFonts w:cs="Calibri"/>
        </w:rPr>
        <w:t>w odniesieniu do Pani/Pana danych osobowych decyzje nie będą podejmowane w sposób zautomatyzowany, stosowanie do art. 22 RODO;</w:t>
      </w:r>
    </w:p>
    <w:p w14:paraId="37406DCA" w14:textId="77777777" w:rsidR="00922FB4" w:rsidRDefault="00922FB4" w:rsidP="00922FB4">
      <w:pPr>
        <w:numPr>
          <w:ilvl w:val="0"/>
          <w:numId w:val="4"/>
        </w:numPr>
        <w:spacing w:after="150"/>
        <w:ind w:left="426" w:hanging="426"/>
        <w:contextualSpacing/>
        <w:jc w:val="both"/>
        <w:rPr>
          <w:rFonts w:ascii="Calibri" w:hAnsi="Calibri" w:cs="Calibri"/>
          <w:color w:val="00B0F0"/>
        </w:rPr>
      </w:pPr>
      <w:r>
        <w:rPr>
          <w:rFonts w:cs="Calibri"/>
        </w:rPr>
        <w:t>posiada Pani/Pan:</w:t>
      </w:r>
    </w:p>
    <w:p w14:paraId="3DC0BEAB" w14:textId="77777777" w:rsidR="00922FB4" w:rsidRDefault="00922FB4" w:rsidP="00922FB4">
      <w:pPr>
        <w:numPr>
          <w:ilvl w:val="0"/>
          <w:numId w:val="5"/>
        </w:numPr>
        <w:spacing w:after="150"/>
        <w:ind w:left="709" w:hanging="283"/>
        <w:contextualSpacing/>
        <w:jc w:val="both"/>
        <w:rPr>
          <w:rFonts w:ascii="Calibri" w:hAnsi="Calibri" w:cs="Calibri"/>
          <w:color w:val="00B0F0"/>
        </w:rPr>
      </w:pPr>
      <w:r>
        <w:rPr>
          <w:rFonts w:cs="Calibri"/>
        </w:rPr>
        <w:lastRenderedPageBreak/>
        <w:t>na podstawie art. 15 RODO prawo dostępu do danych osobowych Pani/Pana dotyczących;</w:t>
      </w:r>
    </w:p>
    <w:p w14:paraId="265F6942" w14:textId="77777777" w:rsidR="00922FB4" w:rsidRDefault="00922FB4" w:rsidP="00922FB4">
      <w:pPr>
        <w:numPr>
          <w:ilvl w:val="0"/>
          <w:numId w:val="5"/>
        </w:numPr>
        <w:spacing w:after="150"/>
        <w:ind w:left="709" w:hanging="283"/>
        <w:contextualSpacing/>
        <w:jc w:val="both"/>
        <w:rPr>
          <w:rFonts w:ascii="Calibri" w:hAnsi="Calibri" w:cs="Calibri"/>
        </w:rPr>
      </w:pPr>
      <w:r>
        <w:rPr>
          <w:rFonts w:cs="Calibri"/>
        </w:rPr>
        <w:t xml:space="preserve">na podstawie art. 16 RODO prawo do sprostowania Pani/Pana danych osobowych </w:t>
      </w:r>
      <w:r>
        <w:rPr>
          <w:rFonts w:cs="Calibri"/>
          <w:i/>
        </w:rPr>
        <w:t xml:space="preserve">(skorzystanie z prawa do sprostowania nie może skutkować zmianą wyniku postępowania o udzielenie zamówienia publicznego ani zmianą postanowień umowy w zakresie niezgodnym z ustawą </w:t>
      </w:r>
      <w:proofErr w:type="spellStart"/>
      <w:r>
        <w:rPr>
          <w:rFonts w:cs="Calibri"/>
          <w:i/>
        </w:rPr>
        <w:t>Pzp</w:t>
      </w:r>
      <w:proofErr w:type="spellEnd"/>
      <w:r>
        <w:rPr>
          <w:rFonts w:cs="Calibri"/>
          <w:i/>
        </w:rPr>
        <w:t xml:space="preserve"> oraz nie może naruszać integralności protokołu oraz jego załączników);</w:t>
      </w:r>
    </w:p>
    <w:p w14:paraId="3555D93A" w14:textId="77777777" w:rsidR="00922FB4" w:rsidRDefault="00922FB4" w:rsidP="00922FB4">
      <w:pPr>
        <w:numPr>
          <w:ilvl w:val="0"/>
          <w:numId w:val="5"/>
        </w:numPr>
        <w:spacing w:after="150"/>
        <w:ind w:left="709" w:hanging="283"/>
        <w:contextualSpacing/>
        <w:jc w:val="both"/>
        <w:rPr>
          <w:rFonts w:ascii="Calibri" w:hAnsi="Calibri" w:cs="Calibri"/>
        </w:rPr>
      </w:pPr>
      <w:r>
        <w:rPr>
          <w:rFonts w:cs="Calibri"/>
        </w:rPr>
        <w:t>na podstawie art. 18 RODO prawo żądania od administratora ograniczenia przetwarzania danych osobowych z zastrzeżeniem przypadków, o których mowa w art. 18 ust. 2 RODO (</w:t>
      </w:r>
      <w:r>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rPr>
        <w:t xml:space="preserve">;  </w:t>
      </w:r>
    </w:p>
    <w:p w14:paraId="397B4E27" w14:textId="77777777" w:rsidR="00922FB4" w:rsidRDefault="00922FB4" w:rsidP="00922FB4">
      <w:pPr>
        <w:numPr>
          <w:ilvl w:val="0"/>
          <w:numId w:val="5"/>
        </w:numPr>
        <w:spacing w:after="150"/>
        <w:ind w:left="709" w:hanging="283"/>
        <w:contextualSpacing/>
        <w:jc w:val="both"/>
        <w:rPr>
          <w:rFonts w:ascii="Calibri" w:hAnsi="Calibri" w:cs="Calibri"/>
          <w:i/>
          <w:color w:val="00B0F0"/>
        </w:rPr>
      </w:pPr>
      <w:r>
        <w:rPr>
          <w:rFonts w:cs="Calibri"/>
        </w:rPr>
        <w:t>prawo do wniesienia skargi do Prezesa Urzędu Ochrony Danych Osobowych, gdy uzna Pani/Pan, że przetwarzanie danych osobowych Pani/Pana dotyczących narusza przepisy RODO;</w:t>
      </w:r>
    </w:p>
    <w:p w14:paraId="4A71FDF7" w14:textId="77777777" w:rsidR="00922FB4" w:rsidRDefault="00922FB4" w:rsidP="00922FB4">
      <w:pPr>
        <w:numPr>
          <w:ilvl w:val="0"/>
          <w:numId w:val="4"/>
        </w:numPr>
        <w:spacing w:after="150"/>
        <w:ind w:left="426" w:hanging="426"/>
        <w:contextualSpacing/>
        <w:jc w:val="both"/>
        <w:rPr>
          <w:rFonts w:ascii="Calibri" w:hAnsi="Calibri" w:cs="Calibri"/>
          <w:i/>
          <w:color w:val="00B0F0"/>
        </w:rPr>
      </w:pPr>
      <w:r>
        <w:rPr>
          <w:rFonts w:cs="Calibri"/>
        </w:rPr>
        <w:t>nie przysługuje Pani/Panu:</w:t>
      </w:r>
    </w:p>
    <w:p w14:paraId="1228D7BB" w14:textId="77777777" w:rsidR="00922FB4" w:rsidRDefault="00922FB4" w:rsidP="00922FB4">
      <w:pPr>
        <w:numPr>
          <w:ilvl w:val="0"/>
          <w:numId w:val="6"/>
        </w:numPr>
        <w:spacing w:after="150"/>
        <w:ind w:left="709" w:hanging="283"/>
        <w:contextualSpacing/>
        <w:jc w:val="both"/>
        <w:rPr>
          <w:rFonts w:ascii="Calibri" w:hAnsi="Calibri" w:cs="Calibri"/>
          <w:i/>
          <w:color w:val="00B0F0"/>
        </w:rPr>
      </w:pPr>
      <w:r>
        <w:rPr>
          <w:rFonts w:cs="Calibri"/>
        </w:rPr>
        <w:t>w związku z art. 17 ust. 3 lit. b, d lub e RODO prawo do usunięcia danych osobowych;</w:t>
      </w:r>
    </w:p>
    <w:p w14:paraId="43E8E318" w14:textId="77777777" w:rsidR="00922FB4" w:rsidRDefault="00922FB4" w:rsidP="00922FB4">
      <w:pPr>
        <w:numPr>
          <w:ilvl w:val="0"/>
          <w:numId w:val="6"/>
        </w:numPr>
        <w:spacing w:after="150"/>
        <w:ind w:left="709" w:hanging="283"/>
        <w:contextualSpacing/>
        <w:jc w:val="both"/>
        <w:rPr>
          <w:rFonts w:ascii="Calibri" w:hAnsi="Calibri" w:cs="Calibri"/>
          <w:b/>
          <w:i/>
        </w:rPr>
      </w:pPr>
      <w:r>
        <w:rPr>
          <w:rFonts w:cs="Calibri"/>
        </w:rPr>
        <w:t>prawo do przenoszenia danych osobowych, o którym mowa w art. 20 RODO;</w:t>
      </w:r>
    </w:p>
    <w:p w14:paraId="585CF878" w14:textId="77777777" w:rsidR="00922FB4" w:rsidRPr="00DE29CA" w:rsidRDefault="00922FB4" w:rsidP="00922FB4">
      <w:pPr>
        <w:numPr>
          <w:ilvl w:val="0"/>
          <w:numId w:val="6"/>
        </w:numPr>
        <w:spacing w:after="150"/>
        <w:ind w:left="709" w:hanging="283"/>
        <w:contextualSpacing/>
        <w:jc w:val="both"/>
        <w:rPr>
          <w:rFonts w:ascii="Calibri" w:hAnsi="Calibri" w:cs="Calibri"/>
          <w:b/>
          <w:i/>
        </w:rPr>
      </w:pPr>
      <w:r>
        <w:rPr>
          <w:rFonts w:cs="Calibri"/>
        </w:rPr>
        <w:t>na podstawie art. 21 RODO prawo sprzeciwu, wobec przetwarzania danych osobowych, gdyż podstawą prawną przetwarzania Pani/Pana danych osobowych jest art. 6 ust. 1 lit. c RODO.</w:t>
      </w:r>
    </w:p>
    <w:p w14:paraId="63B4C740" w14:textId="77777777" w:rsidR="002A2A44" w:rsidRPr="002A2A44" w:rsidRDefault="002A2A44" w:rsidP="002A2A44">
      <w:pPr>
        <w:numPr>
          <w:ilvl w:val="0"/>
          <w:numId w:val="2"/>
        </w:numPr>
        <w:spacing w:before="240"/>
        <w:ind w:left="567" w:hanging="567"/>
        <w:jc w:val="both"/>
        <w:rPr>
          <w:rFonts w:ascii="Calibri" w:eastAsia="TimesNewRoman,Bold" w:hAnsi="Calibri" w:cs="Times New Roman"/>
          <w:b/>
          <w:bCs/>
        </w:rPr>
      </w:pPr>
      <w:r w:rsidRPr="002A2A44">
        <w:rPr>
          <w:rFonts w:ascii="Calibri" w:eastAsia="TimesNewRoman,Bold" w:hAnsi="Calibri" w:cs="Times New Roman"/>
          <w:b/>
          <w:bCs/>
        </w:rPr>
        <w:t>ZAŁĄCZNIKI DO SWZ:</w:t>
      </w:r>
    </w:p>
    <w:p w14:paraId="294CDB69" w14:textId="77777777" w:rsidR="002A2A44" w:rsidRPr="002A2A44" w:rsidRDefault="002A2A44" w:rsidP="002A2A44">
      <w:pPr>
        <w:spacing w:before="240"/>
        <w:ind w:left="284"/>
        <w:jc w:val="both"/>
        <w:rPr>
          <w:rFonts w:ascii="Calibri" w:eastAsia="TimesNewRoman,Bold" w:hAnsi="Calibri" w:cs="Times New Roman"/>
          <w:bCs/>
        </w:rPr>
      </w:pPr>
      <w:r w:rsidRPr="002A2A44">
        <w:rPr>
          <w:rFonts w:ascii="Calibri" w:eastAsia="TimesNewRoman,Bold" w:hAnsi="Calibri" w:cs="Times New Roman"/>
          <w:bCs/>
        </w:rPr>
        <w:t>Integralną częścią SWZ są następujące załączniki:</w:t>
      </w:r>
    </w:p>
    <w:p w14:paraId="048A19F9" w14:textId="623FBB96" w:rsidR="002A2A44" w:rsidRPr="002A2A44" w:rsidRDefault="002A2A44" w:rsidP="002A2A44">
      <w:pPr>
        <w:numPr>
          <w:ilvl w:val="3"/>
          <w:numId w:val="2"/>
        </w:numPr>
        <w:spacing w:after="0" w:line="240" w:lineRule="auto"/>
        <w:ind w:left="709" w:hanging="425"/>
        <w:jc w:val="both"/>
        <w:rPr>
          <w:rFonts w:ascii="Calibri" w:eastAsia="TimesNewRoman,Bold" w:hAnsi="Calibri" w:cs="Times New Roman"/>
          <w:bCs/>
        </w:rPr>
      </w:pPr>
      <w:r w:rsidRPr="002A2A44">
        <w:rPr>
          <w:rFonts w:eastAsia="TimesNewRoman,Bold" w:cs="Times New Roman"/>
          <w:bCs/>
        </w:rPr>
        <w:t>Załącznik nr 1  – Formularz oferty</w:t>
      </w:r>
      <w:r w:rsidR="00071605">
        <w:rPr>
          <w:rFonts w:eastAsia="TimesNewRoman,Bold" w:cs="Times New Roman"/>
          <w:bCs/>
        </w:rPr>
        <w:t xml:space="preserve"> ( do wypełnienia)</w:t>
      </w:r>
      <w:r w:rsidRPr="002A2A44">
        <w:rPr>
          <w:rFonts w:eastAsia="TimesNewRoman,Bold" w:cs="Times New Roman"/>
          <w:bCs/>
        </w:rPr>
        <w:t>;</w:t>
      </w:r>
    </w:p>
    <w:p w14:paraId="152ED4CF" w14:textId="3FED8964" w:rsidR="002A2A44" w:rsidRPr="002A2A44" w:rsidRDefault="002A2A44" w:rsidP="002A2A44">
      <w:pPr>
        <w:numPr>
          <w:ilvl w:val="3"/>
          <w:numId w:val="2"/>
        </w:numPr>
        <w:spacing w:after="0" w:line="240" w:lineRule="auto"/>
        <w:ind w:left="709" w:hanging="425"/>
        <w:jc w:val="both"/>
        <w:rPr>
          <w:rFonts w:ascii="Calibri" w:eastAsia="TimesNewRoman,Bold" w:hAnsi="Calibri" w:cs="Times New Roman"/>
          <w:bCs/>
        </w:rPr>
      </w:pPr>
      <w:r w:rsidRPr="002A2A44">
        <w:rPr>
          <w:rFonts w:ascii="Calibri" w:eastAsia="TimesNewRoman,Bold" w:hAnsi="Calibri" w:cs="Times New Roman"/>
          <w:bCs/>
        </w:rPr>
        <w:t xml:space="preserve">Załącznik nr </w:t>
      </w:r>
      <w:r w:rsidR="00071605">
        <w:rPr>
          <w:rFonts w:ascii="Calibri" w:eastAsia="TimesNewRoman,Bold" w:hAnsi="Calibri" w:cs="Times New Roman"/>
          <w:bCs/>
        </w:rPr>
        <w:t>2</w:t>
      </w:r>
      <w:r w:rsidRPr="002A2A44">
        <w:rPr>
          <w:rFonts w:ascii="Calibri" w:eastAsia="TimesNewRoman,Bold" w:hAnsi="Calibri" w:cs="Times New Roman"/>
          <w:bCs/>
        </w:rPr>
        <w:t xml:space="preserve"> - Wzór oświadczenia o niepodleganiu wykluczeniu z postępowania</w:t>
      </w:r>
    </w:p>
    <w:p w14:paraId="40A6C6B7" w14:textId="6F347ADF" w:rsidR="002A2A44" w:rsidRPr="00071605" w:rsidRDefault="002A2A44" w:rsidP="002A2A44">
      <w:pPr>
        <w:numPr>
          <w:ilvl w:val="3"/>
          <w:numId w:val="2"/>
        </w:numPr>
        <w:spacing w:after="0" w:line="240" w:lineRule="auto"/>
        <w:ind w:left="709" w:hanging="425"/>
        <w:jc w:val="both"/>
        <w:rPr>
          <w:rFonts w:ascii="Calibri" w:eastAsia="TimesNewRoman,Bold" w:hAnsi="Calibri" w:cs="Times New Roman"/>
          <w:bCs/>
        </w:rPr>
      </w:pPr>
      <w:r w:rsidRPr="002A2A44">
        <w:rPr>
          <w:rFonts w:eastAsia="TimesNewRoman,Bold" w:cs="Times New Roman"/>
          <w:bCs/>
        </w:rPr>
        <w:t xml:space="preserve">Załącznik nr </w:t>
      </w:r>
      <w:r w:rsidR="00071605">
        <w:rPr>
          <w:rFonts w:eastAsia="TimesNewRoman,Bold" w:cs="Times New Roman"/>
          <w:bCs/>
        </w:rPr>
        <w:t>3</w:t>
      </w:r>
      <w:r w:rsidRPr="002A2A44">
        <w:rPr>
          <w:rFonts w:eastAsia="TimesNewRoman,Bold" w:cs="Times New Roman"/>
          <w:bCs/>
        </w:rPr>
        <w:t xml:space="preserve"> – Projektowane postanowienia umowy w sprawie zamówienia publicznego.</w:t>
      </w:r>
    </w:p>
    <w:p w14:paraId="665AFD97" w14:textId="3A203E12" w:rsidR="00E74933" w:rsidRPr="004A29A2" w:rsidRDefault="00071605" w:rsidP="004A29A2">
      <w:pPr>
        <w:numPr>
          <w:ilvl w:val="3"/>
          <w:numId w:val="2"/>
        </w:numPr>
        <w:spacing w:after="160" w:line="360" w:lineRule="auto"/>
        <w:ind w:left="709" w:hanging="425"/>
        <w:jc w:val="both"/>
        <w:rPr>
          <w:rFonts w:ascii="Calibri" w:hAnsi="Calibri" w:cs="Calibri"/>
        </w:rPr>
      </w:pPr>
      <w:r w:rsidRPr="004A29A2">
        <w:rPr>
          <w:rFonts w:eastAsia="TimesNewRoman,Bold" w:cs="Times New Roman"/>
          <w:bCs/>
        </w:rPr>
        <w:t>Załącznik nr 4 – Szczegółowy opis przedmiotu zamówienia.</w:t>
      </w:r>
    </w:p>
    <w:sectPr w:rsidR="00E74933" w:rsidRPr="004A29A2" w:rsidSect="00DF64B2">
      <w:headerReference w:type="default" r:id="rId23"/>
      <w:footerReference w:type="default" r:id="rId24"/>
      <w:pgSz w:w="11906" w:h="16838"/>
      <w:pgMar w:top="1418" w:right="1417" w:bottom="1985" w:left="1560" w:header="568" w:footer="94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186E0" w14:textId="77777777" w:rsidR="0050621A" w:rsidRDefault="0050621A">
      <w:pPr>
        <w:spacing w:after="0" w:line="240" w:lineRule="auto"/>
      </w:pPr>
      <w:r>
        <w:separator/>
      </w:r>
    </w:p>
  </w:endnote>
  <w:endnote w:type="continuationSeparator" w:id="0">
    <w:p w14:paraId="57C7E879" w14:textId="77777777" w:rsidR="0050621A" w:rsidRDefault="0050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4256"/>
      <w:docPartObj>
        <w:docPartGallery w:val="Page Numbers (Bottom of Page)"/>
        <w:docPartUnique/>
      </w:docPartObj>
    </w:sdtPr>
    <w:sdtEndPr/>
    <w:sdtContent>
      <w:p w14:paraId="3B20A79D" w14:textId="428D350C" w:rsidR="00DF5715" w:rsidRDefault="00DF5715">
        <w:pPr>
          <w:pStyle w:val="Stopka"/>
          <w:jc w:val="center"/>
        </w:pPr>
        <w:r>
          <w:fldChar w:fldCharType="begin"/>
        </w:r>
        <w:r>
          <w:instrText>PAGE   \* MERGEFORMAT</w:instrText>
        </w:r>
        <w:r>
          <w:fldChar w:fldCharType="separate"/>
        </w:r>
        <w:r w:rsidR="00360DA8">
          <w:rPr>
            <w:noProof/>
          </w:rPr>
          <w:t>3</w:t>
        </w:r>
        <w:r>
          <w:fldChar w:fldCharType="end"/>
        </w:r>
      </w:p>
    </w:sdtContent>
  </w:sdt>
  <w:p w14:paraId="6ECB0055" w14:textId="77777777" w:rsidR="00DF5715" w:rsidRDefault="00DF5715" w:rsidP="006534CF">
    <w:pPr>
      <w:pStyle w:val="Stopka"/>
      <w:tabs>
        <w:tab w:val="clear" w:pos="4536"/>
        <w:tab w:val="clear" w:pos="9072"/>
        <w:tab w:val="left" w:pos="0"/>
      </w:tabs>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66506" w14:textId="77777777" w:rsidR="0050621A" w:rsidRDefault="0050621A">
      <w:pPr>
        <w:spacing w:after="0" w:line="240" w:lineRule="auto"/>
      </w:pPr>
      <w:r>
        <w:separator/>
      </w:r>
    </w:p>
  </w:footnote>
  <w:footnote w:type="continuationSeparator" w:id="0">
    <w:p w14:paraId="2838BFA7" w14:textId="77777777" w:rsidR="0050621A" w:rsidRDefault="00506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DE07D" w14:textId="77777777" w:rsidR="00DF5715" w:rsidRPr="007E4B9A" w:rsidRDefault="00DF5715" w:rsidP="00DF64B2">
    <w:pPr>
      <w:spacing w:after="0" w:line="240" w:lineRule="auto"/>
      <w:ind w:firstLine="993"/>
      <w:jc w:val="center"/>
      <w:rPr>
        <w:rFonts w:ascii="Calibri" w:eastAsia="Times New Roman" w:hAnsi="Calibri" w:cs="Times New Roman"/>
        <w:b/>
        <w:sz w:val="32"/>
        <w:szCs w:val="20"/>
        <w:lang w:eastAsia="pl-PL"/>
      </w:rPr>
    </w:pPr>
    <w:r>
      <w:rPr>
        <w:rFonts w:ascii="Calibri" w:eastAsia="Times New Roman" w:hAnsi="Calibri" w:cs="Times New Roman"/>
        <w:b/>
        <w:noProof/>
        <w:sz w:val="48"/>
        <w:szCs w:val="20"/>
        <w:lang w:eastAsia="pl-PL"/>
      </w:rPr>
      <w:drawing>
        <wp:anchor distT="0" distB="0" distL="114300" distR="114300" simplePos="0" relativeHeight="251666432" behindDoc="0" locked="0" layoutInCell="1" allowOverlap="1" wp14:anchorId="6F2337D2" wp14:editId="3521719F">
          <wp:simplePos x="0" y="0"/>
          <wp:positionH relativeFrom="column">
            <wp:posOffset>5746115</wp:posOffset>
          </wp:positionH>
          <wp:positionV relativeFrom="paragraph">
            <wp:posOffset>-323215</wp:posOffset>
          </wp:positionV>
          <wp:extent cx="754380" cy="1206500"/>
          <wp:effectExtent l="0" t="0" r="0" b="0"/>
          <wp:wrapSquare wrapText="bothSides"/>
          <wp:docPr id="10" name="Obraz 10" descr="LOGO DODATK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DODATK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noProof/>
        <w:sz w:val="32"/>
        <w:szCs w:val="20"/>
        <w:lang w:eastAsia="pl-PL"/>
      </w:rPr>
      <w:drawing>
        <wp:anchor distT="0" distB="0" distL="114300" distR="114300" simplePos="0" relativeHeight="251665408" behindDoc="0" locked="0" layoutInCell="0" allowOverlap="1" wp14:anchorId="5F109DD4" wp14:editId="1B83A948">
          <wp:simplePos x="0" y="0"/>
          <wp:positionH relativeFrom="column">
            <wp:posOffset>-357505</wp:posOffset>
          </wp:positionH>
          <wp:positionV relativeFrom="paragraph">
            <wp:posOffset>-323215</wp:posOffset>
          </wp:positionV>
          <wp:extent cx="1160780" cy="116078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pic:spPr>
              </pic:pic>
            </a:graphicData>
          </a:graphic>
          <wp14:sizeRelH relativeFrom="page">
            <wp14:pctWidth>0</wp14:pctWidth>
          </wp14:sizeRelH>
          <wp14:sizeRelV relativeFrom="page">
            <wp14:pctHeight>0</wp14:pctHeight>
          </wp14:sizeRelV>
        </wp:anchor>
      </w:drawing>
    </w:r>
    <w:r w:rsidRPr="007E4B9A">
      <w:rPr>
        <w:rFonts w:ascii="Calibri" w:eastAsia="Times New Roman" w:hAnsi="Calibri" w:cs="Times New Roman"/>
        <w:b/>
        <w:sz w:val="32"/>
        <w:szCs w:val="20"/>
        <w:lang w:eastAsia="pl-PL"/>
      </w:rPr>
      <w:t>Zespół Szkół Centrum Kształcenia Rolniczego</w:t>
    </w:r>
  </w:p>
  <w:p w14:paraId="4BF9DC86" w14:textId="77777777" w:rsidR="00DF5715" w:rsidRPr="007E4B9A" w:rsidRDefault="00DF5715" w:rsidP="00DF64B2">
    <w:pPr>
      <w:spacing w:after="0" w:line="240" w:lineRule="auto"/>
      <w:ind w:firstLine="709"/>
      <w:jc w:val="center"/>
      <w:rPr>
        <w:rFonts w:ascii="Calibri" w:eastAsia="Times New Roman" w:hAnsi="Calibri" w:cs="Times New Roman"/>
        <w:b/>
        <w:sz w:val="32"/>
        <w:szCs w:val="20"/>
        <w:lang w:eastAsia="pl-PL"/>
      </w:rPr>
    </w:pPr>
    <w:r w:rsidRPr="007E4B9A">
      <w:rPr>
        <w:rFonts w:ascii="Calibri" w:eastAsia="Times New Roman" w:hAnsi="Calibri" w:cs="Times New Roman"/>
        <w:b/>
        <w:sz w:val="32"/>
        <w:szCs w:val="20"/>
        <w:lang w:eastAsia="pl-PL"/>
      </w:rPr>
      <w:t xml:space="preserve"> im. Augustyna Suskiego</w:t>
    </w:r>
  </w:p>
  <w:p w14:paraId="4B8DD499" w14:textId="61EA351D" w:rsidR="00DF5715" w:rsidRPr="007E4B9A" w:rsidRDefault="00DF5715" w:rsidP="00DF64B2">
    <w:pPr>
      <w:spacing w:after="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62336" behindDoc="0" locked="0" layoutInCell="0" allowOverlap="1" wp14:anchorId="2501EBC6" wp14:editId="12FBD36A">
              <wp:simplePos x="0" y="0"/>
              <wp:positionH relativeFrom="column">
                <wp:posOffset>723900</wp:posOffset>
              </wp:positionH>
              <wp:positionV relativeFrom="paragraph">
                <wp:posOffset>38734</wp:posOffset>
              </wp:positionV>
              <wp:extent cx="475488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36595" id="Line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3.05pt" to="43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" o:allowincell="f" strokeweight="1pt">
              <v:stroke startarrowwidth="narrow" startarrowlength="short" endarrowwidth="narrow" endarrowlength="short"/>
            </v:line>
          </w:pict>
        </mc:Fallback>
      </mc:AlternateContent>
    </w:r>
  </w:p>
  <w:p w14:paraId="1B21DC35" w14:textId="77777777" w:rsidR="00DF5715" w:rsidRPr="007E4B9A" w:rsidRDefault="00DF5715" w:rsidP="00DF64B2">
    <w:pPr>
      <w:spacing w:after="120" w:line="240" w:lineRule="auto"/>
      <w:ind w:firstLine="851"/>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Organ prowadzący: Minister Rolnictwa i Rozwoju Wsi</w:t>
    </w:r>
  </w:p>
  <w:p w14:paraId="7D09A2EF" w14:textId="77777777" w:rsidR="00DF5715" w:rsidRPr="007E4B9A" w:rsidRDefault="00DF5715" w:rsidP="00DF64B2">
    <w:pPr>
      <w:spacing w:after="0" w:line="240" w:lineRule="auto"/>
      <w:ind w:left="993"/>
      <w:jc w:val="center"/>
      <w:rPr>
        <w:rFonts w:ascii="Calibri" w:eastAsia="Times New Roman" w:hAnsi="Calibri" w:cs="Times New Roman"/>
        <w:b/>
        <w:sz w:val="24"/>
        <w:szCs w:val="20"/>
        <w:lang w:eastAsia="pl-PL"/>
      </w:rPr>
    </w:pPr>
    <w:r w:rsidRPr="007E4B9A">
      <w:rPr>
        <w:rFonts w:ascii="Calibri" w:eastAsia="Times New Roman" w:hAnsi="Calibri" w:cs="Times New Roman"/>
        <w:b/>
        <w:sz w:val="24"/>
        <w:szCs w:val="20"/>
        <w:lang w:eastAsia="pl-PL"/>
      </w:rPr>
      <w:t>34-400 Nowy Targ, ul. Kokoszków 71, tel./fax (018) 266-27-71</w:t>
    </w:r>
  </w:p>
  <w:p w14:paraId="75BCA82D" w14:textId="77777777" w:rsidR="00DF5715" w:rsidRPr="007E4B9A" w:rsidRDefault="00DF5715" w:rsidP="00DF64B2">
    <w:pPr>
      <w:spacing w:after="0" w:line="240" w:lineRule="auto"/>
      <w:ind w:right="282"/>
      <w:jc w:val="center"/>
      <w:rPr>
        <w:rFonts w:ascii="Calibri" w:eastAsia="Times New Roman" w:hAnsi="Calibri" w:cs="Times New Roman"/>
        <w:sz w:val="20"/>
        <w:szCs w:val="20"/>
        <w:lang w:eastAsia="pl-PL"/>
      </w:rPr>
    </w:pPr>
    <w:r w:rsidRPr="007E4B9A">
      <w:rPr>
        <w:rFonts w:ascii="Calibri" w:eastAsia="Times New Roman" w:hAnsi="Calibri" w:cs="Times New Roman"/>
        <w:sz w:val="24"/>
        <w:szCs w:val="20"/>
        <w:lang w:eastAsia="pl-PL"/>
      </w:rPr>
      <w:t>www.zsckr.nowytarg.pl</w:t>
    </w:r>
    <w:r w:rsidRPr="007E4B9A">
      <w:rPr>
        <w:rFonts w:ascii="Calibri" w:eastAsia="Times New Roman" w:hAnsi="Calibri" w:cs="Times New Roman"/>
        <w:sz w:val="24"/>
        <w:szCs w:val="20"/>
        <w:lang w:eastAsia="pl-PL"/>
      </w:rPr>
      <w:tab/>
    </w:r>
    <w:r w:rsidRPr="007E4B9A">
      <w:rPr>
        <w:rFonts w:ascii="Calibri" w:eastAsia="Times New Roman" w:hAnsi="Calibri" w:cs="Times New Roman"/>
        <w:sz w:val="24"/>
        <w:szCs w:val="20"/>
        <w:lang w:eastAsia="pl-PL"/>
      </w:rPr>
      <w:tab/>
      <w:t>zsckr@nowytarg.pl</w:t>
    </w:r>
  </w:p>
  <w:p w14:paraId="618CC234" w14:textId="77777777" w:rsidR="00DF5715" w:rsidRPr="007E4B9A" w:rsidRDefault="00DF5715" w:rsidP="00DF64B2">
    <w:pPr>
      <w:tabs>
        <w:tab w:val="left" w:pos="284"/>
      </w:tabs>
      <w:spacing w:after="0" w:line="240" w:lineRule="auto"/>
      <w:ind w:right="282"/>
      <w:jc w:val="center"/>
      <w:rPr>
        <w:rFonts w:ascii="Calibri" w:eastAsia="Times New Roman" w:hAnsi="Calibri" w:cs="Times New Roman"/>
        <w:b/>
        <w:sz w:val="20"/>
        <w:szCs w:val="20"/>
        <w:lang w:eastAsia="pl-PL"/>
      </w:rPr>
    </w:pPr>
    <w:r w:rsidRPr="007E4B9A">
      <w:rPr>
        <w:rFonts w:ascii="Calibri" w:eastAsia="Times New Roman" w:hAnsi="Calibri" w:cs="Times New Roman"/>
        <w:sz w:val="20"/>
        <w:szCs w:val="20"/>
        <w:lang w:eastAsia="pl-PL"/>
      </w:rPr>
      <w:t xml:space="preserve">NIP 735-00-18-091 </w:t>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r>
    <w:r w:rsidRPr="007E4B9A">
      <w:rPr>
        <w:rFonts w:ascii="Calibri" w:eastAsia="Times New Roman" w:hAnsi="Calibri" w:cs="Times New Roman"/>
        <w:sz w:val="20"/>
        <w:szCs w:val="20"/>
        <w:lang w:eastAsia="pl-PL"/>
      </w:rPr>
      <w:tab/>
      <w:t>REGON 000097985</w:t>
    </w:r>
  </w:p>
  <w:p w14:paraId="70032878" w14:textId="1F588186" w:rsidR="00DF5715" w:rsidRPr="007E4B9A" w:rsidRDefault="00DF5715" w:rsidP="00DF64B2">
    <w:pPr>
      <w:spacing w:after="120" w:line="240" w:lineRule="auto"/>
      <w:jc w:val="both"/>
      <w:rPr>
        <w:rFonts w:ascii="Times New Roman" w:eastAsia="Times New Roman" w:hAnsi="Times New Roman" w:cs="Times New Roman"/>
        <w:sz w:val="20"/>
        <w:szCs w:val="20"/>
        <w:lang w:eastAsia="pl-PL"/>
      </w:rPr>
    </w:pPr>
    <w:r>
      <w:rPr>
        <w:noProof/>
        <w:lang w:eastAsia="pl-PL"/>
      </w:rPr>
      <mc:AlternateContent>
        <mc:Choice Requires="wps">
          <w:drawing>
            <wp:anchor distT="4294967295" distB="4294967295" distL="114300" distR="114300" simplePos="0" relativeHeight="251663360" behindDoc="0" locked="0" layoutInCell="0" allowOverlap="1" wp14:anchorId="55BEE2BF" wp14:editId="5D22E92E">
              <wp:simplePos x="0" y="0"/>
              <wp:positionH relativeFrom="column">
                <wp:posOffset>8255</wp:posOffset>
              </wp:positionH>
              <wp:positionV relativeFrom="paragraph">
                <wp:posOffset>31114</wp:posOffset>
              </wp:positionV>
              <wp:extent cx="649224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DEDE7" id="Line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45pt" to="51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" o:allowincell="f" strokeweight="1pt">
              <v:stroke startarrowwidth="narrow" startarrowlength="short" endarrowwidth="narrow" endarrowlength="short"/>
            </v:line>
          </w:pict>
        </mc:Fallback>
      </mc:AlternateContent>
    </w:r>
    <w:r>
      <w:rPr>
        <w:noProof/>
        <w:lang w:eastAsia="pl-PL"/>
      </w:rPr>
      <mc:AlternateContent>
        <mc:Choice Requires="wps">
          <w:drawing>
            <wp:anchor distT="4294967295" distB="4294967295" distL="114300" distR="114300" simplePos="0" relativeHeight="251664384" behindDoc="0" locked="0" layoutInCell="0" allowOverlap="1" wp14:anchorId="170D8EBC" wp14:editId="391039CA">
              <wp:simplePos x="0" y="0"/>
              <wp:positionH relativeFrom="column">
                <wp:posOffset>7620</wp:posOffset>
              </wp:positionH>
              <wp:positionV relativeFrom="paragraph">
                <wp:posOffset>115569</wp:posOffset>
              </wp:positionV>
              <wp:extent cx="649224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53CF70" id="Line 1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1pt" to="511.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" o:allowincell="f" strokeweight="1pt">
              <v:stroke startarrowwidth="narrow" startarrowlength="short" endarrowwidth="narrow" endarrowlength="short"/>
            </v:line>
          </w:pict>
        </mc:Fallback>
      </mc:AlternateContent>
    </w:r>
  </w:p>
  <w:p w14:paraId="44346CCB" w14:textId="77777777" w:rsidR="00DF5715" w:rsidRPr="00A5500E" w:rsidRDefault="00DF5715" w:rsidP="00A550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lowerLetter"/>
      <w:lvlText w:val="%1)"/>
      <w:lvlJc w:val="left"/>
      <w:pPr>
        <w:tabs>
          <w:tab w:val="num" w:pos="0"/>
        </w:tabs>
        <w:ind w:left="720" w:hanging="360"/>
      </w:pPr>
      <w:rPr>
        <w:rFonts w:cs="Arial" w:hint="default"/>
      </w:rPr>
    </w:lvl>
  </w:abstractNum>
  <w:abstractNum w:abstractNumId="1">
    <w:nsid w:val="01B538BB"/>
    <w:multiLevelType w:val="multilevel"/>
    <w:tmpl w:val="4418B89C"/>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i w:val="0"/>
        <w:iCs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05309"/>
    <w:multiLevelType w:val="multilevel"/>
    <w:tmpl w:val="BC9A0D76"/>
    <w:lvl w:ilvl="0">
      <w:start w:val="13"/>
      <w:numFmt w:val="decimal"/>
      <w:lvlText w:val="%1."/>
      <w:lvlJc w:val="left"/>
      <w:pPr>
        <w:ind w:left="500" w:hanging="500"/>
      </w:pPr>
      <w:rPr>
        <w:rFonts w:cs="Times New Roman" w:hint="default"/>
        <w:b w:val="0"/>
        <w:bCs/>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307D75"/>
    <w:multiLevelType w:val="multilevel"/>
    <w:tmpl w:val="4880C8CE"/>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AC475A5"/>
    <w:multiLevelType w:val="hybridMultilevel"/>
    <w:tmpl w:val="76EA88FC"/>
    <w:lvl w:ilvl="0" w:tplc="14AA3E00">
      <w:start w:val="1"/>
      <w:numFmt w:val="lowerLetter"/>
      <w:lvlText w:val="%1)"/>
      <w:lvlJc w:val="left"/>
      <w:pPr>
        <w:ind w:left="1429" w:hanging="360"/>
      </w:pPr>
      <w:rPr>
        <w:rFonts w:ascii="Arial" w:eastAsia="Times New Roman" w:hAnsi="Arial" w:cs="Arial" w:hint="default"/>
      </w:rPr>
    </w:lvl>
    <w:lvl w:ilvl="1" w:tplc="CF7EBF4C">
      <w:start w:val="9"/>
      <w:numFmt w:val="decimal"/>
      <w:lvlText w:val="%2."/>
      <w:lvlJc w:val="left"/>
      <w:pPr>
        <w:ind w:left="2149" w:hanging="360"/>
      </w:pPr>
      <w:rPr>
        <w:rFonts w:hint="default"/>
        <w:b w:val="0"/>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
    <w:nsid w:val="2454648C"/>
    <w:multiLevelType w:val="multilevel"/>
    <w:tmpl w:val="13A88130"/>
    <w:lvl w:ilvl="0">
      <w:start w:val="1"/>
      <w:numFmt w:val="upperRoman"/>
      <w:lvlText w:val="%1."/>
      <w:lvlJc w:val="left"/>
      <w:pPr>
        <w:ind w:left="720"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829" w:hanging="180"/>
      </w:pPr>
      <w:rPr>
        <w:rFonts w:hint="default"/>
      </w:rPr>
    </w:lvl>
  </w:abstractNum>
  <w:abstractNum w:abstractNumId="12">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B85341"/>
    <w:multiLevelType w:val="multilevel"/>
    <w:tmpl w:val="DCDC9CF8"/>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29654622"/>
    <w:multiLevelType w:val="multilevel"/>
    <w:tmpl w:val="7BD6590A"/>
    <w:lvl w:ilvl="0">
      <w:start w:val="13"/>
      <w:numFmt w:val="decimal"/>
      <w:lvlText w:val="%1."/>
      <w:lvlJc w:val="left"/>
      <w:pPr>
        <w:ind w:left="495" w:hanging="495"/>
      </w:pPr>
      <w:rPr>
        <w:rFonts w:hint="default"/>
        <w:b w:val="0"/>
        <w:bCs/>
      </w:rPr>
    </w:lvl>
    <w:lvl w:ilvl="1">
      <w:start w:val="1"/>
      <w:numFmt w:val="decimal"/>
      <w:lvlText w:val="%2."/>
      <w:lvlJc w:val="left"/>
      <w:pPr>
        <w:ind w:left="720" w:hanging="720"/>
      </w:pPr>
      <w:rPr>
        <w:rFonts w:asciiTheme="minorHAnsi" w:eastAsia="SimSun" w:hAnsiTheme="minorHAnsi" w:cstheme="minorHAnsi"/>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9864269"/>
    <w:multiLevelType w:val="multilevel"/>
    <w:tmpl w:val="391A19E2"/>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0">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2A3A2A3E"/>
    <w:multiLevelType w:val="multilevel"/>
    <w:tmpl w:val="868043BC"/>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2">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6">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nsid w:val="4DFF7572"/>
    <w:multiLevelType w:val="hybridMultilevel"/>
    <w:tmpl w:val="39F2750A"/>
    <w:lvl w:ilvl="0" w:tplc="04150011">
      <w:start w:val="1"/>
      <w:numFmt w:val="decimal"/>
      <w:lvlText w:val="%1)"/>
      <w:lvlJc w:val="left"/>
      <w:pPr>
        <w:ind w:left="1854" w:hanging="360"/>
      </w:pPr>
    </w:lvl>
    <w:lvl w:ilvl="1" w:tplc="77F68236">
      <w:start w:val="9"/>
      <w:numFmt w:val="decimal"/>
      <w:lvlText w:val="%2."/>
      <w:lvlJc w:val="left"/>
      <w:pPr>
        <w:ind w:left="2574" w:hanging="360"/>
      </w:pPr>
      <w:rPr>
        <w:rFonts w:hint="default"/>
        <w:b w:val="0"/>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4E4023EE"/>
    <w:multiLevelType w:val="multilevel"/>
    <w:tmpl w:val="280CCD04"/>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9">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5CED4084"/>
    <w:multiLevelType w:val="multilevel"/>
    <w:tmpl w:val="88F6D0CE"/>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i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1">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1F12799"/>
    <w:multiLevelType w:val="multilevel"/>
    <w:tmpl w:val="0630DAAC"/>
    <w:lvl w:ilvl="0">
      <w:start w:val="12"/>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35">
    <w:nsid w:val="644D1724"/>
    <w:multiLevelType w:val="multilevel"/>
    <w:tmpl w:val="E4AA0A9E"/>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6">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39">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num w:numId="1">
    <w:abstractNumId w:val="11"/>
  </w:num>
  <w:num w:numId="2">
    <w:abstractNumId w:val="21"/>
  </w:num>
  <w:num w:numId="3">
    <w:abstractNumId w:val="3"/>
  </w:num>
  <w:num w:numId="4">
    <w:abstractNumId w:val="22"/>
  </w:num>
  <w:num w:numId="5">
    <w:abstractNumId w:val="37"/>
  </w:num>
  <w:num w:numId="6">
    <w:abstractNumId w:val="25"/>
  </w:num>
  <w:num w:numId="7">
    <w:abstractNumId w:val="40"/>
  </w:num>
  <w:num w:numId="8">
    <w:abstractNumId w:val="1"/>
  </w:num>
  <w:num w:numId="9">
    <w:abstractNumId w:val="24"/>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8"/>
  </w:num>
  <w:num w:numId="14">
    <w:abstractNumId w:val="4"/>
  </w:num>
  <w:num w:numId="15">
    <w:abstractNumId w:val="17"/>
  </w:num>
  <w:num w:numId="16">
    <w:abstractNumId w:val="39"/>
  </w:num>
  <w:num w:numId="17">
    <w:abstractNumId w:val="10"/>
  </w:num>
  <w:num w:numId="18">
    <w:abstractNumId w:val="31"/>
  </w:num>
  <w:num w:numId="19">
    <w:abstractNumId w:val="32"/>
  </w:num>
  <w:num w:numId="20">
    <w:abstractNumId w:val="20"/>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8"/>
  </w:num>
  <w:num w:numId="25">
    <w:abstractNumId w:val="23"/>
  </w:num>
  <w:num w:numId="26">
    <w:abstractNumId w:val="5"/>
  </w:num>
  <w:num w:numId="27">
    <w:abstractNumId w:val="27"/>
  </w:num>
  <w:num w:numId="28">
    <w:abstractNumId w:val="36"/>
  </w:num>
  <w:num w:numId="29">
    <w:abstractNumId w:val="14"/>
  </w:num>
  <w:num w:numId="30">
    <w:abstractNumId w:val="26"/>
  </w:num>
  <w:num w:numId="31">
    <w:abstractNumId w:val="15"/>
  </w:num>
  <w:num w:numId="32">
    <w:abstractNumId w:val="12"/>
  </w:num>
  <w:num w:numId="33">
    <w:abstractNumId w:val="38"/>
  </w:num>
  <w:num w:numId="34">
    <w:abstractNumId w:val="35"/>
  </w:num>
  <w:num w:numId="35">
    <w:abstractNumId w:val="28"/>
  </w:num>
  <w:num w:numId="36">
    <w:abstractNumId w:val="13"/>
  </w:num>
  <w:num w:numId="37">
    <w:abstractNumId w:val="33"/>
  </w:num>
  <w:num w:numId="38">
    <w:abstractNumId w:val="19"/>
  </w:num>
  <w:num w:numId="39">
    <w:abstractNumId w:val="6"/>
  </w:num>
  <w:num w:numId="4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B5"/>
    <w:rsid w:val="00000075"/>
    <w:rsid w:val="00001376"/>
    <w:rsid w:val="00003B1E"/>
    <w:rsid w:val="00007F80"/>
    <w:rsid w:val="000107D8"/>
    <w:rsid w:val="00013B57"/>
    <w:rsid w:val="00022292"/>
    <w:rsid w:val="000236AD"/>
    <w:rsid w:val="000253FE"/>
    <w:rsid w:val="00025F5D"/>
    <w:rsid w:val="00034573"/>
    <w:rsid w:val="0003603D"/>
    <w:rsid w:val="00036BF7"/>
    <w:rsid w:val="000374BB"/>
    <w:rsid w:val="000437BB"/>
    <w:rsid w:val="00051FDE"/>
    <w:rsid w:val="000569EC"/>
    <w:rsid w:val="00057E70"/>
    <w:rsid w:val="000609E0"/>
    <w:rsid w:val="000668EA"/>
    <w:rsid w:val="00071605"/>
    <w:rsid w:val="000718BA"/>
    <w:rsid w:val="000967CE"/>
    <w:rsid w:val="000B0E51"/>
    <w:rsid w:val="000B3F24"/>
    <w:rsid w:val="000C040C"/>
    <w:rsid w:val="000C5082"/>
    <w:rsid w:val="000C544E"/>
    <w:rsid w:val="000C652D"/>
    <w:rsid w:val="000D2A22"/>
    <w:rsid w:val="000E5157"/>
    <w:rsid w:val="000F09E6"/>
    <w:rsid w:val="000F12AE"/>
    <w:rsid w:val="000F15E7"/>
    <w:rsid w:val="000F47E5"/>
    <w:rsid w:val="00101C19"/>
    <w:rsid w:val="001149AB"/>
    <w:rsid w:val="0011681F"/>
    <w:rsid w:val="00117ADC"/>
    <w:rsid w:val="001214D2"/>
    <w:rsid w:val="0013369F"/>
    <w:rsid w:val="00135E75"/>
    <w:rsid w:val="00136AE0"/>
    <w:rsid w:val="00142B5A"/>
    <w:rsid w:val="001528AF"/>
    <w:rsid w:val="00153620"/>
    <w:rsid w:val="0015366D"/>
    <w:rsid w:val="00155A74"/>
    <w:rsid w:val="00160CCE"/>
    <w:rsid w:val="001634AA"/>
    <w:rsid w:val="001645D1"/>
    <w:rsid w:val="00172C59"/>
    <w:rsid w:val="00172F6E"/>
    <w:rsid w:val="00175F26"/>
    <w:rsid w:val="001777B2"/>
    <w:rsid w:val="00187800"/>
    <w:rsid w:val="00193487"/>
    <w:rsid w:val="001941C1"/>
    <w:rsid w:val="00195BDC"/>
    <w:rsid w:val="001976B3"/>
    <w:rsid w:val="001A32CA"/>
    <w:rsid w:val="001A7270"/>
    <w:rsid w:val="001C0112"/>
    <w:rsid w:val="001C0AA6"/>
    <w:rsid w:val="001C5E82"/>
    <w:rsid w:val="001D33EE"/>
    <w:rsid w:val="001D3E32"/>
    <w:rsid w:val="001D4E6F"/>
    <w:rsid w:val="001D6D2E"/>
    <w:rsid w:val="001E0BC6"/>
    <w:rsid w:val="001E448D"/>
    <w:rsid w:val="001F408C"/>
    <w:rsid w:val="001F5E09"/>
    <w:rsid w:val="002013B2"/>
    <w:rsid w:val="00204C60"/>
    <w:rsid w:val="00205963"/>
    <w:rsid w:val="00210832"/>
    <w:rsid w:val="0022294B"/>
    <w:rsid w:val="00223C28"/>
    <w:rsid w:val="00231514"/>
    <w:rsid w:val="002323CF"/>
    <w:rsid w:val="00237D41"/>
    <w:rsid w:val="00240A2A"/>
    <w:rsid w:val="00242738"/>
    <w:rsid w:val="00242B9C"/>
    <w:rsid w:val="00245009"/>
    <w:rsid w:val="00253E03"/>
    <w:rsid w:val="0026038C"/>
    <w:rsid w:val="00262A9B"/>
    <w:rsid w:val="00262F56"/>
    <w:rsid w:val="00266D93"/>
    <w:rsid w:val="002765AF"/>
    <w:rsid w:val="00280F6E"/>
    <w:rsid w:val="00281228"/>
    <w:rsid w:val="0029333D"/>
    <w:rsid w:val="00294ED5"/>
    <w:rsid w:val="002950A7"/>
    <w:rsid w:val="002952F2"/>
    <w:rsid w:val="00295898"/>
    <w:rsid w:val="00295992"/>
    <w:rsid w:val="00296B9B"/>
    <w:rsid w:val="002979F7"/>
    <w:rsid w:val="002A2A44"/>
    <w:rsid w:val="002A4937"/>
    <w:rsid w:val="002A686F"/>
    <w:rsid w:val="002A7DCE"/>
    <w:rsid w:val="002B0F88"/>
    <w:rsid w:val="002B144C"/>
    <w:rsid w:val="002B63E3"/>
    <w:rsid w:val="002B7AB8"/>
    <w:rsid w:val="002C62F6"/>
    <w:rsid w:val="002C7DFC"/>
    <w:rsid w:val="002D39CD"/>
    <w:rsid w:val="002D5FDC"/>
    <w:rsid w:val="002D692D"/>
    <w:rsid w:val="002D7B4B"/>
    <w:rsid w:val="002E0AFA"/>
    <w:rsid w:val="002F2309"/>
    <w:rsid w:val="002F26FD"/>
    <w:rsid w:val="00301B9E"/>
    <w:rsid w:val="00303B22"/>
    <w:rsid w:val="003054BB"/>
    <w:rsid w:val="00305C83"/>
    <w:rsid w:val="00312E53"/>
    <w:rsid w:val="003223B2"/>
    <w:rsid w:val="00326C5B"/>
    <w:rsid w:val="00327EB4"/>
    <w:rsid w:val="00332A8D"/>
    <w:rsid w:val="0033668C"/>
    <w:rsid w:val="00345AF5"/>
    <w:rsid w:val="00347412"/>
    <w:rsid w:val="003504FC"/>
    <w:rsid w:val="003549E3"/>
    <w:rsid w:val="0035695E"/>
    <w:rsid w:val="00360DA8"/>
    <w:rsid w:val="003619C7"/>
    <w:rsid w:val="00374DF3"/>
    <w:rsid w:val="0037635E"/>
    <w:rsid w:val="003811CC"/>
    <w:rsid w:val="00381DE8"/>
    <w:rsid w:val="00382058"/>
    <w:rsid w:val="00382B0A"/>
    <w:rsid w:val="00383637"/>
    <w:rsid w:val="00386587"/>
    <w:rsid w:val="00386E80"/>
    <w:rsid w:val="00392F62"/>
    <w:rsid w:val="00397251"/>
    <w:rsid w:val="003A0013"/>
    <w:rsid w:val="003A1BA0"/>
    <w:rsid w:val="003A39AE"/>
    <w:rsid w:val="003A4784"/>
    <w:rsid w:val="003B2869"/>
    <w:rsid w:val="003B5E95"/>
    <w:rsid w:val="003C2EE1"/>
    <w:rsid w:val="003C4C11"/>
    <w:rsid w:val="003C634A"/>
    <w:rsid w:val="003D2044"/>
    <w:rsid w:val="003D6C9E"/>
    <w:rsid w:val="003D77DD"/>
    <w:rsid w:val="003E1D7D"/>
    <w:rsid w:val="003E367F"/>
    <w:rsid w:val="003E65F4"/>
    <w:rsid w:val="003E6CE3"/>
    <w:rsid w:val="003F1BEE"/>
    <w:rsid w:val="003F21D2"/>
    <w:rsid w:val="003F2678"/>
    <w:rsid w:val="003F28EB"/>
    <w:rsid w:val="003F2996"/>
    <w:rsid w:val="003F39F1"/>
    <w:rsid w:val="00406D9C"/>
    <w:rsid w:val="0042140D"/>
    <w:rsid w:val="00423876"/>
    <w:rsid w:val="00424569"/>
    <w:rsid w:val="004276A8"/>
    <w:rsid w:val="00430055"/>
    <w:rsid w:val="00436B64"/>
    <w:rsid w:val="00454790"/>
    <w:rsid w:val="004578E0"/>
    <w:rsid w:val="00461BFB"/>
    <w:rsid w:val="00467407"/>
    <w:rsid w:val="00474588"/>
    <w:rsid w:val="00482545"/>
    <w:rsid w:val="00487ECF"/>
    <w:rsid w:val="004967D9"/>
    <w:rsid w:val="004A26CE"/>
    <w:rsid w:val="004A29A2"/>
    <w:rsid w:val="004B39CF"/>
    <w:rsid w:val="004B3AD6"/>
    <w:rsid w:val="004C07E8"/>
    <w:rsid w:val="004C387B"/>
    <w:rsid w:val="004C7FB0"/>
    <w:rsid w:val="004D2551"/>
    <w:rsid w:val="004D447C"/>
    <w:rsid w:val="004D6E1B"/>
    <w:rsid w:val="004E00F7"/>
    <w:rsid w:val="004E02A1"/>
    <w:rsid w:val="004E08D0"/>
    <w:rsid w:val="004E3532"/>
    <w:rsid w:val="004F0CF1"/>
    <w:rsid w:val="004F2666"/>
    <w:rsid w:val="004F3661"/>
    <w:rsid w:val="004F4AAD"/>
    <w:rsid w:val="004F79E8"/>
    <w:rsid w:val="0050621A"/>
    <w:rsid w:val="00506A36"/>
    <w:rsid w:val="00513E53"/>
    <w:rsid w:val="00515F7F"/>
    <w:rsid w:val="005171E0"/>
    <w:rsid w:val="00517A81"/>
    <w:rsid w:val="00517EF0"/>
    <w:rsid w:val="00524DE5"/>
    <w:rsid w:val="00525ABE"/>
    <w:rsid w:val="00527C54"/>
    <w:rsid w:val="00527C6F"/>
    <w:rsid w:val="00532A95"/>
    <w:rsid w:val="00535C63"/>
    <w:rsid w:val="00537461"/>
    <w:rsid w:val="00537ECF"/>
    <w:rsid w:val="00537F6F"/>
    <w:rsid w:val="00546FB9"/>
    <w:rsid w:val="00551205"/>
    <w:rsid w:val="005578FA"/>
    <w:rsid w:val="00561FBC"/>
    <w:rsid w:val="00567F46"/>
    <w:rsid w:val="005704E5"/>
    <w:rsid w:val="005766FD"/>
    <w:rsid w:val="00585931"/>
    <w:rsid w:val="00593225"/>
    <w:rsid w:val="0059623D"/>
    <w:rsid w:val="005A1EB1"/>
    <w:rsid w:val="005A487F"/>
    <w:rsid w:val="005A6E21"/>
    <w:rsid w:val="005B057C"/>
    <w:rsid w:val="005B35BB"/>
    <w:rsid w:val="005B7C43"/>
    <w:rsid w:val="005C130D"/>
    <w:rsid w:val="005D0E3B"/>
    <w:rsid w:val="005D7B89"/>
    <w:rsid w:val="005E1E45"/>
    <w:rsid w:val="005E3973"/>
    <w:rsid w:val="005E4F52"/>
    <w:rsid w:val="005F1C89"/>
    <w:rsid w:val="005F5D17"/>
    <w:rsid w:val="00607F14"/>
    <w:rsid w:val="006169D7"/>
    <w:rsid w:val="00620F4C"/>
    <w:rsid w:val="00623128"/>
    <w:rsid w:val="00630D3F"/>
    <w:rsid w:val="00631D5A"/>
    <w:rsid w:val="00632872"/>
    <w:rsid w:val="006411C6"/>
    <w:rsid w:val="00642665"/>
    <w:rsid w:val="00653298"/>
    <w:rsid w:val="006534CF"/>
    <w:rsid w:val="00655323"/>
    <w:rsid w:val="00660933"/>
    <w:rsid w:val="00664A1B"/>
    <w:rsid w:val="00665757"/>
    <w:rsid w:val="00670185"/>
    <w:rsid w:val="006704BE"/>
    <w:rsid w:val="006716AB"/>
    <w:rsid w:val="00677B16"/>
    <w:rsid w:val="00677D08"/>
    <w:rsid w:val="00682C48"/>
    <w:rsid w:val="00683E17"/>
    <w:rsid w:val="006856EF"/>
    <w:rsid w:val="00691556"/>
    <w:rsid w:val="00691E0E"/>
    <w:rsid w:val="00694210"/>
    <w:rsid w:val="00694B93"/>
    <w:rsid w:val="006A1AB1"/>
    <w:rsid w:val="006A1E08"/>
    <w:rsid w:val="006A4F4B"/>
    <w:rsid w:val="006A55BD"/>
    <w:rsid w:val="006A5D61"/>
    <w:rsid w:val="006A6F7F"/>
    <w:rsid w:val="006B14D1"/>
    <w:rsid w:val="006B1F31"/>
    <w:rsid w:val="006B459E"/>
    <w:rsid w:val="006B5618"/>
    <w:rsid w:val="006B6AC0"/>
    <w:rsid w:val="006C5F45"/>
    <w:rsid w:val="006C6ED9"/>
    <w:rsid w:val="006C7031"/>
    <w:rsid w:val="006D6DBA"/>
    <w:rsid w:val="006E0819"/>
    <w:rsid w:val="006E3294"/>
    <w:rsid w:val="006E3FDF"/>
    <w:rsid w:val="006E7553"/>
    <w:rsid w:val="006F1967"/>
    <w:rsid w:val="00701B53"/>
    <w:rsid w:val="007042D5"/>
    <w:rsid w:val="007069E6"/>
    <w:rsid w:val="00711CB6"/>
    <w:rsid w:val="007220B4"/>
    <w:rsid w:val="007245F7"/>
    <w:rsid w:val="00725DAE"/>
    <w:rsid w:val="007314B5"/>
    <w:rsid w:val="007331D0"/>
    <w:rsid w:val="0073364B"/>
    <w:rsid w:val="007348F2"/>
    <w:rsid w:val="00734ABE"/>
    <w:rsid w:val="00736713"/>
    <w:rsid w:val="00743EB7"/>
    <w:rsid w:val="00747F47"/>
    <w:rsid w:val="007548D7"/>
    <w:rsid w:val="007553A3"/>
    <w:rsid w:val="00761AAD"/>
    <w:rsid w:val="00765181"/>
    <w:rsid w:val="007706E4"/>
    <w:rsid w:val="00771810"/>
    <w:rsid w:val="00771E2F"/>
    <w:rsid w:val="00781CF1"/>
    <w:rsid w:val="00785611"/>
    <w:rsid w:val="00787AAD"/>
    <w:rsid w:val="007A4862"/>
    <w:rsid w:val="007A5170"/>
    <w:rsid w:val="007B048E"/>
    <w:rsid w:val="007C2CF0"/>
    <w:rsid w:val="007D481A"/>
    <w:rsid w:val="007D529D"/>
    <w:rsid w:val="007D6891"/>
    <w:rsid w:val="007E3D03"/>
    <w:rsid w:val="007E4B9A"/>
    <w:rsid w:val="007E65B8"/>
    <w:rsid w:val="007F14B2"/>
    <w:rsid w:val="007F3AC2"/>
    <w:rsid w:val="00800F0B"/>
    <w:rsid w:val="00811B9B"/>
    <w:rsid w:val="00813546"/>
    <w:rsid w:val="00813E20"/>
    <w:rsid w:val="008151DA"/>
    <w:rsid w:val="00815302"/>
    <w:rsid w:val="00815DC0"/>
    <w:rsid w:val="00816F6A"/>
    <w:rsid w:val="0083114A"/>
    <w:rsid w:val="00831458"/>
    <w:rsid w:val="00840653"/>
    <w:rsid w:val="00843489"/>
    <w:rsid w:val="00843C21"/>
    <w:rsid w:val="00844B83"/>
    <w:rsid w:val="00846733"/>
    <w:rsid w:val="0086209E"/>
    <w:rsid w:val="00862BBB"/>
    <w:rsid w:val="00865A00"/>
    <w:rsid w:val="008661BE"/>
    <w:rsid w:val="00871DC2"/>
    <w:rsid w:val="00875A51"/>
    <w:rsid w:val="0089579B"/>
    <w:rsid w:val="008A0246"/>
    <w:rsid w:val="008A113D"/>
    <w:rsid w:val="008A30BA"/>
    <w:rsid w:val="008C3527"/>
    <w:rsid w:val="008C72B8"/>
    <w:rsid w:val="008D0A88"/>
    <w:rsid w:val="008D1A95"/>
    <w:rsid w:val="008D2E42"/>
    <w:rsid w:val="008E17C1"/>
    <w:rsid w:val="008E5B8C"/>
    <w:rsid w:val="008F4BB4"/>
    <w:rsid w:val="008F582F"/>
    <w:rsid w:val="009008D5"/>
    <w:rsid w:val="00904D4A"/>
    <w:rsid w:val="009069F4"/>
    <w:rsid w:val="00911FA7"/>
    <w:rsid w:val="009136E4"/>
    <w:rsid w:val="00913DD0"/>
    <w:rsid w:val="009216E4"/>
    <w:rsid w:val="00922FB4"/>
    <w:rsid w:val="00924218"/>
    <w:rsid w:val="0093179F"/>
    <w:rsid w:val="0093464D"/>
    <w:rsid w:val="0094736F"/>
    <w:rsid w:val="009521E6"/>
    <w:rsid w:val="0096023A"/>
    <w:rsid w:val="00963B31"/>
    <w:rsid w:val="00970FB8"/>
    <w:rsid w:val="00977C4C"/>
    <w:rsid w:val="00983BF5"/>
    <w:rsid w:val="00990DAA"/>
    <w:rsid w:val="00991276"/>
    <w:rsid w:val="0099208E"/>
    <w:rsid w:val="00994C68"/>
    <w:rsid w:val="009A21DC"/>
    <w:rsid w:val="009A344D"/>
    <w:rsid w:val="009A7C1F"/>
    <w:rsid w:val="009B352F"/>
    <w:rsid w:val="009D4845"/>
    <w:rsid w:val="009D5A5E"/>
    <w:rsid w:val="009D6A92"/>
    <w:rsid w:val="009E3506"/>
    <w:rsid w:val="009E799F"/>
    <w:rsid w:val="009F7122"/>
    <w:rsid w:val="00A01EC5"/>
    <w:rsid w:val="00A02D84"/>
    <w:rsid w:val="00A052F0"/>
    <w:rsid w:val="00A139A4"/>
    <w:rsid w:val="00A15125"/>
    <w:rsid w:val="00A160FD"/>
    <w:rsid w:val="00A161F8"/>
    <w:rsid w:val="00A17063"/>
    <w:rsid w:val="00A220CD"/>
    <w:rsid w:val="00A225BA"/>
    <w:rsid w:val="00A25A3B"/>
    <w:rsid w:val="00A273AD"/>
    <w:rsid w:val="00A27A56"/>
    <w:rsid w:val="00A27FE6"/>
    <w:rsid w:val="00A31F67"/>
    <w:rsid w:val="00A33C91"/>
    <w:rsid w:val="00A35217"/>
    <w:rsid w:val="00A3538A"/>
    <w:rsid w:val="00A3683A"/>
    <w:rsid w:val="00A438E5"/>
    <w:rsid w:val="00A43922"/>
    <w:rsid w:val="00A453A3"/>
    <w:rsid w:val="00A45F7B"/>
    <w:rsid w:val="00A53902"/>
    <w:rsid w:val="00A5500E"/>
    <w:rsid w:val="00A56FBF"/>
    <w:rsid w:val="00A64E8E"/>
    <w:rsid w:val="00A6647D"/>
    <w:rsid w:val="00A66551"/>
    <w:rsid w:val="00A66C24"/>
    <w:rsid w:val="00A72AAD"/>
    <w:rsid w:val="00A839FF"/>
    <w:rsid w:val="00A8591B"/>
    <w:rsid w:val="00A86109"/>
    <w:rsid w:val="00A90E31"/>
    <w:rsid w:val="00A92F8D"/>
    <w:rsid w:val="00AA4776"/>
    <w:rsid w:val="00AA5CF6"/>
    <w:rsid w:val="00AA7D26"/>
    <w:rsid w:val="00AB08BA"/>
    <w:rsid w:val="00AB4273"/>
    <w:rsid w:val="00AB452E"/>
    <w:rsid w:val="00AB512A"/>
    <w:rsid w:val="00AC504B"/>
    <w:rsid w:val="00AD35E6"/>
    <w:rsid w:val="00AD769A"/>
    <w:rsid w:val="00AE1C65"/>
    <w:rsid w:val="00AE4EF3"/>
    <w:rsid w:val="00AE50E6"/>
    <w:rsid w:val="00AE5796"/>
    <w:rsid w:val="00AE6B47"/>
    <w:rsid w:val="00AF1304"/>
    <w:rsid w:val="00AF1E4C"/>
    <w:rsid w:val="00AF2AA5"/>
    <w:rsid w:val="00AF42AD"/>
    <w:rsid w:val="00AF52BA"/>
    <w:rsid w:val="00AF6D5B"/>
    <w:rsid w:val="00B03DD7"/>
    <w:rsid w:val="00B06304"/>
    <w:rsid w:val="00B07BD2"/>
    <w:rsid w:val="00B158E8"/>
    <w:rsid w:val="00B25765"/>
    <w:rsid w:val="00B2649E"/>
    <w:rsid w:val="00B31863"/>
    <w:rsid w:val="00B32C2A"/>
    <w:rsid w:val="00B32D46"/>
    <w:rsid w:val="00B33EA0"/>
    <w:rsid w:val="00B35D2A"/>
    <w:rsid w:val="00B36C05"/>
    <w:rsid w:val="00B37D92"/>
    <w:rsid w:val="00B42A47"/>
    <w:rsid w:val="00B550AE"/>
    <w:rsid w:val="00B55A3D"/>
    <w:rsid w:val="00B65E1F"/>
    <w:rsid w:val="00B7367E"/>
    <w:rsid w:val="00B742C5"/>
    <w:rsid w:val="00B769D0"/>
    <w:rsid w:val="00B77260"/>
    <w:rsid w:val="00B86A2B"/>
    <w:rsid w:val="00B92912"/>
    <w:rsid w:val="00B943BB"/>
    <w:rsid w:val="00B95254"/>
    <w:rsid w:val="00BA3233"/>
    <w:rsid w:val="00BB606F"/>
    <w:rsid w:val="00BC4217"/>
    <w:rsid w:val="00BD4128"/>
    <w:rsid w:val="00BD5733"/>
    <w:rsid w:val="00BE1C91"/>
    <w:rsid w:val="00BE4285"/>
    <w:rsid w:val="00BE49CD"/>
    <w:rsid w:val="00BE593E"/>
    <w:rsid w:val="00BF0F41"/>
    <w:rsid w:val="00BF3190"/>
    <w:rsid w:val="00BF5F79"/>
    <w:rsid w:val="00C00F5A"/>
    <w:rsid w:val="00C016B5"/>
    <w:rsid w:val="00C02365"/>
    <w:rsid w:val="00C061F8"/>
    <w:rsid w:val="00C12C69"/>
    <w:rsid w:val="00C228FE"/>
    <w:rsid w:val="00C2303C"/>
    <w:rsid w:val="00C37018"/>
    <w:rsid w:val="00C3757D"/>
    <w:rsid w:val="00C41AD3"/>
    <w:rsid w:val="00C445A8"/>
    <w:rsid w:val="00C515D0"/>
    <w:rsid w:val="00C5475C"/>
    <w:rsid w:val="00C70F2B"/>
    <w:rsid w:val="00C75B9E"/>
    <w:rsid w:val="00C860D8"/>
    <w:rsid w:val="00C87B07"/>
    <w:rsid w:val="00CA31F2"/>
    <w:rsid w:val="00CA773F"/>
    <w:rsid w:val="00CB0D61"/>
    <w:rsid w:val="00CB2528"/>
    <w:rsid w:val="00CB7192"/>
    <w:rsid w:val="00CC009A"/>
    <w:rsid w:val="00CE2FAA"/>
    <w:rsid w:val="00CE357D"/>
    <w:rsid w:val="00CE5D14"/>
    <w:rsid w:val="00CE705E"/>
    <w:rsid w:val="00CF1167"/>
    <w:rsid w:val="00CF38CD"/>
    <w:rsid w:val="00CF514E"/>
    <w:rsid w:val="00CF5612"/>
    <w:rsid w:val="00CF734E"/>
    <w:rsid w:val="00D057AC"/>
    <w:rsid w:val="00D068A8"/>
    <w:rsid w:val="00D06E77"/>
    <w:rsid w:val="00D07E38"/>
    <w:rsid w:val="00D155A1"/>
    <w:rsid w:val="00D15E81"/>
    <w:rsid w:val="00D238BB"/>
    <w:rsid w:val="00D2456B"/>
    <w:rsid w:val="00D2631D"/>
    <w:rsid w:val="00D357FA"/>
    <w:rsid w:val="00D409D8"/>
    <w:rsid w:val="00D41A15"/>
    <w:rsid w:val="00D463FC"/>
    <w:rsid w:val="00D61263"/>
    <w:rsid w:val="00D64D63"/>
    <w:rsid w:val="00D70320"/>
    <w:rsid w:val="00D704A8"/>
    <w:rsid w:val="00D726BC"/>
    <w:rsid w:val="00D72E54"/>
    <w:rsid w:val="00D77317"/>
    <w:rsid w:val="00D81DD2"/>
    <w:rsid w:val="00D85FDC"/>
    <w:rsid w:val="00D87D19"/>
    <w:rsid w:val="00D911C1"/>
    <w:rsid w:val="00DA1A41"/>
    <w:rsid w:val="00DA5ED2"/>
    <w:rsid w:val="00DA7485"/>
    <w:rsid w:val="00DA7CA4"/>
    <w:rsid w:val="00DB6E48"/>
    <w:rsid w:val="00DC1C2F"/>
    <w:rsid w:val="00DC29E9"/>
    <w:rsid w:val="00DC31A6"/>
    <w:rsid w:val="00DC7783"/>
    <w:rsid w:val="00DD11CC"/>
    <w:rsid w:val="00DE29CA"/>
    <w:rsid w:val="00DE4E1A"/>
    <w:rsid w:val="00DF5715"/>
    <w:rsid w:val="00DF64B2"/>
    <w:rsid w:val="00E0167E"/>
    <w:rsid w:val="00E03428"/>
    <w:rsid w:val="00E125D5"/>
    <w:rsid w:val="00E146ED"/>
    <w:rsid w:val="00E17C5E"/>
    <w:rsid w:val="00E27E99"/>
    <w:rsid w:val="00E3143B"/>
    <w:rsid w:val="00E33B51"/>
    <w:rsid w:val="00E424D2"/>
    <w:rsid w:val="00E4283D"/>
    <w:rsid w:val="00E4383E"/>
    <w:rsid w:val="00E471AF"/>
    <w:rsid w:val="00E47210"/>
    <w:rsid w:val="00E57CBE"/>
    <w:rsid w:val="00E60732"/>
    <w:rsid w:val="00E63C9D"/>
    <w:rsid w:val="00E65B4B"/>
    <w:rsid w:val="00E67348"/>
    <w:rsid w:val="00E72CA8"/>
    <w:rsid w:val="00E73F22"/>
    <w:rsid w:val="00E74933"/>
    <w:rsid w:val="00E973EA"/>
    <w:rsid w:val="00E97F9B"/>
    <w:rsid w:val="00EA06B7"/>
    <w:rsid w:val="00EA62F7"/>
    <w:rsid w:val="00EA6C07"/>
    <w:rsid w:val="00EA7FFC"/>
    <w:rsid w:val="00EB0C53"/>
    <w:rsid w:val="00EB63D9"/>
    <w:rsid w:val="00EC3AB9"/>
    <w:rsid w:val="00EC414A"/>
    <w:rsid w:val="00ED080F"/>
    <w:rsid w:val="00ED28B8"/>
    <w:rsid w:val="00EE7367"/>
    <w:rsid w:val="00EF264C"/>
    <w:rsid w:val="00EF6498"/>
    <w:rsid w:val="00F06AD9"/>
    <w:rsid w:val="00F072B0"/>
    <w:rsid w:val="00F119FF"/>
    <w:rsid w:val="00F216D2"/>
    <w:rsid w:val="00F31761"/>
    <w:rsid w:val="00F32CE2"/>
    <w:rsid w:val="00F40588"/>
    <w:rsid w:val="00F40F6B"/>
    <w:rsid w:val="00F4154E"/>
    <w:rsid w:val="00F446CC"/>
    <w:rsid w:val="00F51D9F"/>
    <w:rsid w:val="00F6112D"/>
    <w:rsid w:val="00F65A59"/>
    <w:rsid w:val="00F7110A"/>
    <w:rsid w:val="00F75878"/>
    <w:rsid w:val="00F76F44"/>
    <w:rsid w:val="00F816FB"/>
    <w:rsid w:val="00F8345E"/>
    <w:rsid w:val="00F908D7"/>
    <w:rsid w:val="00F90EB3"/>
    <w:rsid w:val="00F9372A"/>
    <w:rsid w:val="00FA0C07"/>
    <w:rsid w:val="00FA2A2C"/>
    <w:rsid w:val="00FA32C6"/>
    <w:rsid w:val="00FC2A34"/>
    <w:rsid w:val="00FC49E9"/>
    <w:rsid w:val="00FC683F"/>
    <w:rsid w:val="00FC6E12"/>
    <w:rsid w:val="00FC7A9A"/>
    <w:rsid w:val="00FD71C7"/>
    <w:rsid w:val="00FD7F52"/>
    <w:rsid w:val="00FE6319"/>
    <w:rsid w:val="00FE77D7"/>
    <w:rsid w:val="00FF3BAC"/>
    <w:rsid w:val="00FF55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0" w:qFormat="1"/>
    <w:lsdException w:name="envelope address" w:uiPriority="0" w:qFormat="1"/>
    <w:lsdException w:name="annotation reference" w:uiPriority="0" w:qFormat="1"/>
    <w:lsdException w:name="page number" w:uiPriority="0" w:qFormat="1"/>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qFormat="1"/>
    <w:lsdException w:name="Body Text 3" w:uiPriority="0" w:qFormat="1"/>
    <w:lsdException w:name="Body Text Indent 2"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63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link w:val="HTML-wstpniesformatowanyZnak1"/>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6"/>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6"/>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6"/>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9z1">
    <w:name w:val="WW8Num29z1"/>
    <w:rsid w:val="00FF557A"/>
    <w:rPr>
      <w:rFonts w:eastAsia="Times New Roman" w:cs="Times New Roman"/>
      <w:b w:val="0"/>
      <w:color w:val="auto"/>
      <w:sz w:val="22"/>
      <w:szCs w:val="22"/>
      <w:lang w:eastAsia="pl-PL"/>
    </w:rPr>
  </w:style>
  <w:style w:type="character" w:customStyle="1" w:styleId="markedcontent">
    <w:name w:val="markedcontent"/>
    <w:basedOn w:val="Domylnaczcionkaakapitu"/>
    <w:rsid w:val="00F119FF"/>
  </w:style>
  <w:style w:type="table" w:customStyle="1" w:styleId="Tabela-Siatka6">
    <w:name w:val="Tabela - Siatka6"/>
    <w:basedOn w:val="Standardowy"/>
    <w:next w:val="Tabela-Siatka"/>
    <w:rsid w:val="00430055"/>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2A2A44"/>
  </w:style>
  <w:style w:type="character" w:customStyle="1" w:styleId="TekstpodstawowyZnak1">
    <w:name w:val="Tekst podstawowy Znak1"/>
    <w:basedOn w:val="Domylnaczcionkaakapitu"/>
    <w:uiPriority w:val="99"/>
    <w:semiHidden/>
    <w:rsid w:val="002A2A44"/>
  </w:style>
  <w:style w:type="character" w:customStyle="1" w:styleId="TekstdymkaZnak1">
    <w:name w:val="Tekst dymka Znak1"/>
    <w:basedOn w:val="Domylnaczcionkaakapitu"/>
    <w:uiPriority w:val="99"/>
    <w:semiHidden/>
    <w:rsid w:val="002A2A44"/>
    <w:rPr>
      <w:rFonts w:ascii="Tahoma" w:hAnsi="Tahoma" w:cs="Tahoma"/>
      <w:sz w:val="16"/>
      <w:szCs w:val="16"/>
    </w:rPr>
  </w:style>
  <w:style w:type="character" w:customStyle="1" w:styleId="StopkaZnak1">
    <w:name w:val="Stopka Znak1"/>
    <w:basedOn w:val="Domylnaczcionkaakapitu"/>
    <w:uiPriority w:val="99"/>
    <w:semiHidden/>
    <w:rsid w:val="002A2A44"/>
  </w:style>
  <w:style w:type="character" w:customStyle="1" w:styleId="Tekstpodstawowy2Znak1">
    <w:name w:val="Tekst podstawowy 2 Znak1"/>
    <w:basedOn w:val="Domylnaczcionkaakapitu"/>
    <w:uiPriority w:val="99"/>
    <w:semiHidden/>
    <w:rsid w:val="002A2A44"/>
  </w:style>
  <w:style w:type="character" w:customStyle="1" w:styleId="TekstpodstawowywcityZnak1">
    <w:name w:val="Tekst podstawowy wcięty Znak1"/>
    <w:basedOn w:val="Domylnaczcionkaakapitu"/>
    <w:uiPriority w:val="99"/>
    <w:semiHidden/>
    <w:rsid w:val="002A2A44"/>
  </w:style>
  <w:style w:type="character" w:customStyle="1" w:styleId="TekstprzypisukocowegoZnak1">
    <w:name w:val="Tekst przypisu końcowego Znak1"/>
    <w:basedOn w:val="Domylnaczcionkaakapitu"/>
    <w:uiPriority w:val="99"/>
    <w:semiHidden/>
    <w:rsid w:val="002A2A44"/>
    <w:rPr>
      <w:sz w:val="20"/>
      <w:szCs w:val="20"/>
    </w:rPr>
  </w:style>
  <w:style w:type="character" w:customStyle="1" w:styleId="TekstkomentarzaZnak1">
    <w:name w:val="Tekst komentarza Znak1"/>
    <w:basedOn w:val="Domylnaczcionkaakapitu"/>
    <w:uiPriority w:val="99"/>
    <w:semiHidden/>
    <w:rsid w:val="002A2A44"/>
    <w:rPr>
      <w:sz w:val="20"/>
      <w:szCs w:val="20"/>
    </w:rPr>
  </w:style>
  <w:style w:type="character" w:customStyle="1" w:styleId="TematkomentarzaZnak1">
    <w:name w:val="Temat komentarza Znak1"/>
    <w:basedOn w:val="TekstkomentarzaZnak1"/>
    <w:uiPriority w:val="99"/>
    <w:semiHidden/>
    <w:rsid w:val="002A2A44"/>
    <w:rPr>
      <w:b/>
      <w:bCs/>
      <w:sz w:val="20"/>
      <w:szCs w:val="20"/>
    </w:rPr>
  </w:style>
  <w:style w:type="character" w:customStyle="1" w:styleId="ZwykytekstZnak1">
    <w:name w:val="Zwykły tekst Znak1"/>
    <w:basedOn w:val="Domylnaczcionkaakapitu"/>
    <w:uiPriority w:val="99"/>
    <w:semiHidden/>
    <w:rsid w:val="002A2A44"/>
    <w:rPr>
      <w:rFonts w:ascii="Consolas" w:hAnsi="Consolas"/>
      <w:sz w:val="21"/>
      <w:szCs w:val="21"/>
    </w:rPr>
  </w:style>
  <w:style w:type="character" w:customStyle="1" w:styleId="Tekstpodstawowy3Znak1">
    <w:name w:val="Tekst podstawowy 3 Znak1"/>
    <w:basedOn w:val="Domylnaczcionkaakapitu"/>
    <w:uiPriority w:val="99"/>
    <w:semiHidden/>
    <w:rsid w:val="002A2A44"/>
    <w:rPr>
      <w:sz w:val="16"/>
      <w:szCs w:val="16"/>
    </w:rPr>
  </w:style>
  <w:style w:type="character" w:customStyle="1" w:styleId="PodtytuZnak1">
    <w:name w:val="Podtytuł Znak1"/>
    <w:basedOn w:val="Domylnaczcionkaakapitu"/>
    <w:uiPriority w:val="11"/>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link w:val="HTML-wstpniesformatowany"/>
    <w:uiPriority w:val="99"/>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rsid w:val="002A2A44"/>
  </w:style>
  <w:style w:type="character" w:customStyle="1" w:styleId="TekstprzypisudolnegoZnak1">
    <w:name w:val="Tekst przypisu dolnego Znak1"/>
    <w:basedOn w:val="Domylnaczcionkaakapitu"/>
    <w:uiPriority w:val="99"/>
    <w:semiHidden/>
    <w:rsid w:val="002A2A44"/>
    <w:rPr>
      <w:sz w:val="20"/>
      <w:szCs w:val="20"/>
    </w:r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ormalny"/>
    <w:qFormat/>
    <w:rsid w:val="002A2A44"/>
    <w:pPr>
      <w:keepNext/>
      <w:suppressAutoHyphens/>
      <w:spacing w:before="240" w:after="120" w:line="240" w:lineRule="auto"/>
      <w:textAlignment w:val="baseline"/>
    </w:pPr>
    <w:rPr>
      <w:rFonts w:ascii="Arial" w:eastAsia="Lucida Sans Unicode" w:hAnsi="Arial" w:cs="Mangal"/>
      <w:kern w:val="2"/>
      <w:sz w:val="28"/>
      <w:szCs w:val="28"/>
      <w:lang w:eastAsia="zh-CN"/>
    </w:rPr>
  </w:style>
  <w:style w:type="table" w:customStyle="1" w:styleId="Tabela-Siatka51">
    <w:name w:val="Tabela - Siatka51"/>
    <w:basedOn w:val="Standardowy"/>
    <w:next w:val="Tabela-Siatka"/>
    <w:rsid w:val="002A2A4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opka1">
    <w:name w:val="Stopka1"/>
    <w:basedOn w:val="Normalny"/>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table" w:customStyle="1" w:styleId="Tabela-Siatka8">
    <w:name w:val="Tabela - Siatka8"/>
    <w:basedOn w:val="Standardowy"/>
    <w:next w:val="Tabela-Siatka"/>
    <w:rsid w:val="00C5475C"/>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0" w:qFormat="1"/>
    <w:lsdException w:name="envelope address" w:uiPriority="0" w:qFormat="1"/>
    <w:lsdException w:name="annotation reference" w:uiPriority="0" w:qFormat="1"/>
    <w:lsdException w:name="page number" w:uiPriority="0" w:qFormat="1"/>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qFormat="1"/>
    <w:lsdException w:name="Body Text 3" w:uiPriority="0" w:qFormat="1"/>
    <w:lsdException w:name="Body Text Indent 2" w:qFormat="1"/>
    <w:lsdException w:name="Strong" w:semiHidden="0" w:uiPriority="0" w:unhideWhenUsed="0" w:qFormat="1"/>
    <w:lsdException w:name="Emphasis" w:semiHidden="0" w:uiPriority="20" w:unhideWhenUsed="0" w:qFormat="1"/>
    <w:lsdException w:name="Plain Text" w:qFormat="1"/>
    <w:lsdException w:name="Normal (Web)"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637"/>
    <w:pPr>
      <w:spacing w:after="200" w:line="276" w:lineRule="auto"/>
    </w:pPr>
  </w:style>
  <w:style w:type="paragraph" w:styleId="Nagwek1">
    <w:name w:val="heading 1"/>
    <w:basedOn w:val="Normalny"/>
    <w:next w:val="Normalny"/>
    <w:link w:val="Nagwek1Znak"/>
    <w:uiPriority w:val="99"/>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811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uiPriority w:val="99"/>
    <w:qFormat/>
    <w:rsid w:val="00F469F1"/>
  </w:style>
  <w:style w:type="character" w:customStyle="1" w:styleId="StopkaZnak">
    <w:name w:val="Stopka Znak"/>
    <w:basedOn w:val="Domylnaczcionkaakapitu"/>
    <w:link w:val="Stopka"/>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uiPriority w:val="99"/>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iPriority w:val="99"/>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link w:val="HTML-wstpniesformatowanyZnak1"/>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6"/>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6"/>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6"/>
      </w:numPr>
      <w:tabs>
        <w:tab w:val="num" w:pos="2520"/>
      </w:tabs>
      <w:spacing w:after="0" w:line="288" w:lineRule="auto"/>
      <w:ind w:left="3544" w:hanging="992"/>
      <w:jc w:val="both"/>
    </w:pPr>
    <w:rPr>
      <w:rFonts w:ascii="Times" w:eastAsia="Times New Roman" w:hAnsi="Times" w:cs="Times New Roman"/>
      <w:bCs/>
      <w:lang w:eastAsia="pl-PL"/>
    </w:rPr>
  </w:style>
  <w:style w:type="character" w:customStyle="1" w:styleId="Nagwek9Znak">
    <w:name w:val="Nagłówek 9 Znak"/>
    <w:basedOn w:val="Domylnaczcionkaakapitu"/>
    <w:link w:val="Nagwek9"/>
    <w:uiPriority w:val="9"/>
    <w:semiHidden/>
    <w:rsid w:val="00811B9B"/>
    <w:rPr>
      <w:rFonts w:asciiTheme="majorHAnsi" w:eastAsiaTheme="majorEastAsia" w:hAnsiTheme="majorHAnsi" w:cstheme="majorBidi"/>
      <w:i/>
      <w:iCs/>
      <w:color w:val="404040" w:themeColor="text1" w:themeTint="BF"/>
      <w:sz w:val="20"/>
      <w:szCs w:val="20"/>
    </w:rPr>
  </w:style>
  <w:style w:type="table" w:customStyle="1" w:styleId="Tabela-Siatka5">
    <w:name w:val="Tabela - Siatka5"/>
    <w:basedOn w:val="Standardowy"/>
    <w:next w:val="Tabela-Siatka"/>
    <w:uiPriority w:val="39"/>
    <w:rsid w:val="008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9z1">
    <w:name w:val="WW8Num29z1"/>
    <w:rsid w:val="00FF557A"/>
    <w:rPr>
      <w:rFonts w:eastAsia="Times New Roman" w:cs="Times New Roman"/>
      <w:b w:val="0"/>
      <w:color w:val="auto"/>
      <w:sz w:val="22"/>
      <w:szCs w:val="22"/>
      <w:lang w:eastAsia="pl-PL"/>
    </w:rPr>
  </w:style>
  <w:style w:type="character" w:customStyle="1" w:styleId="markedcontent">
    <w:name w:val="markedcontent"/>
    <w:basedOn w:val="Domylnaczcionkaakapitu"/>
    <w:rsid w:val="00F119FF"/>
  </w:style>
  <w:style w:type="table" w:customStyle="1" w:styleId="Tabela-Siatka6">
    <w:name w:val="Tabela - Siatka6"/>
    <w:basedOn w:val="Standardowy"/>
    <w:next w:val="Tabela-Siatka"/>
    <w:rsid w:val="00430055"/>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Znak1">
    <w:name w:val="Nagłówek Znak1"/>
    <w:basedOn w:val="Domylnaczcionkaakapitu"/>
    <w:uiPriority w:val="99"/>
    <w:semiHidden/>
    <w:rsid w:val="002A2A44"/>
  </w:style>
  <w:style w:type="character" w:customStyle="1" w:styleId="TekstpodstawowyZnak1">
    <w:name w:val="Tekst podstawowy Znak1"/>
    <w:basedOn w:val="Domylnaczcionkaakapitu"/>
    <w:uiPriority w:val="99"/>
    <w:semiHidden/>
    <w:rsid w:val="002A2A44"/>
  </w:style>
  <w:style w:type="character" w:customStyle="1" w:styleId="TekstdymkaZnak1">
    <w:name w:val="Tekst dymka Znak1"/>
    <w:basedOn w:val="Domylnaczcionkaakapitu"/>
    <w:uiPriority w:val="99"/>
    <w:semiHidden/>
    <w:rsid w:val="002A2A44"/>
    <w:rPr>
      <w:rFonts w:ascii="Tahoma" w:hAnsi="Tahoma" w:cs="Tahoma"/>
      <w:sz w:val="16"/>
      <w:szCs w:val="16"/>
    </w:rPr>
  </w:style>
  <w:style w:type="character" w:customStyle="1" w:styleId="StopkaZnak1">
    <w:name w:val="Stopka Znak1"/>
    <w:basedOn w:val="Domylnaczcionkaakapitu"/>
    <w:uiPriority w:val="99"/>
    <w:semiHidden/>
    <w:rsid w:val="002A2A44"/>
  </w:style>
  <w:style w:type="character" w:customStyle="1" w:styleId="Tekstpodstawowy2Znak1">
    <w:name w:val="Tekst podstawowy 2 Znak1"/>
    <w:basedOn w:val="Domylnaczcionkaakapitu"/>
    <w:uiPriority w:val="99"/>
    <w:semiHidden/>
    <w:rsid w:val="002A2A44"/>
  </w:style>
  <w:style w:type="character" w:customStyle="1" w:styleId="TekstpodstawowywcityZnak1">
    <w:name w:val="Tekst podstawowy wcięty Znak1"/>
    <w:basedOn w:val="Domylnaczcionkaakapitu"/>
    <w:uiPriority w:val="99"/>
    <w:semiHidden/>
    <w:rsid w:val="002A2A44"/>
  </w:style>
  <w:style w:type="character" w:customStyle="1" w:styleId="TekstprzypisukocowegoZnak1">
    <w:name w:val="Tekst przypisu końcowego Znak1"/>
    <w:basedOn w:val="Domylnaczcionkaakapitu"/>
    <w:uiPriority w:val="99"/>
    <w:semiHidden/>
    <w:rsid w:val="002A2A44"/>
    <w:rPr>
      <w:sz w:val="20"/>
      <w:szCs w:val="20"/>
    </w:rPr>
  </w:style>
  <w:style w:type="character" w:customStyle="1" w:styleId="TekstkomentarzaZnak1">
    <w:name w:val="Tekst komentarza Znak1"/>
    <w:basedOn w:val="Domylnaczcionkaakapitu"/>
    <w:uiPriority w:val="99"/>
    <w:semiHidden/>
    <w:rsid w:val="002A2A44"/>
    <w:rPr>
      <w:sz w:val="20"/>
      <w:szCs w:val="20"/>
    </w:rPr>
  </w:style>
  <w:style w:type="character" w:customStyle="1" w:styleId="TematkomentarzaZnak1">
    <w:name w:val="Temat komentarza Znak1"/>
    <w:basedOn w:val="TekstkomentarzaZnak1"/>
    <w:uiPriority w:val="99"/>
    <w:semiHidden/>
    <w:rsid w:val="002A2A44"/>
    <w:rPr>
      <w:b/>
      <w:bCs/>
      <w:sz w:val="20"/>
      <w:szCs w:val="20"/>
    </w:rPr>
  </w:style>
  <w:style w:type="character" w:customStyle="1" w:styleId="ZwykytekstZnak1">
    <w:name w:val="Zwykły tekst Znak1"/>
    <w:basedOn w:val="Domylnaczcionkaakapitu"/>
    <w:uiPriority w:val="99"/>
    <w:semiHidden/>
    <w:rsid w:val="002A2A44"/>
    <w:rPr>
      <w:rFonts w:ascii="Consolas" w:hAnsi="Consolas"/>
      <w:sz w:val="21"/>
      <w:szCs w:val="21"/>
    </w:rPr>
  </w:style>
  <w:style w:type="character" w:customStyle="1" w:styleId="Tekstpodstawowy3Znak1">
    <w:name w:val="Tekst podstawowy 3 Znak1"/>
    <w:basedOn w:val="Domylnaczcionkaakapitu"/>
    <w:uiPriority w:val="99"/>
    <w:semiHidden/>
    <w:rsid w:val="002A2A44"/>
    <w:rPr>
      <w:sz w:val="16"/>
      <w:szCs w:val="16"/>
    </w:rPr>
  </w:style>
  <w:style w:type="character" w:customStyle="1" w:styleId="PodtytuZnak1">
    <w:name w:val="Podtytuł Znak1"/>
    <w:basedOn w:val="Domylnaczcionkaakapitu"/>
    <w:uiPriority w:val="11"/>
    <w:rsid w:val="002A2A44"/>
    <w:rPr>
      <w:rFonts w:asciiTheme="majorHAnsi" w:eastAsiaTheme="majorEastAsia" w:hAnsiTheme="majorHAnsi" w:cstheme="majorBidi"/>
      <w:i/>
      <w:iCs/>
      <w:color w:val="4F81BD" w:themeColor="accent1"/>
      <w:spacing w:val="15"/>
      <w:sz w:val="24"/>
      <w:szCs w:val="24"/>
    </w:rPr>
  </w:style>
  <w:style w:type="character" w:customStyle="1" w:styleId="HTML-wstpniesformatowanyZnak1">
    <w:name w:val="HTML - wstępnie sformatowany Znak1"/>
    <w:basedOn w:val="Domylnaczcionkaakapitu"/>
    <w:link w:val="HTML-wstpniesformatowany"/>
    <w:uiPriority w:val="99"/>
    <w:rsid w:val="002A2A44"/>
    <w:rPr>
      <w:rFonts w:ascii="Courier New" w:eastAsia="Times New Roman" w:hAnsi="Courier New" w:cs="Times New Roman"/>
      <w:sz w:val="20"/>
      <w:szCs w:val="20"/>
    </w:rPr>
  </w:style>
  <w:style w:type="character" w:customStyle="1" w:styleId="Tekstpodstawowywcity2Znak1">
    <w:name w:val="Tekst podstawowy wcięty 2 Znak1"/>
    <w:basedOn w:val="Domylnaczcionkaakapitu"/>
    <w:uiPriority w:val="99"/>
    <w:semiHidden/>
    <w:rsid w:val="002A2A44"/>
  </w:style>
  <w:style w:type="character" w:customStyle="1" w:styleId="TekstprzypisudolnegoZnak1">
    <w:name w:val="Tekst przypisu dolnego Znak1"/>
    <w:basedOn w:val="Domylnaczcionkaakapitu"/>
    <w:uiPriority w:val="99"/>
    <w:semiHidden/>
    <w:rsid w:val="002A2A44"/>
    <w:rPr>
      <w:sz w:val="20"/>
      <w:szCs w:val="20"/>
    </w:rPr>
  </w:style>
  <w:style w:type="table" w:customStyle="1" w:styleId="Tabela-Siatka21">
    <w:name w:val="Tabela - Siatka21"/>
    <w:basedOn w:val="Standardowy"/>
    <w:uiPriority w:val="59"/>
    <w:rsid w:val="002A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ormalny"/>
    <w:qFormat/>
    <w:rsid w:val="002A2A44"/>
    <w:pPr>
      <w:keepNext/>
      <w:suppressAutoHyphens/>
      <w:spacing w:before="240" w:after="120" w:line="240" w:lineRule="auto"/>
      <w:textAlignment w:val="baseline"/>
    </w:pPr>
    <w:rPr>
      <w:rFonts w:ascii="Arial" w:eastAsia="Lucida Sans Unicode" w:hAnsi="Arial" w:cs="Mangal"/>
      <w:kern w:val="2"/>
      <w:sz w:val="28"/>
      <w:szCs w:val="28"/>
      <w:lang w:eastAsia="zh-CN"/>
    </w:rPr>
  </w:style>
  <w:style w:type="table" w:customStyle="1" w:styleId="Tabela-Siatka51">
    <w:name w:val="Tabela - Siatka51"/>
    <w:basedOn w:val="Standardowy"/>
    <w:next w:val="Tabela-Siatka"/>
    <w:rsid w:val="002A2A4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rsid w:val="002A2A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opka1">
    <w:name w:val="Stopka1"/>
    <w:basedOn w:val="Normalny"/>
    <w:rsid w:val="002A2A44"/>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Zawartoramki">
    <w:name w:val="Zawartość ramki"/>
    <w:basedOn w:val="Normalny"/>
    <w:qFormat/>
    <w:rsid w:val="002A2A44"/>
    <w:pPr>
      <w:spacing w:after="0" w:line="240" w:lineRule="auto"/>
    </w:pPr>
    <w:rPr>
      <w:rFonts w:ascii="Times New Roman" w:eastAsia="Times New Roman" w:hAnsi="Times New Roman" w:cs="Times New Roman"/>
      <w:sz w:val="24"/>
      <w:szCs w:val="24"/>
      <w:lang w:val="en-US"/>
    </w:rPr>
  </w:style>
  <w:style w:type="table" w:customStyle="1" w:styleId="Tabela-Siatka8">
    <w:name w:val="Tabela - Siatka8"/>
    <w:basedOn w:val="Standardowy"/>
    <w:next w:val="Tabela-Siatka"/>
    <w:rsid w:val="00C5475C"/>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247466473">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629557426">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048139056">
      <w:bodyDiv w:val="1"/>
      <w:marLeft w:val="0"/>
      <w:marRight w:val="0"/>
      <w:marTop w:val="0"/>
      <w:marBottom w:val="0"/>
      <w:divBdr>
        <w:top w:val="none" w:sz="0" w:space="0" w:color="auto"/>
        <w:left w:val="none" w:sz="0" w:space="0" w:color="auto"/>
        <w:bottom w:val="none" w:sz="0" w:space="0" w:color="auto"/>
        <w:right w:val="none" w:sz="0" w:space="0" w:color="auto"/>
      </w:divBdr>
    </w:div>
    <w:div w:id="2071690753">
      <w:bodyDiv w:val="1"/>
      <w:marLeft w:val="0"/>
      <w:marRight w:val="0"/>
      <w:marTop w:val="0"/>
      <w:marBottom w:val="0"/>
      <w:divBdr>
        <w:top w:val="none" w:sz="0" w:space="0" w:color="auto"/>
        <w:left w:val="none" w:sz="0" w:space="0" w:color="auto"/>
        <w:bottom w:val="none" w:sz="0" w:space="0" w:color="auto"/>
        <w:right w:val="none" w:sz="0" w:space="0" w:color="auto"/>
      </w:divBdr>
    </w:div>
    <w:div w:id="2079594712">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platformazakupowa.pl/strona/45-instrukcj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3234-A53F-4B5A-8A1A-E245810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29</Pages>
  <Words>9775</Words>
  <Characters>58656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Dziadkowiec</dc:creator>
  <dc:description/>
  <cp:lastModifiedBy>Iwona Waksmundzka</cp:lastModifiedBy>
  <cp:revision>61</cp:revision>
  <cp:lastPrinted>2022-02-02T09:16:00Z</cp:lastPrinted>
  <dcterms:created xsi:type="dcterms:W3CDTF">2022-02-20T16:34:00Z</dcterms:created>
  <dcterms:modified xsi:type="dcterms:W3CDTF">2023-10-31T07:40:00Z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