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83277" w14:textId="2104E06B" w:rsidR="00472E09" w:rsidRPr="007F6328" w:rsidRDefault="00472E09" w:rsidP="00C9396F">
      <w:pPr>
        <w:spacing w:after="0" w:line="276" w:lineRule="auto"/>
        <w:jc w:val="both"/>
        <w:rPr>
          <w:rFonts w:ascii="Open Sans" w:hAnsi="Open Sans" w:cs="Open Sans"/>
          <w:szCs w:val="20"/>
          <w:lang w:val="en-US"/>
        </w:rPr>
      </w:pPr>
    </w:p>
    <w:p w14:paraId="00612442" w14:textId="20C158A1" w:rsidR="00FD4AD2" w:rsidRPr="008F2A0E" w:rsidRDefault="00B1107C" w:rsidP="00C9396F">
      <w:pPr>
        <w:spacing w:after="0" w:line="276" w:lineRule="auto"/>
        <w:ind w:firstLine="708"/>
        <w:jc w:val="both"/>
        <w:rPr>
          <w:rFonts w:ascii="Open Sans" w:hAnsi="Open Sans" w:cs="Open Sans"/>
          <w:b/>
          <w:szCs w:val="20"/>
        </w:rPr>
      </w:pPr>
      <w:r w:rsidRPr="00660677">
        <w:rPr>
          <w:rFonts w:ascii="Open Sans" w:hAnsi="Open Sans" w:cs="Open Sans"/>
          <w:b/>
          <w:szCs w:val="20"/>
        </w:rPr>
        <w:t>1</w:t>
      </w:r>
      <w:r w:rsidR="00C9396F">
        <w:rPr>
          <w:rFonts w:ascii="Open Sans" w:hAnsi="Open Sans" w:cs="Open Sans"/>
          <w:b/>
          <w:szCs w:val="20"/>
        </w:rPr>
        <w:t>0</w:t>
      </w:r>
      <w:r w:rsidR="00FD4AD2" w:rsidRPr="00660677">
        <w:rPr>
          <w:rFonts w:ascii="Open Sans" w:hAnsi="Open Sans" w:cs="Open Sans"/>
          <w:b/>
          <w:szCs w:val="20"/>
        </w:rPr>
        <w:t>.06.202</w:t>
      </w:r>
      <w:r w:rsidR="008F2A0E" w:rsidRPr="00660677">
        <w:rPr>
          <w:rFonts w:ascii="Open Sans" w:hAnsi="Open Sans" w:cs="Open Sans"/>
          <w:b/>
          <w:szCs w:val="20"/>
        </w:rPr>
        <w:t>4</w:t>
      </w:r>
      <w:r w:rsidR="00FD4AD2" w:rsidRPr="00660677">
        <w:rPr>
          <w:rFonts w:ascii="Open Sans" w:hAnsi="Open Sans" w:cs="Open Sans"/>
          <w:b/>
          <w:szCs w:val="20"/>
        </w:rPr>
        <w:t>r.</w:t>
      </w:r>
    </w:p>
    <w:p w14:paraId="29B8A71C" w14:textId="77777777" w:rsidR="00FD4AD2" w:rsidRPr="008F2A0E" w:rsidRDefault="00FD4AD2" w:rsidP="00C9396F">
      <w:pPr>
        <w:spacing w:after="0" w:line="276" w:lineRule="auto"/>
        <w:jc w:val="both"/>
        <w:rPr>
          <w:rFonts w:ascii="Open Sans" w:hAnsi="Open Sans" w:cs="Open Sans"/>
          <w:szCs w:val="20"/>
        </w:rPr>
      </w:pPr>
    </w:p>
    <w:p w14:paraId="2BEF9A51" w14:textId="77777777" w:rsidR="00FD4AD2" w:rsidRPr="008F2A0E" w:rsidRDefault="00FD4AD2" w:rsidP="00C9396F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b/>
          <w:szCs w:val="20"/>
        </w:rPr>
      </w:pPr>
    </w:p>
    <w:p w14:paraId="21FFDFAF" w14:textId="77777777" w:rsidR="00FD4AD2" w:rsidRPr="008F2A0E" w:rsidRDefault="00FD4AD2" w:rsidP="00C9396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Open Sans" w:hAnsi="Open Sans" w:cs="Open Sans"/>
          <w:b/>
          <w:szCs w:val="20"/>
        </w:rPr>
      </w:pPr>
      <w:r w:rsidRPr="008F2A0E">
        <w:rPr>
          <w:rFonts w:ascii="Open Sans" w:hAnsi="Open Sans" w:cs="Open Sans"/>
          <w:b/>
          <w:szCs w:val="20"/>
        </w:rPr>
        <w:t>Strona internetowa</w:t>
      </w:r>
    </w:p>
    <w:p w14:paraId="7034F046" w14:textId="77777777" w:rsidR="00FD4AD2" w:rsidRPr="00F40ED8" w:rsidRDefault="00FD4AD2" w:rsidP="00C9396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Open Sans" w:hAnsi="Open Sans" w:cs="Open Sans"/>
          <w:b/>
          <w:szCs w:val="20"/>
          <w:highlight w:val="yellow"/>
        </w:rPr>
      </w:pPr>
    </w:p>
    <w:p w14:paraId="39F29402" w14:textId="77777777" w:rsidR="00FD4AD2" w:rsidRPr="00F40ED8" w:rsidRDefault="00FD4AD2" w:rsidP="00C9396F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b/>
          <w:szCs w:val="20"/>
          <w:highlight w:val="yellow"/>
        </w:rPr>
      </w:pPr>
    </w:p>
    <w:p w14:paraId="2A24DDD4" w14:textId="10193162" w:rsidR="00FD4AD2" w:rsidRPr="008F2A0E" w:rsidRDefault="00FD4AD2" w:rsidP="00C9396F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b/>
          <w:szCs w:val="20"/>
        </w:rPr>
      </w:pPr>
      <w:r w:rsidRPr="008F2A0E">
        <w:rPr>
          <w:rFonts w:ascii="Open Sans" w:hAnsi="Open Sans" w:cs="Open Sans"/>
          <w:b/>
          <w:szCs w:val="20"/>
        </w:rPr>
        <w:t xml:space="preserve">Sprawa: </w:t>
      </w:r>
      <w:r w:rsidRPr="008F2A0E">
        <w:rPr>
          <w:rFonts w:ascii="Open Sans" w:hAnsi="Open Sans" w:cs="Open Sans"/>
          <w:szCs w:val="20"/>
        </w:rPr>
        <w:t>wyjaśnienie zapisów SWZ w postępowaniu na</w:t>
      </w:r>
      <w:r w:rsidRPr="008F2A0E">
        <w:rPr>
          <w:rFonts w:ascii="Open Sans" w:hAnsi="Open Sans" w:cs="Open Sans"/>
          <w:b/>
          <w:szCs w:val="20"/>
        </w:rPr>
        <w:t xml:space="preserve"> „</w:t>
      </w:r>
      <w:r w:rsidR="003E307B" w:rsidRPr="008F2A0E">
        <w:rPr>
          <w:rFonts w:ascii="Open Sans" w:hAnsi="Open Sans" w:cs="Open Sans"/>
          <w:b/>
          <w:szCs w:val="20"/>
        </w:rPr>
        <w:t xml:space="preserve">Ubezpieczenie majątku i innych interesów Gminy Łańcut wraz z jednostkami organizacyjnymi i instytucjami kultury </w:t>
      </w:r>
      <w:r w:rsidR="008F2A0E" w:rsidRPr="008F2A0E">
        <w:rPr>
          <w:rFonts w:ascii="Open Sans" w:hAnsi="Open Sans" w:cs="Open Sans"/>
          <w:b/>
          <w:szCs w:val="20"/>
        </w:rPr>
        <w:br/>
      </w:r>
      <w:r w:rsidR="003E307B" w:rsidRPr="008F2A0E">
        <w:rPr>
          <w:rFonts w:ascii="Open Sans" w:hAnsi="Open Sans" w:cs="Open Sans"/>
          <w:b/>
          <w:szCs w:val="20"/>
        </w:rPr>
        <w:t>- 4 części</w:t>
      </w:r>
      <w:r w:rsidRPr="008F2A0E">
        <w:rPr>
          <w:rFonts w:ascii="Open Sans" w:hAnsi="Open Sans" w:cs="Open Sans"/>
          <w:b/>
          <w:szCs w:val="20"/>
        </w:rPr>
        <w:t>”.</w:t>
      </w:r>
    </w:p>
    <w:p w14:paraId="4A6A744F" w14:textId="77777777" w:rsidR="00FD4AD2" w:rsidRPr="00F40ED8" w:rsidRDefault="00FD4AD2" w:rsidP="00C9396F">
      <w:pPr>
        <w:spacing w:after="0" w:line="276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70FCD5F6" w14:textId="06992401" w:rsidR="00FD4AD2" w:rsidRPr="00906B4E" w:rsidRDefault="00FD4AD2" w:rsidP="00C9396F">
      <w:pPr>
        <w:spacing w:after="0" w:line="276" w:lineRule="auto"/>
        <w:ind w:firstLine="708"/>
        <w:jc w:val="both"/>
        <w:rPr>
          <w:rFonts w:ascii="Open Sans" w:hAnsi="Open Sans" w:cs="Open Sans"/>
          <w:szCs w:val="20"/>
        </w:rPr>
      </w:pPr>
      <w:r w:rsidRPr="00906B4E">
        <w:rPr>
          <w:rFonts w:ascii="Open Sans" w:hAnsi="Open Sans" w:cs="Open Sans"/>
          <w:szCs w:val="20"/>
        </w:rPr>
        <w:t>Pełnomocnik Zamawiającego STBU Brokerzy Ubezpieczeniowi Sp. z o.o.  informuje, iż na podst. art. 284 ust.2 i 286 ust.1 ustawy Prawo zamówień publicznych (Dz.U. z 202</w:t>
      </w:r>
      <w:r w:rsidR="00C9396F">
        <w:rPr>
          <w:rFonts w:ascii="Open Sans" w:hAnsi="Open Sans" w:cs="Open Sans"/>
          <w:szCs w:val="20"/>
        </w:rPr>
        <w:t>3</w:t>
      </w:r>
      <w:r w:rsidRPr="00906B4E">
        <w:rPr>
          <w:rFonts w:ascii="Open Sans" w:hAnsi="Open Sans" w:cs="Open Sans"/>
          <w:szCs w:val="20"/>
        </w:rPr>
        <w:t>r. poz. 1</w:t>
      </w:r>
      <w:r w:rsidR="00C9396F">
        <w:rPr>
          <w:rFonts w:ascii="Open Sans" w:hAnsi="Open Sans" w:cs="Open Sans"/>
          <w:szCs w:val="20"/>
        </w:rPr>
        <w:t>6</w:t>
      </w:r>
      <w:r w:rsidRPr="00906B4E">
        <w:rPr>
          <w:rFonts w:ascii="Open Sans" w:hAnsi="Open Sans" w:cs="Open Sans"/>
          <w:szCs w:val="20"/>
        </w:rPr>
        <w:t>0</w:t>
      </w:r>
      <w:r w:rsidR="00C9396F">
        <w:rPr>
          <w:rFonts w:ascii="Open Sans" w:hAnsi="Open Sans" w:cs="Open Sans"/>
          <w:szCs w:val="20"/>
        </w:rPr>
        <w:t>5</w:t>
      </w:r>
      <w:r w:rsidRPr="00906B4E">
        <w:rPr>
          <w:rFonts w:ascii="Open Sans" w:hAnsi="Open Sans" w:cs="Open Sans"/>
          <w:szCs w:val="20"/>
        </w:rPr>
        <w:t xml:space="preserve"> ze zm.) dokonuje wyjaśnień i modyfikacji zapisów SWZ.</w:t>
      </w:r>
    </w:p>
    <w:p w14:paraId="2EA92159" w14:textId="77777777" w:rsidR="00FD4AD2" w:rsidRPr="00906B4E" w:rsidRDefault="00FD4AD2" w:rsidP="00C9396F">
      <w:pPr>
        <w:spacing w:after="0" w:line="276" w:lineRule="auto"/>
        <w:jc w:val="both"/>
        <w:rPr>
          <w:rFonts w:ascii="Open Sans" w:hAnsi="Open Sans" w:cs="Open Sans"/>
          <w:szCs w:val="20"/>
        </w:rPr>
      </w:pPr>
    </w:p>
    <w:p w14:paraId="29712B3A" w14:textId="77777777" w:rsidR="00FD4AD2" w:rsidRPr="00906B4E" w:rsidRDefault="00FD4AD2" w:rsidP="00C9396F">
      <w:pPr>
        <w:suppressAutoHyphens/>
        <w:spacing w:after="0" w:line="276" w:lineRule="auto"/>
        <w:jc w:val="both"/>
        <w:rPr>
          <w:rFonts w:ascii="Open Sans" w:hAnsi="Open Sans" w:cs="Open Sans"/>
          <w:szCs w:val="20"/>
          <w:lang w:eastAsia="ar-SA"/>
        </w:rPr>
      </w:pPr>
      <w:r w:rsidRPr="00906B4E">
        <w:rPr>
          <w:rFonts w:ascii="Open Sans" w:hAnsi="Open Sans" w:cs="Open Sans"/>
          <w:szCs w:val="20"/>
          <w:lang w:eastAsia="ar-SA"/>
        </w:rPr>
        <w:t>Poniższe należy uwzględnić przygotowując ofertę.</w:t>
      </w:r>
    </w:p>
    <w:p w14:paraId="71FE9226" w14:textId="77777777" w:rsidR="00E44526" w:rsidRDefault="00E44526" w:rsidP="00C9396F">
      <w:pPr>
        <w:pStyle w:val="Default"/>
        <w:jc w:val="both"/>
      </w:pPr>
    </w:p>
    <w:p w14:paraId="514D60AA" w14:textId="77777777" w:rsidR="00906B4E" w:rsidRDefault="00906B4E" w:rsidP="00C9396F">
      <w:pPr>
        <w:pStyle w:val="Default"/>
        <w:jc w:val="both"/>
      </w:pPr>
    </w:p>
    <w:p w14:paraId="7938ADD2" w14:textId="2E8E1925" w:rsidR="00707662" w:rsidRDefault="00707662" w:rsidP="00C9396F">
      <w:pPr>
        <w:pStyle w:val="Default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Postanowienia o</w:t>
      </w:r>
      <w:r w:rsidR="000D27F0">
        <w:rPr>
          <w:rFonts w:ascii="Open Sans" w:hAnsi="Open Sans" w:cs="Open Sans"/>
          <w:b/>
          <w:bCs/>
          <w:sz w:val="20"/>
          <w:szCs w:val="20"/>
        </w:rPr>
        <w:t>gólne</w:t>
      </w:r>
      <w:r w:rsidRPr="00E44526">
        <w:rPr>
          <w:rFonts w:ascii="Open Sans" w:hAnsi="Open Sans" w:cs="Open Sans"/>
          <w:b/>
          <w:bCs/>
          <w:sz w:val="20"/>
          <w:szCs w:val="20"/>
        </w:rPr>
        <w:t xml:space="preserve">. </w:t>
      </w:r>
    </w:p>
    <w:p w14:paraId="74A50188" w14:textId="77777777" w:rsidR="00707662" w:rsidRPr="000D27F0" w:rsidRDefault="00707662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</w:p>
    <w:p w14:paraId="12F63047" w14:textId="77777777" w:rsidR="00707662" w:rsidRPr="000D27F0" w:rsidRDefault="00707662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0D27F0">
        <w:rPr>
          <w:rFonts w:ascii="Open Sans" w:hAnsi="Open Sans" w:cs="Open Sans"/>
          <w:sz w:val="20"/>
          <w:szCs w:val="20"/>
        </w:rPr>
        <w:t xml:space="preserve">1. W Załączniku nr 2 do SWZ wnosimy o wykreślenie w §10 Kary umowne ust. 1a) </w:t>
      </w:r>
    </w:p>
    <w:p w14:paraId="707DF0E1" w14:textId="77777777" w:rsidR="000D27F0" w:rsidRDefault="000D27F0" w:rsidP="00C9396F">
      <w:pPr>
        <w:pStyle w:val="Default"/>
        <w:jc w:val="both"/>
        <w:rPr>
          <w:sz w:val="19"/>
          <w:szCs w:val="19"/>
        </w:rPr>
      </w:pPr>
    </w:p>
    <w:p w14:paraId="7A3E5CAC" w14:textId="3C06F542" w:rsidR="000A26A5" w:rsidRPr="000A26A5" w:rsidRDefault="000A26A5" w:rsidP="00C9396F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color w:val="0070C0"/>
          <w:szCs w:val="20"/>
        </w:rPr>
      </w:pPr>
      <w:r w:rsidRPr="000A26A5">
        <w:rPr>
          <w:rFonts w:ascii="Open Sans" w:hAnsi="Open Sans" w:cs="Open Sans"/>
          <w:color w:val="0070C0"/>
          <w:szCs w:val="20"/>
        </w:rPr>
        <w:t xml:space="preserve">Zamawiający nie wyraża zgody na proponowaną zmianę SWZ. </w:t>
      </w:r>
      <w:r w:rsidRPr="00C9396F">
        <w:rPr>
          <w:rFonts w:ascii="Open Sans" w:hAnsi="Open Sans" w:cs="Open Sans"/>
          <w:color w:val="0070C0"/>
          <w:szCs w:val="20"/>
        </w:rPr>
        <w:t>Wskazan</w:t>
      </w:r>
      <w:r w:rsidR="00181021" w:rsidRPr="00C9396F">
        <w:rPr>
          <w:rFonts w:ascii="Open Sans" w:hAnsi="Open Sans" w:cs="Open Sans"/>
          <w:color w:val="0070C0"/>
          <w:szCs w:val="20"/>
        </w:rPr>
        <w:t>y</w:t>
      </w:r>
      <w:r w:rsidRPr="00C9396F">
        <w:rPr>
          <w:rFonts w:ascii="Open Sans" w:hAnsi="Open Sans" w:cs="Open Sans"/>
          <w:color w:val="0070C0"/>
          <w:szCs w:val="20"/>
        </w:rPr>
        <w:t xml:space="preserve"> zapis wynika </w:t>
      </w:r>
      <w:r w:rsidR="00240410" w:rsidRPr="00C9396F">
        <w:rPr>
          <w:rFonts w:ascii="Open Sans" w:hAnsi="Open Sans" w:cs="Open Sans"/>
          <w:color w:val="0070C0"/>
          <w:szCs w:val="20"/>
        </w:rPr>
        <w:br/>
      </w:r>
      <w:r w:rsidRPr="00C9396F">
        <w:rPr>
          <w:rFonts w:ascii="Open Sans" w:hAnsi="Open Sans" w:cs="Open Sans"/>
          <w:color w:val="0070C0"/>
          <w:szCs w:val="20"/>
        </w:rPr>
        <w:t>z zaleceń organów kontroli.</w:t>
      </w:r>
    </w:p>
    <w:p w14:paraId="0CB47A13" w14:textId="77777777" w:rsidR="003F77F6" w:rsidRDefault="003F77F6" w:rsidP="00C9396F">
      <w:pPr>
        <w:pStyle w:val="Default"/>
        <w:spacing w:line="276" w:lineRule="auto"/>
        <w:jc w:val="both"/>
        <w:rPr>
          <w:rFonts w:ascii="Open Sans" w:hAnsi="Open Sans" w:cs="Open Sans"/>
          <w:b/>
          <w:bCs/>
          <w:color w:val="auto"/>
          <w:sz w:val="20"/>
          <w:szCs w:val="20"/>
        </w:rPr>
      </w:pPr>
    </w:p>
    <w:p w14:paraId="3EA529E3" w14:textId="2382D602" w:rsidR="007049F6" w:rsidRPr="007049F6" w:rsidRDefault="007049F6" w:rsidP="00C9396F">
      <w:pPr>
        <w:pStyle w:val="Default"/>
        <w:spacing w:line="276" w:lineRule="auto"/>
        <w:jc w:val="both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7049F6">
        <w:rPr>
          <w:rFonts w:ascii="Open Sans" w:hAnsi="Open Sans" w:cs="Open Sans"/>
          <w:b/>
          <w:bCs/>
          <w:color w:val="auto"/>
          <w:sz w:val="20"/>
          <w:szCs w:val="20"/>
        </w:rPr>
        <w:t>Ubezpieczenie mienia</w:t>
      </w:r>
      <w:r w:rsidR="00AE6900">
        <w:rPr>
          <w:rFonts w:ascii="Open Sans" w:hAnsi="Open Sans" w:cs="Open Sans"/>
          <w:b/>
          <w:bCs/>
          <w:color w:val="auto"/>
          <w:sz w:val="20"/>
          <w:szCs w:val="20"/>
        </w:rPr>
        <w:t xml:space="preserve"> i sprzętu elektronicznego</w:t>
      </w:r>
      <w:r>
        <w:rPr>
          <w:rFonts w:ascii="Open Sans" w:hAnsi="Open Sans" w:cs="Open Sans"/>
          <w:b/>
          <w:bCs/>
          <w:color w:val="auto"/>
          <w:sz w:val="20"/>
          <w:szCs w:val="20"/>
        </w:rPr>
        <w:t>.</w:t>
      </w:r>
    </w:p>
    <w:p w14:paraId="39A99DB0" w14:textId="77777777" w:rsidR="00C304C5" w:rsidRDefault="00C304C5" w:rsidP="00C9396F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18E8FDF5" w14:textId="3707E2B1" w:rsidR="00272D78" w:rsidRPr="003F2D07" w:rsidRDefault="00272D78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3F2D07">
        <w:rPr>
          <w:rFonts w:ascii="Open Sans" w:hAnsi="Open Sans" w:cs="Open Sans"/>
          <w:szCs w:val="20"/>
        </w:rPr>
        <w:t>1. Prosimy o informację, czy w lokalizacjach zgłoszonych do ubezpieczenia, w których występuje zagrożenie</w:t>
      </w:r>
      <w:r w:rsidR="00DA3A0B" w:rsidRPr="003F2D07">
        <w:rPr>
          <w:rFonts w:ascii="Open Sans" w:hAnsi="Open Sans" w:cs="Open Sans"/>
          <w:szCs w:val="20"/>
        </w:rPr>
        <w:t xml:space="preserve"> </w:t>
      </w:r>
      <w:r w:rsidRPr="003F2D07">
        <w:rPr>
          <w:rFonts w:ascii="Open Sans" w:hAnsi="Open Sans" w:cs="Open Sans"/>
          <w:szCs w:val="20"/>
        </w:rPr>
        <w:t>powodzią zostały podjęte działania prewencyjne zmierzające do ograniczenia ewentualnych szkód w</w:t>
      </w:r>
      <w:r w:rsidR="00DA3A0B" w:rsidRPr="003F2D07">
        <w:rPr>
          <w:rFonts w:ascii="Open Sans" w:hAnsi="Open Sans" w:cs="Open Sans"/>
          <w:szCs w:val="20"/>
        </w:rPr>
        <w:t xml:space="preserve"> </w:t>
      </w:r>
      <w:r w:rsidRPr="003F2D07">
        <w:rPr>
          <w:rFonts w:ascii="Open Sans" w:hAnsi="Open Sans" w:cs="Open Sans"/>
          <w:szCs w:val="20"/>
        </w:rPr>
        <w:t>mieniu tam się znajdującym.</w:t>
      </w:r>
    </w:p>
    <w:p w14:paraId="7711D895" w14:textId="77777777" w:rsidR="00DA3A0B" w:rsidRPr="00C64319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045AE7CE" w14:textId="16226385" w:rsidR="00DA3A0B" w:rsidRPr="00430416" w:rsidRDefault="00F57B53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70C0"/>
          <w:szCs w:val="20"/>
        </w:rPr>
      </w:pPr>
      <w:r w:rsidRPr="00430416">
        <w:rPr>
          <w:rFonts w:ascii="Open Sans" w:hAnsi="Open Sans" w:cs="Open Sans"/>
          <w:color w:val="0070C0"/>
          <w:szCs w:val="20"/>
        </w:rPr>
        <w:t xml:space="preserve">Zamawiający informuje zgodnie z </w:t>
      </w:r>
      <w:r w:rsidR="00DA2735" w:rsidRPr="00430416">
        <w:rPr>
          <w:rFonts w:ascii="Open Sans" w:hAnsi="Open Sans" w:cs="Open Sans"/>
          <w:color w:val="0070C0"/>
          <w:szCs w:val="20"/>
        </w:rPr>
        <w:t xml:space="preserve">Załącznikiem nr 5 do OPZ, że </w:t>
      </w:r>
      <w:r w:rsidR="00430416" w:rsidRPr="00430416">
        <w:rPr>
          <w:rFonts w:ascii="Open Sans" w:hAnsi="Open Sans" w:cs="Open Sans"/>
          <w:color w:val="0070C0"/>
          <w:szCs w:val="20"/>
        </w:rPr>
        <w:t xml:space="preserve">po szkodach </w:t>
      </w:r>
      <w:r w:rsidR="003F2D07">
        <w:rPr>
          <w:rFonts w:ascii="Open Sans" w:hAnsi="Open Sans" w:cs="Open Sans"/>
          <w:color w:val="0070C0"/>
          <w:szCs w:val="20"/>
        </w:rPr>
        <w:t xml:space="preserve">powodziowych </w:t>
      </w:r>
      <w:r w:rsidR="006B6A6F" w:rsidRPr="00430416">
        <w:rPr>
          <w:rFonts w:ascii="Open Sans" w:hAnsi="Open Sans" w:cs="Open Sans"/>
          <w:color w:val="0070C0"/>
          <w:szCs w:val="20"/>
        </w:rPr>
        <w:t>jakie wystąpiły</w:t>
      </w:r>
      <w:r w:rsidR="003F2D07">
        <w:rPr>
          <w:rFonts w:ascii="Open Sans" w:hAnsi="Open Sans" w:cs="Open Sans"/>
          <w:color w:val="0070C0"/>
          <w:szCs w:val="20"/>
        </w:rPr>
        <w:t xml:space="preserve"> </w:t>
      </w:r>
      <w:r w:rsidR="006B6A6F" w:rsidRPr="00430416">
        <w:rPr>
          <w:rFonts w:ascii="Open Sans" w:hAnsi="Open Sans" w:cs="Open Sans"/>
          <w:color w:val="0070C0"/>
          <w:szCs w:val="20"/>
        </w:rPr>
        <w:t xml:space="preserve">w 2020 r. </w:t>
      </w:r>
      <w:r w:rsidR="008C6F3D" w:rsidRPr="00430416">
        <w:rPr>
          <w:rFonts w:ascii="Open Sans" w:hAnsi="Open Sans" w:cs="Open Sans"/>
          <w:color w:val="0070C0"/>
          <w:szCs w:val="20"/>
        </w:rPr>
        <w:t xml:space="preserve">w celach prewencyjnych </w:t>
      </w:r>
      <w:r w:rsidR="00005280">
        <w:rPr>
          <w:rFonts w:ascii="Open Sans" w:hAnsi="Open Sans" w:cs="Open Sans"/>
          <w:color w:val="0070C0"/>
          <w:szCs w:val="20"/>
        </w:rPr>
        <w:t xml:space="preserve">zostały wykonane prace </w:t>
      </w:r>
      <w:r w:rsidR="000731D8">
        <w:rPr>
          <w:rFonts w:ascii="Open Sans" w:hAnsi="Open Sans" w:cs="Open Sans"/>
          <w:color w:val="0070C0"/>
          <w:szCs w:val="20"/>
        </w:rPr>
        <w:t>regulujące koryto rzeki (</w:t>
      </w:r>
      <w:r w:rsidR="008C6F3D" w:rsidRPr="00430416">
        <w:rPr>
          <w:rFonts w:ascii="Open Sans" w:hAnsi="Open Sans" w:cs="Open Sans"/>
          <w:color w:val="0070C0"/>
          <w:szCs w:val="20"/>
        </w:rPr>
        <w:t xml:space="preserve">uregulowano </w:t>
      </w:r>
      <w:r w:rsidR="000731D8">
        <w:rPr>
          <w:rFonts w:ascii="Open Sans" w:hAnsi="Open Sans" w:cs="Open Sans"/>
          <w:color w:val="0070C0"/>
          <w:szCs w:val="20"/>
        </w:rPr>
        <w:t xml:space="preserve">jej </w:t>
      </w:r>
      <w:r w:rsidR="008C6F3D" w:rsidRPr="00430416">
        <w:rPr>
          <w:rFonts w:ascii="Open Sans" w:hAnsi="Open Sans" w:cs="Open Sans"/>
          <w:color w:val="0070C0"/>
          <w:szCs w:val="20"/>
        </w:rPr>
        <w:t xml:space="preserve">bieg </w:t>
      </w:r>
      <w:r w:rsidR="00430416" w:rsidRPr="00430416">
        <w:rPr>
          <w:rFonts w:ascii="Open Sans" w:hAnsi="Open Sans" w:cs="Open Sans"/>
          <w:color w:val="0070C0"/>
          <w:szCs w:val="20"/>
        </w:rPr>
        <w:t>i umocniono brzegi</w:t>
      </w:r>
      <w:r w:rsidR="000731D8">
        <w:rPr>
          <w:rFonts w:ascii="Open Sans" w:hAnsi="Open Sans" w:cs="Open Sans"/>
          <w:color w:val="0070C0"/>
          <w:szCs w:val="20"/>
        </w:rPr>
        <w:t>)</w:t>
      </w:r>
      <w:r w:rsidR="00430416" w:rsidRPr="00430416">
        <w:rPr>
          <w:rFonts w:ascii="Open Sans" w:hAnsi="Open Sans" w:cs="Open Sans"/>
          <w:color w:val="0070C0"/>
          <w:szCs w:val="20"/>
        </w:rPr>
        <w:t>.</w:t>
      </w:r>
    </w:p>
    <w:p w14:paraId="24FDCF0F" w14:textId="77777777" w:rsidR="00D32F41" w:rsidRPr="00C64319" w:rsidRDefault="00D32F41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2854D4C6" w14:textId="57FE9AB3" w:rsidR="00272D78" w:rsidRPr="00102702" w:rsidRDefault="00272D78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102702">
        <w:rPr>
          <w:rFonts w:ascii="Open Sans" w:hAnsi="Open Sans" w:cs="Open Sans"/>
          <w:szCs w:val="20"/>
        </w:rPr>
        <w:t>2. Prosimy o informacje, czy gmina prowadzi jakieś działania zapobiegające skutkom ewentualnego osuwania</w:t>
      </w:r>
      <w:r w:rsidR="00DA3A0B" w:rsidRPr="00102702">
        <w:rPr>
          <w:rFonts w:ascii="Open Sans" w:hAnsi="Open Sans" w:cs="Open Sans"/>
          <w:szCs w:val="20"/>
        </w:rPr>
        <w:t xml:space="preserve"> </w:t>
      </w:r>
      <w:r w:rsidRPr="00102702">
        <w:rPr>
          <w:rFonts w:ascii="Open Sans" w:hAnsi="Open Sans" w:cs="Open Sans"/>
          <w:szCs w:val="20"/>
        </w:rPr>
        <w:t>się ziemi, czy realizuje bądź realizowała programy stabilizacyjne na terenach zagrożonych ruchami</w:t>
      </w:r>
      <w:r w:rsidR="00DA3A0B" w:rsidRPr="00102702">
        <w:rPr>
          <w:rFonts w:ascii="Open Sans" w:hAnsi="Open Sans" w:cs="Open Sans"/>
          <w:szCs w:val="20"/>
        </w:rPr>
        <w:t xml:space="preserve"> </w:t>
      </w:r>
      <w:r w:rsidRPr="00102702">
        <w:rPr>
          <w:rFonts w:ascii="Open Sans" w:hAnsi="Open Sans" w:cs="Open Sans"/>
          <w:szCs w:val="20"/>
        </w:rPr>
        <w:t>masowymi ziemi.</w:t>
      </w:r>
    </w:p>
    <w:p w14:paraId="54F9EB4E" w14:textId="77777777" w:rsidR="00DA3A0B" w:rsidRPr="00C64319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210DBE66" w14:textId="45C5D51F" w:rsidR="00DC47E9" w:rsidRPr="00102702" w:rsidRDefault="00DC47E9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70C0"/>
          <w:szCs w:val="20"/>
        </w:rPr>
      </w:pPr>
      <w:r w:rsidRPr="00102702">
        <w:rPr>
          <w:rFonts w:ascii="Open Sans" w:hAnsi="Open Sans" w:cs="Open Sans"/>
          <w:color w:val="0070C0"/>
          <w:szCs w:val="20"/>
        </w:rPr>
        <w:t>Zamawiający informuje, że</w:t>
      </w:r>
      <w:r w:rsidR="00E938CA" w:rsidRPr="00102702">
        <w:rPr>
          <w:rFonts w:ascii="Open Sans" w:hAnsi="Open Sans" w:cs="Open Sans"/>
          <w:color w:val="0070C0"/>
          <w:szCs w:val="20"/>
        </w:rPr>
        <w:t xml:space="preserve"> Gmina nie prowadzi działań zapobiegających skutkom ewentualnego osuwania się ziemi, nie realizowała i nie realizuje programów stabilizacyjnych na terenach zagrożonych ruchami masowymi ziemi - nie są to zadania własne Gminy.</w:t>
      </w:r>
    </w:p>
    <w:p w14:paraId="63E8D533" w14:textId="6CFB09B3" w:rsidR="00A56AD1" w:rsidRPr="00DA08B3" w:rsidRDefault="00B150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70C0"/>
          <w:szCs w:val="20"/>
        </w:rPr>
      </w:pPr>
      <w:r w:rsidRPr="00DA08B3">
        <w:rPr>
          <w:rFonts w:ascii="Open Sans" w:hAnsi="Open Sans" w:cs="Open Sans"/>
          <w:color w:val="0070C0"/>
          <w:szCs w:val="20"/>
        </w:rPr>
        <w:t>Zamawiający potwierdza zgodnie z Załącznikami nr 5 i 5A do OPZ, że dotychczas nie występowały szkody osuwiskowe.</w:t>
      </w:r>
      <w:r w:rsidR="00E70654">
        <w:rPr>
          <w:rFonts w:ascii="Open Sans" w:hAnsi="Open Sans" w:cs="Open Sans"/>
          <w:color w:val="0070C0"/>
          <w:szCs w:val="20"/>
        </w:rPr>
        <w:t xml:space="preserve"> </w:t>
      </w:r>
      <w:r w:rsidR="00EF73B4" w:rsidRPr="001974DB">
        <w:rPr>
          <w:rFonts w:ascii="Open Sans" w:hAnsi="Open Sans" w:cs="Open Sans"/>
          <w:color w:val="0070C0"/>
          <w:szCs w:val="20"/>
        </w:rPr>
        <w:t>J</w:t>
      </w:r>
      <w:r w:rsidR="004D6515" w:rsidRPr="001974DB">
        <w:rPr>
          <w:rFonts w:ascii="Open Sans" w:hAnsi="Open Sans" w:cs="Open Sans"/>
          <w:color w:val="0070C0"/>
          <w:szCs w:val="20"/>
        </w:rPr>
        <w:t xml:space="preserve">ednocześnie </w:t>
      </w:r>
      <w:r w:rsidR="005F6A45" w:rsidRPr="001974DB">
        <w:rPr>
          <w:rFonts w:ascii="Open Sans" w:hAnsi="Open Sans" w:cs="Open Sans"/>
          <w:color w:val="0070C0"/>
          <w:szCs w:val="20"/>
        </w:rPr>
        <w:t xml:space="preserve">po ponownej weryfikacji map </w:t>
      </w:r>
      <w:r w:rsidR="00FA0322" w:rsidRPr="001974DB">
        <w:rPr>
          <w:rFonts w:ascii="Open Sans" w:hAnsi="Open Sans" w:cs="Open Sans"/>
          <w:color w:val="0070C0"/>
          <w:szCs w:val="20"/>
        </w:rPr>
        <w:t xml:space="preserve">dostępnych na portalu </w:t>
      </w:r>
      <w:r w:rsidR="008B0D0C" w:rsidRPr="001974DB">
        <w:rPr>
          <w:rFonts w:ascii="Open Sans" w:hAnsi="Open Sans" w:cs="Open Sans"/>
          <w:color w:val="0070C0"/>
          <w:szCs w:val="20"/>
        </w:rPr>
        <w:t>P</w:t>
      </w:r>
      <w:r w:rsidR="00FA0322" w:rsidRPr="001974DB">
        <w:rPr>
          <w:rFonts w:ascii="Open Sans" w:hAnsi="Open Sans" w:cs="Open Sans"/>
          <w:color w:val="0070C0"/>
          <w:szCs w:val="20"/>
        </w:rPr>
        <w:t>aństwowego Instytutu Geologicznego</w:t>
      </w:r>
      <w:r w:rsidR="00FC0B45" w:rsidRPr="001974DB">
        <w:rPr>
          <w:rFonts w:ascii="Open Sans" w:hAnsi="Open Sans" w:cs="Open Sans"/>
          <w:color w:val="0070C0"/>
          <w:szCs w:val="20"/>
        </w:rPr>
        <w:t xml:space="preserve">, </w:t>
      </w:r>
      <w:r w:rsidR="002225B9" w:rsidRPr="001974DB">
        <w:rPr>
          <w:rFonts w:ascii="Open Sans" w:hAnsi="Open Sans" w:cs="Open Sans"/>
          <w:color w:val="0070C0"/>
          <w:szCs w:val="20"/>
        </w:rPr>
        <w:t xml:space="preserve">Zamawiający </w:t>
      </w:r>
      <w:r w:rsidR="004D6515" w:rsidRPr="001974DB">
        <w:rPr>
          <w:rFonts w:ascii="Open Sans" w:hAnsi="Open Sans" w:cs="Open Sans"/>
          <w:color w:val="0070C0"/>
          <w:szCs w:val="20"/>
        </w:rPr>
        <w:t>koryguje informacj</w:t>
      </w:r>
      <w:r w:rsidR="009E390F" w:rsidRPr="001974DB">
        <w:rPr>
          <w:rFonts w:ascii="Open Sans" w:hAnsi="Open Sans" w:cs="Open Sans"/>
          <w:color w:val="0070C0"/>
          <w:szCs w:val="20"/>
        </w:rPr>
        <w:t>e w</w:t>
      </w:r>
      <w:r w:rsidR="00BD1BA2" w:rsidRPr="001974DB">
        <w:rPr>
          <w:rFonts w:ascii="Open Sans" w:hAnsi="Open Sans" w:cs="Open Sans"/>
          <w:color w:val="0070C0"/>
          <w:szCs w:val="20"/>
        </w:rPr>
        <w:t xml:space="preserve"> w/w </w:t>
      </w:r>
      <w:r w:rsidR="009E390F" w:rsidRPr="001974DB">
        <w:rPr>
          <w:rFonts w:ascii="Open Sans" w:hAnsi="Open Sans" w:cs="Open Sans"/>
          <w:color w:val="0070C0"/>
          <w:szCs w:val="20"/>
        </w:rPr>
        <w:t>Załącznikach</w:t>
      </w:r>
      <w:r w:rsidR="004D6515" w:rsidRPr="001974DB">
        <w:rPr>
          <w:rFonts w:ascii="Open Sans" w:hAnsi="Open Sans" w:cs="Open Sans"/>
          <w:color w:val="0070C0"/>
          <w:szCs w:val="20"/>
        </w:rPr>
        <w:t xml:space="preserve">, że </w:t>
      </w:r>
      <w:r w:rsidR="007773CB">
        <w:rPr>
          <w:rFonts w:ascii="Open Sans" w:hAnsi="Open Sans" w:cs="Open Sans"/>
          <w:color w:val="0070C0"/>
          <w:szCs w:val="20"/>
        </w:rPr>
        <w:t xml:space="preserve">wszystkie </w:t>
      </w:r>
      <w:r w:rsidR="00E018CB" w:rsidRPr="001974DB">
        <w:rPr>
          <w:rFonts w:ascii="Open Sans" w:hAnsi="Open Sans" w:cs="Open Sans"/>
          <w:color w:val="0070C0"/>
          <w:szCs w:val="20"/>
        </w:rPr>
        <w:t>lokalizacje zgłaszane do ubezpieczenia nie znajdują się na terenach osuwiskowych</w:t>
      </w:r>
      <w:r w:rsidR="003A70B6" w:rsidRPr="001974DB">
        <w:rPr>
          <w:rFonts w:ascii="Open Sans" w:hAnsi="Open Sans" w:cs="Open Sans"/>
          <w:color w:val="0070C0"/>
          <w:szCs w:val="20"/>
        </w:rPr>
        <w:t xml:space="preserve"> </w:t>
      </w:r>
      <w:r w:rsidR="00300308" w:rsidRPr="001974DB">
        <w:rPr>
          <w:rFonts w:ascii="Open Sans" w:hAnsi="Open Sans" w:cs="Open Sans"/>
          <w:color w:val="0070C0"/>
          <w:szCs w:val="20"/>
        </w:rPr>
        <w:t>–</w:t>
      </w:r>
      <w:bookmarkStart w:id="0" w:name="_Hlk168661805"/>
      <w:r w:rsidR="00666A26" w:rsidRPr="001974DB">
        <w:rPr>
          <w:rFonts w:ascii="Open Sans" w:hAnsi="Open Sans" w:cs="Open Sans"/>
          <w:color w:val="0070C0"/>
          <w:szCs w:val="20"/>
        </w:rPr>
        <w:t xml:space="preserve"> wyjątkiem </w:t>
      </w:r>
      <w:r w:rsidR="006466C9" w:rsidRPr="001974DB">
        <w:rPr>
          <w:rFonts w:ascii="Open Sans" w:hAnsi="Open Sans" w:cs="Open Sans"/>
          <w:color w:val="0070C0"/>
          <w:szCs w:val="20"/>
        </w:rPr>
        <w:t>mogą być</w:t>
      </w:r>
      <w:r w:rsidR="00503372" w:rsidRPr="001974DB">
        <w:rPr>
          <w:rFonts w:ascii="Open Sans" w:hAnsi="Open Sans" w:cs="Open Sans"/>
          <w:color w:val="0070C0"/>
          <w:szCs w:val="20"/>
        </w:rPr>
        <w:t xml:space="preserve"> </w:t>
      </w:r>
      <w:r w:rsidR="001355AB" w:rsidRPr="001974DB">
        <w:rPr>
          <w:rFonts w:ascii="Open Sans" w:hAnsi="Open Sans" w:cs="Open Sans"/>
          <w:color w:val="0070C0"/>
          <w:szCs w:val="20"/>
        </w:rPr>
        <w:t>obiekt</w:t>
      </w:r>
      <w:r w:rsidR="00666A26" w:rsidRPr="001974DB">
        <w:rPr>
          <w:rFonts w:ascii="Open Sans" w:hAnsi="Open Sans" w:cs="Open Sans"/>
          <w:color w:val="0070C0"/>
          <w:szCs w:val="20"/>
        </w:rPr>
        <w:t>y</w:t>
      </w:r>
      <w:r w:rsidR="001355AB" w:rsidRPr="001974DB">
        <w:rPr>
          <w:rFonts w:ascii="Open Sans" w:hAnsi="Open Sans" w:cs="Open Sans"/>
          <w:color w:val="0070C0"/>
          <w:szCs w:val="20"/>
        </w:rPr>
        <w:t xml:space="preserve"> w </w:t>
      </w:r>
      <w:r w:rsidR="008A0E3B" w:rsidRPr="001974DB">
        <w:rPr>
          <w:rFonts w:ascii="Open Sans" w:hAnsi="Open Sans" w:cs="Open Sans"/>
          <w:color w:val="0070C0"/>
          <w:szCs w:val="20"/>
        </w:rPr>
        <w:t xml:space="preserve">miejscowości Handzlówka (dotyczy to </w:t>
      </w:r>
      <w:r w:rsidR="001974DB" w:rsidRPr="001974DB">
        <w:rPr>
          <w:rFonts w:ascii="Open Sans" w:hAnsi="Open Sans" w:cs="Open Sans"/>
          <w:color w:val="0070C0"/>
          <w:szCs w:val="20"/>
        </w:rPr>
        <w:br/>
      </w:r>
      <w:r w:rsidR="008A0E3B" w:rsidRPr="001974DB">
        <w:rPr>
          <w:rFonts w:ascii="Open Sans" w:hAnsi="Open Sans" w:cs="Open Sans"/>
          <w:color w:val="0070C0"/>
          <w:szCs w:val="20"/>
        </w:rPr>
        <w:t xml:space="preserve">w szczególności </w:t>
      </w:r>
      <w:r w:rsidR="009D3707" w:rsidRPr="001974DB">
        <w:rPr>
          <w:rFonts w:ascii="Open Sans" w:hAnsi="Open Sans" w:cs="Open Sans"/>
          <w:color w:val="0070C0"/>
          <w:szCs w:val="20"/>
        </w:rPr>
        <w:t>Ośrodka Kultury</w:t>
      </w:r>
      <w:r w:rsidR="00353A74" w:rsidRPr="001974DB">
        <w:rPr>
          <w:rFonts w:ascii="Open Sans" w:hAnsi="Open Sans" w:cs="Open Sans"/>
          <w:color w:val="0070C0"/>
          <w:szCs w:val="20"/>
        </w:rPr>
        <w:t xml:space="preserve">, OSP i </w:t>
      </w:r>
      <w:r w:rsidR="00A547FA" w:rsidRPr="001974DB">
        <w:rPr>
          <w:rFonts w:ascii="Open Sans" w:hAnsi="Open Sans" w:cs="Open Sans"/>
          <w:color w:val="0070C0"/>
          <w:szCs w:val="20"/>
        </w:rPr>
        <w:t>Szkoły Podstawowej</w:t>
      </w:r>
      <w:r w:rsidR="00913DF7" w:rsidRPr="001974DB">
        <w:rPr>
          <w:rFonts w:ascii="Open Sans" w:hAnsi="Open Sans" w:cs="Open Sans"/>
          <w:color w:val="0070C0"/>
          <w:szCs w:val="20"/>
        </w:rPr>
        <w:t>).</w:t>
      </w:r>
      <w:bookmarkEnd w:id="0"/>
      <w:r w:rsidR="00A56AD1" w:rsidRPr="00DA08B3">
        <w:rPr>
          <w:rFonts w:ascii="Open Sans" w:hAnsi="Open Sans" w:cs="Open Sans"/>
          <w:color w:val="0070C0"/>
          <w:szCs w:val="20"/>
        </w:rPr>
        <w:t xml:space="preserve"> </w:t>
      </w:r>
    </w:p>
    <w:p w14:paraId="27501E12" w14:textId="77777777" w:rsidR="00DA3A0B" w:rsidRPr="00C64319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110844F3" w14:textId="180FA881" w:rsidR="00272D78" w:rsidRPr="00F54FF0" w:rsidRDefault="00272D78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F54FF0">
        <w:rPr>
          <w:rFonts w:ascii="Open Sans" w:hAnsi="Open Sans" w:cs="Open Sans"/>
          <w:szCs w:val="20"/>
        </w:rPr>
        <w:t>3. Prosimy o potwierdzenie, że wszystkie budynki i budowle zgłoszone do ubezpieczenia i ich instalacje</w:t>
      </w:r>
      <w:r w:rsidR="00DA3A0B" w:rsidRPr="00F54FF0">
        <w:rPr>
          <w:rFonts w:ascii="Open Sans" w:hAnsi="Open Sans" w:cs="Open Sans"/>
          <w:szCs w:val="20"/>
        </w:rPr>
        <w:t xml:space="preserve"> </w:t>
      </w:r>
      <w:r w:rsidRPr="00F54FF0">
        <w:rPr>
          <w:rFonts w:ascii="Open Sans" w:hAnsi="Open Sans" w:cs="Open Sans"/>
          <w:szCs w:val="20"/>
        </w:rPr>
        <w:t xml:space="preserve">poddawane są regularnym przeglądom wynikającym z przepisów prawa. Prosimy </w:t>
      </w:r>
      <w:r w:rsidR="00F54FF0">
        <w:rPr>
          <w:rFonts w:ascii="Open Sans" w:hAnsi="Open Sans" w:cs="Open Sans"/>
          <w:szCs w:val="20"/>
        </w:rPr>
        <w:br/>
      </w:r>
      <w:r w:rsidRPr="00F54FF0">
        <w:rPr>
          <w:rFonts w:ascii="Open Sans" w:hAnsi="Open Sans" w:cs="Open Sans"/>
          <w:szCs w:val="20"/>
        </w:rPr>
        <w:t>o informacje czy są</w:t>
      </w:r>
      <w:r w:rsidR="00DA3A0B" w:rsidRPr="00F54FF0">
        <w:rPr>
          <w:rFonts w:ascii="Open Sans" w:hAnsi="Open Sans" w:cs="Open Sans"/>
          <w:szCs w:val="20"/>
        </w:rPr>
        <w:t xml:space="preserve"> </w:t>
      </w:r>
      <w:r w:rsidRPr="00F54FF0">
        <w:rPr>
          <w:rFonts w:ascii="Open Sans" w:hAnsi="Open Sans" w:cs="Open Sans"/>
          <w:szCs w:val="20"/>
        </w:rPr>
        <w:t>protokoły z tych przeglądów, w jakiej formie (pisemnej czy elektronicznej) protokoły są przechowywane,</w:t>
      </w:r>
      <w:r w:rsidR="00DA3A0B" w:rsidRPr="00F54FF0">
        <w:rPr>
          <w:rFonts w:ascii="Open Sans" w:hAnsi="Open Sans" w:cs="Open Sans"/>
          <w:szCs w:val="20"/>
        </w:rPr>
        <w:t xml:space="preserve"> </w:t>
      </w:r>
      <w:r w:rsidRPr="00F54FF0">
        <w:rPr>
          <w:rFonts w:ascii="Open Sans" w:hAnsi="Open Sans" w:cs="Open Sans"/>
          <w:szCs w:val="20"/>
        </w:rPr>
        <w:t>czy protokoły są przechowywane minimum 10 lat?</w:t>
      </w:r>
    </w:p>
    <w:p w14:paraId="06739419" w14:textId="77777777" w:rsidR="00BE48C6" w:rsidRDefault="00BE48C6" w:rsidP="00C9396F">
      <w:pPr>
        <w:spacing w:after="0" w:line="276" w:lineRule="auto"/>
        <w:jc w:val="both"/>
        <w:rPr>
          <w:rFonts w:ascii="Open Sans" w:hAnsi="Open Sans" w:cs="Open Sans"/>
          <w:color w:val="FF0000"/>
          <w:szCs w:val="20"/>
        </w:rPr>
      </w:pPr>
    </w:p>
    <w:p w14:paraId="0E4E4180" w14:textId="77777777" w:rsidR="00BE48C6" w:rsidRPr="00854780" w:rsidRDefault="00BE48C6" w:rsidP="00C9396F">
      <w:pPr>
        <w:spacing w:after="0" w:line="276" w:lineRule="auto"/>
        <w:jc w:val="both"/>
        <w:rPr>
          <w:rFonts w:ascii="Open Sans" w:hAnsi="Open Sans" w:cs="Open Sans"/>
          <w:color w:val="0070C0"/>
          <w:szCs w:val="20"/>
        </w:rPr>
      </w:pPr>
      <w:r w:rsidRPr="00854780">
        <w:rPr>
          <w:rFonts w:ascii="Open Sans" w:hAnsi="Open Sans" w:cs="Open Sans"/>
          <w:color w:val="0070C0"/>
          <w:szCs w:val="20"/>
        </w:rPr>
        <w:t>Zamawiający potwierdza wskazane założenia zgodnie z Załącznikiem nr 5A do OPZ (stosowne informacje w tym zakresie zawiera Załącznik nr 5 do OPZ), również w odniesieniu do budowli.</w:t>
      </w:r>
    </w:p>
    <w:p w14:paraId="6B337BAD" w14:textId="43BE7966" w:rsidR="00BE48C6" w:rsidRPr="00854780" w:rsidRDefault="00BE48C6" w:rsidP="00C9396F">
      <w:pPr>
        <w:spacing w:after="0" w:line="276" w:lineRule="auto"/>
        <w:jc w:val="both"/>
        <w:rPr>
          <w:rFonts w:ascii="Open Sans" w:hAnsi="Open Sans" w:cs="Open Sans"/>
          <w:color w:val="0070C0"/>
          <w:szCs w:val="20"/>
        </w:rPr>
      </w:pPr>
      <w:r w:rsidRPr="00854780">
        <w:rPr>
          <w:rFonts w:ascii="Open Sans" w:hAnsi="Open Sans" w:cs="Open Sans"/>
          <w:color w:val="0070C0"/>
          <w:szCs w:val="20"/>
        </w:rPr>
        <w:t>Protokoły z przeglądów budynków i budowli są przechowywane w wersji papierowej prze</w:t>
      </w:r>
      <w:r w:rsidR="006217A8" w:rsidRPr="00854780">
        <w:rPr>
          <w:rFonts w:ascii="Open Sans" w:hAnsi="Open Sans" w:cs="Open Sans"/>
          <w:color w:val="0070C0"/>
          <w:szCs w:val="20"/>
        </w:rPr>
        <w:t>z</w:t>
      </w:r>
      <w:r w:rsidRPr="00854780">
        <w:rPr>
          <w:rFonts w:ascii="Open Sans" w:hAnsi="Open Sans" w:cs="Open Sans"/>
          <w:color w:val="0070C0"/>
          <w:szCs w:val="20"/>
        </w:rPr>
        <w:t xml:space="preserve"> okres 10 lat.</w:t>
      </w:r>
    </w:p>
    <w:p w14:paraId="4CE63DA2" w14:textId="77777777" w:rsidR="000A7BA7" w:rsidRPr="00C64319" w:rsidRDefault="000A7BA7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7B401372" w14:textId="727C4569" w:rsidR="00272D78" w:rsidRPr="00A749B2" w:rsidRDefault="00272D78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A33AB6">
        <w:rPr>
          <w:rFonts w:ascii="Open Sans" w:hAnsi="Open Sans" w:cs="Open Sans"/>
          <w:szCs w:val="20"/>
        </w:rPr>
        <w:t xml:space="preserve">4. Prosimy o informację czy drogi, mosty, chodniki, </w:t>
      </w:r>
      <w:r w:rsidRPr="00A749B2">
        <w:rPr>
          <w:rFonts w:ascii="Open Sans" w:hAnsi="Open Sans" w:cs="Open Sans"/>
          <w:szCs w:val="20"/>
        </w:rPr>
        <w:t>place są poddawane przeglądom. W jakiej formie przechowywane</w:t>
      </w:r>
      <w:r w:rsidR="00DA3A0B" w:rsidRPr="00A749B2">
        <w:rPr>
          <w:rFonts w:ascii="Open Sans" w:hAnsi="Open Sans" w:cs="Open Sans"/>
          <w:szCs w:val="20"/>
        </w:rPr>
        <w:t xml:space="preserve"> </w:t>
      </w:r>
      <w:r w:rsidRPr="00A749B2">
        <w:rPr>
          <w:rFonts w:ascii="Open Sans" w:hAnsi="Open Sans" w:cs="Open Sans"/>
          <w:szCs w:val="20"/>
        </w:rPr>
        <w:t>są protokoły przeglądów - pisemnej czy elektronicznej</w:t>
      </w:r>
    </w:p>
    <w:p w14:paraId="3485A4EC" w14:textId="77777777" w:rsidR="00F02A0A" w:rsidRDefault="00F02A0A" w:rsidP="00C9396F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FF0000"/>
          <w:sz w:val="20"/>
          <w:szCs w:val="20"/>
        </w:rPr>
      </w:pPr>
    </w:p>
    <w:p w14:paraId="2EC5D976" w14:textId="620248C7" w:rsidR="00FE15CB" w:rsidRDefault="00F54FF0" w:rsidP="00C9396F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12752F">
        <w:rPr>
          <w:rFonts w:ascii="Open Sans" w:hAnsi="Open Sans" w:cs="Open Sans"/>
          <w:color w:val="0070C0"/>
          <w:sz w:val="20"/>
          <w:szCs w:val="20"/>
        </w:rPr>
        <w:t>Zamawiający potwierdza zgodnie z Załącznikiem 5A do OPZ, że przeglądy dróg i chodników oraz również placów</w:t>
      </w:r>
      <w:r w:rsidR="004537AE" w:rsidRPr="0012752F"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="004537AE" w:rsidRPr="001C4F08">
        <w:rPr>
          <w:rFonts w:ascii="Open Sans" w:hAnsi="Open Sans" w:cs="Open Sans"/>
          <w:color w:val="0070C0"/>
          <w:sz w:val="20"/>
          <w:szCs w:val="20"/>
        </w:rPr>
        <w:t>i mostów</w:t>
      </w:r>
      <w:r w:rsidRPr="0012752F">
        <w:rPr>
          <w:rFonts w:ascii="Open Sans" w:hAnsi="Open Sans" w:cs="Open Sans"/>
          <w:color w:val="0070C0"/>
          <w:sz w:val="20"/>
          <w:szCs w:val="20"/>
        </w:rPr>
        <w:t xml:space="preserve"> są przeprowadzane regularnie. Protokoły przechowywane </w:t>
      </w:r>
      <w:r w:rsidR="0057146E" w:rsidRPr="0012752F">
        <w:rPr>
          <w:rFonts w:ascii="Open Sans" w:hAnsi="Open Sans" w:cs="Open Sans"/>
          <w:color w:val="0070C0"/>
          <w:sz w:val="20"/>
          <w:szCs w:val="20"/>
        </w:rPr>
        <w:t xml:space="preserve">są </w:t>
      </w:r>
      <w:r w:rsidRPr="0012752F">
        <w:rPr>
          <w:rFonts w:ascii="Open Sans" w:hAnsi="Open Sans" w:cs="Open Sans"/>
          <w:color w:val="0070C0"/>
          <w:sz w:val="20"/>
          <w:szCs w:val="20"/>
        </w:rPr>
        <w:t>w formie papierowej.</w:t>
      </w:r>
      <w:r w:rsidR="0012752F" w:rsidRPr="0012752F"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="00FE15CB" w:rsidRPr="00F507BE">
        <w:rPr>
          <w:rFonts w:ascii="Open Sans" w:hAnsi="Open Sans" w:cs="Open Sans"/>
          <w:color w:val="0070C0"/>
          <w:sz w:val="20"/>
          <w:szCs w:val="20"/>
        </w:rPr>
        <w:t>Jednocześnie Zamawiający koryguje informacj</w:t>
      </w:r>
      <w:r w:rsidR="00BD1BA2" w:rsidRPr="00F507BE">
        <w:rPr>
          <w:rFonts w:ascii="Open Sans" w:hAnsi="Open Sans" w:cs="Open Sans"/>
          <w:color w:val="0070C0"/>
          <w:sz w:val="20"/>
          <w:szCs w:val="20"/>
        </w:rPr>
        <w:t>e w Załącznik</w:t>
      </w:r>
      <w:r w:rsidR="005C65E1" w:rsidRPr="00F507BE">
        <w:rPr>
          <w:rFonts w:ascii="Open Sans" w:hAnsi="Open Sans" w:cs="Open Sans"/>
          <w:color w:val="0070C0"/>
          <w:sz w:val="20"/>
          <w:szCs w:val="20"/>
        </w:rPr>
        <w:t>ach nr 5 i 5A do OPZ</w:t>
      </w:r>
      <w:r w:rsidR="0012752F" w:rsidRPr="00F507BE"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="005C65E1" w:rsidRPr="00F507BE">
        <w:rPr>
          <w:rFonts w:ascii="Open Sans" w:hAnsi="Open Sans" w:cs="Open Sans"/>
          <w:color w:val="0070C0"/>
          <w:sz w:val="20"/>
          <w:szCs w:val="20"/>
        </w:rPr>
        <w:br/>
      </w:r>
      <w:r w:rsidR="0012752F" w:rsidRPr="00F507BE">
        <w:rPr>
          <w:rFonts w:ascii="Open Sans" w:hAnsi="Open Sans" w:cs="Open Sans"/>
          <w:color w:val="0070C0"/>
          <w:sz w:val="20"/>
          <w:szCs w:val="20"/>
        </w:rPr>
        <w:t>i potwierdza, że mosty są również przedmiotem ubezpieczenia.</w:t>
      </w:r>
    </w:p>
    <w:p w14:paraId="74AF72BC" w14:textId="77777777" w:rsidR="00DA3A0B" w:rsidRPr="00C64319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198A9649" w14:textId="22D46BF5" w:rsidR="00272D78" w:rsidRPr="00B747A9" w:rsidRDefault="00272D78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B747A9">
        <w:rPr>
          <w:rFonts w:ascii="Open Sans" w:hAnsi="Open Sans" w:cs="Open Sans"/>
          <w:szCs w:val="20"/>
        </w:rPr>
        <w:t xml:space="preserve">5. Wnioskujemy o ustanowienie limitu 50 000 zł oraz ograniczenie zakresu do </w:t>
      </w:r>
      <w:proofErr w:type="spellStart"/>
      <w:r w:rsidRPr="00B747A9">
        <w:rPr>
          <w:rFonts w:ascii="Open Sans" w:hAnsi="Open Sans" w:cs="Open Sans"/>
          <w:szCs w:val="20"/>
        </w:rPr>
        <w:t>ryzyk</w:t>
      </w:r>
      <w:proofErr w:type="spellEnd"/>
      <w:r w:rsidRPr="00B747A9">
        <w:rPr>
          <w:rFonts w:ascii="Open Sans" w:hAnsi="Open Sans" w:cs="Open Sans"/>
          <w:szCs w:val="20"/>
        </w:rPr>
        <w:t xml:space="preserve"> FLEXA dla budynków</w:t>
      </w:r>
      <w:r w:rsidR="00DA3A0B" w:rsidRPr="00B747A9">
        <w:rPr>
          <w:rFonts w:ascii="Open Sans" w:hAnsi="Open Sans" w:cs="Open Sans"/>
          <w:szCs w:val="20"/>
        </w:rPr>
        <w:t xml:space="preserve"> </w:t>
      </w:r>
      <w:r w:rsidRPr="00B747A9">
        <w:rPr>
          <w:rFonts w:ascii="Open Sans" w:hAnsi="Open Sans" w:cs="Open Sans"/>
          <w:szCs w:val="20"/>
        </w:rPr>
        <w:t>nieużytkowanych, które w trakcie umowy generalnej gmina przejmie w posiadanie (czy to w wyniku</w:t>
      </w:r>
      <w:r w:rsidR="00DA3A0B" w:rsidRPr="00B747A9">
        <w:rPr>
          <w:rFonts w:ascii="Open Sans" w:hAnsi="Open Sans" w:cs="Open Sans"/>
          <w:szCs w:val="20"/>
        </w:rPr>
        <w:t xml:space="preserve"> </w:t>
      </w:r>
      <w:r w:rsidRPr="00B747A9">
        <w:rPr>
          <w:rFonts w:ascii="Open Sans" w:hAnsi="Open Sans" w:cs="Open Sans"/>
          <w:szCs w:val="20"/>
        </w:rPr>
        <w:t>spadkobrania, zmiany granic, czy innej formy nabycia nieruchomości określonej przepisami prawa</w:t>
      </w:r>
    </w:p>
    <w:p w14:paraId="5375FB44" w14:textId="77777777" w:rsidR="00DA3A0B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68A07FFB" w14:textId="2666F2BD" w:rsidR="00B747A9" w:rsidRPr="002167B6" w:rsidRDefault="00B747A9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70C0"/>
          <w:szCs w:val="20"/>
          <w:highlight w:val="yellow"/>
        </w:rPr>
      </w:pPr>
      <w:r w:rsidRPr="002167B6">
        <w:rPr>
          <w:rFonts w:ascii="Open Sans" w:hAnsi="Open Sans" w:cs="Open Sans"/>
          <w:color w:val="0070C0"/>
          <w:szCs w:val="20"/>
        </w:rPr>
        <w:t xml:space="preserve">Zamawiający nie wyraża zgody na proponowaną </w:t>
      </w:r>
      <w:r w:rsidR="00F83B13" w:rsidRPr="002167B6">
        <w:rPr>
          <w:rFonts w:ascii="Open Sans" w:hAnsi="Open Sans" w:cs="Open Sans"/>
          <w:color w:val="0070C0"/>
          <w:szCs w:val="20"/>
        </w:rPr>
        <w:t>zmianę zakresu</w:t>
      </w:r>
      <w:r w:rsidRPr="002167B6">
        <w:rPr>
          <w:rFonts w:ascii="Open Sans" w:hAnsi="Open Sans" w:cs="Open Sans"/>
          <w:color w:val="0070C0"/>
          <w:szCs w:val="20"/>
        </w:rPr>
        <w:t xml:space="preserve"> ubezpieczenia i jednocześnie</w:t>
      </w:r>
      <w:r w:rsidR="00F83B13" w:rsidRPr="002167B6">
        <w:rPr>
          <w:rFonts w:ascii="Open Sans" w:hAnsi="Open Sans" w:cs="Open Sans"/>
          <w:color w:val="0070C0"/>
          <w:szCs w:val="20"/>
        </w:rPr>
        <w:t xml:space="preserve"> informuje, że </w:t>
      </w:r>
      <w:r w:rsidR="00A20279" w:rsidRPr="002167B6">
        <w:rPr>
          <w:rFonts w:ascii="Open Sans" w:hAnsi="Open Sans" w:cs="Open Sans"/>
          <w:color w:val="0070C0"/>
          <w:szCs w:val="20"/>
        </w:rPr>
        <w:t xml:space="preserve">w powyższym zakresie będą miały zastosowanie </w:t>
      </w:r>
      <w:r w:rsidR="004C6E30">
        <w:rPr>
          <w:rFonts w:ascii="Open Sans" w:hAnsi="Open Sans" w:cs="Open Sans"/>
          <w:color w:val="0070C0"/>
          <w:szCs w:val="20"/>
        </w:rPr>
        <w:t xml:space="preserve">ogólne </w:t>
      </w:r>
      <w:r w:rsidR="002167B6" w:rsidRPr="002167B6">
        <w:rPr>
          <w:rFonts w:ascii="Open Sans" w:hAnsi="Open Sans" w:cs="Open Sans"/>
          <w:color w:val="0070C0"/>
          <w:szCs w:val="20"/>
        </w:rPr>
        <w:t>ograniczenia warunkujące ochronę</w:t>
      </w:r>
      <w:r w:rsidR="004C6E30">
        <w:rPr>
          <w:rFonts w:ascii="Open Sans" w:hAnsi="Open Sans" w:cs="Open Sans"/>
          <w:color w:val="0070C0"/>
          <w:szCs w:val="20"/>
        </w:rPr>
        <w:t xml:space="preserve"> i limit</w:t>
      </w:r>
      <w:r w:rsidR="002167B6" w:rsidRPr="002167B6">
        <w:rPr>
          <w:rFonts w:ascii="Open Sans" w:hAnsi="Open Sans" w:cs="Open Sans"/>
          <w:color w:val="0070C0"/>
          <w:szCs w:val="20"/>
        </w:rPr>
        <w:t xml:space="preserve"> </w:t>
      </w:r>
      <w:r w:rsidR="00536343">
        <w:rPr>
          <w:rFonts w:ascii="Open Sans" w:hAnsi="Open Sans" w:cs="Open Sans"/>
          <w:color w:val="0070C0"/>
          <w:szCs w:val="20"/>
        </w:rPr>
        <w:t xml:space="preserve">odpowiedzialności </w:t>
      </w:r>
      <w:r w:rsidR="004C6E30">
        <w:rPr>
          <w:rFonts w:ascii="Open Sans" w:hAnsi="Open Sans" w:cs="Open Sans"/>
          <w:color w:val="0070C0"/>
          <w:szCs w:val="20"/>
        </w:rPr>
        <w:t>wskazany</w:t>
      </w:r>
      <w:r w:rsidR="002167B6" w:rsidRPr="002167B6">
        <w:rPr>
          <w:rFonts w:ascii="Open Sans" w:hAnsi="Open Sans" w:cs="Open Sans"/>
          <w:color w:val="0070C0"/>
          <w:szCs w:val="20"/>
        </w:rPr>
        <w:t xml:space="preserve"> w punkcie 4.8 OPZ.</w:t>
      </w:r>
    </w:p>
    <w:p w14:paraId="486E32D1" w14:textId="77777777" w:rsidR="00DA3A0B" w:rsidRPr="00C64319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74B431BA" w14:textId="703550EB" w:rsidR="00272D78" w:rsidRPr="0032750F" w:rsidRDefault="00272D78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32750F">
        <w:rPr>
          <w:rFonts w:ascii="Open Sans" w:hAnsi="Open Sans" w:cs="Open Sans"/>
          <w:szCs w:val="20"/>
        </w:rPr>
        <w:t>6. Prosimy o informacje jaka jest łączna wartość OZE w jednostkach Zamawiającego</w:t>
      </w:r>
    </w:p>
    <w:p w14:paraId="12C47253" w14:textId="77777777" w:rsidR="00DA3A0B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06B449C2" w14:textId="32B090BB" w:rsidR="0032750F" w:rsidRPr="0032750F" w:rsidRDefault="0032750F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70C0"/>
          <w:szCs w:val="20"/>
        </w:rPr>
      </w:pPr>
      <w:r w:rsidRPr="0032750F">
        <w:rPr>
          <w:rFonts w:ascii="Open Sans" w:hAnsi="Open Sans" w:cs="Open Sans"/>
          <w:color w:val="0070C0"/>
          <w:szCs w:val="20"/>
        </w:rPr>
        <w:t>Zamawiający informuje</w:t>
      </w:r>
      <w:r w:rsidR="003F3B92">
        <w:rPr>
          <w:rFonts w:ascii="Open Sans" w:hAnsi="Open Sans" w:cs="Open Sans"/>
          <w:color w:val="0070C0"/>
          <w:szCs w:val="20"/>
        </w:rPr>
        <w:t xml:space="preserve">, że szczegółowa odpowiedź na to pytanie jest zawarta w </w:t>
      </w:r>
      <w:r w:rsidRPr="0032750F">
        <w:rPr>
          <w:rFonts w:ascii="Open Sans" w:hAnsi="Open Sans" w:cs="Open Sans"/>
          <w:color w:val="0070C0"/>
          <w:szCs w:val="20"/>
        </w:rPr>
        <w:t>Załącznik</w:t>
      </w:r>
      <w:r w:rsidR="00E869CA">
        <w:rPr>
          <w:rFonts w:ascii="Open Sans" w:hAnsi="Open Sans" w:cs="Open Sans"/>
          <w:color w:val="0070C0"/>
          <w:szCs w:val="20"/>
        </w:rPr>
        <w:t>u</w:t>
      </w:r>
      <w:r w:rsidRPr="0032750F">
        <w:rPr>
          <w:rFonts w:ascii="Open Sans" w:hAnsi="Open Sans" w:cs="Open Sans"/>
          <w:color w:val="0070C0"/>
          <w:szCs w:val="20"/>
        </w:rPr>
        <w:t xml:space="preserve"> nr 5A do OPZ</w:t>
      </w:r>
      <w:r w:rsidR="003F3B92">
        <w:rPr>
          <w:rFonts w:ascii="Open Sans" w:hAnsi="Open Sans" w:cs="Open Sans"/>
          <w:color w:val="0070C0"/>
          <w:szCs w:val="20"/>
        </w:rPr>
        <w:t xml:space="preserve"> </w:t>
      </w:r>
      <w:r w:rsidR="002A572D">
        <w:rPr>
          <w:rFonts w:ascii="Open Sans" w:hAnsi="Open Sans" w:cs="Open Sans"/>
          <w:color w:val="0070C0"/>
          <w:szCs w:val="20"/>
        </w:rPr>
        <w:t xml:space="preserve">pkt 16 </w:t>
      </w:r>
      <w:r w:rsidR="003F3B92">
        <w:rPr>
          <w:rFonts w:ascii="Open Sans" w:hAnsi="Open Sans" w:cs="Open Sans"/>
          <w:color w:val="0070C0"/>
          <w:szCs w:val="20"/>
        </w:rPr>
        <w:t>(ok. 1,5 mln zł</w:t>
      </w:r>
      <w:r w:rsidR="00441F63">
        <w:rPr>
          <w:rFonts w:ascii="Open Sans" w:hAnsi="Open Sans" w:cs="Open Sans"/>
          <w:color w:val="0070C0"/>
          <w:szCs w:val="20"/>
        </w:rPr>
        <w:t xml:space="preserve"> w odniesieniu do własnych lokalizacji</w:t>
      </w:r>
      <w:r w:rsidR="003F3B92">
        <w:rPr>
          <w:rFonts w:ascii="Open Sans" w:hAnsi="Open Sans" w:cs="Open Sans"/>
          <w:color w:val="0070C0"/>
          <w:szCs w:val="20"/>
        </w:rPr>
        <w:t>).</w:t>
      </w:r>
    </w:p>
    <w:p w14:paraId="7F9879E6" w14:textId="77777777" w:rsidR="00DA3A0B" w:rsidRPr="00C64319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42605E21" w14:textId="4E33C63F" w:rsidR="00272D78" w:rsidRPr="0083378E" w:rsidRDefault="00272D78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83378E">
        <w:rPr>
          <w:rFonts w:ascii="Open Sans" w:hAnsi="Open Sans" w:cs="Open Sans"/>
          <w:szCs w:val="20"/>
        </w:rPr>
        <w:t>7. Prosimy o informacje w jaki sposób została ustalona wartość odtworzeniowa budynków. Czy jest to przyjęty</w:t>
      </w:r>
      <w:r w:rsidR="00DA3A0B" w:rsidRPr="0083378E">
        <w:rPr>
          <w:rFonts w:ascii="Open Sans" w:hAnsi="Open Sans" w:cs="Open Sans"/>
          <w:szCs w:val="20"/>
        </w:rPr>
        <w:t xml:space="preserve"> </w:t>
      </w:r>
      <w:r w:rsidRPr="0083378E">
        <w:rPr>
          <w:rFonts w:ascii="Open Sans" w:hAnsi="Open Sans" w:cs="Open Sans"/>
          <w:szCs w:val="20"/>
        </w:rPr>
        <w:t>przelicznik na metr kwadratowy, system ekspercki czy inna metoda.</w:t>
      </w:r>
    </w:p>
    <w:p w14:paraId="5EC5ED9C" w14:textId="77777777" w:rsidR="00DA3A0B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123065BF" w14:textId="6E211066" w:rsidR="00983E1F" w:rsidRDefault="00983E1F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  <w:r w:rsidRPr="0032750F">
        <w:rPr>
          <w:rFonts w:ascii="Open Sans" w:hAnsi="Open Sans" w:cs="Open Sans"/>
          <w:color w:val="0070C0"/>
          <w:szCs w:val="20"/>
        </w:rPr>
        <w:t>Zamawiający informuje</w:t>
      </w:r>
      <w:r>
        <w:rPr>
          <w:rFonts w:ascii="Open Sans" w:hAnsi="Open Sans" w:cs="Open Sans"/>
          <w:color w:val="0070C0"/>
          <w:szCs w:val="20"/>
        </w:rPr>
        <w:t xml:space="preserve">, że sumy ubezpieczenia budynków wskazane </w:t>
      </w:r>
      <w:r w:rsidR="00E869CA">
        <w:rPr>
          <w:rFonts w:ascii="Open Sans" w:hAnsi="Open Sans" w:cs="Open Sans"/>
          <w:color w:val="0070C0"/>
          <w:szCs w:val="20"/>
        </w:rPr>
        <w:t xml:space="preserve">jednostkowo w Załączniku nr 3 do OPZ </w:t>
      </w:r>
      <w:r w:rsidR="002078EE">
        <w:rPr>
          <w:rFonts w:ascii="Open Sans" w:hAnsi="Open Sans" w:cs="Open Sans"/>
          <w:color w:val="0070C0"/>
          <w:szCs w:val="20"/>
        </w:rPr>
        <w:t>oparte są w większości</w:t>
      </w:r>
      <w:r w:rsidR="00FE5264">
        <w:rPr>
          <w:rFonts w:ascii="Open Sans" w:hAnsi="Open Sans" w:cs="Open Sans"/>
          <w:color w:val="0070C0"/>
          <w:szCs w:val="20"/>
        </w:rPr>
        <w:t xml:space="preserve"> na </w:t>
      </w:r>
      <w:r w:rsidR="000F7B00">
        <w:rPr>
          <w:rFonts w:ascii="Open Sans" w:hAnsi="Open Sans" w:cs="Open Sans"/>
          <w:color w:val="0070C0"/>
          <w:szCs w:val="20"/>
        </w:rPr>
        <w:t xml:space="preserve">indywidualnych </w:t>
      </w:r>
      <w:r w:rsidR="00FE5264">
        <w:rPr>
          <w:rFonts w:ascii="Open Sans" w:hAnsi="Open Sans" w:cs="Open Sans"/>
          <w:color w:val="0070C0"/>
          <w:szCs w:val="20"/>
        </w:rPr>
        <w:t>przelicznikach</w:t>
      </w:r>
      <w:r w:rsidR="002078EE">
        <w:rPr>
          <w:rFonts w:ascii="Open Sans" w:hAnsi="Open Sans" w:cs="Open Sans"/>
          <w:color w:val="0070C0"/>
          <w:szCs w:val="20"/>
        </w:rPr>
        <w:t xml:space="preserve"> </w:t>
      </w:r>
      <w:r w:rsidR="00FE5264">
        <w:rPr>
          <w:rFonts w:ascii="Open Sans" w:hAnsi="Open Sans" w:cs="Open Sans"/>
          <w:color w:val="0070C0"/>
          <w:szCs w:val="20"/>
        </w:rPr>
        <w:t>z systemu eksperckiego</w:t>
      </w:r>
      <w:r w:rsidR="005F176D">
        <w:rPr>
          <w:rFonts w:ascii="Open Sans" w:hAnsi="Open Sans" w:cs="Open Sans"/>
          <w:color w:val="0070C0"/>
          <w:szCs w:val="20"/>
        </w:rPr>
        <w:t xml:space="preserve"> </w:t>
      </w:r>
      <w:r w:rsidR="00242728">
        <w:rPr>
          <w:rFonts w:ascii="Open Sans" w:hAnsi="Open Sans" w:cs="Open Sans"/>
          <w:color w:val="0070C0"/>
          <w:szCs w:val="20"/>
        </w:rPr>
        <w:t xml:space="preserve">wg danych </w:t>
      </w:r>
      <w:r w:rsidR="00CB6C54">
        <w:rPr>
          <w:rFonts w:ascii="Open Sans" w:hAnsi="Open Sans" w:cs="Open Sans"/>
          <w:color w:val="0070C0"/>
          <w:szCs w:val="20"/>
        </w:rPr>
        <w:t xml:space="preserve">na </w:t>
      </w:r>
      <w:r w:rsidR="00FE5264">
        <w:rPr>
          <w:rFonts w:ascii="Open Sans" w:hAnsi="Open Sans" w:cs="Open Sans"/>
          <w:color w:val="0070C0"/>
          <w:szCs w:val="20"/>
        </w:rPr>
        <w:t>maj 2023 r.</w:t>
      </w:r>
      <w:r w:rsidR="00273235">
        <w:rPr>
          <w:rFonts w:ascii="Open Sans" w:hAnsi="Open Sans" w:cs="Open Sans"/>
          <w:color w:val="0070C0"/>
          <w:szCs w:val="20"/>
        </w:rPr>
        <w:t xml:space="preserve"> (</w:t>
      </w:r>
      <w:r w:rsidR="00431565">
        <w:rPr>
          <w:rFonts w:ascii="Open Sans" w:hAnsi="Open Sans" w:cs="Open Sans"/>
          <w:color w:val="0070C0"/>
          <w:szCs w:val="20"/>
        </w:rPr>
        <w:t xml:space="preserve">podstawa inżynierska wskazana w </w:t>
      </w:r>
      <w:r w:rsidR="00273235">
        <w:rPr>
          <w:rFonts w:ascii="Open Sans" w:hAnsi="Open Sans" w:cs="Open Sans"/>
          <w:color w:val="0070C0"/>
          <w:szCs w:val="20"/>
        </w:rPr>
        <w:t>kolumn</w:t>
      </w:r>
      <w:r w:rsidR="00431565">
        <w:rPr>
          <w:rFonts w:ascii="Open Sans" w:hAnsi="Open Sans" w:cs="Open Sans"/>
          <w:color w:val="0070C0"/>
          <w:szCs w:val="20"/>
        </w:rPr>
        <w:t>ie „I”).</w:t>
      </w:r>
    </w:p>
    <w:p w14:paraId="555BD60B" w14:textId="77777777" w:rsidR="00983E1F" w:rsidRPr="00C64319" w:rsidRDefault="00983E1F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7862545E" w14:textId="3AA7A547" w:rsidR="00272D78" w:rsidRPr="00483902" w:rsidRDefault="00272D78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483902">
        <w:rPr>
          <w:rFonts w:ascii="Open Sans" w:hAnsi="Open Sans" w:cs="Open Sans"/>
          <w:szCs w:val="20"/>
        </w:rPr>
        <w:t>8. Prosimy o potwierdzenie, że limity pierwszego ryzyka dla: dewastacji, przepięć, stłuczenia szyb mają zastosowanie</w:t>
      </w:r>
      <w:r w:rsidR="00DA3A0B" w:rsidRPr="00483902">
        <w:rPr>
          <w:rFonts w:ascii="Open Sans" w:hAnsi="Open Sans" w:cs="Open Sans"/>
          <w:szCs w:val="20"/>
        </w:rPr>
        <w:t xml:space="preserve"> </w:t>
      </w:r>
      <w:r w:rsidRPr="00483902">
        <w:rPr>
          <w:rFonts w:ascii="Open Sans" w:hAnsi="Open Sans" w:cs="Open Sans"/>
          <w:szCs w:val="20"/>
        </w:rPr>
        <w:t xml:space="preserve">do mienia zgłoszonego do ubezpieczenia od wszystkich </w:t>
      </w:r>
      <w:proofErr w:type="spellStart"/>
      <w:r w:rsidRPr="00483902">
        <w:rPr>
          <w:rFonts w:ascii="Open Sans" w:hAnsi="Open Sans" w:cs="Open Sans"/>
          <w:szCs w:val="20"/>
        </w:rPr>
        <w:t>ryzyk</w:t>
      </w:r>
      <w:proofErr w:type="spellEnd"/>
    </w:p>
    <w:p w14:paraId="1C065E41" w14:textId="77777777" w:rsidR="00DA3A0B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60A48475" w14:textId="33281E8A" w:rsidR="001A297D" w:rsidRPr="00C64319" w:rsidRDefault="001A297D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  <w:r w:rsidRPr="0032750F">
        <w:rPr>
          <w:rFonts w:ascii="Open Sans" w:hAnsi="Open Sans" w:cs="Open Sans"/>
          <w:color w:val="0070C0"/>
          <w:szCs w:val="20"/>
        </w:rPr>
        <w:t>Zamawiający</w:t>
      </w:r>
      <w:r>
        <w:rPr>
          <w:rFonts w:ascii="Open Sans" w:hAnsi="Open Sans" w:cs="Open Sans"/>
          <w:color w:val="0070C0"/>
          <w:szCs w:val="20"/>
        </w:rPr>
        <w:t xml:space="preserve"> potwierdza, że limity </w:t>
      </w:r>
      <w:r w:rsidR="00D12845">
        <w:rPr>
          <w:rFonts w:ascii="Open Sans" w:hAnsi="Open Sans" w:cs="Open Sans"/>
          <w:color w:val="0070C0"/>
          <w:szCs w:val="20"/>
        </w:rPr>
        <w:t xml:space="preserve">odpowiedzialności </w:t>
      </w:r>
      <w:r w:rsidR="00290C6A">
        <w:rPr>
          <w:rFonts w:ascii="Open Sans" w:hAnsi="Open Sans" w:cs="Open Sans"/>
          <w:color w:val="0070C0"/>
          <w:szCs w:val="20"/>
        </w:rPr>
        <w:t xml:space="preserve">w powyższym zakresie mają zastosowanie do mienia zgłoszonego do ubezpieczenia od </w:t>
      </w:r>
      <w:r w:rsidR="00177D93">
        <w:rPr>
          <w:rFonts w:ascii="Open Sans" w:hAnsi="Open Sans" w:cs="Open Sans"/>
          <w:color w:val="0070C0"/>
          <w:szCs w:val="20"/>
        </w:rPr>
        <w:t xml:space="preserve">wszystkich </w:t>
      </w:r>
      <w:proofErr w:type="spellStart"/>
      <w:r w:rsidR="00177D93">
        <w:rPr>
          <w:rFonts w:ascii="Open Sans" w:hAnsi="Open Sans" w:cs="Open Sans"/>
          <w:color w:val="0070C0"/>
          <w:szCs w:val="20"/>
        </w:rPr>
        <w:t>ryzyk</w:t>
      </w:r>
      <w:proofErr w:type="spellEnd"/>
      <w:r w:rsidR="00177D93">
        <w:rPr>
          <w:rFonts w:ascii="Open Sans" w:hAnsi="Open Sans" w:cs="Open Sans"/>
          <w:color w:val="0070C0"/>
          <w:szCs w:val="20"/>
        </w:rPr>
        <w:t xml:space="preserve"> w sekcji 1 OPZ (nie dotyczą </w:t>
      </w:r>
      <w:r w:rsidR="00483902">
        <w:rPr>
          <w:rFonts w:ascii="Open Sans" w:hAnsi="Open Sans" w:cs="Open Sans"/>
          <w:color w:val="0070C0"/>
          <w:szCs w:val="20"/>
        </w:rPr>
        <w:t xml:space="preserve">sprzętu elektronicznego zgłoszonego do ubezpieczenia od wszystkich </w:t>
      </w:r>
      <w:proofErr w:type="spellStart"/>
      <w:r w:rsidR="00483902">
        <w:rPr>
          <w:rFonts w:ascii="Open Sans" w:hAnsi="Open Sans" w:cs="Open Sans"/>
          <w:color w:val="0070C0"/>
          <w:szCs w:val="20"/>
        </w:rPr>
        <w:t>ryzyk</w:t>
      </w:r>
      <w:proofErr w:type="spellEnd"/>
      <w:r w:rsidR="00483902">
        <w:rPr>
          <w:rFonts w:ascii="Open Sans" w:hAnsi="Open Sans" w:cs="Open Sans"/>
          <w:color w:val="0070C0"/>
          <w:szCs w:val="20"/>
        </w:rPr>
        <w:t xml:space="preserve"> w sekcji 2 OPZ).</w:t>
      </w:r>
    </w:p>
    <w:p w14:paraId="1C914878" w14:textId="77777777" w:rsidR="00DA3A0B" w:rsidRPr="00C64319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418A2A96" w14:textId="34E122F1" w:rsidR="00272D78" w:rsidRPr="00F76D84" w:rsidRDefault="00272D78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F76D84">
        <w:rPr>
          <w:rFonts w:ascii="Open Sans" w:hAnsi="Open Sans" w:cs="Open Sans"/>
          <w:szCs w:val="20"/>
        </w:rPr>
        <w:t xml:space="preserve">9. Wnioskujemy o zmianę wysokości limitu dla budowli zgłoszonych do ubezpieczenia mienia od </w:t>
      </w:r>
      <w:proofErr w:type="spellStart"/>
      <w:r w:rsidRPr="00F76D84">
        <w:rPr>
          <w:rFonts w:ascii="Open Sans" w:hAnsi="Open Sans" w:cs="Open Sans"/>
          <w:szCs w:val="20"/>
        </w:rPr>
        <w:t>ryzyk</w:t>
      </w:r>
      <w:proofErr w:type="spellEnd"/>
      <w:r w:rsidR="00DA3A0B" w:rsidRPr="00F76D84">
        <w:rPr>
          <w:rFonts w:ascii="Open Sans" w:hAnsi="Open Sans" w:cs="Open Sans"/>
          <w:szCs w:val="20"/>
        </w:rPr>
        <w:t xml:space="preserve"> </w:t>
      </w:r>
      <w:r w:rsidRPr="00F76D84">
        <w:rPr>
          <w:rFonts w:ascii="Open Sans" w:hAnsi="Open Sans" w:cs="Open Sans"/>
          <w:szCs w:val="20"/>
        </w:rPr>
        <w:t>nazwanych z 2 000 000 do 1 000 000 zł</w:t>
      </w:r>
    </w:p>
    <w:p w14:paraId="5650FED2" w14:textId="77777777" w:rsidR="00DA3A0B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40FBB62D" w14:textId="377170F7" w:rsidR="00F76D84" w:rsidRPr="00C64319" w:rsidRDefault="00F76D84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  <w:r w:rsidRPr="00F76D84">
        <w:rPr>
          <w:rFonts w:ascii="Open Sans" w:hAnsi="Open Sans" w:cs="Open Sans"/>
          <w:color w:val="0070C0"/>
          <w:szCs w:val="20"/>
        </w:rPr>
        <w:t>Zamawiający nie wyraża zgody na proponowaną zmianę zakresu ubezpieczenia.</w:t>
      </w:r>
    </w:p>
    <w:p w14:paraId="25BC2A64" w14:textId="77777777" w:rsidR="00DA3A0B" w:rsidRPr="00C64319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6C90823F" w14:textId="77777777" w:rsidR="00272D78" w:rsidRPr="00C64319" w:rsidRDefault="00272D78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  <w:r w:rsidRPr="00DD167D">
        <w:rPr>
          <w:rFonts w:ascii="Open Sans" w:hAnsi="Open Sans" w:cs="Open Sans"/>
          <w:szCs w:val="20"/>
        </w:rPr>
        <w:t>10. Prosimy o wyłączenie z ochrony ubezpieczenia mienia dróg nieutwardzonych.</w:t>
      </w:r>
    </w:p>
    <w:p w14:paraId="724F395E" w14:textId="77777777" w:rsidR="00DA3A0B" w:rsidRPr="00C64319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0E35A753" w14:textId="74F955AB" w:rsidR="006706CB" w:rsidRPr="005E1AE7" w:rsidRDefault="00DD167D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70C0"/>
          <w:szCs w:val="20"/>
        </w:rPr>
      </w:pPr>
      <w:r w:rsidRPr="00F76D84">
        <w:rPr>
          <w:rFonts w:ascii="Open Sans" w:hAnsi="Open Sans" w:cs="Open Sans"/>
          <w:color w:val="0070C0"/>
          <w:szCs w:val="20"/>
        </w:rPr>
        <w:t>Zamawiający nie wyraża zgody na proponowaną zmianę zakresu ubezpieczenia</w:t>
      </w:r>
      <w:r>
        <w:rPr>
          <w:rFonts w:ascii="Open Sans" w:hAnsi="Open Sans" w:cs="Open Sans"/>
          <w:color w:val="0070C0"/>
          <w:szCs w:val="20"/>
        </w:rPr>
        <w:t xml:space="preserve">, jednakże </w:t>
      </w:r>
      <w:r w:rsidR="00C35DF1">
        <w:rPr>
          <w:rFonts w:ascii="Open Sans" w:hAnsi="Open Sans" w:cs="Open Sans"/>
          <w:color w:val="0070C0"/>
          <w:szCs w:val="20"/>
        </w:rPr>
        <w:t>zakres ubezpieczenia w odniesieniu do dróg nieutwardzonych zostaje ograniczony do</w:t>
      </w:r>
      <w:r w:rsidR="00630169">
        <w:rPr>
          <w:rFonts w:ascii="Open Sans" w:hAnsi="Open Sans" w:cs="Open Sans"/>
          <w:color w:val="0070C0"/>
          <w:szCs w:val="20"/>
        </w:rPr>
        <w:t xml:space="preserve"> </w:t>
      </w:r>
      <w:r w:rsidR="00630169" w:rsidRPr="005E1AE7">
        <w:rPr>
          <w:rFonts w:ascii="Open Sans" w:hAnsi="Open Sans" w:cs="Open Sans"/>
          <w:color w:val="0070C0"/>
          <w:szCs w:val="20"/>
        </w:rPr>
        <w:t xml:space="preserve">następujących </w:t>
      </w:r>
      <w:proofErr w:type="spellStart"/>
      <w:r w:rsidR="00630169" w:rsidRPr="005E1AE7">
        <w:rPr>
          <w:rFonts w:ascii="Open Sans" w:hAnsi="Open Sans" w:cs="Open Sans"/>
          <w:color w:val="0070C0"/>
          <w:szCs w:val="20"/>
        </w:rPr>
        <w:t>ryzyk</w:t>
      </w:r>
      <w:proofErr w:type="spellEnd"/>
      <w:r w:rsidR="00630169" w:rsidRPr="005E1AE7">
        <w:rPr>
          <w:rFonts w:ascii="Open Sans" w:hAnsi="Open Sans" w:cs="Open Sans"/>
          <w:color w:val="0070C0"/>
          <w:szCs w:val="20"/>
        </w:rPr>
        <w:t xml:space="preserve">: </w:t>
      </w:r>
      <w:r w:rsidR="005E1AE7" w:rsidRPr="005E1AE7">
        <w:rPr>
          <w:rFonts w:ascii="Open Sans" w:hAnsi="Open Sans" w:cs="Open Sans"/>
          <w:color w:val="0070C0"/>
          <w:szCs w:val="20"/>
        </w:rPr>
        <w:t xml:space="preserve">pożar, wybuch, dym, sadza, uderzenie pioruna, upadek statku powietrznego, wiatr, trzęsienie, zapadanie lub osuwanie się ziemi, lawina, uderzenie pojazdu, huk ponaddźwiękowy, upadek przedmiotów na ubezpieczone mienie, dewastacja/wandalizm; co oznacza </w:t>
      </w:r>
      <w:r w:rsidR="003501CE" w:rsidRPr="005E1AE7">
        <w:rPr>
          <w:rFonts w:ascii="Open Sans" w:hAnsi="Open Sans" w:cs="Open Sans"/>
          <w:color w:val="0070C0"/>
          <w:szCs w:val="20"/>
        </w:rPr>
        <w:t>wyłącznie z ochrony m.in. powodzi, deszczu, gradu, śniegu, lodu</w:t>
      </w:r>
      <w:r w:rsidR="005E1AE7" w:rsidRPr="005E1AE7">
        <w:rPr>
          <w:rFonts w:ascii="Open Sans" w:hAnsi="Open Sans" w:cs="Open Sans"/>
          <w:color w:val="0070C0"/>
          <w:szCs w:val="20"/>
        </w:rPr>
        <w:t>, zalania</w:t>
      </w:r>
      <w:r w:rsidR="003501CE" w:rsidRPr="005E1AE7">
        <w:rPr>
          <w:rFonts w:ascii="Open Sans" w:hAnsi="Open Sans" w:cs="Open Sans"/>
          <w:color w:val="0070C0"/>
          <w:szCs w:val="20"/>
        </w:rPr>
        <w:t>.</w:t>
      </w:r>
    </w:p>
    <w:p w14:paraId="0FA69246" w14:textId="77777777" w:rsidR="000C3049" w:rsidRPr="00C64319" w:rsidRDefault="000C3049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2FF0CD01" w14:textId="5E0B7BB3" w:rsidR="00272D78" w:rsidRPr="00995E34" w:rsidRDefault="00272D78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995E34">
        <w:rPr>
          <w:rFonts w:ascii="Open Sans" w:hAnsi="Open Sans" w:cs="Open Sans"/>
          <w:szCs w:val="20"/>
        </w:rPr>
        <w:t xml:space="preserve">11. Wnioskujemy o ustanowienie limitu dla ubezpieczenia od </w:t>
      </w:r>
      <w:proofErr w:type="spellStart"/>
      <w:r w:rsidRPr="00995E34">
        <w:rPr>
          <w:rFonts w:ascii="Open Sans" w:hAnsi="Open Sans" w:cs="Open Sans"/>
          <w:szCs w:val="20"/>
        </w:rPr>
        <w:t>ryzyk</w:t>
      </w:r>
      <w:proofErr w:type="spellEnd"/>
      <w:r w:rsidRPr="00995E34">
        <w:rPr>
          <w:rFonts w:ascii="Open Sans" w:hAnsi="Open Sans" w:cs="Open Sans"/>
          <w:szCs w:val="20"/>
        </w:rPr>
        <w:t xml:space="preserve"> nazwanych dróg, wiaduktów, mostów w</w:t>
      </w:r>
      <w:r w:rsidR="00D32F41" w:rsidRPr="00995E34">
        <w:rPr>
          <w:rFonts w:ascii="Open Sans" w:hAnsi="Open Sans" w:cs="Open Sans"/>
          <w:szCs w:val="20"/>
        </w:rPr>
        <w:t xml:space="preserve"> </w:t>
      </w:r>
      <w:r w:rsidRPr="00995E34">
        <w:rPr>
          <w:rFonts w:ascii="Open Sans" w:hAnsi="Open Sans" w:cs="Open Sans"/>
          <w:szCs w:val="20"/>
        </w:rPr>
        <w:t>wysokości 100 000 zł.</w:t>
      </w:r>
    </w:p>
    <w:p w14:paraId="3D750B2F" w14:textId="77777777" w:rsidR="007059BF" w:rsidRDefault="007059BF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51CA6FA5" w14:textId="4700ED6B" w:rsidR="00772956" w:rsidRPr="00B7633E" w:rsidRDefault="00797A47" w:rsidP="00C9396F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B7633E">
        <w:rPr>
          <w:rFonts w:ascii="Open Sans" w:hAnsi="Open Sans" w:cs="Open Sans"/>
          <w:color w:val="0070C0"/>
          <w:sz w:val="20"/>
          <w:szCs w:val="20"/>
        </w:rPr>
        <w:t xml:space="preserve">Zamawiający nie </w:t>
      </w:r>
      <w:r w:rsidR="00A9122D" w:rsidRPr="00B7633E">
        <w:rPr>
          <w:rFonts w:ascii="Open Sans" w:hAnsi="Open Sans" w:cs="Open Sans"/>
          <w:color w:val="0070C0"/>
          <w:sz w:val="20"/>
          <w:szCs w:val="20"/>
        </w:rPr>
        <w:t xml:space="preserve">wyraża </w:t>
      </w:r>
      <w:r w:rsidR="00A44265" w:rsidRPr="00B7633E">
        <w:rPr>
          <w:rFonts w:ascii="Open Sans" w:hAnsi="Open Sans" w:cs="Open Sans"/>
          <w:color w:val="0070C0"/>
          <w:sz w:val="20"/>
          <w:szCs w:val="20"/>
        </w:rPr>
        <w:t xml:space="preserve">zgody na </w:t>
      </w:r>
      <w:r w:rsidR="001A6203" w:rsidRPr="00B7633E">
        <w:rPr>
          <w:rFonts w:ascii="Open Sans" w:hAnsi="Open Sans" w:cs="Open Sans"/>
          <w:color w:val="0070C0"/>
          <w:sz w:val="20"/>
          <w:szCs w:val="20"/>
        </w:rPr>
        <w:t>obniżenie</w:t>
      </w:r>
      <w:r w:rsidR="00986D31" w:rsidRPr="00B7633E">
        <w:rPr>
          <w:rFonts w:ascii="Open Sans" w:hAnsi="Open Sans" w:cs="Open Sans"/>
          <w:color w:val="0070C0"/>
          <w:sz w:val="20"/>
          <w:szCs w:val="20"/>
        </w:rPr>
        <w:t xml:space="preserve"> limitu odpowiedzialności dla dróg, ale wyraża zgodę na </w:t>
      </w:r>
      <w:r w:rsidR="00532AB8" w:rsidRPr="00B7633E">
        <w:rPr>
          <w:rFonts w:ascii="Open Sans" w:hAnsi="Open Sans" w:cs="Open Sans"/>
          <w:color w:val="0070C0"/>
          <w:sz w:val="20"/>
          <w:szCs w:val="20"/>
        </w:rPr>
        <w:t>limit odpowiedzialności 1</w:t>
      </w:r>
      <w:r w:rsidR="007149EB" w:rsidRPr="00B7633E">
        <w:rPr>
          <w:rFonts w:ascii="Open Sans" w:hAnsi="Open Sans" w:cs="Open Sans"/>
          <w:color w:val="0070C0"/>
          <w:sz w:val="20"/>
          <w:szCs w:val="20"/>
        </w:rPr>
        <w:t xml:space="preserve"> 0</w:t>
      </w:r>
      <w:r w:rsidR="00532AB8" w:rsidRPr="00B7633E">
        <w:rPr>
          <w:rFonts w:ascii="Open Sans" w:hAnsi="Open Sans" w:cs="Open Sans"/>
          <w:color w:val="0070C0"/>
          <w:sz w:val="20"/>
          <w:szCs w:val="20"/>
        </w:rPr>
        <w:t xml:space="preserve">00 000 zł w odniesieniu do wiaduktów i mostów. </w:t>
      </w:r>
    </w:p>
    <w:p w14:paraId="25ABCF39" w14:textId="77777777" w:rsidR="004455AB" w:rsidRDefault="00532AB8" w:rsidP="00C9396F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4455AB">
        <w:rPr>
          <w:rFonts w:ascii="Open Sans" w:hAnsi="Open Sans" w:cs="Open Sans"/>
          <w:color w:val="0070C0"/>
          <w:sz w:val="20"/>
          <w:szCs w:val="20"/>
        </w:rPr>
        <w:t xml:space="preserve">Zamawiający jednocześnie informuje zgodnie z Załącznikiem nr 5A do OPZ, że </w:t>
      </w:r>
      <w:r w:rsidR="00EB5C9C" w:rsidRPr="004455AB">
        <w:rPr>
          <w:rFonts w:ascii="Open Sans" w:hAnsi="Open Sans" w:cs="Open Sans"/>
          <w:color w:val="0070C0"/>
          <w:sz w:val="20"/>
          <w:szCs w:val="20"/>
        </w:rPr>
        <w:t>aktualnie</w:t>
      </w:r>
      <w:r w:rsidRPr="004455AB">
        <w:rPr>
          <w:rFonts w:ascii="Open Sans" w:hAnsi="Open Sans" w:cs="Open Sans"/>
          <w:color w:val="0070C0"/>
          <w:sz w:val="20"/>
          <w:szCs w:val="20"/>
        </w:rPr>
        <w:t xml:space="preserve">  wiadukty nie </w:t>
      </w:r>
      <w:r w:rsidR="00937653" w:rsidRPr="004455AB">
        <w:rPr>
          <w:rFonts w:ascii="Open Sans" w:hAnsi="Open Sans" w:cs="Open Sans"/>
          <w:color w:val="0070C0"/>
          <w:sz w:val="20"/>
          <w:szCs w:val="20"/>
        </w:rPr>
        <w:t xml:space="preserve">są </w:t>
      </w:r>
      <w:r w:rsidRPr="004455AB">
        <w:rPr>
          <w:rFonts w:ascii="Open Sans" w:hAnsi="Open Sans" w:cs="Open Sans"/>
          <w:color w:val="0070C0"/>
          <w:sz w:val="20"/>
          <w:szCs w:val="20"/>
        </w:rPr>
        <w:t>zgłaszane do ubezpieczenia</w:t>
      </w:r>
      <w:r w:rsidR="00886E63" w:rsidRPr="004455AB">
        <w:rPr>
          <w:rFonts w:ascii="Open Sans" w:hAnsi="Open Sans" w:cs="Open Sans"/>
          <w:color w:val="0070C0"/>
          <w:sz w:val="20"/>
          <w:szCs w:val="20"/>
        </w:rPr>
        <w:t>.</w:t>
      </w:r>
      <w:r w:rsidR="00886E63">
        <w:rPr>
          <w:rFonts w:ascii="Open Sans" w:hAnsi="Open Sans" w:cs="Open Sans"/>
          <w:color w:val="0070C0"/>
          <w:sz w:val="20"/>
          <w:szCs w:val="20"/>
        </w:rPr>
        <w:t xml:space="preserve"> </w:t>
      </w:r>
    </w:p>
    <w:p w14:paraId="2056B187" w14:textId="67A2F1CE" w:rsidR="000F27E4" w:rsidRPr="000F27E4" w:rsidRDefault="004455AB" w:rsidP="00C9396F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>
        <w:rPr>
          <w:rFonts w:ascii="Open Sans" w:hAnsi="Open Sans" w:cs="Open Sans"/>
          <w:color w:val="0070C0"/>
          <w:sz w:val="20"/>
          <w:szCs w:val="20"/>
        </w:rPr>
        <w:t>Ponadto,</w:t>
      </w:r>
      <w:r w:rsidR="007F09A1" w:rsidRPr="00894C32">
        <w:rPr>
          <w:rFonts w:ascii="Open Sans" w:hAnsi="Open Sans" w:cs="Open Sans"/>
          <w:color w:val="0070C0"/>
          <w:sz w:val="20"/>
          <w:szCs w:val="20"/>
        </w:rPr>
        <w:t xml:space="preserve"> Zamawiający koryguje informacje w Załącznikach nr 5 i 5A do OPZ </w:t>
      </w:r>
      <w:r w:rsidR="007F09A1" w:rsidRPr="00894C32">
        <w:rPr>
          <w:rFonts w:ascii="Open Sans" w:hAnsi="Open Sans" w:cs="Open Sans"/>
          <w:color w:val="0070C0"/>
          <w:sz w:val="20"/>
          <w:szCs w:val="20"/>
        </w:rPr>
        <w:br/>
        <w:t>i potwierdza, że mosty są przedmiotem ubezpieczenia</w:t>
      </w:r>
      <w:r w:rsidR="000F27E4"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="000F27E4" w:rsidRPr="00217750">
        <w:rPr>
          <w:rFonts w:ascii="Open Sans" w:hAnsi="Open Sans" w:cs="Open Sans"/>
          <w:color w:val="0070C0"/>
          <w:sz w:val="20"/>
          <w:szCs w:val="20"/>
        </w:rPr>
        <w:t xml:space="preserve">(Gmina posiada w administrowaniu </w:t>
      </w:r>
      <w:r w:rsidR="00217750" w:rsidRPr="00217750">
        <w:rPr>
          <w:rFonts w:ascii="Open Sans" w:hAnsi="Open Sans" w:cs="Open Sans"/>
          <w:color w:val="0070C0"/>
          <w:sz w:val="20"/>
          <w:szCs w:val="20"/>
        </w:rPr>
        <w:br/>
      </w:r>
      <w:r w:rsidR="000F27E4" w:rsidRPr="00217750">
        <w:rPr>
          <w:rFonts w:ascii="Open Sans" w:hAnsi="Open Sans" w:cs="Open Sans"/>
          <w:color w:val="0070C0"/>
          <w:sz w:val="20"/>
          <w:szCs w:val="20"/>
        </w:rPr>
        <w:t>w ciągu dróg gminnych 18 mostów o łącznej wartości 18</w:t>
      </w:r>
      <w:r w:rsidR="00E1481D">
        <w:rPr>
          <w:rFonts w:ascii="Open Sans" w:hAnsi="Open Sans" w:cs="Open Sans"/>
          <w:color w:val="0070C0"/>
          <w:sz w:val="20"/>
          <w:szCs w:val="20"/>
        </w:rPr>
        <w:t>-20</w:t>
      </w:r>
      <w:r w:rsidR="000F27E4" w:rsidRPr="00217750">
        <w:rPr>
          <w:rFonts w:ascii="Open Sans" w:hAnsi="Open Sans" w:cs="Open Sans"/>
          <w:color w:val="0070C0"/>
          <w:sz w:val="20"/>
          <w:szCs w:val="20"/>
        </w:rPr>
        <w:t xml:space="preserve"> mln zł. Konstrukcja: 2 mosty stalowe, pozostałe żelbetowe; średnia długość mostu – </w:t>
      </w:r>
      <w:r w:rsidR="00886109">
        <w:rPr>
          <w:rFonts w:ascii="Open Sans" w:hAnsi="Open Sans" w:cs="Open Sans"/>
          <w:color w:val="0070C0"/>
          <w:sz w:val="20"/>
          <w:szCs w:val="20"/>
        </w:rPr>
        <w:t xml:space="preserve">maksymalnie </w:t>
      </w:r>
      <w:r w:rsidR="000F27E4" w:rsidRPr="00217750">
        <w:rPr>
          <w:rFonts w:ascii="Open Sans" w:hAnsi="Open Sans" w:cs="Open Sans"/>
          <w:color w:val="0070C0"/>
          <w:sz w:val="20"/>
          <w:szCs w:val="20"/>
        </w:rPr>
        <w:t>10m. Lokalizacje: Handzlówka – 5 szt., Albigowa – 5 szt., Wysoka – 1 szt., Sonina – 2 szt., Kosina – 2 szt., Kraczkowa – 2 szt., Cierpisz - 1 szt.).</w:t>
      </w:r>
    </w:p>
    <w:p w14:paraId="38C7CDA0" w14:textId="77777777" w:rsidR="00272D78" w:rsidRPr="00C64319" w:rsidRDefault="00272D78" w:rsidP="00C9396F">
      <w:pPr>
        <w:pStyle w:val="Default"/>
        <w:spacing w:line="276" w:lineRule="auto"/>
        <w:jc w:val="both"/>
        <w:rPr>
          <w:rFonts w:ascii="Open Sans" w:hAnsi="Open Sans" w:cs="Open Sans"/>
          <w:color w:val="auto"/>
          <w:sz w:val="20"/>
          <w:szCs w:val="20"/>
          <w:highlight w:val="yellow"/>
        </w:rPr>
      </w:pPr>
    </w:p>
    <w:p w14:paraId="07C4D223" w14:textId="6940BC35" w:rsidR="00DA3A0B" w:rsidRPr="00784A02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784A02">
        <w:rPr>
          <w:rFonts w:ascii="Open Sans" w:hAnsi="Open Sans" w:cs="Open Sans"/>
          <w:szCs w:val="20"/>
        </w:rPr>
        <w:t>12. Wnioskujemy o zmianę limitu dla budowli z punktu 5a dotyczącego dewastacji/wandalizmu, kradzieży z</w:t>
      </w:r>
      <w:r w:rsidR="00D32F41" w:rsidRPr="00784A02">
        <w:rPr>
          <w:rFonts w:ascii="Open Sans" w:hAnsi="Open Sans" w:cs="Open Sans"/>
          <w:szCs w:val="20"/>
        </w:rPr>
        <w:t xml:space="preserve"> </w:t>
      </w:r>
      <w:r w:rsidRPr="00784A02">
        <w:rPr>
          <w:rFonts w:ascii="Open Sans" w:hAnsi="Open Sans" w:cs="Open Sans"/>
          <w:szCs w:val="20"/>
        </w:rPr>
        <w:t>włamaniem i rabunku z 1 000 000 zł do 200 000 zł</w:t>
      </w:r>
    </w:p>
    <w:p w14:paraId="3D9E8004" w14:textId="77777777" w:rsidR="00D32F41" w:rsidRPr="00C64319" w:rsidRDefault="00D32F41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45CF1B7C" w14:textId="0972B63C" w:rsidR="00784A02" w:rsidRPr="000B61D1" w:rsidRDefault="00784A02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70C0"/>
          <w:szCs w:val="20"/>
        </w:rPr>
      </w:pPr>
      <w:r w:rsidRPr="000B61D1">
        <w:rPr>
          <w:rFonts w:ascii="Open Sans" w:hAnsi="Open Sans" w:cs="Open Sans"/>
          <w:color w:val="0070C0"/>
          <w:szCs w:val="20"/>
        </w:rPr>
        <w:t xml:space="preserve">Zamawiający wyraża zgodę na obniżenie </w:t>
      </w:r>
      <w:r>
        <w:rPr>
          <w:rFonts w:ascii="Open Sans" w:hAnsi="Open Sans" w:cs="Open Sans"/>
          <w:color w:val="0070C0"/>
          <w:szCs w:val="20"/>
        </w:rPr>
        <w:t xml:space="preserve">wskazanego </w:t>
      </w:r>
      <w:r w:rsidRPr="000B61D1">
        <w:rPr>
          <w:rFonts w:ascii="Open Sans" w:hAnsi="Open Sans" w:cs="Open Sans"/>
          <w:color w:val="0070C0"/>
          <w:szCs w:val="20"/>
        </w:rPr>
        <w:t>limitu odpowiedzialności do 500 000 zł.</w:t>
      </w:r>
    </w:p>
    <w:p w14:paraId="53AED98A" w14:textId="77777777" w:rsidR="00D32F41" w:rsidRPr="00C64319" w:rsidRDefault="00D32F41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3273D3A9" w14:textId="6214EC5B" w:rsidR="00DA3A0B" w:rsidRPr="00D06A2C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D06A2C">
        <w:rPr>
          <w:rFonts w:ascii="Open Sans" w:hAnsi="Open Sans" w:cs="Open Sans"/>
          <w:szCs w:val="20"/>
        </w:rPr>
        <w:t xml:space="preserve">13. Wnioskujemy o zmianę limitu dla wandalizmu w ubezpieczeniu mienia od Kradzieży </w:t>
      </w:r>
      <w:r w:rsidR="006D33C4">
        <w:rPr>
          <w:rFonts w:ascii="Open Sans" w:hAnsi="Open Sans" w:cs="Open Sans"/>
          <w:szCs w:val="20"/>
        </w:rPr>
        <w:br/>
      </w:r>
      <w:r w:rsidRPr="00D06A2C">
        <w:rPr>
          <w:rFonts w:ascii="Open Sans" w:hAnsi="Open Sans" w:cs="Open Sans"/>
          <w:szCs w:val="20"/>
        </w:rPr>
        <w:t>z włamaniem,</w:t>
      </w:r>
      <w:r w:rsidR="00D32F41" w:rsidRPr="00D06A2C">
        <w:rPr>
          <w:rFonts w:ascii="Open Sans" w:hAnsi="Open Sans" w:cs="Open Sans"/>
          <w:szCs w:val="20"/>
        </w:rPr>
        <w:t xml:space="preserve"> </w:t>
      </w:r>
      <w:r w:rsidRPr="00D06A2C">
        <w:rPr>
          <w:rFonts w:ascii="Open Sans" w:hAnsi="Open Sans" w:cs="Open Sans"/>
          <w:szCs w:val="20"/>
        </w:rPr>
        <w:t>rabunku i dewastacji z 1 000 000 na 200 000 zł</w:t>
      </w:r>
    </w:p>
    <w:p w14:paraId="77B28722" w14:textId="77777777" w:rsidR="000B61D1" w:rsidRDefault="000B61D1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20FC5D44" w14:textId="6050E1C4" w:rsidR="000B61D1" w:rsidRPr="000B61D1" w:rsidRDefault="000B61D1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70C0"/>
          <w:szCs w:val="20"/>
        </w:rPr>
      </w:pPr>
      <w:r w:rsidRPr="000B61D1">
        <w:rPr>
          <w:rFonts w:ascii="Open Sans" w:hAnsi="Open Sans" w:cs="Open Sans"/>
          <w:color w:val="0070C0"/>
          <w:szCs w:val="20"/>
        </w:rPr>
        <w:t xml:space="preserve">Zamawiający wyraża zgodę na obniżenie </w:t>
      </w:r>
      <w:r w:rsidR="008C45EE">
        <w:rPr>
          <w:rFonts w:ascii="Open Sans" w:hAnsi="Open Sans" w:cs="Open Sans"/>
          <w:color w:val="0070C0"/>
          <w:szCs w:val="20"/>
        </w:rPr>
        <w:t xml:space="preserve">ogólnego </w:t>
      </w:r>
      <w:r w:rsidRPr="000B61D1">
        <w:rPr>
          <w:rFonts w:ascii="Open Sans" w:hAnsi="Open Sans" w:cs="Open Sans"/>
          <w:color w:val="0070C0"/>
          <w:szCs w:val="20"/>
        </w:rPr>
        <w:t xml:space="preserve">limitu odpowiedzialności </w:t>
      </w:r>
      <w:r w:rsidR="00941957">
        <w:rPr>
          <w:rFonts w:ascii="Open Sans" w:hAnsi="Open Sans" w:cs="Open Sans"/>
          <w:color w:val="0070C0"/>
          <w:szCs w:val="20"/>
        </w:rPr>
        <w:t xml:space="preserve">dla wandalizmu </w:t>
      </w:r>
      <w:r w:rsidRPr="000B61D1">
        <w:rPr>
          <w:rFonts w:ascii="Open Sans" w:hAnsi="Open Sans" w:cs="Open Sans"/>
          <w:color w:val="0070C0"/>
          <w:szCs w:val="20"/>
        </w:rPr>
        <w:t>do 500 000 zł.</w:t>
      </w:r>
    </w:p>
    <w:p w14:paraId="12BFF410" w14:textId="77777777" w:rsidR="00D32F41" w:rsidRPr="00C64319" w:rsidRDefault="00D32F41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2BE75B2C" w14:textId="6EEBD3DB" w:rsidR="00DA3A0B" w:rsidRPr="00DB4AF9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DB4AF9">
        <w:rPr>
          <w:rFonts w:ascii="Open Sans" w:hAnsi="Open Sans" w:cs="Open Sans"/>
          <w:szCs w:val="20"/>
        </w:rPr>
        <w:t>14. Wnioskujemy o obniżenie limitu w klauzuli ubezpieczenia kosztów uprzątnięcia pozostałości po szkodzie</w:t>
      </w:r>
      <w:r w:rsidR="00D32F41" w:rsidRPr="00DB4AF9">
        <w:rPr>
          <w:rFonts w:ascii="Open Sans" w:hAnsi="Open Sans" w:cs="Open Sans"/>
          <w:szCs w:val="20"/>
        </w:rPr>
        <w:t xml:space="preserve"> </w:t>
      </w:r>
      <w:r w:rsidRPr="00DB4AF9">
        <w:rPr>
          <w:rFonts w:ascii="Open Sans" w:hAnsi="Open Sans" w:cs="Open Sans"/>
          <w:szCs w:val="20"/>
        </w:rPr>
        <w:t>do 500 000 zł</w:t>
      </w:r>
    </w:p>
    <w:p w14:paraId="05737F20" w14:textId="77777777" w:rsidR="00D32F41" w:rsidRDefault="00D32F41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78EC9C7A" w14:textId="77777777" w:rsidR="00DB4AF9" w:rsidRPr="00C64319" w:rsidRDefault="00DB4AF9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  <w:r w:rsidRPr="00F76D84">
        <w:rPr>
          <w:rFonts w:ascii="Open Sans" w:hAnsi="Open Sans" w:cs="Open Sans"/>
          <w:color w:val="0070C0"/>
          <w:szCs w:val="20"/>
        </w:rPr>
        <w:t>Zamawiający nie wyraża zgody na proponowaną zmianę zakresu ubezpieczenia.</w:t>
      </w:r>
    </w:p>
    <w:p w14:paraId="54F1658D" w14:textId="77777777" w:rsidR="00D32F41" w:rsidRPr="00C64319" w:rsidRDefault="00D32F41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7FA71285" w14:textId="18450192" w:rsidR="00DA3A0B" w:rsidRPr="003729E7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3729E7">
        <w:rPr>
          <w:rFonts w:ascii="Open Sans" w:hAnsi="Open Sans" w:cs="Open Sans"/>
          <w:szCs w:val="20"/>
        </w:rPr>
        <w:t>15. Wnioskujemy o obniżenie limitu w klauzuli ubezpieczenia kosztów zabezpieczenia mienia przed szkodą</w:t>
      </w:r>
      <w:r w:rsidR="00D32F41" w:rsidRPr="003729E7">
        <w:rPr>
          <w:rFonts w:ascii="Open Sans" w:hAnsi="Open Sans" w:cs="Open Sans"/>
          <w:szCs w:val="20"/>
        </w:rPr>
        <w:t xml:space="preserve"> </w:t>
      </w:r>
      <w:r w:rsidRPr="003729E7">
        <w:rPr>
          <w:rFonts w:ascii="Open Sans" w:hAnsi="Open Sans" w:cs="Open Sans"/>
          <w:szCs w:val="20"/>
        </w:rPr>
        <w:t>oraz kosztów ratownictwa do 500 000 zł</w:t>
      </w:r>
    </w:p>
    <w:p w14:paraId="63B6C5C3" w14:textId="77777777" w:rsidR="00D32F41" w:rsidRDefault="00D32F41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29868D62" w14:textId="000A46D6" w:rsidR="003729E7" w:rsidRPr="00C64319" w:rsidRDefault="003729E7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  <w:r w:rsidRPr="00F76D84">
        <w:rPr>
          <w:rFonts w:ascii="Open Sans" w:hAnsi="Open Sans" w:cs="Open Sans"/>
          <w:color w:val="0070C0"/>
          <w:szCs w:val="20"/>
        </w:rPr>
        <w:t>Zamawiający wyraża zgod</w:t>
      </w:r>
      <w:r>
        <w:rPr>
          <w:rFonts w:ascii="Open Sans" w:hAnsi="Open Sans" w:cs="Open Sans"/>
          <w:color w:val="0070C0"/>
          <w:szCs w:val="20"/>
        </w:rPr>
        <w:t>ę</w:t>
      </w:r>
      <w:r w:rsidRPr="00F76D84">
        <w:rPr>
          <w:rFonts w:ascii="Open Sans" w:hAnsi="Open Sans" w:cs="Open Sans"/>
          <w:color w:val="0070C0"/>
          <w:szCs w:val="20"/>
        </w:rPr>
        <w:t xml:space="preserve"> na proponowaną zmianę zakresu ubezpieczenia.</w:t>
      </w:r>
    </w:p>
    <w:p w14:paraId="6F492225" w14:textId="77777777" w:rsidR="00D32F41" w:rsidRPr="00C64319" w:rsidRDefault="00D32F41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4E042C3B" w14:textId="7BB0F051" w:rsidR="00DA3A0B" w:rsidRPr="00D32F41" w:rsidRDefault="00DA3A0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C96048">
        <w:rPr>
          <w:rFonts w:ascii="Open Sans" w:hAnsi="Open Sans" w:cs="Open Sans"/>
          <w:szCs w:val="20"/>
        </w:rPr>
        <w:lastRenderedPageBreak/>
        <w:t>16. Prosimy o potwierdzenie iż w sprawach nieuregulowanych w SWZ zastosowanie będą miały zapisy</w:t>
      </w:r>
      <w:r w:rsidR="00D32F41" w:rsidRPr="00C96048">
        <w:rPr>
          <w:rFonts w:ascii="Open Sans" w:hAnsi="Open Sans" w:cs="Open Sans"/>
          <w:szCs w:val="20"/>
        </w:rPr>
        <w:t xml:space="preserve"> </w:t>
      </w:r>
      <w:r w:rsidRPr="00C96048">
        <w:rPr>
          <w:rFonts w:ascii="Open Sans" w:hAnsi="Open Sans" w:cs="Open Sans"/>
          <w:szCs w:val="20"/>
        </w:rPr>
        <w:t>OWU wykonującego zamówienie, a w szczególności ograniczenia oraz wyłączenia odpowiedzialności</w:t>
      </w:r>
    </w:p>
    <w:p w14:paraId="7AD53D9D" w14:textId="77777777" w:rsidR="00272D78" w:rsidRDefault="00272D78" w:rsidP="00C9396F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56ADCFC6" w14:textId="6B0E4915" w:rsidR="00C96048" w:rsidRPr="00F40ED8" w:rsidRDefault="00C96048" w:rsidP="00C9396F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  <w:highlight w:val="yellow"/>
          <w:lang w:val="de-DE"/>
        </w:rPr>
      </w:pPr>
      <w:proofErr w:type="spellStart"/>
      <w:r w:rsidRPr="00C96048">
        <w:rPr>
          <w:rFonts w:ascii="Open Sans" w:hAnsi="Open Sans" w:cs="Open Sans"/>
          <w:color w:val="0070C0"/>
          <w:sz w:val="20"/>
          <w:szCs w:val="20"/>
          <w:lang w:val="de-DE"/>
        </w:rPr>
        <w:t>Zamawiający</w:t>
      </w:r>
      <w:proofErr w:type="spellEnd"/>
      <w:r w:rsidRPr="00C96048">
        <w:rPr>
          <w:rFonts w:ascii="Open Sans" w:hAnsi="Open Sans" w:cs="Open Sans"/>
          <w:color w:val="0070C0"/>
          <w:sz w:val="20"/>
          <w:szCs w:val="20"/>
          <w:lang w:val="de-DE"/>
        </w:rPr>
        <w:t xml:space="preserve"> </w:t>
      </w:r>
      <w:proofErr w:type="spellStart"/>
      <w:r w:rsidRPr="00C96048">
        <w:rPr>
          <w:rFonts w:ascii="Open Sans" w:hAnsi="Open Sans" w:cs="Open Sans"/>
          <w:color w:val="0070C0"/>
          <w:sz w:val="20"/>
          <w:szCs w:val="20"/>
          <w:lang w:val="de-DE"/>
        </w:rPr>
        <w:t>potwierdza</w:t>
      </w:r>
      <w:proofErr w:type="spellEnd"/>
      <w:r w:rsidRPr="00C96048">
        <w:rPr>
          <w:rFonts w:ascii="Open Sans" w:hAnsi="Open Sans" w:cs="Open Sans"/>
          <w:color w:val="0070C0"/>
          <w:sz w:val="20"/>
          <w:szCs w:val="20"/>
          <w:lang w:val="de-DE"/>
        </w:rPr>
        <w:t xml:space="preserve"> </w:t>
      </w:r>
      <w:proofErr w:type="spellStart"/>
      <w:r w:rsidRPr="00C96048">
        <w:rPr>
          <w:rFonts w:ascii="Open Sans" w:hAnsi="Open Sans" w:cs="Open Sans"/>
          <w:color w:val="0070C0"/>
          <w:sz w:val="20"/>
          <w:szCs w:val="20"/>
          <w:lang w:val="de-DE"/>
        </w:rPr>
        <w:t>powyższe</w:t>
      </w:r>
      <w:proofErr w:type="spellEnd"/>
      <w:r w:rsidRPr="00C96048">
        <w:rPr>
          <w:rFonts w:ascii="Open Sans" w:hAnsi="Open Sans" w:cs="Open Sans"/>
          <w:color w:val="0070C0"/>
          <w:sz w:val="20"/>
          <w:szCs w:val="20"/>
          <w:lang w:val="de-DE"/>
        </w:rPr>
        <w:t xml:space="preserve"> </w:t>
      </w:r>
      <w:proofErr w:type="spellStart"/>
      <w:r w:rsidRPr="00C96048">
        <w:rPr>
          <w:rFonts w:ascii="Open Sans" w:hAnsi="Open Sans" w:cs="Open Sans"/>
          <w:color w:val="0070C0"/>
          <w:sz w:val="20"/>
          <w:szCs w:val="20"/>
          <w:lang w:val="de-DE"/>
        </w:rPr>
        <w:t>założenia</w:t>
      </w:r>
      <w:proofErr w:type="spellEnd"/>
      <w:r w:rsidRPr="00C96048">
        <w:rPr>
          <w:rFonts w:ascii="Open Sans" w:hAnsi="Open Sans" w:cs="Open Sans"/>
          <w:color w:val="0070C0"/>
          <w:sz w:val="20"/>
          <w:szCs w:val="20"/>
          <w:lang w:val="de-DE"/>
        </w:rPr>
        <w:t xml:space="preserve"> do </w:t>
      </w:r>
      <w:proofErr w:type="spellStart"/>
      <w:r w:rsidRPr="00C96048">
        <w:rPr>
          <w:rFonts w:ascii="Open Sans" w:hAnsi="Open Sans" w:cs="Open Sans"/>
          <w:color w:val="0070C0"/>
          <w:sz w:val="20"/>
          <w:szCs w:val="20"/>
          <w:lang w:val="de-DE"/>
        </w:rPr>
        <w:t>programu</w:t>
      </w:r>
      <w:proofErr w:type="spellEnd"/>
      <w:r w:rsidRPr="00C96048">
        <w:rPr>
          <w:rFonts w:ascii="Open Sans" w:hAnsi="Open Sans" w:cs="Open Sans"/>
          <w:color w:val="0070C0"/>
          <w:sz w:val="20"/>
          <w:szCs w:val="20"/>
          <w:lang w:val="de-DE"/>
        </w:rPr>
        <w:t xml:space="preserve"> </w:t>
      </w:r>
      <w:proofErr w:type="spellStart"/>
      <w:r w:rsidRPr="00C96048">
        <w:rPr>
          <w:rFonts w:ascii="Open Sans" w:hAnsi="Open Sans" w:cs="Open Sans"/>
          <w:color w:val="0070C0"/>
          <w:sz w:val="20"/>
          <w:szCs w:val="20"/>
          <w:lang w:val="de-DE"/>
        </w:rPr>
        <w:t>ubezpieczenia</w:t>
      </w:r>
      <w:proofErr w:type="spellEnd"/>
      <w:r w:rsidR="00B02B98">
        <w:rPr>
          <w:rFonts w:ascii="Open Sans" w:hAnsi="Open Sans" w:cs="Open Sans"/>
          <w:color w:val="0070C0"/>
          <w:sz w:val="20"/>
          <w:szCs w:val="20"/>
          <w:lang w:val="de-DE"/>
        </w:rPr>
        <w:t xml:space="preserve"> </w:t>
      </w:r>
      <w:proofErr w:type="spellStart"/>
      <w:r w:rsidR="00B02B98">
        <w:rPr>
          <w:rFonts w:ascii="Open Sans" w:hAnsi="Open Sans" w:cs="Open Sans"/>
          <w:color w:val="0070C0"/>
          <w:sz w:val="20"/>
          <w:szCs w:val="20"/>
          <w:lang w:val="de-DE"/>
        </w:rPr>
        <w:t>zgodnie</w:t>
      </w:r>
      <w:proofErr w:type="spellEnd"/>
      <w:r w:rsidR="00B02B98">
        <w:rPr>
          <w:rFonts w:ascii="Open Sans" w:hAnsi="Open Sans" w:cs="Open Sans"/>
          <w:color w:val="0070C0"/>
          <w:sz w:val="20"/>
          <w:szCs w:val="20"/>
          <w:lang w:val="de-DE"/>
        </w:rPr>
        <w:t xml:space="preserve"> z </w:t>
      </w:r>
      <w:proofErr w:type="spellStart"/>
      <w:r w:rsidR="00B02B98">
        <w:rPr>
          <w:rFonts w:ascii="Open Sans" w:hAnsi="Open Sans" w:cs="Open Sans"/>
          <w:color w:val="0070C0"/>
          <w:sz w:val="20"/>
          <w:szCs w:val="20"/>
          <w:lang w:val="de-DE"/>
        </w:rPr>
        <w:t>punktem</w:t>
      </w:r>
      <w:proofErr w:type="spellEnd"/>
      <w:r w:rsidR="00B02B98">
        <w:rPr>
          <w:rFonts w:ascii="Open Sans" w:hAnsi="Open Sans" w:cs="Open Sans"/>
          <w:color w:val="0070C0"/>
          <w:sz w:val="20"/>
          <w:szCs w:val="20"/>
          <w:lang w:val="de-DE"/>
        </w:rPr>
        <w:t xml:space="preserve"> 1.1</w:t>
      </w:r>
      <w:r w:rsidR="003A57ED">
        <w:rPr>
          <w:rFonts w:ascii="Open Sans" w:hAnsi="Open Sans" w:cs="Open Sans"/>
          <w:color w:val="0070C0"/>
          <w:sz w:val="20"/>
          <w:szCs w:val="20"/>
          <w:lang w:val="de-DE"/>
        </w:rPr>
        <w:t>.</w:t>
      </w:r>
      <w:r w:rsidR="00B02B98">
        <w:rPr>
          <w:rFonts w:ascii="Open Sans" w:hAnsi="Open Sans" w:cs="Open Sans"/>
          <w:color w:val="0070C0"/>
          <w:sz w:val="20"/>
          <w:szCs w:val="20"/>
          <w:lang w:val="de-DE"/>
        </w:rPr>
        <w:t xml:space="preserve"> OPZ</w:t>
      </w:r>
      <w:r w:rsidRPr="00C96048">
        <w:rPr>
          <w:rFonts w:ascii="Open Sans" w:hAnsi="Open Sans" w:cs="Open Sans"/>
          <w:color w:val="0070C0"/>
          <w:sz w:val="20"/>
          <w:szCs w:val="20"/>
          <w:lang w:val="de-DE"/>
        </w:rPr>
        <w:t>.</w:t>
      </w:r>
    </w:p>
    <w:p w14:paraId="6DA7D5F2" w14:textId="77777777" w:rsidR="00C304C5" w:rsidRDefault="00C304C5" w:rsidP="00C9396F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1D847E19" w14:textId="4C74A02B" w:rsidR="003F77F6" w:rsidRPr="003F77F6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3F77F6">
        <w:rPr>
          <w:rFonts w:ascii="Open Sans" w:hAnsi="Open Sans" w:cs="Open Sans"/>
          <w:sz w:val="20"/>
          <w:szCs w:val="20"/>
        </w:rPr>
        <w:t xml:space="preserve">W Załączniku nr 1 do SWZ (Opis Przedmiotu Zamówienia) Część nr 1 – Ubezpieczenie mienia </w:t>
      </w:r>
      <w:r w:rsidR="00435B3E">
        <w:rPr>
          <w:rFonts w:ascii="Open Sans" w:hAnsi="Open Sans" w:cs="Open Sans"/>
          <w:sz w:val="20"/>
          <w:szCs w:val="20"/>
        </w:rPr>
        <w:br/>
      </w:r>
      <w:r w:rsidRPr="003F77F6">
        <w:rPr>
          <w:rFonts w:ascii="Open Sans" w:hAnsi="Open Sans" w:cs="Open Sans"/>
          <w:sz w:val="20"/>
          <w:szCs w:val="20"/>
        </w:rPr>
        <w:t xml:space="preserve">i sprzętu elektronicznego , Sekcja 1 – Ubezpieczenie majątku od </w:t>
      </w:r>
      <w:proofErr w:type="spellStart"/>
      <w:r w:rsidRPr="003F77F6">
        <w:rPr>
          <w:rFonts w:ascii="Open Sans" w:hAnsi="Open Sans" w:cs="Open Sans"/>
          <w:sz w:val="20"/>
          <w:szCs w:val="20"/>
        </w:rPr>
        <w:t>ryzyk</w:t>
      </w:r>
      <w:proofErr w:type="spellEnd"/>
      <w:r w:rsidRPr="003F77F6">
        <w:rPr>
          <w:rFonts w:ascii="Open Sans" w:hAnsi="Open Sans" w:cs="Open Sans"/>
          <w:sz w:val="20"/>
          <w:szCs w:val="20"/>
        </w:rPr>
        <w:t xml:space="preserve"> wszystkich: </w:t>
      </w:r>
    </w:p>
    <w:p w14:paraId="7EE64A03" w14:textId="77777777" w:rsidR="003F77F6" w:rsidRPr="003F77F6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</w:p>
    <w:p w14:paraId="63B2597C" w14:textId="7BE3C1D2" w:rsidR="003F77F6" w:rsidRPr="00CC029B" w:rsidRDefault="00550AF9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CC029B">
        <w:rPr>
          <w:rFonts w:ascii="Open Sans" w:hAnsi="Open Sans" w:cs="Open Sans"/>
          <w:sz w:val="20"/>
          <w:szCs w:val="20"/>
        </w:rPr>
        <w:t>17</w:t>
      </w:r>
      <w:r w:rsidR="003F77F6" w:rsidRPr="00CC029B">
        <w:rPr>
          <w:rFonts w:ascii="Open Sans" w:hAnsi="Open Sans" w:cs="Open Sans"/>
          <w:sz w:val="20"/>
          <w:szCs w:val="20"/>
        </w:rPr>
        <w:t xml:space="preserve">. Wnosimy o wykreślenie ust. 1 pkt 1.1 </w:t>
      </w:r>
      <w:proofErr w:type="spellStart"/>
      <w:r w:rsidR="003F77F6" w:rsidRPr="00CC029B">
        <w:rPr>
          <w:rFonts w:ascii="Open Sans" w:hAnsi="Open Sans" w:cs="Open Sans"/>
          <w:sz w:val="20"/>
          <w:szCs w:val="20"/>
        </w:rPr>
        <w:t>ppkt</w:t>
      </w:r>
      <w:proofErr w:type="spellEnd"/>
      <w:r w:rsidR="003F77F6" w:rsidRPr="00CC029B">
        <w:rPr>
          <w:rFonts w:ascii="Open Sans" w:hAnsi="Open Sans" w:cs="Open Sans"/>
          <w:sz w:val="20"/>
          <w:szCs w:val="20"/>
        </w:rPr>
        <w:t xml:space="preserve"> d </w:t>
      </w:r>
    </w:p>
    <w:p w14:paraId="4C1FE8C0" w14:textId="57BC50CC" w:rsidR="003F77F6" w:rsidRPr="00CC029B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CC029B">
        <w:rPr>
          <w:rFonts w:ascii="Open Sans" w:hAnsi="Open Sans" w:cs="Open Sans"/>
          <w:sz w:val="20"/>
          <w:szCs w:val="20"/>
        </w:rPr>
        <w:t xml:space="preserve">„budowle, urządzenia, konstrukcje hydrotechniczne, np. mosty, mola, mariny, falochrony, pomosty i nabrzeża wraz z wszelkiego rodzaju umocnieniami, inne, w tym z limitem odpowiedzialności 500 000 zł na jedno i na wszystkie zdarzenia: budowle hydrotechniczne </w:t>
      </w:r>
      <w:r w:rsidR="006D33C4">
        <w:rPr>
          <w:rFonts w:ascii="Open Sans" w:hAnsi="Open Sans" w:cs="Open Sans"/>
          <w:sz w:val="20"/>
          <w:szCs w:val="20"/>
        </w:rPr>
        <w:br/>
      </w:r>
      <w:r w:rsidRPr="00CC029B">
        <w:rPr>
          <w:rFonts w:ascii="Open Sans" w:hAnsi="Open Sans" w:cs="Open Sans"/>
          <w:sz w:val="20"/>
          <w:szCs w:val="20"/>
        </w:rPr>
        <w:t xml:space="preserve">(w tym wały przeciwpowodziowe, kanały i zbiorniki, tamy itp.)” </w:t>
      </w:r>
    </w:p>
    <w:p w14:paraId="7F30ED81" w14:textId="77777777" w:rsidR="003F77F6" w:rsidRPr="00CC029B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CC029B">
        <w:rPr>
          <w:rFonts w:ascii="Open Sans" w:hAnsi="Open Sans" w:cs="Open Sans"/>
          <w:sz w:val="20"/>
          <w:szCs w:val="20"/>
        </w:rPr>
        <w:t xml:space="preserve">W przypadku braku zgody na wykreślenie tego zapisu prosimy o podanie jaka jest faktyczna wartość tego rodzaju mienia wraz z wyszczególnieniem przedmiotów. </w:t>
      </w:r>
    </w:p>
    <w:p w14:paraId="5DE72122" w14:textId="77777777" w:rsidR="00FD329D" w:rsidRDefault="00FD329D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green"/>
        </w:rPr>
      </w:pPr>
    </w:p>
    <w:p w14:paraId="04F0F429" w14:textId="7EDB078B" w:rsidR="001E28D8" w:rsidRPr="00AF70C9" w:rsidRDefault="001E28D8" w:rsidP="00C9396F">
      <w:pPr>
        <w:pStyle w:val="NormalnyWeb"/>
        <w:spacing w:before="0" w:beforeAutospacing="0" w:line="276" w:lineRule="auto"/>
        <w:jc w:val="both"/>
        <w:rPr>
          <w:rFonts w:ascii="Open Sans" w:hAnsi="Open Sans" w:cs="Open Sans"/>
          <w:color w:val="FF0000"/>
          <w:sz w:val="20"/>
          <w:szCs w:val="20"/>
        </w:rPr>
      </w:pPr>
      <w:r w:rsidRPr="00782308">
        <w:rPr>
          <w:rFonts w:ascii="Open Sans" w:hAnsi="Open Sans" w:cs="Open Sans"/>
          <w:color w:val="0070C0"/>
          <w:sz w:val="20"/>
          <w:szCs w:val="20"/>
        </w:rPr>
        <w:t xml:space="preserve">Zamawiający potwierdza, że aktualnie mola, mariny, falochrony, pomosty i nabrzeża wraz </w:t>
      </w:r>
      <w:r w:rsidR="00782308" w:rsidRPr="00782308">
        <w:rPr>
          <w:rFonts w:ascii="Open Sans" w:hAnsi="Open Sans" w:cs="Open Sans"/>
          <w:color w:val="0070C0"/>
          <w:sz w:val="20"/>
          <w:szCs w:val="20"/>
        </w:rPr>
        <w:br/>
      </w:r>
      <w:r w:rsidRPr="00782308">
        <w:rPr>
          <w:rFonts w:ascii="Open Sans" w:hAnsi="Open Sans" w:cs="Open Sans"/>
          <w:color w:val="0070C0"/>
          <w:sz w:val="20"/>
          <w:szCs w:val="20"/>
        </w:rPr>
        <w:t>z wszelkiego rodzaju umocnieniami</w:t>
      </w:r>
      <w:r w:rsidR="00BD1C2F" w:rsidRPr="00782308">
        <w:rPr>
          <w:rFonts w:ascii="Open Sans" w:hAnsi="Open Sans" w:cs="Open Sans"/>
          <w:color w:val="0070C0"/>
          <w:sz w:val="20"/>
          <w:szCs w:val="20"/>
        </w:rPr>
        <w:t>, wały przeciwpowodziowe</w:t>
      </w:r>
      <w:r w:rsidR="00731569" w:rsidRPr="00782308">
        <w:rPr>
          <w:rFonts w:ascii="Open Sans" w:hAnsi="Open Sans" w:cs="Open Sans"/>
          <w:color w:val="0070C0"/>
          <w:sz w:val="20"/>
          <w:szCs w:val="20"/>
        </w:rPr>
        <w:t xml:space="preserve">, kanały i zbiorniki, tamy itp. </w:t>
      </w:r>
      <w:r w:rsidRPr="00782308">
        <w:rPr>
          <w:rFonts w:ascii="Open Sans" w:hAnsi="Open Sans" w:cs="Open Sans"/>
          <w:color w:val="0070C0"/>
          <w:sz w:val="20"/>
          <w:szCs w:val="20"/>
        </w:rPr>
        <w:t>nie są zgłaszane do ubezpieczenia.</w:t>
      </w:r>
      <w:r w:rsidR="007834A9">
        <w:rPr>
          <w:rFonts w:ascii="Open Sans" w:hAnsi="Open Sans" w:cs="Open Sans"/>
          <w:color w:val="0070C0"/>
          <w:sz w:val="20"/>
          <w:szCs w:val="20"/>
        </w:rPr>
        <w:t xml:space="preserve"> Zamawiający wyraża zgodę na wykreślenie </w:t>
      </w:r>
      <w:r w:rsidR="00B571A8">
        <w:rPr>
          <w:rFonts w:ascii="Open Sans" w:hAnsi="Open Sans" w:cs="Open Sans"/>
          <w:color w:val="0070C0"/>
          <w:sz w:val="20"/>
          <w:szCs w:val="20"/>
        </w:rPr>
        <w:t>wskazanego punktu OPZ,</w:t>
      </w:r>
      <w:r w:rsidR="00036792">
        <w:rPr>
          <w:rFonts w:ascii="Open Sans" w:hAnsi="Open Sans" w:cs="Open Sans"/>
          <w:color w:val="0070C0"/>
          <w:sz w:val="20"/>
          <w:szCs w:val="20"/>
        </w:rPr>
        <w:t xml:space="preserve"> z zastrzeżeniem, że przedmiotem ubezpieczenia </w:t>
      </w:r>
      <w:r w:rsidR="00EC110B">
        <w:rPr>
          <w:rFonts w:ascii="Open Sans" w:hAnsi="Open Sans" w:cs="Open Sans"/>
          <w:color w:val="0070C0"/>
          <w:sz w:val="20"/>
          <w:szCs w:val="20"/>
        </w:rPr>
        <w:t>będą</w:t>
      </w:r>
      <w:r w:rsidR="00036792">
        <w:rPr>
          <w:rFonts w:ascii="Open Sans" w:hAnsi="Open Sans" w:cs="Open Sans"/>
          <w:color w:val="0070C0"/>
          <w:sz w:val="20"/>
          <w:szCs w:val="20"/>
        </w:rPr>
        <w:t xml:space="preserve"> mosty</w:t>
      </w:r>
      <w:r w:rsidR="00EC110B">
        <w:rPr>
          <w:rFonts w:ascii="Open Sans" w:hAnsi="Open Sans" w:cs="Open Sans"/>
          <w:color w:val="0070C0"/>
          <w:sz w:val="20"/>
          <w:szCs w:val="20"/>
        </w:rPr>
        <w:t xml:space="preserve">, które Gmina posiada </w:t>
      </w:r>
      <w:r w:rsidR="00EC110B">
        <w:rPr>
          <w:rFonts w:ascii="Open Sans" w:hAnsi="Open Sans" w:cs="Open Sans"/>
          <w:color w:val="0070C0"/>
          <w:sz w:val="20"/>
          <w:szCs w:val="20"/>
        </w:rPr>
        <w:br/>
      </w:r>
      <w:r w:rsidRPr="00EC110B">
        <w:rPr>
          <w:rFonts w:ascii="Open Sans" w:hAnsi="Open Sans" w:cs="Open Sans"/>
          <w:color w:val="0070C0"/>
          <w:sz w:val="20"/>
          <w:szCs w:val="20"/>
        </w:rPr>
        <w:t xml:space="preserve">w administrowaniu w ciągu dróg </w:t>
      </w:r>
      <w:r w:rsidRPr="00AF70C9">
        <w:rPr>
          <w:rFonts w:ascii="Open Sans" w:hAnsi="Open Sans" w:cs="Open Sans"/>
          <w:color w:val="0070C0"/>
          <w:sz w:val="20"/>
          <w:szCs w:val="20"/>
        </w:rPr>
        <w:t xml:space="preserve">gminnych </w:t>
      </w:r>
      <w:r w:rsidR="00AF70C9" w:rsidRPr="00AF70C9">
        <w:rPr>
          <w:rFonts w:ascii="Open Sans" w:hAnsi="Open Sans" w:cs="Open Sans"/>
          <w:color w:val="0070C0"/>
          <w:sz w:val="20"/>
          <w:szCs w:val="20"/>
        </w:rPr>
        <w:t>(</w:t>
      </w:r>
      <w:r w:rsidR="005C0D5C" w:rsidRPr="00AF70C9">
        <w:rPr>
          <w:rFonts w:ascii="Open Sans" w:hAnsi="Open Sans" w:cs="Open Sans"/>
          <w:color w:val="0070C0"/>
          <w:sz w:val="20"/>
          <w:szCs w:val="20"/>
        </w:rPr>
        <w:t xml:space="preserve">18 </w:t>
      </w:r>
      <w:r w:rsidR="005C0D5C" w:rsidRPr="00217750">
        <w:rPr>
          <w:rFonts w:ascii="Open Sans" w:hAnsi="Open Sans" w:cs="Open Sans"/>
          <w:color w:val="0070C0"/>
          <w:sz w:val="20"/>
          <w:szCs w:val="20"/>
        </w:rPr>
        <w:t>mostów o łącznej wartości 18</w:t>
      </w:r>
      <w:r w:rsidR="005C0D5C">
        <w:rPr>
          <w:rFonts w:ascii="Open Sans" w:hAnsi="Open Sans" w:cs="Open Sans"/>
          <w:color w:val="0070C0"/>
          <w:sz w:val="20"/>
          <w:szCs w:val="20"/>
        </w:rPr>
        <w:t>-20</w:t>
      </w:r>
      <w:r w:rsidR="005C0D5C" w:rsidRPr="00217750">
        <w:rPr>
          <w:rFonts w:ascii="Open Sans" w:hAnsi="Open Sans" w:cs="Open Sans"/>
          <w:color w:val="0070C0"/>
          <w:sz w:val="20"/>
          <w:szCs w:val="20"/>
        </w:rPr>
        <w:t xml:space="preserve"> mln zł. Konstrukcja: 2 mosty stalowe, pozostałe żelbetowe; średnia długość mostu – </w:t>
      </w:r>
      <w:r w:rsidR="005C0D5C">
        <w:rPr>
          <w:rFonts w:ascii="Open Sans" w:hAnsi="Open Sans" w:cs="Open Sans"/>
          <w:color w:val="0070C0"/>
          <w:sz w:val="20"/>
          <w:szCs w:val="20"/>
        </w:rPr>
        <w:t xml:space="preserve">maksymalnie </w:t>
      </w:r>
      <w:r w:rsidR="005C0D5C" w:rsidRPr="00217750">
        <w:rPr>
          <w:rFonts w:ascii="Open Sans" w:hAnsi="Open Sans" w:cs="Open Sans"/>
          <w:color w:val="0070C0"/>
          <w:sz w:val="20"/>
          <w:szCs w:val="20"/>
        </w:rPr>
        <w:t>10m. Lokalizacje: Handzlówka – 5 szt., Albigowa – 5 szt., Wysoka – 1 szt., Sonina – 2 szt., Kosina – 2 szt., Kraczkowa – 2 szt., Cierpisz - 1 szt.)</w:t>
      </w:r>
      <w:r w:rsidR="00AF70C9">
        <w:rPr>
          <w:rFonts w:ascii="Open Sans" w:hAnsi="Open Sans" w:cs="Open Sans"/>
          <w:color w:val="0070C0"/>
          <w:sz w:val="20"/>
          <w:szCs w:val="20"/>
        </w:rPr>
        <w:t>.</w:t>
      </w:r>
    </w:p>
    <w:p w14:paraId="65B4C9CD" w14:textId="77777777" w:rsidR="00550AF9" w:rsidRPr="00A404E9" w:rsidRDefault="00550AF9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12988ADF" w14:textId="4828CB09" w:rsidR="003F77F6" w:rsidRPr="008E3B4A" w:rsidRDefault="00550AF9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8E3B4A">
        <w:rPr>
          <w:rFonts w:ascii="Open Sans" w:hAnsi="Open Sans" w:cs="Open Sans"/>
          <w:sz w:val="20"/>
          <w:szCs w:val="20"/>
        </w:rPr>
        <w:t>1</w:t>
      </w:r>
      <w:r w:rsidR="00EA5337" w:rsidRPr="008E3B4A">
        <w:rPr>
          <w:rFonts w:ascii="Open Sans" w:hAnsi="Open Sans" w:cs="Open Sans"/>
          <w:sz w:val="20"/>
          <w:szCs w:val="20"/>
        </w:rPr>
        <w:t>8</w:t>
      </w:r>
      <w:r w:rsidR="003F77F6" w:rsidRPr="008E3B4A">
        <w:rPr>
          <w:rFonts w:ascii="Open Sans" w:hAnsi="Open Sans" w:cs="Open Sans"/>
          <w:sz w:val="20"/>
          <w:szCs w:val="20"/>
        </w:rPr>
        <w:t xml:space="preserve">. W punkcie 4.8 wnosimy o wykreślenie słów „i/lub przeznaczone do rozbiórki/likwidacji” </w:t>
      </w:r>
    </w:p>
    <w:p w14:paraId="01145971" w14:textId="77777777" w:rsidR="003F77F6" w:rsidRPr="008E3B4A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8E3B4A">
        <w:rPr>
          <w:rFonts w:ascii="Open Sans" w:hAnsi="Open Sans" w:cs="Open Sans"/>
          <w:sz w:val="20"/>
          <w:szCs w:val="20"/>
        </w:rPr>
        <w:t xml:space="preserve">W przypadku braku zgody na wykreślenie wnosimy o ograniczenie zakresu ochrony do FLEXA. </w:t>
      </w:r>
    </w:p>
    <w:p w14:paraId="478398E5" w14:textId="77777777" w:rsidR="00345B02" w:rsidRDefault="00345B02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35A46F4C" w14:textId="77777777" w:rsidR="008E3B4A" w:rsidRPr="00C64319" w:rsidRDefault="008E3B4A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  <w:r w:rsidRPr="00F76D84">
        <w:rPr>
          <w:rFonts w:ascii="Open Sans" w:hAnsi="Open Sans" w:cs="Open Sans"/>
          <w:color w:val="0070C0"/>
          <w:szCs w:val="20"/>
        </w:rPr>
        <w:t>Zamawiający nie wyraża zgody na proponowaną zmianę zakresu ubezpieczenia.</w:t>
      </w:r>
    </w:p>
    <w:p w14:paraId="072C1534" w14:textId="77777777" w:rsidR="00550AF9" w:rsidRPr="00A404E9" w:rsidRDefault="00550AF9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04B80205" w14:textId="739C45FE" w:rsidR="003F77F6" w:rsidRPr="00410F21" w:rsidRDefault="00550AF9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410F21">
        <w:rPr>
          <w:rFonts w:ascii="Open Sans" w:hAnsi="Open Sans" w:cs="Open Sans"/>
          <w:sz w:val="20"/>
          <w:szCs w:val="20"/>
        </w:rPr>
        <w:t>1</w:t>
      </w:r>
      <w:r w:rsidR="00EA5337" w:rsidRPr="00410F21">
        <w:rPr>
          <w:rFonts w:ascii="Open Sans" w:hAnsi="Open Sans" w:cs="Open Sans"/>
          <w:sz w:val="20"/>
          <w:szCs w:val="20"/>
        </w:rPr>
        <w:t>9</w:t>
      </w:r>
      <w:r w:rsidR="003F77F6" w:rsidRPr="00410F21">
        <w:rPr>
          <w:rFonts w:ascii="Open Sans" w:hAnsi="Open Sans" w:cs="Open Sans"/>
          <w:sz w:val="20"/>
          <w:szCs w:val="20"/>
        </w:rPr>
        <w:t xml:space="preserve">. Prosimy o informację, czy Zmawiający posiada muzealia, dzieła sztuki. Jeżeli nie posiada takiego mienia to wnosimy o wykreślenie w ust. 5 limitu na pierwsze ryzyko 50 000 PLN - muzealia, działa sztuki, księgozbiory. Jeżeli Zamawiający posiada takie mienie to prosimy </w:t>
      </w:r>
      <w:r w:rsidR="00D114A0">
        <w:rPr>
          <w:rFonts w:ascii="Open Sans" w:hAnsi="Open Sans" w:cs="Open Sans"/>
          <w:sz w:val="20"/>
          <w:szCs w:val="20"/>
        </w:rPr>
        <w:br/>
      </w:r>
      <w:r w:rsidR="003F77F6" w:rsidRPr="00410F21">
        <w:rPr>
          <w:rFonts w:ascii="Open Sans" w:hAnsi="Open Sans" w:cs="Open Sans"/>
          <w:sz w:val="20"/>
          <w:szCs w:val="20"/>
        </w:rPr>
        <w:t xml:space="preserve">o podanie jaka jest faktyczna wartość tego rodzaju mienia wraz z wyszczególnieniem przedmiotów. </w:t>
      </w:r>
    </w:p>
    <w:p w14:paraId="6974E6EF" w14:textId="77777777" w:rsidR="008B7884" w:rsidRDefault="008B7884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6CC89F58" w14:textId="525FA240" w:rsidR="008B7884" w:rsidRPr="008B7884" w:rsidRDefault="008B7884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  <w:r w:rsidRPr="008B7884">
        <w:rPr>
          <w:rFonts w:ascii="Open Sans" w:hAnsi="Open Sans" w:cs="Open Sans"/>
          <w:color w:val="0070C0"/>
          <w:sz w:val="20"/>
          <w:szCs w:val="20"/>
        </w:rPr>
        <w:t>Zamawiający wyraża zgodę na</w:t>
      </w:r>
      <w:r>
        <w:rPr>
          <w:rFonts w:ascii="Open Sans" w:hAnsi="Open Sans" w:cs="Open Sans"/>
          <w:color w:val="0070C0"/>
          <w:sz w:val="20"/>
          <w:szCs w:val="20"/>
        </w:rPr>
        <w:t xml:space="preserve"> wykreślenie </w:t>
      </w:r>
      <w:r w:rsidR="00410F21">
        <w:rPr>
          <w:rFonts w:ascii="Open Sans" w:hAnsi="Open Sans" w:cs="Open Sans"/>
          <w:color w:val="0070C0"/>
          <w:sz w:val="20"/>
          <w:szCs w:val="20"/>
        </w:rPr>
        <w:t xml:space="preserve">muzealiów i dzieł sztuki </w:t>
      </w:r>
      <w:r w:rsidR="001234C8">
        <w:rPr>
          <w:rFonts w:ascii="Open Sans" w:hAnsi="Open Sans" w:cs="Open Sans"/>
          <w:color w:val="0070C0"/>
          <w:sz w:val="20"/>
          <w:szCs w:val="20"/>
        </w:rPr>
        <w:t xml:space="preserve">z </w:t>
      </w:r>
      <w:r w:rsidR="0017627D">
        <w:rPr>
          <w:rFonts w:ascii="Open Sans" w:hAnsi="Open Sans" w:cs="Open Sans"/>
          <w:color w:val="0070C0"/>
          <w:sz w:val="20"/>
          <w:szCs w:val="20"/>
        </w:rPr>
        <w:t xml:space="preserve">zakresu </w:t>
      </w:r>
      <w:r w:rsidR="001234C8">
        <w:rPr>
          <w:rFonts w:ascii="Open Sans" w:hAnsi="Open Sans" w:cs="Open Sans"/>
          <w:color w:val="0070C0"/>
          <w:sz w:val="20"/>
          <w:szCs w:val="20"/>
        </w:rPr>
        <w:t xml:space="preserve">aktualnych </w:t>
      </w:r>
      <w:r w:rsidR="00113168">
        <w:rPr>
          <w:rFonts w:ascii="Open Sans" w:hAnsi="Open Sans" w:cs="Open Sans"/>
          <w:color w:val="0070C0"/>
          <w:sz w:val="20"/>
          <w:szCs w:val="20"/>
        </w:rPr>
        <w:t>sum ubezpieczenia</w:t>
      </w:r>
      <w:r w:rsidR="0035432F">
        <w:rPr>
          <w:rFonts w:ascii="Open Sans" w:hAnsi="Open Sans" w:cs="Open Sans"/>
          <w:color w:val="0070C0"/>
          <w:sz w:val="20"/>
          <w:szCs w:val="20"/>
        </w:rPr>
        <w:t>.</w:t>
      </w:r>
    </w:p>
    <w:p w14:paraId="2232359D" w14:textId="77777777" w:rsidR="003F77F6" w:rsidRPr="00A404E9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7B3F850E" w14:textId="2EC38D1C" w:rsidR="003F77F6" w:rsidRDefault="00EA5337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  <w:r w:rsidRPr="007B217C">
        <w:rPr>
          <w:rFonts w:ascii="Open Sans" w:hAnsi="Open Sans" w:cs="Open Sans"/>
          <w:sz w:val="20"/>
          <w:szCs w:val="20"/>
        </w:rPr>
        <w:t>20</w:t>
      </w:r>
      <w:r w:rsidR="003F77F6" w:rsidRPr="007B217C">
        <w:rPr>
          <w:rFonts w:ascii="Open Sans" w:hAnsi="Open Sans" w:cs="Open Sans"/>
          <w:sz w:val="20"/>
          <w:szCs w:val="20"/>
        </w:rPr>
        <w:t xml:space="preserve">. W klauzuli 9.16 Ubezpieczenie drobnych robót budowlano-montażowych wnosimy </w:t>
      </w:r>
      <w:r w:rsidR="00D114A0">
        <w:rPr>
          <w:rFonts w:ascii="Open Sans" w:hAnsi="Open Sans" w:cs="Open Sans"/>
          <w:sz w:val="20"/>
          <w:szCs w:val="20"/>
        </w:rPr>
        <w:br/>
      </w:r>
      <w:r w:rsidR="003F77F6" w:rsidRPr="007B217C">
        <w:rPr>
          <w:rFonts w:ascii="Open Sans" w:hAnsi="Open Sans" w:cs="Open Sans"/>
          <w:sz w:val="20"/>
          <w:szCs w:val="20"/>
        </w:rPr>
        <w:t xml:space="preserve">o wprowadzenie zapisu: </w:t>
      </w:r>
      <w:r w:rsidR="003F77F6" w:rsidRPr="00BF4CE2">
        <w:rPr>
          <w:rFonts w:ascii="Open Sans" w:hAnsi="Open Sans" w:cs="Open Sans"/>
          <w:sz w:val="20"/>
          <w:szCs w:val="20"/>
        </w:rPr>
        <w:t xml:space="preserve">Odpowiedzialność za szkody powstałe w następstwie lub w związku </w:t>
      </w:r>
      <w:r w:rsidR="00D114A0">
        <w:rPr>
          <w:rFonts w:ascii="Open Sans" w:hAnsi="Open Sans" w:cs="Open Sans"/>
          <w:sz w:val="20"/>
          <w:szCs w:val="20"/>
        </w:rPr>
        <w:br/>
      </w:r>
      <w:r w:rsidR="003F77F6" w:rsidRPr="00BF4CE2">
        <w:rPr>
          <w:rFonts w:ascii="Open Sans" w:hAnsi="Open Sans" w:cs="Open Sans"/>
          <w:sz w:val="20"/>
          <w:szCs w:val="20"/>
        </w:rPr>
        <w:t xml:space="preserve">z prowadzeniem drobnych robót budowlano-montażowych w mieniu będącym przedmiotem tych robót ograniczona jest do limitu 2 000 000 zł na jedno i wszystkie zdarzenia. </w:t>
      </w:r>
      <w:r w:rsidR="003F77F6" w:rsidRPr="00B77C6E">
        <w:rPr>
          <w:rFonts w:ascii="Open Sans" w:hAnsi="Open Sans" w:cs="Open Sans"/>
          <w:sz w:val="20"/>
          <w:szCs w:val="20"/>
        </w:rPr>
        <w:t xml:space="preserve">Ochrona istnieje pod warunkiem, że realizacja robót nie wiąże się z naruszeniem konstrukcji nośnej obiektu lub konstrukcji dachu i nie ma wpływu na działanie technicznych zabezpieczeń mienia. </w:t>
      </w:r>
    </w:p>
    <w:p w14:paraId="4CB13E1A" w14:textId="77777777" w:rsidR="002F408A" w:rsidRDefault="002F408A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41DB4328" w14:textId="2AE6C05F" w:rsidR="002F408A" w:rsidRDefault="002F408A" w:rsidP="00C9396F">
      <w:pPr>
        <w:pStyle w:val="Default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8B7884">
        <w:rPr>
          <w:rFonts w:ascii="Open Sans" w:hAnsi="Open Sans" w:cs="Open Sans"/>
          <w:color w:val="0070C0"/>
          <w:sz w:val="20"/>
          <w:szCs w:val="20"/>
        </w:rPr>
        <w:lastRenderedPageBreak/>
        <w:t>Zamawiający</w:t>
      </w:r>
      <w:r>
        <w:rPr>
          <w:rFonts w:ascii="Open Sans" w:hAnsi="Open Sans" w:cs="Open Sans"/>
          <w:color w:val="0070C0"/>
          <w:sz w:val="20"/>
          <w:szCs w:val="20"/>
        </w:rPr>
        <w:t xml:space="preserve"> nie wyraża zgody na modyfikację limitów odpowiedzialności </w:t>
      </w:r>
      <w:r w:rsidR="00CD3483">
        <w:rPr>
          <w:rFonts w:ascii="Open Sans" w:hAnsi="Open Sans" w:cs="Open Sans"/>
          <w:color w:val="0070C0"/>
          <w:sz w:val="20"/>
          <w:szCs w:val="20"/>
        </w:rPr>
        <w:t xml:space="preserve">wskazanych </w:t>
      </w:r>
      <w:r w:rsidR="00EA427B">
        <w:rPr>
          <w:rFonts w:ascii="Open Sans" w:hAnsi="Open Sans" w:cs="Open Sans"/>
          <w:color w:val="0070C0"/>
          <w:sz w:val="20"/>
          <w:szCs w:val="20"/>
        </w:rPr>
        <w:br/>
      </w:r>
      <w:r w:rsidR="00CD3483">
        <w:rPr>
          <w:rFonts w:ascii="Open Sans" w:hAnsi="Open Sans" w:cs="Open Sans"/>
          <w:color w:val="0070C0"/>
          <w:sz w:val="20"/>
          <w:szCs w:val="20"/>
        </w:rPr>
        <w:t xml:space="preserve">w klauzuli 9.16, ale wyraża zgodę na </w:t>
      </w:r>
      <w:r w:rsidR="00EA427B">
        <w:rPr>
          <w:rFonts w:ascii="Open Sans" w:hAnsi="Open Sans" w:cs="Open Sans"/>
          <w:color w:val="0070C0"/>
          <w:sz w:val="20"/>
          <w:szCs w:val="20"/>
        </w:rPr>
        <w:t>zmianę warunków ubezpieczenia w następującym brzmieniu:</w:t>
      </w:r>
    </w:p>
    <w:p w14:paraId="5F1D900D" w14:textId="64D89F86" w:rsidR="002F408A" w:rsidRPr="00EA427B" w:rsidRDefault="002F408A" w:rsidP="00C9396F">
      <w:pPr>
        <w:tabs>
          <w:tab w:val="left" w:pos="1080"/>
        </w:tabs>
        <w:suppressAutoHyphens/>
        <w:spacing w:after="0" w:line="276" w:lineRule="auto"/>
        <w:jc w:val="both"/>
        <w:rPr>
          <w:rFonts w:ascii="Open Sans" w:eastAsiaTheme="minorEastAsia" w:hAnsi="Open Sans" w:cs="Open Sans"/>
          <w:i/>
          <w:iCs/>
          <w:color w:val="0070C0"/>
          <w:szCs w:val="20"/>
          <w:lang w:eastAsia="pl-PL"/>
        </w:rPr>
      </w:pPr>
      <w:r w:rsidRPr="00EA427B">
        <w:rPr>
          <w:rFonts w:ascii="Open Sans" w:eastAsiaTheme="minorEastAsia" w:hAnsi="Open Sans" w:cs="Open Sans"/>
          <w:i/>
          <w:iCs/>
          <w:szCs w:val="20"/>
          <w:lang w:eastAsia="pl-PL"/>
        </w:rPr>
        <w:t xml:space="preserve">Ochrona na warunkach niniejszej klauzuli nie obejmuje prac wykonywanych w ramach kontraktów wiążących się z naruszeniem konstrukcji nośnej </w:t>
      </w:r>
      <w:r w:rsidRPr="00EA427B">
        <w:rPr>
          <w:rFonts w:ascii="Open Sans" w:eastAsiaTheme="minorEastAsia" w:hAnsi="Open Sans" w:cs="Open Sans"/>
          <w:i/>
          <w:iCs/>
          <w:color w:val="0070C0"/>
          <w:szCs w:val="20"/>
          <w:lang w:eastAsia="pl-PL"/>
        </w:rPr>
        <w:t>obiektu</w:t>
      </w:r>
      <w:r w:rsidRPr="00EA427B">
        <w:rPr>
          <w:rFonts w:ascii="Open Sans" w:eastAsiaTheme="minorEastAsia" w:hAnsi="Open Sans" w:cs="Open Sans"/>
          <w:i/>
          <w:iCs/>
          <w:szCs w:val="20"/>
          <w:lang w:eastAsia="pl-PL"/>
        </w:rPr>
        <w:t xml:space="preserve"> </w:t>
      </w:r>
      <w:r w:rsidRPr="00EA427B">
        <w:rPr>
          <w:rFonts w:ascii="Open Sans" w:eastAsiaTheme="minorEastAsia" w:hAnsi="Open Sans" w:cs="Open Sans"/>
          <w:i/>
          <w:iCs/>
          <w:color w:val="0070C0"/>
          <w:szCs w:val="20"/>
          <w:lang w:eastAsia="pl-PL"/>
        </w:rPr>
        <w:t xml:space="preserve">lub konstrukcji dachu </w:t>
      </w:r>
      <w:r w:rsidRPr="00EA427B">
        <w:rPr>
          <w:rFonts w:ascii="Open Sans" w:eastAsiaTheme="minorEastAsia" w:hAnsi="Open Sans" w:cs="Open Sans"/>
          <w:i/>
          <w:iCs/>
          <w:szCs w:val="20"/>
          <w:lang w:eastAsia="pl-PL"/>
        </w:rPr>
        <w:t>albo ze zdjęciem pokrycia dachu</w:t>
      </w:r>
      <w:r w:rsidR="00E94DFC">
        <w:rPr>
          <w:rFonts w:ascii="Open Sans" w:eastAsiaTheme="minorEastAsia" w:hAnsi="Open Sans" w:cs="Open Sans"/>
          <w:i/>
          <w:iCs/>
          <w:szCs w:val="20"/>
          <w:lang w:eastAsia="pl-PL"/>
        </w:rPr>
        <w:t xml:space="preserve">. </w:t>
      </w:r>
      <w:bookmarkStart w:id="1" w:name="_Hlk168905371"/>
      <w:r w:rsidR="00E94DFC" w:rsidRPr="0000395D">
        <w:rPr>
          <w:rFonts w:ascii="Open Sans" w:eastAsiaTheme="minorEastAsia" w:hAnsi="Open Sans" w:cs="Open Sans"/>
          <w:i/>
          <w:iCs/>
          <w:color w:val="0070C0"/>
          <w:szCs w:val="20"/>
          <w:lang w:eastAsia="pl-PL"/>
        </w:rPr>
        <w:t>Ochrona istnieje pod warunkiem</w:t>
      </w:r>
      <w:r w:rsidR="0000395D" w:rsidRPr="0000395D">
        <w:rPr>
          <w:rFonts w:ascii="Open Sans" w:eastAsiaTheme="minorEastAsia" w:hAnsi="Open Sans" w:cs="Open Sans"/>
          <w:i/>
          <w:iCs/>
          <w:color w:val="0070C0"/>
          <w:szCs w:val="20"/>
          <w:lang w:eastAsia="pl-PL"/>
        </w:rPr>
        <w:t>, że</w:t>
      </w:r>
      <w:r w:rsidRPr="0000395D">
        <w:rPr>
          <w:rFonts w:ascii="Open Sans" w:eastAsiaTheme="minorEastAsia" w:hAnsi="Open Sans" w:cs="Open Sans"/>
          <w:i/>
          <w:iCs/>
          <w:color w:val="0070C0"/>
          <w:szCs w:val="20"/>
          <w:lang w:eastAsia="pl-PL"/>
        </w:rPr>
        <w:t xml:space="preserve"> </w:t>
      </w:r>
      <w:r w:rsidR="0000395D">
        <w:rPr>
          <w:rFonts w:ascii="Open Sans" w:eastAsiaTheme="minorEastAsia" w:hAnsi="Open Sans" w:cs="Open Sans"/>
          <w:i/>
          <w:iCs/>
          <w:color w:val="0070C0"/>
          <w:szCs w:val="20"/>
          <w:lang w:eastAsia="pl-PL"/>
        </w:rPr>
        <w:t xml:space="preserve">realizacja robót </w:t>
      </w:r>
      <w:r w:rsidR="00B77C6E">
        <w:rPr>
          <w:rFonts w:ascii="Open Sans" w:eastAsiaTheme="minorEastAsia" w:hAnsi="Open Sans" w:cs="Open Sans"/>
          <w:i/>
          <w:iCs/>
          <w:color w:val="0070C0"/>
          <w:szCs w:val="20"/>
          <w:lang w:eastAsia="pl-PL"/>
        </w:rPr>
        <w:t xml:space="preserve">nie </w:t>
      </w:r>
      <w:r w:rsidRPr="00EA427B">
        <w:rPr>
          <w:rFonts w:ascii="Open Sans" w:eastAsiaTheme="minorEastAsia" w:hAnsi="Open Sans" w:cs="Open Sans"/>
          <w:i/>
          <w:iCs/>
          <w:color w:val="0070C0"/>
          <w:szCs w:val="20"/>
          <w:lang w:eastAsia="pl-PL"/>
        </w:rPr>
        <w:t>ma wpływu na działanie technicznych zabezpieczeń mienia.</w:t>
      </w:r>
      <w:bookmarkEnd w:id="1"/>
    </w:p>
    <w:p w14:paraId="4EE073C4" w14:textId="77777777" w:rsidR="003F77F6" w:rsidRPr="00A404E9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13C60A3C" w14:textId="530531DF" w:rsidR="003F77F6" w:rsidRPr="00A404E9" w:rsidRDefault="00EA5337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  <w:r w:rsidRPr="00C16519">
        <w:rPr>
          <w:rFonts w:ascii="Open Sans" w:hAnsi="Open Sans" w:cs="Open Sans"/>
          <w:sz w:val="20"/>
          <w:szCs w:val="20"/>
        </w:rPr>
        <w:t>21</w:t>
      </w:r>
      <w:r w:rsidR="003F77F6" w:rsidRPr="00C16519">
        <w:rPr>
          <w:rFonts w:ascii="Open Sans" w:hAnsi="Open Sans" w:cs="Open Sans"/>
          <w:sz w:val="20"/>
          <w:szCs w:val="20"/>
        </w:rPr>
        <w:t xml:space="preserve">. W klauzuli 9.30 Przewóz gotówki wnosimy o obniżenie limitu do 10 000 zł </w:t>
      </w:r>
    </w:p>
    <w:p w14:paraId="2F836615" w14:textId="77777777" w:rsidR="003F77F6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0819E15B" w14:textId="6BE8F64E" w:rsidR="00C16519" w:rsidRPr="00C64319" w:rsidRDefault="00C16519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  <w:r w:rsidRPr="00F76D84">
        <w:rPr>
          <w:rFonts w:ascii="Open Sans" w:hAnsi="Open Sans" w:cs="Open Sans"/>
          <w:color w:val="0070C0"/>
          <w:szCs w:val="20"/>
        </w:rPr>
        <w:t>Zamawiający wyraża zgod</w:t>
      </w:r>
      <w:r>
        <w:rPr>
          <w:rFonts w:ascii="Open Sans" w:hAnsi="Open Sans" w:cs="Open Sans"/>
          <w:color w:val="0070C0"/>
          <w:szCs w:val="20"/>
        </w:rPr>
        <w:t>ę</w:t>
      </w:r>
      <w:r w:rsidRPr="00F76D84">
        <w:rPr>
          <w:rFonts w:ascii="Open Sans" w:hAnsi="Open Sans" w:cs="Open Sans"/>
          <w:color w:val="0070C0"/>
          <w:szCs w:val="20"/>
        </w:rPr>
        <w:t xml:space="preserve"> na proponowaną zmianę zakresu ubezpieczenia.</w:t>
      </w:r>
    </w:p>
    <w:p w14:paraId="32B5EB8A" w14:textId="77777777" w:rsidR="00C16519" w:rsidRPr="00A404E9" w:rsidRDefault="00C16519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5EEFF5A4" w14:textId="6F9740BC" w:rsidR="003F77F6" w:rsidRDefault="00EA5337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A9317A">
        <w:rPr>
          <w:rFonts w:ascii="Open Sans" w:hAnsi="Open Sans" w:cs="Open Sans"/>
          <w:sz w:val="20"/>
          <w:szCs w:val="20"/>
        </w:rPr>
        <w:t>22</w:t>
      </w:r>
      <w:r w:rsidR="003F77F6" w:rsidRPr="00A9317A">
        <w:rPr>
          <w:rFonts w:ascii="Open Sans" w:hAnsi="Open Sans" w:cs="Open Sans"/>
          <w:sz w:val="20"/>
          <w:szCs w:val="20"/>
        </w:rPr>
        <w:t xml:space="preserve">. Wnosimy o wykreślenie klauzuli 9.35 Koszty stałe działalności. </w:t>
      </w:r>
    </w:p>
    <w:p w14:paraId="2199BD2B" w14:textId="77777777" w:rsidR="00A9317A" w:rsidRDefault="00A9317A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</w:p>
    <w:p w14:paraId="10424FEA" w14:textId="63658B79" w:rsidR="00A9317A" w:rsidRPr="00C64319" w:rsidRDefault="00A9317A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  <w:r w:rsidRPr="00F76D84">
        <w:rPr>
          <w:rFonts w:ascii="Open Sans" w:hAnsi="Open Sans" w:cs="Open Sans"/>
          <w:color w:val="0070C0"/>
          <w:szCs w:val="20"/>
        </w:rPr>
        <w:t xml:space="preserve">Zamawiający nie wyraża zgody na </w:t>
      </w:r>
      <w:r w:rsidR="00A514F2">
        <w:rPr>
          <w:rFonts w:ascii="Open Sans" w:hAnsi="Open Sans" w:cs="Open Sans"/>
          <w:color w:val="0070C0"/>
          <w:szCs w:val="20"/>
        </w:rPr>
        <w:t xml:space="preserve">wykreślenie wskazanej klauzuli, ale limit odpowiedzialności </w:t>
      </w:r>
      <w:r w:rsidR="00CA5D32">
        <w:rPr>
          <w:rFonts w:ascii="Open Sans" w:hAnsi="Open Sans" w:cs="Open Sans"/>
          <w:color w:val="0070C0"/>
          <w:szCs w:val="20"/>
        </w:rPr>
        <w:br/>
      </w:r>
      <w:r w:rsidR="00A514F2">
        <w:rPr>
          <w:rFonts w:ascii="Open Sans" w:hAnsi="Open Sans" w:cs="Open Sans"/>
          <w:color w:val="0070C0"/>
          <w:szCs w:val="20"/>
        </w:rPr>
        <w:t xml:space="preserve">w tym zakresie </w:t>
      </w:r>
      <w:r w:rsidR="00CA5D32">
        <w:rPr>
          <w:rFonts w:ascii="Open Sans" w:hAnsi="Open Sans" w:cs="Open Sans"/>
          <w:color w:val="0070C0"/>
          <w:szCs w:val="20"/>
        </w:rPr>
        <w:t xml:space="preserve">zostaje zmniejszony </w:t>
      </w:r>
      <w:r w:rsidR="00A514F2">
        <w:rPr>
          <w:rFonts w:ascii="Open Sans" w:hAnsi="Open Sans" w:cs="Open Sans"/>
          <w:color w:val="0070C0"/>
          <w:szCs w:val="20"/>
        </w:rPr>
        <w:t>do 50 000 zł.</w:t>
      </w:r>
    </w:p>
    <w:p w14:paraId="03512EDE" w14:textId="77777777" w:rsidR="003F77F6" w:rsidRPr="00A404E9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5C7F9E76" w14:textId="75797197" w:rsidR="003F77F6" w:rsidRPr="00435B3E" w:rsidRDefault="00EA5337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435B3E">
        <w:rPr>
          <w:rFonts w:ascii="Open Sans" w:hAnsi="Open Sans" w:cs="Open Sans"/>
          <w:sz w:val="20"/>
          <w:szCs w:val="20"/>
        </w:rPr>
        <w:t>23</w:t>
      </w:r>
      <w:r w:rsidR="003F77F6" w:rsidRPr="00435B3E">
        <w:rPr>
          <w:rFonts w:ascii="Open Sans" w:hAnsi="Open Sans" w:cs="Open Sans"/>
          <w:sz w:val="20"/>
          <w:szCs w:val="20"/>
        </w:rPr>
        <w:t xml:space="preserve">. Wnosimy o wykreślenie w ust. 9.41. Klauzula prewencyjna słów </w:t>
      </w:r>
    </w:p>
    <w:p w14:paraId="26EF0E55" w14:textId="77777777" w:rsidR="003F77F6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435B3E">
        <w:rPr>
          <w:rFonts w:ascii="Open Sans" w:hAnsi="Open Sans" w:cs="Open Sans"/>
          <w:sz w:val="20"/>
          <w:szCs w:val="20"/>
        </w:rPr>
        <w:t xml:space="preserve">„Dodatkowa/Prewencyjna suma ubezpieczenia ma zastosowanie również w przypadku kiedy suma ubezpieczenia danego składnika majątkowego przyjęta wg wartości księgowej brutto (lub wg wartości odtworzeniowych) będzie niższa niż wysokość szkody.” </w:t>
      </w:r>
    </w:p>
    <w:p w14:paraId="210D18E8" w14:textId="77777777" w:rsidR="006D33C4" w:rsidRDefault="006D33C4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</w:p>
    <w:p w14:paraId="70F8AFAD" w14:textId="77777777" w:rsidR="006D33C4" w:rsidRPr="00C64319" w:rsidRDefault="006D33C4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  <w:r w:rsidRPr="00F76D84">
        <w:rPr>
          <w:rFonts w:ascii="Open Sans" w:hAnsi="Open Sans" w:cs="Open Sans"/>
          <w:color w:val="0070C0"/>
          <w:szCs w:val="20"/>
        </w:rPr>
        <w:t>Zamawiający nie wyraża zgody na proponowaną zmianę zakresu ubezpieczenia.</w:t>
      </w:r>
    </w:p>
    <w:p w14:paraId="1F638918" w14:textId="77777777" w:rsidR="00365CB4" w:rsidRDefault="00365CB4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</w:p>
    <w:p w14:paraId="6846D369" w14:textId="1F092C5D" w:rsidR="00365CB4" w:rsidRPr="00D114A0" w:rsidRDefault="00365CB4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D114A0">
        <w:rPr>
          <w:rFonts w:ascii="Open Sans" w:hAnsi="Open Sans" w:cs="Open Sans"/>
          <w:sz w:val="20"/>
          <w:szCs w:val="20"/>
        </w:rPr>
        <w:t xml:space="preserve">24. Prosimy o informację, czy do ubezpieczenia zostały zgłoszone instalacje fotowoltaiczne </w:t>
      </w:r>
      <w:r w:rsidR="00D114A0" w:rsidRPr="00D114A0">
        <w:rPr>
          <w:rFonts w:ascii="Open Sans" w:hAnsi="Open Sans" w:cs="Open Sans"/>
          <w:sz w:val="20"/>
          <w:szCs w:val="20"/>
        </w:rPr>
        <w:br/>
      </w:r>
      <w:r w:rsidRPr="00D114A0">
        <w:rPr>
          <w:rFonts w:ascii="Open Sans" w:hAnsi="Open Sans" w:cs="Open Sans"/>
          <w:sz w:val="20"/>
          <w:szCs w:val="20"/>
        </w:rPr>
        <w:t xml:space="preserve">o mocy powyżej 50 </w:t>
      </w:r>
      <w:proofErr w:type="spellStart"/>
      <w:r w:rsidRPr="00D114A0">
        <w:rPr>
          <w:rFonts w:ascii="Open Sans" w:hAnsi="Open Sans" w:cs="Open Sans"/>
          <w:sz w:val="20"/>
          <w:szCs w:val="20"/>
        </w:rPr>
        <w:t>kWp</w:t>
      </w:r>
      <w:proofErr w:type="spellEnd"/>
      <w:r w:rsidRPr="00D114A0">
        <w:rPr>
          <w:rFonts w:ascii="Open Sans" w:hAnsi="Open Sans" w:cs="Open Sans"/>
          <w:sz w:val="20"/>
          <w:szCs w:val="20"/>
        </w:rPr>
        <w:t xml:space="preserve">. </w:t>
      </w:r>
    </w:p>
    <w:p w14:paraId="0029483A" w14:textId="77777777" w:rsidR="00365CB4" w:rsidRPr="00D114A0" w:rsidRDefault="00365CB4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</w:p>
    <w:p w14:paraId="4AC48DD2" w14:textId="77777777" w:rsidR="00365CB4" w:rsidRPr="00D114A0" w:rsidRDefault="00365CB4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D114A0">
        <w:rPr>
          <w:rFonts w:ascii="Open Sans" w:hAnsi="Open Sans" w:cs="Open Sans"/>
          <w:sz w:val="20"/>
          <w:szCs w:val="20"/>
        </w:rPr>
        <w:t xml:space="preserve">Jeżeli tak, to prosimy o wskazanie tych instalacji i dodatkowe informacje (dotyczy instalacji fotowoltaicznych o mocy powyżej 50 </w:t>
      </w:r>
      <w:proofErr w:type="spellStart"/>
      <w:r w:rsidRPr="00D114A0">
        <w:rPr>
          <w:rFonts w:ascii="Open Sans" w:hAnsi="Open Sans" w:cs="Open Sans"/>
          <w:sz w:val="20"/>
          <w:szCs w:val="20"/>
        </w:rPr>
        <w:t>kWp</w:t>
      </w:r>
      <w:proofErr w:type="spellEnd"/>
      <w:r w:rsidRPr="00D114A0">
        <w:rPr>
          <w:rFonts w:ascii="Open Sans" w:hAnsi="Open Sans" w:cs="Open Sans"/>
          <w:sz w:val="20"/>
          <w:szCs w:val="20"/>
        </w:rPr>
        <w:t xml:space="preserve">): </w:t>
      </w:r>
    </w:p>
    <w:p w14:paraId="71818655" w14:textId="77777777" w:rsidR="00365CB4" w:rsidRPr="00D114A0" w:rsidRDefault="00365CB4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D114A0">
        <w:rPr>
          <w:rFonts w:ascii="Open Sans" w:hAnsi="Open Sans" w:cs="Open Sans"/>
          <w:sz w:val="20"/>
          <w:szCs w:val="20"/>
        </w:rPr>
        <w:t xml:space="preserve">- czy instalacja fotowoltaiczna jest chroniona instalacją odgromową? </w:t>
      </w:r>
    </w:p>
    <w:p w14:paraId="110B5954" w14:textId="3DF7A04F" w:rsidR="00365CB4" w:rsidRPr="00D114A0" w:rsidRDefault="00365CB4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D114A0">
        <w:rPr>
          <w:rFonts w:ascii="Open Sans" w:hAnsi="Open Sans" w:cs="Open Sans"/>
          <w:szCs w:val="20"/>
        </w:rPr>
        <w:t xml:space="preserve">- w przypadku instalacji na podłożu palnym (płyta warstwowa z EPS lub PUR lub PIR lub konstrukcja drewniana i palne pokrycie dachowe np. papa bitumiczna, gont) czy przeprowadzane są badania rezystancji izolacji wykonywane co najmniej raz w roku </w:t>
      </w:r>
      <w:r w:rsidR="00D114A0" w:rsidRPr="00D114A0">
        <w:rPr>
          <w:rFonts w:ascii="Open Sans" w:hAnsi="Open Sans" w:cs="Open Sans"/>
          <w:szCs w:val="20"/>
        </w:rPr>
        <w:br/>
      </w:r>
      <w:r w:rsidRPr="00D114A0">
        <w:rPr>
          <w:rFonts w:ascii="Open Sans" w:hAnsi="Open Sans" w:cs="Open Sans"/>
          <w:szCs w:val="20"/>
        </w:rPr>
        <w:t xml:space="preserve">i obejmujące co najmniej: złącza MC-4, inwertery, </w:t>
      </w:r>
      <w:proofErr w:type="spellStart"/>
      <w:r w:rsidRPr="00D114A0">
        <w:rPr>
          <w:rFonts w:ascii="Open Sans" w:hAnsi="Open Sans" w:cs="Open Sans"/>
          <w:szCs w:val="20"/>
        </w:rPr>
        <w:t>optymalizery</w:t>
      </w:r>
      <w:proofErr w:type="spellEnd"/>
      <w:r w:rsidRPr="00D114A0">
        <w:rPr>
          <w:rFonts w:ascii="Open Sans" w:hAnsi="Open Sans" w:cs="Open Sans"/>
          <w:szCs w:val="20"/>
        </w:rPr>
        <w:t xml:space="preserve"> oraz inne połączenia elektryczne po stronie DC i AC? Ewentualnie czy przeprowadzane są badania termowizyjne? Czy realizowane są wnioski zawarte w raporcie z wykonanego badania?</w:t>
      </w:r>
    </w:p>
    <w:p w14:paraId="260F6AAA" w14:textId="77777777" w:rsidR="00A36CE8" w:rsidRDefault="00A36CE8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</w:p>
    <w:p w14:paraId="5C5AD904" w14:textId="20DEAEFB" w:rsidR="00365CB4" w:rsidRPr="00E71747" w:rsidRDefault="00A36CE8" w:rsidP="00C9396F">
      <w:pPr>
        <w:pStyle w:val="Default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E71747">
        <w:rPr>
          <w:rFonts w:ascii="Open Sans" w:hAnsi="Open Sans" w:cs="Open Sans"/>
          <w:color w:val="0070C0"/>
          <w:sz w:val="20"/>
          <w:szCs w:val="20"/>
        </w:rPr>
        <w:t>Zamawiający</w:t>
      </w:r>
      <w:r w:rsidR="00365CB4" w:rsidRPr="00E71747"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Pr="00E71747">
        <w:rPr>
          <w:rFonts w:ascii="Open Sans" w:hAnsi="Open Sans" w:cs="Open Sans"/>
          <w:color w:val="0070C0"/>
          <w:sz w:val="20"/>
          <w:szCs w:val="20"/>
        </w:rPr>
        <w:t xml:space="preserve">informuje, że </w:t>
      </w:r>
      <w:r w:rsidR="00365CB4" w:rsidRPr="00E71747">
        <w:rPr>
          <w:rFonts w:ascii="Open Sans" w:hAnsi="Open Sans" w:cs="Open Sans"/>
          <w:color w:val="0070C0"/>
          <w:sz w:val="20"/>
          <w:szCs w:val="20"/>
        </w:rPr>
        <w:t>nie zgłasza do ubezpieczenia instalacji fotowoltaicznych o mocy powyżej 50</w:t>
      </w:r>
      <w:r w:rsidR="00E71747">
        <w:rPr>
          <w:rFonts w:ascii="Open Sans" w:hAnsi="Open Sans" w:cs="Open Sans"/>
          <w:color w:val="0070C0"/>
          <w:sz w:val="20"/>
          <w:szCs w:val="20"/>
        </w:rPr>
        <w:t xml:space="preserve"> </w:t>
      </w:r>
      <w:proofErr w:type="spellStart"/>
      <w:r w:rsidR="00365CB4" w:rsidRPr="00E71747">
        <w:rPr>
          <w:rFonts w:ascii="Open Sans" w:hAnsi="Open Sans" w:cs="Open Sans"/>
          <w:color w:val="0070C0"/>
          <w:sz w:val="20"/>
          <w:szCs w:val="20"/>
        </w:rPr>
        <w:t>kWp</w:t>
      </w:r>
      <w:proofErr w:type="spellEnd"/>
      <w:r w:rsidR="00365CB4" w:rsidRPr="00E71747">
        <w:rPr>
          <w:rFonts w:ascii="Open Sans" w:hAnsi="Open Sans" w:cs="Open Sans"/>
          <w:color w:val="0070C0"/>
          <w:sz w:val="20"/>
          <w:szCs w:val="20"/>
        </w:rPr>
        <w:t>.</w:t>
      </w:r>
    </w:p>
    <w:p w14:paraId="6A1A6BF1" w14:textId="77777777" w:rsidR="008E58FF" w:rsidRPr="00A404E9" w:rsidRDefault="008E58FF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3C0587DB" w14:textId="45619A98" w:rsidR="003F77F6" w:rsidRPr="00435B3E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435B3E">
        <w:rPr>
          <w:rFonts w:ascii="Open Sans" w:hAnsi="Open Sans" w:cs="Open Sans"/>
          <w:sz w:val="20"/>
          <w:szCs w:val="20"/>
        </w:rPr>
        <w:t xml:space="preserve">W Załączniku nr 1 do SWZ (Opis Przedmiotu Zamówienia) Część nr 1 – Ubezpieczenie mienia </w:t>
      </w:r>
      <w:r w:rsidR="00435B3E" w:rsidRPr="00435B3E">
        <w:rPr>
          <w:rFonts w:ascii="Open Sans" w:hAnsi="Open Sans" w:cs="Open Sans"/>
          <w:sz w:val="20"/>
          <w:szCs w:val="20"/>
        </w:rPr>
        <w:br/>
      </w:r>
      <w:r w:rsidRPr="00435B3E">
        <w:rPr>
          <w:rFonts w:ascii="Open Sans" w:hAnsi="Open Sans" w:cs="Open Sans"/>
          <w:sz w:val="20"/>
          <w:szCs w:val="20"/>
        </w:rPr>
        <w:t xml:space="preserve">i sprzętu elektronicznego , Sekcja 2 – Ubezpieczenie sprzętu elektronicznego: </w:t>
      </w:r>
    </w:p>
    <w:p w14:paraId="3B39A025" w14:textId="77777777" w:rsidR="003F77F6" w:rsidRPr="00A404E9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2CC17F23" w14:textId="40032908" w:rsidR="003F77F6" w:rsidRPr="00850086" w:rsidRDefault="00EA5337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850086">
        <w:rPr>
          <w:rFonts w:ascii="Open Sans" w:hAnsi="Open Sans" w:cs="Open Sans"/>
          <w:sz w:val="20"/>
          <w:szCs w:val="20"/>
        </w:rPr>
        <w:t>2</w:t>
      </w:r>
      <w:r w:rsidR="00365CB4" w:rsidRPr="00850086">
        <w:rPr>
          <w:rFonts w:ascii="Open Sans" w:hAnsi="Open Sans" w:cs="Open Sans"/>
          <w:sz w:val="20"/>
          <w:szCs w:val="20"/>
        </w:rPr>
        <w:t>5</w:t>
      </w:r>
      <w:r w:rsidR="003F77F6" w:rsidRPr="00850086">
        <w:rPr>
          <w:rFonts w:ascii="Open Sans" w:hAnsi="Open Sans" w:cs="Open Sans"/>
          <w:sz w:val="20"/>
          <w:szCs w:val="20"/>
        </w:rPr>
        <w:t xml:space="preserve">. W ust. 1 c) w odniesieniu do słów „Z ochrony wyłączone są szkody w bezzałogowych pojazdach mechanicznych, statkach powietrznych (z wyjątkiem dronów) oraz jednostkach pływających.” wnosimy o wykreślenie „z wyjątkiem dronów”. </w:t>
      </w:r>
    </w:p>
    <w:p w14:paraId="726BEF03" w14:textId="77777777" w:rsidR="00E71747" w:rsidRDefault="00E71747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65F70DA6" w14:textId="77777777" w:rsidR="00E71747" w:rsidRPr="00435B3E" w:rsidRDefault="00E71747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  <w:r w:rsidRPr="00435B3E">
        <w:rPr>
          <w:rFonts w:ascii="Open Sans" w:hAnsi="Open Sans" w:cs="Open Sans"/>
          <w:color w:val="0070C0"/>
          <w:sz w:val="20"/>
          <w:szCs w:val="20"/>
        </w:rPr>
        <w:t>Zamawiający nie wyraża zgody na proponowaną zmianę zakresu ubezpieczenia.</w:t>
      </w:r>
    </w:p>
    <w:p w14:paraId="44896511" w14:textId="77777777" w:rsidR="00E71747" w:rsidRPr="00A404E9" w:rsidRDefault="00E71747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16373770" w14:textId="32958C07" w:rsidR="003F77F6" w:rsidRPr="0037771F" w:rsidRDefault="00EA5337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37771F">
        <w:rPr>
          <w:rFonts w:ascii="Open Sans" w:hAnsi="Open Sans" w:cs="Open Sans"/>
          <w:sz w:val="20"/>
          <w:szCs w:val="20"/>
        </w:rPr>
        <w:lastRenderedPageBreak/>
        <w:t>2</w:t>
      </w:r>
      <w:r w:rsidR="00365CB4" w:rsidRPr="0037771F">
        <w:rPr>
          <w:rFonts w:ascii="Open Sans" w:hAnsi="Open Sans" w:cs="Open Sans"/>
          <w:sz w:val="20"/>
          <w:szCs w:val="20"/>
        </w:rPr>
        <w:t>6</w:t>
      </w:r>
      <w:r w:rsidR="003F77F6" w:rsidRPr="0037771F">
        <w:rPr>
          <w:rFonts w:ascii="Open Sans" w:hAnsi="Open Sans" w:cs="Open Sans"/>
          <w:sz w:val="20"/>
          <w:szCs w:val="20"/>
        </w:rPr>
        <w:t>. Wnosimy o wykreślenie słów „dotyczy m.in. możliwości ubezpieczenia latająceg</w:t>
      </w:r>
      <w:bookmarkStart w:id="2" w:name="_GoBack"/>
      <w:bookmarkEnd w:id="2"/>
      <w:r w:rsidR="003F77F6" w:rsidRPr="0037771F">
        <w:rPr>
          <w:rFonts w:ascii="Open Sans" w:hAnsi="Open Sans" w:cs="Open Sans"/>
          <w:sz w:val="20"/>
          <w:szCs w:val="20"/>
        </w:rPr>
        <w:t xml:space="preserve">o </w:t>
      </w:r>
      <w:proofErr w:type="spellStart"/>
      <w:r w:rsidR="003F77F6" w:rsidRPr="0037771F">
        <w:rPr>
          <w:rFonts w:ascii="Open Sans" w:hAnsi="Open Sans" w:cs="Open Sans"/>
          <w:sz w:val="20"/>
          <w:szCs w:val="20"/>
        </w:rPr>
        <w:t>drona</w:t>
      </w:r>
      <w:proofErr w:type="spellEnd"/>
      <w:r w:rsidR="003F77F6" w:rsidRPr="0037771F">
        <w:rPr>
          <w:rFonts w:ascii="Open Sans" w:hAnsi="Open Sans" w:cs="Open Sans"/>
          <w:sz w:val="20"/>
          <w:szCs w:val="20"/>
        </w:rPr>
        <w:t xml:space="preserve">” (ust. e) w punkcie „Ochrona ubezpieczeniowa obejmuje również”. </w:t>
      </w:r>
    </w:p>
    <w:p w14:paraId="6BD87368" w14:textId="77777777" w:rsidR="00BE24FE" w:rsidRDefault="00BE24FE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0CA945E8" w14:textId="2C02AC63" w:rsidR="00BE24FE" w:rsidRPr="006D4C47" w:rsidRDefault="00BE24FE" w:rsidP="00C9396F">
      <w:pPr>
        <w:pStyle w:val="Default"/>
        <w:jc w:val="both"/>
        <w:rPr>
          <w:rFonts w:ascii="Open Sans" w:hAnsi="Open Sans" w:cs="Open Sans"/>
          <w:color w:val="0070C0"/>
          <w:sz w:val="20"/>
          <w:szCs w:val="20"/>
          <w:highlight w:val="yellow"/>
        </w:rPr>
      </w:pPr>
      <w:r w:rsidRPr="00435B3E">
        <w:rPr>
          <w:rFonts w:ascii="Open Sans" w:hAnsi="Open Sans" w:cs="Open Sans"/>
          <w:color w:val="0070C0"/>
          <w:sz w:val="20"/>
          <w:szCs w:val="20"/>
        </w:rPr>
        <w:t>Zamawiający nie wyraża zgody na proponowaną zmianę zakresu ubezpieczenia</w:t>
      </w:r>
      <w:r>
        <w:rPr>
          <w:rFonts w:ascii="Open Sans" w:hAnsi="Open Sans" w:cs="Open Sans"/>
          <w:color w:val="0070C0"/>
          <w:sz w:val="20"/>
          <w:szCs w:val="20"/>
        </w:rPr>
        <w:t xml:space="preserve"> i </w:t>
      </w:r>
      <w:r w:rsidR="0037771F">
        <w:rPr>
          <w:rFonts w:ascii="Open Sans" w:hAnsi="Open Sans" w:cs="Open Sans"/>
          <w:color w:val="0070C0"/>
          <w:sz w:val="20"/>
          <w:szCs w:val="20"/>
        </w:rPr>
        <w:t xml:space="preserve">jednocześnie </w:t>
      </w:r>
      <w:r>
        <w:rPr>
          <w:rFonts w:ascii="Open Sans" w:hAnsi="Open Sans" w:cs="Open Sans"/>
          <w:color w:val="0070C0"/>
          <w:sz w:val="20"/>
          <w:szCs w:val="20"/>
        </w:rPr>
        <w:t>zwraca uwagę</w:t>
      </w:r>
      <w:r w:rsidRPr="006D4C47">
        <w:rPr>
          <w:rFonts w:ascii="Open Sans" w:hAnsi="Open Sans" w:cs="Open Sans"/>
          <w:color w:val="0070C0"/>
          <w:sz w:val="20"/>
          <w:szCs w:val="20"/>
        </w:rPr>
        <w:t xml:space="preserve">, że wskazany zapis pozostaje bez zmian w brzmieniu: </w:t>
      </w:r>
    </w:p>
    <w:p w14:paraId="09133E1D" w14:textId="01D8AE80" w:rsidR="00FB368D" w:rsidRPr="006D4C47" w:rsidRDefault="00BE24FE" w:rsidP="00C9396F">
      <w:pPr>
        <w:pStyle w:val="Akapitzlist"/>
        <w:numPr>
          <w:ilvl w:val="0"/>
          <w:numId w:val="17"/>
        </w:numPr>
        <w:tabs>
          <w:tab w:val="left" w:pos="1080"/>
        </w:tabs>
        <w:suppressAutoHyphens/>
        <w:spacing w:after="0" w:line="276" w:lineRule="auto"/>
        <w:ind w:left="284" w:hanging="284"/>
        <w:jc w:val="both"/>
        <w:rPr>
          <w:rFonts w:ascii="Open Sans" w:hAnsi="Open Sans" w:cs="Open Sans"/>
          <w:i/>
          <w:iCs/>
          <w:color w:val="0070C0"/>
          <w:szCs w:val="20"/>
        </w:rPr>
      </w:pPr>
      <w:r w:rsidRPr="006D4C47">
        <w:rPr>
          <w:rFonts w:ascii="Open Sans" w:hAnsi="Open Sans" w:cs="Open Sans"/>
          <w:i/>
          <w:iCs/>
          <w:color w:val="0070C0"/>
          <w:szCs w:val="20"/>
        </w:rPr>
        <w:t xml:space="preserve">szkody w sprzęcie przenośnym spowodowane jego upadkiem/upuszczeniem (dotyczy m.in. ubezpieczenia latającego </w:t>
      </w:r>
      <w:proofErr w:type="spellStart"/>
      <w:r w:rsidRPr="006D4C47">
        <w:rPr>
          <w:rFonts w:ascii="Open Sans" w:hAnsi="Open Sans" w:cs="Open Sans"/>
          <w:i/>
          <w:iCs/>
          <w:color w:val="0070C0"/>
          <w:szCs w:val="20"/>
        </w:rPr>
        <w:t>drona</w:t>
      </w:r>
      <w:proofErr w:type="spellEnd"/>
      <w:r w:rsidRPr="006D4C47">
        <w:rPr>
          <w:rFonts w:ascii="Open Sans" w:hAnsi="Open Sans" w:cs="Open Sans"/>
          <w:i/>
          <w:iCs/>
          <w:color w:val="0070C0"/>
          <w:szCs w:val="20"/>
        </w:rPr>
        <w:t xml:space="preserve"> o wartości ok. 2 tys. zł)</w:t>
      </w:r>
      <w:r w:rsidR="006D4C47" w:rsidRPr="006D4C47">
        <w:rPr>
          <w:rFonts w:ascii="Open Sans" w:hAnsi="Open Sans" w:cs="Open Sans"/>
          <w:i/>
          <w:iCs/>
          <w:color w:val="0070C0"/>
          <w:szCs w:val="20"/>
        </w:rPr>
        <w:t>.</w:t>
      </w:r>
    </w:p>
    <w:p w14:paraId="4DFEBF97" w14:textId="375D48B5" w:rsidR="00FB368D" w:rsidRPr="006D4C47" w:rsidRDefault="00710BA9" w:rsidP="00C9396F">
      <w:pPr>
        <w:tabs>
          <w:tab w:val="left" w:pos="1080"/>
        </w:tabs>
        <w:suppressAutoHyphens/>
        <w:spacing w:after="0" w:line="276" w:lineRule="auto"/>
        <w:jc w:val="both"/>
        <w:rPr>
          <w:rFonts w:ascii="Open Sans" w:hAnsi="Open Sans" w:cs="Open Sans"/>
          <w:color w:val="0070C0"/>
          <w:szCs w:val="20"/>
        </w:rPr>
      </w:pPr>
      <w:r w:rsidRPr="006D4C47">
        <w:rPr>
          <w:rFonts w:ascii="Open Sans" w:hAnsi="Open Sans" w:cs="Open Sans"/>
          <w:color w:val="0070C0"/>
          <w:szCs w:val="20"/>
        </w:rPr>
        <w:t>Ponadto, z</w:t>
      </w:r>
      <w:r w:rsidR="00FB368D" w:rsidRPr="006D4C47">
        <w:rPr>
          <w:rFonts w:ascii="Open Sans" w:hAnsi="Open Sans" w:cs="Open Sans"/>
          <w:color w:val="0070C0"/>
          <w:szCs w:val="20"/>
        </w:rPr>
        <w:t>godnie z Załącznik</w:t>
      </w:r>
      <w:r w:rsidRPr="006D4C47">
        <w:rPr>
          <w:rFonts w:ascii="Open Sans" w:hAnsi="Open Sans" w:cs="Open Sans"/>
          <w:color w:val="0070C0"/>
          <w:szCs w:val="20"/>
        </w:rPr>
        <w:t>ami</w:t>
      </w:r>
      <w:r w:rsidR="00FB368D" w:rsidRPr="006D4C47">
        <w:rPr>
          <w:rFonts w:ascii="Open Sans" w:hAnsi="Open Sans" w:cs="Open Sans"/>
          <w:color w:val="0070C0"/>
          <w:szCs w:val="20"/>
        </w:rPr>
        <w:t xml:space="preserve"> nr </w:t>
      </w:r>
      <w:r w:rsidRPr="006D4C47">
        <w:rPr>
          <w:rFonts w:ascii="Open Sans" w:hAnsi="Open Sans" w:cs="Open Sans"/>
          <w:color w:val="0070C0"/>
          <w:szCs w:val="20"/>
        </w:rPr>
        <w:t xml:space="preserve">5 i </w:t>
      </w:r>
      <w:r w:rsidR="00FB368D" w:rsidRPr="006D4C47">
        <w:rPr>
          <w:rFonts w:ascii="Open Sans" w:hAnsi="Open Sans" w:cs="Open Sans"/>
          <w:color w:val="0070C0"/>
          <w:szCs w:val="20"/>
        </w:rPr>
        <w:t>5A do OPZ</w:t>
      </w:r>
      <w:r w:rsidRPr="006D4C47">
        <w:rPr>
          <w:rFonts w:ascii="Open Sans" w:hAnsi="Open Sans" w:cs="Open Sans"/>
          <w:color w:val="0070C0"/>
          <w:szCs w:val="20"/>
        </w:rPr>
        <w:t xml:space="preserve">, </w:t>
      </w:r>
      <w:r w:rsidR="00FB368D" w:rsidRPr="006D4C47">
        <w:rPr>
          <w:rFonts w:ascii="Open Sans" w:hAnsi="Open Sans" w:cs="Open Sans"/>
          <w:color w:val="0070C0"/>
          <w:szCs w:val="20"/>
        </w:rPr>
        <w:t xml:space="preserve">Zamawiający </w:t>
      </w:r>
      <w:r w:rsidRPr="006D4C47">
        <w:rPr>
          <w:rFonts w:ascii="Open Sans" w:hAnsi="Open Sans" w:cs="Open Sans"/>
          <w:color w:val="0070C0"/>
          <w:szCs w:val="20"/>
        </w:rPr>
        <w:t>potwierdza</w:t>
      </w:r>
      <w:r w:rsidR="00FB368D" w:rsidRPr="006D4C47">
        <w:rPr>
          <w:rFonts w:ascii="Open Sans" w:hAnsi="Open Sans" w:cs="Open Sans"/>
          <w:color w:val="0070C0"/>
          <w:szCs w:val="20"/>
        </w:rPr>
        <w:t>, że aktualnie do ubezpieczenia został zgłoszony tylko 1 dron o wartości ok. 2 000 zł (dotyczy Centrum Kultury).</w:t>
      </w:r>
    </w:p>
    <w:p w14:paraId="61CB29EA" w14:textId="77777777" w:rsidR="00EA5337" w:rsidRPr="006D4C47" w:rsidRDefault="00EA5337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</w:p>
    <w:p w14:paraId="5F566F5E" w14:textId="10B7566F" w:rsidR="003F77F6" w:rsidRPr="006D4C47" w:rsidRDefault="00EA5337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6D4C47">
        <w:rPr>
          <w:rFonts w:ascii="Open Sans" w:hAnsi="Open Sans" w:cs="Open Sans"/>
          <w:sz w:val="20"/>
          <w:szCs w:val="20"/>
        </w:rPr>
        <w:t>2</w:t>
      </w:r>
      <w:r w:rsidR="00365CB4" w:rsidRPr="006D4C47">
        <w:rPr>
          <w:rFonts w:ascii="Open Sans" w:hAnsi="Open Sans" w:cs="Open Sans"/>
          <w:sz w:val="20"/>
          <w:szCs w:val="20"/>
        </w:rPr>
        <w:t>7</w:t>
      </w:r>
      <w:r w:rsidR="003F77F6" w:rsidRPr="006D4C47">
        <w:rPr>
          <w:rFonts w:ascii="Open Sans" w:hAnsi="Open Sans" w:cs="Open Sans"/>
          <w:sz w:val="20"/>
          <w:szCs w:val="20"/>
        </w:rPr>
        <w:t xml:space="preserve">. Prosimy o wyłączenie z ubezpieczenia dronu. </w:t>
      </w:r>
    </w:p>
    <w:p w14:paraId="6B0DEF76" w14:textId="77777777" w:rsidR="006D4C47" w:rsidRDefault="006D4C47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27A4AB8D" w14:textId="23506EAB" w:rsidR="006D4C47" w:rsidRPr="00A404E9" w:rsidRDefault="006D4C47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  <w:r w:rsidRPr="00435B3E">
        <w:rPr>
          <w:rFonts w:ascii="Open Sans" w:hAnsi="Open Sans" w:cs="Open Sans"/>
          <w:color w:val="0070C0"/>
          <w:sz w:val="20"/>
          <w:szCs w:val="20"/>
        </w:rPr>
        <w:t>Zamawiający nie wyraża zgody na proponowaną zmianę zakresu ubezpieczenia</w:t>
      </w:r>
      <w:r w:rsidR="008B1555">
        <w:rPr>
          <w:rFonts w:ascii="Open Sans" w:hAnsi="Open Sans" w:cs="Open Sans"/>
          <w:color w:val="0070C0"/>
          <w:sz w:val="20"/>
          <w:szCs w:val="20"/>
        </w:rPr>
        <w:t>.</w:t>
      </w:r>
    </w:p>
    <w:p w14:paraId="74E8ABB3" w14:textId="77777777" w:rsidR="00EA5337" w:rsidRPr="00A404E9" w:rsidRDefault="00EA5337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11FB6562" w14:textId="7706CCEE" w:rsidR="003F77F6" w:rsidRPr="006D4C47" w:rsidRDefault="00EA5337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6D4C47">
        <w:rPr>
          <w:rFonts w:ascii="Open Sans" w:hAnsi="Open Sans" w:cs="Open Sans"/>
          <w:sz w:val="20"/>
          <w:szCs w:val="20"/>
        </w:rPr>
        <w:t>2</w:t>
      </w:r>
      <w:r w:rsidR="00365CB4" w:rsidRPr="006D4C47">
        <w:rPr>
          <w:rFonts w:ascii="Open Sans" w:hAnsi="Open Sans" w:cs="Open Sans"/>
          <w:sz w:val="20"/>
          <w:szCs w:val="20"/>
        </w:rPr>
        <w:t>8</w:t>
      </w:r>
      <w:r w:rsidRPr="006D4C47">
        <w:rPr>
          <w:rFonts w:ascii="Open Sans" w:hAnsi="Open Sans" w:cs="Open Sans"/>
          <w:sz w:val="20"/>
          <w:szCs w:val="20"/>
        </w:rPr>
        <w:t>.</w:t>
      </w:r>
      <w:r w:rsidR="003F77F6" w:rsidRPr="006D4C47">
        <w:rPr>
          <w:rFonts w:ascii="Open Sans" w:hAnsi="Open Sans" w:cs="Open Sans"/>
          <w:sz w:val="20"/>
          <w:szCs w:val="20"/>
        </w:rPr>
        <w:t xml:space="preserve"> W punkcie 4 System wypłaty odszkodowania wnosimy o wykreślenie słów „Zasada proporcjonalnej redukcji odszkodowania nie ma zastosowania”. </w:t>
      </w:r>
    </w:p>
    <w:p w14:paraId="0D752CF3" w14:textId="77777777" w:rsidR="006D4C47" w:rsidRDefault="006D4C47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2FDB8F7B" w14:textId="495217CB" w:rsidR="006D4C47" w:rsidRDefault="006D4C47" w:rsidP="00C9396F">
      <w:pPr>
        <w:pStyle w:val="Default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435B3E">
        <w:rPr>
          <w:rFonts w:ascii="Open Sans" w:hAnsi="Open Sans" w:cs="Open Sans"/>
          <w:color w:val="0070C0"/>
          <w:sz w:val="20"/>
          <w:szCs w:val="20"/>
        </w:rPr>
        <w:t>Zamawiający</w:t>
      </w:r>
      <w:r>
        <w:rPr>
          <w:rFonts w:ascii="Open Sans" w:hAnsi="Open Sans" w:cs="Open Sans"/>
          <w:color w:val="0070C0"/>
          <w:sz w:val="20"/>
          <w:szCs w:val="20"/>
        </w:rPr>
        <w:t xml:space="preserve"> wyraża zgodę na proponowaną zmianę zakresu ubezpieczenia</w:t>
      </w:r>
      <w:r w:rsidR="0015422A">
        <w:rPr>
          <w:rFonts w:ascii="Open Sans" w:hAnsi="Open Sans" w:cs="Open Sans"/>
          <w:color w:val="0070C0"/>
          <w:sz w:val="20"/>
          <w:szCs w:val="20"/>
        </w:rPr>
        <w:t xml:space="preserve">, ale jednocześnie zwraca uwagę, że zastosowanie </w:t>
      </w:r>
      <w:r w:rsidR="00936C8D">
        <w:rPr>
          <w:rFonts w:ascii="Open Sans" w:hAnsi="Open Sans" w:cs="Open Sans"/>
          <w:color w:val="0070C0"/>
          <w:sz w:val="20"/>
          <w:szCs w:val="20"/>
        </w:rPr>
        <w:t xml:space="preserve">w tym zakresie nadal </w:t>
      </w:r>
      <w:r w:rsidR="0015422A">
        <w:rPr>
          <w:rFonts w:ascii="Open Sans" w:hAnsi="Open Sans" w:cs="Open Sans"/>
          <w:color w:val="0070C0"/>
          <w:sz w:val="20"/>
          <w:szCs w:val="20"/>
        </w:rPr>
        <w:t xml:space="preserve">będzie miała m.in. </w:t>
      </w:r>
      <w:r w:rsidR="003E481A">
        <w:rPr>
          <w:rFonts w:ascii="Open Sans" w:hAnsi="Open Sans" w:cs="Open Sans"/>
          <w:color w:val="0070C0"/>
          <w:sz w:val="20"/>
          <w:szCs w:val="20"/>
        </w:rPr>
        <w:t>K</w:t>
      </w:r>
      <w:r w:rsidR="00936C8D">
        <w:rPr>
          <w:rFonts w:ascii="Open Sans" w:hAnsi="Open Sans" w:cs="Open Sans"/>
          <w:color w:val="0070C0"/>
          <w:sz w:val="20"/>
          <w:szCs w:val="20"/>
        </w:rPr>
        <w:t xml:space="preserve">lauzula </w:t>
      </w:r>
      <w:proofErr w:type="spellStart"/>
      <w:r w:rsidR="003E481A">
        <w:rPr>
          <w:rFonts w:ascii="Open Sans" w:hAnsi="Open Sans" w:cs="Open Sans"/>
          <w:color w:val="0070C0"/>
          <w:sz w:val="20"/>
          <w:szCs w:val="20"/>
        </w:rPr>
        <w:t>leeway</w:t>
      </w:r>
      <w:proofErr w:type="spellEnd"/>
      <w:r w:rsidR="003E481A">
        <w:rPr>
          <w:rFonts w:ascii="Open Sans" w:hAnsi="Open Sans" w:cs="Open Sans"/>
          <w:color w:val="0070C0"/>
          <w:sz w:val="20"/>
          <w:szCs w:val="20"/>
        </w:rPr>
        <w:t xml:space="preserve"> – Częściowe odstąpienie od zasad proporcji przy likwidacji szkody </w:t>
      </w:r>
      <w:r w:rsidR="00D65DA7">
        <w:rPr>
          <w:rFonts w:ascii="Open Sans" w:hAnsi="Open Sans" w:cs="Open Sans"/>
          <w:color w:val="0070C0"/>
          <w:sz w:val="20"/>
          <w:szCs w:val="20"/>
        </w:rPr>
        <w:t>(pkt 9.3. OPZ)</w:t>
      </w:r>
      <w:r w:rsidR="003E481A">
        <w:rPr>
          <w:rFonts w:ascii="Open Sans" w:hAnsi="Open Sans" w:cs="Open Sans"/>
          <w:color w:val="0070C0"/>
          <w:sz w:val="20"/>
          <w:szCs w:val="20"/>
        </w:rPr>
        <w:t>.</w:t>
      </w:r>
    </w:p>
    <w:p w14:paraId="06BB7F65" w14:textId="77777777" w:rsidR="00EA5337" w:rsidRPr="00A404E9" w:rsidRDefault="00EA5337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4C16D30E" w14:textId="617DFF74" w:rsidR="00767DE7" w:rsidRPr="006B641F" w:rsidRDefault="00EA5337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6B641F">
        <w:rPr>
          <w:rFonts w:ascii="Open Sans" w:hAnsi="Open Sans" w:cs="Open Sans"/>
          <w:sz w:val="20"/>
          <w:szCs w:val="20"/>
        </w:rPr>
        <w:t>2</w:t>
      </w:r>
      <w:r w:rsidR="00365CB4" w:rsidRPr="006B641F">
        <w:rPr>
          <w:rFonts w:ascii="Open Sans" w:hAnsi="Open Sans" w:cs="Open Sans"/>
          <w:sz w:val="20"/>
          <w:szCs w:val="20"/>
        </w:rPr>
        <w:t>9</w:t>
      </w:r>
      <w:r w:rsidRPr="006B641F">
        <w:rPr>
          <w:rFonts w:ascii="Open Sans" w:hAnsi="Open Sans" w:cs="Open Sans"/>
          <w:sz w:val="20"/>
          <w:szCs w:val="20"/>
        </w:rPr>
        <w:t>.</w:t>
      </w:r>
      <w:r w:rsidR="003F77F6" w:rsidRPr="006B641F">
        <w:rPr>
          <w:rFonts w:ascii="Open Sans" w:hAnsi="Open Sans" w:cs="Open Sans"/>
          <w:sz w:val="20"/>
          <w:szCs w:val="20"/>
        </w:rPr>
        <w:t xml:space="preserve"> Prosimy o wykaz sprzętu elektronicznego wraz z ich jednostkowymi wartościami.</w:t>
      </w:r>
    </w:p>
    <w:p w14:paraId="2E42537E" w14:textId="77777777" w:rsidR="00767DE7" w:rsidRPr="006B641F" w:rsidRDefault="00767DE7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</w:p>
    <w:p w14:paraId="25BB1BD4" w14:textId="6BA3C817" w:rsidR="00365CB4" w:rsidRPr="00C2499F" w:rsidRDefault="00A36E18" w:rsidP="00C9396F">
      <w:pPr>
        <w:pStyle w:val="Default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C2499F">
        <w:rPr>
          <w:rFonts w:ascii="Open Sans" w:hAnsi="Open Sans" w:cs="Open Sans"/>
          <w:color w:val="0070C0"/>
          <w:sz w:val="20"/>
          <w:szCs w:val="20"/>
        </w:rPr>
        <w:t xml:space="preserve">Zamawiający udostępnia w Załączniku nr 5B do OPZ przykładowe wykazy sprzętu </w:t>
      </w:r>
      <w:r w:rsidR="004269A4" w:rsidRPr="00C2499F">
        <w:rPr>
          <w:rFonts w:ascii="Open Sans" w:hAnsi="Open Sans" w:cs="Open Sans"/>
          <w:color w:val="0070C0"/>
          <w:sz w:val="20"/>
          <w:szCs w:val="20"/>
        </w:rPr>
        <w:t>elektronicznego</w:t>
      </w:r>
      <w:r w:rsidR="00496C70" w:rsidRPr="00C2499F">
        <w:rPr>
          <w:rFonts w:ascii="Open Sans" w:hAnsi="Open Sans" w:cs="Open Sans"/>
          <w:color w:val="0070C0"/>
          <w:sz w:val="20"/>
          <w:szCs w:val="20"/>
        </w:rPr>
        <w:t xml:space="preserve"> z </w:t>
      </w:r>
      <w:r w:rsidR="00C807DE">
        <w:rPr>
          <w:rFonts w:ascii="Open Sans" w:hAnsi="Open Sans" w:cs="Open Sans"/>
          <w:color w:val="0070C0"/>
          <w:sz w:val="20"/>
          <w:szCs w:val="20"/>
        </w:rPr>
        <w:t>poszczególnych</w:t>
      </w:r>
      <w:r w:rsidR="00496C70" w:rsidRPr="00C2499F">
        <w:rPr>
          <w:rFonts w:ascii="Open Sans" w:hAnsi="Open Sans" w:cs="Open Sans"/>
          <w:color w:val="0070C0"/>
          <w:sz w:val="20"/>
          <w:szCs w:val="20"/>
        </w:rPr>
        <w:t xml:space="preserve"> jednostek</w:t>
      </w:r>
      <w:r w:rsidR="004269A4" w:rsidRPr="00C2499F">
        <w:rPr>
          <w:rFonts w:ascii="Open Sans" w:hAnsi="Open Sans" w:cs="Open Sans"/>
          <w:color w:val="0070C0"/>
          <w:sz w:val="20"/>
          <w:szCs w:val="20"/>
        </w:rPr>
        <w:t xml:space="preserve">. </w:t>
      </w:r>
    </w:p>
    <w:p w14:paraId="08EBCF84" w14:textId="24F13026" w:rsidR="004269A4" w:rsidRPr="006B641F" w:rsidRDefault="004269A4" w:rsidP="00C9396F">
      <w:pPr>
        <w:pStyle w:val="Default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496C70">
        <w:rPr>
          <w:rFonts w:ascii="Open Sans" w:hAnsi="Open Sans" w:cs="Open Sans"/>
          <w:color w:val="0070C0"/>
          <w:sz w:val="20"/>
          <w:szCs w:val="20"/>
        </w:rPr>
        <w:t xml:space="preserve">Na wniosek wybranego Wykonawcy, przed wystawieniem polisy </w:t>
      </w:r>
      <w:r w:rsidR="00BD21A0" w:rsidRPr="00496C70">
        <w:rPr>
          <w:rFonts w:ascii="Open Sans" w:hAnsi="Open Sans" w:cs="Open Sans"/>
          <w:color w:val="0070C0"/>
          <w:sz w:val="20"/>
          <w:szCs w:val="20"/>
        </w:rPr>
        <w:t xml:space="preserve">będą mogły być </w:t>
      </w:r>
      <w:r w:rsidR="00496C70" w:rsidRPr="00496C70">
        <w:rPr>
          <w:rFonts w:ascii="Open Sans" w:hAnsi="Open Sans" w:cs="Open Sans"/>
          <w:color w:val="0070C0"/>
          <w:sz w:val="20"/>
          <w:szCs w:val="20"/>
        </w:rPr>
        <w:t>uzupełnione</w:t>
      </w:r>
      <w:r w:rsidR="00BD21A0" w:rsidRPr="00496C70"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="00D563AD">
        <w:rPr>
          <w:rFonts w:ascii="Open Sans" w:hAnsi="Open Sans" w:cs="Open Sans"/>
          <w:color w:val="0070C0"/>
          <w:sz w:val="20"/>
          <w:szCs w:val="20"/>
        </w:rPr>
        <w:br/>
        <w:t xml:space="preserve">i zaktualizowane </w:t>
      </w:r>
      <w:r w:rsidR="00624BD6" w:rsidRPr="00496C70">
        <w:rPr>
          <w:rFonts w:ascii="Open Sans" w:hAnsi="Open Sans" w:cs="Open Sans"/>
          <w:color w:val="0070C0"/>
          <w:sz w:val="20"/>
          <w:szCs w:val="20"/>
        </w:rPr>
        <w:t>pozostałe</w:t>
      </w:r>
      <w:r w:rsidR="00BD21A0" w:rsidRPr="00496C70">
        <w:rPr>
          <w:rFonts w:ascii="Open Sans" w:hAnsi="Open Sans" w:cs="Open Sans"/>
          <w:color w:val="0070C0"/>
          <w:sz w:val="20"/>
          <w:szCs w:val="20"/>
        </w:rPr>
        <w:t xml:space="preserve"> dane do przedmiotowego ubezpieczenia.</w:t>
      </w:r>
    </w:p>
    <w:p w14:paraId="1B6A33A9" w14:textId="77777777" w:rsidR="003F77F6" w:rsidRDefault="003F77F6" w:rsidP="00C9396F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675AABD7" w14:textId="77777777" w:rsidR="003F77F6" w:rsidRDefault="003F77F6" w:rsidP="00C9396F">
      <w:pPr>
        <w:pStyle w:val="Default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E44526">
        <w:rPr>
          <w:rFonts w:ascii="Open Sans" w:hAnsi="Open Sans" w:cs="Open Sans"/>
          <w:b/>
          <w:bCs/>
          <w:sz w:val="20"/>
          <w:szCs w:val="20"/>
        </w:rPr>
        <w:t xml:space="preserve">Ubezpieczenie odpowiedzialności cywilnej. </w:t>
      </w:r>
    </w:p>
    <w:p w14:paraId="1C7F3930" w14:textId="77777777" w:rsidR="003F77F6" w:rsidRPr="00E44526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</w:p>
    <w:p w14:paraId="57C1B75C" w14:textId="77777777" w:rsidR="003F77F6" w:rsidRPr="00E44526" w:rsidRDefault="003F77F6" w:rsidP="00C9396F">
      <w:pPr>
        <w:pStyle w:val="Default"/>
        <w:spacing w:after="5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1. </w:t>
      </w:r>
      <w:r w:rsidRPr="00E44526">
        <w:rPr>
          <w:rFonts w:ascii="Open Sans" w:hAnsi="Open Sans" w:cs="Open Sans"/>
          <w:sz w:val="20"/>
          <w:szCs w:val="20"/>
        </w:rPr>
        <w:t xml:space="preserve">Prosimy o wprowadzenie klauzuli wyłączającą chorobę zakaźną o następującej treści: </w:t>
      </w:r>
      <w:r>
        <w:rPr>
          <w:rFonts w:ascii="Open Sans" w:hAnsi="Open Sans" w:cs="Open Sans"/>
          <w:sz w:val="20"/>
          <w:szCs w:val="20"/>
        </w:rPr>
        <w:br/>
      </w:r>
      <w:r w:rsidRPr="00E44526">
        <w:rPr>
          <w:rFonts w:ascii="Open Sans" w:hAnsi="Open Sans" w:cs="Open Sans"/>
          <w:sz w:val="20"/>
          <w:szCs w:val="20"/>
        </w:rPr>
        <w:t xml:space="preserve">Z zachowaniem pozostałych postanowień OWU oraz o ile nie umówiono się inaczej ochrona ubezpieczeniowa nie obejmuje szkód, strat, wydatków, grzywien, kar lub wszelkich innych kwot bezpośrednio lub pośrednio spowodowanych przez/wynikających z/lub związanych z: </w:t>
      </w:r>
    </w:p>
    <w:p w14:paraId="3DA424DB" w14:textId="77777777" w:rsidR="003F77F6" w:rsidRDefault="003F77F6" w:rsidP="00C9396F">
      <w:pPr>
        <w:pStyle w:val="Default"/>
        <w:numPr>
          <w:ilvl w:val="0"/>
          <w:numId w:val="12"/>
        </w:numPr>
        <w:spacing w:after="53"/>
        <w:ind w:left="1080" w:hanging="360"/>
        <w:jc w:val="both"/>
        <w:rPr>
          <w:rFonts w:ascii="Open Sans" w:hAnsi="Open Sans" w:cs="Open Sans"/>
          <w:sz w:val="20"/>
          <w:szCs w:val="20"/>
        </w:rPr>
      </w:pPr>
      <w:r w:rsidRPr="00E44526">
        <w:rPr>
          <w:rFonts w:ascii="Open Sans" w:hAnsi="Open Sans" w:cs="Open Sans"/>
          <w:sz w:val="20"/>
          <w:szCs w:val="20"/>
        </w:rPr>
        <w:t xml:space="preserve">wszelkie faktyczne, domniemane lub groźne choroby zakaźnie wynikające z SARS-CoV-2, w tym wszelkie ich mutacje lub warianty, </w:t>
      </w:r>
    </w:p>
    <w:p w14:paraId="5D26B6A1" w14:textId="77777777" w:rsidR="003F77F6" w:rsidRPr="006F09D6" w:rsidRDefault="003F77F6" w:rsidP="00C9396F">
      <w:pPr>
        <w:pStyle w:val="Default"/>
        <w:numPr>
          <w:ilvl w:val="0"/>
          <w:numId w:val="12"/>
        </w:numPr>
        <w:spacing w:after="53"/>
        <w:ind w:left="1080" w:hanging="360"/>
        <w:jc w:val="both"/>
        <w:rPr>
          <w:rFonts w:ascii="Open Sans" w:hAnsi="Open Sans" w:cs="Open Sans"/>
          <w:sz w:val="20"/>
          <w:szCs w:val="20"/>
        </w:rPr>
      </w:pPr>
      <w:r w:rsidRPr="006F09D6">
        <w:rPr>
          <w:rFonts w:ascii="Open Sans" w:hAnsi="Open Sans" w:cs="Open Sans"/>
          <w:sz w:val="20"/>
          <w:szCs w:val="20"/>
        </w:rPr>
        <w:t xml:space="preserve">pandemią lub epidemią ogłoszoną przez Światową Organizację Zdrowia lub inny organ rządowy, </w:t>
      </w:r>
    </w:p>
    <w:p w14:paraId="31392CDC" w14:textId="77777777" w:rsidR="003F77F6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E44526">
        <w:rPr>
          <w:rFonts w:ascii="Open Sans" w:hAnsi="Open Sans" w:cs="Open Sans"/>
          <w:sz w:val="20"/>
          <w:szCs w:val="20"/>
        </w:rPr>
        <w:t xml:space="preserve">wszelkie podjęte działania lub zaniechania podjęcia działań w zakresie kontroli, zapobiegania, tłumienia lub w jakikolwiek sposób reagowania na takie rzeczywiste, domniemane lub groźne wystąpienie choroby zakaźnej, epidemii lub pandemii opisane w lit. a) i b) powyżej. </w:t>
      </w:r>
    </w:p>
    <w:p w14:paraId="797ABCC0" w14:textId="77777777" w:rsidR="003F77F6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</w:p>
    <w:p w14:paraId="74A800DE" w14:textId="77777777" w:rsidR="003F77F6" w:rsidRPr="00D014A9" w:rsidRDefault="003F77F6" w:rsidP="00C9396F">
      <w:pPr>
        <w:spacing w:after="0" w:line="276" w:lineRule="auto"/>
        <w:jc w:val="both"/>
        <w:rPr>
          <w:rFonts w:ascii="Open Sans" w:hAnsi="Open Sans" w:cs="Open Sans"/>
          <w:szCs w:val="20"/>
        </w:rPr>
      </w:pPr>
      <w:proofErr w:type="spellStart"/>
      <w:r w:rsidRPr="00D014A9">
        <w:rPr>
          <w:rFonts w:ascii="Open Sans" w:hAnsi="Open Sans" w:cs="Open Sans"/>
          <w:color w:val="0070C0"/>
          <w:szCs w:val="20"/>
          <w:lang w:val="en-US"/>
        </w:rPr>
        <w:t>Zamawiający</w:t>
      </w:r>
      <w:proofErr w:type="spellEnd"/>
      <w:r w:rsidRPr="00D014A9">
        <w:rPr>
          <w:rFonts w:ascii="Open Sans" w:hAnsi="Open Sans" w:cs="Open Sans"/>
          <w:color w:val="0070C0"/>
          <w:szCs w:val="20"/>
          <w:lang w:val="en-US"/>
        </w:rPr>
        <w:t xml:space="preserve"> </w:t>
      </w:r>
      <w:proofErr w:type="spellStart"/>
      <w:r w:rsidRPr="00D014A9">
        <w:rPr>
          <w:rFonts w:ascii="Open Sans" w:hAnsi="Open Sans" w:cs="Open Sans"/>
          <w:color w:val="0070C0"/>
          <w:szCs w:val="20"/>
          <w:lang w:val="en-US"/>
        </w:rPr>
        <w:t>potwierdza</w:t>
      </w:r>
      <w:proofErr w:type="spellEnd"/>
      <w:r w:rsidRPr="00D014A9">
        <w:rPr>
          <w:rFonts w:ascii="Open Sans" w:hAnsi="Open Sans" w:cs="Open Sans"/>
          <w:color w:val="0070C0"/>
          <w:szCs w:val="20"/>
          <w:lang w:val="en-US"/>
        </w:rPr>
        <w:t xml:space="preserve">, </w:t>
      </w:r>
      <w:proofErr w:type="spellStart"/>
      <w:r w:rsidRPr="00D014A9">
        <w:rPr>
          <w:rFonts w:ascii="Open Sans" w:hAnsi="Open Sans" w:cs="Open Sans"/>
          <w:color w:val="0070C0"/>
          <w:szCs w:val="20"/>
          <w:lang w:val="en-US"/>
        </w:rPr>
        <w:t>że</w:t>
      </w:r>
      <w:proofErr w:type="spellEnd"/>
      <w:r w:rsidRPr="00D014A9">
        <w:rPr>
          <w:rFonts w:ascii="Open Sans" w:hAnsi="Open Sans" w:cs="Open Sans"/>
          <w:color w:val="0070C0"/>
          <w:szCs w:val="20"/>
          <w:lang w:val="en-US"/>
        </w:rPr>
        <w:t xml:space="preserve"> </w:t>
      </w:r>
      <w:proofErr w:type="spellStart"/>
      <w:r w:rsidRPr="00D014A9">
        <w:rPr>
          <w:rFonts w:ascii="Open Sans" w:hAnsi="Open Sans" w:cs="Open Sans"/>
          <w:color w:val="0070C0"/>
          <w:szCs w:val="20"/>
          <w:lang w:val="en-US"/>
        </w:rPr>
        <w:t>powyższe</w:t>
      </w:r>
      <w:proofErr w:type="spellEnd"/>
      <w:r w:rsidRPr="00D014A9">
        <w:rPr>
          <w:rFonts w:ascii="Open Sans" w:hAnsi="Open Sans" w:cs="Open Sans"/>
          <w:color w:val="0070C0"/>
          <w:szCs w:val="20"/>
          <w:lang w:val="en-US"/>
        </w:rPr>
        <w:t xml:space="preserve"> </w:t>
      </w:r>
      <w:proofErr w:type="spellStart"/>
      <w:r w:rsidRPr="00D014A9">
        <w:rPr>
          <w:rFonts w:ascii="Open Sans" w:hAnsi="Open Sans" w:cs="Open Sans"/>
          <w:color w:val="0070C0"/>
          <w:szCs w:val="20"/>
          <w:lang w:val="en-US"/>
        </w:rPr>
        <w:t>założenia</w:t>
      </w:r>
      <w:proofErr w:type="spellEnd"/>
      <w:r w:rsidRPr="00D014A9">
        <w:rPr>
          <w:rFonts w:ascii="Open Sans" w:hAnsi="Open Sans" w:cs="Open Sans"/>
          <w:color w:val="0070C0"/>
          <w:szCs w:val="20"/>
          <w:lang w:val="en-US"/>
        </w:rPr>
        <w:t xml:space="preserve"> </w:t>
      </w:r>
      <w:proofErr w:type="spellStart"/>
      <w:r w:rsidRPr="00D014A9">
        <w:rPr>
          <w:rFonts w:ascii="Open Sans" w:hAnsi="Open Sans" w:cs="Open Sans"/>
          <w:color w:val="0070C0"/>
          <w:szCs w:val="20"/>
          <w:lang w:val="en-US"/>
        </w:rPr>
        <w:t>nie</w:t>
      </w:r>
      <w:proofErr w:type="spellEnd"/>
      <w:r w:rsidRPr="00D014A9">
        <w:rPr>
          <w:rFonts w:ascii="Open Sans" w:hAnsi="Open Sans" w:cs="Open Sans"/>
          <w:color w:val="0070C0"/>
          <w:szCs w:val="20"/>
          <w:lang w:val="en-US"/>
        </w:rPr>
        <w:t xml:space="preserve"> </w:t>
      </w:r>
      <w:proofErr w:type="spellStart"/>
      <w:r w:rsidRPr="00D014A9">
        <w:rPr>
          <w:rFonts w:ascii="Open Sans" w:hAnsi="Open Sans" w:cs="Open Sans"/>
          <w:color w:val="0070C0"/>
          <w:szCs w:val="20"/>
          <w:lang w:val="en-US"/>
        </w:rPr>
        <w:t>stoją</w:t>
      </w:r>
      <w:proofErr w:type="spellEnd"/>
      <w:r w:rsidRPr="00D014A9">
        <w:rPr>
          <w:rFonts w:ascii="Open Sans" w:hAnsi="Open Sans" w:cs="Open Sans"/>
          <w:color w:val="0070C0"/>
          <w:szCs w:val="20"/>
          <w:lang w:val="en-US"/>
        </w:rPr>
        <w:t xml:space="preserve"> w </w:t>
      </w:r>
      <w:proofErr w:type="spellStart"/>
      <w:r w:rsidRPr="00D014A9">
        <w:rPr>
          <w:rFonts w:ascii="Open Sans" w:hAnsi="Open Sans" w:cs="Open Sans"/>
          <w:color w:val="0070C0"/>
          <w:szCs w:val="20"/>
          <w:lang w:val="en-US"/>
        </w:rPr>
        <w:t>sprzeczności</w:t>
      </w:r>
      <w:proofErr w:type="spellEnd"/>
      <w:r w:rsidRPr="00D014A9">
        <w:rPr>
          <w:rFonts w:ascii="Open Sans" w:hAnsi="Open Sans" w:cs="Open Sans"/>
          <w:color w:val="0070C0"/>
          <w:szCs w:val="20"/>
          <w:lang w:val="en-US"/>
        </w:rPr>
        <w:t xml:space="preserve"> z </w:t>
      </w:r>
      <w:proofErr w:type="spellStart"/>
      <w:r w:rsidRPr="00D014A9">
        <w:rPr>
          <w:rFonts w:ascii="Open Sans" w:hAnsi="Open Sans" w:cs="Open Sans"/>
          <w:color w:val="0070C0"/>
          <w:szCs w:val="20"/>
          <w:lang w:val="en-US"/>
        </w:rPr>
        <w:t>zakresem</w:t>
      </w:r>
      <w:proofErr w:type="spellEnd"/>
      <w:r w:rsidRPr="00D014A9">
        <w:rPr>
          <w:rFonts w:ascii="Open Sans" w:hAnsi="Open Sans" w:cs="Open Sans"/>
          <w:color w:val="0070C0"/>
          <w:szCs w:val="20"/>
          <w:lang w:val="en-US"/>
        </w:rPr>
        <w:t xml:space="preserve"> </w:t>
      </w:r>
      <w:proofErr w:type="spellStart"/>
      <w:r w:rsidRPr="00D014A9">
        <w:rPr>
          <w:rFonts w:ascii="Open Sans" w:hAnsi="Open Sans" w:cs="Open Sans"/>
          <w:color w:val="0070C0"/>
          <w:szCs w:val="20"/>
          <w:lang w:val="en-US"/>
        </w:rPr>
        <w:t>ubezpieczenia</w:t>
      </w:r>
      <w:proofErr w:type="spellEnd"/>
      <w:r w:rsidRPr="00D014A9">
        <w:rPr>
          <w:rFonts w:ascii="Open Sans" w:hAnsi="Open Sans" w:cs="Open Sans"/>
          <w:color w:val="0070C0"/>
          <w:szCs w:val="20"/>
          <w:lang w:val="en-US"/>
        </w:rPr>
        <w:t xml:space="preserve"> </w:t>
      </w:r>
      <w:proofErr w:type="spellStart"/>
      <w:r w:rsidRPr="00D014A9">
        <w:rPr>
          <w:rFonts w:ascii="Open Sans" w:hAnsi="Open Sans" w:cs="Open Sans"/>
          <w:color w:val="0070C0"/>
          <w:szCs w:val="20"/>
          <w:lang w:val="en-US"/>
        </w:rPr>
        <w:t>określonym</w:t>
      </w:r>
      <w:proofErr w:type="spellEnd"/>
      <w:r w:rsidRPr="00D014A9">
        <w:rPr>
          <w:rFonts w:ascii="Open Sans" w:hAnsi="Open Sans" w:cs="Open Sans"/>
          <w:color w:val="0070C0"/>
          <w:szCs w:val="20"/>
          <w:lang w:val="en-US"/>
        </w:rPr>
        <w:t xml:space="preserve"> w </w:t>
      </w:r>
      <w:proofErr w:type="spellStart"/>
      <w:r w:rsidRPr="00D014A9">
        <w:rPr>
          <w:rFonts w:ascii="Open Sans" w:hAnsi="Open Sans" w:cs="Open Sans"/>
          <w:color w:val="0070C0"/>
          <w:szCs w:val="20"/>
          <w:lang w:val="en-US"/>
        </w:rPr>
        <w:t>punkcie</w:t>
      </w:r>
      <w:proofErr w:type="spellEnd"/>
      <w:r w:rsidRPr="00D014A9">
        <w:rPr>
          <w:rFonts w:ascii="Open Sans" w:hAnsi="Open Sans" w:cs="Open Sans"/>
          <w:color w:val="0070C0"/>
          <w:szCs w:val="20"/>
          <w:lang w:val="en-US"/>
        </w:rPr>
        <w:t xml:space="preserve"> 2.11 OPZ.</w:t>
      </w:r>
    </w:p>
    <w:p w14:paraId="6C362CDF" w14:textId="77777777" w:rsidR="003F77F6" w:rsidRPr="00E44526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</w:p>
    <w:p w14:paraId="75645A53" w14:textId="77777777" w:rsidR="003F77F6" w:rsidRPr="00E44526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2. </w:t>
      </w:r>
      <w:r w:rsidRPr="00E44526">
        <w:rPr>
          <w:rFonts w:ascii="Open Sans" w:hAnsi="Open Sans" w:cs="Open Sans"/>
          <w:sz w:val="20"/>
          <w:szCs w:val="20"/>
        </w:rPr>
        <w:t xml:space="preserve">Prosimy o wprowadzenie klauzuli sankcji o treści: Klauzula sankcji </w:t>
      </w:r>
    </w:p>
    <w:p w14:paraId="25EA10F9" w14:textId="77777777" w:rsidR="003F77F6" w:rsidRDefault="003F77F6" w:rsidP="00C9396F">
      <w:pPr>
        <w:suppressAutoHyphens/>
        <w:spacing w:after="0" w:line="276" w:lineRule="auto"/>
        <w:jc w:val="both"/>
        <w:rPr>
          <w:rFonts w:ascii="Open Sans" w:hAnsi="Open Sans" w:cs="Open Sans"/>
          <w:szCs w:val="20"/>
        </w:rPr>
      </w:pPr>
      <w:r w:rsidRPr="00E44526">
        <w:rPr>
          <w:rFonts w:ascii="Open Sans" w:hAnsi="Open Sans" w:cs="Open Sans"/>
          <w:szCs w:val="20"/>
        </w:rPr>
        <w:t xml:space="preserve">W związku faktem, że umowy ubezpieczenia zawierane przez Ubezpieczyciela nie mogą służyć do rozliczeń transakcji objętych sankcjami, zakazami i ograniczeniami międzynarodowymi lub wynikającymi z prawa polskiego (dalej: „Sankcje”), w tym Sankcjami przyjętymi przez Unię </w:t>
      </w:r>
      <w:r w:rsidRPr="00E44526">
        <w:rPr>
          <w:rFonts w:ascii="Open Sans" w:hAnsi="Open Sans" w:cs="Open Sans"/>
          <w:szCs w:val="20"/>
        </w:rPr>
        <w:lastRenderedPageBreak/>
        <w:t xml:space="preserve">Europejską, Organizację Narodów Zjednoczonych oraz Stany Zjednoczone Ameryki, ubezpieczyciel nie będzie uznany za udzielającego ochrony ubezpieczeniowej oraz nie będzie zobowiązany do dokonania zapłaty z tytułu jakiegokolwiek roszczenia ani do zapewnienia lub udzielenia jakiejkolwiek korzyści w związku z ochroną ubezpieczeniową – w zakresie, w jakim udzielenie ochrony ubezpieczeniowej, zapłata lub zapewnienie/udzielenie innej korzyści </w:t>
      </w:r>
      <w:r>
        <w:rPr>
          <w:rFonts w:ascii="Open Sans" w:hAnsi="Open Sans" w:cs="Open Sans"/>
          <w:szCs w:val="20"/>
        </w:rPr>
        <w:br/>
      </w:r>
      <w:r w:rsidRPr="00E44526">
        <w:rPr>
          <w:rFonts w:ascii="Open Sans" w:hAnsi="Open Sans" w:cs="Open Sans"/>
          <w:szCs w:val="20"/>
        </w:rPr>
        <w:t>w związku z ochroną ubezpieczeniową mogłyby skutkować naruszeniem jakichkolwiek wyżej wskazanych Sankcji – o ile zastosowanie się do takich Sankcji nie będzie sprzeczne z przepisami prawa mającymi zastosowanie do Ubezpieczyciela.</w:t>
      </w:r>
    </w:p>
    <w:p w14:paraId="1F99ECD0" w14:textId="77777777" w:rsidR="003F77F6" w:rsidRDefault="003F77F6" w:rsidP="00C9396F">
      <w:pPr>
        <w:suppressAutoHyphens/>
        <w:spacing w:after="0" w:line="276" w:lineRule="auto"/>
        <w:jc w:val="both"/>
        <w:rPr>
          <w:rFonts w:ascii="Open Sans" w:hAnsi="Open Sans" w:cs="Open Sans"/>
          <w:szCs w:val="20"/>
        </w:rPr>
      </w:pPr>
    </w:p>
    <w:p w14:paraId="6F1E9E8F" w14:textId="77777777" w:rsidR="003F77F6" w:rsidRPr="00B369EE" w:rsidRDefault="003F77F6" w:rsidP="00C9396F">
      <w:pPr>
        <w:spacing w:after="0" w:line="276" w:lineRule="auto"/>
        <w:jc w:val="both"/>
        <w:rPr>
          <w:rFonts w:ascii="Open Sans" w:hAnsi="Open Sans" w:cs="Open Sans"/>
          <w:color w:val="0070C0"/>
          <w:szCs w:val="20"/>
        </w:rPr>
      </w:pPr>
      <w:r w:rsidRPr="009B0D66">
        <w:rPr>
          <w:rFonts w:ascii="Open Sans" w:hAnsi="Open Sans" w:cs="Open Sans"/>
          <w:color w:val="0070C0"/>
          <w:szCs w:val="20"/>
        </w:rPr>
        <w:t>Zamawiający potwierdza, że powyższe założenia są akceptowalne zgodnie z punktem 7.12. OPZ.</w:t>
      </w:r>
    </w:p>
    <w:p w14:paraId="04B5BA3B" w14:textId="77777777" w:rsidR="003F77F6" w:rsidRDefault="003F77F6" w:rsidP="00C9396F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4AB61AA9" w14:textId="7AA03ED2" w:rsidR="003F77F6" w:rsidRPr="003F77F6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3F77F6">
        <w:rPr>
          <w:rFonts w:ascii="Open Sans" w:hAnsi="Open Sans" w:cs="Open Sans"/>
          <w:sz w:val="20"/>
          <w:szCs w:val="20"/>
        </w:rPr>
        <w:t xml:space="preserve">W Załączniku nr 1 do SWZ (Opis Przedmiotu Zamówienia) Część nr 2 – Ubezpieczenie odpowiedzialności cywilnej wnosimy o: </w:t>
      </w:r>
    </w:p>
    <w:p w14:paraId="4729AC32" w14:textId="77777777" w:rsidR="003F77F6" w:rsidRPr="003F77F6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</w:p>
    <w:p w14:paraId="24BFDC19" w14:textId="773C7A11" w:rsidR="003F77F6" w:rsidRPr="00F16656" w:rsidRDefault="00EA5337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F16656">
        <w:rPr>
          <w:rFonts w:ascii="Open Sans" w:hAnsi="Open Sans" w:cs="Open Sans"/>
          <w:sz w:val="20"/>
          <w:szCs w:val="20"/>
        </w:rPr>
        <w:t>3.</w:t>
      </w:r>
      <w:r w:rsidR="003F77F6" w:rsidRPr="00F16656">
        <w:rPr>
          <w:rFonts w:ascii="Open Sans" w:hAnsi="Open Sans" w:cs="Open Sans"/>
          <w:sz w:val="20"/>
          <w:szCs w:val="20"/>
        </w:rPr>
        <w:t xml:space="preserve"> W ust. 1 pkt b) wnosimy o wykreślenie słów „Niniejsze wyłączenie odnosi się do odpowiedzialności za szkody wynikłe z prowadzeniem takiej działalności i nie dotyczy posiadania, zarządzania i administracji lub gospodarowania mieniem, mogącym mieć związek z taką działalnością, ani nie dotyczy prowadzenia przystani oraz posiadania/użytkowania </w:t>
      </w:r>
      <w:proofErr w:type="spellStart"/>
      <w:r w:rsidR="003F77F6" w:rsidRPr="00F16656">
        <w:rPr>
          <w:rFonts w:ascii="Open Sans" w:hAnsi="Open Sans" w:cs="Open Sans"/>
          <w:sz w:val="20"/>
          <w:szCs w:val="20"/>
        </w:rPr>
        <w:t>drona</w:t>
      </w:r>
      <w:proofErr w:type="spellEnd"/>
      <w:r w:rsidR="003F77F6" w:rsidRPr="00F16656">
        <w:rPr>
          <w:rFonts w:ascii="Open Sans" w:hAnsi="Open Sans" w:cs="Open Sans"/>
          <w:sz w:val="20"/>
          <w:szCs w:val="20"/>
        </w:rPr>
        <w:t xml:space="preserve">.” </w:t>
      </w:r>
    </w:p>
    <w:p w14:paraId="6F6B6E11" w14:textId="3D174DA8" w:rsidR="003F77F6" w:rsidRPr="00F16656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F16656">
        <w:rPr>
          <w:rFonts w:ascii="Open Sans" w:hAnsi="Open Sans" w:cs="Open Sans"/>
          <w:sz w:val="20"/>
          <w:szCs w:val="20"/>
        </w:rPr>
        <w:t xml:space="preserve">W przypadku braku zgody na wykreślenie zapisu, wnioskujemy o wprowadzenie </w:t>
      </w:r>
      <w:proofErr w:type="spellStart"/>
      <w:r w:rsidRPr="00F16656">
        <w:rPr>
          <w:rFonts w:ascii="Open Sans" w:hAnsi="Open Sans" w:cs="Open Sans"/>
          <w:sz w:val="20"/>
          <w:szCs w:val="20"/>
        </w:rPr>
        <w:t>podlimitu</w:t>
      </w:r>
      <w:proofErr w:type="spellEnd"/>
      <w:r w:rsidRPr="00F16656">
        <w:rPr>
          <w:rFonts w:ascii="Open Sans" w:hAnsi="Open Sans" w:cs="Open Sans"/>
          <w:sz w:val="20"/>
          <w:szCs w:val="20"/>
        </w:rPr>
        <w:t xml:space="preserve"> </w:t>
      </w:r>
      <w:r w:rsidR="00A22766" w:rsidRPr="00F16656">
        <w:rPr>
          <w:rFonts w:ascii="Open Sans" w:hAnsi="Open Sans" w:cs="Open Sans"/>
          <w:sz w:val="20"/>
          <w:szCs w:val="20"/>
        </w:rPr>
        <w:br/>
      </w:r>
      <w:r w:rsidRPr="00F16656">
        <w:rPr>
          <w:rFonts w:ascii="Open Sans" w:hAnsi="Open Sans" w:cs="Open Sans"/>
          <w:sz w:val="20"/>
          <w:szCs w:val="20"/>
        </w:rPr>
        <w:t xml:space="preserve">50 000 zł dla szkód związanych z posiadaniem/użytkowaniem </w:t>
      </w:r>
      <w:proofErr w:type="spellStart"/>
      <w:r w:rsidRPr="00F16656">
        <w:rPr>
          <w:rFonts w:ascii="Open Sans" w:hAnsi="Open Sans" w:cs="Open Sans"/>
          <w:sz w:val="20"/>
          <w:szCs w:val="20"/>
        </w:rPr>
        <w:t>drona</w:t>
      </w:r>
      <w:proofErr w:type="spellEnd"/>
      <w:r w:rsidRPr="00F16656">
        <w:rPr>
          <w:rFonts w:ascii="Open Sans" w:hAnsi="Open Sans" w:cs="Open Sans"/>
          <w:sz w:val="20"/>
          <w:szCs w:val="20"/>
        </w:rPr>
        <w:t xml:space="preserve">. </w:t>
      </w:r>
    </w:p>
    <w:p w14:paraId="6954146B" w14:textId="77777777" w:rsidR="00F16656" w:rsidRDefault="00F16656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73B15AFB" w14:textId="7DA16356" w:rsidR="00F16656" w:rsidRPr="00F16656" w:rsidRDefault="00F16656" w:rsidP="00C9396F">
      <w:pPr>
        <w:pStyle w:val="Default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F16656">
        <w:rPr>
          <w:rFonts w:ascii="Open Sans" w:hAnsi="Open Sans" w:cs="Open Sans"/>
          <w:color w:val="0070C0"/>
          <w:sz w:val="20"/>
          <w:szCs w:val="20"/>
        </w:rPr>
        <w:t xml:space="preserve">Zamawiający wyraża zgodę na </w:t>
      </w:r>
      <w:r w:rsidR="008A0A33">
        <w:rPr>
          <w:rFonts w:ascii="Open Sans" w:hAnsi="Open Sans" w:cs="Open Sans"/>
          <w:color w:val="0070C0"/>
          <w:sz w:val="20"/>
          <w:szCs w:val="20"/>
        </w:rPr>
        <w:t xml:space="preserve">ograniczenie </w:t>
      </w:r>
      <w:r w:rsidR="00CE469A">
        <w:rPr>
          <w:rFonts w:ascii="Open Sans" w:hAnsi="Open Sans" w:cs="Open Sans"/>
          <w:color w:val="0070C0"/>
          <w:sz w:val="20"/>
          <w:szCs w:val="20"/>
        </w:rPr>
        <w:t>wskazanego zakresu ubezpieczenia do limitu 200 000 zł.</w:t>
      </w:r>
    </w:p>
    <w:p w14:paraId="070EB879" w14:textId="77777777" w:rsidR="00EA5337" w:rsidRPr="00A404E9" w:rsidRDefault="00EA5337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076A6ADB" w14:textId="5D963D81" w:rsidR="003F77F6" w:rsidRDefault="00EA5337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192875">
        <w:rPr>
          <w:rFonts w:ascii="Open Sans" w:hAnsi="Open Sans" w:cs="Open Sans"/>
          <w:szCs w:val="20"/>
        </w:rPr>
        <w:t>4.</w:t>
      </w:r>
      <w:r w:rsidR="003F77F6" w:rsidRPr="00192875">
        <w:rPr>
          <w:rFonts w:ascii="Open Sans" w:hAnsi="Open Sans" w:cs="Open Sans"/>
          <w:szCs w:val="20"/>
        </w:rPr>
        <w:t xml:space="preserve"> W ust. 1.25 wnosimy o wykreślenie słów „szkody związane z zalaniem przez wody stojące lub płynące”</w:t>
      </w:r>
    </w:p>
    <w:p w14:paraId="26F7787A" w14:textId="77777777" w:rsidR="008B1555" w:rsidRDefault="008B1555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2117477B" w14:textId="548E5344" w:rsidR="008B1555" w:rsidRPr="006278E3" w:rsidRDefault="008B1555" w:rsidP="00C9396F">
      <w:pPr>
        <w:pStyle w:val="Default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6278E3">
        <w:rPr>
          <w:rFonts w:ascii="Open Sans" w:hAnsi="Open Sans" w:cs="Open Sans"/>
          <w:color w:val="0070C0"/>
          <w:sz w:val="20"/>
          <w:szCs w:val="20"/>
        </w:rPr>
        <w:t>Zamawiający nie wyraża zgody na proponowaną zmianę zakresu ubezpieczenia</w:t>
      </w:r>
      <w:r w:rsidR="00D75396" w:rsidRPr="006278E3">
        <w:rPr>
          <w:rFonts w:ascii="Open Sans" w:hAnsi="Open Sans" w:cs="Open Sans"/>
          <w:color w:val="0070C0"/>
          <w:sz w:val="20"/>
          <w:szCs w:val="20"/>
        </w:rPr>
        <w:t xml:space="preserve">, ale jednocześnie zostaje wprowadzony limit odpowiedzialności dla tego rodzaju szkód w wysokości </w:t>
      </w:r>
      <w:r w:rsidR="006278E3" w:rsidRPr="006278E3">
        <w:rPr>
          <w:rFonts w:ascii="Open Sans" w:hAnsi="Open Sans" w:cs="Open Sans"/>
          <w:color w:val="0070C0"/>
          <w:sz w:val="20"/>
          <w:szCs w:val="20"/>
        </w:rPr>
        <w:t>1 000 000 zł.</w:t>
      </w:r>
    </w:p>
    <w:p w14:paraId="1891FD99" w14:textId="77777777" w:rsidR="003F77F6" w:rsidRPr="00A404E9" w:rsidRDefault="003F77F6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  <w:highlight w:val="yellow"/>
        </w:rPr>
      </w:pPr>
    </w:p>
    <w:p w14:paraId="33BA863D" w14:textId="3CDE4A7A" w:rsidR="003F77F6" w:rsidRPr="00E83E9C" w:rsidRDefault="00EA5337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3E5455">
        <w:rPr>
          <w:rFonts w:ascii="Open Sans" w:hAnsi="Open Sans" w:cs="Open Sans"/>
          <w:sz w:val="20"/>
          <w:szCs w:val="20"/>
        </w:rPr>
        <w:t>5.</w:t>
      </w:r>
      <w:r w:rsidR="003F77F6" w:rsidRPr="003E5455">
        <w:rPr>
          <w:rFonts w:ascii="Open Sans" w:hAnsi="Open Sans" w:cs="Open Sans"/>
          <w:sz w:val="20"/>
          <w:szCs w:val="20"/>
        </w:rPr>
        <w:t xml:space="preserve"> W ust. 1.28 wnosimy o wykreślenie słów „a także (limit odpowiedzialności 100 000 zł na jedno i wszystkie zdarzenia) koszty poniesione na podstawie przepisów Ustawy z dnia 13 kwietnia 2007 r., o zapobieganiu szkodom w środowisku i ich naprawie …” i </w:t>
      </w:r>
      <w:r w:rsidR="003F77F6" w:rsidRPr="00E83E9C">
        <w:rPr>
          <w:rFonts w:ascii="Open Sans" w:hAnsi="Open Sans" w:cs="Open Sans"/>
          <w:sz w:val="20"/>
          <w:szCs w:val="20"/>
        </w:rPr>
        <w:t xml:space="preserve">potwierdzenie, że </w:t>
      </w:r>
      <w:r w:rsidR="00A22766" w:rsidRPr="00E83E9C">
        <w:rPr>
          <w:rFonts w:ascii="Open Sans" w:hAnsi="Open Sans" w:cs="Open Sans"/>
          <w:sz w:val="20"/>
          <w:szCs w:val="20"/>
        </w:rPr>
        <w:br/>
      </w:r>
      <w:r w:rsidR="003F77F6" w:rsidRPr="00E83E9C">
        <w:rPr>
          <w:rFonts w:ascii="Open Sans" w:hAnsi="Open Sans" w:cs="Open Sans"/>
          <w:sz w:val="20"/>
          <w:szCs w:val="20"/>
        </w:rPr>
        <w:t xml:space="preserve">z ochrony wyłączone są szkody ekologiczne - szkody w gatunkach chronionych, chronionych siedliskach przyrodniczych, w wodach lub w powierzchni ziemi w rozumieniu przepisów stanowiących transpozycję Dyrektywy 2004/35/WE Parlamentu Europejskiego i Rady z dnia 21 kwietnia 2004 r. w sprawie odpowiedzialności za środowisko w odniesieniu do zapobiegania </w:t>
      </w:r>
      <w:r w:rsidR="00A22766" w:rsidRPr="00E83E9C">
        <w:rPr>
          <w:rFonts w:ascii="Open Sans" w:hAnsi="Open Sans" w:cs="Open Sans"/>
          <w:sz w:val="20"/>
          <w:szCs w:val="20"/>
        </w:rPr>
        <w:br/>
      </w:r>
      <w:r w:rsidR="003F77F6" w:rsidRPr="00E83E9C">
        <w:rPr>
          <w:rFonts w:ascii="Open Sans" w:hAnsi="Open Sans" w:cs="Open Sans"/>
          <w:sz w:val="20"/>
          <w:szCs w:val="20"/>
        </w:rPr>
        <w:t xml:space="preserve">i zaradzania szkodom wyrządzonym w środowisku naturalnemu, w tym w szczególności ustawy z dnia 13.04.2007 r. o zapobieganiu szkodom w środowisku i ich naprawie. </w:t>
      </w:r>
    </w:p>
    <w:p w14:paraId="15BC99B8" w14:textId="36DBEC09" w:rsidR="003F77F6" w:rsidRPr="003F77F6" w:rsidRDefault="003F77F6" w:rsidP="00C9396F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E83E9C">
        <w:rPr>
          <w:rFonts w:ascii="Open Sans" w:hAnsi="Open Sans" w:cs="Open Sans"/>
          <w:sz w:val="20"/>
          <w:szCs w:val="20"/>
        </w:rPr>
        <w:t xml:space="preserve">W przypadku braku zgody na powyższe wnioskujemy o obniżenie limitu do 50 000 zł na jedno </w:t>
      </w:r>
      <w:r w:rsidR="00A22766" w:rsidRPr="00E83E9C">
        <w:rPr>
          <w:rFonts w:ascii="Open Sans" w:hAnsi="Open Sans" w:cs="Open Sans"/>
          <w:sz w:val="20"/>
          <w:szCs w:val="20"/>
        </w:rPr>
        <w:br/>
      </w:r>
      <w:r w:rsidRPr="00E83E9C">
        <w:rPr>
          <w:rFonts w:ascii="Open Sans" w:hAnsi="Open Sans" w:cs="Open Sans"/>
          <w:sz w:val="20"/>
          <w:szCs w:val="20"/>
        </w:rPr>
        <w:t>i wszystkie zdarzenia.</w:t>
      </w:r>
      <w:r w:rsidRPr="003F77F6">
        <w:rPr>
          <w:rFonts w:ascii="Open Sans" w:hAnsi="Open Sans" w:cs="Open Sans"/>
          <w:sz w:val="20"/>
          <w:szCs w:val="20"/>
        </w:rPr>
        <w:t xml:space="preserve"> </w:t>
      </w:r>
    </w:p>
    <w:p w14:paraId="0F752E78" w14:textId="77777777" w:rsidR="003F77F6" w:rsidRDefault="003F77F6" w:rsidP="00C9396F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213EC5BC" w14:textId="1604A397" w:rsidR="00E83E9C" w:rsidRPr="00A404E9" w:rsidRDefault="00E83E9C" w:rsidP="00C9396F">
      <w:pPr>
        <w:pStyle w:val="Default"/>
        <w:jc w:val="both"/>
        <w:rPr>
          <w:rFonts w:ascii="Open Sans" w:hAnsi="Open Sans" w:cs="Open Sans"/>
          <w:sz w:val="20"/>
          <w:szCs w:val="20"/>
          <w:highlight w:val="yellow"/>
        </w:rPr>
      </w:pPr>
      <w:r w:rsidRPr="00435B3E">
        <w:rPr>
          <w:rFonts w:ascii="Open Sans" w:hAnsi="Open Sans" w:cs="Open Sans"/>
          <w:color w:val="0070C0"/>
          <w:sz w:val="20"/>
          <w:szCs w:val="20"/>
        </w:rPr>
        <w:t>Zamawiający nie wyraża zgody na proponowan</w:t>
      </w:r>
      <w:r>
        <w:rPr>
          <w:rFonts w:ascii="Open Sans" w:hAnsi="Open Sans" w:cs="Open Sans"/>
          <w:color w:val="0070C0"/>
          <w:sz w:val="20"/>
          <w:szCs w:val="20"/>
        </w:rPr>
        <w:t>e</w:t>
      </w:r>
      <w:r w:rsidRPr="00435B3E">
        <w:rPr>
          <w:rFonts w:ascii="Open Sans" w:hAnsi="Open Sans" w:cs="Open Sans"/>
          <w:color w:val="0070C0"/>
          <w:sz w:val="20"/>
          <w:szCs w:val="20"/>
        </w:rPr>
        <w:t xml:space="preserve"> zmian</w:t>
      </w:r>
      <w:r>
        <w:rPr>
          <w:rFonts w:ascii="Open Sans" w:hAnsi="Open Sans" w:cs="Open Sans"/>
          <w:color w:val="0070C0"/>
          <w:sz w:val="20"/>
          <w:szCs w:val="20"/>
        </w:rPr>
        <w:t>y</w:t>
      </w:r>
      <w:r w:rsidRPr="00435B3E">
        <w:rPr>
          <w:rFonts w:ascii="Open Sans" w:hAnsi="Open Sans" w:cs="Open Sans"/>
          <w:color w:val="0070C0"/>
          <w:sz w:val="20"/>
          <w:szCs w:val="20"/>
        </w:rPr>
        <w:t xml:space="preserve"> zakresu ubezpieczenia</w:t>
      </w:r>
      <w:r>
        <w:rPr>
          <w:rFonts w:ascii="Open Sans" w:hAnsi="Open Sans" w:cs="Open Sans"/>
          <w:color w:val="0070C0"/>
          <w:sz w:val="20"/>
          <w:szCs w:val="20"/>
        </w:rPr>
        <w:t>.</w:t>
      </w:r>
    </w:p>
    <w:p w14:paraId="13C97E2F" w14:textId="77777777" w:rsidR="002E0704" w:rsidRDefault="002E0704" w:rsidP="00C9396F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5D75BB0E" w14:textId="3E4697AF" w:rsidR="007049F6" w:rsidRDefault="007049F6" w:rsidP="00C9396F">
      <w:pPr>
        <w:pStyle w:val="Default"/>
        <w:spacing w:line="276" w:lineRule="auto"/>
        <w:jc w:val="both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7049F6">
        <w:rPr>
          <w:rFonts w:ascii="Open Sans" w:hAnsi="Open Sans" w:cs="Open Sans"/>
          <w:b/>
          <w:bCs/>
          <w:color w:val="auto"/>
          <w:sz w:val="20"/>
          <w:szCs w:val="20"/>
        </w:rPr>
        <w:t>Ubezpieczenia komunikacyjne.</w:t>
      </w:r>
    </w:p>
    <w:p w14:paraId="089D24FE" w14:textId="77777777" w:rsidR="007049F6" w:rsidRDefault="007049F6" w:rsidP="00C9396F">
      <w:pPr>
        <w:pStyle w:val="Default"/>
        <w:spacing w:line="276" w:lineRule="auto"/>
        <w:jc w:val="both"/>
        <w:rPr>
          <w:rFonts w:ascii="Open Sans" w:hAnsi="Open Sans" w:cs="Open Sans"/>
          <w:b/>
          <w:bCs/>
          <w:color w:val="auto"/>
          <w:sz w:val="20"/>
          <w:szCs w:val="20"/>
        </w:rPr>
      </w:pPr>
    </w:p>
    <w:p w14:paraId="65915D7F" w14:textId="330A14B0" w:rsidR="007049F6" w:rsidRDefault="007049F6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8572B3">
        <w:rPr>
          <w:rFonts w:ascii="Open Sans" w:hAnsi="Open Sans" w:cs="Open Sans"/>
          <w:szCs w:val="20"/>
        </w:rPr>
        <w:lastRenderedPageBreak/>
        <w:t xml:space="preserve">1. Wnioskujemy o zmianę limitu kosztu wymiany wkładek zamków oraz przekodowania modułów zabezpieczeń antykradzieżowych, w przypadku utraty kluczy z 20 000,00 zł na </w:t>
      </w:r>
      <w:r w:rsidR="002E0704">
        <w:rPr>
          <w:rFonts w:ascii="Open Sans" w:hAnsi="Open Sans" w:cs="Open Sans"/>
          <w:szCs w:val="20"/>
        </w:rPr>
        <w:br/>
      </w:r>
      <w:r w:rsidRPr="008572B3">
        <w:rPr>
          <w:rFonts w:ascii="Open Sans" w:hAnsi="Open Sans" w:cs="Open Sans"/>
          <w:szCs w:val="20"/>
        </w:rPr>
        <w:t>2 000,00 zł.</w:t>
      </w:r>
    </w:p>
    <w:p w14:paraId="427A4CE6" w14:textId="77777777" w:rsidR="00272D78" w:rsidRDefault="00272D78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2D34895B" w14:textId="3442F7DA" w:rsidR="00C579CB" w:rsidRDefault="00C579CB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F76D84">
        <w:rPr>
          <w:rFonts w:ascii="Open Sans" w:hAnsi="Open Sans" w:cs="Open Sans"/>
          <w:color w:val="0070C0"/>
          <w:szCs w:val="20"/>
        </w:rPr>
        <w:t>Zamawiający wyraża zgod</w:t>
      </w:r>
      <w:r>
        <w:rPr>
          <w:rFonts w:ascii="Open Sans" w:hAnsi="Open Sans" w:cs="Open Sans"/>
          <w:color w:val="0070C0"/>
          <w:szCs w:val="20"/>
        </w:rPr>
        <w:t>ę</w:t>
      </w:r>
      <w:r w:rsidR="00525427">
        <w:rPr>
          <w:rFonts w:ascii="Open Sans" w:hAnsi="Open Sans" w:cs="Open Sans"/>
          <w:color w:val="0070C0"/>
          <w:szCs w:val="20"/>
        </w:rPr>
        <w:t xml:space="preserve"> na obniżenie </w:t>
      </w:r>
      <w:r w:rsidR="002B57E9">
        <w:rPr>
          <w:rFonts w:ascii="Open Sans" w:hAnsi="Open Sans" w:cs="Open Sans"/>
          <w:color w:val="0070C0"/>
          <w:szCs w:val="20"/>
        </w:rPr>
        <w:t xml:space="preserve">wskazanego </w:t>
      </w:r>
      <w:r w:rsidR="00525427">
        <w:rPr>
          <w:rFonts w:ascii="Open Sans" w:hAnsi="Open Sans" w:cs="Open Sans"/>
          <w:color w:val="0070C0"/>
          <w:szCs w:val="20"/>
        </w:rPr>
        <w:t>limitu odpowiedzialności do 5 000 zł na pojazd.</w:t>
      </w:r>
    </w:p>
    <w:p w14:paraId="66CFF284" w14:textId="77777777" w:rsidR="007049F6" w:rsidRPr="008572B3" w:rsidRDefault="007049F6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3A0CF4BA" w14:textId="1ED0DA58" w:rsidR="007049F6" w:rsidRPr="008572B3" w:rsidRDefault="007049F6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szCs w:val="20"/>
        </w:rPr>
      </w:pPr>
      <w:r w:rsidRPr="008572B3">
        <w:rPr>
          <w:rFonts w:ascii="Open Sans" w:hAnsi="Open Sans" w:cs="Open Sans"/>
          <w:szCs w:val="20"/>
        </w:rPr>
        <w:t xml:space="preserve">2. Wnioskujemy o zmianę zapisu z „ Wykonawca w ramach ubezpieczenia AC pokryje koszty wynajmu pojazdu zastępczego na czas naprawy po szkodzie, za którą w ramach tego ryzyka przyjął odpowiedzialność ”na „ Wykonawca w ramach ubezpieczenia AC pokryje koszty wynajmu pojazdu zastępczego na czas naprawy po szkodzie, za którą w ramach tego ryzyka przyjął odpowiedzialność. </w:t>
      </w:r>
      <w:r w:rsidRPr="00020E6D">
        <w:rPr>
          <w:rFonts w:ascii="Open Sans" w:hAnsi="Open Sans" w:cs="Open Sans"/>
          <w:i/>
          <w:iCs/>
          <w:szCs w:val="20"/>
        </w:rPr>
        <w:t>Czas wynajmu pojazdu zastępczego zgodnie z ogólnymi warunkami ubezpieczenia wykonawcy”</w:t>
      </w:r>
    </w:p>
    <w:p w14:paraId="25FAEF86" w14:textId="77777777" w:rsidR="007049F6" w:rsidRDefault="007049F6" w:rsidP="00C9396F">
      <w:pPr>
        <w:pStyle w:val="Default"/>
        <w:spacing w:line="276" w:lineRule="auto"/>
        <w:jc w:val="both"/>
        <w:rPr>
          <w:rFonts w:ascii="Open Sans" w:hAnsi="Open Sans" w:cs="Open Sans"/>
          <w:b/>
          <w:bCs/>
          <w:color w:val="auto"/>
          <w:sz w:val="20"/>
          <w:szCs w:val="20"/>
        </w:rPr>
      </w:pPr>
    </w:p>
    <w:p w14:paraId="62A92D30" w14:textId="55BC96F8" w:rsidR="00221DD3" w:rsidRDefault="00221DD3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70C0"/>
          <w:szCs w:val="20"/>
        </w:rPr>
      </w:pPr>
      <w:r w:rsidRPr="00F76D84">
        <w:rPr>
          <w:rFonts w:ascii="Open Sans" w:hAnsi="Open Sans" w:cs="Open Sans"/>
          <w:color w:val="0070C0"/>
          <w:szCs w:val="20"/>
        </w:rPr>
        <w:t>Zamawiający nie wyraża zgody na proponowan</w:t>
      </w:r>
      <w:r>
        <w:rPr>
          <w:rFonts w:ascii="Open Sans" w:hAnsi="Open Sans" w:cs="Open Sans"/>
          <w:color w:val="0070C0"/>
          <w:szCs w:val="20"/>
        </w:rPr>
        <w:t>e</w:t>
      </w:r>
      <w:r w:rsidRPr="00F76D84">
        <w:rPr>
          <w:rFonts w:ascii="Open Sans" w:hAnsi="Open Sans" w:cs="Open Sans"/>
          <w:color w:val="0070C0"/>
          <w:szCs w:val="20"/>
        </w:rPr>
        <w:t xml:space="preserve"> </w:t>
      </w:r>
      <w:r w:rsidR="00D326C2">
        <w:rPr>
          <w:rFonts w:ascii="Open Sans" w:hAnsi="Open Sans" w:cs="Open Sans"/>
          <w:color w:val="0070C0"/>
          <w:szCs w:val="20"/>
        </w:rPr>
        <w:t>ograniczenie</w:t>
      </w:r>
      <w:r w:rsidRPr="00F76D84">
        <w:rPr>
          <w:rFonts w:ascii="Open Sans" w:hAnsi="Open Sans" w:cs="Open Sans"/>
          <w:color w:val="0070C0"/>
          <w:szCs w:val="20"/>
        </w:rPr>
        <w:t xml:space="preserve"> zakresu ubezpieczenia.</w:t>
      </w:r>
    </w:p>
    <w:p w14:paraId="3AA94DE6" w14:textId="77777777" w:rsidR="00E3768D" w:rsidRDefault="00E3768D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70C0"/>
          <w:szCs w:val="20"/>
        </w:rPr>
      </w:pPr>
    </w:p>
    <w:p w14:paraId="7F1C0D40" w14:textId="0637E078" w:rsidR="00E3768D" w:rsidRPr="00C9396F" w:rsidRDefault="00C9396F" w:rsidP="00C9396F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Cs w:val="20"/>
        </w:rPr>
      </w:pPr>
      <w:r w:rsidRPr="00C9396F">
        <w:rPr>
          <w:rFonts w:ascii="Open Sans" w:hAnsi="Open Sans" w:cs="Open Sans"/>
          <w:szCs w:val="20"/>
        </w:rPr>
        <w:t xml:space="preserve">Powyższe należy uwzględnić składając ofertę. </w:t>
      </w:r>
    </w:p>
    <w:p w14:paraId="27FD2168" w14:textId="77777777" w:rsidR="00E3768D" w:rsidRDefault="00E3768D" w:rsidP="00C9396F">
      <w:pPr>
        <w:pStyle w:val="Default"/>
        <w:jc w:val="both"/>
      </w:pPr>
    </w:p>
    <w:p w14:paraId="34F76128" w14:textId="77777777" w:rsidR="00E3768D" w:rsidRDefault="00E3768D" w:rsidP="00C9396F">
      <w:pPr>
        <w:pStyle w:val="Default"/>
        <w:jc w:val="both"/>
      </w:pPr>
      <w:r>
        <w:t xml:space="preserve"> </w:t>
      </w:r>
    </w:p>
    <w:p w14:paraId="54D5EF71" w14:textId="77777777" w:rsidR="00E3768D" w:rsidRDefault="00E3768D" w:rsidP="00C9396F">
      <w:pPr>
        <w:pStyle w:val="Default"/>
        <w:jc w:val="both"/>
        <w:rPr>
          <w:sz w:val="19"/>
          <w:szCs w:val="19"/>
        </w:rPr>
      </w:pPr>
    </w:p>
    <w:p w14:paraId="3FD26543" w14:textId="77777777" w:rsidR="003F77F6" w:rsidRDefault="003F77F6" w:rsidP="00C9396F">
      <w:pPr>
        <w:pStyle w:val="Default"/>
        <w:jc w:val="both"/>
        <w:rPr>
          <w:sz w:val="19"/>
          <w:szCs w:val="19"/>
        </w:rPr>
      </w:pPr>
    </w:p>
    <w:p w14:paraId="251B6A95" w14:textId="77777777" w:rsidR="003F77F6" w:rsidRDefault="003F77F6" w:rsidP="00C9396F">
      <w:pPr>
        <w:pStyle w:val="Default"/>
        <w:jc w:val="both"/>
        <w:rPr>
          <w:sz w:val="19"/>
          <w:szCs w:val="19"/>
        </w:rPr>
      </w:pPr>
    </w:p>
    <w:p w14:paraId="21B81993" w14:textId="77777777" w:rsidR="003F77F6" w:rsidRDefault="003F77F6" w:rsidP="00C9396F">
      <w:pPr>
        <w:pStyle w:val="Default"/>
        <w:jc w:val="both"/>
        <w:rPr>
          <w:sz w:val="19"/>
          <w:szCs w:val="19"/>
        </w:rPr>
      </w:pPr>
    </w:p>
    <w:sectPr w:rsidR="003F77F6" w:rsidSect="00994E2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2F9D7" w14:textId="77777777" w:rsidR="00B971AF" w:rsidRDefault="00B971AF" w:rsidP="00EF7953">
      <w:pPr>
        <w:spacing w:after="0" w:line="240" w:lineRule="auto"/>
      </w:pPr>
      <w:r>
        <w:separator/>
      </w:r>
    </w:p>
  </w:endnote>
  <w:endnote w:type="continuationSeparator" w:id="0">
    <w:p w14:paraId="0EB4C7BA" w14:textId="77777777" w:rsidR="00B971AF" w:rsidRDefault="00B971AF" w:rsidP="00EF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AD9F2" w14:textId="67142BBA" w:rsidR="00E50989" w:rsidRPr="004275C3" w:rsidRDefault="00E50989" w:rsidP="00BA5701">
    <w:pPr>
      <w:pStyle w:val="Stopka"/>
    </w:pP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6397E99D" w14:textId="77777777" w:rsidR="00B70700" w:rsidRPr="00662102" w:rsidRDefault="00B70700" w:rsidP="00BA5701">
    <w:pPr>
      <w:pStyle w:val="Stopka"/>
      <w:rPr>
        <w:color w:val="819EB8"/>
        <w:sz w:val="11"/>
        <w:szCs w:val="1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AB07F" w14:textId="1EEAF15D" w:rsidR="00994E2E" w:rsidRDefault="00994E2E" w:rsidP="00994E2E">
    <w:pPr>
      <w:pStyle w:val="Stopka"/>
    </w:pP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19A1D161" w14:textId="042E3847" w:rsidR="00994E2E" w:rsidRPr="00864098" w:rsidRDefault="00994E2E" w:rsidP="00994E2E">
    <w:pPr>
      <w:pStyle w:val="Stopka"/>
      <w:rPr>
        <w:sz w:val="14"/>
      </w:rPr>
    </w:pPr>
  </w:p>
  <w:p w14:paraId="6FEA3686" w14:textId="77777777" w:rsidR="00994E2E" w:rsidRDefault="00994E2E" w:rsidP="00994E2E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073AAD0B" w14:textId="6C84389D" w:rsidR="00994E2E" w:rsidRPr="001C4045" w:rsidRDefault="00994E2E" w:rsidP="00994E2E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710D23EF" w14:textId="77777777" w:rsidR="00994E2E" w:rsidRPr="00994E2E" w:rsidRDefault="00994E2E" w:rsidP="00994E2E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EA3A8" w14:textId="77777777" w:rsidR="00B971AF" w:rsidRDefault="00B971AF" w:rsidP="00EF7953">
      <w:pPr>
        <w:spacing w:after="0" w:line="240" w:lineRule="auto"/>
      </w:pPr>
      <w:r>
        <w:separator/>
      </w:r>
    </w:p>
  </w:footnote>
  <w:footnote w:type="continuationSeparator" w:id="0">
    <w:p w14:paraId="66202C8D" w14:textId="77777777" w:rsidR="00B971AF" w:rsidRDefault="00B971AF" w:rsidP="00EF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9FE44" w14:textId="06D7F519" w:rsidR="00EF7953" w:rsidRDefault="00EF7953">
    <w:pPr>
      <w:pStyle w:val="Nagwek"/>
    </w:pPr>
  </w:p>
  <w:p w14:paraId="299C7E8D" w14:textId="25E27B34" w:rsidR="00994E2E" w:rsidRDefault="00BA453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7CEBD3A8" wp14:editId="5B1302E6">
          <wp:simplePos x="0" y="0"/>
          <wp:positionH relativeFrom="page">
            <wp:posOffset>900430</wp:posOffset>
          </wp:positionH>
          <wp:positionV relativeFrom="paragraph">
            <wp:posOffset>175818</wp:posOffset>
          </wp:positionV>
          <wp:extent cx="1156330" cy="531495"/>
          <wp:effectExtent l="0" t="0" r="635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DA50C" w14:textId="6755121D" w:rsidR="00277960" w:rsidRDefault="00502F6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45A4C72A" wp14:editId="64A4BF61">
          <wp:simplePos x="0" y="0"/>
          <wp:positionH relativeFrom="page">
            <wp:posOffset>900430</wp:posOffset>
          </wp:positionH>
          <wp:positionV relativeFrom="paragraph">
            <wp:posOffset>358445</wp:posOffset>
          </wp:positionV>
          <wp:extent cx="1156330" cy="531495"/>
          <wp:effectExtent l="0" t="0" r="6350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9559ED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B2DCC4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6B78B0"/>
    <w:multiLevelType w:val="hybridMultilevel"/>
    <w:tmpl w:val="F52A071E"/>
    <w:lvl w:ilvl="0" w:tplc="041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E512C"/>
    <w:multiLevelType w:val="hybridMultilevel"/>
    <w:tmpl w:val="40847CEA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E136D"/>
    <w:multiLevelType w:val="hybridMultilevel"/>
    <w:tmpl w:val="D7D0D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7643C"/>
    <w:multiLevelType w:val="hybridMultilevel"/>
    <w:tmpl w:val="10747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14359"/>
    <w:multiLevelType w:val="hybridMultilevel"/>
    <w:tmpl w:val="CE309746"/>
    <w:lvl w:ilvl="0" w:tplc="E340C4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B523F"/>
    <w:multiLevelType w:val="hybridMultilevel"/>
    <w:tmpl w:val="3BB030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9C154"/>
    <w:multiLevelType w:val="hybridMultilevel"/>
    <w:tmpl w:val="6C2898D0"/>
    <w:lvl w:ilvl="0" w:tplc="F564A6EA">
      <w:start w:val="1"/>
      <w:numFmt w:val="lowerLetter"/>
      <w:lvlText w:val="%1)"/>
      <w:lvlJc w:val="left"/>
      <w:rPr>
        <w:rFonts w:ascii="Open Sans" w:eastAsiaTheme="minorHAnsi" w:hAnsi="Open Sans" w:cs="Open Sans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D9565FA"/>
    <w:multiLevelType w:val="multilevel"/>
    <w:tmpl w:val="35D23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2CE39A6"/>
    <w:multiLevelType w:val="multilevel"/>
    <w:tmpl w:val="0F3CF6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36C608E1"/>
    <w:multiLevelType w:val="hybridMultilevel"/>
    <w:tmpl w:val="526E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76E4D"/>
    <w:multiLevelType w:val="multilevel"/>
    <w:tmpl w:val="B6405A54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511139F9"/>
    <w:multiLevelType w:val="hybridMultilevel"/>
    <w:tmpl w:val="67C2F4BC"/>
    <w:lvl w:ilvl="0" w:tplc="A13282F0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B00C3"/>
    <w:multiLevelType w:val="hybridMultilevel"/>
    <w:tmpl w:val="59EE7CD2"/>
    <w:lvl w:ilvl="0" w:tplc="DFE61C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7B4174"/>
    <w:multiLevelType w:val="multilevel"/>
    <w:tmpl w:val="EADC99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5E30B67"/>
    <w:multiLevelType w:val="hybridMultilevel"/>
    <w:tmpl w:val="493AA8BE"/>
    <w:lvl w:ilvl="0" w:tplc="729EB9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92C7C75"/>
    <w:multiLevelType w:val="hybridMultilevel"/>
    <w:tmpl w:val="F2B6D5C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7"/>
  </w:num>
  <w:num w:numId="5">
    <w:abstractNumId w:val="6"/>
  </w:num>
  <w:num w:numId="6">
    <w:abstractNumId w:val="10"/>
  </w:num>
  <w:num w:numId="7">
    <w:abstractNumId w:val="4"/>
  </w:num>
  <w:num w:numId="8">
    <w:abstractNumId w:val="2"/>
  </w:num>
  <w:num w:numId="9">
    <w:abstractNumId w:val="11"/>
  </w:num>
  <w:num w:numId="10">
    <w:abstractNumId w:val="0"/>
  </w:num>
  <w:num w:numId="11">
    <w:abstractNumId w:val="13"/>
  </w:num>
  <w:num w:numId="12">
    <w:abstractNumId w:val="8"/>
  </w:num>
  <w:num w:numId="13">
    <w:abstractNumId w:val="1"/>
  </w:num>
  <w:num w:numId="14">
    <w:abstractNumId w:val="9"/>
  </w:num>
  <w:num w:numId="15">
    <w:abstractNumId w:val="12"/>
    <w:lvlOverride w:ilvl="0">
      <w:startOverride w:val="5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2550"/>
    <w:rsid w:val="000031D9"/>
    <w:rsid w:val="0000395D"/>
    <w:rsid w:val="00005280"/>
    <w:rsid w:val="00007B7C"/>
    <w:rsid w:val="00013945"/>
    <w:rsid w:val="00015CE1"/>
    <w:rsid w:val="00015F1D"/>
    <w:rsid w:val="00020E6D"/>
    <w:rsid w:val="00023D58"/>
    <w:rsid w:val="00030E34"/>
    <w:rsid w:val="00036792"/>
    <w:rsid w:val="00037CD1"/>
    <w:rsid w:val="00052C6C"/>
    <w:rsid w:val="000530F2"/>
    <w:rsid w:val="00070554"/>
    <w:rsid w:val="000722B8"/>
    <w:rsid w:val="000731D8"/>
    <w:rsid w:val="000840B1"/>
    <w:rsid w:val="000848C4"/>
    <w:rsid w:val="00097206"/>
    <w:rsid w:val="000A26A5"/>
    <w:rsid w:val="000A7BA7"/>
    <w:rsid w:val="000B51FE"/>
    <w:rsid w:val="000B61D1"/>
    <w:rsid w:val="000B66C0"/>
    <w:rsid w:val="000B7A8B"/>
    <w:rsid w:val="000C3049"/>
    <w:rsid w:val="000C309C"/>
    <w:rsid w:val="000C7420"/>
    <w:rsid w:val="000D27F0"/>
    <w:rsid w:val="000D59D9"/>
    <w:rsid w:val="000D78E8"/>
    <w:rsid w:val="000F27E4"/>
    <w:rsid w:val="000F4D6A"/>
    <w:rsid w:val="000F5599"/>
    <w:rsid w:val="000F6AA9"/>
    <w:rsid w:val="000F6B3D"/>
    <w:rsid w:val="000F7B00"/>
    <w:rsid w:val="00102702"/>
    <w:rsid w:val="00102F67"/>
    <w:rsid w:val="00107BEA"/>
    <w:rsid w:val="00110975"/>
    <w:rsid w:val="00113168"/>
    <w:rsid w:val="001234C8"/>
    <w:rsid w:val="0012752F"/>
    <w:rsid w:val="001355AB"/>
    <w:rsid w:val="00137C2C"/>
    <w:rsid w:val="00141AD7"/>
    <w:rsid w:val="0015009F"/>
    <w:rsid w:val="001517B5"/>
    <w:rsid w:val="0015422A"/>
    <w:rsid w:val="0015430A"/>
    <w:rsid w:val="00163C85"/>
    <w:rsid w:val="0017321F"/>
    <w:rsid w:val="0017627D"/>
    <w:rsid w:val="00177D93"/>
    <w:rsid w:val="00181021"/>
    <w:rsid w:val="00181AB5"/>
    <w:rsid w:val="0018450D"/>
    <w:rsid w:val="00184EA6"/>
    <w:rsid w:val="0018638E"/>
    <w:rsid w:val="00192875"/>
    <w:rsid w:val="001974DB"/>
    <w:rsid w:val="001A297D"/>
    <w:rsid w:val="001A6203"/>
    <w:rsid w:val="001A6A1C"/>
    <w:rsid w:val="001B2F0A"/>
    <w:rsid w:val="001B43CC"/>
    <w:rsid w:val="001C1B7B"/>
    <w:rsid w:val="001C4045"/>
    <w:rsid w:val="001C4F08"/>
    <w:rsid w:val="001D4950"/>
    <w:rsid w:val="001E28D8"/>
    <w:rsid w:val="00201FCD"/>
    <w:rsid w:val="0020276E"/>
    <w:rsid w:val="002078EE"/>
    <w:rsid w:val="0021502B"/>
    <w:rsid w:val="002167B6"/>
    <w:rsid w:val="00217750"/>
    <w:rsid w:val="00221DD3"/>
    <w:rsid w:val="002225B9"/>
    <w:rsid w:val="0023025A"/>
    <w:rsid w:val="00233040"/>
    <w:rsid w:val="00234371"/>
    <w:rsid w:val="0023584C"/>
    <w:rsid w:val="00240410"/>
    <w:rsid w:val="00242728"/>
    <w:rsid w:val="002429F4"/>
    <w:rsid w:val="00247341"/>
    <w:rsid w:val="002510C8"/>
    <w:rsid w:val="00252553"/>
    <w:rsid w:val="00256998"/>
    <w:rsid w:val="00257CB7"/>
    <w:rsid w:val="0027274A"/>
    <w:rsid w:val="00272D78"/>
    <w:rsid w:val="00273051"/>
    <w:rsid w:val="00273235"/>
    <w:rsid w:val="00273C33"/>
    <w:rsid w:val="00276479"/>
    <w:rsid w:val="00277960"/>
    <w:rsid w:val="00282561"/>
    <w:rsid w:val="00290C6A"/>
    <w:rsid w:val="00291AA9"/>
    <w:rsid w:val="002A219D"/>
    <w:rsid w:val="002A273D"/>
    <w:rsid w:val="002A572D"/>
    <w:rsid w:val="002B0073"/>
    <w:rsid w:val="002B57E9"/>
    <w:rsid w:val="002B77BC"/>
    <w:rsid w:val="002C21FE"/>
    <w:rsid w:val="002C4A1C"/>
    <w:rsid w:val="002C7159"/>
    <w:rsid w:val="002E0704"/>
    <w:rsid w:val="002F408A"/>
    <w:rsid w:val="002F7F1D"/>
    <w:rsid w:val="00300308"/>
    <w:rsid w:val="00306BA8"/>
    <w:rsid w:val="0031120D"/>
    <w:rsid w:val="00312211"/>
    <w:rsid w:val="0032750F"/>
    <w:rsid w:val="00327C6F"/>
    <w:rsid w:val="003338C8"/>
    <w:rsid w:val="00345B02"/>
    <w:rsid w:val="003501CE"/>
    <w:rsid w:val="00353A74"/>
    <w:rsid w:val="0035432F"/>
    <w:rsid w:val="003558F0"/>
    <w:rsid w:val="00364AD3"/>
    <w:rsid w:val="00365CB4"/>
    <w:rsid w:val="00367F42"/>
    <w:rsid w:val="00370276"/>
    <w:rsid w:val="003729E7"/>
    <w:rsid w:val="0037771F"/>
    <w:rsid w:val="00383125"/>
    <w:rsid w:val="0039730D"/>
    <w:rsid w:val="00397312"/>
    <w:rsid w:val="00397EE7"/>
    <w:rsid w:val="003A57ED"/>
    <w:rsid w:val="003A70B6"/>
    <w:rsid w:val="003A7595"/>
    <w:rsid w:val="003B2D52"/>
    <w:rsid w:val="003B4F5F"/>
    <w:rsid w:val="003B61E5"/>
    <w:rsid w:val="003B7768"/>
    <w:rsid w:val="003C10BE"/>
    <w:rsid w:val="003C6011"/>
    <w:rsid w:val="003E1E57"/>
    <w:rsid w:val="003E307B"/>
    <w:rsid w:val="003E454E"/>
    <w:rsid w:val="003E481A"/>
    <w:rsid w:val="003E5455"/>
    <w:rsid w:val="003E572F"/>
    <w:rsid w:val="003F2D07"/>
    <w:rsid w:val="003F3B92"/>
    <w:rsid w:val="003F3C92"/>
    <w:rsid w:val="003F77F6"/>
    <w:rsid w:val="004014E7"/>
    <w:rsid w:val="00401A1A"/>
    <w:rsid w:val="004055A3"/>
    <w:rsid w:val="00410F21"/>
    <w:rsid w:val="00411915"/>
    <w:rsid w:val="0041504B"/>
    <w:rsid w:val="00421E8A"/>
    <w:rsid w:val="004269A4"/>
    <w:rsid w:val="004275C3"/>
    <w:rsid w:val="00430191"/>
    <w:rsid w:val="00430416"/>
    <w:rsid w:val="00431565"/>
    <w:rsid w:val="00435B3E"/>
    <w:rsid w:val="004360A4"/>
    <w:rsid w:val="00436904"/>
    <w:rsid w:val="00441F63"/>
    <w:rsid w:val="004455AB"/>
    <w:rsid w:val="004537AE"/>
    <w:rsid w:val="00462C60"/>
    <w:rsid w:val="00472E09"/>
    <w:rsid w:val="00477A7C"/>
    <w:rsid w:val="00483902"/>
    <w:rsid w:val="00491A60"/>
    <w:rsid w:val="00496C70"/>
    <w:rsid w:val="004B7859"/>
    <w:rsid w:val="004C6E30"/>
    <w:rsid w:val="004D4EDD"/>
    <w:rsid w:val="004D6515"/>
    <w:rsid w:val="004D6818"/>
    <w:rsid w:val="004D6A2B"/>
    <w:rsid w:val="004D6F99"/>
    <w:rsid w:val="004E2603"/>
    <w:rsid w:val="004E4043"/>
    <w:rsid w:val="004F3BE4"/>
    <w:rsid w:val="004F73EC"/>
    <w:rsid w:val="00500745"/>
    <w:rsid w:val="00502150"/>
    <w:rsid w:val="00502E1F"/>
    <w:rsid w:val="00502F61"/>
    <w:rsid w:val="00503372"/>
    <w:rsid w:val="00522E33"/>
    <w:rsid w:val="00525427"/>
    <w:rsid w:val="005254BA"/>
    <w:rsid w:val="00525D6B"/>
    <w:rsid w:val="00532AB8"/>
    <w:rsid w:val="00534A34"/>
    <w:rsid w:val="00536343"/>
    <w:rsid w:val="00550AF9"/>
    <w:rsid w:val="00550C7B"/>
    <w:rsid w:val="005606D4"/>
    <w:rsid w:val="00570B09"/>
    <w:rsid w:val="0057146E"/>
    <w:rsid w:val="005720B8"/>
    <w:rsid w:val="00575584"/>
    <w:rsid w:val="0059799E"/>
    <w:rsid w:val="005A15DC"/>
    <w:rsid w:val="005A62D1"/>
    <w:rsid w:val="005C02E7"/>
    <w:rsid w:val="005C0D5C"/>
    <w:rsid w:val="005C1FDE"/>
    <w:rsid w:val="005C4425"/>
    <w:rsid w:val="005C65E1"/>
    <w:rsid w:val="005C7F8F"/>
    <w:rsid w:val="005D256F"/>
    <w:rsid w:val="005E1AE7"/>
    <w:rsid w:val="005E4225"/>
    <w:rsid w:val="005F0D2F"/>
    <w:rsid w:val="005F176D"/>
    <w:rsid w:val="005F6A45"/>
    <w:rsid w:val="0060061A"/>
    <w:rsid w:val="006135DE"/>
    <w:rsid w:val="006159FE"/>
    <w:rsid w:val="0061680A"/>
    <w:rsid w:val="006217A8"/>
    <w:rsid w:val="00624BD6"/>
    <w:rsid w:val="006278E3"/>
    <w:rsid w:val="00630169"/>
    <w:rsid w:val="006316ED"/>
    <w:rsid w:val="006414D4"/>
    <w:rsid w:val="00641C0D"/>
    <w:rsid w:val="00642393"/>
    <w:rsid w:val="006466C9"/>
    <w:rsid w:val="0064725A"/>
    <w:rsid w:val="006568BB"/>
    <w:rsid w:val="00657B57"/>
    <w:rsid w:val="00660098"/>
    <w:rsid w:val="00660677"/>
    <w:rsid w:val="00662102"/>
    <w:rsid w:val="00664606"/>
    <w:rsid w:val="00664B46"/>
    <w:rsid w:val="00666A26"/>
    <w:rsid w:val="006678A2"/>
    <w:rsid w:val="006706CB"/>
    <w:rsid w:val="00671093"/>
    <w:rsid w:val="00672038"/>
    <w:rsid w:val="0069152C"/>
    <w:rsid w:val="006A0EE5"/>
    <w:rsid w:val="006A10D0"/>
    <w:rsid w:val="006A7A3B"/>
    <w:rsid w:val="006B641F"/>
    <w:rsid w:val="006B6A6F"/>
    <w:rsid w:val="006C39BB"/>
    <w:rsid w:val="006C4B33"/>
    <w:rsid w:val="006D33C4"/>
    <w:rsid w:val="006D4C47"/>
    <w:rsid w:val="006F09D6"/>
    <w:rsid w:val="006F1F09"/>
    <w:rsid w:val="006F4090"/>
    <w:rsid w:val="006F7B1A"/>
    <w:rsid w:val="00702061"/>
    <w:rsid w:val="00702388"/>
    <w:rsid w:val="0070413D"/>
    <w:rsid w:val="007041F5"/>
    <w:rsid w:val="007049F6"/>
    <w:rsid w:val="0070581B"/>
    <w:rsid w:val="007059BF"/>
    <w:rsid w:val="00706DE2"/>
    <w:rsid w:val="00707662"/>
    <w:rsid w:val="00710BA9"/>
    <w:rsid w:val="007149EB"/>
    <w:rsid w:val="00723769"/>
    <w:rsid w:val="00731569"/>
    <w:rsid w:val="00733D71"/>
    <w:rsid w:val="00734CD8"/>
    <w:rsid w:val="007373EB"/>
    <w:rsid w:val="00737F17"/>
    <w:rsid w:val="0074158D"/>
    <w:rsid w:val="00743201"/>
    <w:rsid w:val="007472D0"/>
    <w:rsid w:val="0075269C"/>
    <w:rsid w:val="00762E3A"/>
    <w:rsid w:val="00767DE7"/>
    <w:rsid w:val="0077008C"/>
    <w:rsid w:val="00771D6F"/>
    <w:rsid w:val="00772956"/>
    <w:rsid w:val="00776975"/>
    <w:rsid w:val="007773CB"/>
    <w:rsid w:val="00777B5A"/>
    <w:rsid w:val="00782308"/>
    <w:rsid w:val="007834A9"/>
    <w:rsid w:val="00784A02"/>
    <w:rsid w:val="007905E2"/>
    <w:rsid w:val="00797A47"/>
    <w:rsid w:val="007A7CA2"/>
    <w:rsid w:val="007B217C"/>
    <w:rsid w:val="007B259D"/>
    <w:rsid w:val="007B62B7"/>
    <w:rsid w:val="007C2B0A"/>
    <w:rsid w:val="007C6AF9"/>
    <w:rsid w:val="007D404D"/>
    <w:rsid w:val="007E2123"/>
    <w:rsid w:val="007F09A1"/>
    <w:rsid w:val="007F34A3"/>
    <w:rsid w:val="007F6328"/>
    <w:rsid w:val="008006B5"/>
    <w:rsid w:val="008023E9"/>
    <w:rsid w:val="00810529"/>
    <w:rsid w:val="008122AB"/>
    <w:rsid w:val="0081579D"/>
    <w:rsid w:val="00815A23"/>
    <w:rsid w:val="00816241"/>
    <w:rsid w:val="00820BBD"/>
    <w:rsid w:val="00821C64"/>
    <w:rsid w:val="0083378E"/>
    <w:rsid w:val="00850086"/>
    <w:rsid w:val="008511F8"/>
    <w:rsid w:val="00851B7E"/>
    <w:rsid w:val="00854780"/>
    <w:rsid w:val="0085635F"/>
    <w:rsid w:val="008572B3"/>
    <w:rsid w:val="0086360E"/>
    <w:rsid w:val="00864098"/>
    <w:rsid w:val="008705EB"/>
    <w:rsid w:val="00883115"/>
    <w:rsid w:val="0088586F"/>
    <w:rsid w:val="00886109"/>
    <w:rsid w:val="00886E63"/>
    <w:rsid w:val="008942FB"/>
    <w:rsid w:val="00894C32"/>
    <w:rsid w:val="00894F23"/>
    <w:rsid w:val="00895547"/>
    <w:rsid w:val="008A0A33"/>
    <w:rsid w:val="008A0E3B"/>
    <w:rsid w:val="008A0EF7"/>
    <w:rsid w:val="008A3344"/>
    <w:rsid w:val="008A46AA"/>
    <w:rsid w:val="008A507D"/>
    <w:rsid w:val="008B0D0C"/>
    <w:rsid w:val="008B12B7"/>
    <w:rsid w:val="008B1555"/>
    <w:rsid w:val="008B45E8"/>
    <w:rsid w:val="008B7884"/>
    <w:rsid w:val="008C0A79"/>
    <w:rsid w:val="008C3683"/>
    <w:rsid w:val="008C45EE"/>
    <w:rsid w:val="008C6F3D"/>
    <w:rsid w:val="008D2601"/>
    <w:rsid w:val="008D33DC"/>
    <w:rsid w:val="008D4F1B"/>
    <w:rsid w:val="008D51A1"/>
    <w:rsid w:val="008D532D"/>
    <w:rsid w:val="008D7280"/>
    <w:rsid w:val="008D7B37"/>
    <w:rsid w:val="008E2908"/>
    <w:rsid w:val="008E3B4A"/>
    <w:rsid w:val="008E58FF"/>
    <w:rsid w:val="008F2A0E"/>
    <w:rsid w:val="008F4C4C"/>
    <w:rsid w:val="009002CF"/>
    <w:rsid w:val="00902B3B"/>
    <w:rsid w:val="00906B4E"/>
    <w:rsid w:val="00913DF7"/>
    <w:rsid w:val="009302DD"/>
    <w:rsid w:val="00936C8D"/>
    <w:rsid w:val="00937653"/>
    <w:rsid w:val="00937709"/>
    <w:rsid w:val="00941957"/>
    <w:rsid w:val="00942EFE"/>
    <w:rsid w:val="00954596"/>
    <w:rsid w:val="009564EC"/>
    <w:rsid w:val="0096448B"/>
    <w:rsid w:val="00966BB6"/>
    <w:rsid w:val="00971435"/>
    <w:rsid w:val="00971605"/>
    <w:rsid w:val="009716DE"/>
    <w:rsid w:val="00971CF2"/>
    <w:rsid w:val="00971DD5"/>
    <w:rsid w:val="00976E2F"/>
    <w:rsid w:val="009811B1"/>
    <w:rsid w:val="0098351C"/>
    <w:rsid w:val="00983E1F"/>
    <w:rsid w:val="00986D31"/>
    <w:rsid w:val="00990756"/>
    <w:rsid w:val="00991122"/>
    <w:rsid w:val="00994E2E"/>
    <w:rsid w:val="0099538C"/>
    <w:rsid w:val="00995E34"/>
    <w:rsid w:val="009B0D66"/>
    <w:rsid w:val="009B5EBD"/>
    <w:rsid w:val="009B7E3E"/>
    <w:rsid w:val="009D04B0"/>
    <w:rsid w:val="009D3707"/>
    <w:rsid w:val="009E390F"/>
    <w:rsid w:val="009E4FF7"/>
    <w:rsid w:val="009F0982"/>
    <w:rsid w:val="009F719E"/>
    <w:rsid w:val="00A06A55"/>
    <w:rsid w:val="00A16E63"/>
    <w:rsid w:val="00A20279"/>
    <w:rsid w:val="00A22766"/>
    <w:rsid w:val="00A33AB6"/>
    <w:rsid w:val="00A36CE8"/>
    <w:rsid w:val="00A36E18"/>
    <w:rsid w:val="00A404E9"/>
    <w:rsid w:val="00A44265"/>
    <w:rsid w:val="00A514F2"/>
    <w:rsid w:val="00A547FA"/>
    <w:rsid w:val="00A56AD1"/>
    <w:rsid w:val="00A7039A"/>
    <w:rsid w:val="00A71E18"/>
    <w:rsid w:val="00A749B2"/>
    <w:rsid w:val="00A75D29"/>
    <w:rsid w:val="00A80FE2"/>
    <w:rsid w:val="00A864B2"/>
    <w:rsid w:val="00A9122D"/>
    <w:rsid w:val="00A9317A"/>
    <w:rsid w:val="00AA0DD3"/>
    <w:rsid w:val="00AA3D7E"/>
    <w:rsid w:val="00AA7FDF"/>
    <w:rsid w:val="00AB34E1"/>
    <w:rsid w:val="00AD0604"/>
    <w:rsid w:val="00AD2014"/>
    <w:rsid w:val="00AE6900"/>
    <w:rsid w:val="00AE76BA"/>
    <w:rsid w:val="00AF26FE"/>
    <w:rsid w:val="00AF70C9"/>
    <w:rsid w:val="00B00915"/>
    <w:rsid w:val="00B01726"/>
    <w:rsid w:val="00B02B98"/>
    <w:rsid w:val="00B1107C"/>
    <w:rsid w:val="00B1500B"/>
    <w:rsid w:val="00B25228"/>
    <w:rsid w:val="00B2532E"/>
    <w:rsid w:val="00B318C8"/>
    <w:rsid w:val="00B35A15"/>
    <w:rsid w:val="00B36544"/>
    <w:rsid w:val="00B369EE"/>
    <w:rsid w:val="00B37C7E"/>
    <w:rsid w:val="00B45F9D"/>
    <w:rsid w:val="00B46413"/>
    <w:rsid w:val="00B46D50"/>
    <w:rsid w:val="00B571A8"/>
    <w:rsid w:val="00B70700"/>
    <w:rsid w:val="00B72521"/>
    <w:rsid w:val="00B747A9"/>
    <w:rsid w:val="00B7633E"/>
    <w:rsid w:val="00B77C6E"/>
    <w:rsid w:val="00B858FC"/>
    <w:rsid w:val="00B971AF"/>
    <w:rsid w:val="00BA453D"/>
    <w:rsid w:val="00BA5701"/>
    <w:rsid w:val="00BA7B8E"/>
    <w:rsid w:val="00BC0701"/>
    <w:rsid w:val="00BC38FA"/>
    <w:rsid w:val="00BC7AAF"/>
    <w:rsid w:val="00BD1BA2"/>
    <w:rsid w:val="00BD1C2F"/>
    <w:rsid w:val="00BD21A0"/>
    <w:rsid w:val="00BD5AA9"/>
    <w:rsid w:val="00BE24FE"/>
    <w:rsid w:val="00BE2C29"/>
    <w:rsid w:val="00BE3D50"/>
    <w:rsid w:val="00BE48C6"/>
    <w:rsid w:val="00BE6537"/>
    <w:rsid w:val="00BF1557"/>
    <w:rsid w:val="00BF3754"/>
    <w:rsid w:val="00BF4828"/>
    <w:rsid w:val="00BF4CE2"/>
    <w:rsid w:val="00BF542C"/>
    <w:rsid w:val="00C010AD"/>
    <w:rsid w:val="00C042DB"/>
    <w:rsid w:val="00C1118E"/>
    <w:rsid w:val="00C16519"/>
    <w:rsid w:val="00C16580"/>
    <w:rsid w:val="00C20274"/>
    <w:rsid w:val="00C2499F"/>
    <w:rsid w:val="00C2658B"/>
    <w:rsid w:val="00C304C5"/>
    <w:rsid w:val="00C35DF1"/>
    <w:rsid w:val="00C37392"/>
    <w:rsid w:val="00C42F6F"/>
    <w:rsid w:val="00C45715"/>
    <w:rsid w:val="00C464D5"/>
    <w:rsid w:val="00C46933"/>
    <w:rsid w:val="00C56DBB"/>
    <w:rsid w:val="00C579CB"/>
    <w:rsid w:val="00C64319"/>
    <w:rsid w:val="00C65BB6"/>
    <w:rsid w:val="00C72CB2"/>
    <w:rsid w:val="00C807DE"/>
    <w:rsid w:val="00C82E06"/>
    <w:rsid w:val="00C86B50"/>
    <w:rsid w:val="00C920C4"/>
    <w:rsid w:val="00C9396F"/>
    <w:rsid w:val="00C9443C"/>
    <w:rsid w:val="00C96048"/>
    <w:rsid w:val="00C97D22"/>
    <w:rsid w:val="00CA0DD5"/>
    <w:rsid w:val="00CA5B67"/>
    <w:rsid w:val="00CA5D32"/>
    <w:rsid w:val="00CA7A9F"/>
    <w:rsid w:val="00CB6C54"/>
    <w:rsid w:val="00CC029B"/>
    <w:rsid w:val="00CC5C38"/>
    <w:rsid w:val="00CD07F2"/>
    <w:rsid w:val="00CD3483"/>
    <w:rsid w:val="00CE2DBD"/>
    <w:rsid w:val="00CE469A"/>
    <w:rsid w:val="00CE4D31"/>
    <w:rsid w:val="00CE6AF3"/>
    <w:rsid w:val="00CF30B5"/>
    <w:rsid w:val="00D00999"/>
    <w:rsid w:val="00D014A9"/>
    <w:rsid w:val="00D01BA4"/>
    <w:rsid w:val="00D02B98"/>
    <w:rsid w:val="00D04C77"/>
    <w:rsid w:val="00D06A2C"/>
    <w:rsid w:val="00D11189"/>
    <w:rsid w:val="00D114A0"/>
    <w:rsid w:val="00D12845"/>
    <w:rsid w:val="00D128BE"/>
    <w:rsid w:val="00D15CDA"/>
    <w:rsid w:val="00D16BB2"/>
    <w:rsid w:val="00D25A03"/>
    <w:rsid w:val="00D261CF"/>
    <w:rsid w:val="00D3151A"/>
    <w:rsid w:val="00D326C2"/>
    <w:rsid w:val="00D32F41"/>
    <w:rsid w:val="00D41FCC"/>
    <w:rsid w:val="00D438A8"/>
    <w:rsid w:val="00D462B9"/>
    <w:rsid w:val="00D563AD"/>
    <w:rsid w:val="00D620EB"/>
    <w:rsid w:val="00D645CF"/>
    <w:rsid w:val="00D64F44"/>
    <w:rsid w:val="00D65DA7"/>
    <w:rsid w:val="00D72483"/>
    <w:rsid w:val="00D75396"/>
    <w:rsid w:val="00D76D71"/>
    <w:rsid w:val="00D77A72"/>
    <w:rsid w:val="00D8297B"/>
    <w:rsid w:val="00D86B1B"/>
    <w:rsid w:val="00DA08B3"/>
    <w:rsid w:val="00DA2735"/>
    <w:rsid w:val="00DA281B"/>
    <w:rsid w:val="00DA3A0B"/>
    <w:rsid w:val="00DA4FD7"/>
    <w:rsid w:val="00DA606D"/>
    <w:rsid w:val="00DB4AF9"/>
    <w:rsid w:val="00DC076F"/>
    <w:rsid w:val="00DC1412"/>
    <w:rsid w:val="00DC47E9"/>
    <w:rsid w:val="00DD1343"/>
    <w:rsid w:val="00DD167D"/>
    <w:rsid w:val="00DD1F13"/>
    <w:rsid w:val="00DD683E"/>
    <w:rsid w:val="00DE779B"/>
    <w:rsid w:val="00DF57A0"/>
    <w:rsid w:val="00DF5DB8"/>
    <w:rsid w:val="00E018CB"/>
    <w:rsid w:val="00E05355"/>
    <w:rsid w:val="00E067AB"/>
    <w:rsid w:val="00E12059"/>
    <w:rsid w:val="00E1481D"/>
    <w:rsid w:val="00E161CD"/>
    <w:rsid w:val="00E16BDB"/>
    <w:rsid w:val="00E22FEA"/>
    <w:rsid w:val="00E240AA"/>
    <w:rsid w:val="00E32048"/>
    <w:rsid w:val="00E3768D"/>
    <w:rsid w:val="00E44526"/>
    <w:rsid w:val="00E5058C"/>
    <w:rsid w:val="00E50989"/>
    <w:rsid w:val="00E519FE"/>
    <w:rsid w:val="00E7037A"/>
    <w:rsid w:val="00E70654"/>
    <w:rsid w:val="00E71747"/>
    <w:rsid w:val="00E74799"/>
    <w:rsid w:val="00E83E9C"/>
    <w:rsid w:val="00E869CA"/>
    <w:rsid w:val="00E907AF"/>
    <w:rsid w:val="00E938CA"/>
    <w:rsid w:val="00E94DFC"/>
    <w:rsid w:val="00EA427B"/>
    <w:rsid w:val="00EA5337"/>
    <w:rsid w:val="00EB0833"/>
    <w:rsid w:val="00EB2500"/>
    <w:rsid w:val="00EB5C9C"/>
    <w:rsid w:val="00EC110B"/>
    <w:rsid w:val="00EC12A5"/>
    <w:rsid w:val="00EC5323"/>
    <w:rsid w:val="00ED079E"/>
    <w:rsid w:val="00ED5FDB"/>
    <w:rsid w:val="00EF2F6E"/>
    <w:rsid w:val="00EF3591"/>
    <w:rsid w:val="00EF521D"/>
    <w:rsid w:val="00EF5CFF"/>
    <w:rsid w:val="00EF73B4"/>
    <w:rsid w:val="00EF7953"/>
    <w:rsid w:val="00F02A0A"/>
    <w:rsid w:val="00F0370D"/>
    <w:rsid w:val="00F0716F"/>
    <w:rsid w:val="00F139D9"/>
    <w:rsid w:val="00F16656"/>
    <w:rsid w:val="00F17110"/>
    <w:rsid w:val="00F17866"/>
    <w:rsid w:val="00F232EE"/>
    <w:rsid w:val="00F30B22"/>
    <w:rsid w:val="00F3101E"/>
    <w:rsid w:val="00F33F0C"/>
    <w:rsid w:val="00F35F96"/>
    <w:rsid w:val="00F40ED8"/>
    <w:rsid w:val="00F4219B"/>
    <w:rsid w:val="00F45902"/>
    <w:rsid w:val="00F507BE"/>
    <w:rsid w:val="00F512E1"/>
    <w:rsid w:val="00F52A09"/>
    <w:rsid w:val="00F54FF0"/>
    <w:rsid w:val="00F55EDF"/>
    <w:rsid w:val="00F57B53"/>
    <w:rsid w:val="00F736CA"/>
    <w:rsid w:val="00F76D84"/>
    <w:rsid w:val="00F8059A"/>
    <w:rsid w:val="00F820DB"/>
    <w:rsid w:val="00F824CF"/>
    <w:rsid w:val="00F83B13"/>
    <w:rsid w:val="00F953D6"/>
    <w:rsid w:val="00F96826"/>
    <w:rsid w:val="00F97614"/>
    <w:rsid w:val="00FA0322"/>
    <w:rsid w:val="00FB368D"/>
    <w:rsid w:val="00FC0B45"/>
    <w:rsid w:val="00FC22B2"/>
    <w:rsid w:val="00FC3767"/>
    <w:rsid w:val="00FC4ABD"/>
    <w:rsid w:val="00FD295F"/>
    <w:rsid w:val="00FD329D"/>
    <w:rsid w:val="00FD4AD2"/>
    <w:rsid w:val="00FE15CB"/>
    <w:rsid w:val="00FE3BDF"/>
    <w:rsid w:val="00FE5264"/>
    <w:rsid w:val="00FE6A63"/>
    <w:rsid w:val="00FE7C52"/>
    <w:rsid w:val="00FF5702"/>
    <w:rsid w:val="00F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AD845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BU - Treść"/>
    <w:qFormat/>
    <w:rsid w:val="000B7A8B"/>
    <w:pPr>
      <w:spacing w:line="288" w:lineRule="auto"/>
    </w:pPr>
    <w:rPr>
      <w:rFonts w:ascii="Ubuntu Light" w:hAnsi="Ubuntu Light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uiPriority w:val="9"/>
    <w:qFormat/>
    <w:rsid w:val="00F820DB"/>
    <w:pPr>
      <w:keepNext/>
      <w:keepLines/>
      <w:spacing w:after="80"/>
      <w:outlineLvl w:val="0"/>
    </w:pPr>
    <w:rPr>
      <w:rFonts w:ascii="Ubuntu" w:eastAsiaTheme="majorEastAsia" w:hAnsi="Ubuntu" w:cstheme="majorBidi"/>
      <w:color w:val="043E71"/>
      <w:sz w:val="54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iPriority w:val="9"/>
    <w:unhideWhenUsed/>
    <w:qFormat/>
    <w:rsid w:val="00BA453D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uiPriority w:val="9"/>
    <w:rsid w:val="00F820DB"/>
    <w:rPr>
      <w:rFonts w:ascii="Ubuntu" w:eastAsiaTheme="majorEastAsia" w:hAnsi="Ubuntu" w:cstheme="majorBidi"/>
      <w:color w:val="043E71"/>
      <w:sz w:val="54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uiPriority w:val="9"/>
    <w:rsid w:val="00BA453D"/>
    <w:rPr>
      <w:rFonts w:ascii="Ubuntu Light" w:eastAsiaTheme="majorEastAsia" w:hAnsi="Ubuntu Light" w:cstheme="majorBidi"/>
      <w:b/>
      <w:color w:val="043E71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normalny tekst,Preambuła,T_SZ_List Paragraph,Wypunktowanie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3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table" w:styleId="Tabelasiatki5ciemnaakcent1">
    <w:name w:val="Grid Table 5 Dark Accent 1"/>
    <w:basedOn w:val="Standardowy"/>
    <w:uiPriority w:val="50"/>
    <w:rsid w:val="00BA453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customStyle="1" w:styleId="Default">
    <w:name w:val="Default"/>
    <w:rsid w:val="00472E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030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F63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Preambuła Znak,T_SZ_List Paragraph Znak,Wypunktowanie Znak"/>
    <w:link w:val="Akapitzlist"/>
    <w:uiPriority w:val="34"/>
    <w:qFormat/>
    <w:locked/>
    <w:rsid w:val="007F6328"/>
    <w:rPr>
      <w:rFonts w:ascii="Ubuntu Light" w:hAnsi="Ubuntu Light"/>
      <w:sz w:val="20"/>
    </w:rPr>
  </w:style>
  <w:style w:type="character" w:customStyle="1" w:styleId="TekstpodstawowyZnak">
    <w:name w:val="Tekst podstawowy Znak"/>
    <w:link w:val="Tekstpodstawowy"/>
    <w:uiPriority w:val="99"/>
    <w:qFormat/>
    <w:rsid w:val="007F6328"/>
    <w:rPr>
      <w:rFonts w:ascii="Univers" w:eastAsia="Times New Roman" w:hAnsi="Univers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F6328"/>
    <w:pPr>
      <w:spacing w:after="0" w:line="240" w:lineRule="auto"/>
      <w:jc w:val="both"/>
    </w:pPr>
    <w:rPr>
      <w:rFonts w:ascii="Univers" w:eastAsia="Times New Roman" w:hAnsi="Univers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7F6328"/>
    <w:rPr>
      <w:rFonts w:ascii="Ubuntu Light" w:hAnsi="Ubuntu Ligh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9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02F22A58290F4A9BDF15485B23C7FF" ma:contentTypeVersion="10" ma:contentTypeDescription="Utwórz nowy dokument." ma:contentTypeScope="" ma:versionID="b31438466f25f38c6d8f722e822598da">
  <xsd:schema xmlns:xsd="http://www.w3.org/2001/XMLSchema" xmlns:xs="http://www.w3.org/2001/XMLSchema" xmlns:p="http://schemas.microsoft.com/office/2006/metadata/properties" xmlns:ns3="a64cd690-3f1b-4716-b487-50e67ae5dcbf" targetNamespace="http://schemas.microsoft.com/office/2006/metadata/properties" ma:root="true" ma:fieldsID="62fb95f2c7f1987b5e9052e64e928a79" ns3:_="">
    <xsd:import namespace="a64cd690-3f1b-4716-b487-50e67ae5dc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4cd690-3f1b-4716-b487-50e67ae5d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906A6-7FEE-46A3-8DE6-6B8801DFD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4cd690-3f1b-4716-b487-50e67ae5d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3253A8-B60B-448D-857F-18319FF654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E62AF-7A8F-4EDC-8059-C4DAF3E9F62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64cd690-3f1b-4716-b487-50e67ae5dcbf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103203-2527-4E39-9E4B-5FC60A7A2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8</Pages>
  <Words>2801</Words>
  <Characters>16808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Eichstadt</dc:creator>
  <cp:keywords/>
  <dc:description/>
  <cp:lastModifiedBy>Piotrowski Sławomir</cp:lastModifiedBy>
  <cp:revision>503</cp:revision>
  <cp:lastPrinted>2017-07-25T11:51:00Z</cp:lastPrinted>
  <dcterms:created xsi:type="dcterms:W3CDTF">2023-06-07T06:26:00Z</dcterms:created>
  <dcterms:modified xsi:type="dcterms:W3CDTF">2024-06-11T05:51:00Z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0x0101003202F22A58290F4A9BDF15485B23C7FF</vt:lpwstr>
  </property>
</Properties>
</file>