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0005" w14:textId="77777777" w:rsidR="003A79C9" w:rsidRPr="003A79C9" w:rsidRDefault="003A79C9" w:rsidP="003A79C9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79C9">
        <w:rPr>
          <w:rFonts w:ascii="Arial" w:eastAsia="Times New Roman" w:hAnsi="Arial" w:cs="Arial"/>
          <w:sz w:val="20"/>
          <w:szCs w:val="20"/>
          <w:lang w:eastAsia="pl-PL"/>
        </w:rPr>
        <w:t>ZP.271.4.2023.ŻS</w:t>
      </w:r>
    </w:p>
    <w:p w14:paraId="77FFA830" w14:textId="77777777" w:rsidR="003A79C9" w:rsidRPr="003A79C9" w:rsidRDefault="003A79C9" w:rsidP="003A79C9">
      <w:pPr>
        <w:spacing w:line="259" w:lineRule="auto"/>
        <w:jc w:val="center"/>
        <w:rPr>
          <w:rFonts w:ascii="Arial" w:hAnsi="Arial" w:cs="Arial"/>
        </w:rPr>
      </w:pPr>
      <w:r w:rsidRPr="003A79C9">
        <w:rPr>
          <w:rFonts w:ascii="Arial" w:hAnsi="Arial" w:cs="Arial"/>
          <w:noProof/>
        </w:rPr>
        <w:drawing>
          <wp:inline distT="0" distB="0" distL="0" distR="0" wp14:anchorId="63834337" wp14:editId="5D02EE9B">
            <wp:extent cx="5505450" cy="82706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971" cy="832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E43A9E" w14:textId="686E6772" w:rsidR="003A79C9" w:rsidRPr="003A79C9" w:rsidRDefault="003A79C9" w:rsidP="003A79C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79C9">
        <w:rPr>
          <w:rFonts w:ascii="Arial" w:eastAsia="Times New Roman" w:hAnsi="Arial" w:cs="Arial"/>
          <w:sz w:val="20"/>
          <w:szCs w:val="20"/>
          <w:lang w:eastAsia="pl-PL"/>
        </w:rPr>
        <w:t>Projekt dofinansowany przez Unię Europejską ze środków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79C9">
        <w:rPr>
          <w:rFonts w:ascii="Arial" w:eastAsia="Times New Roman" w:hAnsi="Arial" w:cs="Arial"/>
          <w:sz w:val="20"/>
          <w:szCs w:val="20"/>
          <w:lang w:eastAsia="pl-PL"/>
        </w:rPr>
        <w:t>Europejskiego Funduszu Rozwoju Regionalnego.</w:t>
      </w:r>
    </w:p>
    <w:p w14:paraId="5A1C320A" w14:textId="42242A86" w:rsidR="003A79C9" w:rsidRPr="003A79C9" w:rsidRDefault="003A79C9" w:rsidP="003A79C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Nazwa projektu: 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Radwanderweg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 "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Grüne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Grenze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": 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Lückenschluss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zwischen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dem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 Oder-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Neiße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>-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Radweg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bei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Staffelde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und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dem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Grenzübergang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Rosow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Rosowek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entlang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 des 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Grenzstreifens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 / Ścieżka rowerowa "Zielona granica": zamknięcie luki pomiędzy ścieżką rowerową "Odra-Nysa" w pobliżu 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Staffelde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 i przejściem granicznym </w:t>
      </w:r>
      <w:proofErr w:type="spellStart"/>
      <w:r w:rsidRPr="003A79C9">
        <w:rPr>
          <w:rFonts w:ascii="Arial" w:eastAsia="Times New Roman" w:hAnsi="Arial" w:cs="Arial"/>
          <w:sz w:val="20"/>
          <w:szCs w:val="20"/>
          <w:lang w:eastAsia="pl-PL"/>
        </w:rPr>
        <w:t>Rosow</w:t>
      </w:r>
      <w:proofErr w:type="spellEnd"/>
      <w:r w:rsidRPr="003A79C9">
        <w:rPr>
          <w:rFonts w:ascii="Arial" w:eastAsia="Times New Roman" w:hAnsi="Arial" w:cs="Arial"/>
          <w:sz w:val="20"/>
          <w:szCs w:val="20"/>
          <w:lang w:eastAsia="pl-PL"/>
        </w:rPr>
        <w:t xml:space="preserve"> (Rosówek) wzdłuż pasa granicznego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EBDA40F" w14:textId="72950636" w:rsidR="003A79C9" w:rsidRDefault="003A79C9" w:rsidP="003A79C9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>Kołbaskowo, dn. 0</w:t>
      </w:r>
      <w:r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03</w:t>
      </w:r>
      <w:r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1C4B84FB" w14:textId="77777777" w:rsidR="003A79C9" w:rsidRPr="00575E14" w:rsidRDefault="003A79C9" w:rsidP="003A79C9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75E14">
        <w:rPr>
          <w:rFonts w:ascii="Arial" w:eastAsia="Times New Roman" w:hAnsi="Arial" w:cs="Arial"/>
          <w:b/>
          <w:sz w:val="24"/>
          <w:szCs w:val="24"/>
        </w:rPr>
        <w:t>Informacje z otwarcia ofert</w:t>
      </w:r>
    </w:p>
    <w:p w14:paraId="18394722" w14:textId="2CD338F9" w:rsidR="003A79C9" w:rsidRPr="00575E14" w:rsidRDefault="003A79C9" w:rsidP="003A79C9">
      <w:pPr>
        <w:pStyle w:val="Tekstpodstawowy3"/>
        <w:spacing w:after="0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75E14">
        <w:rPr>
          <w:rFonts w:ascii="Arial" w:eastAsia="Times New Roman" w:hAnsi="Arial" w:cs="Arial"/>
          <w:sz w:val="22"/>
          <w:szCs w:val="22"/>
        </w:rPr>
        <w:t xml:space="preserve">Działając zgodnie z art. 222 ust. 5 ustawy z dnia 11 września 2019 r. – 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>Prawo zamówień publicznych (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t. j. 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>Dz. U. z 20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>2</w:t>
      </w:r>
      <w:r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r., poz. 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>1</w:t>
      </w:r>
      <w:r>
        <w:rPr>
          <w:rFonts w:ascii="Arial" w:eastAsia="Times New Roman" w:hAnsi="Arial" w:cs="Arial"/>
          <w:sz w:val="22"/>
          <w:szCs w:val="22"/>
          <w:lang w:eastAsia="pl-PL"/>
        </w:rPr>
        <w:t>710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ze zm.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>)</w:t>
      </w:r>
      <w:r w:rsidRPr="00575E14">
        <w:rPr>
          <w:rFonts w:ascii="Arial" w:eastAsia="Times New Roman" w:hAnsi="Arial" w:cs="Arial"/>
          <w:sz w:val="22"/>
          <w:szCs w:val="22"/>
        </w:rPr>
        <w:t xml:space="preserve"> przekazuję informacje z otwarcia ofert w postępowaniu prowadzonym 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 xml:space="preserve">w trybie podstawowym z fakultatywnymi negocjacjami o wartości zamówienia nie przekraczającej progów unijnych 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na </w:t>
      </w:r>
      <w:r>
        <w:rPr>
          <w:rFonts w:ascii="Arial" w:eastAsia="Times New Roman" w:hAnsi="Arial" w:cs="Arial"/>
          <w:sz w:val="22"/>
          <w:szCs w:val="22"/>
          <w:lang w:eastAsia="pl-PL"/>
        </w:rPr>
        <w:t>usługi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bookmarkStart w:id="0" w:name="_Hlk74040586"/>
      <w:r w:rsidRPr="00575E14">
        <w:rPr>
          <w:rFonts w:ascii="Arial" w:eastAsia="Times New Roman" w:hAnsi="Arial" w:cs="Arial"/>
          <w:sz w:val="22"/>
          <w:szCs w:val="22"/>
          <w:lang w:eastAsia="pl-PL"/>
        </w:rPr>
        <w:t>pn</w:t>
      </w:r>
      <w:r w:rsidRPr="003A79C9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3A79C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bookmarkStart w:id="1" w:name="_Hlk100911130"/>
      <w:r w:rsidRPr="003A79C9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„</w:t>
      </w:r>
      <w:r w:rsidRPr="003A79C9">
        <w:rPr>
          <w:rFonts w:ascii="Arial" w:eastAsia="Times New Roman" w:hAnsi="Arial" w:cs="Arial"/>
          <w:b/>
          <w:bCs/>
          <w:iCs/>
          <w:sz w:val="22"/>
          <w:szCs w:val="22"/>
          <w:lang w:eastAsia="pl-PL"/>
        </w:rPr>
        <w:t xml:space="preserve">Budowa miejsca (wiaty rekreacyjnej) wypoczynku turystów oraz łącznika ścieżek rowerowych przy szlaku rowerowym w sąsiedztwie dawnego przejścia granicznego w </w:t>
      </w:r>
      <w:proofErr w:type="spellStart"/>
      <w:r w:rsidRPr="003A79C9">
        <w:rPr>
          <w:rFonts w:ascii="Arial" w:eastAsia="Times New Roman" w:hAnsi="Arial" w:cs="Arial"/>
          <w:b/>
          <w:bCs/>
          <w:iCs/>
          <w:sz w:val="22"/>
          <w:szCs w:val="22"/>
          <w:lang w:eastAsia="pl-PL"/>
        </w:rPr>
        <w:t>Rosówku</w:t>
      </w:r>
      <w:proofErr w:type="spellEnd"/>
      <w:r w:rsidRPr="003A79C9">
        <w:rPr>
          <w:rFonts w:ascii="Arial" w:eastAsia="Times New Roman" w:hAnsi="Arial" w:cs="Arial"/>
          <w:b/>
          <w:bCs/>
          <w:iCs/>
          <w:sz w:val="22"/>
          <w:szCs w:val="22"/>
          <w:lang w:eastAsia="pl-PL"/>
        </w:rPr>
        <w:t xml:space="preserve"> w ramach zadania</w:t>
      </w:r>
      <w:r>
        <w:rPr>
          <w:rFonts w:ascii="Arial" w:eastAsia="Times New Roman" w:hAnsi="Arial" w:cs="Arial"/>
          <w:b/>
          <w:bCs/>
          <w:iCs/>
          <w:sz w:val="22"/>
          <w:szCs w:val="22"/>
          <w:lang w:eastAsia="pl-PL"/>
        </w:rPr>
        <w:t xml:space="preserve"> </w:t>
      </w:r>
      <w:r w:rsidRPr="003A79C9">
        <w:rPr>
          <w:rFonts w:ascii="Arial" w:eastAsia="Times New Roman" w:hAnsi="Arial" w:cs="Arial"/>
          <w:b/>
          <w:bCs/>
          <w:iCs/>
          <w:sz w:val="22"/>
          <w:szCs w:val="22"/>
          <w:lang w:eastAsia="pl-PL"/>
        </w:rPr>
        <w:t>inwestycyjnego pn.: Ścieżka rowerowa - Zielona granica</w:t>
      </w:r>
      <w:r w:rsidRPr="003A79C9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”</w:t>
      </w:r>
      <w:bookmarkEnd w:id="0"/>
      <w:bookmarkEnd w:id="1"/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</w:t>
      </w:r>
    </w:p>
    <w:p w14:paraId="686AB4CC" w14:textId="04F95E4E" w:rsidR="003A79C9" w:rsidRPr="00575E14" w:rsidRDefault="003A79C9" w:rsidP="003A79C9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575E14">
        <w:rPr>
          <w:rFonts w:ascii="Arial" w:eastAsia="Times New Roman" w:hAnsi="Arial" w:cs="Arial"/>
        </w:rPr>
        <w:t>Kwota, jaką Zamawiający zamierza przeznaczyć na sfinansowanie zadania wynosi:</w:t>
      </w:r>
      <w:r w:rsidRPr="00575E14">
        <w:rPr>
          <w:rFonts w:ascii="Arial" w:eastAsia="Times New Roman" w:hAnsi="Arial" w:cs="Arial"/>
          <w:b/>
        </w:rPr>
        <w:t xml:space="preserve"> </w:t>
      </w:r>
      <w:r w:rsidR="00F51DEE" w:rsidRPr="00F51DEE">
        <w:rPr>
          <w:rFonts w:ascii="Arial" w:eastAsia="Times New Roman" w:hAnsi="Arial" w:cs="Arial"/>
          <w:b/>
        </w:rPr>
        <w:t>302</w:t>
      </w:r>
      <w:r w:rsidR="00F51DEE">
        <w:rPr>
          <w:rFonts w:ascii="Arial" w:eastAsia="Times New Roman" w:hAnsi="Arial" w:cs="Arial"/>
          <w:b/>
        </w:rPr>
        <w:t>.</w:t>
      </w:r>
      <w:r w:rsidR="00F51DEE" w:rsidRPr="00F51DEE">
        <w:rPr>
          <w:rFonts w:ascii="Arial" w:eastAsia="Times New Roman" w:hAnsi="Arial" w:cs="Arial"/>
          <w:b/>
        </w:rPr>
        <w:t xml:space="preserve">650,00 zł </w:t>
      </w:r>
      <w:r w:rsidRPr="00575E14">
        <w:rPr>
          <w:rFonts w:ascii="Arial" w:eastAsia="Times New Roman" w:hAnsi="Arial" w:cs="Arial"/>
          <w:b/>
        </w:rPr>
        <w:t xml:space="preserve"> </w:t>
      </w:r>
      <w:proofErr w:type="spellStart"/>
      <w:r w:rsidRPr="00575E14">
        <w:rPr>
          <w:rFonts w:ascii="Arial" w:eastAsia="Times New Roman" w:hAnsi="Arial" w:cs="Arial"/>
          <w:b/>
        </w:rPr>
        <w:t>zł</w:t>
      </w:r>
      <w:proofErr w:type="spellEnd"/>
      <w:r w:rsidRPr="00575E14">
        <w:rPr>
          <w:rFonts w:ascii="Arial" w:eastAsia="Times New Roman" w:hAnsi="Arial" w:cs="Arial"/>
          <w:b/>
        </w:rPr>
        <w:t xml:space="preserve"> </w:t>
      </w:r>
    </w:p>
    <w:p w14:paraId="60A6E0F5" w14:textId="77777777" w:rsidR="003A79C9" w:rsidRDefault="003A79C9" w:rsidP="003A79C9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575E14">
        <w:rPr>
          <w:rFonts w:ascii="Arial" w:eastAsia="Times New Roman" w:hAnsi="Arial" w:cs="Arial"/>
        </w:rPr>
        <w:t>Oferty złożyli:</w:t>
      </w:r>
    </w:p>
    <w:p w14:paraId="0E111EDA" w14:textId="77777777" w:rsidR="003A79C9" w:rsidRPr="00575E14" w:rsidRDefault="003A79C9" w:rsidP="003A79C9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tbl>
      <w:tblPr>
        <w:tblW w:w="1289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972"/>
        <w:gridCol w:w="2977"/>
        <w:gridCol w:w="3402"/>
      </w:tblGrid>
      <w:tr w:rsidR="003A79C9" w14:paraId="368894CA" w14:textId="77777777" w:rsidTr="003A79C9">
        <w:trPr>
          <w:trHeight w:val="7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D1D9" w14:textId="77777777" w:rsidR="003A79C9" w:rsidRPr="00575E14" w:rsidRDefault="003A79C9" w:rsidP="003A79C9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2A09" w14:textId="77777777" w:rsidR="003A79C9" w:rsidRPr="00575E14" w:rsidRDefault="003A79C9" w:rsidP="003A79C9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Wykonawca, siedziba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586E" w14:textId="299C772F" w:rsidR="003A79C9" w:rsidRPr="00575E14" w:rsidRDefault="003A79C9" w:rsidP="00F51DE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Cena brutto zł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4561E" w14:textId="0DFF9DF7" w:rsidR="003A79C9" w:rsidRPr="00575E14" w:rsidRDefault="00F51DEE" w:rsidP="00F51DE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okres</w:t>
            </w:r>
            <w:r w:rsidR="003A79C9">
              <w:rPr>
                <w:rFonts w:ascii="Arial" w:eastAsia="Times New Roman" w:hAnsi="Arial" w:cs="Arial"/>
                <w:sz w:val="20"/>
                <w:szCs w:val="20"/>
              </w:rPr>
              <w:t xml:space="preserve"> rękojmi i gwarancji</w:t>
            </w:r>
          </w:p>
        </w:tc>
      </w:tr>
      <w:tr w:rsidR="003A79C9" w14:paraId="57A86148" w14:textId="77777777" w:rsidTr="00447EA5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E5B2" w14:textId="77777777" w:rsidR="003A79C9" w:rsidRPr="00575E14" w:rsidRDefault="003A79C9" w:rsidP="00447EA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E096" w14:textId="77777777" w:rsidR="003A79C9" w:rsidRPr="003A79C9" w:rsidRDefault="003A79C9" w:rsidP="003A79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9C9">
              <w:rPr>
                <w:rFonts w:ascii="Arial" w:hAnsi="Arial" w:cs="Arial"/>
                <w:sz w:val="20"/>
                <w:szCs w:val="20"/>
              </w:rPr>
              <w:t>Przedsiębiorstwo Usług Hydrotechnicznych</w:t>
            </w:r>
          </w:p>
          <w:p w14:paraId="10DACC03" w14:textId="799042B8" w:rsidR="003A79C9" w:rsidRPr="003A79C9" w:rsidRDefault="003A79C9" w:rsidP="003A79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9C9">
              <w:rPr>
                <w:rFonts w:ascii="Arial" w:hAnsi="Arial" w:cs="Arial"/>
                <w:sz w:val="20"/>
                <w:szCs w:val="20"/>
              </w:rPr>
              <w:t xml:space="preserve"> "RUSIECKI" Adam Rusiecki Sp. z o.o.</w:t>
            </w:r>
            <w:r w:rsidRPr="003A79C9">
              <w:rPr>
                <w:rFonts w:ascii="Arial" w:hAnsi="Arial" w:cs="Arial"/>
                <w:sz w:val="20"/>
                <w:szCs w:val="20"/>
              </w:rPr>
              <w:t xml:space="preserve"> z siedzibą w Szczecinie</w:t>
            </w:r>
          </w:p>
          <w:p w14:paraId="3F9B4227" w14:textId="77777777" w:rsidR="003A79C9" w:rsidRPr="00575E14" w:rsidRDefault="003A79C9" w:rsidP="00447E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A078" w14:textId="0A27471D" w:rsidR="003A79C9" w:rsidRPr="00575E14" w:rsidRDefault="00F51DEE" w:rsidP="00447EA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381.323,64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9EE52" w14:textId="07A00E71" w:rsidR="003A79C9" w:rsidRPr="00575E14" w:rsidRDefault="00F51DEE" w:rsidP="00447EA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cy</w:t>
            </w:r>
            <w:proofErr w:type="spellEnd"/>
          </w:p>
        </w:tc>
      </w:tr>
      <w:tr w:rsidR="003A79C9" w:rsidRPr="002545F1" w14:paraId="378EA803" w14:textId="77777777" w:rsidTr="00447EA5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869" w14:textId="77777777" w:rsidR="003A79C9" w:rsidRPr="00575E14" w:rsidRDefault="003A79C9" w:rsidP="00447EA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BC9A" w14:textId="70486B73" w:rsidR="003A79C9" w:rsidRPr="002113CA" w:rsidRDefault="00F51DEE" w:rsidP="003A79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IMSTUDIO.PL </w:t>
            </w:r>
            <w:r w:rsidR="003A79C9" w:rsidRPr="003A79C9">
              <w:rPr>
                <w:rFonts w:ascii="Arial" w:hAnsi="Arial" w:cs="Arial"/>
                <w:sz w:val="20"/>
                <w:szCs w:val="20"/>
              </w:rPr>
              <w:br/>
            </w:r>
            <w:r w:rsidR="003A79C9">
              <w:rPr>
                <w:rFonts w:ascii="Arial" w:hAnsi="Arial" w:cs="Arial"/>
                <w:sz w:val="20"/>
                <w:szCs w:val="20"/>
              </w:rPr>
              <w:t xml:space="preserve">z siedzibą w </w:t>
            </w:r>
            <w:r>
              <w:rPr>
                <w:rFonts w:ascii="Arial" w:hAnsi="Arial" w:cs="Arial"/>
                <w:sz w:val="20"/>
                <w:szCs w:val="20"/>
              </w:rPr>
              <w:t>Nowym Sączu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2B2C" w14:textId="55022F1C" w:rsidR="003A79C9" w:rsidRPr="002F370C" w:rsidRDefault="00F51DEE" w:rsidP="00447EA5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300.000,00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1EE9" w14:textId="1D5A6DD4" w:rsidR="003A79C9" w:rsidRPr="002F370C" w:rsidRDefault="00F51DEE" w:rsidP="00447EA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cy</w:t>
            </w:r>
            <w:proofErr w:type="spellEnd"/>
          </w:p>
        </w:tc>
      </w:tr>
    </w:tbl>
    <w:p w14:paraId="76D04CFC" w14:textId="77777777" w:rsidR="003A79C9" w:rsidRDefault="003A79C9" w:rsidP="003A79C9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1AF64769" w14:textId="77777777" w:rsidR="0096521C" w:rsidRDefault="0096521C"/>
    <w:sectPr w:rsidR="0096521C" w:rsidSect="00272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592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C9"/>
    <w:rsid w:val="00264DDE"/>
    <w:rsid w:val="002A4F99"/>
    <w:rsid w:val="003A79C9"/>
    <w:rsid w:val="0096521C"/>
    <w:rsid w:val="00DA5FF1"/>
    <w:rsid w:val="00F5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4DBC"/>
  <w15:chartTrackingRefBased/>
  <w15:docId w15:val="{C19CD88B-AA8F-4647-ADDB-46B28BFB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9C9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A79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A79C9"/>
    <w:rPr>
      <w:sz w:val="16"/>
      <w:szCs w:val="16"/>
    </w:rPr>
  </w:style>
  <w:style w:type="paragraph" w:customStyle="1" w:styleId="Default">
    <w:name w:val="Default"/>
    <w:rsid w:val="003A79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cp:lastPrinted>2023-03-03T10:19:00Z</cp:lastPrinted>
  <dcterms:created xsi:type="dcterms:W3CDTF">2023-03-03T08:56:00Z</dcterms:created>
  <dcterms:modified xsi:type="dcterms:W3CDTF">2023-03-03T11:04:00Z</dcterms:modified>
</cp:coreProperties>
</file>