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00C" w:rsidRPr="0029284A" w:rsidRDefault="00D1200C" w:rsidP="00465F8F">
      <w:pPr>
        <w:spacing w:after="120" w:line="276" w:lineRule="auto"/>
        <w:jc w:val="both"/>
        <w:rPr>
          <w:rStyle w:val="Uwydatnienie"/>
          <w:rFonts w:ascii="Verdana" w:hAnsi="Verdana" w:cs="Verdana"/>
          <w:b/>
          <w:bCs/>
          <w:i w:val="0"/>
          <w:iCs w:val="0"/>
        </w:rPr>
      </w:pPr>
      <w:r w:rsidRPr="0029284A">
        <w:rPr>
          <w:rStyle w:val="Uwydatnienie"/>
          <w:rFonts w:ascii="Verdana" w:hAnsi="Verdana" w:cs="Verdana"/>
          <w:b/>
          <w:bCs/>
          <w:i w:val="0"/>
          <w:iCs w:val="0"/>
        </w:rPr>
        <w:t>Numer postępowania</w:t>
      </w:r>
      <w:r w:rsidR="003F1B4F">
        <w:rPr>
          <w:rStyle w:val="Uwydatnienie"/>
          <w:rFonts w:ascii="Verdana" w:hAnsi="Verdana" w:cs="Verdana"/>
          <w:b/>
          <w:bCs/>
          <w:i w:val="0"/>
          <w:iCs w:val="0"/>
        </w:rPr>
        <w:t>: WL.</w:t>
      </w:r>
      <w:r w:rsidR="009D0656" w:rsidRPr="0029284A">
        <w:rPr>
          <w:rStyle w:val="Uwydatnienie"/>
          <w:rFonts w:ascii="Verdana" w:hAnsi="Verdana" w:cs="Verdana"/>
          <w:b/>
          <w:bCs/>
          <w:i w:val="0"/>
          <w:iCs w:val="0"/>
        </w:rPr>
        <w:t>2370.</w:t>
      </w:r>
      <w:r w:rsidR="00D4792C">
        <w:rPr>
          <w:rStyle w:val="Uwydatnienie"/>
          <w:rFonts w:ascii="Verdana" w:hAnsi="Verdana" w:cs="Verdana"/>
          <w:b/>
          <w:bCs/>
          <w:i w:val="0"/>
          <w:iCs w:val="0"/>
        </w:rPr>
        <w:t>13</w:t>
      </w:r>
      <w:r w:rsidR="004F27ED" w:rsidRPr="0029284A">
        <w:rPr>
          <w:rStyle w:val="Uwydatnienie"/>
          <w:rFonts w:ascii="Verdana" w:hAnsi="Verdana" w:cs="Verdana"/>
          <w:b/>
          <w:bCs/>
          <w:i w:val="0"/>
          <w:iCs w:val="0"/>
        </w:rPr>
        <w:t>.20</w:t>
      </w:r>
      <w:r w:rsidR="00F31E56" w:rsidRPr="0029284A">
        <w:rPr>
          <w:rStyle w:val="Uwydatnienie"/>
          <w:rFonts w:ascii="Verdana" w:hAnsi="Verdana" w:cs="Verdana"/>
          <w:b/>
          <w:bCs/>
          <w:i w:val="0"/>
          <w:iCs w:val="0"/>
        </w:rPr>
        <w:t>2</w:t>
      </w:r>
      <w:r w:rsidR="00D4792C">
        <w:rPr>
          <w:rStyle w:val="Uwydatnienie"/>
          <w:rFonts w:ascii="Verdana" w:hAnsi="Verdana" w:cs="Verdana"/>
          <w:b/>
          <w:bCs/>
          <w:i w:val="0"/>
          <w:iCs w:val="0"/>
        </w:rPr>
        <w:t>4</w:t>
      </w:r>
    </w:p>
    <w:p w:rsidR="00AC56BE" w:rsidRPr="0029284A" w:rsidRDefault="00AC56BE" w:rsidP="00AC56BE">
      <w:pPr>
        <w:spacing w:after="120" w:line="276" w:lineRule="auto"/>
        <w:jc w:val="both"/>
        <w:rPr>
          <w:rFonts w:ascii="Verdana" w:hAnsi="Verdana" w:cs="Verdana"/>
          <w:b/>
          <w:bCs/>
        </w:rPr>
      </w:pPr>
      <w:r w:rsidRPr="0029284A">
        <w:rPr>
          <w:rStyle w:val="Uwydatnienie"/>
          <w:rFonts w:ascii="Verdana" w:hAnsi="Verdana" w:cs="Verdana"/>
          <w:b/>
          <w:bCs/>
          <w:i w:val="0"/>
          <w:iCs w:val="0"/>
        </w:rPr>
        <w:t xml:space="preserve">ZAMAWIAJĄCY: </w:t>
      </w:r>
      <w:r w:rsidRPr="0029284A">
        <w:rPr>
          <w:rFonts w:ascii="Verdana" w:hAnsi="Verdana" w:cs="Verdana"/>
          <w:b/>
          <w:bCs/>
        </w:rPr>
        <w:t xml:space="preserve">Komenda Wojewódzka Państwowej Straży Pożarnej w Warszawie, </w:t>
      </w:r>
      <w:r w:rsidRPr="0029284A">
        <w:rPr>
          <w:rFonts w:ascii="Verdana" w:hAnsi="Verdana" w:cs="Verdana"/>
          <w:b/>
          <w:bCs/>
        </w:rPr>
        <w:br/>
        <w:t>ul. Domaniewska 40, 02-672 Warszawa.</w:t>
      </w:r>
    </w:p>
    <w:p w:rsidR="00AC56BE" w:rsidRPr="00465C9F" w:rsidRDefault="00AC56BE" w:rsidP="00465F8F">
      <w:pPr>
        <w:spacing w:after="120" w:line="276" w:lineRule="auto"/>
        <w:jc w:val="both"/>
        <w:rPr>
          <w:rStyle w:val="Uwydatnienie"/>
          <w:rFonts w:ascii="Verdana" w:hAnsi="Verdana" w:cs="Verdana"/>
          <w:b/>
          <w:bCs/>
          <w:i w:val="0"/>
          <w:iCs w:val="0"/>
        </w:rPr>
      </w:pPr>
    </w:p>
    <w:p w:rsidR="00D14835" w:rsidRPr="00465C9F" w:rsidRDefault="00D14835" w:rsidP="00465F8F">
      <w:pPr>
        <w:spacing w:after="120" w:line="276" w:lineRule="auto"/>
        <w:jc w:val="center"/>
        <w:rPr>
          <w:rFonts w:ascii="Verdana" w:hAnsi="Verdana" w:cs="Verdana"/>
          <w:b/>
          <w:bCs/>
        </w:rPr>
      </w:pPr>
      <w:r w:rsidRPr="00465C9F">
        <w:rPr>
          <w:rFonts w:ascii="Verdana" w:hAnsi="Verdana" w:cs="Verdana"/>
          <w:b/>
          <w:bCs/>
        </w:rPr>
        <w:t>SPECYFIKACJA</w:t>
      </w:r>
      <w:r w:rsidRPr="00465C9F">
        <w:rPr>
          <w:rFonts w:ascii="Verdana" w:hAnsi="Verdana" w:cs="Verdana"/>
          <w:b/>
          <w:bCs/>
        </w:rPr>
        <w:br/>
        <w:t xml:space="preserve">WARUNKÓW ZAMÓWIENIA, </w:t>
      </w:r>
    </w:p>
    <w:p w:rsidR="00D14835" w:rsidRPr="00465C9F" w:rsidRDefault="00D14835" w:rsidP="00465F8F">
      <w:pPr>
        <w:spacing w:after="120" w:line="276" w:lineRule="auto"/>
        <w:jc w:val="center"/>
        <w:rPr>
          <w:rFonts w:ascii="Verdana" w:hAnsi="Verdana" w:cs="Verdana"/>
          <w:b/>
          <w:bCs/>
        </w:rPr>
      </w:pPr>
      <w:r w:rsidRPr="00465C9F">
        <w:rPr>
          <w:rFonts w:ascii="Verdana" w:hAnsi="Verdana" w:cs="Verdana"/>
          <w:b/>
          <w:bCs/>
        </w:rPr>
        <w:t>zwana dalej: „SWZ”</w:t>
      </w:r>
    </w:p>
    <w:p w:rsidR="00D14835" w:rsidRPr="00201844" w:rsidRDefault="00D14835" w:rsidP="00465F8F">
      <w:pPr>
        <w:spacing w:after="120" w:line="276" w:lineRule="auto"/>
        <w:rPr>
          <w:rFonts w:ascii="Verdana" w:hAnsi="Verdana" w:cs="Verdana"/>
          <w:color w:val="FF0000"/>
        </w:rPr>
      </w:pPr>
    </w:p>
    <w:p w:rsidR="00D14835" w:rsidRPr="00465C9F" w:rsidRDefault="00D14835" w:rsidP="00465F8F">
      <w:pPr>
        <w:spacing w:after="120" w:line="276" w:lineRule="auto"/>
        <w:jc w:val="center"/>
        <w:rPr>
          <w:rFonts w:ascii="Verdana" w:hAnsi="Verdana" w:cs="Verdana"/>
        </w:rPr>
      </w:pPr>
      <w:r w:rsidRPr="00465C9F">
        <w:rPr>
          <w:rFonts w:ascii="Verdana" w:hAnsi="Verdana" w:cs="Verdana"/>
        </w:rPr>
        <w:t>w postępowaniu o udzielenie zamówienia publicznego w trybie</w:t>
      </w:r>
    </w:p>
    <w:p w:rsidR="00D14835" w:rsidRPr="00465C9F" w:rsidRDefault="00D14835" w:rsidP="00465F8F">
      <w:pPr>
        <w:spacing w:after="120" w:line="276" w:lineRule="auto"/>
        <w:jc w:val="center"/>
        <w:rPr>
          <w:rFonts w:ascii="Verdana" w:hAnsi="Verdana" w:cs="Verdana"/>
          <w:b/>
          <w:bCs/>
        </w:rPr>
      </w:pPr>
    </w:p>
    <w:p w:rsidR="00D14835" w:rsidRPr="00465C9F" w:rsidRDefault="00D14835" w:rsidP="00465F8F">
      <w:pPr>
        <w:spacing w:after="120" w:line="276" w:lineRule="auto"/>
        <w:jc w:val="center"/>
        <w:rPr>
          <w:rFonts w:ascii="Verdana" w:hAnsi="Verdana" w:cs="Verdana"/>
          <w:b/>
          <w:bCs/>
        </w:rPr>
      </w:pPr>
      <w:r w:rsidRPr="00465C9F">
        <w:rPr>
          <w:rFonts w:ascii="Verdana" w:hAnsi="Verdana" w:cs="Verdana"/>
          <w:b/>
          <w:bCs/>
        </w:rPr>
        <w:t xml:space="preserve">PRZETARGU NIEOGRANICZONEGO </w:t>
      </w:r>
    </w:p>
    <w:p w:rsidR="00D14835" w:rsidRPr="007663B5" w:rsidRDefault="00D14835" w:rsidP="00587A6C">
      <w:pPr>
        <w:spacing w:after="120" w:line="276" w:lineRule="auto"/>
        <w:jc w:val="center"/>
        <w:rPr>
          <w:rFonts w:ascii="Verdana" w:hAnsi="Verdana" w:cs="Verdana"/>
          <w:b/>
          <w:bCs/>
        </w:rPr>
      </w:pPr>
      <w:r w:rsidRPr="007663B5">
        <w:rPr>
          <w:rFonts w:ascii="Verdana" w:hAnsi="Verdana" w:cs="Verdana"/>
          <w:b/>
          <w:bCs/>
        </w:rPr>
        <w:t>o wartości zamówienia przekraczającej kwot</w:t>
      </w:r>
      <w:r w:rsidR="00587A6C" w:rsidRPr="007663B5">
        <w:rPr>
          <w:rFonts w:ascii="Verdana" w:hAnsi="Verdana" w:cs="Verdana"/>
          <w:b/>
          <w:bCs/>
        </w:rPr>
        <w:t>ę 1</w:t>
      </w:r>
      <w:r w:rsidR="00D4792C">
        <w:rPr>
          <w:rFonts w:ascii="Verdana" w:hAnsi="Verdana" w:cs="Verdana"/>
          <w:b/>
          <w:bCs/>
        </w:rPr>
        <w:t>43</w:t>
      </w:r>
      <w:r w:rsidR="00587A6C" w:rsidRPr="007663B5">
        <w:rPr>
          <w:rFonts w:ascii="Verdana" w:hAnsi="Verdana" w:cs="Verdana"/>
          <w:b/>
          <w:bCs/>
        </w:rPr>
        <w:t> 000 euro netto</w:t>
      </w:r>
      <w:r w:rsidR="00440816">
        <w:rPr>
          <w:rFonts w:ascii="Verdana" w:hAnsi="Verdana" w:cs="Verdana"/>
          <w:b/>
          <w:bCs/>
        </w:rPr>
        <w:t>,</w:t>
      </w:r>
      <w:r w:rsidR="00587A6C" w:rsidRPr="007663B5">
        <w:rPr>
          <w:rFonts w:ascii="Verdana" w:hAnsi="Verdana" w:cs="Verdana"/>
          <w:b/>
          <w:bCs/>
        </w:rPr>
        <w:t xml:space="preserve"> co stanowi równowartość kwoty </w:t>
      </w:r>
      <w:r w:rsidR="00D4792C">
        <w:rPr>
          <w:rFonts w:ascii="Verdana" w:hAnsi="Verdana" w:cs="Verdana"/>
          <w:b/>
          <w:bCs/>
        </w:rPr>
        <w:t>663 105</w:t>
      </w:r>
      <w:r w:rsidRPr="007663B5">
        <w:rPr>
          <w:rFonts w:ascii="Verdana" w:hAnsi="Verdana" w:cs="Verdana"/>
          <w:b/>
          <w:bCs/>
        </w:rPr>
        <w:t xml:space="preserve"> </w:t>
      </w:r>
      <w:r w:rsidR="00587A6C" w:rsidRPr="007663B5">
        <w:rPr>
          <w:rFonts w:ascii="Verdana" w:hAnsi="Verdana" w:cs="Verdana"/>
          <w:b/>
          <w:bCs/>
        </w:rPr>
        <w:t>zł netto.</w:t>
      </w:r>
    </w:p>
    <w:p w:rsidR="00D14835" w:rsidRPr="007663B5" w:rsidRDefault="00D14835" w:rsidP="00465F8F">
      <w:pPr>
        <w:spacing w:after="120" w:line="276" w:lineRule="auto"/>
        <w:jc w:val="center"/>
        <w:rPr>
          <w:rFonts w:ascii="Verdana" w:hAnsi="Verdana" w:cs="Verdana"/>
          <w:b/>
          <w:bCs/>
        </w:rPr>
      </w:pPr>
      <w:r w:rsidRPr="007663B5">
        <w:rPr>
          <w:rFonts w:ascii="Verdana" w:hAnsi="Verdana" w:cs="Verdana"/>
          <w:b/>
          <w:bCs/>
        </w:rPr>
        <w:t>pn.</w:t>
      </w:r>
    </w:p>
    <w:p w:rsidR="00D14835" w:rsidRPr="007663B5" w:rsidRDefault="00D14835" w:rsidP="006A7062">
      <w:pPr>
        <w:spacing w:after="60" w:line="480" w:lineRule="auto"/>
        <w:jc w:val="center"/>
        <w:rPr>
          <w:rFonts w:ascii="Verdana" w:hAnsi="Verdana" w:cs="Verdana"/>
          <w:b/>
          <w:bCs/>
          <w:spacing w:val="20"/>
        </w:rPr>
      </w:pPr>
    </w:p>
    <w:p w:rsidR="003116F6" w:rsidRPr="001713C1" w:rsidRDefault="003116F6" w:rsidP="00587A6C">
      <w:pPr>
        <w:spacing w:after="60" w:line="480" w:lineRule="auto"/>
        <w:jc w:val="center"/>
        <w:rPr>
          <w:rFonts w:ascii="Verdana" w:hAnsi="Verdana" w:cs="Verdana"/>
          <w:b/>
        </w:rPr>
      </w:pPr>
      <w:r w:rsidRPr="001713C1">
        <w:rPr>
          <w:rFonts w:ascii="Verdana" w:hAnsi="Verdana" w:cs="Verdana"/>
          <w:b/>
        </w:rPr>
        <w:t xml:space="preserve">DOSTAWA </w:t>
      </w:r>
      <w:r w:rsidR="003F1B4F" w:rsidRPr="001713C1">
        <w:rPr>
          <w:rFonts w:ascii="Verdana" w:hAnsi="Verdana" w:cs="Verdana"/>
          <w:b/>
        </w:rPr>
        <w:t xml:space="preserve">PALIW W SYSTEMIE KART ELEKTRONICZNYCH DLA JEDNOSTEK </w:t>
      </w:r>
      <w:r w:rsidR="003F1B4F" w:rsidRPr="001713C1">
        <w:rPr>
          <w:rFonts w:ascii="Verdana" w:hAnsi="Verdana" w:cs="Verdana"/>
          <w:b/>
        </w:rPr>
        <w:br/>
        <w:t xml:space="preserve">PAŃSTWOWEJ STRAŻY POŻARNEJ </w:t>
      </w:r>
      <w:r w:rsidR="00D4792C" w:rsidRPr="001713C1">
        <w:rPr>
          <w:rFonts w:ascii="Verdana" w:hAnsi="Verdana" w:cs="Verdana"/>
          <w:b/>
        </w:rPr>
        <w:t xml:space="preserve">Z TERENU </w:t>
      </w:r>
      <w:r w:rsidR="003F1B4F" w:rsidRPr="001713C1">
        <w:rPr>
          <w:rFonts w:ascii="Verdana" w:hAnsi="Verdana" w:cs="Verdana"/>
          <w:b/>
        </w:rPr>
        <w:t>WOJ. MAZOWIECKIEGO.</w:t>
      </w:r>
    </w:p>
    <w:p w:rsidR="005E540F" w:rsidRPr="00201844" w:rsidRDefault="005E540F" w:rsidP="005E540F">
      <w:pPr>
        <w:spacing w:after="60" w:line="480" w:lineRule="auto"/>
        <w:jc w:val="center"/>
        <w:rPr>
          <w:rFonts w:ascii="Verdana" w:hAnsi="Verdana" w:cs="Verdana"/>
          <w:b/>
          <w:bCs/>
          <w:color w:val="FF0000"/>
          <w:spacing w:val="20"/>
        </w:rPr>
      </w:pPr>
    </w:p>
    <w:p w:rsidR="00D14835" w:rsidRDefault="00D14835" w:rsidP="00465F8F">
      <w:pPr>
        <w:jc w:val="center"/>
        <w:rPr>
          <w:rFonts w:ascii="Verdana" w:hAnsi="Verdana" w:cs="Verdana"/>
          <w:b/>
          <w:bCs/>
          <w:color w:val="FF0000"/>
        </w:rPr>
      </w:pPr>
    </w:p>
    <w:p w:rsidR="008C1C46" w:rsidRDefault="008C1C46" w:rsidP="00465F8F">
      <w:pPr>
        <w:jc w:val="center"/>
        <w:rPr>
          <w:rFonts w:ascii="Verdana" w:hAnsi="Verdana" w:cs="Verdana"/>
          <w:b/>
          <w:bCs/>
          <w:color w:val="FF0000"/>
        </w:rPr>
      </w:pPr>
    </w:p>
    <w:p w:rsidR="008C1C46" w:rsidRDefault="008C1C46" w:rsidP="00465F8F">
      <w:pPr>
        <w:jc w:val="center"/>
        <w:rPr>
          <w:rFonts w:ascii="Verdana" w:hAnsi="Verdana" w:cs="Verdana"/>
          <w:b/>
          <w:bCs/>
          <w:color w:val="FF0000"/>
        </w:rPr>
      </w:pPr>
    </w:p>
    <w:p w:rsidR="008C1C46" w:rsidRDefault="008C1C46" w:rsidP="00465F8F">
      <w:pPr>
        <w:jc w:val="center"/>
        <w:rPr>
          <w:rFonts w:ascii="Verdana" w:hAnsi="Verdana" w:cs="Verdana"/>
          <w:b/>
          <w:bCs/>
          <w:color w:val="FF0000"/>
        </w:rPr>
      </w:pPr>
    </w:p>
    <w:p w:rsidR="008C1C46" w:rsidRDefault="008C1C46" w:rsidP="00465F8F">
      <w:pPr>
        <w:jc w:val="center"/>
        <w:rPr>
          <w:rFonts w:ascii="Verdana" w:hAnsi="Verdana" w:cs="Verdana"/>
          <w:b/>
          <w:bCs/>
          <w:color w:val="FF0000"/>
        </w:rPr>
      </w:pPr>
    </w:p>
    <w:p w:rsidR="008C1C46" w:rsidRDefault="008C1C46" w:rsidP="00465F8F">
      <w:pPr>
        <w:jc w:val="center"/>
        <w:rPr>
          <w:rFonts w:ascii="Verdana" w:hAnsi="Verdana" w:cs="Verdana"/>
          <w:b/>
          <w:bCs/>
          <w:color w:val="FF0000"/>
        </w:rPr>
      </w:pPr>
    </w:p>
    <w:p w:rsidR="008C1C46" w:rsidRDefault="008C1C46" w:rsidP="00465F8F">
      <w:pPr>
        <w:jc w:val="center"/>
        <w:rPr>
          <w:rFonts w:ascii="Verdana" w:hAnsi="Verdana" w:cs="Verdana"/>
          <w:b/>
          <w:bCs/>
          <w:color w:val="FF0000"/>
        </w:rPr>
      </w:pPr>
    </w:p>
    <w:p w:rsidR="008C1C46" w:rsidRDefault="008C1C46" w:rsidP="00465F8F">
      <w:pPr>
        <w:jc w:val="center"/>
        <w:rPr>
          <w:rFonts w:ascii="Verdana" w:hAnsi="Verdana" w:cs="Verdana"/>
          <w:b/>
          <w:bCs/>
          <w:color w:val="FF0000"/>
        </w:rPr>
      </w:pPr>
    </w:p>
    <w:p w:rsidR="008C1C46" w:rsidRPr="00201844" w:rsidRDefault="008C1C46" w:rsidP="00465F8F">
      <w:pPr>
        <w:jc w:val="center"/>
        <w:rPr>
          <w:rFonts w:ascii="Verdana" w:hAnsi="Verdana" w:cs="Verdana"/>
          <w:b/>
          <w:bCs/>
          <w:color w:val="FF0000"/>
        </w:rPr>
      </w:pPr>
    </w:p>
    <w:p w:rsidR="00AC56BE" w:rsidRPr="00201844" w:rsidRDefault="00AC56BE" w:rsidP="00465F8F">
      <w:pPr>
        <w:jc w:val="center"/>
        <w:rPr>
          <w:rFonts w:ascii="Verdana" w:hAnsi="Verdana" w:cs="Verdana"/>
          <w:b/>
          <w:bCs/>
          <w:color w:val="FF0000"/>
        </w:rPr>
      </w:pPr>
    </w:p>
    <w:p w:rsidR="00D14835" w:rsidRPr="00201844" w:rsidRDefault="00D14835" w:rsidP="00465F8F">
      <w:pPr>
        <w:spacing w:after="120" w:line="276" w:lineRule="auto"/>
        <w:rPr>
          <w:rFonts w:ascii="Verdana" w:hAnsi="Verdana" w:cs="Verdana"/>
          <w:color w:val="FF0000"/>
        </w:rPr>
      </w:pPr>
    </w:p>
    <w:p w:rsidR="004F27ED" w:rsidRPr="00201844" w:rsidRDefault="004F27ED" w:rsidP="00465F8F">
      <w:pPr>
        <w:spacing w:after="120" w:line="276" w:lineRule="auto"/>
        <w:rPr>
          <w:rFonts w:ascii="Verdana" w:hAnsi="Verdana" w:cs="Verdana"/>
          <w:color w:val="FF0000"/>
        </w:rPr>
      </w:pPr>
    </w:p>
    <w:p w:rsidR="001E62EB" w:rsidRPr="007663B5" w:rsidRDefault="00D14835" w:rsidP="003A3DD9">
      <w:pPr>
        <w:pStyle w:val="Default"/>
        <w:ind w:left="4111"/>
        <w:jc w:val="center"/>
        <w:rPr>
          <w:rFonts w:ascii="Verdana" w:hAnsi="Verdana" w:cs="Verdana"/>
          <w:color w:val="auto"/>
          <w:sz w:val="20"/>
          <w:szCs w:val="20"/>
        </w:rPr>
      </w:pPr>
      <w:r w:rsidRPr="007663B5">
        <w:rPr>
          <w:rFonts w:ascii="Verdana" w:hAnsi="Verdana" w:cs="Verdana"/>
          <w:b/>
          <w:bCs/>
          <w:color w:val="auto"/>
          <w:sz w:val="20"/>
          <w:szCs w:val="20"/>
        </w:rPr>
        <w:t>Zatwierdził:</w:t>
      </w:r>
      <w:r w:rsidRPr="007663B5">
        <w:rPr>
          <w:rFonts w:ascii="Verdana" w:hAnsi="Verdana" w:cs="Verdana"/>
          <w:b/>
          <w:bCs/>
          <w:color w:val="auto"/>
          <w:sz w:val="20"/>
          <w:szCs w:val="20"/>
        </w:rPr>
        <w:br/>
      </w:r>
      <w:r w:rsidRPr="007663B5">
        <w:rPr>
          <w:rFonts w:ascii="Verdana" w:hAnsi="Verdana" w:cs="Verdana"/>
          <w:color w:val="auto"/>
          <w:sz w:val="20"/>
          <w:szCs w:val="20"/>
        </w:rPr>
        <w:br/>
      </w:r>
      <w:r w:rsidRPr="007663B5">
        <w:rPr>
          <w:rFonts w:ascii="Verdana" w:hAnsi="Verdana" w:cs="Verdana"/>
          <w:color w:val="auto"/>
          <w:sz w:val="20"/>
          <w:szCs w:val="20"/>
        </w:rPr>
        <w:br/>
      </w:r>
    </w:p>
    <w:p w:rsidR="00AC56BE" w:rsidRPr="007663B5" w:rsidRDefault="00AC56BE" w:rsidP="003A3DD9">
      <w:pPr>
        <w:pStyle w:val="Default"/>
        <w:ind w:left="4111"/>
        <w:jc w:val="center"/>
        <w:rPr>
          <w:rFonts w:ascii="Verdana" w:hAnsi="Verdana" w:cs="Verdana"/>
          <w:color w:val="auto"/>
          <w:sz w:val="20"/>
          <w:szCs w:val="20"/>
        </w:rPr>
      </w:pPr>
      <w:r w:rsidRPr="007663B5">
        <w:rPr>
          <w:rFonts w:ascii="Verdana" w:hAnsi="Verdana" w:cs="Verdana"/>
          <w:color w:val="auto"/>
          <w:sz w:val="20"/>
          <w:szCs w:val="20"/>
        </w:rPr>
        <w:t>Warszawa</w:t>
      </w:r>
      <w:r w:rsidR="0029509D" w:rsidRPr="007663B5">
        <w:rPr>
          <w:rFonts w:ascii="Verdana" w:hAnsi="Verdana" w:cs="Verdana"/>
          <w:color w:val="auto"/>
          <w:sz w:val="20"/>
          <w:szCs w:val="20"/>
        </w:rPr>
        <w:t>, dnia</w:t>
      </w:r>
      <w:r w:rsidR="00B679D4" w:rsidRPr="007663B5">
        <w:rPr>
          <w:rFonts w:ascii="Verdana" w:hAnsi="Verdana" w:cs="Verdana"/>
          <w:color w:val="auto"/>
          <w:sz w:val="20"/>
          <w:szCs w:val="20"/>
        </w:rPr>
        <w:t xml:space="preserve"> </w:t>
      </w:r>
      <w:r w:rsidR="00AB43F2">
        <w:rPr>
          <w:rFonts w:ascii="Verdana" w:hAnsi="Verdana" w:cs="Verdana"/>
          <w:color w:val="auto"/>
          <w:sz w:val="20"/>
          <w:szCs w:val="20"/>
        </w:rPr>
        <w:t>23</w:t>
      </w:r>
      <w:r w:rsidR="00760A1B">
        <w:rPr>
          <w:rFonts w:ascii="Verdana" w:hAnsi="Verdana" w:cs="Verdana"/>
          <w:color w:val="auto"/>
          <w:sz w:val="20"/>
          <w:szCs w:val="20"/>
        </w:rPr>
        <w:t>.0</w:t>
      </w:r>
      <w:r w:rsidR="00D4792C">
        <w:rPr>
          <w:rFonts w:ascii="Verdana" w:hAnsi="Verdana" w:cs="Verdana"/>
          <w:color w:val="auto"/>
          <w:sz w:val="20"/>
          <w:szCs w:val="20"/>
        </w:rPr>
        <w:t>1</w:t>
      </w:r>
      <w:r w:rsidR="00B62B1D" w:rsidRPr="007663B5">
        <w:rPr>
          <w:rFonts w:ascii="Verdana" w:hAnsi="Verdana" w:cs="Verdana"/>
          <w:color w:val="auto"/>
          <w:sz w:val="20"/>
          <w:szCs w:val="20"/>
        </w:rPr>
        <w:t>.</w:t>
      </w:r>
      <w:r w:rsidR="004F27ED" w:rsidRPr="007663B5">
        <w:rPr>
          <w:rFonts w:ascii="Verdana" w:hAnsi="Verdana" w:cs="Verdana"/>
          <w:color w:val="auto"/>
          <w:sz w:val="20"/>
          <w:szCs w:val="20"/>
        </w:rPr>
        <w:t>20</w:t>
      </w:r>
      <w:r w:rsidR="003D2122" w:rsidRPr="007663B5">
        <w:rPr>
          <w:rFonts w:ascii="Verdana" w:hAnsi="Verdana" w:cs="Verdana"/>
          <w:color w:val="auto"/>
          <w:sz w:val="20"/>
          <w:szCs w:val="20"/>
        </w:rPr>
        <w:t>2</w:t>
      </w:r>
      <w:r w:rsidR="00D4792C">
        <w:rPr>
          <w:rFonts w:ascii="Verdana" w:hAnsi="Verdana" w:cs="Verdana"/>
          <w:color w:val="auto"/>
          <w:sz w:val="20"/>
          <w:szCs w:val="20"/>
        </w:rPr>
        <w:t>5</w:t>
      </w:r>
      <w:r w:rsidR="00760A1B">
        <w:rPr>
          <w:rFonts w:ascii="Verdana" w:hAnsi="Verdana" w:cs="Verdana"/>
          <w:color w:val="auto"/>
          <w:sz w:val="20"/>
          <w:szCs w:val="20"/>
        </w:rPr>
        <w:t xml:space="preserve"> </w:t>
      </w:r>
      <w:r w:rsidR="00D14835" w:rsidRPr="007663B5">
        <w:rPr>
          <w:rFonts w:ascii="Verdana" w:hAnsi="Verdana" w:cs="Verdana"/>
          <w:color w:val="auto"/>
          <w:sz w:val="20"/>
          <w:szCs w:val="20"/>
        </w:rPr>
        <w:t>r.</w:t>
      </w:r>
    </w:p>
    <w:p w:rsidR="00AC56BE" w:rsidRPr="00201844" w:rsidRDefault="00AC56BE" w:rsidP="003A3DD9">
      <w:pPr>
        <w:pStyle w:val="Default"/>
        <w:ind w:left="4111"/>
        <w:jc w:val="center"/>
        <w:rPr>
          <w:rFonts w:ascii="Verdana" w:hAnsi="Verdana" w:cs="Verdana"/>
          <w:color w:val="FF0000"/>
          <w:sz w:val="20"/>
          <w:szCs w:val="20"/>
        </w:rPr>
      </w:pPr>
    </w:p>
    <w:p w:rsidR="00AC56BE" w:rsidRPr="00201844" w:rsidRDefault="00AC56BE" w:rsidP="003A3DD9">
      <w:pPr>
        <w:pStyle w:val="Default"/>
        <w:ind w:left="4111"/>
        <w:jc w:val="center"/>
        <w:rPr>
          <w:rFonts w:ascii="Verdana" w:hAnsi="Verdana" w:cs="Verdana"/>
          <w:color w:val="FF0000"/>
          <w:sz w:val="20"/>
          <w:szCs w:val="20"/>
        </w:rPr>
      </w:pPr>
    </w:p>
    <w:p w:rsidR="00D14835" w:rsidRDefault="00D14835" w:rsidP="00EA7CFC">
      <w:pPr>
        <w:pStyle w:val="Default"/>
        <w:jc w:val="center"/>
        <w:rPr>
          <w:rFonts w:ascii="Verdana" w:hAnsi="Verdana" w:cs="Verdana"/>
          <w:noProof/>
          <w:color w:val="FF0000"/>
        </w:rPr>
      </w:pPr>
    </w:p>
    <w:p w:rsidR="008C1C46" w:rsidRDefault="008C1C46" w:rsidP="00EA7CFC">
      <w:pPr>
        <w:pStyle w:val="Default"/>
        <w:jc w:val="center"/>
        <w:rPr>
          <w:rFonts w:ascii="Verdana" w:hAnsi="Verdana" w:cs="Verdana"/>
          <w:noProof/>
          <w:color w:val="FF0000"/>
        </w:rPr>
      </w:pPr>
    </w:p>
    <w:p w:rsidR="008C1C46" w:rsidRDefault="008C1C46" w:rsidP="00EA7CFC">
      <w:pPr>
        <w:pStyle w:val="Default"/>
        <w:jc w:val="center"/>
        <w:rPr>
          <w:rFonts w:ascii="Verdana" w:hAnsi="Verdana" w:cs="Verdana"/>
          <w:noProof/>
          <w:color w:val="FF0000"/>
        </w:rPr>
      </w:pPr>
    </w:p>
    <w:p w:rsidR="008C1C46" w:rsidRDefault="008C1C46" w:rsidP="00EA7CFC">
      <w:pPr>
        <w:pStyle w:val="Default"/>
        <w:jc w:val="center"/>
        <w:rPr>
          <w:rFonts w:ascii="Verdana" w:hAnsi="Verdana" w:cs="Verdana"/>
          <w:noProof/>
          <w:color w:val="FF0000"/>
        </w:rPr>
      </w:pPr>
    </w:p>
    <w:p w:rsidR="008C1C46" w:rsidRPr="00201844" w:rsidRDefault="008C1C46" w:rsidP="00EA7CFC">
      <w:pPr>
        <w:pStyle w:val="Default"/>
        <w:jc w:val="center"/>
        <w:rPr>
          <w:rFonts w:ascii="Verdana" w:hAnsi="Verdana" w:cs="Verdana"/>
          <w:color w:val="FF0000"/>
          <w:sz w:val="20"/>
          <w:szCs w:val="20"/>
        </w:rPr>
      </w:pPr>
    </w:p>
    <w:p w:rsidR="00D14835" w:rsidRPr="00201844" w:rsidRDefault="00D14835" w:rsidP="003A3DD9">
      <w:pPr>
        <w:pStyle w:val="Default"/>
        <w:ind w:left="4111"/>
        <w:jc w:val="center"/>
        <w:rPr>
          <w:rFonts w:ascii="Verdana" w:hAnsi="Verdana" w:cs="Verdana"/>
          <w:color w:val="FF0000"/>
          <w:sz w:val="20"/>
          <w:szCs w:val="20"/>
        </w:rPr>
      </w:pPr>
    </w:p>
    <w:p w:rsidR="00AC56BE" w:rsidRPr="00201844" w:rsidRDefault="00AC56BE" w:rsidP="00AC56BE">
      <w:pPr>
        <w:pStyle w:val="Default"/>
        <w:rPr>
          <w:rFonts w:ascii="Verdana" w:hAnsi="Verdana" w:cs="Verdana"/>
          <w:color w:val="FF0000"/>
          <w:sz w:val="20"/>
          <w:szCs w:val="20"/>
        </w:rPr>
      </w:pPr>
    </w:p>
    <w:p w:rsidR="00AC56BE" w:rsidRPr="00201844" w:rsidRDefault="00AC56BE" w:rsidP="003A3DD9">
      <w:pPr>
        <w:pStyle w:val="Default"/>
        <w:ind w:left="4111"/>
        <w:jc w:val="center"/>
        <w:rPr>
          <w:rFonts w:ascii="Verdana" w:hAnsi="Verdana" w:cs="Verdana"/>
          <w:color w:val="FF0000"/>
          <w:sz w:val="20"/>
          <w:szCs w:val="20"/>
        </w:rPr>
      </w:pPr>
    </w:p>
    <w:tbl>
      <w:tblPr>
        <w:tblW w:w="907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411C91" w:rsidRPr="00411C91">
        <w:trPr>
          <w:trHeight w:val="552"/>
        </w:trPr>
        <w:tc>
          <w:tcPr>
            <w:tcW w:w="9072" w:type="dxa"/>
            <w:shd w:val="clear" w:color="auto" w:fill="D6E3BC"/>
            <w:vAlign w:val="center"/>
          </w:tcPr>
          <w:p w:rsidR="00D14835" w:rsidRPr="00411C91" w:rsidRDefault="00D14835" w:rsidP="006F2403">
            <w:pPr>
              <w:pStyle w:val="Nagwek1"/>
              <w:numPr>
                <w:ilvl w:val="0"/>
                <w:numId w:val="4"/>
              </w:numPr>
              <w:spacing w:before="0" w:after="120" w:line="276" w:lineRule="auto"/>
              <w:ind w:left="639" w:hanging="567"/>
              <w:rPr>
                <w:rFonts w:ascii="Verdana" w:hAnsi="Verdana" w:cs="Verdana"/>
                <w:color w:val="auto"/>
                <w:sz w:val="20"/>
                <w:szCs w:val="20"/>
                <w:lang w:eastAsia="en-US"/>
              </w:rPr>
            </w:pPr>
            <w:bookmarkStart w:id="0" w:name="_Toc326423396"/>
            <w:r w:rsidRPr="00411C91">
              <w:rPr>
                <w:rFonts w:ascii="Verdana" w:hAnsi="Verdana" w:cs="Verdana"/>
                <w:b w:val="0"/>
                <w:bCs w:val="0"/>
                <w:color w:val="auto"/>
                <w:sz w:val="20"/>
                <w:szCs w:val="20"/>
              </w:rPr>
              <w:br w:type="page"/>
            </w:r>
            <w:r w:rsidRPr="00411C91">
              <w:rPr>
                <w:rFonts w:ascii="Verdana" w:hAnsi="Verdana" w:cs="Verdana"/>
                <w:color w:val="auto"/>
                <w:sz w:val="20"/>
                <w:szCs w:val="20"/>
                <w:lang w:eastAsia="en-US"/>
              </w:rPr>
              <w:t>NAZWA ORAZ ADRES ZAMAWIAJĄCEGO</w:t>
            </w:r>
            <w:bookmarkEnd w:id="0"/>
          </w:p>
        </w:tc>
      </w:tr>
    </w:tbl>
    <w:p w:rsidR="004F27ED" w:rsidRPr="00411C91" w:rsidRDefault="004F27ED" w:rsidP="009C5FFA">
      <w:pPr>
        <w:overflowPunct/>
        <w:autoSpaceDE/>
        <w:autoSpaceDN/>
        <w:adjustRightInd/>
        <w:spacing w:line="276" w:lineRule="auto"/>
        <w:ind w:left="142" w:right="142"/>
        <w:jc w:val="both"/>
        <w:textAlignment w:val="auto"/>
        <w:rPr>
          <w:rFonts w:ascii="Verdana" w:hAnsi="Verdana" w:cs="Verdana"/>
          <w:lang w:eastAsia="en-US"/>
        </w:rPr>
      </w:pPr>
      <w:r w:rsidRPr="00411C91">
        <w:rPr>
          <w:rFonts w:ascii="Verdana" w:hAnsi="Verdana" w:cs="Verdana"/>
          <w:lang w:eastAsia="en-US"/>
        </w:rPr>
        <w:t>1.    Dane Zamawiającego</w:t>
      </w:r>
    </w:p>
    <w:p w:rsidR="004F27ED" w:rsidRPr="00411C91" w:rsidRDefault="004F27ED" w:rsidP="009C5FFA">
      <w:pPr>
        <w:overflowPunct/>
        <w:autoSpaceDE/>
        <w:autoSpaceDN/>
        <w:adjustRightInd/>
        <w:spacing w:line="276" w:lineRule="auto"/>
        <w:ind w:left="142" w:right="142"/>
        <w:jc w:val="both"/>
        <w:textAlignment w:val="auto"/>
        <w:rPr>
          <w:rFonts w:ascii="Verdana" w:hAnsi="Verdana" w:cs="Verdana"/>
          <w:lang w:eastAsia="en-US"/>
        </w:rPr>
      </w:pPr>
      <w:r w:rsidRPr="00411C91">
        <w:rPr>
          <w:rFonts w:ascii="Verdana" w:hAnsi="Verdana" w:cs="Verdana"/>
          <w:lang w:eastAsia="en-US"/>
        </w:rPr>
        <w:t xml:space="preserve">Komenda Wojewódzka Państwowej Straży Pożarnej w Warszawie, ul. Domaniewska 40, </w:t>
      </w:r>
      <w:r w:rsidR="00FB0B0E" w:rsidRPr="00411C91">
        <w:rPr>
          <w:rFonts w:ascii="Verdana" w:hAnsi="Verdana" w:cs="Verdana"/>
          <w:lang w:eastAsia="en-US"/>
        </w:rPr>
        <w:br/>
      </w:r>
      <w:r w:rsidRPr="00411C91">
        <w:rPr>
          <w:rFonts w:ascii="Verdana" w:hAnsi="Verdana" w:cs="Verdana"/>
          <w:lang w:eastAsia="en-US"/>
        </w:rPr>
        <w:t>02-672 Warszawa.</w:t>
      </w:r>
    </w:p>
    <w:p w:rsidR="004F27ED" w:rsidRPr="00411C91" w:rsidRDefault="00623171" w:rsidP="009C5FFA">
      <w:pPr>
        <w:overflowPunct/>
        <w:autoSpaceDE/>
        <w:autoSpaceDN/>
        <w:adjustRightInd/>
        <w:spacing w:line="276" w:lineRule="auto"/>
        <w:ind w:left="142" w:right="142"/>
        <w:jc w:val="both"/>
        <w:textAlignment w:val="auto"/>
        <w:rPr>
          <w:rFonts w:ascii="Verdana" w:hAnsi="Verdana" w:cs="Verdana"/>
          <w:lang w:eastAsia="en-US"/>
        </w:rPr>
      </w:pPr>
      <w:r w:rsidRPr="00411C91">
        <w:rPr>
          <w:rFonts w:ascii="Verdana" w:hAnsi="Verdana" w:cs="Verdana"/>
          <w:lang w:eastAsia="en-US"/>
        </w:rPr>
        <w:t xml:space="preserve">• </w:t>
      </w:r>
      <w:r w:rsidR="004F27ED" w:rsidRPr="00411C91">
        <w:rPr>
          <w:rFonts w:ascii="Verdana" w:hAnsi="Verdana" w:cs="Verdana"/>
          <w:lang w:eastAsia="en-US"/>
        </w:rPr>
        <w:t>adres do korespondencji: jak wyżej</w:t>
      </w:r>
    </w:p>
    <w:p w:rsidR="004F27ED" w:rsidRPr="00411C91" w:rsidRDefault="004F27ED" w:rsidP="009C5FFA">
      <w:pPr>
        <w:overflowPunct/>
        <w:autoSpaceDE/>
        <w:autoSpaceDN/>
        <w:adjustRightInd/>
        <w:spacing w:line="276" w:lineRule="auto"/>
        <w:ind w:left="142" w:right="142"/>
        <w:jc w:val="both"/>
        <w:textAlignment w:val="auto"/>
        <w:rPr>
          <w:rFonts w:ascii="Verdana" w:hAnsi="Verdana" w:cs="Verdana"/>
          <w:lang w:val="en-US" w:eastAsia="en-US"/>
        </w:rPr>
      </w:pPr>
      <w:r w:rsidRPr="00411C91">
        <w:rPr>
          <w:rFonts w:ascii="Verdana" w:hAnsi="Verdana" w:cs="Verdana"/>
          <w:lang w:val="en-US" w:eastAsia="en-US"/>
        </w:rPr>
        <w:t>•</w:t>
      </w:r>
      <w:r w:rsidR="008C46CB" w:rsidRPr="00411C91">
        <w:rPr>
          <w:rFonts w:ascii="Verdana" w:hAnsi="Verdana" w:cs="Verdana"/>
          <w:lang w:val="en-US" w:eastAsia="en-US"/>
        </w:rPr>
        <w:t xml:space="preserve"> </w:t>
      </w:r>
      <w:r w:rsidRPr="00411C91">
        <w:rPr>
          <w:rFonts w:ascii="Verdana" w:hAnsi="Verdana" w:cs="Verdana"/>
          <w:lang w:val="en-US" w:eastAsia="en-US"/>
        </w:rPr>
        <w:t xml:space="preserve">NIP: 526-179-67-33; REGON: 000173516 </w:t>
      </w:r>
    </w:p>
    <w:p w:rsidR="004F27ED" w:rsidRPr="00411C91" w:rsidRDefault="004F27ED" w:rsidP="009C5FFA">
      <w:pPr>
        <w:overflowPunct/>
        <w:autoSpaceDE/>
        <w:autoSpaceDN/>
        <w:adjustRightInd/>
        <w:spacing w:line="276" w:lineRule="auto"/>
        <w:ind w:left="142" w:right="142"/>
        <w:jc w:val="both"/>
        <w:textAlignment w:val="auto"/>
        <w:rPr>
          <w:rFonts w:ascii="Verdana" w:hAnsi="Verdana" w:cs="Verdana"/>
          <w:lang w:val="en-US" w:eastAsia="en-US"/>
        </w:rPr>
      </w:pPr>
      <w:r w:rsidRPr="00411C91">
        <w:rPr>
          <w:rFonts w:ascii="Verdana" w:hAnsi="Verdana" w:cs="Verdana"/>
          <w:lang w:val="en-US" w:eastAsia="en-US"/>
        </w:rPr>
        <w:t>•</w:t>
      </w:r>
      <w:r w:rsidR="008C46CB" w:rsidRPr="00411C91">
        <w:rPr>
          <w:rFonts w:ascii="Verdana" w:hAnsi="Verdana" w:cs="Verdana"/>
          <w:lang w:val="en-US" w:eastAsia="en-US"/>
        </w:rPr>
        <w:t xml:space="preserve"> </w:t>
      </w:r>
      <w:r w:rsidRPr="00411C91">
        <w:rPr>
          <w:rFonts w:ascii="Verdana" w:hAnsi="Verdana" w:cs="Verdana"/>
          <w:lang w:val="en-US" w:eastAsia="en-US"/>
        </w:rPr>
        <w:t xml:space="preserve">e-mail: logistyka@mazowsze.straz.pl </w:t>
      </w:r>
    </w:p>
    <w:p w:rsidR="004F27ED" w:rsidRPr="00411C91" w:rsidRDefault="004F27ED" w:rsidP="009C5FFA">
      <w:pPr>
        <w:overflowPunct/>
        <w:autoSpaceDE/>
        <w:autoSpaceDN/>
        <w:adjustRightInd/>
        <w:spacing w:line="276" w:lineRule="auto"/>
        <w:ind w:left="142" w:right="142"/>
        <w:jc w:val="both"/>
        <w:textAlignment w:val="auto"/>
        <w:rPr>
          <w:rFonts w:ascii="Verdana" w:hAnsi="Verdana" w:cs="Verdana"/>
          <w:lang w:eastAsia="en-US"/>
        </w:rPr>
      </w:pPr>
      <w:r w:rsidRPr="00411C91">
        <w:rPr>
          <w:rFonts w:ascii="Verdana" w:hAnsi="Verdana" w:cs="Verdana"/>
          <w:lang w:eastAsia="en-US"/>
        </w:rPr>
        <w:t>•</w:t>
      </w:r>
      <w:r w:rsidR="008C46CB" w:rsidRPr="00411C91">
        <w:rPr>
          <w:rFonts w:ascii="Verdana" w:hAnsi="Verdana" w:cs="Verdana"/>
          <w:lang w:eastAsia="en-US"/>
        </w:rPr>
        <w:t xml:space="preserve"> </w:t>
      </w:r>
      <w:r w:rsidRPr="00411C91">
        <w:rPr>
          <w:rFonts w:ascii="Verdana" w:hAnsi="Verdana" w:cs="Verdana"/>
          <w:lang w:eastAsia="en-US"/>
        </w:rPr>
        <w:t xml:space="preserve">adres strony internetowej: </w:t>
      </w:r>
      <w:hyperlink r:id="rId8" w:history="1">
        <w:r w:rsidR="008C46CB" w:rsidRPr="00411C91">
          <w:rPr>
            <w:rStyle w:val="Hipercze"/>
            <w:rFonts w:ascii="Verdana" w:hAnsi="Verdana" w:cs="Verdana"/>
            <w:color w:val="auto"/>
            <w:lang w:eastAsia="en-US"/>
          </w:rPr>
          <w:t>www.straz.pl</w:t>
        </w:r>
      </w:hyperlink>
    </w:p>
    <w:p w:rsidR="003D7048" w:rsidRPr="00411C91" w:rsidRDefault="008C46CB" w:rsidP="009C5FFA">
      <w:pPr>
        <w:pStyle w:val="Akapitzlist"/>
        <w:numPr>
          <w:ilvl w:val="0"/>
          <w:numId w:val="23"/>
        </w:numPr>
        <w:overflowPunct/>
        <w:autoSpaceDE/>
        <w:autoSpaceDN/>
        <w:adjustRightInd/>
        <w:spacing w:line="276" w:lineRule="auto"/>
        <w:ind w:left="284" w:right="142" w:hanging="142"/>
        <w:jc w:val="both"/>
        <w:textAlignment w:val="auto"/>
        <w:rPr>
          <w:rFonts w:ascii="Verdana" w:hAnsi="Verdana" w:cs="Verdana"/>
          <w:lang w:eastAsia="en-US"/>
        </w:rPr>
      </w:pPr>
      <w:r w:rsidRPr="00411C91">
        <w:rPr>
          <w:rFonts w:ascii="Verdana" w:hAnsi="Verdana" w:cs="Verdana"/>
          <w:lang w:eastAsia="en-US"/>
        </w:rPr>
        <w:t>Adres strony internetowej prowadzonego postępowania</w:t>
      </w:r>
      <w:r w:rsidR="00C965A5">
        <w:rPr>
          <w:rFonts w:ascii="Verdana" w:hAnsi="Verdana" w:cs="Verdana"/>
          <w:lang w:eastAsia="en-US"/>
        </w:rPr>
        <w:t>,</w:t>
      </w:r>
      <w:r w:rsidR="003D7048" w:rsidRPr="00411C91">
        <w:rPr>
          <w:rFonts w:ascii="Verdana" w:hAnsi="Verdana" w:cs="Verdana"/>
          <w:lang w:eastAsia="en-US"/>
        </w:rPr>
        <w:t xml:space="preserve"> na której będą zamieszczane wszelkie dokumenty związane ze sprawą</w:t>
      </w:r>
      <w:r w:rsidR="00411C91" w:rsidRPr="00411C91">
        <w:rPr>
          <w:rFonts w:ascii="Verdana" w:hAnsi="Verdana" w:cs="Verdana"/>
          <w:lang w:eastAsia="en-US"/>
        </w:rPr>
        <w:t xml:space="preserve"> (m. in. zmiany SWZ, wyjaśnienia itp.):</w:t>
      </w:r>
    </w:p>
    <w:bookmarkStart w:id="1" w:name="_Hlk62116264"/>
    <w:p w:rsidR="008C46CB" w:rsidRPr="003F1B4F" w:rsidRDefault="00D15206" w:rsidP="009C5FFA">
      <w:pPr>
        <w:overflowPunct/>
        <w:autoSpaceDE/>
        <w:autoSpaceDN/>
        <w:adjustRightInd/>
        <w:spacing w:line="276" w:lineRule="auto"/>
        <w:ind w:right="142" w:firstLine="284"/>
        <w:jc w:val="both"/>
        <w:textAlignment w:val="auto"/>
        <w:rPr>
          <w:rFonts w:ascii="Verdana" w:hAnsi="Verdana" w:cs="Verdana"/>
          <w:lang w:eastAsia="en-US"/>
        </w:rPr>
      </w:pPr>
      <w:r w:rsidRPr="003F1B4F">
        <w:rPr>
          <w:rFonts w:ascii="Verdana" w:hAnsi="Verdana" w:cs="Verdana"/>
          <w:lang w:eastAsia="en-US"/>
        </w:rPr>
        <w:fldChar w:fldCharType="begin"/>
      </w:r>
      <w:r w:rsidRPr="003F1B4F">
        <w:rPr>
          <w:rFonts w:ascii="Verdana" w:hAnsi="Verdana" w:cs="Verdana"/>
          <w:lang w:eastAsia="en-US"/>
        </w:rPr>
        <w:instrText xml:space="preserve"> HYPERLINK "https://platformazakupowa.pl/pn/straz" </w:instrText>
      </w:r>
      <w:r w:rsidRPr="003F1B4F">
        <w:rPr>
          <w:rFonts w:ascii="Verdana" w:hAnsi="Verdana" w:cs="Verdana"/>
          <w:lang w:eastAsia="en-US"/>
        </w:rPr>
        <w:fldChar w:fldCharType="separate"/>
      </w:r>
      <w:r w:rsidRPr="003F1B4F">
        <w:rPr>
          <w:rStyle w:val="Hipercze"/>
          <w:rFonts w:ascii="Verdana" w:hAnsi="Verdana" w:cs="Verdana"/>
          <w:lang w:eastAsia="en-US"/>
        </w:rPr>
        <w:t>https://platformazakupowa.pl/pn/straz</w:t>
      </w:r>
      <w:r w:rsidRPr="003F1B4F">
        <w:rPr>
          <w:rFonts w:ascii="Verdana" w:hAnsi="Verdana" w:cs="Verdana"/>
          <w:lang w:eastAsia="en-US"/>
        </w:rPr>
        <w:fldChar w:fldCharType="end"/>
      </w:r>
      <w:r w:rsidRPr="003F1B4F">
        <w:rPr>
          <w:rFonts w:ascii="Verdana" w:hAnsi="Verdana" w:cs="Verdana"/>
          <w:lang w:eastAsia="en-US"/>
        </w:rPr>
        <w:t> </w:t>
      </w:r>
      <w:bookmarkEnd w:id="1"/>
    </w:p>
    <w:p w:rsidR="00EF0F4F" w:rsidRPr="00411C91" w:rsidRDefault="004F27ED" w:rsidP="009C5FFA">
      <w:pPr>
        <w:overflowPunct/>
        <w:autoSpaceDE/>
        <w:autoSpaceDN/>
        <w:adjustRightInd/>
        <w:spacing w:line="276" w:lineRule="auto"/>
        <w:ind w:left="142" w:right="142"/>
        <w:jc w:val="both"/>
        <w:textAlignment w:val="auto"/>
        <w:rPr>
          <w:rFonts w:ascii="Verdana" w:hAnsi="Verdana" w:cs="Verdana"/>
          <w:lang w:eastAsia="en-US"/>
        </w:rPr>
      </w:pPr>
      <w:r w:rsidRPr="00411C91">
        <w:rPr>
          <w:rFonts w:ascii="Verdana" w:hAnsi="Verdana" w:cs="Verdana"/>
          <w:lang w:eastAsia="en-US"/>
        </w:rPr>
        <w:t>•</w:t>
      </w:r>
      <w:r w:rsidR="003F1B4F">
        <w:rPr>
          <w:rFonts w:ascii="Verdana" w:hAnsi="Verdana" w:cs="Verdana"/>
          <w:lang w:eastAsia="en-US"/>
        </w:rPr>
        <w:t xml:space="preserve"> </w:t>
      </w:r>
      <w:r w:rsidRPr="00411C91">
        <w:rPr>
          <w:rFonts w:ascii="Verdana" w:hAnsi="Verdana" w:cs="Verdana"/>
          <w:lang w:eastAsia="en-US"/>
        </w:rPr>
        <w:t>godziny urzędowania: 7</w:t>
      </w:r>
      <w:r w:rsidR="00FB0B0E" w:rsidRPr="00411C91">
        <w:rPr>
          <w:rFonts w:ascii="Verdana" w:hAnsi="Verdana" w:cs="Verdana"/>
          <w:lang w:eastAsia="en-US"/>
        </w:rPr>
        <w:t>:</w:t>
      </w:r>
      <w:r w:rsidRPr="00411C91">
        <w:rPr>
          <w:rFonts w:ascii="Verdana" w:hAnsi="Verdana" w:cs="Verdana"/>
          <w:lang w:eastAsia="en-US"/>
        </w:rPr>
        <w:t>30-15</w:t>
      </w:r>
      <w:r w:rsidR="00FB0B0E" w:rsidRPr="00411C91">
        <w:rPr>
          <w:rFonts w:ascii="Verdana" w:hAnsi="Verdana" w:cs="Verdana"/>
          <w:lang w:eastAsia="en-US"/>
        </w:rPr>
        <w:t>:</w:t>
      </w:r>
      <w:r w:rsidRPr="00411C91">
        <w:rPr>
          <w:rFonts w:ascii="Verdana" w:hAnsi="Verdana" w:cs="Verdana"/>
          <w:lang w:eastAsia="en-US"/>
        </w:rPr>
        <w:t>30 (od poniedziałku do piątku).</w:t>
      </w:r>
    </w:p>
    <w:p w:rsidR="004F5156" w:rsidRDefault="004F5156" w:rsidP="004F5156">
      <w:pPr>
        <w:overflowPunct/>
        <w:autoSpaceDE/>
        <w:autoSpaceDN/>
        <w:adjustRightInd/>
        <w:spacing w:line="360" w:lineRule="auto"/>
        <w:ind w:left="142" w:right="142"/>
        <w:jc w:val="both"/>
        <w:textAlignment w:val="auto"/>
        <w:rPr>
          <w:rFonts w:ascii="Verdana" w:hAnsi="Verdana" w:cs="Verdana"/>
          <w:color w:val="FF0000"/>
          <w:lang w:eastAsia="en-US"/>
        </w:rPr>
      </w:pPr>
    </w:p>
    <w:p w:rsidR="00E26C3C" w:rsidRPr="00E26C3C" w:rsidRDefault="00E26C3C" w:rsidP="00E26C3C">
      <w:pPr>
        <w:overflowPunct/>
        <w:autoSpaceDE/>
        <w:autoSpaceDN/>
        <w:adjustRightInd/>
        <w:spacing w:after="120" w:line="276" w:lineRule="auto"/>
        <w:ind w:left="142" w:right="142"/>
        <w:jc w:val="both"/>
        <w:textAlignment w:val="auto"/>
        <w:rPr>
          <w:rFonts w:ascii="Verdana" w:eastAsia="Calibri" w:hAnsi="Verdana" w:cs="Verdana"/>
          <w:b/>
          <w:u w:val="single"/>
        </w:rPr>
      </w:pPr>
      <w:r w:rsidRPr="00E26C3C">
        <w:rPr>
          <w:rFonts w:ascii="Verdana" w:eastAsia="Calibri" w:hAnsi="Verdana" w:cs="Verdana"/>
          <w:b/>
          <w:u w:val="single"/>
        </w:rPr>
        <w:t>Uwaga:</w:t>
      </w:r>
    </w:p>
    <w:p w:rsidR="00802DE1" w:rsidRDefault="00802DE1" w:rsidP="00802DE1">
      <w:pPr>
        <w:ind w:left="142" w:right="142"/>
        <w:jc w:val="both"/>
        <w:rPr>
          <w:rFonts w:ascii="Verdana" w:hAnsi="Verdana" w:cs="Verdana"/>
          <w:lang w:eastAsia="en-US"/>
        </w:rPr>
      </w:pPr>
      <w:r>
        <w:rPr>
          <w:rFonts w:ascii="Verdana" w:hAnsi="Verdana" w:cs="Verdana"/>
          <w:lang w:eastAsia="en-US"/>
        </w:rPr>
        <w:t>KW PSP w Warszawie występuje w imieniu innych jednostek PSP na podstawie zawart</w:t>
      </w:r>
      <w:r w:rsidR="00E22876">
        <w:rPr>
          <w:rFonts w:ascii="Verdana" w:hAnsi="Verdana" w:cs="Verdana"/>
          <w:lang w:eastAsia="en-US"/>
        </w:rPr>
        <w:t>ych</w:t>
      </w:r>
      <w:r>
        <w:rPr>
          <w:rFonts w:ascii="Verdana" w:hAnsi="Verdana" w:cs="Verdana"/>
          <w:lang w:eastAsia="en-US"/>
        </w:rPr>
        <w:t xml:space="preserve"> porozumie</w:t>
      </w:r>
      <w:r w:rsidR="00E22876">
        <w:rPr>
          <w:rFonts w:ascii="Verdana" w:hAnsi="Verdana" w:cs="Verdana"/>
          <w:lang w:eastAsia="en-US"/>
        </w:rPr>
        <w:t>ń</w:t>
      </w:r>
      <w:r>
        <w:rPr>
          <w:rFonts w:ascii="Verdana" w:hAnsi="Verdana" w:cs="Verdana"/>
          <w:lang w:eastAsia="en-US"/>
        </w:rPr>
        <w:t xml:space="preserve"> w sprawie wspólnego przygotowania i przeprowadzenia postępowania </w:t>
      </w:r>
      <w:r>
        <w:rPr>
          <w:rFonts w:ascii="Verdana" w:hAnsi="Verdana" w:cs="Verdana"/>
          <w:lang w:eastAsia="en-US"/>
        </w:rPr>
        <w:br/>
        <w:t xml:space="preserve">o udzielenie zamówienia publicznego (wykaz odbiorców stanowi </w:t>
      </w:r>
      <w:r>
        <w:rPr>
          <w:rFonts w:ascii="Verdana" w:hAnsi="Verdana" w:cs="Verdana"/>
          <w:b/>
          <w:lang w:eastAsia="en-US"/>
        </w:rPr>
        <w:t>załącznik nr 4 do SWZ</w:t>
      </w:r>
      <w:r>
        <w:rPr>
          <w:rFonts w:ascii="Verdana" w:hAnsi="Verdana" w:cs="Verdana"/>
          <w:lang w:eastAsia="en-US"/>
        </w:rPr>
        <w:t xml:space="preserve">). </w:t>
      </w:r>
    </w:p>
    <w:p w:rsidR="00E26C3C" w:rsidRDefault="00E26C3C" w:rsidP="006058F8">
      <w:pPr>
        <w:overflowPunct/>
        <w:autoSpaceDE/>
        <w:autoSpaceDN/>
        <w:adjustRightInd/>
        <w:spacing w:line="276" w:lineRule="auto"/>
        <w:ind w:left="142" w:right="142"/>
        <w:jc w:val="both"/>
        <w:textAlignment w:val="auto"/>
        <w:rPr>
          <w:rFonts w:ascii="Verdana" w:eastAsia="Calibri" w:hAnsi="Verdana" w:cs="Verdana"/>
        </w:rPr>
      </w:pPr>
      <w:r w:rsidRPr="00E26C3C">
        <w:rPr>
          <w:rFonts w:ascii="Verdana" w:eastAsia="Calibri" w:hAnsi="Verdana" w:cs="Verdana"/>
        </w:rPr>
        <w:t>Każdy z Odbiorców wy</w:t>
      </w:r>
      <w:r w:rsidR="00C62922">
        <w:rPr>
          <w:rFonts w:ascii="Verdana" w:eastAsia="Calibri" w:hAnsi="Verdana" w:cs="Verdana"/>
        </w:rPr>
        <w:t>mieniony w załączniku nr 4 do S</w:t>
      </w:r>
      <w:r w:rsidRPr="00E26C3C">
        <w:rPr>
          <w:rFonts w:ascii="Verdana" w:eastAsia="Calibri" w:hAnsi="Verdana" w:cs="Verdana"/>
        </w:rPr>
        <w:t xml:space="preserve">WZ podpisze indywidualnie umowę </w:t>
      </w:r>
      <w:r w:rsidR="00D4792C">
        <w:rPr>
          <w:rFonts w:ascii="Verdana" w:eastAsia="Calibri" w:hAnsi="Verdana" w:cs="Verdana"/>
        </w:rPr>
        <w:br/>
      </w:r>
      <w:r w:rsidRPr="00E26C3C">
        <w:rPr>
          <w:rFonts w:ascii="Verdana" w:eastAsia="Calibri" w:hAnsi="Verdana" w:cs="Verdana"/>
        </w:rPr>
        <w:t>na realizację przedmiotowych dostaw</w:t>
      </w:r>
    </w:p>
    <w:p w:rsidR="00E26C3C" w:rsidRPr="00201844" w:rsidRDefault="00E26C3C" w:rsidP="00E26C3C">
      <w:pPr>
        <w:overflowPunct/>
        <w:autoSpaceDE/>
        <w:autoSpaceDN/>
        <w:adjustRightInd/>
        <w:spacing w:line="360" w:lineRule="auto"/>
        <w:ind w:left="142" w:right="142"/>
        <w:jc w:val="both"/>
        <w:textAlignment w:val="auto"/>
        <w:rPr>
          <w:rFonts w:ascii="Verdana" w:hAnsi="Verdana" w:cs="Verdana"/>
          <w:color w:val="FF0000"/>
          <w:lang w:eastAsia="en-US"/>
        </w:rPr>
      </w:pP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0C2E4C" w:rsidRPr="000C2E4C">
        <w:trPr>
          <w:trHeight w:val="567"/>
        </w:trPr>
        <w:tc>
          <w:tcPr>
            <w:tcW w:w="9072" w:type="dxa"/>
            <w:shd w:val="clear" w:color="auto" w:fill="D6E3BC"/>
            <w:vAlign w:val="center"/>
          </w:tcPr>
          <w:p w:rsidR="00D14835" w:rsidRPr="000C2E4C" w:rsidRDefault="00D14835" w:rsidP="006F2403">
            <w:pPr>
              <w:pStyle w:val="Nagwek1"/>
              <w:numPr>
                <w:ilvl w:val="0"/>
                <w:numId w:val="4"/>
              </w:numPr>
              <w:spacing w:before="0" w:after="120" w:line="360" w:lineRule="auto"/>
              <w:ind w:left="639" w:hanging="639"/>
              <w:rPr>
                <w:rFonts w:ascii="Verdana" w:hAnsi="Verdana" w:cs="Verdana"/>
                <w:color w:val="auto"/>
                <w:sz w:val="20"/>
                <w:szCs w:val="20"/>
                <w:lang w:eastAsia="en-US"/>
              </w:rPr>
            </w:pPr>
            <w:bookmarkStart w:id="2" w:name="_Toc326423397"/>
            <w:r w:rsidRPr="000C2E4C">
              <w:rPr>
                <w:rFonts w:ascii="Verdana" w:hAnsi="Verdana" w:cs="Verdana"/>
                <w:color w:val="auto"/>
                <w:sz w:val="20"/>
                <w:szCs w:val="20"/>
                <w:lang w:eastAsia="en-US"/>
              </w:rPr>
              <w:t>INFORMACJE OGÓLNE</w:t>
            </w:r>
            <w:bookmarkEnd w:id="2"/>
          </w:p>
        </w:tc>
      </w:tr>
    </w:tbl>
    <w:p w:rsidR="00D14835" w:rsidRPr="000C2E4C" w:rsidRDefault="00D14835" w:rsidP="001713C1">
      <w:pPr>
        <w:numPr>
          <w:ilvl w:val="0"/>
          <w:numId w:val="3"/>
        </w:numPr>
        <w:tabs>
          <w:tab w:val="clear" w:pos="1214"/>
          <w:tab w:val="num" w:pos="426"/>
        </w:tabs>
        <w:overflowPunct/>
        <w:autoSpaceDE/>
        <w:autoSpaceDN/>
        <w:adjustRightInd/>
        <w:spacing w:after="80" w:line="276" w:lineRule="auto"/>
        <w:ind w:left="426" w:hanging="142"/>
        <w:jc w:val="both"/>
        <w:textAlignment w:val="auto"/>
        <w:rPr>
          <w:rFonts w:ascii="Verdana" w:hAnsi="Verdana" w:cs="Verdana"/>
          <w:lang w:eastAsia="en-US"/>
        </w:rPr>
      </w:pPr>
      <w:r w:rsidRPr="000C2E4C">
        <w:rPr>
          <w:rFonts w:ascii="Verdana" w:hAnsi="Verdana" w:cs="Verdana"/>
          <w:lang w:eastAsia="en-US"/>
        </w:rPr>
        <w:t xml:space="preserve">Postępowanie o udzielenie zamówienia publicznego prowadzone jest w trybie przetargu nieograniczonego na podstawie art. </w:t>
      </w:r>
      <w:r w:rsidR="001F56DD" w:rsidRPr="000C2E4C">
        <w:rPr>
          <w:rFonts w:ascii="Verdana" w:hAnsi="Verdana" w:cs="Verdana"/>
          <w:lang w:eastAsia="en-US"/>
        </w:rPr>
        <w:t>132</w:t>
      </w:r>
      <w:r w:rsidRPr="000C2E4C">
        <w:rPr>
          <w:rFonts w:ascii="Verdana" w:hAnsi="Verdana" w:cs="Verdana"/>
          <w:lang w:eastAsia="en-US"/>
        </w:rPr>
        <w:t xml:space="preserve"> ustawy z dnia </w:t>
      </w:r>
      <w:r w:rsidR="001F56DD" w:rsidRPr="000C2E4C">
        <w:rPr>
          <w:rFonts w:ascii="Verdana" w:hAnsi="Verdana" w:cs="Verdana"/>
          <w:lang w:eastAsia="en-US"/>
        </w:rPr>
        <w:t>11 wrze</w:t>
      </w:r>
      <w:r w:rsidR="00637562" w:rsidRPr="000C2E4C">
        <w:rPr>
          <w:rFonts w:ascii="Verdana" w:hAnsi="Verdana" w:cs="Verdana"/>
          <w:lang w:eastAsia="en-US"/>
        </w:rPr>
        <w:t xml:space="preserve">śnia </w:t>
      </w:r>
      <w:r w:rsidRPr="000C2E4C">
        <w:rPr>
          <w:rFonts w:ascii="Verdana" w:hAnsi="Verdana" w:cs="Verdana"/>
          <w:lang w:eastAsia="en-US"/>
        </w:rPr>
        <w:t>20</w:t>
      </w:r>
      <w:r w:rsidR="00637562" w:rsidRPr="000C2E4C">
        <w:rPr>
          <w:rFonts w:ascii="Verdana" w:hAnsi="Verdana" w:cs="Verdana"/>
          <w:lang w:eastAsia="en-US"/>
        </w:rPr>
        <w:t>19</w:t>
      </w:r>
      <w:r w:rsidRPr="000C2E4C">
        <w:rPr>
          <w:rFonts w:ascii="Verdana" w:hAnsi="Verdana" w:cs="Verdana"/>
          <w:lang w:eastAsia="en-US"/>
        </w:rPr>
        <w:t xml:space="preserve"> r. – Prawo za</w:t>
      </w:r>
      <w:r w:rsidR="00947F00" w:rsidRPr="000C2E4C">
        <w:rPr>
          <w:rFonts w:ascii="Verdana" w:hAnsi="Verdana" w:cs="Verdana"/>
          <w:lang w:eastAsia="en-US"/>
        </w:rPr>
        <w:t>mówień publicznych</w:t>
      </w:r>
      <w:r w:rsidR="00637562" w:rsidRPr="000C2E4C">
        <w:rPr>
          <w:rFonts w:ascii="Verdana" w:hAnsi="Verdana" w:cs="Verdana"/>
          <w:lang w:eastAsia="en-US"/>
        </w:rPr>
        <w:t xml:space="preserve">, </w:t>
      </w:r>
      <w:r w:rsidRPr="000C2E4C">
        <w:rPr>
          <w:rFonts w:ascii="Verdana" w:hAnsi="Verdana" w:cs="Verdana"/>
          <w:lang w:eastAsia="en-US"/>
        </w:rPr>
        <w:t xml:space="preserve">zwanej dalej „ustawą </w:t>
      </w:r>
      <w:proofErr w:type="spellStart"/>
      <w:r w:rsidRPr="000C2E4C">
        <w:rPr>
          <w:rFonts w:ascii="Verdana" w:hAnsi="Verdana" w:cs="Verdana"/>
          <w:lang w:eastAsia="en-US"/>
        </w:rPr>
        <w:t>Pzp</w:t>
      </w:r>
      <w:proofErr w:type="spellEnd"/>
      <w:r w:rsidRPr="000C2E4C">
        <w:rPr>
          <w:rFonts w:ascii="Verdana" w:hAnsi="Verdana" w:cs="Verdana"/>
          <w:lang w:eastAsia="en-US"/>
        </w:rPr>
        <w:t>”.</w:t>
      </w:r>
    </w:p>
    <w:p w:rsidR="00D14835" w:rsidRPr="00F66058" w:rsidRDefault="00D14835" w:rsidP="001713C1">
      <w:pPr>
        <w:numPr>
          <w:ilvl w:val="0"/>
          <w:numId w:val="3"/>
        </w:numPr>
        <w:tabs>
          <w:tab w:val="clear" w:pos="1214"/>
          <w:tab w:val="num" w:pos="426"/>
        </w:tabs>
        <w:overflowPunct/>
        <w:autoSpaceDE/>
        <w:autoSpaceDN/>
        <w:adjustRightInd/>
        <w:spacing w:after="80" w:line="276" w:lineRule="auto"/>
        <w:ind w:left="426" w:hanging="142"/>
        <w:jc w:val="both"/>
        <w:textAlignment w:val="auto"/>
        <w:rPr>
          <w:rFonts w:ascii="Verdana" w:hAnsi="Verdana" w:cs="Verdana"/>
          <w:lang w:eastAsia="en-US"/>
        </w:rPr>
      </w:pPr>
      <w:r w:rsidRPr="00F66058">
        <w:rPr>
          <w:rFonts w:ascii="Verdana" w:hAnsi="Verdana" w:cs="Verdana"/>
          <w:lang w:eastAsia="en-US"/>
        </w:rPr>
        <w:t xml:space="preserve">Ogłoszenie o zamówieniu zostało opublikowane w Dzienniku Urzędowym Unii Europejskiej oraz </w:t>
      </w:r>
      <w:r w:rsidR="00F66058" w:rsidRPr="00F66058">
        <w:rPr>
          <w:rFonts w:ascii="Verdana" w:hAnsi="Verdana" w:cs="Verdana"/>
          <w:lang w:eastAsia="en-US"/>
        </w:rPr>
        <w:t xml:space="preserve">udostępnione na stronie internetowej prowadzonego postępowania. </w:t>
      </w:r>
    </w:p>
    <w:p w:rsidR="00D14835" w:rsidRPr="00F66058" w:rsidRDefault="00D14835" w:rsidP="001713C1">
      <w:pPr>
        <w:numPr>
          <w:ilvl w:val="0"/>
          <w:numId w:val="3"/>
        </w:numPr>
        <w:tabs>
          <w:tab w:val="clear" w:pos="1214"/>
          <w:tab w:val="num" w:pos="426"/>
        </w:tabs>
        <w:overflowPunct/>
        <w:autoSpaceDE/>
        <w:autoSpaceDN/>
        <w:adjustRightInd/>
        <w:spacing w:after="80" w:line="276" w:lineRule="auto"/>
        <w:ind w:left="426" w:hanging="142"/>
        <w:jc w:val="both"/>
        <w:textAlignment w:val="auto"/>
        <w:rPr>
          <w:rFonts w:ascii="Verdana" w:hAnsi="Verdana" w:cs="Verdana"/>
          <w:b/>
          <w:lang w:eastAsia="en-US"/>
        </w:rPr>
      </w:pPr>
      <w:r w:rsidRPr="00F66058">
        <w:rPr>
          <w:rFonts w:ascii="Verdana" w:hAnsi="Verdana" w:cs="Verdana"/>
          <w:lang w:eastAsia="en-US"/>
        </w:rPr>
        <w:t>Postępowanie prowadzone jest w języku polskim.</w:t>
      </w:r>
      <w:r w:rsidR="007F2958" w:rsidRPr="00F66058">
        <w:rPr>
          <w:rFonts w:ascii="Verdana" w:hAnsi="Verdana" w:cs="Verdana"/>
          <w:lang w:eastAsia="en-US"/>
        </w:rPr>
        <w:t xml:space="preserve"> </w:t>
      </w:r>
      <w:r w:rsidRPr="00F66058">
        <w:rPr>
          <w:rFonts w:ascii="Verdana" w:hAnsi="Verdana" w:cs="Verdana"/>
        </w:rPr>
        <w:t>Dokumen</w:t>
      </w:r>
      <w:r w:rsidR="00783C14" w:rsidRPr="00F66058">
        <w:rPr>
          <w:rFonts w:ascii="Verdana" w:hAnsi="Verdana" w:cs="Verdana"/>
        </w:rPr>
        <w:t>ty sporządzone w języku obcym muszą być</w:t>
      </w:r>
      <w:r w:rsidRPr="00F66058">
        <w:rPr>
          <w:rFonts w:ascii="Verdana" w:hAnsi="Verdana" w:cs="Verdana"/>
        </w:rPr>
        <w:t xml:space="preserve"> składane wraz z tłumaczeniem na język polski</w:t>
      </w:r>
      <w:r w:rsidR="002725F6" w:rsidRPr="00F66058">
        <w:rPr>
          <w:rFonts w:ascii="Verdana" w:hAnsi="Verdana" w:cs="Verdana"/>
        </w:rPr>
        <w:t>.</w:t>
      </w:r>
    </w:p>
    <w:p w:rsidR="00D14835" w:rsidRPr="00F66058" w:rsidRDefault="00D14835" w:rsidP="001713C1">
      <w:pPr>
        <w:numPr>
          <w:ilvl w:val="0"/>
          <w:numId w:val="3"/>
        </w:numPr>
        <w:tabs>
          <w:tab w:val="clear" w:pos="1214"/>
          <w:tab w:val="num" w:pos="426"/>
          <w:tab w:val="left" w:pos="8789"/>
        </w:tabs>
        <w:overflowPunct/>
        <w:autoSpaceDE/>
        <w:autoSpaceDN/>
        <w:adjustRightInd/>
        <w:spacing w:after="80" w:line="276" w:lineRule="auto"/>
        <w:ind w:left="426" w:hanging="142"/>
        <w:jc w:val="both"/>
        <w:textAlignment w:val="auto"/>
        <w:rPr>
          <w:rFonts w:ascii="Verdana" w:hAnsi="Verdana" w:cs="Verdana"/>
          <w:lang w:eastAsia="en-US"/>
        </w:rPr>
      </w:pPr>
      <w:r w:rsidRPr="00F66058">
        <w:rPr>
          <w:rFonts w:ascii="Verdana" w:hAnsi="Verdana" w:cs="Verdana"/>
          <w:lang w:eastAsia="en-US"/>
        </w:rPr>
        <w:t>Zamawiający nie dopuszcza składania ofert wariantowych.</w:t>
      </w:r>
    </w:p>
    <w:p w:rsidR="00D14835" w:rsidRPr="00F66058" w:rsidRDefault="00D14835" w:rsidP="001713C1">
      <w:pPr>
        <w:numPr>
          <w:ilvl w:val="0"/>
          <w:numId w:val="3"/>
        </w:numPr>
        <w:tabs>
          <w:tab w:val="clear" w:pos="1214"/>
          <w:tab w:val="num" w:pos="426"/>
          <w:tab w:val="left" w:pos="8789"/>
        </w:tabs>
        <w:overflowPunct/>
        <w:autoSpaceDE/>
        <w:autoSpaceDN/>
        <w:adjustRightInd/>
        <w:spacing w:after="80" w:line="276" w:lineRule="auto"/>
        <w:ind w:left="426" w:hanging="142"/>
        <w:jc w:val="both"/>
        <w:textAlignment w:val="auto"/>
        <w:rPr>
          <w:rFonts w:ascii="Verdana" w:hAnsi="Verdana" w:cs="Verdana"/>
          <w:lang w:eastAsia="en-US"/>
        </w:rPr>
      </w:pPr>
      <w:r w:rsidRPr="00F66058">
        <w:rPr>
          <w:rFonts w:ascii="Verdana" w:hAnsi="Verdana" w:cs="Verdana"/>
        </w:rPr>
        <w:t>Zamawiający nie przewiduje zawarcia umowy ramowej.</w:t>
      </w:r>
    </w:p>
    <w:p w:rsidR="00D14835" w:rsidRPr="00F66058" w:rsidRDefault="00D14835" w:rsidP="001713C1">
      <w:pPr>
        <w:numPr>
          <w:ilvl w:val="0"/>
          <w:numId w:val="3"/>
        </w:numPr>
        <w:tabs>
          <w:tab w:val="clear" w:pos="1214"/>
          <w:tab w:val="num" w:pos="426"/>
          <w:tab w:val="left" w:pos="8789"/>
        </w:tabs>
        <w:overflowPunct/>
        <w:autoSpaceDE/>
        <w:autoSpaceDN/>
        <w:adjustRightInd/>
        <w:spacing w:after="80" w:line="276" w:lineRule="auto"/>
        <w:ind w:left="426" w:hanging="142"/>
        <w:jc w:val="both"/>
        <w:textAlignment w:val="auto"/>
        <w:rPr>
          <w:rFonts w:ascii="Verdana" w:hAnsi="Verdana" w:cs="Verdana"/>
          <w:lang w:eastAsia="en-US"/>
        </w:rPr>
      </w:pPr>
      <w:r w:rsidRPr="00F66058">
        <w:rPr>
          <w:rFonts w:ascii="Verdana" w:hAnsi="Verdana" w:cs="Verdana"/>
          <w:lang w:eastAsia="en-US"/>
        </w:rPr>
        <w:t>Rozliczeni</w:t>
      </w:r>
      <w:r w:rsidR="00F72623" w:rsidRPr="00F66058">
        <w:rPr>
          <w:rFonts w:ascii="Verdana" w:hAnsi="Verdana" w:cs="Verdana"/>
          <w:lang w:eastAsia="en-US"/>
        </w:rPr>
        <w:t>e</w:t>
      </w:r>
      <w:r w:rsidRPr="00F66058">
        <w:rPr>
          <w:rFonts w:ascii="Verdana" w:hAnsi="Verdana" w:cs="Verdana"/>
          <w:lang w:eastAsia="en-US"/>
        </w:rPr>
        <w:t xml:space="preserve"> pomiędzy Zamawiającym, a </w:t>
      </w:r>
      <w:r w:rsidR="007F7FF0" w:rsidRPr="00F66058">
        <w:rPr>
          <w:rFonts w:ascii="Verdana" w:hAnsi="Verdana" w:cs="Verdana"/>
          <w:lang w:eastAsia="en-US"/>
        </w:rPr>
        <w:t>W</w:t>
      </w:r>
      <w:r w:rsidRPr="00F66058">
        <w:rPr>
          <w:rFonts w:ascii="Verdana" w:hAnsi="Verdana" w:cs="Verdana"/>
          <w:lang w:eastAsia="en-US"/>
        </w:rPr>
        <w:t>ykonawcą będą prowadzone w PLN. Zamawiający nie przewiduje rozliczania w walutach obcych.</w:t>
      </w:r>
    </w:p>
    <w:p w:rsidR="00D14835" w:rsidRPr="00F66058" w:rsidRDefault="00D14835" w:rsidP="001713C1">
      <w:pPr>
        <w:numPr>
          <w:ilvl w:val="0"/>
          <w:numId w:val="3"/>
        </w:numPr>
        <w:tabs>
          <w:tab w:val="clear" w:pos="1214"/>
          <w:tab w:val="num" w:pos="426"/>
          <w:tab w:val="left" w:pos="8789"/>
        </w:tabs>
        <w:overflowPunct/>
        <w:autoSpaceDE/>
        <w:autoSpaceDN/>
        <w:adjustRightInd/>
        <w:spacing w:after="80" w:line="276" w:lineRule="auto"/>
        <w:ind w:left="426" w:hanging="142"/>
        <w:jc w:val="both"/>
        <w:textAlignment w:val="auto"/>
        <w:rPr>
          <w:rFonts w:ascii="Verdana" w:hAnsi="Verdana" w:cs="Verdana"/>
          <w:lang w:eastAsia="en-US"/>
        </w:rPr>
      </w:pPr>
      <w:r w:rsidRPr="00F66058">
        <w:rPr>
          <w:rFonts w:ascii="Verdana" w:hAnsi="Verdana" w:cs="Verdana"/>
          <w:lang w:eastAsia="en-US"/>
        </w:rPr>
        <w:t>Zamawiający nie przewiduje aukcji elektronicznej.</w:t>
      </w:r>
    </w:p>
    <w:p w:rsidR="00487532" w:rsidRDefault="00487532" w:rsidP="001713C1">
      <w:pPr>
        <w:numPr>
          <w:ilvl w:val="0"/>
          <w:numId w:val="3"/>
        </w:numPr>
        <w:tabs>
          <w:tab w:val="clear" w:pos="1214"/>
          <w:tab w:val="num" w:pos="426"/>
          <w:tab w:val="left" w:pos="8789"/>
        </w:tabs>
        <w:overflowPunct/>
        <w:autoSpaceDE/>
        <w:autoSpaceDN/>
        <w:adjustRightInd/>
        <w:spacing w:after="80" w:line="276" w:lineRule="auto"/>
        <w:ind w:left="426" w:hanging="142"/>
        <w:jc w:val="both"/>
        <w:textAlignment w:val="auto"/>
        <w:rPr>
          <w:rFonts w:ascii="Verdana" w:hAnsi="Verdana" w:cs="Verdana"/>
          <w:lang w:eastAsia="en-US"/>
        </w:rPr>
      </w:pPr>
      <w:r w:rsidRPr="00F66058">
        <w:rPr>
          <w:rFonts w:ascii="Verdana" w:hAnsi="Verdana" w:cs="Verdana"/>
          <w:lang w:eastAsia="en-US"/>
        </w:rPr>
        <w:t>Zamawiający</w:t>
      </w:r>
      <w:r w:rsidR="007F2958" w:rsidRPr="00F66058">
        <w:rPr>
          <w:rFonts w:ascii="Verdana" w:hAnsi="Verdana" w:cs="Verdana"/>
          <w:lang w:eastAsia="en-US"/>
        </w:rPr>
        <w:t xml:space="preserve"> </w:t>
      </w:r>
      <w:r w:rsidR="00F72623" w:rsidRPr="00F66058">
        <w:rPr>
          <w:rFonts w:ascii="Verdana" w:hAnsi="Verdana" w:cs="Verdana"/>
          <w:lang w:eastAsia="en-US"/>
        </w:rPr>
        <w:t xml:space="preserve">nie </w:t>
      </w:r>
      <w:r w:rsidRPr="00F66058">
        <w:rPr>
          <w:rFonts w:ascii="Verdana" w:hAnsi="Verdana" w:cs="Verdana"/>
          <w:lang w:eastAsia="en-US"/>
        </w:rPr>
        <w:t>dopuszcza składani</w:t>
      </w:r>
      <w:r w:rsidR="003F1B4F">
        <w:rPr>
          <w:rFonts w:ascii="Verdana" w:hAnsi="Verdana" w:cs="Verdana"/>
          <w:lang w:eastAsia="en-US"/>
        </w:rPr>
        <w:t>a</w:t>
      </w:r>
      <w:r w:rsidRPr="00F66058">
        <w:rPr>
          <w:rFonts w:ascii="Verdana" w:hAnsi="Verdana" w:cs="Verdana"/>
          <w:lang w:eastAsia="en-US"/>
        </w:rPr>
        <w:t xml:space="preserve"> ofert częściowych.</w:t>
      </w:r>
    </w:p>
    <w:p w:rsidR="00580C0B" w:rsidRDefault="00580C0B" w:rsidP="001713C1">
      <w:pPr>
        <w:numPr>
          <w:ilvl w:val="0"/>
          <w:numId w:val="3"/>
        </w:numPr>
        <w:tabs>
          <w:tab w:val="clear" w:pos="1214"/>
          <w:tab w:val="num" w:pos="426"/>
          <w:tab w:val="left" w:pos="8789"/>
        </w:tabs>
        <w:overflowPunct/>
        <w:autoSpaceDE/>
        <w:autoSpaceDN/>
        <w:adjustRightInd/>
        <w:spacing w:after="80" w:line="276" w:lineRule="auto"/>
        <w:ind w:left="426" w:hanging="142"/>
        <w:jc w:val="both"/>
        <w:textAlignment w:val="auto"/>
        <w:rPr>
          <w:rFonts w:ascii="Verdana" w:hAnsi="Verdana" w:cs="Verdana"/>
          <w:lang w:eastAsia="en-US"/>
        </w:rPr>
      </w:pPr>
      <w:r>
        <w:rPr>
          <w:rFonts w:ascii="Verdana" w:hAnsi="Verdana" w:cs="Verdana"/>
        </w:rPr>
        <w:t>Zamawiający nie przewiduje przeprowadzenia wizji lokalnej lub sprawdzenia dokumentów niezbędnych do realizacji zamówienia</w:t>
      </w:r>
      <w:r w:rsidR="003F1B4F">
        <w:rPr>
          <w:rFonts w:ascii="Verdana" w:hAnsi="Verdana" w:cs="Verdana"/>
        </w:rPr>
        <w:t>,</w:t>
      </w:r>
      <w:r>
        <w:rPr>
          <w:rFonts w:ascii="Verdana" w:hAnsi="Verdana" w:cs="Verdana"/>
        </w:rPr>
        <w:t xml:space="preserve"> o których mowa w art. 131 ust. 2</w:t>
      </w:r>
      <w:r w:rsidR="0093354C">
        <w:rPr>
          <w:rFonts w:ascii="Verdana" w:hAnsi="Verdana" w:cs="Verdana"/>
        </w:rPr>
        <w:t xml:space="preserve"> ustawy </w:t>
      </w:r>
      <w:proofErr w:type="spellStart"/>
      <w:r w:rsidR="0093354C">
        <w:rPr>
          <w:rFonts w:ascii="Verdana" w:hAnsi="Verdana" w:cs="Verdana"/>
        </w:rPr>
        <w:t>P</w:t>
      </w:r>
      <w:r w:rsidR="00C07395">
        <w:rPr>
          <w:rFonts w:ascii="Verdana" w:hAnsi="Verdana" w:cs="Verdana"/>
        </w:rPr>
        <w:t>zp</w:t>
      </w:r>
      <w:proofErr w:type="spellEnd"/>
      <w:r w:rsidR="0093354C">
        <w:rPr>
          <w:rFonts w:ascii="Verdana" w:hAnsi="Verdana" w:cs="Verdana"/>
        </w:rPr>
        <w:t>.</w:t>
      </w:r>
    </w:p>
    <w:p w:rsidR="00D739CA" w:rsidRDefault="00D739CA" w:rsidP="001713C1">
      <w:pPr>
        <w:numPr>
          <w:ilvl w:val="0"/>
          <w:numId w:val="3"/>
        </w:numPr>
        <w:tabs>
          <w:tab w:val="clear" w:pos="1214"/>
          <w:tab w:val="num" w:pos="426"/>
          <w:tab w:val="left" w:pos="8789"/>
        </w:tabs>
        <w:overflowPunct/>
        <w:autoSpaceDE/>
        <w:autoSpaceDN/>
        <w:adjustRightInd/>
        <w:spacing w:after="80" w:line="276" w:lineRule="auto"/>
        <w:ind w:left="426" w:hanging="142"/>
        <w:jc w:val="both"/>
        <w:textAlignment w:val="auto"/>
        <w:rPr>
          <w:rFonts w:ascii="Verdana" w:hAnsi="Verdana" w:cs="Verdana"/>
          <w:lang w:eastAsia="en-US"/>
        </w:rPr>
      </w:pPr>
      <w:r>
        <w:rPr>
          <w:rFonts w:ascii="Verdana" w:hAnsi="Verdana" w:cs="Verdana"/>
          <w:lang w:eastAsia="en-US"/>
        </w:rPr>
        <w:t xml:space="preserve">Zamawiający nie przewiduje zwrotu kosztów udziału w postępowaniu. </w:t>
      </w:r>
    </w:p>
    <w:p w:rsidR="006021C9" w:rsidRPr="00F66058" w:rsidRDefault="003F1B4F" w:rsidP="001713C1">
      <w:pPr>
        <w:numPr>
          <w:ilvl w:val="0"/>
          <w:numId w:val="3"/>
        </w:numPr>
        <w:tabs>
          <w:tab w:val="clear" w:pos="1214"/>
          <w:tab w:val="num" w:pos="426"/>
          <w:tab w:val="left" w:pos="8789"/>
        </w:tabs>
        <w:overflowPunct/>
        <w:autoSpaceDE/>
        <w:autoSpaceDN/>
        <w:adjustRightInd/>
        <w:spacing w:after="80" w:line="276" w:lineRule="auto"/>
        <w:ind w:left="426" w:hanging="142"/>
        <w:jc w:val="both"/>
        <w:textAlignment w:val="auto"/>
        <w:rPr>
          <w:rFonts w:ascii="Verdana" w:hAnsi="Verdana" w:cs="Verdana"/>
          <w:lang w:eastAsia="en-US"/>
        </w:rPr>
      </w:pPr>
      <w:r>
        <w:rPr>
          <w:rFonts w:ascii="Verdana" w:hAnsi="Verdana" w:cs="Verdana"/>
          <w:lang w:eastAsia="en-US"/>
        </w:rPr>
        <w:t>Zamawiający</w:t>
      </w:r>
      <w:r w:rsidR="006021C9">
        <w:rPr>
          <w:rFonts w:ascii="Verdana" w:hAnsi="Verdana" w:cs="Verdana"/>
          <w:lang w:eastAsia="en-US"/>
        </w:rPr>
        <w:t xml:space="preserve"> nie wymaga </w:t>
      </w:r>
      <w:r w:rsidR="000C0001">
        <w:rPr>
          <w:rFonts w:ascii="Verdana" w:hAnsi="Verdana" w:cs="Verdana"/>
          <w:lang w:eastAsia="en-US"/>
        </w:rPr>
        <w:t>złożenia ofert w postaci katalogów elektronicznych lub dołączenia katalogów elektronicznych do oferty, w sytuacji określ</w:t>
      </w:r>
      <w:r w:rsidR="00C07395">
        <w:rPr>
          <w:rFonts w:ascii="Verdana" w:hAnsi="Verdana" w:cs="Verdana"/>
          <w:lang w:eastAsia="en-US"/>
        </w:rPr>
        <w:t xml:space="preserve">onej w art. 93 ustawy </w:t>
      </w:r>
      <w:proofErr w:type="spellStart"/>
      <w:r w:rsidR="00C07395">
        <w:rPr>
          <w:rFonts w:ascii="Verdana" w:hAnsi="Verdana" w:cs="Verdana"/>
          <w:lang w:eastAsia="en-US"/>
        </w:rPr>
        <w:t>Pzp</w:t>
      </w:r>
      <w:proofErr w:type="spellEnd"/>
      <w:r w:rsidR="000C0001">
        <w:rPr>
          <w:rFonts w:ascii="Verdana" w:hAnsi="Verdana" w:cs="Verdana"/>
          <w:lang w:eastAsia="en-US"/>
        </w:rPr>
        <w:t>.</w:t>
      </w: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0C2E4C" w:rsidRPr="000C2E4C">
        <w:trPr>
          <w:trHeight w:val="567"/>
        </w:trPr>
        <w:tc>
          <w:tcPr>
            <w:tcW w:w="9072" w:type="dxa"/>
            <w:shd w:val="clear" w:color="auto" w:fill="D6E3BC"/>
            <w:vAlign w:val="center"/>
          </w:tcPr>
          <w:p w:rsidR="00D14835" w:rsidRPr="000C2E4C" w:rsidRDefault="00D14835" w:rsidP="006F2403">
            <w:pPr>
              <w:pStyle w:val="Nagwek1"/>
              <w:numPr>
                <w:ilvl w:val="0"/>
                <w:numId w:val="4"/>
              </w:numPr>
              <w:spacing w:before="0" w:after="120" w:line="360" w:lineRule="auto"/>
              <w:ind w:left="639" w:hanging="567"/>
              <w:rPr>
                <w:rFonts w:ascii="Verdana" w:hAnsi="Verdana" w:cs="Verdana"/>
                <w:color w:val="auto"/>
                <w:sz w:val="20"/>
                <w:szCs w:val="20"/>
                <w:lang w:eastAsia="en-US"/>
              </w:rPr>
            </w:pPr>
            <w:bookmarkStart w:id="3" w:name="_Toc326423398"/>
            <w:r w:rsidRPr="000C2E4C">
              <w:rPr>
                <w:rFonts w:ascii="Verdana" w:hAnsi="Verdana" w:cs="Verdana"/>
                <w:color w:val="auto"/>
                <w:sz w:val="20"/>
                <w:szCs w:val="20"/>
                <w:lang w:eastAsia="en-US"/>
              </w:rPr>
              <w:t>KRÓTKI OPIS PRZEDMIOTU ZAMÓWIENIA</w:t>
            </w:r>
            <w:bookmarkEnd w:id="3"/>
          </w:p>
        </w:tc>
      </w:tr>
    </w:tbl>
    <w:p w:rsidR="007368C6" w:rsidRPr="00B16DF4" w:rsidRDefault="007368C6" w:rsidP="001713C1">
      <w:pPr>
        <w:suppressAutoHyphens/>
        <w:overflowPunct/>
        <w:autoSpaceDE/>
        <w:autoSpaceDN/>
        <w:adjustRightInd/>
        <w:spacing w:line="276" w:lineRule="auto"/>
        <w:jc w:val="both"/>
        <w:textAlignment w:val="auto"/>
        <w:rPr>
          <w:rFonts w:ascii="Verdana" w:hAnsi="Verdana"/>
          <w:kern w:val="2"/>
          <w:lang w:eastAsia="ar-SA"/>
        </w:rPr>
      </w:pPr>
      <w:r w:rsidRPr="00B16DF4">
        <w:rPr>
          <w:rFonts w:ascii="Verdana" w:hAnsi="Verdana"/>
          <w:kern w:val="2"/>
          <w:lang w:eastAsia="ar-SA"/>
        </w:rPr>
        <w:t>Opis przedmiotu zamówienia stanowią zapisy określone w niniejszej Specyfikacji</w:t>
      </w:r>
      <w:r w:rsidR="009B5834">
        <w:rPr>
          <w:rFonts w:ascii="Verdana" w:hAnsi="Verdana"/>
          <w:kern w:val="2"/>
          <w:lang w:eastAsia="ar-SA"/>
        </w:rPr>
        <w:t xml:space="preserve"> Warunków Zamówienia</w:t>
      </w:r>
      <w:r w:rsidR="00020FAE" w:rsidRPr="00B16DF4">
        <w:rPr>
          <w:rFonts w:ascii="Verdana" w:hAnsi="Verdana"/>
          <w:kern w:val="2"/>
          <w:lang w:eastAsia="ar-SA"/>
        </w:rPr>
        <w:t>, w tym załącznikach</w:t>
      </w:r>
      <w:r w:rsidRPr="00B16DF4">
        <w:rPr>
          <w:rFonts w:ascii="Verdana" w:hAnsi="Verdana"/>
          <w:kern w:val="2"/>
          <w:lang w:eastAsia="ar-SA"/>
        </w:rPr>
        <w:t>.</w:t>
      </w:r>
    </w:p>
    <w:p w:rsidR="003F1B4F" w:rsidRPr="003F1B4F" w:rsidRDefault="00A07019" w:rsidP="001713C1">
      <w:pPr>
        <w:numPr>
          <w:ilvl w:val="0"/>
          <w:numId w:val="18"/>
        </w:numPr>
        <w:suppressAutoHyphens/>
        <w:overflowPunct/>
        <w:autoSpaceDE/>
        <w:autoSpaceDN/>
        <w:adjustRightInd/>
        <w:spacing w:line="276" w:lineRule="auto"/>
        <w:jc w:val="both"/>
        <w:textAlignment w:val="auto"/>
        <w:rPr>
          <w:rFonts w:ascii="Verdana" w:eastAsia="Calibri" w:hAnsi="Verdana"/>
          <w:bCs/>
          <w:iCs/>
          <w:kern w:val="2"/>
          <w:lang w:eastAsia="ar-SA"/>
        </w:rPr>
      </w:pPr>
      <w:r w:rsidRPr="003F1B4F">
        <w:rPr>
          <w:rFonts w:ascii="Verdana" w:eastAsia="Calibri" w:hAnsi="Verdana"/>
          <w:kern w:val="2"/>
          <w:lang w:eastAsia="ar-SA"/>
        </w:rPr>
        <w:lastRenderedPageBreak/>
        <w:t xml:space="preserve">Przedmiot zamówienia wg CPV: </w:t>
      </w:r>
      <w:r w:rsidR="003F1B4F" w:rsidRPr="003F1B4F">
        <w:rPr>
          <w:rFonts w:ascii="Verdana" w:hAnsi="Verdana" w:cs="Verdana"/>
        </w:rPr>
        <w:t>09132100-4</w:t>
      </w:r>
      <w:r w:rsidR="00E65BD6">
        <w:rPr>
          <w:rFonts w:ascii="Verdana" w:hAnsi="Verdana" w:cs="Verdana"/>
        </w:rPr>
        <w:t xml:space="preserve"> </w:t>
      </w:r>
      <w:r w:rsidR="003F1B4F" w:rsidRPr="003F1B4F">
        <w:rPr>
          <w:rFonts w:ascii="Verdana" w:hAnsi="Verdana" w:cs="Verdana"/>
        </w:rPr>
        <w:t>benzyna bezołowiowa</w:t>
      </w:r>
      <w:r w:rsidRPr="003F1B4F">
        <w:rPr>
          <w:rFonts w:ascii="Verdana" w:eastAsia="Calibri" w:hAnsi="Verdana"/>
          <w:kern w:val="2"/>
          <w:lang w:eastAsia="ar-SA"/>
        </w:rPr>
        <w:t xml:space="preserve">; </w:t>
      </w:r>
      <w:r w:rsidR="003F1B4F" w:rsidRPr="00772FCC">
        <w:rPr>
          <w:rFonts w:ascii="Verdana" w:hAnsi="Verdana" w:cs="Verdana"/>
        </w:rPr>
        <w:t>09134100-8 olej napędowy</w:t>
      </w:r>
      <w:r w:rsidR="00E65BD6">
        <w:rPr>
          <w:rFonts w:ascii="Verdana" w:eastAsia="Calibri" w:hAnsi="Verdana"/>
          <w:bCs/>
          <w:kern w:val="2"/>
          <w:lang w:eastAsia="ar-SA"/>
        </w:rPr>
        <w:t xml:space="preserve">; 09100000-0 Paliwa. </w:t>
      </w:r>
    </w:p>
    <w:p w:rsidR="00BF24EB" w:rsidRDefault="00BF24EB" w:rsidP="001713C1">
      <w:pPr>
        <w:numPr>
          <w:ilvl w:val="0"/>
          <w:numId w:val="18"/>
        </w:numPr>
        <w:suppressAutoHyphens/>
        <w:overflowPunct/>
        <w:autoSpaceDE/>
        <w:autoSpaceDN/>
        <w:adjustRightInd/>
        <w:spacing w:line="276" w:lineRule="auto"/>
        <w:jc w:val="both"/>
        <w:textAlignment w:val="auto"/>
        <w:rPr>
          <w:rFonts w:ascii="Verdana" w:eastAsia="Calibri" w:hAnsi="Verdana"/>
          <w:bCs/>
          <w:iCs/>
          <w:kern w:val="2"/>
          <w:lang w:eastAsia="ar-SA"/>
        </w:rPr>
      </w:pPr>
      <w:r w:rsidRPr="003F1B4F">
        <w:rPr>
          <w:rFonts w:ascii="Verdana" w:eastAsia="Calibri" w:hAnsi="Verdana"/>
          <w:bCs/>
          <w:kern w:val="2"/>
          <w:lang w:eastAsia="ar-SA"/>
        </w:rPr>
        <w:t xml:space="preserve">Przedmiotem zamówienia jest </w:t>
      </w:r>
      <w:r w:rsidRPr="003F1B4F">
        <w:rPr>
          <w:rFonts w:ascii="Verdana" w:eastAsia="Calibri" w:hAnsi="Verdana"/>
          <w:bCs/>
          <w:iCs/>
          <w:kern w:val="2"/>
          <w:lang w:eastAsia="ar-SA"/>
        </w:rPr>
        <w:t xml:space="preserve">dostawa </w:t>
      </w:r>
      <w:r w:rsidR="003F1B4F">
        <w:rPr>
          <w:rFonts w:ascii="Verdana" w:eastAsia="Calibri" w:hAnsi="Verdana"/>
          <w:bCs/>
          <w:iCs/>
          <w:kern w:val="2"/>
          <w:lang w:eastAsia="ar-SA"/>
        </w:rPr>
        <w:t xml:space="preserve">paliw w systemie kart elektronicznych dla jednostek Państwowej Straży Pożarnej </w:t>
      </w:r>
      <w:r w:rsidR="00890972">
        <w:rPr>
          <w:rFonts w:ascii="Verdana" w:eastAsia="Calibri" w:hAnsi="Verdana"/>
          <w:bCs/>
          <w:iCs/>
          <w:kern w:val="2"/>
          <w:lang w:eastAsia="ar-SA"/>
        </w:rPr>
        <w:t xml:space="preserve">z terenu </w:t>
      </w:r>
      <w:r w:rsidR="003F1B4F">
        <w:rPr>
          <w:rFonts w:ascii="Verdana" w:eastAsia="Calibri" w:hAnsi="Verdana"/>
          <w:bCs/>
          <w:iCs/>
          <w:kern w:val="2"/>
          <w:lang w:eastAsia="ar-SA"/>
        </w:rPr>
        <w:t xml:space="preserve">woj. mazowieckiego </w:t>
      </w:r>
      <w:r w:rsidRPr="003F1B4F">
        <w:rPr>
          <w:rFonts w:ascii="Verdana" w:eastAsia="Calibri" w:hAnsi="Verdana"/>
          <w:bCs/>
          <w:iCs/>
          <w:kern w:val="2"/>
          <w:lang w:eastAsia="ar-SA"/>
        </w:rPr>
        <w:t xml:space="preserve">zgodnie z wymaganiami </w:t>
      </w:r>
      <w:r w:rsidR="0005601F">
        <w:rPr>
          <w:rFonts w:ascii="Verdana" w:eastAsia="Calibri" w:hAnsi="Verdana"/>
          <w:bCs/>
          <w:iCs/>
          <w:kern w:val="2"/>
          <w:lang w:eastAsia="ar-SA"/>
        </w:rPr>
        <w:t xml:space="preserve">SWZ </w:t>
      </w:r>
      <w:r w:rsidR="00890972">
        <w:rPr>
          <w:rFonts w:ascii="Verdana" w:eastAsia="Calibri" w:hAnsi="Verdana"/>
          <w:bCs/>
          <w:iCs/>
          <w:kern w:val="2"/>
          <w:lang w:eastAsia="ar-SA"/>
        </w:rPr>
        <w:br/>
      </w:r>
      <w:r w:rsidR="0005601F">
        <w:rPr>
          <w:rFonts w:ascii="Verdana" w:eastAsia="Calibri" w:hAnsi="Verdana"/>
          <w:bCs/>
          <w:iCs/>
          <w:kern w:val="2"/>
          <w:lang w:eastAsia="ar-SA"/>
        </w:rPr>
        <w:t xml:space="preserve">w tym </w:t>
      </w:r>
      <w:r w:rsidRPr="003F1B4F">
        <w:rPr>
          <w:rFonts w:ascii="Verdana" w:eastAsia="Calibri" w:hAnsi="Verdana"/>
          <w:bCs/>
          <w:iCs/>
          <w:kern w:val="2"/>
          <w:lang w:eastAsia="ar-SA"/>
        </w:rPr>
        <w:t xml:space="preserve">załącznika nr </w:t>
      </w:r>
      <w:r w:rsidR="0005601F">
        <w:rPr>
          <w:rFonts w:ascii="Verdana" w:eastAsia="Calibri" w:hAnsi="Verdana"/>
          <w:bCs/>
          <w:iCs/>
          <w:kern w:val="2"/>
          <w:lang w:eastAsia="ar-SA"/>
        </w:rPr>
        <w:t>1</w:t>
      </w:r>
      <w:r w:rsidRPr="003F1B4F">
        <w:rPr>
          <w:rFonts w:ascii="Verdana" w:eastAsia="Calibri" w:hAnsi="Verdana"/>
          <w:bCs/>
          <w:iCs/>
          <w:kern w:val="2"/>
          <w:lang w:eastAsia="ar-SA"/>
        </w:rPr>
        <w:t xml:space="preserve"> – szczegółow</w:t>
      </w:r>
      <w:r w:rsidR="00973E29" w:rsidRPr="003F1B4F">
        <w:rPr>
          <w:rFonts w:ascii="Verdana" w:eastAsia="Calibri" w:hAnsi="Verdana"/>
          <w:bCs/>
          <w:iCs/>
          <w:kern w:val="2"/>
          <w:lang w:eastAsia="ar-SA"/>
        </w:rPr>
        <w:t xml:space="preserve">y </w:t>
      </w:r>
      <w:r w:rsidRPr="003F1B4F">
        <w:rPr>
          <w:rFonts w:ascii="Verdana" w:eastAsia="Calibri" w:hAnsi="Verdana"/>
          <w:bCs/>
          <w:iCs/>
          <w:kern w:val="2"/>
          <w:lang w:eastAsia="ar-SA"/>
        </w:rPr>
        <w:t>opis</w:t>
      </w:r>
      <w:r w:rsidR="00973E29" w:rsidRPr="003F1B4F">
        <w:rPr>
          <w:rFonts w:ascii="Verdana" w:eastAsia="Calibri" w:hAnsi="Verdana"/>
          <w:bCs/>
          <w:iCs/>
          <w:kern w:val="2"/>
          <w:lang w:eastAsia="ar-SA"/>
        </w:rPr>
        <w:t xml:space="preserve"> </w:t>
      </w:r>
      <w:r w:rsidRPr="003F1B4F">
        <w:rPr>
          <w:rFonts w:ascii="Verdana" w:eastAsia="Calibri" w:hAnsi="Verdana"/>
          <w:bCs/>
          <w:iCs/>
          <w:kern w:val="2"/>
          <w:lang w:eastAsia="ar-SA"/>
        </w:rPr>
        <w:t>przedmiotu zamówienia.</w:t>
      </w:r>
      <w:r w:rsidR="00890972">
        <w:rPr>
          <w:rFonts w:ascii="Verdana" w:eastAsia="Calibri" w:hAnsi="Verdana"/>
          <w:bCs/>
          <w:iCs/>
          <w:kern w:val="2"/>
          <w:lang w:eastAsia="ar-SA"/>
        </w:rPr>
        <w:t xml:space="preserve"> </w:t>
      </w:r>
    </w:p>
    <w:p w:rsidR="0072608B" w:rsidRPr="00772FCC" w:rsidRDefault="0072608B" w:rsidP="001713C1">
      <w:pPr>
        <w:pStyle w:val="Tekstpodstawowy"/>
        <w:numPr>
          <w:ilvl w:val="0"/>
          <w:numId w:val="18"/>
        </w:numPr>
        <w:tabs>
          <w:tab w:val="left" w:pos="993"/>
        </w:tabs>
        <w:spacing w:line="276" w:lineRule="auto"/>
        <w:rPr>
          <w:rFonts w:ascii="Verdana" w:hAnsi="Verdana" w:cs="Verdana"/>
          <w:b w:val="0"/>
          <w:sz w:val="20"/>
          <w:szCs w:val="20"/>
        </w:rPr>
      </w:pPr>
      <w:r w:rsidRPr="00772FCC">
        <w:rPr>
          <w:rFonts w:ascii="Verdana" w:hAnsi="Verdana" w:cs="Verdana"/>
          <w:b w:val="0"/>
          <w:sz w:val="20"/>
          <w:szCs w:val="20"/>
        </w:rPr>
        <w:t xml:space="preserve">Wykonawca będzie prowadzić ewidencję zakupywanego paliwa dla każdego Odbiorcy, w tym dla każdego z pojazdów Odbiorcy z podaniem numeru rejestracyjnego, daty tankowania, miejsca tankowania, ilości zakupionego paliwa w systemie elektronicznym za pomocą kart zabezpieczonych kodem PIN, przypisanych do każdego pojazdu. Wykonawca będzie udostępniał każdemu Odbiorcy wskazane powyżej informacje poprzez umieszczenie ich na indywidualnej stronie internetowej każdego z Odbiorców. Wykonawca przekaże każdemu </w:t>
      </w:r>
      <w:r>
        <w:rPr>
          <w:rFonts w:ascii="Verdana" w:hAnsi="Verdana" w:cs="Verdana"/>
          <w:b w:val="0"/>
          <w:sz w:val="20"/>
          <w:szCs w:val="20"/>
        </w:rPr>
        <w:br/>
      </w:r>
      <w:r w:rsidRPr="00772FCC">
        <w:rPr>
          <w:rFonts w:ascii="Verdana" w:hAnsi="Verdana" w:cs="Verdana"/>
          <w:b w:val="0"/>
          <w:sz w:val="20"/>
          <w:szCs w:val="20"/>
        </w:rPr>
        <w:t>z Odbiorców indywidualne hasło, za pomocą którego, będzie możliwe odczytanie przedmiotowych informacji lub w inny równoważny sposób.</w:t>
      </w:r>
    </w:p>
    <w:p w:rsidR="0072608B" w:rsidRPr="00772FCC" w:rsidRDefault="0072608B" w:rsidP="001713C1">
      <w:pPr>
        <w:pStyle w:val="Tekstpodstawowy"/>
        <w:numPr>
          <w:ilvl w:val="0"/>
          <w:numId w:val="18"/>
        </w:numPr>
        <w:tabs>
          <w:tab w:val="left" w:pos="993"/>
        </w:tabs>
        <w:spacing w:line="276" w:lineRule="auto"/>
        <w:rPr>
          <w:rFonts w:ascii="Verdana" w:hAnsi="Verdana" w:cs="Verdana"/>
          <w:b w:val="0"/>
          <w:sz w:val="20"/>
          <w:szCs w:val="20"/>
        </w:rPr>
      </w:pPr>
      <w:r w:rsidRPr="00772FCC">
        <w:rPr>
          <w:rFonts w:ascii="Verdana" w:hAnsi="Verdana" w:cs="Verdana"/>
          <w:b w:val="0"/>
          <w:sz w:val="20"/>
          <w:szCs w:val="20"/>
        </w:rPr>
        <w:t xml:space="preserve">Wykonawca zapewni kontrolę tankowania pojazdów polegającą na </w:t>
      </w:r>
      <w:r>
        <w:rPr>
          <w:rFonts w:ascii="Verdana" w:hAnsi="Verdana" w:cs="Verdana"/>
          <w:b w:val="0"/>
          <w:sz w:val="20"/>
          <w:szCs w:val="20"/>
        </w:rPr>
        <w:t xml:space="preserve">co najmniej </w:t>
      </w:r>
      <w:r w:rsidRPr="00772FCC">
        <w:rPr>
          <w:rFonts w:ascii="Verdana" w:hAnsi="Verdana" w:cs="Verdana"/>
          <w:b w:val="0"/>
          <w:sz w:val="20"/>
          <w:szCs w:val="20"/>
        </w:rPr>
        <w:t>sprawdzeniu zgodności numeru rejestracyjnego z kartą elektroniczną w tankowanym pojeździe.</w:t>
      </w:r>
    </w:p>
    <w:p w:rsidR="0072608B" w:rsidRPr="00772FCC" w:rsidRDefault="0072608B" w:rsidP="001713C1">
      <w:pPr>
        <w:pStyle w:val="Tekstpodstawowy"/>
        <w:numPr>
          <w:ilvl w:val="0"/>
          <w:numId w:val="18"/>
        </w:numPr>
        <w:tabs>
          <w:tab w:val="left" w:pos="993"/>
        </w:tabs>
        <w:spacing w:line="276" w:lineRule="auto"/>
        <w:rPr>
          <w:rFonts w:ascii="Verdana" w:hAnsi="Verdana" w:cs="Verdana"/>
          <w:b w:val="0"/>
          <w:sz w:val="20"/>
          <w:szCs w:val="20"/>
        </w:rPr>
      </w:pPr>
      <w:r w:rsidRPr="00772FCC">
        <w:rPr>
          <w:rFonts w:ascii="Verdana" w:hAnsi="Verdana" w:cs="Verdana"/>
          <w:b w:val="0"/>
          <w:sz w:val="20"/>
          <w:szCs w:val="20"/>
        </w:rPr>
        <w:t xml:space="preserve">Ilość wydanych kart może zmieniać się w trakcie trwania umowy w zależności od potrzeb indywidualnych każdego z Odbiorców. </w:t>
      </w:r>
    </w:p>
    <w:p w:rsidR="0072608B" w:rsidRPr="00772FCC" w:rsidRDefault="0072608B" w:rsidP="001713C1">
      <w:pPr>
        <w:pStyle w:val="Tekstpodstawowy"/>
        <w:numPr>
          <w:ilvl w:val="0"/>
          <w:numId w:val="18"/>
        </w:numPr>
        <w:tabs>
          <w:tab w:val="left" w:pos="993"/>
        </w:tabs>
        <w:spacing w:line="276" w:lineRule="auto"/>
        <w:rPr>
          <w:rFonts w:ascii="Verdana" w:hAnsi="Verdana" w:cs="Verdana"/>
          <w:b w:val="0"/>
          <w:sz w:val="20"/>
          <w:szCs w:val="20"/>
        </w:rPr>
      </w:pPr>
      <w:r w:rsidRPr="00772FCC">
        <w:rPr>
          <w:rFonts w:ascii="Verdana" w:hAnsi="Verdana" w:cs="Verdana"/>
          <w:b w:val="0"/>
          <w:sz w:val="20"/>
          <w:szCs w:val="20"/>
        </w:rPr>
        <w:t>Każdy z Odbiorców dokonywać będzie zakupów paliwa w stacjach paliw Wykonawcy na terenie całego kraju. Wykonawca zapewni możliwość dokonywani</w:t>
      </w:r>
      <w:r>
        <w:rPr>
          <w:rFonts w:ascii="Verdana" w:hAnsi="Verdana" w:cs="Verdana"/>
          <w:b w:val="0"/>
          <w:sz w:val="20"/>
          <w:szCs w:val="20"/>
        </w:rPr>
        <w:t xml:space="preserve">a przedmiotowych zakupów 7 dni </w:t>
      </w:r>
      <w:r w:rsidRPr="00772FCC">
        <w:rPr>
          <w:rFonts w:ascii="Verdana" w:hAnsi="Verdana" w:cs="Verdana"/>
          <w:b w:val="0"/>
          <w:sz w:val="20"/>
          <w:szCs w:val="20"/>
        </w:rPr>
        <w:t>w tygodniu przez 24 h na dobę. W szczególności Wykonawca musi posiadać nie mniej niż jedną stację paliw w mieście Pionki woj. mazowieckie oraz minimum po jednej s</w:t>
      </w:r>
      <w:r>
        <w:rPr>
          <w:rFonts w:ascii="Verdana" w:hAnsi="Verdana" w:cs="Verdana"/>
          <w:b w:val="0"/>
          <w:sz w:val="20"/>
          <w:szCs w:val="20"/>
        </w:rPr>
        <w:t xml:space="preserve">tacji </w:t>
      </w:r>
      <w:r>
        <w:rPr>
          <w:rFonts w:ascii="Verdana" w:hAnsi="Verdana" w:cs="Verdana"/>
          <w:b w:val="0"/>
          <w:sz w:val="20"/>
          <w:szCs w:val="20"/>
        </w:rPr>
        <w:br/>
        <w:t xml:space="preserve">w odległości maksymalnie </w:t>
      </w:r>
      <w:r w:rsidR="00A92831">
        <w:rPr>
          <w:rFonts w:ascii="Verdana" w:hAnsi="Verdana" w:cs="Verdana"/>
          <w:b w:val="0"/>
          <w:sz w:val="20"/>
          <w:szCs w:val="20"/>
        </w:rPr>
        <w:t xml:space="preserve">do </w:t>
      </w:r>
      <w:r w:rsidRPr="00772FCC">
        <w:rPr>
          <w:rFonts w:ascii="Verdana" w:hAnsi="Verdana" w:cs="Verdana"/>
          <w:b w:val="0"/>
          <w:sz w:val="20"/>
          <w:szCs w:val="20"/>
        </w:rPr>
        <w:t xml:space="preserve">5 km od siedziby każdego z Odbiorców.   </w:t>
      </w:r>
    </w:p>
    <w:p w:rsidR="0072608B" w:rsidRPr="00772FCC" w:rsidRDefault="0072608B" w:rsidP="001713C1">
      <w:pPr>
        <w:pStyle w:val="Tekstpodstawowy"/>
        <w:numPr>
          <w:ilvl w:val="0"/>
          <w:numId w:val="18"/>
        </w:numPr>
        <w:tabs>
          <w:tab w:val="left" w:pos="993"/>
        </w:tabs>
        <w:spacing w:line="276" w:lineRule="auto"/>
        <w:rPr>
          <w:rFonts w:ascii="Verdana" w:hAnsi="Verdana" w:cs="Verdana"/>
          <w:b w:val="0"/>
          <w:sz w:val="20"/>
          <w:szCs w:val="20"/>
        </w:rPr>
      </w:pPr>
      <w:r w:rsidRPr="00772FCC">
        <w:rPr>
          <w:rFonts w:ascii="Verdana" w:hAnsi="Verdana" w:cs="Verdana"/>
          <w:b w:val="0"/>
          <w:sz w:val="20"/>
          <w:szCs w:val="20"/>
        </w:rPr>
        <w:t xml:space="preserve">Każdy z Odbiorców i Wykonawca w terminie 14 dni od podpisania umowy w sprawie zamówienia publicznego ustali liczbę kart do wydania. Wykonawca wyda ustaloną liczbę kart zabezpieczonych kodem PIN, które  umożliwią bezgotówkowy zakup paliwa na terenie całego kraju przypisanych dla konkretnego pojazdu oraz  karty na okaziciela zabezpieczone kodem PIN, umożliwiające zakup paliwa do kanistra lub dowolnego samochodu. </w:t>
      </w:r>
    </w:p>
    <w:p w:rsidR="0072608B" w:rsidRPr="00772FCC" w:rsidRDefault="0072608B" w:rsidP="001713C1">
      <w:pPr>
        <w:pStyle w:val="Tekstpodstawowy"/>
        <w:numPr>
          <w:ilvl w:val="0"/>
          <w:numId w:val="18"/>
        </w:numPr>
        <w:tabs>
          <w:tab w:val="left" w:pos="993"/>
        </w:tabs>
        <w:spacing w:line="276" w:lineRule="auto"/>
        <w:rPr>
          <w:rFonts w:ascii="Verdana" w:hAnsi="Verdana" w:cs="Verdana"/>
          <w:b w:val="0"/>
          <w:sz w:val="20"/>
          <w:szCs w:val="20"/>
        </w:rPr>
      </w:pPr>
      <w:r w:rsidRPr="00772FCC">
        <w:rPr>
          <w:rFonts w:ascii="Verdana" w:hAnsi="Verdana" w:cs="Verdana"/>
          <w:b w:val="0"/>
          <w:sz w:val="20"/>
          <w:szCs w:val="20"/>
        </w:rPr>
        <w:t xml:space="preserve">Rozliczenie pobranego paliwa odbywać się będzie nie częściej niż 2 razy w miesiącu, </w:t>
      </w:r>
      <w:r>
        <w:rPr>
          <w:rFonts w:ascii="Verdana" w:hAnsi="Verdana" w:cs="Verdana"/>
          <w:b w:val="0"/>
          <w:sz w:val="20"/>
          <w:szCs w:val="20"/>
        </w:rPr>
        <w:br/>
      </w:r>
      <w:r w:rsidRPr="00772FCC">
        <w:rPr>
          <w:rFonts w:ascii="Verdana" w:hAnsi="Verdana" w:cs="Verdana"/>
          <w:b w:val="0"/>
          <w:sz w:val="20"/>
          <w:szCs w:val="20"/>
        </w:rPr>
        <w:t xml:space="preserve">za faktycznie pobrane paliwo. Płatność dokonywana będzie przez Zamawiającego w terminie nie krótszym niż </w:t>
      </w:r>
      <w:r w:rsidR="00F97DFD">
        <w:rPr>
          <w:rFonts w:ascii="Verdana" w:hAnsi="Verdana" w:cs="Verdana"/>
          <w:b w:val="0"/>
          <w:sz w:val="20"/>
          <w:szCs w:val="20"/>
        </w:rPr>
        <w:t>21</w:t>
      </w:r>
      <w:r w:rsidRPr="00772FCC">
        <w:rPr>
          <w:rFonts w:ascii="Verdana" w:hAnsi="Verdana" w:cs="Verdana"/>
          <w:b w:val="0"/>
          <w:sz w:val="20"/>
          <w:szCs w:val="20"/>
        </w:rPr>
        <w:t xml:space="preserve"> dni od otrzymania prawidłowo wystawionej faktury VAT, przelewem na rachunek wskazany przez Wykonawcę. </w:t>
      </w:r>
    </w:p>
    <w:p w:rsidR="0072608B" w:rsidRPr="00772FCC" w:rsidRDefault="0072608B" w:rsidP="001713C1">
      <w:pPr>
        <w:pStyle w:val="Tekstpodstawowy"/>
        <w:numPr>
          <w:ilvl w:val="0"/>
          <w:numId w:val="18"/>
        </w:numPr>
        <w:tabs>
          <w:tab w:val="left" w:pos="993"/>
        </w:tabs>
        <w:spacing w:line="276" w:lineRule="auto"/>
        <w:rPr>
          <w:rFonts w:ascii="Verdana" w:hAnsi="Verdana" w:cs="Verdana"/>
          <w:b w:val="0"/>
          <w:sz w:val="20"/>
          <w:szCs w:val="20"/>
        </w:rPr>
      </w:pPr>
      <w:r w:rsidRPr="00772FCC">
        <w:rPr>
          <w:rFonts w:ascii="Verdana" w:hAnsi="Verdana" w:cs="Verdana"/>
          <w:b w:val="0"/>
          <w:sz w:val="20"/>
          <w:szCs w:val="20"/>
        </w:rPr>
        <w:t>Zamówienie realizowane będzie dla każdego z Odbiorców</w:t>
      </w:r>
      <w:r>
        <w:rPr>
          <w:rFonts w:ascii="Verdana" w:hAnsi="Verdana" w:cs="Verdana"/>
          <w:b w:val="0"/>
          <w:sz w:val="20"/>
          <w:szCs w:val="20"/>
        </w:rPr>
        <w:t xml:space="preserve"> wymienionych w załączniku do S</w:t>
      </w:r>
      <w:r w:rsidRPr="00772FCC">
        <w:rPr>
          <w:rFonts w:ascii="Verdana" w:hAnsi="Verdana" w:cs="Verdana"/>
          <w:b w:val="0"/>
          <w:sz w:val="20"/>
          <w:szCs w:val="20"/>
        </w:rPr>
        <w:t>WZ w celu uzupełniania paliw w zbiornikach sprzętu specjalnego i samochodów służbowych.</w:t>
      </w:r>
    </w:p>
    <w:p w:rsidR="0072608B" w:rsidRPr="00DB247F" w:rsidRDefault="0072608B" w:rsidP="001713C1">
      <w:pPr>
        <w:pStyle w:val="Tekstpodstawowy"/>
        <w:numPr>
          <w:ilvl w:val="0"/>
          <w:numId w:val="18"/>
        </w:numPr>
        <w:tabs>
          <w:tab w:val="left" w:pos="993"/>
        </w:tabs>
        <w:spacing w:line="276" w:lineRule="auto"/>
        <w:rPr>
          <w:rFonts w:ascii="Verdana" w:hAnsi="Verdana" w:cs="Verdana"/>
          <w:b w:val="0"/>
          <w:sz w:val="20"/>
          <w:szCs w:val="20"/>
        </w:rPr>
      </w:pPr>
      <w:r w:rsidRPr="00DB247F">
        <w:rPr>
          <w:rFonts w:ascii="Verdana" w:hAnsi="Verdana" w:cs="Verdana"/>
          <w:b w:val="0"/>
          <w:sz w:val="20"/>
          <w:szCs w:val="20"/>
        </w:rPr>
        <w:t xml:space="preserve">Każdy Odbiorca będzie dokonywał zakupu paliwa w ilościach niezbędnych </w:t>
      </w:r>
      <w:r>
        <w:rPr>
          <w:rFonts w:ascii="Verdana" w:hAnsi="Verdana" w:cs="Verdana"/>
          <w:b w:val="0"/>
          <w:sz w:val="20"/>
          <w:szCs w:val="20"/>
        </w:rPr>
        <w:t>do funkcjonowania jednostki</w:t>
      </w:r>
      <w:r w:rsidRPr="00DB247F">
        <w:rPr>
          <w:rFonts w:ascii="Verdana" w:hAnsi="Verdana" w:cs="Verdana"/>
          <w:b w:val="0"/>
          <w:sz w:val="20"/>
          <w:szCs w:val="20"/>
        </w:rPr>
        <w:t xml:space="preserve"> do wyczerpania środków finansowych przewidzianych na ten cel, bez względu na określone przewidywane szacunkowe roczne zużycie paliwa lub w terminie 48 miesięcy od dnia udzielenia zamówienia</w:t>
      </w:r>
      <w:r>
        <w:rPr>
          <w:rFonts w:ascii="Verdana" w:hAnsi="Verdana" w:cs="Verdana"/>
          <w:b w:val="0"/>
          <w:sz w:val="20"/>
          <w:szCs w:val="20"/>
        </w:rPr>
        <w:t xml:space="preserve"> z uwzględnieniem terminów rozpoczęcia dostaw wsk</w:t>
      </w:r>
      <w:r w:rsidR="0020241A">
        <w:rPr>
          <w:rFonts w:ascii="Verdana" w:hAnsi="Verdana" w:cs="Verdana"/>
          <w:b w:val="0"/>
          <w:sz w:val="20"/>
          <w:szCs w:val="20"/>
        </w:rPr>
        <w:t xml:space="preserve">azanych </w:t>
      </w:r>
      <w:r w:rsidR="0020241A">
        <w:rPr>
          <w:rFonts w:ascii="Verdana" w:hAnsi="Verdana" w:cs="Verdana"/>
          <w:b w:val="0"/>
          <w:sz w:val="20"/>
          <w:szCs w:val="20"/>
        </w:rPr>
        <w:br/>
        <w:t>w załączniku nr 4 do S</w:t>
      </w:r>
      <w:r>
        <w:rPr>
          <w:rFonts w:ascii="Verdana" w:hAnsi="Verdana" w:cs="Verdana"/>
          <w:b w:val="0"/>
          <w:sz w:val="20"/>
          <w:szCs w:val="20"/>
        </w:rPr>
        <w:t>WZ</w:t>
      </w:r>
      <w:r w:rsidRPr="00DB247F">
        <w:rPr>
          <w:rFonts w:ascii="Verdana" w:hAnsi="Verdana" w:cs="Verdana"/>
          <w:b w:val="0"/>
          <w:sz w:val="20"/>
          <w:szCs w:val="20"/>
        </w:rPr>
        <w:t xml:space="preserve">. </w:t>
      </w:r>
    </w:p>
    <w:p w:rsidR="0072608B" w:rsidRDefault="0072608B" w:rsidP="001713C1">
      <w:pPr>
        <w:pStyle w:val="Tekstpodstawowy"/>
        <w:numPr>
          <w:ilvl w:val="0"/>
          <w:numId w:val="18"/>
        </w:numPr>
        <w:tabs>
          <w:tab w:val="left" w:pos="993"/>
        </w:tabs>
        <w:spacing w:line="276" w:lineRule="auto"/>
        <w:rPr>
          <w:rFonts w:ascii="Verdana" w:hAnsi="Verdana" w:cs="Verdana"/>
          <w:b w:val="0"/>
          <w:sz w:val="20"/>
          <w:szCs w:val="20"/>
        </w:rPr>
      </w:pPr>
      <w:r w:rsidRPr="00772FCC">
        <w:rPr>
          <w:rFonts w:ascii="Verdana" w:hAnsi="Verdana" w:cs="Verdana"/>
          <w:b w:val="0"/>
          <w:sz w:val="20"/>
          <w:szCs w:val="20"/>
        </w:rPr>
        <w:t>Każdy z Odbiorców zastrzega sobie prawo do niezakupienia szacowanej ilości paliwa od Wykonawcy zamówienia.</w:t>
      </w:r>
    </w:p>
    <w:p w:rsidR="00B05601" w:rsidRDefault="0072608B" w:rsidP="001713C1">
      <w:pPr>
        <w:pStyle w:val="Tekstpodstawowy"/>
        <w:numPr>
          <w:ilvl w:val="0"/>
          <w:numId w:val="18"/>
        </w:numPr>
        <w:tabs>
          <w:tab w:val="left" w:pos="993"/>
        </w:tabs>
        <w:spacing w:line="276" w:lineRule="auto"/>
        <w:rPr>
          <w:rFonts w:ascii="Verdana" w:hAnsi="Verdana" w:cs="Verdana"/>
          <w:b w:val="0"/>
          <w:sz w:val="20"/>
          <w:szCs w:val="20"/>
        </w:rPr>
      </w:pPr>
      <w:r w:rsidRPr="0072608B">
        <w:rPr>
          <w:rFonts w:ascii="Verdana" w:hAnsi="Verdana" w:cs="Verdana"/>
          <w:b w:val="0"/>
          <w:sz w:val="20"/>
          <w:szCs w:val="20"/>
        </w:rPr>
        <w:t>Wymagane jest, aby przy kalkulacji ceny wykonawca wskazał stały upust, w stosunku do cen wykazanych na stacji paliwowej na dany dzień, który w trakcie trwania umowy nie ulegnie zmianie.</w:t>
      </w:r>
    </w:p>
    <w:p w:rsidR="00B05601" w:rsidRPr="00B05601" w:rsidRDefault="00B05601" w:rsidP="001713C1">
      <w:pPr>
        <w:pStyle w:val="Tekstpodstawowy"/>
        <w:tabs>
          <w:tab w:val="left" w:pos="993"/>
        </w:tabs>
        <w:spacing w:line="276" w:lineRule="auto"/>
        <w:rPr>
          <w:rFonts w:ascii="Verdana" w:hAnsi="Verdana" w:cs="Verdana"/>
          <w:b w:val="0"/>
          <w:sz w:val="16"/>
          <w:szCs w:val="20"/>
        </w:rPr>
      </w:pPr>
    </w:p>
    <w:p w:rsidR="00D14835" w:rsidRPr="00B05601" w:rsidRDefault="00D14835" w:rsidP="001713C1">
      <w:pPr>
        <w:pStyle w:val="Tekstpodstawowy"/>
        <w:tabs>
          <w:tab w:val="left" w:pos="993"/>
        </w:tabs>
        <w:spacing w:line="276" w:lineRule="auto"/>
        <w:rPr>
          <w:rFonts w:ascii="Verdana" w:hAnsi="Verdana" w:cs="Verdana"/>
          <w:b w:val="0"/>
          <w:sz w:val="16"/>
          <w:szCs w:val="20"/>
        </w:rPr>
      </w:pPr>
      <w:r w:rsidRPr="00B05601">
        <w:rPr>
          <w:rFonts w:ascii="Verdana" w:hAnsi="Verdana" w:cs="Verdana"/>
          <w:sz w:val="20"/>
        </w:rPr>
        <w:t>Gwarancja</w:t>
      </w:r>
      <w:r w:rsidR="00022712" w:rsidRPr="00B05601">
        <w:rPr>
          <w:rFonts w:ascii="Verdana" w:hAnsi="Verdana" w:cs="Verdana"/>
          <w:sz w:val="20"/>
        </w:rPr>
        <w:t xml:space="preserve"> </w:t>
      </w:r>
      <w:r w:rsidR="00FF4A34" w:rsidRPr="00B05601">
        <w:rPr>
          <w:rFonts w:ascii="Verdana" w:hAnsi="Verdana" w:cs="Verdana"/>
          <w:sz w:val="20"/>
        </w:rPr>
        <w:t>i</w:t>
      </w:r>
      <w:r w:rsidR="00022712" w:rsidRPr="00B05601">
        <w:rPr>
          <w:rFonts w:ascii="Verdana" w:hAnsi="Verdana" w:cs="Verdana"/>
          <w:sz w:val="20"/>
        </w:rPr>
        <w:t xml:space="preserve"> rękojmia</w:t>
      </w:r>
    </w:p>
    <w:p w:rsidR="00FE145F" w:rsidRPr="001029D1" w:rsidRDefault="0040041E" w:rsidP="001713C1">
      <w:pPr>
        <w:pStyle w:val="Tekstpodstawowy"/>
        <w:tabs>
          <w:tab w:val="left" w:pos="993"/>
        </w:tabs>
        <w:spacing w:line="276" w:lineRule="auto"/>
        <w:rPr>
          <w:rFonts w:ascii="Verdana" w:hAnsi="Verdana" w:cs="Verdana"/>
          <w:b w:val="0"/>
          <w:sz w:val="20"/>
          <w:szCs w:val="20"/>
          <w:lang w:val="x-none"/>
        </w:rPr>
      </w:pPr>
      <w:r w:rsidRPr="001029D1">
        <w:rPr>
          <w:rFonts w:ascii="Verdana" w:hAnsi="Verdana" w:cs="Verdana"/>
          <w:b w:val="0"/>
          <w:sz w:val="20"/>
          <w:szCs w:val="20"/>
          <w:lang w:val="x-none"/>
        </w:rPr>
        <w:t xml:space="preserve">Wykonawca udzieli gwarancji </w:t>
      </w:r>
      <w:r w:rsidRPr="001029D1">
        <w:rPr>
          <w:rFonts w:ascii="Verdana" w:hAnsi="Verdana" w:cs="Verdana"/>
          <w:b w:val="0"/>
          <w:sz w:val="20"/>
          <w:szCs w:val="20"/>
        </w:rPr>
        <w:t>na dostarczane paliwa przez cały okres trwania umowy.</w:t>
      </w:r>
      <w:r w:rsidRPr="001029D1">
        <w:rPr>
          <w:rFonts w:ascii="Verdana" w:hAnsi="Verdana" w:cs="Verdana"/>
          <w:b w:val="0"/>
          <w:sz w:val="20"/>
          <w:szCs w:val="20"/>
          <w:lang w:val="x-none"/>
        </w:rPr>
        <w:t xml:space="preserve"> </w:t>
      </w:r>
    </w:p>
    <w:p w:rsidR="00FB52CD" w:rsidRPr="00201844" w:rsidRDefault="00EB176E" w:rsidP="00C356F7">
      <w:pPr>
        <w:pStyle w:val="Tekstpodstawowy"/>
        <w:tabs>
          <w:tab w:val="left" w:pos="993"/>
        </w:tabs>
        <w:spacing w:line="280" w:lineRule="atLeast"/>
        <w:ind w:left="426"/>
        <w:rPr>
          <w:rFonts w:ascii="Verdana" w:hAnsi="Verdana" w:cs="Verdana"/>
          <w:b w:val="0"/>
          <w:color w:val="FF0000"/>
          <w:sz w:val="20"/>
          <w:szCs w:val="20"/>
        </w:rPr>
      </w:pPr>
      <w:r w:rsidRPr="00201844">
        <w:rPr>
          <w:rFonts w:ascii="Verdana" w:hAnsi="Verdana" w:cs="Verdana"/>
          <w:b w:val="0"/>
          <w:color w:val="FF0000"/>
          <w:sz w:val="20"/>
          <w:szCs w:val="20"/>
        </w:rPr>
        <w:t xml:space="preserve"> </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6C5F75" w:rsidRPr="006C5F75">
        <w:trPr>
          <w:trHeight w:val="552"/>
        </w:trPr>
        <w:tc>
          <w:tcPr>
            <w:tcW w:w="9072" w:type="dxa"/>
            <w:shd w:val="clear" w:color="auto" w:fill="D6E3BC"/>
            <w:vAlign w:val="center"/>
          </w:tcPr>
          <w:p w:rsidR="00D14835" w:rsidRPr="006C5F75" w:rsidRDefault="00B05601" w:rsidP="00B05601">
            <w:pPr>
              <w:pStyle w:val="Nagwek1"/>
              <w:numPr>
                <w:ilvl w:val="0"/>
                <w:numId w:val="4"/>
              </w:numPr>
              <w:spacing w:before="0" w:after="120" w:line="360" w:lineRule="auto"/>
              <w:ind w:left="351" w:hanging="351"/>
              <w:rPr>
                <w:rFonts w:ascii="Verdana" w:hAnsi="Verdana" w:cs="Verdana"/>
                <w:color w:val="auto"/>
                <w:sz w:val="20"/>
                <w:szCs w:val="20"/>
                <w:lang w:eastAsia="en-US"/>
              </w:rPr>
            </w:pPr>
            <w:r>
              <w:rPr>
                <w:rFonts w:ascii="Verdana" w:hAnsi="Verdana" w:cs="Verdana"/>
                <w:color w:val="auto"/>
                <w:sz w:val="20"/>
                <w:szCs w:val="20"/>
                <w:lang w:eastAsia="en-US"/>
              </w:rPr>
              <w:t xml:space="preserve"> WYMAGANIA DOTYCZĄCE ZATRUDNIENIA,</w:t>
            </w:r>
            <w:r w:rsidR="00D14835" w:rsidRPr="006C5F75">
              <w:rPr>
                <w:rFonts w:ascii="Verdana" w:hAnsi="Verdana" w:cs="Verdana"/>
                <w:color w:val="auto"/>
                <w:sz w:val="20"/>
                <w:szCs w:val="20"/>
                <w:lang w:eastAsia="en-US"/>
              </w:rPr>
              <w:t xml:space="preserve"> </w:t>
            </w:r>
            <w:r w:rsidR="00D739CA">
              <w:rPr>
                <w:rFonts w:ascii="Verdana" w:hAnsi="Verdana" w:cs="Verdana"/>
                <w:color w:val="auto"/>
                <w:sz w:val="20"/>
                <w:szCs w:val="20"/>
                <w:lang w:eastAsia="en-US"/>
              </w:rPr>
              <w:t>O KTÓRYM MOWA W ART. 95 USTAWY PZP</w:t>
            </w:r>
          </w:p>
        </w:tc>
      </w:tr>
    </w:tbl>
    <w:p w:rsidR="00D14835" w:rsidRPr="006C5F75" w:rsidRDefault="00E31A9F" w:rsidP="00E31A9F">
      <w:pPr>
        <w:suppressAutoHyphens/>
        <w:overflowPunct/>
        <w:autoSpaceDE/>
        <w:autoSpaceDN/>
        <w:adjustRightInd/>
        <w:spacing w:line="360" w:lineRule="auto"/>
        <w:jc w:val="both"/>
        <w:textAlignment w:val="auto"/>
        <w:rPr>
          <w:rFonts w:ascii="Verdana" w:hAnsi="Verdana" w:cs="Verdana"/>
          <w:lang w:eastAsia="ar-SA"/>
        </w:rPr>
      </w:pPr>
      <w:r w:rsidRPr="006C5F75">
        <w:rPr>
          <w:rFonts w:ascii="Verdana" w:hAnsi="Verdana" w:cs="Verdana"/>
        </w:rPr>
        <w:t>Nie</w:t>
      </w:r>
      <w:r w:rsidR="006C5F75" w:rsidRPr="006C5F75">
        <w:rPr>
          <w:rFonts w:ascii="Verdana" w:hAnsi="Verdana" w:cs="Verdana"/>
        </w:rPr>
        <w:t xml:space="preserve"> wymaga szczególnych warunków</w:t>
      </w:r>
      <w:r w:rsidRPr="006C5F75">
        <w:rPr>
          <w:rFonts w:ascii="Verdana" w:hAnsi="Verdana" w:cs="Verdana"/>
        </w:rPr>
        <w:t xml:space="preserve">. </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201844" w:rsidRPr="00201844">
        <w:trPr>
          <w:trHeight w:val="567"/>
        </w:trPr>
        <w:tc>
          <w:tcPr>
            <w:tcW w:w="9072" w:type="dxa"/>
            <w:shd w:val="clear" w:color="auto" w:fill="D6E3BC"/>
            <w:vAlign w:val="center"/>
          </w:tcPr>
          <w:p w:rsidR="00D14835" w:rsidRPr="00201844" w:rsidRDefault="00D14835" w:rsidP="0080221C">
            <w:pPr>
              <w:pStyle w:val="Nagwek1"/>
              <w:spacing w:before="0" w:after="120"/>
              <w:rPr>
                <w:rFonts w:ascii="Verdana" w:hAnsi="Verdana" w:cs="Verdana"/>
                <w:color w:val="FF0000"/>
                <w:sz w:val="20"/>
                <w:szCs w:val="20"/>
                <w:lang w:eastAsia="en-US"/>
              </w:rPr>
            </w:pPr>
            <w:r w:rsidRPr="00077E3C">
              <w:rPr>
                <w:rFonts w:ascii="Verdana" w:hAnsi="Verdana" w:cs="Verdana"/>
                <w:color w:val="auto"/>
                <w:sz w:val="20"/>
                <w:szCs w:val="20"/>
                <w:lang w:eastAsia="en-US"/>
              </w:rPr>
              <w:lastRenderedPageBreak/>
              <w:t xml:space="preserve">V. </w:t>
            </w:r>
            <w:r w:rsidR="00B05601">
              <w:rPr>
                <w:rFonts w:ascii="Verdana" w:hAnsi="Verdana" w:cs="Verdana"/>
                <w:color w:val="auto"/>
                <w:sz w:val="20"/>
                <w:szCs w:val="20"/>
                <w:lang w:eastAsia="en-US"/>
              </w:rPr>
              <w:t>WYMAGANIA DOTYCZĄCE ZATRUDNIENIA,</w:t>
            </w:r>
            <w:r w:rsidR="00077E3C" w:rsidRPr="00077E3C">
              <w:rPr>
                <w:rFonts w:ascii="Verdana" w:hAnsi="Verdana" w:cs="Verdana"/>
                <w:color w:val="auto"/>
                <w:sz w:val="20"/>
                <w:szCs w:val="20"/>
                <w:lang w:eastAsia="en-US"/>
              </w:rPr>
              <w:t xml:space="preserve"> </w:t>
            </w:r>
            <w:r w:rsidR="00077E3C">
              <w:rPr>
                <w:rFonts w:ascii="Verdana" w:hAnsi="Verdana" w:cs="Verdana"/>
                <w:color w:val="auto"/>
                <w:sz w:val="20"/>
                <w:szCs w:val="20"/>
                <w:lang w:eastAsia="en-US"/>
              </w:rPr>
              <w:t>O KTÓRYM MOWA W ART. 96 USTAWY PZP</w:t>
            </w:r>
          </w:p>
        </w:tc>
      </w:tr>
    </w:tbl>
    <w:p w:rsidR="00D14835" w:rsidRPr="00201844" w:rsidRDefault="00077E3C" w:rsidP="00B16DF4">
      <w:pPr>
        <w:spacing w:line="360" w:lineRule="auto"/>
        <w:textAlignment w:val="auto"/>
        <w:rPr>
          <w:rFonts w:ascii="Verdana" w:hAnsi="Verdana" w:cs="Verdana"/>
          <w:color w:val="FF0000"/>
        </w:rPr>
      </w:pPr>
      <w:r w:rsidRPr="006C5F75">
        <w:rPr>
          <w:rFonts w:ascii="Verdana" w:hAnsi="Verdana" w:cs="Verdana"/>
        </w:rPr>
        <w:t>Nie wymaga szczególnych warunków.</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7956AF" w:rsidRPr="007956AF">
        <w:trPr>
          <w:trHeight w:val="567"/>
        </w:trPr>
        <w:tc>
          <w:tcPr>
            <w:tcW w:w="9072" w:type="dxa"/>
            <w:shd w:val="clear" w:color="auto" w:fill="D6E3BC"/>
            <w:vAlign w:val="center"/>
          </w:tcPr>
          <w:p w:rsidR="00D14835" w:rsidRPr="007956AF" w:rsidRDefault="00D14835" w:rsidP="0080221C">
            <w:pPr>
              <w:pStyle w:val="Nagwek1"/>
              <w:spacing w:before="0" w:after="120"/>
              <w:rPr>
                <w:rFonts w:ascii="Verdana" w:hAnsi="Verdana" w:cs="Verdana"/>
                <w:color w:val="auto"/>
                <w:sz w:val="20"/>
                <w:szCs w:val="20"/>
                <w:lang w:eastAsia="en-US"/>
              </w:rPr>
            </w:pPr>
            <w:bookmarkStart w:id="4" w:name="_Toc326423399"/>
            <w:r w:rsidRPr="007956AF">
              <w:rPr>
                <w:rFonts w:ascii="Verdana" w:hAnsi="Verdana" w:cs="Verdana"/>
                <w:color w:val="auto"/>
                <w:sz w:val="20"/>
                <w:szCs w:val="20"/>
                <w:lang w:eastAsia="en-US"/>
              </w:rPr>
              <w:t>VI. INFORMACJA O PRZEWIDYWANYCH ZAMÓWIENIACH</w:t>
            </w:r>
            <w:bookmarkEnd w:id="4"/>
            <w:r w:rsidRPr="007956AF">
              <w:rPr>
                <w:rFonts w:ascii="Verdana" w:hAnsi="Verdana" w:cs="Verdana"/>
                <w:color w:val="auto"/>
                <w:sz w:val="20"/>
                <w:szCs w:val="20"/>
                <w:lang w:eastAsia="en-US"/>
              </w:rPr>
              <w:t>, O KTÓ</w:t>
            </w:r>
            <w:r w:rsidR="00E31A9F" w:rsidRPr="007956AF">
              <w:rPr>
                <w:rFonts w:ascii="Verdana" w:hAnsi="Verdana" w:cs="Verdana"/>
                <w:color w:val="auto"/>
                <w:sz w:val="20"/>
                <w:szCs w:val="20"/>
                <w:lang w:eastAsia="en-US"/>
              </w:rPr>
              <w:t xml:space="preserve">RYCH MOWA W ART. </w:t>
            </w:r>
            <w:r w:rsidR="007956AF" w:rsidRPr="007956AF">
              <w:rPr>
                <w:rFonts w:ascii="Verdana" w:hAnsi="Verdana" w:cs="Verdana"/>
                <w:color w:val="auto"/>
                <w:sz w:val="20"/>
                <w:szCs w:val="20"/>
                <w:lang w:eastAsia="en-US"/>
              </w:rPr>
              <w:t>214</w:t>
            </w:r>
            <w:r w:rsidR="00E31A9F" w:rsidRPr="007956AF">
              <w:rPr>
                <w:rFonts w:ascii="Verdana" w:hAnsi="Verdana" w:cs="Verdana"/>
                <w:color w:val="auto"/>
                <w:sz w:val="20"/>
                <w:szCs w:val="20"/>
                <w:lang w:eastAsia="en-US"/>
              </w:rPr>
              <w:t xml:space="preserve"> UST. 1 PKT 7</w:t>
            </w:r>
            <w:r w:rsidR="007956AF" w:rsidRPr="007956AF">
              <w:rPr>
                <w:rFonts w:ascii="Verdana" w:hAnsi="Verdana" w:cs="Verdana"/>
                <w:color w:val="auto"/>
                <w:sz w:val="20"/>
                <w:szCs w:val="20"/>
                <w:lang w:eastAsia="en-US"/>
              </w:rPr>
              <w:t xml:space="preserve"> i 8</w:t>
            </w:r>
            <w:r w:rsidRPr="007956AF">
              <w:rPr>
                <w:rFonts w:ascii="Verdana" w:hAnsi="Verdana" w:cs="Verdana"/>
                <w:color w:val="auto"/>
                <w:sz w:val="20"/>
                <w:szCs w:val="20"/>
                <w:lang w:eastAsia="en-US"/>
              </w:rPr>
              <w:t xml:space="preserve"> USTAWY PZP</w:t>
            </w:r>
          </w:p>
        </w:tc>
      </w:tr>
    </w:tbl>
    <w:p w:rsidR="00D14835" w:rsidRPr="007956AF" w:rsidRDefault="00D14835" w:rsidP="00465F8F">
      <w:pPr>
        <w:pStyle w:val="Default"/>
        <w:jc w:val="both"/>
        <w:rPr>
          <w:rFonts w:ascii="Verdana" w:hAnsi="Verdana" w:cs="Verdana"/>
          <w:color w:val="auto"/>
          <w:sz w:val="20"/>
          <w:szCs w:val="20"/>
        </w:rPr>
      </w:pPr>
    </w:p>
    <w:p w:rsidR="00F45E2E" w:rsidRPr="007956AF" w:rsidRDefault="00E31A9F" w:rsidP="00B16DF4">
      <w:pPr>
        <w:pStyle w:val="Tekstkomentarza"/>
        <w:rPr>
          <w:rFonts w:ascii="Verdana" w:hAnsi="Verdana"/>
        </w:rPr>
      </w:pPr>
      <w:r w:rsidRPr="007956AF">
        <w:rPr>
          <w:rFonts w:ascii="Verdana" w:hAnsi="Verdana" w:cs="Verdana"/>
        </w:rPr>
        <w:t xml:space="preserve">Zamawiający nie przewiduje </w:t>
      </w:r>
      <w:r w:rsidR="00770848" w:rsidRPr="007956AF">
        <w:rPr>
          <w:rFonts w:ascii="Verdana" w:hAnsi="Verdana" w:cs="Verdana"/>
        </w:rPr>
        <w:t>przedmiotowych zamówień.</w:t>
      </w:r>
    </w:p>
    <w:p w:rsidR="00D14835" w:rsidRPr="00201844" w:rsidRDefault="00D14835" w:rsidP="00465F8F">
      <w:pPr>
        <w:pStyle w:val="Default"/>
        <w:jc w:val="both"/>
        <w:rPr>
          <w:rFonts w:ascii="Verdana" w:hAnsi="Verdana" w:cs="Verdana"/>
          <w:color w:val="FF0000"/>
          <w:sz w:val="20"/>
          <w:szCs w:val="20"/>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0C0001" w:rsidRPr="000C0001">
        <w:trPr>
          <w:trHeight w:val="567"/>
        </w:trPr>
        <w:tc>
          <w:tcPr>
            <w:tcW w:w="9072" w:type="dxa"/>
            <w:shd w:val="clear" w:color="auto" w:fill="D6E3BC"/>
            <w:vAlign w:val="center"/>
          </w:tcPr>
          <w:p w:rsidR="00D14835" w:rsidRPr="000C0001" w:rsidRDefault="00D14835" w:rsidP="0080221C">
            <w:pPr>
              <w:pStyle w:val="Nagwek1"/>
              <w:spacing w:before="0" w:after="120"/>
              <w:rPr>
                <w:rFonts w:ascii="Verdana" w:hAnsi="Verdana" w:cs="Verdana"/>
                <w:color w:val="auto"/>
                <w:sz w:val="20"/>
                <w:szCs w:val="20"/>
                <w:lang w:eastAsia="en-US"/>
              </w:rPr>
            </w:pPr>
            <w:bookmarkStart w:id="5" w:name="_Toc326423400"/>
            <w:r w:rsidRPr="000C0001">
              <w:rPr>
                <w:rFonts w:ascii="Verdana" w:hAnsi="Verdana" w:cs="Verdana"/>
                <w:color w:val="auto"/>
                <w:sz w:val="20"/>
                <w:szCs w:val="20"/>
                <w:lang w:eastAsia="en-US"/>
              </w:rPr>
              <w:t>VII. PODWYKONAWSTWO</w:t>
            </w:r>
            <w:bookmarkEnd w:id="5"/>
          </w:p>
        </w:tc>
      </w:tr>
    </w:tbl>
    <w:p w:rsidR="00D14835" w:rsidRPr="000C0001" w:rsidRDefault="00D14835" w:rsidP="001713C1">
      <w:pPr>
        <w:pStyle w:val="Akapitzlist"/>
        <w:numPr>
          <w:ilvl w:val="0"/>
          <w:numId w:val="14"/>
        </w:numPr>
        <w:overflowPunct/>
        <w:autoSpaceDE/>
        <w:autoSpaceDN/>
        <w:adjustRightInd/>
        <w:spacing w:before="120" w:after="120" w:line="276" w:lineRule="auto"/>
        <w:jc w:val="both"/>
        <w:textAlignment w:val="auto"/>
        <w:rPr>
          <w:rFonts w:ascii="Verdana" w:hAnsi="Verdana" w:cs="Verdana"/>
          <w:lang w:eastAsia="en-US"/>
        </w:rPr>
      </w:pPr>
      <w:r w:rsidRPr="000C0001">
        <w:rPr>
          <w:rFonts w:ascii="Verdana" w:hAnsi="Verdana" w:cs="Verdana"/>
          <w:lang w:eastAsia="en-US"/>
        </w:rPr>
        <w:t>Wykonawca może powierzyć wykonanie części zamówienia podwykonawcy.</w:t>
      </w:r>
    </w:p>
    <w:p w:rsidR="00D14835" w:rsidRPr="000C0001" w:rsidRDefault="00D14835" w:rsidP="001713C1">
      <w:pPr>
        <w:pStyle w:val="Akapitzlist"/>
        <w:numPr>
          <w:ilvl w:val="0"/>
          <w:numId w:val="14"/>
        </w:numPr>
        <w:overflowPunct/>
        <w:autoSpaceDE/>
        <w:autoSpaceDN/>
        <w:adjustRightInd/>
        <w:spacing w:before="120" w:after="120" w:line="276" w:lineRule="auto"/>
        <w:jc w:val="both"/>
        <w:textAlignment w:val="auto"/>
        <w:rPr>
          <w:rFonts w:ascii="Verdana" w:hAnsi="Verdana" w:cs="Verdana"/>
          <w:lang w:eastAsia="en-US"/>
        </w:rPr>
      </w:pPr>
      <w:r w:rsidRPr="000C0001">
        <w:rPr>
          <w:rFonts w:ascii="Verdana" w:hAnsi="Verdana" w:cs="Verdana"/>
          <w:lang w:eastAsia="en-US"/>
        </w:rPr>
        <w:t>Zamawiający żąda wskazania przez Wykonawcę części zamówienia, których wykonanie zamierza powierzyć podwykonawcom, i podania prz</w:t>
      </w:r>
      <w:r w:rsidR="00E75CA9" w:rsidRPr="000C0001">
        <w:rPr>
          <w:rFonts w:ascii="Verdana" w:hAnsi="Verdana" w:cs="Verdana"/>
          <w:lang w:eastAsia="en-US"/>
        </w:rPr>
        <w:t xml:space="preserve">ez Wykonawcę firm podwykonawców. </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37CD2" w:rsidRPr="00437CD2">
        <w:trPr>
          <w:trHeight w:val="567"/>
        </w:trPr>
        <w:tc>
          <w:tcPr>
            <w:tcW w:w="9072" w:type="dxa"/>
            <w:shd w:val="clear" w:color="auto" w:fill="D6E3BC"/>
            <w:vAlign w:val="center"/>
          </w:tcPr>
          <w:p w:rsidR="00D14835" w:rsidRPr="00437CD2" w:rsidRDefault="00D14835" w:rsidP="0080221C">
            <w:pPr>
              <w:pStyle w:val="Nagwek1"/>
              <w:spacing w:before="0" w:after="120"/>
              <w:rPr>
                <w:rFonts w:ascii="Verdana" w:hAnsi="Verdana" w:cs="Verdana"/>
                <w:color w:val="auto"/>
                <w:sz w:val="20"/>
                <w:szCs w:val="20"/>
                <w:lang w:eastAsia="en-US"/>
              </w:rPr>
            </w:pPr>
            <w:bookmarkStart w:id="6" w:name="_Toc326423401"/>
            <w:r w:rsidRPr="00437CD2">
              <w:rPr>
                <w:rFonts w:ascii="Verdana" w:hAnsi="Verdana" w:cs="Verdana"/>
                <w:color w:val="auto"/>
                <w:sz w:val="20"/>
                <w:szCs w:val="20"/>
                <w:lang w:eastAsia="en-US"/>
              </w:rPr>
              <w:t>VIII. TERMIN WYKONANIA ZAMÓWIENIA</w:t>
            </w:r>
            <w:bookmarkEnd w:id="6"/>
          </w:p>
        </w:tc>
      </w:tr>
    </w:tbl>
    <w:p w:rsidR="00DB462A" w:rsidRPr="00437CD2" w:rsidRDefault="00DB462A" w:rsidP="00DB462A">
      <w:pPr>
        <w:spacing w:line="276" w:lineRule="auto"/>
        <w:ind w:left="4395" w:hanging="3969"/>
        <w:rPr>
          <w:rFonts w:ascii="Arial" w:hAnsi="Arial" w:cs="Arial"/>
          <w:b/>
        </w:rPr>
      </w:pPr>
    </w:p>
    <w:p w:rsidR="002145A8" w:rsidRPr="00437CD2" w:rsidRDefault="002145A8" w:rsidP="009D40F1">
      <w:pPr>
        <w:spacing w:line="276" w:lineRule="auto"/>
        <w:jc w:val="both"/>
        <w:rPr>
          <w:rFonts w:ascii="Verdana" w:hAnsi="Verdana" w:cs="Arial"/>
        </w:rPr>
      </w:pPr>
      <w:r w:rsidRPr="00437CD2">
        <w:rPr>
          <w:rFonts w:ascii="Verdana" w:hAnsi="Verdana" w:cs="Arial"/>
        </w:rPr>
        <w:t>Termin wykonania zamówienia</w:t>
      </w:r>
      <w:r w:rsidR="0070393C">
        <w:rPr>
          <w:rFonts w:ascii="Verdana" w:hAnsi="Verdana" w:cs="Arial"/>
        </w:rPr>
        <w:t>:</w:t>
      </w:r>
      <w:r w:rsidRPr="00437CD2">
        <w:rPr>
          <w:rFonts w:ascii="Verdana" w:hAnsi="Verdana" w:cs="Arial"/>
        </w:rPr>
        <w:t xml:space="preserve"> </w:t>
      </w:r>
      <w:r w:rsidR="0070393C">
        <w:rPr>
          <w:rFonts w:ascii="Verdana" w:hAnsi="Verdana" w:cs="Verdana"/>
        </w:rPr>
        <w:t>48</w:t>
      </w:r>
      <w:r w:rsidR="0070393C" w:rsidRPr="008C7154">
        <w:rPr>
          <w:rFonts w:ascii="Verdana" w:hAnsi="Verdana" w:cs="Verdana"/>
        </w:rPr>
        <w:t xml:space="preserve"> miesięcy od dnia zawarcia umowy</w:t>
      </w:r>
      <w:r w:rsidR="0070393C">
        <w:rPr>
          <w:rFonts w:ascii="Verdana" w:hAnsi="Verdana" w:cs="Verdana"/>
        </w:rPr>
        <w:t xml:space="preserve"> z rozpoczęcie</w:t>
      </w:r>
      <w:r w:rsidR="00FE145F">
        <w:rPr>
          <w:rFonts w:ascii="Verdana" w:hAnsi="Verdana" w:cs="Verdana"/>
        </w:rPr>
        <w:t>m</w:t>
      </w:r>
      <w:r w:rsidR="0070393C">
        <w:rPr>
          <w:rFonts w:ascii="Verdana" w:hAnsi="Verdana" w:cs="Verdana"/>
        </w:rPr>
        <w:t xml:space="preserve"> dostaw </w:t>
      </w:r>
      <w:r w:rsidR="00C96F81">
        <w:rPr>
          <w:rFonts w:ascii="Verdana" w:hAnsi="Verdana" w:cs="Verdana"/>
        </w:rPr>
        <w:br/>
      </w:r>
      <w:r w:rsidR="0070393C">
        <w:rPr>
          <w:rFonts w:ascii="Verdana" w:hAnsi="Verdana" w:cs="Verdana"/>
        </w:rPr>
        <w:t xml:space="preserve">od dnia wskazanego </w:t>
      </w:r>
      <w:r w:rsidR="00FE145F">
        <w:rPr>
          <w:rFonts w:ascii="Verdana" w:hAnsi="Verdana" w:cs="Verdana"/>
        </w:rPr>
        <w:t xml:space="preserve">w </w:t>
      </w:r>
      <w:r w:rsidR="00FE145F" w:rsidRPr="000B3326">
        <w:rPr>
          <w:rFonts w:ascii="Verdana" w:hAnsi="Verdana" w:cs="Verdana"/>
          <w:b/>
        </w:rPr>
        <w:t>załączniku nr 4 do S</w:t>
      </w:r>
      <w:r w:rsidR="0070393C" w:rsidRPr="000B3326">
        <w:rPr>
          <w:rFonts w:ascii="Verdana" w:hAnsi="Verdana" w:cs="Verdana"/>
          <w:b/>
        </w:rPr>
        <w:t>WZ.</w:t>
      </w:r>
    </w:p>
    <w:p w:rsidR="00971E8B" w:rsidRPr="00201844" w:rsidRDefault="00971E8B" w:rsidP="00971E8B">
      <w:pPr>
        <w:spacing w:line="276" w:lineRule="auto"/>
        <w:rPr>
          <w:rFonts w:ascii="Verdana" w:hAnsi="Verdana" w:cs="Arial"/>
          <w:color w:val="FF0000"/>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201844" w:rsidRPr="00201844">
        <w:trPr>
          <w:trHeight w:val="567"/>
        </w:trPr>
        <w:tc>
          <w:tcPr>
            <w:tcW w:w="9072" w:type="dxa"/>
            <w:shd w:val="clear" w:color="auto" w:fill="D6E3BC"/>
            <w:vAlign w:val="center"/>
          </w:tcPr>
          <w:p w:rsidR="00D14835" w:rsidRPr="00201844" w:rsidRDefault="00D14835" w:rsidP="00474AF4">
            <w:pPr>
              <w:pStyle w:val="Nagwek1"/>
              <w:spacing w:before="0" w:after="120" w:line="360" w:lineRule="auto"/>
              <w:rPr>
                <w:rFonts w:ascii="Verdana" w:hAnsi="Verdana" w:cs="Verdana"/>
                <w:color w:val="FF0000"/>
                <w:sz w:val="20"/>
                <w:szCs w:val="20"/>
                <w:lang w:eastAsia="en-US"/>
              </w:rPr>
            </w:pPr>
            <w:bookmarkStart w:id="7" w:name="_Toc326423402"/>
            <w:r w:rsidRPr="00A7048D">
              <w:rPr>
                <w:rFonts w:ascii="Verdana" w:hAnsi="Verdana" w:cs="Verdana"/>
                <w:color w:val="auto"/>
                <w:sz w:val="20"/>
                <w:szCs w:val="20"/>
                <w:lang w:eastAsia="en-US"/>
              </w:rPr>
              <w:t xml:space="preserve">IX. WARUNKI UDZIAŁU W POSTĘPOWANIU </w:t>
            </w:r>
            <w:bookmarkEnd w:id="7"/>
          </w:p>
        </w:tc>
      </w:tr>
    </w:tbl>
    <w:p w:rsidR="00E67715" w:rsidRPr="00014BD8" w:rsidRDefault="00E67715" w:rsidP="001713C1">
      <w:pPr>
        <w:pStyle w:val="Akapitzlist"/>
        <w:numPr>
          <w:ilvl w:val="0"/>
          <w:numId w:val="16"/>
        </w:numPr>
        <w:tabs>
          <w:tab w:val="left" w:pos="0"/>
        </w:tabs>
        <w:spacing w:before="120" w:after="120" w:line="276" w:lineRule="auto"/>
        <w:ind w:left="426" w:hanging="426"/>
        <w:jc w:val="both"/>
        <w:rPr>
          <w:rFonts w:ascii="Verdana" w:hAnsi="Verdana" w:cs="Verdana"/>
        </w:rPr>
      </w:pPr>
      <w:r w:rsidRPr="00014BD8">
        <w:rPr>
          <w:rFonts w:ascii="Verdana" w:hAnsi="Verdana" w:cs="Verdana"/>
        </w:rPr>
        <w:t xml:space="preserve">O udzielenie zamówienia mogą ubiegać się </w:t>
      </w:r>
      <w:r w:rsidR="009909E9" w:rsidRPr="00014BD8">
        <w:rPr>
          <w:rFonts w:ascii="Verdana" w:hAnsi="Verdana" w:cs="Verdana"/>
        </w:rPr>
        <w:t>W</w:t>
      </w:r>
      <w:r w:rsidRPr="00014BD8">
        <w:rPr>
          <w:rFonts w:ascii="Verdana" w:hAnsi="Verdana" w:cs="Verdana"/>
        </w:rPr>
        <w:t xml:space="preserve">ykonawcy, którzy spełniają warunki udziału </w:t>
      </w:r>
      <w:r w:rsidRPr="00014BD8">
        <w:rPr>
          <w:rFonts w:ascii="Verdana" w:hAnsi="Verdana" w:cs="Verdana"/>
        </w:rPr>
        <w:br/>
        <w:t xml:space="preserve">w postępowaniu, </w:t>
      </w:r>
      <w:r w:rsidRPr="00014BD8">
        <w:rPr>
          <w:rFonts w:ascii="Verdana" w:hAnsi="Verdana" w:cs="Verdana"/>
          <w:b/>
        </w:rPr>
        <w:t>określone w ogłoszeniu o zamówieniu oraz niniejszej SWZ</w:t>
      </w:r>
      <w:r w:rsidRPr="00014BD8">
        <w:rPr>
          <w:rFonts w:ascii="Verdana" w:hAnsi="Verdana" w:cs="Verdana"/>
        </w:rPr>
        <w:t>:</w:t>
      </w:r>
    </w:p>
    <w:p w:rsidR="006B7833" w:rsidRPr="00ED5153" w:rsidRDefault="00ED5153" w:rsidP="001713C1">
      <w:pPr>
        <w:pStyle w:val="Default"/>
        <w:numPr>
          <w:ilvl w:val="0"/>
          <w:numId w:val="19"/>
        </w:numPr>
        <w:spacing w:line="276" w:lineRule="auto"/>
        <w:jc w:val="both"/>
        <w:rPr>
          <w:rFonts w:ascii="Verdana" w:hAnsi="Verdana"/>
          <w:color w:val="auto"/>
          <w:sz w:val="20"/>
          <w:szCs w:val="20"/>
        </w:rPr>
      </w:pPr>
      <w:r w:rsidRPr="00ED5153">
        <w:rPr>
          <w:rFonts w:ascii="Verdana" w:hAnsi="Verdana"/>
          <w:color w:val="auto"/>
          <w:sz w:val="20"/>
          <w:szCs w:val="20"/>
        </w:rPr>
        <w:t xml:space="preserve">Zamawiający wymaga w zakresie posiadania uprawnień do prowadzenia działalności gospodarczej lub zawodowej udowodnienia posiadania </w:t>
      </w:r>
      <w:r w:rsidR="006B7833" w:rsidRPr="00ED5153">
        <w:rPr>
          <w:rFonts w:ascii="Verdana" w:hAnsi="Verdana"/>
          <w:color w:val="auto"/>
          <w:sz w:val="20"/>
          <w:szCs w:val="20"/>
        </w:rPr>
        <w:t>aktualnej koncesji na obrót paliwami płynnymi wydaną przez Urząd Regulacji Energetyki.</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2D4FC9" w:rsidRPr="002D4FC9">
        <w:trPr>
          <w:trHeight w:val="567"/>
        </w:trPr>
        <w:tc>
          <w:tcPr>
            <w:tcW w:w="9072" w:type="dxa"/>
            <w:shd w:val="clear" w:color="auto" w:fill="D6E3BC"/>
            <w:vAlign w:val="center"/>
          </w:tcPr>
          <w:p w:rsidR="00D14835" w:rsidRPr="002D4FC9" w:rsidRDefault="00D14835" w:rsidP="007A60F8">
            <w:pPr>
              <w:pStyle w:val="Nagwek1"/>
              <w:spacing w:before="0" w:after="120"/>
              <w:rPr>
                <w:rFonts w:ascii="Verdana" w:hAnsi="Verdana" w:cs="Verdana"/>
                <w:color w:val="auto"/>
                <w:sz w:val="20"/>
                <w:szCs w:val="20"/>
                <w:lang w:eastAsia="en-US"/>
              </w:rPr>
            </w:pPr>
            <w:r w:rsidRPr="002D4FC9">
              <w:rPr>
                <w:rFonts w:ascii="Verdana" w:hAnsi="Verdana" w:cs="Verdana"/>
                <w:color w:val="auto"/>
                <w:sz w:val="20"/>
                <w:szCs w:val="20"/>
                <w:lang w:eastAsia="en-US"/>
              </w:rPr>
              <w:t>X. PODSTAWY WYKLUCZENIA WYKONAWCY</w:t>
            </w:r>
          </w:p>
        </w:tc>
      </w:tr>
    </w:tbl>
    <w:p w:rsidR="00D14835" w:rsidRPr="002D4FC9" w:rsidRDefault="00D14835" w:rsidP="00465F8F">
      <w:pPr>
        <w:tabs>
          <w:tab w:val="left" w:pos="408"/>
        </w:tabs>
        <w:ind w:left="408" w:hanging="408"/>
        <w:jc w:val="both"/>
        <w:rPr>
          <w:rFonts w:ascii="Verdana" w:hAnsi="Verdana" w:cs="Verdana"/>
        </w:rPr>
      </w:pPr>
    </w:p>
    <w:p w:rsidR="00FA5285" w:rsidRDefault="00FA5285" w:rsidP="00FA5285">
      <w:pPr>
        <w:tabs>
          <w:tab w:val="left" w:pos="408"/>
        </w:tabs>
        <w:jc w:val="both"/>
        <w:rPr>
          <w:rFonts w:ascii="Verdana" w:hAnsi="Verdana" w:cs="Verdana"/>
        </w:rPr>
      </w:pPr>
      <w:r>
        <w:rPr>
          <w:rFonts w:ascii="Verdana" w:hAnsi="Verdana" w:cs="Verdana"/>
        </w:rPr>
        <w:t>Zamawiający wykluczy z postępowania Wykonawcę na podstawie:</w:t>
      </w:r>
    </w:p>
    <w:p w:rsidR="00FA5285" w:rsidRDefault="00FA5285" w:rsidP="00FA5285">
      <w:pPr>
        <w:tabs>
          <w:tab w:val="left" w:pos="408"/>
        </w:tabs>
        <w:jc w:val="both"/>
        <w:rPr>
          <w:rFonts w:ascii="Verdana" w:hAnsi="Verdana" w:cs="Verdana"/>
        </w:rPr>
      </w:pPr>
      <w:r>
        <w:rPr>
          <w:rFonts w:ascii="Verdana" w:hAnsi="Verdana" w:cs="Verdana"/>
        </w:rPr>
        <w:t xml:space="preserve">- art. 108 ust. 1 </w:t>
      </w:r>
    </w:p>
    <w:p w:rsidR="00FA5285" w:rsidRDefault="00FA5285" w:rsidP="00EA3FA7">
      <w:pPr>
        <w:numPr>
          <w:ilvl w:val="0"/>
          <w:numId w:val="33"/>
        </w:numPr>
        <w:tabs>
          <w:tab w:val="left" w:pos="408"/>
        </w:tabs>
        <w:overflowPunct/>
        <w:autoSpaceDE/>
        <w:autoSpaceDN/>
        <w:adjustRightInd/>
        <w:spacing w:line="276" w:lineRule="auto"/>
        <w:jc w:val="both"/>
        <w:textAlignment w:val="auto"/>
        <w:rPr>
          <w:rFonts w:ascii="Verdana" w:hAnsi="Verdana" w:cs="Verdana"/>
        </w:rPr>
      </w:pPr>
      <w:r>
        <w:rPr>
          <w:rFonts w:ascii="Verdana" w:hAnsi="Verdana" w:cs="Verdana"/>
        </w:rPr>
        <w:t>będącego osobą fizyczną, którego prawomocnie skazano za przestępstwo:</w:t>
      </w:r>
    </w:p>
    <w:p w:rsidR="00FA5285" w:rsidRDefault="00FA5285" w:rsidP="00EA3FA7">
      <w:pPr>
        <w:numPr>
          <w:ilvl w:val="0"/>
          <w:numId w:val="34"/>
        </w:numPr>
        <w:tabs>
          <w:tab w:val="left" w:pos="408"/>
        </w:tabs>
        <w:overflowPunct/>
        <w:autoSpaceDE/>
        <w:autoSpaceDN/>
        <w:adjustRightInd/>
        <w:spacing w:line="276" w:lineRule="auto"/>
        <w:ind w:left="993" w:hanging="284"/>
        <w:jc w:val="both"/>
        <w:textAlignment w:val="auto"/>
        <w:rPr>
          <w:rFonts w:ascii="Verdana" w:hAnsi="Verdana" w:cs="Verdana"/>
        </w:rPr>
      </w:pPr>
      <w:r>
        <w:rPr>
          <w:rFonts w:ascii="Verdana" w:hAnsi="Verdana" w:cs="Verdana"/>
        </w:rPr>
        <w:t>udziału w zorganizowanej grupie przestępczej albo związku mającym na celu popełnienie przestępstwa lub przestępstwa skarbowego, o którym mowa w art. 258 Kodeksu karnego,</w:t>
      </w:r>
    </w:p>
    <w:p w:rsidR="00FA5285" w:rsidRDefault="00FA5285" w:rsidP="00EA3FA7">
      <w:pPr>
        <w:numPr>
          <w:ilvl w:val="0"/>
          <w:numId w:val="34"/>
        </w:numPr>
        <w:tabs>
          <w:tab w:val="left" w:pos="408"/>
        </w:tabs>
        <w:overflowPunct/>
        <w:autoSpaceDE/>
        <w:autoSpaceDN/>
        <w:adjustRightInd/>
        <w:spacing w:line="276" w:lineRule="auto"/>
        <w:ind w:left="993" w:hanging="284"/>
        <w:jc w:val="both"/>
        <w:textAlignment w:val="auto"/>
        <w:rPr>
          <w:rFonts w:ascii="Verdana" w:hAnsi="Verdana" w:cs="Verdana"/>
        </w:rPr>
      </w:pPr>
      <w:r>
        <w:rPr>
          <w:rFonts w:ascii="Verdana" w:hAnsi="Verdana" w:cs="Verdana"/>
        </w:rPr>
        <w:t>handlu ludźmi, o którym mowa w art. 189a Kodeksu karnego,</w:t>
      </w:r>
    </w:p>
    <w:p w:rsidR="00FA5285" w:rsidRDefault="00FA5285" w:rsidP="00EA3FA7">
      <w:pPr>
        <w:numPr>
          <w:ilvl w:val="0"/>
          <w:numId w:val="34"/>
        </w:numPr>
        <w:tabs>
          <w:tab w:val="left" w:pos="408"/>
        </w:tabs>
        <w:overflowPunct/>
        <w:autoSpaceDE/>
        <w:autoSpaceDN/>
        <w:adjustRightInd/>
        <w:spacing w:line="276" w:lineRule="auto"/>
        <w:ind w:left="993" w:hanging="284"/>
        <w:jc w:val="both"/>
        <w:textAlignment w:val="auto"/>
        <w:rPr>
          <w:rFonts w:ascii="Verdana" w:hAnsi="Verdana" w:cs="Verdana"/>
        </w:rPr>
      </w:pPr>
      <w:r>
        <w:rPr>
          <w:rFonts w:ascii="Verdana" w:hAnsi="Verdana" w:cs="Verdana"/>
        </w:rPr>
        <w:t xml:space="preserve">o którym mowa w art. 228-230a, art. 250a Kodeksu karnego, w art. 46-48 ustawy </w:t>
      </w:r>
      <w:r>
        <w:rPr>
          <w:rFonts w:ascii="Verdana" w:hAnsi="Verdana" w:cs="Verdana"/>
        </w:rPr>
        <w:br/>
        <w:t xml:space="preserve">z dnia 25 czerwca 2010 r. o sporcie (Dz. U. z 2023 r. poz. 2048 oraz z 2024 r. poz. 1166) lub w art. 54 ust. 1-4 ustawy z dnia 12 maja 2011 r. o refundacji leków, środków spożywczych specjalnego przeznaczenia żywieniowego oraz wyrobów medycznych </w:t>
      </w:r>
      <w:r w:rsidR="00F97DFD">
        <w:rPr>
          <w:rFonts w:ascii="Verdana" w:hAnsi="Verdana" w:cs="Verdana"/>
        </w:rPr>
        <w:br/>
      </w:r>
      <w:r>
        <w:rPr>
          <w:rFonts w:ascii="Verdana" w:hAnsi="Verdana" w:cs="Verdana"/>
        </w:rPr>
        <w:t>(Dz. U. z 2024 r. poz. 1930),</w:t>
      </w:r>
    </w:p>
    <w:p w:rsidR="00FA5285" w:rsidRDefault="00FA5285" w:rsidP="00EA3FA7">
      <w:pPr>
        <w:numPr>
          <w:ilvl w:val="0"/>
          <w:numId w:val="34"/>
        </w:numPr>
        <w:tabs>
          <w:tab w:val="left" w:pos="408"/>
        </w:tabs>
        <w:overflowPunct/>
        <w:autoSpaceDE/>
        <w:autoSpaceDN/>
        <w:adjustRightInd/>
        <w:spacing w:line="276" w:lineRule="auto"/>
        <w:ind w:left="993" w:hanging="284"/>
        <w:jc w:val="both"/>
        <w:textAlignment w:val="auto"/>
        <w:rPr>
          <w:rFonts w:ascii="Verdana" w:hAnsi="Verdana" w:cs="Verdana"/>
        </w:rPr>
      </w:pPr>
      <w:r>
        <w:rPr>
          <w:rFonts w:ascii="Verdana" w:hAnsi="Verdana" w:cs="Verdana"/>
        </w:rPr>
        <w:t xml:space="preserve">finansowania przestępstwa o charakterze terrorystycznym, o którym mowa w art. 165a Kodeksu karnego, lub przestępstwo udaremniania lub utrudniania stwierdzenia przestępnego pochodzenia pieniędzy lub ukrywania ich pochodzenia, o którym mowa </w:t>
      </w:r>
      <w:r>
        <w:rPr>
          <w:rFonts w:ascii="Verdana" w:hAnsi="Verdana" w:cs="Verdana"/>
        </w:rPr>
        <w:br/>
        <w:t>w art. 299 Kodeksu karnego,</w:t>
      </w:r>
    </w:p>
    <w:p w:rsidR="00FA5285" w:rsidRDefault="00FA5285" w:rsidP="00EA3FA7">
      <w:pPr>
        <w:numPr>
          <w:ilvl w:val="0"/>
          <w:numId w:val="34"/>
        </w:numPr>
        <w:tabs>
          <w:tab w:val="left" w:pos="408"/>
        </w:tabs>
        <w:overflowPunct/>
        <w:autoSpaceDE/>
        <w:autoSpaceDN/>
        <w:adjustRightInd/>
        <w:spacing w:line="276" w:lineRule="auto"/>
        <w:ind w:left="993" w:hanging="284"/>
        <w:jc w:val="both"/>
        <w:textAlignment w:val="auto"/>
        <w:rPr>
          <w:rFonts w:ascii="Verdana" w:hAnsi="Verdana" w:cs="Verdana"/>
        </w:rPr>
      </w:pPr>
      <w:r>
        <w:rPr>
          <w:rFonts w:ascii="Verdana" w:hAnsi="Verdana" w:cs="Verdana"/>
        </w:rPr>
        <w:t>o charakterze terrorystycznym, o którym mowa w art. 115 § 20 Kodeksu karnego, lub mające na celu popełnienie tego przestępstwa,</w:t>
      </w:r>
    </w:p>
    <w:p w:rsidR="00FA5285" w:rsidRDefault="00FA5285" w:rsidP="00EA3FA7">
      <w:pPr>
        <w:numPr>
          <w:ilvl w:val="0"/>
          <w:numId w:val="34"/>
        </w:numPr>
        <w:tabs>
          <w:tab w:val="left" w:pos="408"/>
        </w:tabs>
        <w:overflowPunct/>
        <w:autoSpaceDE/>
        <w:autoSpaceDN/>
        <w:adjustRightInd/>
        <w:spacing w:line="276" w:lineRule="auto"/>
        <w:ind w:left="993" w:hanging="284"/>
        <w:jc w:val="both"/>
        <w:textAlignment w:val="auto"/>
        <w:rPr>
          <w:rFonts w:ascii="Verdana" w:hAnsi="Verdana" w:cs="Verdana"/>
        </w:rPr>
      </w:pPr>
      <w:r>
        <w:rPr>
          <w:rFonts w:ascii="Verdana" w:hAnsi="Verdana" w:cs="Verdana"/>
        </w:rPr>
        <w:t xml:space="preserve">powierzenia wykonywania pracy małoletniemu cudzoziemcowi, o którym mowa </w:t>
      </w:r>
      <w:r>
        <w:rPr>
          <w:rFonts w:ascii="Verdana" w:hAnsi="Verdana" w:cs="Verdana"/>
        </w:rPr>
        <w:br/>
        <w:t>w art. 9 ust. 2 ustawy z dnia 15 czerwca 2012 r. o skutkach powierzania wykonywania pracy cudzoziemcom przebywającym wbrew przepisom na terytorium Rzeczypospolitej Polskiej (Dz. U. z 2021 r. poz. 1745),</w:t>
      </w:r>
    </w:p>
    <w:p w:rsidR="00FA5285" w:rsidRDefault="00FA5285" w:rsidP="00EA3FA7">
      <w:pPr>
        <w:numPr>
          <w:ilvl w:val="0"/>
          <w:numId w:val="34"/>
        </w:numPr>
        <w:tabs>
          <w:tab w:val="left" w:pos="408"/>
        </w:tabs>
        <w:overflowPunct/>
        <w:autoSpaceDE/>
        <w:autoSpaceDN/>
        <w:adjustRightInd/>
        <w:spacing w:line="276" w:lineRule="auto"/>
        <w:ind w:left="993" w:hanging="284"/>
        <w:jc w:val="both"/>
        <w:textAlignment w:val="auto"/>
        <w:rPr>
          <w:rFonts w:ascii="Verdana" w:hAnsi="Verdana" w:cs="Verdana"/>
        </w:rPr>
      </w:pPr>
      <w:r>
        <w:rPr>
          <w:rFonts w:ascii="Verdana" w:hAnsi="Verdana" w:cs="Verdan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FA5285" w:rsidRDefault="00FA5285" w:rsidP="00EA3FA7">
      <w:pPr>
        <w:numPr>
          <w:ilvl w:val="0"/>
          <w:numId w:val="34"/>
        </w:numPr>
        <w:tabs>
          <w:tab w:val="left" w:pos="408"/>
        </w:tabs>
        <w:overflowPunct/>
        <w:autoSpaceDE/>
        <w:autoSpaceDN/>
        <w:adjustRightInd/>
        <w:spacing w:line="276" w:lineRule="auto"/>
        <w:ind w:left="993" w:hanging="284"/>
        <w:jc w:val="both"/>
        <w:textAlignment w:val="auto"/>
        <w:rPr>
          <w:rFonts w:ascii="Verdana" w:hAnsi="Verdana" w:cs="Verdana"/>
        </w:rPr>
      </w:pPr>
      <w:r>
        <w:rPr>
          <w:rFonts w:ascii="Verdana" w:hAnsi="Verdana" w:cs="Verdana"/>
        </w:rPr>
        <w:t xml:space="preserve">o którym mowa w art. 9 ust. 1 i 3 lub art. 10 ustawy z dnia 15 czerwca 2012 r. </w:t>
      </w:r>
      <w:r>
        <w:rPr>
          <w:rFonts w:ascii="Verdana" w:hAnsi="Verdana" w:cs="Verdana"/>
        </w:rPr>
        <w:br/>
        <w:t>o skutkach powierzania wykonywania pracy cudzoziemcom przebywającym wbrew przepisom na terytorium Rzeczypospolitej Polskiej</w:t>
      </w:r>
    </w:p>
    <w:p w:rsidR="00FA5285" w:rsidRDefault="00FA5285" w:rsidP="00FA5285">
      <w:pPr>
        <w:tabs>
          <w:tab w:val="left" w:pos="408"/>
        </w:tabs>
        <w:ind w:firstLine="426"/>
        <w:jc w:val="both"/>
        <w:rPr>
          <w:rFonts w:ascii="Verdana" w:hAnsi="Verdana" w:cs="Verdana"/>
        </w:rPr>
      </w:pPr>
      <w:r>
        <w:rPr>
          <w:rFonts w:ascii="Verdana" w:hAnsi="Verdana" w:cs="Verdana"/>
        </w:rPr>
        <w:t>- lub za odpowiedni czyn zabroniony określony w przepisach prawa obcego;</w:t>
      </w:r>
    </w:p>
    <w:p w:rsidR="00FA5285" w:rsidRDefault="00FA5285" w:rsidP="00EA3FA7">
      <w:pPr>
        <w:numPr>
          <w:ilvl w:val="0"/>
          <w:numId w:val="33"/>
        </w:numPr>
        <w:tabs>
          <w:tab w:val="left" w:pos="408"/>
        </w:tabs>
        <w:overflowPunct/>
        <w:autoSpaceDE/>
        <w:autoSpaceDN/>
        <w:adjustRightInd/>
        <w:spacing w:line="276" w:lineRule="auto"/>
        <w:jc w:val="both"/>
        <w:textAlignment w:val="auto"/>
        <w:rPr>
          <w:rFonts w:ascii="Verdana" w:hAnsi="Verdana" w:cs="Verdana"/>
        </w:rPr>
      </w:pPr>
      <w:r>
        <w:rPr>
          <w:rFonts w:ascii="Verdana" w:hAnsi="Verdana" w:cs="Verdan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FA5285" w:rsidRDefault="00FA5285" w:rsidP="00EA3FA7">
      <w:pPr>
        <w:numPr>
          <w:ilvl w:val="0"/>
          <w:numId w:val="33"/>
        </w:numPr>
        <w:tabs>
          <w:tab w:val="left" w:pos="408"/>
        </w:tabs>
        <w:overflowPunct/>
        <w:autoSpaceDE/>
        <w:autoSpaceDN/>
        <w:adjustRightInd/>
        <w:spacing w:line="276" w:lineRule="auto"/>
        <w:jc w:val="both"/>
        <w:textAlignment w:val="auto"/>
        <w:rPr>
          <w:rFonts w:ascii="Verdana" w:hAnsi="Verdana" w:cs="Verdana"/>
        </w:rPr>
      </w:pPr>
      <w:r>
        <w:rPr>
          <w:rFonts w:ascii="Verdana" w:hAnsi="Verdana" w:cs="Verdana"/>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FA5285" w:rsidRDefault="00FA5285" w:rsidP="00EA3FA7">
      <w:pPr>
        <w:numPr>
          <w:ilvl w:val="0"/>
          <w:numId w:val="33"/>
        </w:numPr>
        <w:tabs>
          <w:tab w:val="left" w:pos="408"/>
        </w:tabs>
        <w:overflowPunct/>
        <w:autoSpaceDE/>
        <w:autoSpaceDN/>
        <w:adjustRightInd/>
        <w:spacing w:line="276" w:lineRule="auto"/>
        <w:jc w:val="both"/>
        <w:textAlignment w:val="auto"/>
        <w:rPr>
          <w:rFonts w:ascii="Verdana" w:hAnsi="Verdana" w:cs="Verdana"/>
        </w:rPr>
      </w:pPr>
      <w:r>
        <w:rPr>
          <w:rFonts w:ascii="Verdana" w:hAnsi="Verdana" w:cs="Verdana"/>
        </w:rPr>
        <w:t>wobec którego prawomocnie orzeczono zakaz ubiegania się o zamówienia publiczne;</w:t>
      </w:r>
    </w:p>
    <w:p w:rsidR="00FA5285" w:rsidRDefault="00FA5285" w:rsidP="00EA3FA7">
      <w:pPr>
        <w:numPr>
          <w:ilvl w:val="0"/>
          <w:numId w:val="33"/>
        </w:numPr>
        <w:tabs>
          <w:tab w:val="left" w:pos="408"/>
        </w:tabs>
        <w:overflowPunct/>
        <w:autoSpaceDE/>
        <w:autoSpaceDN/>
        <w:adjustRightInd/>
        <w:spacing w:line="276" w:lineRule="auto"/>
        <w:jc w:val="both"/>
        <w:textAlignment w:val="auto"/>
        <w:rPr>
          <w:rFonts w:ascii="Verdana" w:hAnsi="Verdana" w:cs="Verdana"/>
        </w:rPr>
      </w:pPr>
      <w:r>
        <w:rPr>
          <w:rFonts w:ascii="Verdana" w:hAnsi="Verdana" w:cs="Verdana"/>
        </w:rPr>
        <w:t xml:space="preserve">jeżeli zamawiający może stwierdzić, na podstawie wiarygodnych przesłanek, </w:t>
      </w:r>
      <w:r w:rsidR="00F97DFD">
        <w:rPr>
          <w:rFonts w:ascii="Verdana" w:hAnsi="Verdana" w:cs="Verdana"/>
        </w:rPr>
        <w:br/>
      </w:r>
      <w:r>
        <w:rPr>
          <w:rFonts w:ascii="Verdana" w:hAnsi="Verdana" w:cs="Verdana"/>
        </w:rP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FA5285" w:rsidRDefault="00FA5285" w:rsidP="00EA3FA7">
      <w:pPr>
        <w:numPr>
          <w:ilvl w:val="0"/>
          <w:numId w:val="33"/>
        </w:numPr>
        <w:tabs>
          <w:tab w:val="left" w:pos="408"/>
        </w:tabs>
        <w:overflowPunct/>
        <w:autoSpaceDE/>
        <w:autoSpaceDN/>
        <w:adjustRightInd/>
        <w:spacing w:line="276" w:lineRule="auto"/>
        <w:jc w:val="both"/>
        <w:textAlignment w:val="auto"/>
        <w:rPr>
          <w:rFonts w:ascii="Verdana" w:hAnsi="Verdana" w:cs="Verdana"/>
        </w:rPr>
      </w:pPr>
      <w:r>
        <w:rPr>
          <w:rFonts w:ascii="Verdana" w:hAnsi="Verdana" w:cs="Verdana"/>
        </w:rPr>
        <w:t xml:space="preserve">jeżeli, w przypadkach, o których mowa w art. 85 ust. 1 </w:t>
      </w:r>
      <w:proofErr w:type="spellStart"/>
      <w:r>
        <w:rPr>
          <w:rFonts w:ascii="Verdana" w:hAnsi="Verdana" w:cs="Verdana"/>
        </w:rPr>
        <w:t>uPzp</w:t>
      </w:r>
      <w:proofErr w:type="spellEnd"/>
      <w:r>
        <w:rPr>
          <w:rFonts w:ascii="Verdana" w:hAnsi="Verdana" w:cs="Verdana"/>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FA5285" w:rsidRDefault="00FA5285" w:rsidP="00FA5285">
      <w:pPr>
        <w:tabs>
          <w:tab w:val="left" w:pos="408"/>
        </w:tabs>
        <w:jc w:val="both"/>
        <w:rPr>
          <w:rFonts w:ascii="Verdana" w:hAnsi="Verdana" w:cs="Verdana"/>
        </w:rPr>
      </w:pPr>
    </w:p>
    <w:p w:rsidR="00FA5285" w:rsidRDefault="00FA5285" w:rsidP="00FA5285">
      <w:pPr>
        <w:tabs>
          <w:tab w:val="left" w:pos="408"/>
        </w:tabs>
        <w:jc w:val="both"/>
        <w:rPr>
          <w:rFonts w:ascii="Verdana" w:hAnsi="Verdana" w:cs="Verdana"/>
        </w:rPr>
      </w:pPr>
      <w:r>
        <w:rPr>
          <w:rFonts w:ascii="Verdana" w:hAnsi="Verdana" w:cs="Verdana"/>
        </w:rPr>
        <w:t xml:space="preserve">przewiduje wykluczenie Wykonawcy na podstawie: </w:t>
      </w:r>
    </w:p>
    <w:p w:rsidR="00FA5285" w:rsidRDefault="00FA5285" w:rsidP="00FA5285">
      <w:pPr>
        <w:tabs>
          <w:tab w:val="left" w:pos="408"/>
        </w:tabs>
        <w:jc w:val="both"/>
        <w:rPr>
          <w:rFonts w:ascii="Verdana" w:hAnsi="Verdana" w:cs="Verdana"/>
        </w:rPr>
      </w:pPr>
      <w:r>
        <w:rPr>
          <w:rFonts w:ascii="Verdana" w:hAnsi="Verdana" w:cs="Verdana"/>
        </w:rPr>
        <w:t xml:space="preserve">- art. 109 ust. 1 </w:t>
      </w:r>
    </w:p>
    <w:p w:rsidR="00FA5285" w:rsidRDefault="00FA5285" w:rsidP="00FA5285">
      <w:pPr>
        <w:tabs>
          <w:tab w:val="left" w:pos="408"/>
        </w:tabs>
        <w:jc w:val="both"/>
        <w:rPr>
          <w:rFonts w:ascii="Verdana" w:hAnsi="Verdana" w:cs="Verdana"/>
          <w:bCs/>
        </w:rPr>
      </w:pPr>
      <w:r>
        <w:rPr>
          <w:rFonts w:ascii="Verdana" w:hAnsi="Verdana" w:cs="Verdana"/>
          <w:u w:val="single"/>
        </w:rPr>
        <w:t>pkt 4),</w:t>
      </w:r>
      <w:r>
        <w:rPr>
          <w:rFonts w:ascii="Verdana" w:hAnsi="Verdana" w:cs="Verdana"/>
        </w:rPr>
        <w:t xml:space="preserve"> tj. Wykonawcę </w:t>
      </w:r>
      <w:r>
        <w:rPr>
          <w:rFonts w:ascii="Verdana" w:hAnsi="Verdana" w:cs="Verdana"/>
          <w:bCs/>
        </w:rPr>
        <w:t xml:space="preserve">w stosunku do którego otwarto likwidację, ogłoszono upadłość, którego aktywami zarządza likwidator lub sąd, zawarł układ z wierzycielami, którego działalność gospodarcza jest zawieszona albo znajduje się on winnej tego rodzaju sytuacji wynikającej </w:t>
      </w:r>
      <w:r>
        <w:rPr>
          <w:rFonts w:ascii="Verdana" w:hAnsi="Verdana" w:cs="Verdana"/>
          <w:bCs/>
        </w:rPr>
        <w:br/>
        <w:t xml:space="preserve">z podobnej procedury przewidzianej w przepisach miejsca wszczęcia tej procedury; </w:t>
      </w:r>
    </w:p>
    <w:p w:rsidR="00FA5285" w:rsidRDefault="00FA5285" w:rsidP="00FA5285">
      <w:pPr>
        <w:tabs>
          <w:tab w:val="left" w:pos="408"/>
        </w:tabs>
        <w:jc w:val="both"/>
        <w:rPr>
          <w:rFonts w:ascii="Verdana" w:hAnsi="Verdana" w:cs="Verdana"/>
          <w:bCs/>
        </w:rPr>
      </w:pPr>
    </w:p>
    <w:p w:rsidR="00FA5285" w:rsidRDefault="00FA5285" w:rsidP="00FA5285">
      <w:pPr>
        <w:tabs>
          <w:tab w:val="left" w:pos="408"/>
        </w:tabs>
        <w:jc w:val="both"/>
        <w:rPr>
          <w:rFonts w:ascii="Verdana" w:hAnsi="Verdana" w:cs="Verdana"/>
          <w:bCs/>
        </w:rPr>
      </w:pPr>
      <w:r>
        <w:rPr>
          <w:rFonts w:ascii="Verdana" w:hAnsi="Verdana" w:cs="Verdana"/>
          <w:bCs/>
        </w:rPr>
        <w:t xml:space="preserve">oraz na podstawie: </w:t>
      </w:r>
    </w:p>
    <w:p w:rsidR="00FA5285" w:rsidRDefault="00FA5285" w:rsidP="00FA5285">
      <w:pPr>
        <w:tabs>
          <w:tab w:val="left" w:pos="408"/>
        </w:tabs>
        <w:jc w:val="both"/>
        <w:rPr>
          <w:rFonts w:ascii="Verdana" w:hAnsi="Verdana" w:cs="Verdana"/>
          <w:bCs/>
        </w:rPr>
      </w:pPr>
      <w:r>
        <w:rPr>
          <w:rFonts w:ascii="Verdana" w:hAnsi="Verdana" w:cs="Verdana"/>
          <w:bCs/>
        </w:rPr>
        <w:t xml:space="preserve">- art. 7 ust. 1 ustawy z dnia 13 kwietnia 2022 r. o szczególnych rozwiązaniach w zakresie przeciwdziałania wspieraniu agresji na Ukrainę oraz służących ochronie bezpieczeństwa narodowego, </w:t>
      </w:r>
      <w:proofErr w:type="spellStart"/>
      <w:r>
        <w:rPr>
          <w:rFonts w:ascii="Verdana" w:hAnsi="Verdana" w:cs="Verdana"/>
          <w:bCs/>
        </w:rPr>
        <w:t>tj</w:t>
      </w:r>
      <w:proofErr w:type="spellEnd"/>
      <w:r>
        <w:rPr>
          <w:rFonts w:ascii="Verdana" w:hAnsi="Verdana" w:cs="Verdana"/>
          <w:bCs/>
        </w:rPr>
        <w:t>:</w:t>
      </w:r>
    </w:p>
    <w:p w:rsidR="00FA5285" w:rsidRDefault="00FA5285" w:rsidP="00EA3FA7">
      <w:pPr>
        <w:numPr>
          <w:ilvl w:val="0"/>
          <w:numId w:val="35"/>
        </w:numPr>
        <w:tabs>
          <w:tab w:val="left" w:pos="408"/>
        </w:tabs>
        <w:overflowPunct/>
        <w:autoSpaceDE/>
        <w:autoSpaceDN/>
        <w:adjustRightInd/>
        <w:spacing w:line="276" w:lineRule="auto"/>
        <w:jc w:val="both"/>
        <w:textAlignment w:val="auto"/>
        <w:rPr>
          <w:rFonts w:ascii="Verdana" w:hAnsi="Verdana" w:cs="Verdana"/>
          <w:bCs/>
        </w:rPr>
      </w:pPr>
      <w:r>
        <w:rPr>
          <w:rFonts w:ascii="Verdana" w:hAnsi="Verdana" w:cs="Verdana"/>
          <w:bCs/>
        </w:rPr>
        <w:t xml:space="preserve">wykonawcę wymienionego w wykazach określonych w rozporządzeniu 765/2006 </w:t>
      </w:r>
      <w:r>
        <w:rPr>
          <w:rFonts w:ascii="Verdana" w:hAnsi="Verdana" w:cs="Verdana"/>
          <w:bCs/>
        </w:rPr>
        <w:br/>
        <w:t>i rozporządzeniu 269/2014 albo wpisanego na listę na podstawie decyzji w sprawie wpisu na listę rozstrzygającej o zastosowaniu środka, o którym mowa w art. 1 pkt 3 ustawy;</w:t>
      </w:r>
    </w:p>
    <w:p w:rsidR="00FA5285" w:rsidRDefault="00FA5285" w:rsidP="00EA3FA7">
      <w:pPr>
        <w:numPr>
          <w:ilvl w:val="0"/>
          <w:numId w:val="35"/>
        </w:numPr>
        <w:tabs>
          <w:tab w:val="left" w:pos="408"/>
        </w:tabs>
        <w:overflowPunct/>
        <w:autoSpaceDE/>
        <w:autoSpaceDN/>
        <w:adjustRightInd/>
        <w:spacing w:line="276" w:lineRule="auto"/>
        <w:jc w:val="both"/>
        <w:textAlignment w:val="auto"/>
        <w:rPr>
          <w:rFonts w:ascii="Verdana" w:hAnsi="Verdana" w:cs="Verdana"/>
          <w:bCs/>
        </w:rPr>
      </w:pPr>
      <w:r>
        <w:rPr>
          <w:rFonts w:ascii="Verdana" w:hAnsi="Verdana" w:cs="Verdana"/>
          <w:bCs/>
        </w:rPr>
        <w:t xml:space="preserve">wykonawcę, którego beneficjentem rzeczywistym w rozumieniu ustawy z dnia 1 marca 2018 r. o przeciwdziałaniu praniu pieniędzy oraz finansowaniu terroryzmu (Dz. U. z 2023 r. poz. 1124, 1285, 1723 i 1843) jest osoba wymieniona w wykazach określonych </w:t>
      </w:r>
      <w:r>
        <w:rPr>
          <w:rFonts w:ascii="Verdana" w:hAnsi="Verdana" w:cs="Verdana"/>
          <w:bCs/>
        </w:rPr>
        <w:br/>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w:t>
      </w:r>
      <w:r>
        <w:rPr>
          <w:rFonts w:ascii="Verdana" w:hAnsi="Verdana" w:cs="Verdana"/>
          <w:bCs/>
        </w:rPr>
        <w:br/>
        <w:t>o którym mowa w art. 1 pkt 3 ustawy;</w:t>
      </w:r>
    </w:p>
    <w:p w:rsidR="00FA5285" w:rsidRDefault="00FA5285" w:rsidP="00EA3FA7">
      <w:pPr>
        <w:numPr>
          <w:ilvl w:val="0"/>
          <w:numId w:val="35"/>
        </w:numPr>
        <w:tabs>
          <w:tab w:val="left" w:pos="408"/>
        </w:tabs>
        <w:overflowPunct/>
        <w:autoSpaceDE/>
        <w:autoSpaceDN/>
        <w:adjustRightInd/>
        <w:spacing w:line="276" w:lineRule="auto"/>
        <w:jc w:val="both"/>
        <w:textAlignment w:val="auto"/>
        <w:rPr>
          <w:rFonts w:ascii="Verdana" w:hAnsi="Verdana" w:cs="Verdana"/>
          <w:bCs/>
        </w:rPr>
      </w:pPr>
      <w:r>
        <w:rPr>
          <w:rFonts w:ascii="Verdana" w:hAnsi="Verdana" w:cs="Verdana"/>
          <w:bCs/>
        </w:rPr>
        <w:t>wykonawcę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FA5285" w:rsidRDefault="00FA5285" w:rsidP="00FA5285">
      <w:pPr>
        <w:tabs>
          <w:tab w:val="left" w:pos="408"/>
        </w:tabs>
        <w:jc w:val="both"/>
        <w:rPr>
          <w:rFonts w:ascii="Verdana" w:hAnsi="Verdana" w:cs="Verdana"/>
          <w:bCs/>
        </w:rPr>
      </w:pPr>
      <w:r>
        <w:rPr>
          <w:rFonts w:ascii="Verdana" w:hAnsi="Verdana" w:cs="Verdana"/>
          <w:b/>
          <w:bCs/>
          <w:u w:val="single"/>
        </w:rPr>
        <w:t>UWAGA</w:t>
      </w:r>
      <w:r>
        <w:rPr>
          <w:rFonts w:ascii="Verdana" w:hAnsi="Verdana" w:cs="Verdana"/>
          <w:b/>
          <w:bCs/>
        </w:rPr>
        <w:t>:</w:t>
      </w:r>
      <w:r>
        <w:rPr>
          <w:rFonts w:ascii="Verdana" w:hAnsi="Verdana" w:cs="Verdana"/>
          <w:bCs/>
        </w:rPr>
        <w:t xml:space="preserve"> przedmiotowa przesłanka wykluczenia będzie weryfikowana na podstawie oświadczenia stanowiącego </w:t>
      </w:r>
      <w:r>
        <w:rPr>
          <w:rFonts w:ascii="Verdana" w:hAnsi="Verdana" w:cs="Verdana"/>
          <w:b/>
          <w:bCs/>
        </w:rPr>
        <w:t xml:space="preserve">załącznik nr </w:t>
      </w:r>
      <w:r w:rsidR="008206FE">
        <w:rPr>
          <w:rFonts w:ascii="Verdana" w:hAnsi="Verdana" w:cs="Verdana"/>
          <w:b/>
          <w:bCs/>
        </w:rPr>
        <w:t>6</w:t>
      </w:r>
      <w:r>
        <w:rPr>
          <w:rFonts w:ascii="Verdana" w:hAnsi="Verdana" w:cs="Verdana"/>
          <w:b/>
          <w:bCs/>
        </w:rPr>
        <w:t xml:space="preserve"> do SWZ</w:t>
      </w:r>
      <w:r>
        <w:rPr>
          <w:rFonts w:ascii="Verdana" w:hAnsi="Verdana" w:cs="Verdana"/>
          <w:bCs/>
        </w:rPr>
        <w:t xml:space="preserve"> (przedmiotowe oświadczenie należy złożyć wraz z ofertą), oraz na podstawie: </w:t>
      </w:r>
    </w:p>
    <w:p w:rsidR="00FA5285" w:rsidRDefault="00FA5285" w:rsidP="00FA5285">
      <w:pPr>
        <w:tabs>
          <w:tab w:val="left" w:pos="408"/>
        </w:tabs>
        <w:jc w:val="both"/>
        <w:rPr>
          <w:rFonts w:ascii="Verdana" w:hAnsi="Verdana" w:cs="Verdana"/>
        </w:rPr>
      </w:pPr>
      <w:r>
        <w:rPr>
          <w:rFonts w:ascii="Verdana" w:hAnsi="Verdana" w:cs="Verdana"/>
        </w:rPr>
        <w:t xml:space="preserve">- art. 5k rozporządzenia Rady (UE) nr 833/2014 z dnia 31 lipca 2014 r. dotyczącego środków ograniczających w związku z działaniami Rosji destabilizującymi sytuację na Ukrainie </w:t>
      </w:r>
      <w:r>
        <w:rPr>
          <w:rFonts w:ascii="Verdana" w:hAnsi="Verdana" w:cs="Verdana"/>
        </w:rPr>
        <w:br/>
        <w:t>(Dz. Urz. UE nr L 229 z 31.7.2014, str. 1), tj.:</w:t>
      </w:r>
    </w:p>
    <w:p w:rsidR="00FA5285" w:rsidRDefault="00FA5285" w:rsidP="00FA5285">
      <w:pPr>
        <w:jc w:val="both"/>
        <w:rPr>
          <w:rFonts w:ascii="Verdana" w:hAnsi="Verdana" w:cs="Verdana"/>
        </w:rPr>
      </w:pPr>
      <w:r>
        <w:rPr>
          <w:rFonts w:ascii="Verdana" w:hAnsi="Verdana" w:cs="Verdana"/>
          <w:iCs/>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FA5285" w:rsidRDefault="00FA5285" w:rsidP="00FA5285">
      <w:pPr>
        <w:jc w:val="both"/>
        <w:rPr>
          <w:rFonts w:ascii="Verdana" w:hAnsi="Verdana" w:cs="Verdana"/>
        </w:rPr>
      </w:pPr>
      <w:r>
        <w:rPr>
          <w:rFonts w:ascii="Verdana" w:hAnsi="Verdana" w:cs="Verdana"/>
          <w:iCs/>
        </w:rPr>
        <w:t xml:space="preserve">a) obywateli rosyjskich lub osób fizycznych lub prawnych, podmiotów lub organów z siedzibą </w:t>
      </w:r>
      <w:r>
        <w:rPr>
          <w:rFonts w:ascii="Verdana" w:hAnsi="Verdana" w:cs="Verdana"/>
          <w:iCs/>
        </w:rPr>
        <w:br/>
        <w:t>w Rosji;</w:t>
      </w:r>
    </w:p>
    <w:p w:rsidR="00FA5285" w:rsidRDefault="00FA5285" w:rsidP="00FA5285">
      <w:pPr>
        <w:jc w:val="both"/>
        <w:rPr>
          <w:rFonts w:ascii="Verdana" w:hAnsi="Verdana" w:cs="Verdana"/>
        </w:rPr>
      </w:pPr>
      <w:r>
        <w:rPr>
          <w:rFonts w:ascii="Verdana" w:hAnsi="Verdana" w:cs="Verdana"/>
          <w:iCs/>
        </w:rPr>
        <w:t>b) osób prawnych, podmiotów lub organów, do których prawa własności bezpośrednio lub pośrednio w ponad 50 % należą do podmiotu, o którym mowa w lit. a) niniejszego ustępu; lub</w:t>
      </w:r>
    </w:p>
    <w:p w:rsidR="00FA5285" w:rsidRDefault="00FA5285" w:rsidP="00FA5285">
      <w:pPr>
        <w:jc w:val="both"/>
        <w:rPr>
          <w:rFonts w:ascii="Verdana" w:hAnsi="Verdana" w:cs="Verdana"/>
        </w:rPr>
      </w:pPr>
      <w:r>
        <w:rPr>
          <w:rFonts w:ascii="Verdana" w:hAnsi="Verdana" w:cs="Verdana"/>
          <w:iCs/>
        </w:rPr>
        <w:t>c) osób fizycznych lub prawnych, podmiotów lub organów działających w imieniu lub pod kierunkiem podmiotu, o którym mowa w lit. a) lub b) niniejszego ustępu,</w:t>
      </w:r>
    </w:p>
    <w:p w:rsidR="00FA5285" w:rsidRDefault="00FA5285" w:rsidP="00FA5285">
      <w:pPr>
        <w:jc w:val="both"/>
        <w:rPr>
          <w:rFonts w:ascii="Verdana" w:hAnsi="Verdana" w:cs="Verdana"/>
        </w:rPr>
      </w:pPr>
      <w:r>
        <w:rPr>
          <w:rFonts w:ascii="Verdana" w:hAnsi="Verdana" w:cs="Verdana"/>
          <w:iCs/>
        </w:rPr>
        <w:t>w tym podwykonawców, dostawców lub podmiotów, na których zdolności polega się w rozumieniu dyrektyw w sprawie zamówień publicznych, w przypadku gdy przypada na nich ponad 10 % wartości zamówienia.</w:t>
      </w:r>
    </w:p>
    <w:p w:rsidR="00FA5285" w:rsidRDefault="00FA5285" w:rsidP="00FA5285">
      <w:pPr>
        <w:tabs>
          <w:tab w:val="left" w:pos="408"/>
        </w:tabs>
        <w:jc w:val="both"/>
        <w:rPr>
          <w:rFonts w:ascii="Verdana" w:hAnsi="Verdana" w:cs="Verdana"/>
          <w:bCs/>
        </w:rPr>
      </w:pPr>
      <w:r>
        <w:rPr>
          <w:rFonts w:ascii="Verdana" w:hAnsi="Verdana" w:cs="Verdana"/>
          <w:b/>
          <w:bCs/>
          <w:u w:val="single"/>
        </w:rPr>
        <w:t>UWAGA</w:t>
      </w:r>
      <w:r>
        <w:rPr>
          <w:rFonts w:ascii="Verdana" w:hAnsi="Verdana" w:cs="Verdana"/>
          <w:b/>
          <w:bCs/>
        </w:rPr>
        <w:t>:</w:t>
      </w:r>
      <w:r>
        <w:rPr>
          <w:rFonts w:ascii="Verdana" w:hAnsi="Verdana" w:cs="Verdana"/>
          <w:bCs/>
        </w:rPr>
        <w:t xml:space="preserve"> przedmiotowa przesłanka wykluczenia będzie weryfikowana na podstawie oświadczenia stanowiącego </w:t>
      </w:r>
      <w:r>
        <w:rPr>
          <w:rFonts w:ascii="Verdana" w:hAnsi="Verdana" w:cs="Verdana"/>
          <w:b/>
          <w:bCs/>
        </w:rPr>
        <w:t xml:space="preserve">załącznik nr </w:t>
      </w:r>
      <w:r w:rsidR="008206FE">
        <w:rPr>
          <w:rFonts w:ascii="Verdana" w:hAnsi="Verdana" w:cs="Verdana"/>
          <w:b/>
          <w:bCs/>
        </w:rPr>
        <w:t>6</w:t>
      </w:r>
      <w:r>
        <w:rPr>
          <w:rFonts w:ascii="Verdana" w:hAnsi="Verdana" w:cs="Verdana"/>
          <w:b/>
          <w:bCs/>
        </w:rPr>
        <w:t xml:space="preserve"> do SWZ</w:t>
      </w:r>
      <w:r>
        <w:rPr>
          <w:rFonts w:ascii="Verdana" w:hAnsi="Verdana" w:cs="Verdana"/>
          <w:bCs/>
        </w:rPr>
        <w:t xml:space="preserve"> (przedmiotowe oświadczenie należy złożyć wraz z ofertą).</w:t>
      </w:r>
    </w:p>
    <w:p w:rsidR="00845722" w:rsidRPr="00201844" w:rsidRDefault="00845722" w:rsidP="004A39AC">
      <w:pPr>
        <w:spacing w:line="276" w:lineRule="auto"/>
        <w:jc w:val="both"/>
        <w:rPr>
          <w:rFonts w:ascii="Verdana" w:hAnsi="Verdana" w:cs="Verdana"/>
          <w:color w:val="FF0000"/>
          <w:u w:val="single"/>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201844" w:rsidRPr="00201844">
        <w:trPr>
          <w:trHeight w:val="567"/>
        </w:trPr>
        <w:tc>
          <w:tcPr>
            <w:tcW w:w="9072" w:type="dxa"/>
            <w:shd w:val="clear" w:color="auto" w:fill="D6E3BC"/>
            <w:vAlign w:val="center"/>
          </w:tcPr>
          <w:p w:rsidR="00D14835" w:rsidRPr="00201844" w:rsidRDefault="00D14835" w:rsidP="0080221C">
            <w:pPr>
              <w:pStyle w:val="Nagwek1"/>
              <w:spacing w:before="0" w:after="120"/>
              <w:rPr>
                <w:rFonts w:ascii="Verdana" w:hAnsi="Verdana" w:cs="Verdana"/>
                <w:color w:val="FF0000"/>
                <w:sz w:val="20"/>
                <w:szCs w:val="20"/>
                <w:lang w:eastAsia="en-US"/>
              </w:rPr>
            </w:pPr>
            <w:r w:rsidRPr="0011786E">
              <w:rPr>
                <w:rFonts w:ascii="Verdana" w:hAnsi="Verdana" w:cs="Verdana"/>
                <w:color w:val="auto"/>
                <w:sz w:val="20"/>
                <w:szCs w:val="20"/>
                <w:lang w:eastAsia="en-US"/>
              </w:rPr>
              <w:t xml:space="preserve">XI. WYKAZ </w:t>
            </w:r>
            <w:r w:rsidRPr="00A7048D">
              <w:rPr>
                <w:rFonts w:ascii="Verdana" w:hAnsi="Verdana" w:cs="Verdana"/>
                <w:color w:val="auto"/>
                <w:sz w:val="20"/>
                <w:szCs w:val="20"/>
                <w:lang w:eastAsia="en-US"/>
              </w:rPr>
              <w:t>OŚWIADCZEŃ LUB DOKUMENTÓW, POTWIERDZAJĄCYCH BRAK  PODSTAW DO WYKLUCZENIA</w:t>
            </w:r>
          </w:p>
        </w:tc>
      </w:tr>
    </w:tbl>
    <w:p w:rsidR="00D14835" w:rsidRPr="006B7833" w:rsidRDefault="00D14835" w:rsidP="001713C1">
      <w:pPr>
        <w:numPr>
          <w:ilvl w:val="3"/>
          <w:numId w:val="10"/>
        </w:numPr>
        <w:overflowPunct/>
        <w:autoSpaceDE/>
        <w:autoSpaceDN/>
        <w:adjustRightInd/>
        <w:spacing w:before="120" w:after="120" w:line="276" w:lineRule="auto"/>
        <w:ind w:right="142"/>
        <w:jc w:val="both"/>
        <w:textAlignment w:val="auto"/>
        <w:rPr>
          <w:rFonts w:ascii="Verdana" w:hAnsi="Verdana" w:cs="Verdana"/>
          <w:lang w:eastAsia="en-US"/>
        </w:rPr>
      </w:pPr>
      <w:r w:rsidRPr="006B7833">
        <w:rPr>
          <w:rFonts w:ascii="Verdana" w:hAnsi="Verdana" w:cs="Verdana"/>
        </w:rPr>
        <w:t xml:space="preserve">W celu potwierdzenia braku podstaw wykluczenia oraz spełniania warunków udziału </w:t>
      </w:r>
      <w:r w:rsidR="00813DBB" w:rsidRPr="006B7833">
        <w:rPr>
          <w:rFonts w:ascii="Verdana" w:hAnsi="Verdana" w:cs="Verdana"/>
        </w:rPr>
        <w:br/>
      </w:r>
      <w:r w:rsidRPr="006B7833">
        <w:rPr>
          <w:rFonts w:ascii="Verdana" w:hAnsi="Verdana" w:cs="Verdana"/>
        </w:rPr>
        <w:t xml:space="preserve">w postępowaniu </w:t>
      </w:r>
      <w:r w:rsidR="009909E9" w:rsidRPr="006B7833">
        <w:rPr>
          <w:rFonts w:ascii="Verdana" w:hAnsi="Verdana" w:cs="Verdana"/>
        </w:rPr>
        <w:t>W</w:t>
      </w:r>
      <w:r w:rsidRPr="006B7833">
        <w:rPr>
          <w:rFonts w:ascii="Verdana" w:hAnsi="Verdana" w:cs="Verdana"/>
          <w:lang w:eastAsia="en-US"/>
        </w:rPr>
        <w:t xml:space="preserve">ykonawca </w:t>
      </w:r>
      <w:r w:rsidR="0053387D" w:rsidRPr="006B7833">
        <w:rPr>
          <w:rFonts w:ascii="Verdana" w:hAnsi="Verdana" w:cs="Verdana"/>
          <w:lang w:eastAsia="en-US"/>
        </w:rPr>
        <w:t xml:space="preserve">przekazuje </w:t>
      </w:r>
      <w:r w:rsidRPr="006B7833">
        <w:rPr>
          <w:rFonts w:ascii="Verdana" w:hAnsi="Verdana" w:cs="Verdana"/>
        </w:rPr>
        <w:t>aktualne na dzi</w:t>
      </w:r>
      <w:r w:rsidR="002C348E" w:rsidRPr="006B7833">
        <w:rPr>
          <w:rFonts w:ascii="Verdana" w:hAnsi="Verdana" w:cs="Verdana"/>
        </w:rPr>
        <w:t>eń składania ofert oświadczenie -Jednolity Europejski Dokument Zamówienia, dalej zwany: „JEDZ”, stanowiący</w:t>
      </w:r>
      <w:r w:rsidR="00743F2C" w:rsidRPr="006B7833">
        <w:rPr>
          <w:rFonts w:ascii="Verdana" w:hAnsi="Verdana" w:cs="Verdana"/>
        </w:rPr>
        <w:t xml:space="preserve"> </w:t>
      </w:r>
      <w:r w:rsidR="00C60F77" w:rsidRPr="00503FA5">
        <w:rPr>
          <w:rFonts w:ascii="Verdana" w:hAnsi="Verdana" w:cs="Verdana"/>
          <w:b/>
          <w:bCs/>
        </w:rPr>
        <w:t>z</w:t>
      </w:r>
      <w:r w:rsidRPr="00503FA5">
        <w:rPr>
          <w:rFonts w:ascii="Verdana" w:hAnsi="Verdana" w:cs="Verdana"/>
          <w:b/>
          <w:bCs/>
        </w:rPr>
        <w:t xml:space="preserve">ałącznik nr </w:t>
      </w:r>
      <w:r w:rsidR="00341BD1" w:rsidRPr="00503FA5">
        <w:rPr>
          <w:rFonts w:ascii="Verdana" w:hAnsi="Verdana" w:cs="Verdana"/>
          <w:b/>
          <w:bCs/>
        </w:rPr>
        <w:t>5</w:t>
      </w:r>
      <w:r w:rsidRPr="006B7833">
        <w:rPr>
          <w:rFonts w:ascii="Verdana" w:hAnsi="Verdana" w:cs="Verdana"/>
          <w:bCs/>
        </w:rPr>
        <w:t xml:space="preserve"> </w:t>
      </w:r>
      <w:r w:rsidRPr="00503FA5">
        <w:rPr>
          <w:rFonts w:ascii="Verdana" w:hAnsi="Verdana" w:cs="Verdana"/>
          <w:b/>
          <w:bCs/>
        </w:rPr>
        <w:t>do SWZ</w:t>
      </w:r>
      <w:r w:rsidR="00316CBE" w:rsidRPr="006B7833">
        <w:rPr>
          <w:rFonts w:ascii="Verdana" w:hAnsi="Verdana" w:cs="Verdana"/>
          <w:bCs/>
        </w:rPr>
        <w:t xml:space="preserve"> (wzór)</w:t>
      </w:r>
      <w:r w:rsidR="002B24B2" w:rsidRPr="006B7833">
        <w:rPr>
          <w:rFonts w:ascii="Verdana" w:hAnsi="Verdana" w:cs="Verdana"/>
          <w:bCs/>
        </w:rPr>
        <w:t xml:space="preserve"> wg wytycznych wskazanych w rozdziale XVI przedmiotowej specyfikacji.</w:t>
      </w:r>
    </w:p>
    <w:p w:rsidR="00D14835" w:rsidRPr="006B7833" w:rsidRDefault="00D14835" w:rsidP="001713C1">
      <w:pPr>
        <w:numPr>
          <w:ilvl w:val="3"/>
          <w:numId w:val="10"/>
        </w:numPr>
        <w:overflowPunct/>
        <w:autoSpaceDE/>
        <w:autoSpaceDN/>
        <w:adjustRightInd/>
        <w:spacing w:before="120" w:after="120" w:line="276" w:lineRule="auto"/>
        <w:ind w:right="142"/>
        <w:jc w:val="both"/>
        <w:textAlignment w:val="auto"/>
        <w:rPr>
          <w:rFonts w:ascii="Verdana" w:hAnsi="Verdana" w:cs="Verdana"/>
          <w:lang w:eastAsia="en-US"/>
        </w:rPr>
      </w:pPr>
      <w:r w:rsidRPr="006B7833">
        <w:rPr>
          <w:rFonts w:ascii="Verdana" w:hAnsi="Verdana" w:cs="Verdana"/>
        </w:rPr>
        <w:t>Pozostałe niżej wymienione oświadczenia i dokumenty są składane na wezwanie Zamawiającego</w:t>
      </w:r>
      <w:r w:rsidRPr="006B7833">
        <w:rPr>
          <w:rFonts w:ascii="Verdana" w:hAnsi="Verdana" w:cs="Verdana"/>
          <w:b/>
          <w:bCs/>
        </w:rPr>
        <w:t xml:space="preserve">. </w:t>
      </w:r>
      <w:r w:rsidRPr="006B7833">
        <w:rPr>
          <w:rFonts w:ascii="Verdana" w:hAnsi="Verdana" w:cs="Verdana"/>
        </w:rPr>
        <w:t xml:space="preserve">Zamawiający wezwie Wykonawcę, którego oferta zostanie oceniona najwyżej w celu potwierdzenia okoliczności, o których mowa w art. </w:t>
      </w:r>
      <w:r w:rsidR="0064321B" w:rsidRPr="006B7833">
        <w:rPr>
          <w:rFonts w:ascii="Verdana" w:hAnsi="Verdana" w:cs="Verdana"/>
        </w:rPr>
        <w:t>124</w:t>
      </w:r>
      <w:r w:rsidRPr="006B7833">
        <w:rPr>
          <w:rFonts w:ascii="Verdana" w:hAnsi="Verdana" w:cs="Verdana"/>
        </w:rPr>
        <w:t xml:space="preserve"> pkt </w:t>
      </w:r>
      <w:r w:rsidR="00DF77A7" w:rsidRPr="006B7833">
        <w:rPr>
          <w:rFonts w:ascii="Verdana" w:hAnsi="Verdana" w:cs="Verdana"/>
        </w:rPr>
        <w:t xml:space="preserve">1 </w:t>
      </w:r>
      <w:r w:rsidRPr="006B7833">
        <w:rPr>
          <w:rFonts w:ascii="Verdana" w:hAnsi="Verdana" w:cs="Verdana"/>
        </w:rPr>
        <w:t xml:space="preserve">ustawy </w:t>
      </w:r>
      <w:proofErr w:type="spellStart"/>
      <w:r w:rsidRPr="006B7833">
        <w:rPr>
          <w:rFonts w:ascii="Verdana" w:hAnsi="Verdana" w:cs="Verdana"/>
        </w:rPr>
        <w:t>Pzp</w:t>
      </w:r>
      <w:proofErr w:type="spellEnd"/>
      <w:r w:rsidRPr="006B7833">
        <w:rPr>
          <w:rFonts w:ascii="Verdana" w:hAnsi="Verdana" w:cs="Verdana"/>
        </w:rPr>
        <w:t xml:space="preserve">  </w:t>
      </w:r>
      <w:r w:rsidR="00C965A5">
        <w:rPr>
          <w:rFonts w:ascii="Verdana" w:hAnsi="Verdana" w:cs="Verdana"/>
        </w:rPr>
        <w:br/>
      </w:r>
      <w:r w:rsidRPr="006B7833">
        <w:rPr>
          <w:rFonts w:ascii="Verdana" w:hAnsi="Verdana" w:cs="Verdana"/>
        </w:rPr>
        <w:t>do złożenia następujących dokumentów:</w:t>
      </w:r>
    </w:p>
    <w:p w:rsidR="00651A0B" w:rsidRPr="00C76F01" w:rsidRDefault="00651A0B" w:rsidP="001713C1">
      <w:pPr>
        <w:pStyle w:val="Akapitzlist"/>
        <w:numPr>
          <w:ilvl w:val="0"/>
          <w:numId w:val="28"/>
        </w:numPr>
        <w:tabs>
          <w:tab w:val="left" w:pos="851"/>
        </w:tabs>
        <w:spacing w:line="276" w:lineRule="auto"/>
        <w:ind w:left="851"/>
        <w:jc w:val="both"/>
        <w:rPr>
          <w:rFonts w:ascii="Verdana" w:hAnsi="Verdana" w:cs="Verdana"/>
        </w:rPr>
      </w:pPr>
      <w:r w:rsidRPr="00C76F01">
        <w:rPr>
          <w:rFonts w:ascii="Verdana" w:hAnsi="Verdana" w:cs="Verdana"/>
        </w:rPr>
        <w:t>informacji z Krajowego Rejestru Karnego w zakresie art. 108 ust.</w:t>
      </w:r>
      <w:r w:rsidR="00C965A5">
        <w:rPr>
          <w:rFonts w:ascii="Verdana" w:hAnsi="Verdana" w:cs="Verdana"/>
        </w:rPr>
        <w:t xml:space="preserve"> </w:t>
      </w:r>
      <w:r w:rsidRPr="00C76F01">
        <w:rPr>
          <w:rFonts w:ascii="Verdana" w:hAnsi="Verdana" w:cs="Verdana"/>
        </w:rPr>
        <w:t>1 pkt 1 i 2 ustawy</w:t>
      </w:r>
      <w:r>
        <w:rPr>
          <w:rFonts w:ascii="Verdana" w:hAnsi="Verdana" w:cs="Verdana"/>
        </w:rPr>
        <w:t xml:space="preserve"> </w:t>
      </w:r>
      <w:proofErr w:type="spellStart"/>
      <w:r w:rsidRPr="00A62A6B">
        <w:rPr>
          <w:rFonts w:ascii="Verdana" w:hAnsi="Verdana" w:cs="Verdana"/>
        </w:rPr>
        <w:t>Pzp</w:t>
      </w:r>
      <w:proofErr w:type="spellEnd"/>
      <w:r w:rsidRPr="00A62A6B">
        <w:rPr>
          <w:rFonts w:ascii="Verdana" w:hAnsi="Verdana" w:cs="Verdana"/>
        </w:rPr>
        <w:t xml:space="preserve">, </w:t>
      </w:r>
      <w:r w:rsidR="00A62A6B" w:rsidRPr="00A62A6B">
        <w:rPr>
          <w:rFonts w:ascii="Verdana" w:hAnsi="Verdana" w:cs="Verdana"/>
        </w:rPr>
        <w:t>sporządzonej nie wcześniej niż 6</w:t>
      </w:r>
      <w:r>
        <w:rPr>
          <w:rFonts w:ascii="Verdana" w:hAnsi="Verdana" w:cs="Verdana"/>
        </w:rPr>
        <w:t xml:space="preserve"> </w:t>
      </w:r>
      <w:r w:rsidR="00A62A6B" w:rsidRPr="00A62A6B">
        <w:rPr>
          <w:rFonts w:ascii="Verdana" w:hAnsi="Verdana" w:cs="Verdana"/>
        </w:rPr>
        <w:t>miesięcy przed jej złożeniem;</w:t>
      </w:r>
    </w:p>
    <w:p w:rsidR="00651A0B" w:rsidRDefault="00A62A6B" w:rsidP="001713C1">
      <w:pPr>
        <w:pStyle w:val="Akapitzlist"/>
        <w:numPr>
          <w:ilvl w:val="0"/>
          <w:numId w:val="28"/>
        </w:numPr>
        <w:tabs>
          <w:tab w:val="left" w:pos="851"/>
        </w:tabs>
        <w:spacing w:line="276" w:lineRule="auto"/>
        <w:ind w:left="851"/>
        <w:jc w:val="both"/>
        <w:rPr>
          <w:rFonts w:ascii="Verdana" w:hAnsi="Verdana" w:cs="Verdana"/>
        </w:rPr>
      </w:pPr>
      <w:r w:rsidRPr="00A62A6B">
        <w:rPr>
          <w:rFonts w:ascii="Verdana" w:hAnsi="Verdana" w:cs="Verdana"/>
        </w:rPr>
        <w:t xml:space="preserve">informacji z Krajowego Rejestru Karnego w zakresie </w:t>
      </w:r>
      <w:r w:rsidR="00651A0B" w:rsidRPr="00607CE0">
        <w:rPr>
          <w:rFonts w:ascii="Verdana" w:hAnsi="Verdana" w:cs="Verdana"/>
        </w:rPr>
        <w:t>art. 108 ust.</w:t>
      </w:r>
      <w:r w:rsidR="00C965A5">
        <w:rPr>
          <w:rFonts w:ascii="Verdana" w:hAnsi="Verdana" w:cs="Verdana"/>
        </w:rPr>
        <w:t xml:space="preserve"> </w:t>
      </w:r>
      <w:r w:rsidR="00651A0B" w:rsidRPr="00607CE0">
        <w:rPr>
          <w:rFonts w:ascii="Verdana" w:hAnsi="Verdana" w:cs="Verdana"/>
        </w:rPr>
        <w:t xml:space="preserve">1 pkt 4 ustawy </w:t>
      </w:r>
      <w:proofErr w:type="spellStart"/>
      <w:r w:rsidR="00651A0B" w:rsidRPr="00607CE0">
        <w:rPr>
          <w:rFonts w:ascii="Verdana" w:hAnsi="Verdana" w:cs="Verdana"/>
        </w:rPr>
        <w:t>Pzp</w:t>
      </w:r>
      <w:proofErr w:type="spellEnd"/>
      <w:r w:rsidR="00651A0B" w:rsidRPr="00607CE0">
        <w:rPr>
          <w:rFonts w:ascii="Verdana" w:hAnsi="Verdana" w:cs="Verdana"/>
        </w:rPr>
        <w:t xml:space="preserve">,   </w:t>
      </w:r>
      <w:r w:rsidRPr="00A62A6B">
        <w:rPr>
          <w:rFonts w:ascii="Verdana" w:hAnsi="Verdana" w:cs="Verdana"/>
        </w:rPr>
        <w:t>sporządzonej nie wcześniej niż 6</w:t>
      </w:r>
      <w:r w:rsidR="00651A0B" w:rsidRPr="00607CE0">
        <w:rPr>
          <w:rFonts w:ascii="Verdana" w:hAnsi="Verdana" w:cs="Verdana"/>
        </w:rPr>
        <w:t xml:space="preserve"> </w:t>
      </w:r>
      <w:r w:rsidRPr="00A62A6B">
        <w:rPr>
          <w:rFonts w:ascii="Verdana" w:hAnsi="Verdana" w:cs="Verdana"/>
        </w:rPr>
        <w:t>miesięcy przed jej złożeniem;</w:t>
      </w:r>
    </w:p>
    <w:p w:rsidR="00651A0B" w:rsidRDefault="00651A0B" w:rsidP="001713C1">
      <w:pPr>
        <w:pStyle w:val="Akapitzlist"/>
        <w:numPr>
          <w:ilvl w:val="0"/>
          <w:numId w:val="28"/>
        </w:numPr>
        <w:tabs>
          <w:tab w:val="left" w:pos="851"/>
        </w:tabs>
        <w:spacing w:line="276" w:lineRule="auto"/>
        <w:ind w:left="851"/>
        <w:jc w:val="both"/>
        <w:rPr>
          <w:rFonts w:ascii="Verdana" w:hAnsi="Verdana" w:cs="Verdana"/>
        </w:rPr>
      </w:pPr>
      <w:r w:rsidRPr="00545121">
        <w:rPr>
          <w:rFonts w:ascii="Verdana" w:hAnsi="Verdana" w:cs="Verdana"/>
        </w:rPr>
        <w:t>odpisu lub informacji z</w:t>
      </w:r>
      <w:r>
        <w:rPr>
          <w:rFonts w:ascii="Verdana" w:hAnsi="Verdana" w:cs="Verdana"/>
        </w:rPr>
        <w:t xml:space="preserve"> </w:t>
      </w:r>
      <w:r w:rsidRPr="00545121">
        <w:rPr>
          <w:rFonts w:ascii="Verdana" w:hAnsi="Verdana" w:cs="Verdana"/>
        </w:rPr>
        <w:t>Krajowego Rejestru Sądowego lub z</w:t>
      </w:r>
      <w:r>
        <w:rPr>
          <w:rFonts w:ascii="Verdana" w:hAnsi="Verdana" w:cs="Verdana"/>
        </w:rPr>
        <w:t xml:space="preserve"> </w:t>
      </w:r>
      <w:r w:rsidRPr="00545121">
        <w:rPr>
          <w:rFonts w:ascii="Verdana" w:hAnsi="Verdana" w:cs="Verdana"/>
        </w:rPr>
        <w:t xml:space="preserve">Centralnej Ewidencji </w:t>
      </w:r>
      <w:r w:rsidR="00440816">
        <w:rPr>
          <w:rFonts w:ascii="Verdana" w:hAnsi="Verdana" w:cs="Verdana"/>
        </w:rPr>
        <w:br/>
      </w:r>
      <w:r w:rsidRPr="00545121">
        <w:rPr>
          <w:rFonts w:ascii="Verdana" w:hAnsi="Verdana" w:cs="Verdana"/>
        </w:rPr>
        <w:t>i</w:t>
      </w:r>
      <w:r>
        <w:rPr>
          <w:rFonts w:ascii="Verdana" w:hAnsi="Verdana" w:cs="Verdana"/>
        </w:rPr>
        <w:t xml:space="preserve"> </w:t>
      </w:r>
      <w:r w:rsidRPr="00545121">
        <w:rPr>
          <w:rFonts w:ascii="Verdana" w:hAnsi="Verdana" w:cs="Verdana"/>
        </w:rPr>
        <w:t>Informacji o</w:t>
      </w:r>
      <w:r>
        <w:rPr>
          <w:rFonts w:ascii="Verdana" w:hAnsi="Verdana" w:cs="Verdana"/>
        </w:rPr>
        <w:t xml:space="preserve"> </w:t>
      </w:r>
      <w:r w:rsidRPr="00545121">
        <w:rPr>
          <w:rFonts w:ascii="Verdana" w:hAnsi="Verdana" w:cs="Verdana"/>
        </w:rPr>
        <w:t>Działalności Gospodarczej, w</w:t>
      </w:r>
      <w:r>
        <w:rPr>
          <w:rFonts w:ascii="Verdana" w:hAnsi="Verdana" w:cs="Verdana"/>
        </w:rPr>
        <w:t xml:space="preserve"> </w:t>
      </w:r>
      <w:r w:rsidRPr="00545121">
        <w:rPr>
          <w:rFonts w:ascii="Verdana" w:hAnsi="Verdana" w:cs="Verdana"/>
        </w:rPr>
        <w:t>zakresie art.</w:t>
      </w:r>
      <w:r w:rsidR="00C965A5">
        <w:rPr>
          <w:rFonts w:ascii="Verdana" w:hAnsi="Verdana" w:cs="Verdana"/>
        </w:rPr>
        <w:t xml:space="preserve"> </w:t>
      </w:r>
      <w:r w:rsidRPr="00545121">
        <w:rPr>
          <w:rFonts w:ascii="Verdana" w:hAnsi="Verdana" w:cs="Verdana"/>
        </w:rPr>
        <w:t>109</w:t>
      </w:r>
      <w:r>
        <w:rPr>
          <w:rFonts w:ascii="Verdana" w:hAnsi="Verdana" w:cs="Verdana"/>
        </w:rPr>
        <w:t xml:space="preserve"> </w:t>
      </w:r>
      <w:r w:rsidRPr="00545121">
        <w:rPr>
          <w:rFonts w:ascii="Verdana" w:hAnsi="Verdana" w:cs="Verdana"/>
        </w:rPr>
        <w:t>ust.</w:t>
      </w:r>
      <w:r w:rsidR="00C965A5">
        <w:rPr>
          <w:rFonts w:ascii="Verdana" w:hAnsi="Verdana" w:cs="Verdana"/>
        </w:rPr>
        <w:t xml:space="preserve"> </w:t>
      </w:r>
      <w:r w:rsidRPr="00545121">
        <w:rPr>
          <w:rFonts w:ascii="Verdana" w:hAnsi="Verdana" w:cs="Verdana"/>
        </w:rPr>
        <w:t>1</w:t>
      </w:r>
      <w:r>
        <w:rPr>
          <w:rFonts w:ascii="Verdana" w:hAnsi="Verdana" w:cs="Verdana"/>
        </w:rPr>
        <w:t xml:space="preserve"> </w:t>
      </w:r>
      <w:r w:rsidRPr="00545121">
        <w:rPr>
          <w:rFonts w:ascii="Verdana" w:hAnsi="Verdana" w:cs="Verdana"/>
        </w:rPr>
        <w:t>pkt</w:t>
      </w:r>
      <w:r>
        <w:rPr>
          <w:rFonts w:ascii="Verdana" w:hAnsi="Verdana" w:cs="Verdana"/>
        </w:rPr>
        <w:t xml:space="preserve"> </w:t>
      </w:r>
      <w:r w:rsidRPr="00545121">
        <w:rPr>
          <w:rFonts w:ascii="Verdana" w:hAnsi="Verdana" w:cs="Verdana"/>
        </w:rPr>
        <w:t>4 ustawy</w:t>
      </w:r>
      <w:r w:rsidR="00B05601">
        <w:rPr>
          <w:rFonts w:ascii="Verdana" w:hAnsi="Verdana" w:cs="Verdana"/>
        </w:rPr>
        <w:t xml:space="preserve"> </w:t>
      </w:r>
      <w:proofErr w:type="spellStart"/>
      <w:r w:rsidR="00B05601">
        <w:rPr>
          <w:rFonts w:ascii="Verdana" w:hAnsi="Verdana" w:cs="Verdana"/>
        </w:rPr>
        <w:t>Pzp</w:t>
      </w:r>
      <w:proofErr w:type="spellEnd"/>
      <w:r w:rsidRPr="00545121">
        <w:rPr>
          <w:rFonts w:ascii="Verdana" w:hAnsi="Verdana" w:cs="Verdana"/>
        </w:rPr>
        <w:t>, sporządzonych nie wcześniej niż 3</w:t>
      </w:r>
      <w:r w:rsidR="00C965A5">
        <w:rPr>
          <w:rFonts w:ascii="Verdana" w:hAnsi="Verdana" w:cs="Verdana"/>
        </w:rPr>
        <w:t xml:space="preserve"> </w:t>
      </w:r>
      <w:r w:rsidRPr="00545121">
        <w:rPr>
          <w:rFonts w:ascii="Verdana" w:hAnsi="Verdana" w:cs="Verdana"/>
        </w:rPr>
        <w:t>miesiące</w:t>
      </w:r>
      <w:r w:rsidR="00C965A5">
        <w:rPr>
          <w:rFonts w:ascii="Verdana" w:hAnsi="Verdana" w:cs="Verdana"/>
        </w:rPr>
        <w:t xml:space="preserve"> </w:t>
      </w:r>
      <w:r w:rsidRPr="00545121">
        <w:rPr>
          <w:rFonts w:ascii="Verdana" w:hAnsi="Verdana" w:cs="Verdana"/>
        </w:rPr>
        <w:t>przed jej złożeniem, jeżeli odrębne przepisy wymagają wpisu do rejestru lub ewidencji;</w:t>
      </w:r>
    </w:p>
    <w:p w:rsidR="00651A0B" w:rsidRPr="00A92831" w:rsidRDefault="00651A0B" w:rsidP="001713C1">
      <w:pPr>
        <w:pStyle w:val="Akapitzlist"/>
        <w:numPr>
          <w:ilvl w:val="0"/>
          <w:numId w:val="28"/>
        </w:numPr>
        <w:tabs>
          <w:tab w:val="left" w:pos="851"/>
        </w:tabs>
        <w:spacing w:line="276" w:lineRule="auto"/>
        <w:ind w:left="851"/>
        <w:jc w:val="both"/>
        <w:rPr>
          <w:rFonts w:ascii="Verdana" w:hAnsi="Verdana" w:cs="Verdana"/>
        </w:rPr>
      </w:pPr>
      <w:r w:rsidRPr="00A92831">
        <w:rPr>
          <w:rFonts w:ascii="Verdana" w:hAnsi="Verdana" w:cs="Verdana"/>
        </w:rPr>
        <w:t>oświadczenia wykonawcy, w zakresie art.</w:t>
      </w:r>
      <w:r w:rsidR="00C965A5" w:rsidRPr="00A92831">
        <w:rPr>
          <w:rFonts w:ascii="Verdana" w:hAnsi="Verdana" w:cs="Verdana"/>
        </w:rPr>
        <w:t xml:space="preserve"> </w:t>
      </w:r>
      <w:r w:rsidRPr="00A92831">
        <w:rPr>
          <w:rFonts w:ascii="Verdana" w:hAnsi="Verdana" w:cs="Verdana"/>
        </w:rPr>
        <w:t>108 ust.</w:t>
      </w:r>
      <w:r w:rsidR="00C965A5" w:rsidRPr="00A92831">
        <w:rPr>
          <w:rFonts w:ascii="Verdana" w:hAnsi="Verdana" w:cs="Verdana"/>
        </w:rPr>
        <w:t xml:space="preserve"> </w:t>
      </w:r>
      <w:r w:rsidRPr="00A92831">
        <w:rPr>
          <w:rFonts w:ascii="Verdana" w:hAnsi="Verdana" w:cs="Verdana"/>
        </w:rPr>
        <w:t>1 pkt 5 ustawy</w:t>
      </w:r>
      <w:r w:rsidR="00B05601" w:rsidRPr="00A92831">
        <w:rPr>
          <w:rFonts w:ascii="Verdana" w:hAnsi="Verdana" w:cs="Verdana"/>
        </w:rPr>
        <w:t xml:space="preserve"> </w:t>
      </w:r>
      <w:proofErr w:type="spellStart"/>
      <w:r w:rsidR="00B05601" w:rsidRPr="00A92831">
        <w:rPr>
          <w:rFonts w:ascii="Verdana" w:hAnsi="Verdana" w:cs="Verdana"/>
        </w:rPr>
        <w:t>Pzp</w:t>
      </w:r>
      <w:proofErr w:type="spellEnd"/>
      <w:r w:rsidRPr="00A92831">
        <w:rPr>
          <w:rFonts w:ascii="Verdana" w:hAnsi="Verdana" w:cs="Verdana"/>
        </w:rPr>
        <w:t>, o braku przynależności do tej samej grupy kapitałowej w rozumieniu ustawy z dnia 16 lutego 2007</w:t>
      </w:r>
      <w:r w:rsidR="00C965A5" w:rsidRPr="00A92831">
        <w:rPr>
          <w:rFonts w:ascii="Verdana" w:hAnsi="Verdana" w:cs="Verdana"/>
        </w:rPr>
        <w:t xml:space="preserve"> </w:t>
      </w:r>
      <w:r w:rsidRPr="00A92831">
        <w:rPr>
          <w:rFonts w:ascii="Verdana" w:hAnsi="Verdana" w:cs="Verdana"/>
        </w:rPr>
        <w:t>r. o ochronie konkurencji i konsumentów (Dz.</w:t>
      </w:r>
      <w:r w:rsidR="00C965A5" w:rsidRPr="00A92831">
        <w:rPr>
          <w:rFonts w:ascii="Verdana" w:hAnsi="Verdana" w:cs="Verdana"/>
        </w:rPr>
        <w:t xml:space="preserve"> </w:t>
      </w:r>
      <w:r w:rsidRPr="00A92831">
        <w:rPr>
          <w:rFonts w:ascii="Verdana" w:hAnsi="Verdana" w:cs="Verdana"/>
        </w:rPr>
        <w:t>U.</w:t>
      </w:r>
      <w:r w:rsidR="00C965A5" w:rsidRPr="00A92831">
        <w:rPr>
          <w:rFonts w:ascii="Verdana" w:hAnsi="Verdana" w:cs="Verdana"/>
        </w:rPr>
        <w:t xml:space="preserve"> </w:t>
      </w:r>
      <w:r w:rsidRPr="00A92831">
        <w:rPr>
          <w:rFonts w:ascii="Verdana" w:hAnsi="Verdana" w:cs="Verdana"/>
        </w:rPr>
        <w:t>z</w:t>
      </w:r>
      <w:r w:rsidR="00C965A5" w:rsidRPr="00A92831">
        <w:rPr>
          <w:rFonts w:ascii="Verdana" w:hAnsi="Verdana" w:cs="Verdana"/>
        </w:rPr>
        <w:t xml:space="preserve"> </w:t>
      </w:r>
      <w:r w:rsidRPr="00A92831">
        <w:rPr>
          <w:rFonts w:ascii="Verdana" w:hAnsi="Verdana" w:cs="Verdana"/>
        </w:rPr>
        <w:t>2020</w:t>
      </w:r>
      <w:r w:rsidR="00C965A5" w:rsidRPr="00A92831">
        <w:rPr>
          <w:rFonts w:ascii="Verdana" w:hAnsi="Verdana" w:cs="Verdana"/>
        </w:rPr>
        <w:t xml:space="preserve"> </w:t>
      </w:r>
      <w:r w:rsidRPr="00A92831">
        <w:rPr>
          <w:rFonts w:ascii="Verdana" w:hAnsi="Verdana" w:cs="Verdana"/>
        </w:rPr>
        <w:t>r.</w:t>
      </w:r>
      <w:r w:rsidR="00C965A5" w:rsidRPr="00A92831">
        <w:rPr>
          <w:rFonts w:ascii="Verdana" w:hAnsi="Verdana" w:cs="Verdana"/>
        </w:rPr>
        <w:t xml:space="preserve"> </w:t>
      </w:r>
      <w:r w:rsidRPr="00A92831">
        <w:rPr>
          <w:rFonts w:ascii="Verdana" w:hAnsi="Verdana" w:cs="Verdana"/>
        </w:rPr>
        <w:t>poz.</w:t>
      </w:r>
      <w:r w:rsidR="00C965A5" w:rsidRPr="00A92831">
        <w:rPr>
          <w:rFonts w:ascii="Verdana" w:hAnsi="Verdana" w:cs="Verdana"/>
        </w:rPr>
        <w:t xml:space="preserve"> </w:t>
      </w:r>
      <w:r w:rsidRPr="00A92831">
        <w:rPr>
          <w:rFonts w:ascii="Verdana" w:hAnsi="Verdana" w:cs="Verdana"/>
        </w:rPr>
        <w:t>1076</w:t>
      </w:r>
      <w:r w:rsidR="00C965A5" w:rsidRPr="00A92831">
        <w:rPr>
          <w:rFonts w:ascii="Verdana" w:hAnsi="Verdana" w:cs="Verdana"/>
        </w:rPr>
        <w:t xml:space="preserve"> </w:t>
      </w:r>
      <w:r w:rsidRPr="00A92831">
        <w:rPr>
          <w:rFonts w:ascii="Verdana" w:hAnsi="Verdana" w:cs="Verdana"/>
        </w:rPr>
        <w:t>i</w:t>
      </w:r>
      <w:r w:rsidR="00C965A5" w:rsidRPr="00A92831">
        <w:rPr>
          <w:rFonts w:ascii="Verdana" w:hAnsi="Verdana" w:cs="Verdana"/>
        </w:rPr>
        <w:t xml:space="preserve"> </w:t>
      </w:r>
      <w:r w:rsidRPr="00A92831">
        <w:rPr>
          <w:rFonts w:ascii="Verdana" w:hAnsi="Verdana" w:cs="Verdana"/>
        </w:rPr>
        <w:t xml:space="preserve">1086), </w:t>
      </w:r>
      <w:r w:rsidR="00B05601" w:rsidRPr="00A92831">
        <w:rPr>
          <w:rFonts w:ascii="Verdana" w:hAnsi="Verdana" w:cs="Verdana"/>
        </w:rPr>
        <w:br/>
      </w:r>
      <w:r w:rsidRPr="00A92831">
        <w:rPr>
          <w:rFonts w:ascii="Verdana" w:hAnsi="Verdana" w:cs="Verdana"/>
        </w:rPr>
        <w:t xml:space="preserve">z innym wykonawcą, który złożył odrębną ofertę, ofertę częściową lub wniosek </w:t>
      </w:r>
      <w:r w:rsidR="00B05601" w:rsidRPr="00A92831">
        <w:rPr>
          <w:rFonts w:ascii="Verdana" w:hAnsi="Verdana" w:cs="Verdana"/>
        </w:rPr>
        <w:br/>
      </w:r>
      <w:r w:rsidRPr="00A92831">
        <w:rPr>
          <w:rFonts w:ascii="Verdana" w:hAnsi="Verdana" w:cs="Verdana"/>
        </w:rPr>
        <w:t>o dopuszczenie do udziału w postępowaniu, albo oświadczenia o przynależności do tej samej grupy kapitałowej wraz z dokumentami lub informacjami potwierdzającymi przygotowanie oferty, niezależnie od innego wykonawcy należącego do tej samej grupy kapitałowej;</w:t>
      </w:r>
    </w:p>
    <w:p w:rsidR="00EB3622" w:rsidRDefault="00EB3622" w:rsidP="001713C1">
      <w:pPr>
        <w:pStyle w:val="Default"/>
        <w:numPr>
          <w:ilvl w:val="0"/>
          <w:numId w:val="28"/>
        </w:numPr>
        <w:spacing w:line="276" w:lineRule="auto"/>
        <w:ind w:left="851" w:hanging="425"/>
        <w:jc w:val="both"/>
        <w:rPr>
          <w:rFonts w:ascii="Verdana" w:hAnsi="Verdana"/>
          <w:sz w:val="20"/>
          <w:szCs w:val="20"/>
        </w:rPr>
      </w:pPr>
      <w:r w:rsidRPr="00706E51">
        <w:rPr>
          <w:rFonts w:ascii="Verdana" w:hAnsi="Verdana"/>
          <w:sz w:val="20"/>
          <w:szCs w:val="20"/>
        </w:rPr>
        <w:t>aktualnej koncesji na obrót paliwami płynnymi wydaną przez Urząd Regulacji Energetyki.</w:t>
      </w:r>
    </w:p>
    <w:p w:rsidR="004E3D32" w:rsidRPr="00B63BDE" w:rsidRDefault="004E3D32" w:rsidP="004E3D32">
      <w:pPr>
        <w:overflowPunct/>
        <w:autoSpaceDE/>
        <w:autoSpaceDN/>
        <w:adjustRightInd/>
        <w:spacing w:before="120" w:after="120" w:line="276" w:lineRule="auto"/>
        <w:ind w:left="851" w:right="142" w:hanging="425"/>
        <w:jc w:val="both"/>
        <w:textAlignment w:val="auto"/>
        <w:rPr>
          <w:rFonts w:ascii="Verdana" w:hAnsi="Verdana" w:cs="Verdana"/>
        </w:rPr>
      </w:pPr>
      <w:r>
        <w:rPr>
          <w:rFonts w:ascii="Verdana" w:hAnsi="Verdana" w:cs="Verdana"/>
        </w:rPr>
        <w:t xml:space="preserve">6) </w:t>
      </w:r>
      <w:r w:rsidRPr="00B63BDE">
        <w:rPr>
          <w:rFonts w:ascii="Verdana" w:hAnsi="Verdana" w:cs="Verdana"/>
        </w:rPr>
        <w:t xml:space="preserve">oświadczenia o aktualności danych zawartych w JEDZ – stanowiące </w:t>
      </w:r>
      <w:r w:rsidRPr="00B63BDE">
        <w:rPr>
          <w:rFonts w:ascii="Verdana" w:hAnsi="Verdana" w:cs="Verdana"/>
          <w:b/>
        </w:rPr>
        <w:t xml:space="preserve">załącznik nr </w:t>
      </w:r>
      <w:r w:rsidR="004B71BB">
        <w:rPr>
          <w:rFonts w:ascii="Verdana" w:hAnsi="Verdana" w:cs="Verdana"/>
          <w:b/>
        </w:rPr>
        <w:t>7</w:t>
      </w:r>
      <w:r w:rsidRPr="00B63BDE">
        <w:rPr>
          <w:rFonts w:ascii="Verdana" w:hAnsi="Verdana" w:cs="Verdana"/>
          <w:b/>
        </w:rPr>
        <w:t xml:space="preserve"> do SWZ</w:t>
      </w:r>
      <w:r w:rsidRPr="00B63BDE">
        <w:rPr>
          <w:rFonts w:ascii="Verdana" w:hAnsi="Verdana" w:cs="Verdana"/>
        </w:rPr>
        <w:t xml:space="preserve"> w zakresie podstaw wykluczenia z postępowania wskazanych przez Zamawiającego, o których mowa w: </w:t>
      </w:r>
    </w:p>
    <w:p w:rsidR="004E3D32" w:rsidRPr="00B63BDE" w:rsidRDefault="004E3D32" w:rsidP="004B71BB">
      <w:pPr>
        <w:spacing w:before="120" w:after="120"/>
        <w:ind w:left="851" w:right="142" w:hanging="142"/>
        <w:jc w:val="both"/>
        <w:rPr>
          <w:rFonts w:ascii="Verdana" w:hAnsi="Verdana" w:cs="Verdana"/>
        </w:rPr>
      </w:pPr>
      <w:r w:rsidRPr="00B63BDE">
        <w:rPr>
          <w:rFonts w:ascii="Verdana" w:hAnsi="Verdana" w:cs="Verdana"/>
        </w:rPr>
        <w:t>- art. 108 ust. 1 pkt 3 ustawy,</w:t>
      </w:r>
    </w:p>
    <w:p w:rsidR="004E3D32" w:rsidRPr="00B63BDE" w:rsidRDefault="004E3D32" w:rsidP="004B71BB">
      <w:pPr>
        <w:spacing w:before="120" w:after="120"/>
        <w:ind w:left="851" w:right="142" w:hanging="142"/>
        <w:jc w:val="both"/>
        <w:rPr>
          <w:rFonts w:ascii="Verdana" w:hAnsi="Verdana" w:cs="Verdana"/>
        </w:rPr>
      </w:pPr>
      <w:r w:rsidRPr="00B63BDE">
        <w:rPr>
          <w:rFonts w:ascii="Verdana" w:hAnsi="Verdana" w:cs="Verdana"/>
        </w:rPr>
        <w:t>- art. 108 ust. 1 pkt 4 ustawy, dotyczących orzeczenia zakazu ubiegania się o zamówienie publiczne tytułem środka zapobiegawczego,</w:t>
      </w:r>
    </w:p>
    <w:p w:rsidR="004E3D32" w:rsidRPr="00B63BDE" w:rsidRDefault="004E3D32" w:rsidP="004B71BB">
      <w:pPr>
        <w:spacing w:before="120" w:after="120"/>
        <w:ind w:left="851" w:right="142" w:hanging="142"/>
        <w:jc w:val="both"/>
        <w:rPr>
          <w:rFonts w:ascii="Verdana" w:hAnsi="Verdana" w:cs="Verdana"/>
        </w:rPr>
      </w:pPr>
      <w:r w:rsidRPr="00B63BDE">
        <w:rPr>
          <w:rFonts w:ascii="Verdana" w:hAnsi="Verdana" w:cs="Verdana"/>
        </w:rPr>
        <w:t>- art. 108 ust. 1 pkt 5 ustawy, dotyczących zawarcia z innymi wykonawcami porozumienia mającego na celu zakłócenie konkurencji,</w:t>
      </w:r>
    </w:p>
    <w:p w:rsidR="004E3D32" w:rsidRPr="002A41CF" w:rsidRDefault="004E3D32" w:rsidP="004B71BB">
      <w:pPr>
        <w:spacing w:before="120" w:after="120"/>
        <w:ind w:left="851" w:right="142" w:hanging="142"/>
        <w:jc w:val="both"/>
        <w:rPr>
          <w:rFonts w:ascii="Verdana" w:hAnsi="Verdana" w:cs="Verdana"/>
        </w:rPr>
      </w:pPr>
      <w:r w:rsidRPr="00B63BDE">
        <w:rPr>
          <w:rFonts w:ascii="Verdana" w:hAnsi="Verdana" w:cs="Verdana"/>
        </w:rPr>
        <w:t>- art. 108 ust. 1 pkt 6 ustawy</w:t>
      </w:r>
      <w:r>
        <w:rPr>
          <w:rFonts w:ascii="Verdana" w:hAnsi="Verdana" w:cs="Verdana"/>
        </w:rPr>
        <w:t>.</w:t>
      </w:r>
    </w:p>
    <w:p w:rsidR="00651A0B" w:rsidRPr="006B7833" w:rsidRDefault="00651A0B" w:rsidP="001713C1">
      <w:pPr>
        <w:numPr>
          <w:ilvl w:val="3"/>
          <w:numId w:val="10"/>
        </w:numPr>
        <w:overflowPunct/>
        <w:autoSpaceDE/>
        <w:autoSpaceDN/>
        <w:adjustRightInd/>
        <w:spacing w:before="120" w:after="120" w:line="276" w:lineRule="auto"/>
        <w:ind w:right="142"/>
        <w:jc w:val="both"/>
        <w:textAlignment w:val="auto"/>
        <w:rPr>
          <w:rFonts w:ascii="Verdana" w:hAnsi="Verdana" w:cs="Verdana"/>
          <w:lang w:eastAsia="en-US"/>
        </w:rPr>
      </w:pPr>
      <w:r w:rsidRPr="006B7833">
        <w:rPr>
          <w:rFonts w:ascii="Verdana" w:hAnsi="Verdana" w:cs="Verdana"/>
        </w:rPr>
        <w:t>Jeżeli wykonawca ma siedzibę lub miejsce zamieszkania poza granicami Rzeczypospolitej Polskiej, zamiast:</w:t>
      </w:r>
    </w:p>
    <w:p w:rsidR="00651A0B" w:rsidRPr="006B7833" w:rsidRDefault="00651A0B" w:rsidP="001713C1">
      <w:pPr>
        <w:pStyle w:val="Akapitzlist"/>
        <w:numPr>
          <w:ilvl w:val="0"/>
          <w:numId w:val="29"/>
        </w:numPr>
        <w:overflowPunct/>
        <w:autoSpaceDE/>
        <w:autoSpaceDN/>
        <w:adjustRightInd/>
        <w:spacing w:before="120" w:after="120" w:line="276" w:lineRule="auto"/>
        <w:ind w:right="142"/>
        <w:jc w:val="both"/>
        <w:textAlignment w:val="auto"/>
        <w:rPr>
          <w:rFonts w:ascii="Verdana" w:hAnsi="Verdana" w:cs="Verdana"/>
          <w:lang w:eastAsia="en-US"/>
        </w:rPr>
      </w:pPr>
      <w:r w:rsidRPr="006B7833">
        <w:rPr>
          <w:rFonts w:ascii="Verdana" w:hAnsi="Verdana" w:cs="Verdana"/>
        </w:rPr>
        <w:t>informacji z Krajowego Rejestru Karnego, o której mowa w ust</w:t>
      </w:r>
      <w:r w:rsidR="00C965A5">
        <w:rPr>
          <w:rFonts w:ascii="Verdana" w:hAnsi="Verdana" w:cs="Verdana"/>
        </w:rPr>
        <w:t>.</w:t>
      </w:r>
      <w:r w:rsidRPr="006B7833">
        <w:rPr>
          <w:rFonts w:ascii="Verdana" w:hAnsi="Verdana" w:cs="Verdana"/>
        </w:rPr>
        <w:t xml:space="preserve"> 2 pkt 1 i 2 składa informację z odpowiedniego rejestru, takiego jak rejestr sądowy, albo, w przypadku braku takiego rejestru, inny równoważny dokument wydany przez właściwy organ sądowy lub administracyjny kraju, w którym wykonawca ma siedzibę lub miejsce zamieszkania</w:t>
      </w:r>
      <w:r w:rsidR="00FA5285">
        <w:rPr>
          <w:rFonts w:ascii="Verdana" w:hAnsi="Verdana" w:cs="Verdana"/>
        </w:rPr>
        <w:t xml:space="preserve"> lub miejsce zamieszkania ma osoba, której dotyczy informacja albo dokument</w:t>
      </w:r>
      <w:r w:rsidRPr="006B7833">
        <w:rPr>
          <w:rFonts w:ascii="Verdana" w:hAnsi="Verdana" w:cs="Verdana"/>
        </w:rPr>
        <w:t>, w zakres</w:t>
      </w:r>
      <w:r w:rsidR="00FD0C91">
        <w:rPr>
          <w:rFonts w:ascii="Verdana" w:hAnsi="Verdana" w:cs="Verdana"/>
        </w:rPr>
        <w:t xml:space="preserve">ie, o którym mowa w ust. 2 pkt </w:t>
      </w:r>
      <w:r w:rsidRPr="006B7833">
        <w:rPr>
          <w:rFonts w:ascii="Verdana" w:hAnsi="Verdana" w:cs="Verdana"/>
        </w:rPr>
        <w:t>1 i 2</w:t>
      </w:r>
      <w:r w:rsidR="00F95D02" w:rsidRPr="006B7833">
        <w:rPr>
          <w:rFonts w:ascii="Verdana" w:hAnsi="Verdana" w:cs="Verdana"/>
        </w:rPr>
        <w:t xml:space="preserve">; </w:t>
      </w:r>
      <w:r w:rsidRPr="006B7833">
        <w:rPr>
          <w:rFonts w:ascii="Verdana" w:hAnsi="Verdana" w:cs="Verdana"/>
        </w:rPr>
        <w:t xml:space="preserve"> </w:t>
      </w:r>
    </w:p>
    <w:p w:rsidR="00C01AE3" w:rsidRPr="006B7833" w:rsidRDefault="00651A0B" w:rsidP="001713C1">
      <w:pPr>
        <w:pStyle w:val="Akapitzlist"/>
        <w:numPr>
          <w:ilvl w:val="0"/>
          <w:numId w:val="29"/>
        </w:numPr>
        <w:overflowPunct/>
        <w:autoSpaceDE/>
        <w:autoSpaceDN/>
        <w:adjustRightInd/>
        <w:spacing w:before="120" w:after="120" w:line="276" w:lineRule="auto"/>
        <w:ind w:right="142"/>
        <w:jc w:val="both"/>
        <w:textAlignment w:val="auto"/>
        <w:rPr>
          <w:rFonts w:ascii="Verdana" w:hAnsi="Verdana" w:cs="Verdana"/>
          <w:lang w:eastAsia="en-US"/>
        </w:rPr>
      </w:pPr>
      <w:r w:rsidRPr="006B7833">
        <w:rPr>
          <w:rFonts w:ascii="Verdana" w:hAnsi="Verdana" w:cs="Verdana"/>
        </w:rPr>
        <w:t>odpisu albo informacji z</w:t>
      </w:r>
      <w:r w:rsidR="00C01AE3" w:rsidRPr="006B7833">
        <w:rPr>
          <w:rFonts w:ascii="Verdana" w:hAnsi="Verdana" w:cs="Verdana"/>
        </w:rPr>
        <w:t xml:space="preserve"> </w:t>
      </w:r>
      <w:r w:rsidRPr="006B7833">
        <w:rPr>
          <w:rFonts w:ascii="Verdana" w:hAnsi="Verdana" w:cs="Verdana"/>
        </w:rPr>
        <w:t>Krajowego Rejestru Sądowego lub z</w:t>
      </w:r>
      <w:r w:rsidR="00C01AE3" w:rsidRPr="006B7833">
        <w:rPr>
          <w:rFonts w:ascii="Verdana" w:hAnsi="Verdana" w:cs="Verdana"/>
        </w:rPr>
        <w:t xml:space="preserve"> </w:t>
      </w:r>
      <w:r w:rsidRPr="006B7833">
        <w:rPr>
          <w:rFonts w:ascii="Verdana" w:hAnsi="Verdana" w:cs="Verdana"/>
        </w:rPr>
        <w:t xml:space="preserve">Centralnej Ewidencji </w:t>
      </w:r>
      <w:r w:rsidR="00440816">
        <w:rPr>
          <w:rFonts w:ascii="Verdana" w:hAnsi="Verdana" w:cs="Verdana"/>
        </w:rPr>
        <w:br/>
      </w:r>
      <w:r w:rsidRPr="006B7833">
        <w:rPr>
          <w:rFonts w:ascii="Verdana" w:hAnsi="Verdana" w:cs="Verdana"/>
        </w:rPr>
        <w:t>i</w:t>
      </w:r>
      <w:r w:rsidR="00C01AE3" w:rsidRPr="006B7833">
        <w:rPr>
          <w:rFonts w:ascii="Verdana" w:hAnsi="Verdana" w:cs="Verdana"/>
        </w:rPr>
        <w:t xml:space="preserve"> </w:t>
      </w:r>
      <w:r w:rsidRPr="006B7833">
        <w:rPr>
          <w:rFonts w:ascii="Verdana" w:hAnsi="Verdana" w:cs="Verdana"/>
        </w:rPr>
        <w:t>Informacji o</w:t>
      </w:r>
      <w:r w:rsidR="00C01AE3" w:rsidRPr="006B7833">
        <w:rPr>
          <w:rFonts w:ascii="Verdana" w:hAnsi="Verdana" w:cs="Verdana"/>
        </w:rPr>
        <w:t xml:space="preserve"> </w:t>
      </w:r>
      <w:r w:rsidRPr="006B7833">
        <w:rPr>
          <w:rFonts w:ascii="Verdana" w:hAnsi="Verdana" w:cs="Verdana"/>
        </w:rPr>
        <w:t>Działalności Gospodarczej, o</w:t>
      </w:r>
      <w:r w:rsidR="00C01AE3" w:rsidRPr="006B7833">
        <w:rPr>
          <w:rFonts w:ascii="Verdana" w:hAnsi="Verdana" w:cs="Verdana"/>
        </w:rPr>
        <w:t xml:space="preserve"> </w:t>
      </w:r>
      <w:r w:rsidRPr="006B7833">
        <w:rPr>
          <w:rFonts w:ascii="Verdana" w:hAnsi="Verdana" w:cs="Verdana"/>
        </w:rPr>
        <w:t>których mowa w</w:t>
      </w:r>
      <w:r w:rsidR="00483AAE" w:rsidRPr="006B7833">
        <w:rPr>
          <w:rFonts w:ascii="Verdana" w:hAnsi="Verdana" w:cs="Verdana"/>
        </w:rPr>
        <w:t xml:space="preserve"> </w:t>
      </w:r>
      <w:r w:rsidR="00C965A5">
        <w:rPr>
          <w:rFonts w:ascii="Verdana" w:hAnsi="Verdana" w:cs="Verdana"/>
        </w:rPr>
        <w:t>ust. 2 pkt</w:t>
      </w:r>
      <w:r w:rsidR="00C01AE3" w:rsidRPr="006B7833">
        <w:rPr>
          <w:rFonts w:ascii="Verdana" w:hAnsi="Verdana" w:cs="Verdana"/>
        </w:rPr>
        <w:t xml:space="preserve"> 4 </w:t>
      </w:r>
      <w:r w:rsidRPr="006B7833">
        <w:rPr>
          <w:rFonts w:ascii="Verdana" w:hAnsi="Verdana" w:cs="Verdana"/>
        </w:rPr>
        <w:t>–</w:t>
      </w:r>
      <w:r w:rsidR="00C965A5">
        <w:rPr>
          <w:rFonts w:ascii="Verdana" w:hAnsi="Verdana" w:cs="Verdana"/>
        </w:rPr>
        <w:t xml:space="preserve"> </w:t>
      </w:r>
      <w:r w:rsidRPr="006B7833">
        <w:rPr>
          <w:rFonts w:ascii="Verdana" w:hAnsi="Verdana" w:cs="Verdana"/>
        </w:rPr>
        <w:t>składa dokument lub dokumenty wystawione w</w:t>
      </w:r>
      <w:r w:rsidR="00C01AE3" w:rsidRPr="006B7833">
        <w:rPr>
          <w:rFonts w:ascii="Verdana" w:hAnsi="Verdana" w:cs="Verdana"/>
        </w:rPr>
        <w:t xml:space="preserve"> </w:t>
      </w:r>
      <w:r w:rsidRPr="006B7833">
        <w:rPr>
          <w:rFonts w:ascii="Verdana" w:hAnsi="Verdana" w:cs="Verdana"/>
        </w:rPr>
        <w:t>kraju, w</w:t>
      </w:r>
      <w:r w:rsidR="00C01AE3" w:rsidRPr="006B7833">
        <w:rPr>
          <w:rFonts w:ascii="Verdana" w:hAnsi="Verdana" w:cs="Verdana"/>
        </w:rPr>
        <w:t xml:space="preserve"> </w:t>
      </w:r>
      <w:r w:rsidRPr="006B7833">
        <w:rPr>
          <w:rFonts w:ascii="Verdana" w:hAnsi="Verdana" w:cs="Verdana"/>
        </w:rPr>
        <w:t>którym wykonawca ma siedzibę lub miejsce zamieszkania, potwierdzające odpowiednio, że:</w:t>
      </w:r>
      <w:r w:rsidR="00C01AE3" w:rsidRPr="006B7833">
        <w:rPr>
          <w:rFonts w:ascii="Verdana" w:hAnsi="Verdana" w:cs="Verdana"/>
        </w:rPr>
        <w:t xml:space="preserve"> </w:t>
      </w:r>
      <w:r w:rsidRPr="006B7833">
        <w:rPr>
          <w:rFonts w:ascii="Verdana" w:hAnsi="Verdana" w:cs="Verdana"/>
        </w:rPr>
        <w:t>nie otwarto jego</w:t>
      </w:r>
      <w:r w:rsidR="00C01AE3" w:rsidRPr="006B7833">
        <w:rPr>
          <w:rFonts w:ascii="Verdana" w:hAnsi="Verdana" w:cs="Verdana"/>
        </w:rPr>
        <w:t xml:space="preserve"> </w:t>
      </w:r>
      <w:r w:rsidRPr="006B7833">
        <w:rPr>
          <w:rFonts w:ascii="Verdana" w:hAnsi="Verdana" w:cs="Verdana"/>
        </w:rPr>
        <w:t xml:space="preserve">likwidacji, nie ogłoszono upadłości, jego aktywami nie zarządza likwidator lub sąd, nie zawarł układu </w:t>
      </w:r>
      <w:r w:rsidR="00440816">
        <w:rPr>
          <w:rFonts w:ascii="Verdana" w:hAnsi="Verdana" w:cs="Verdana"/>
        </w:rPr>
        <w:br/>
      </w:r>
      <w:r w:rsidRPr="006B7833">
        <w:rPr>
          <w:rFonts w:ascii="Verdana" w:hAnsi="Verdana" w:cs="Verdana"/>
        </w:rPr>
        <w:t>z</w:t>
      </w:r>
      <w:r w:rsidR="00C01AE3" w:rsidRPr="006B7833">
        <w:rPr>
          <w:rFonts w:ascii="Verdana" w:hAnsi="Verdana" w:cs="Verdana"/>
        </w:rPr>
        <w:t xml:space="preserve"> </w:t>
      </w:r>
      <w:r w:rsidRPr="006B7833">
        <w:rPr>
          <w:rFonts w:ascii="Verdana" w:hAnsi="Verdana" w:cs="Verdana"/>
        </w:rPr>
        <w:t>wierzycielami, jego działalność gospodarcza nie jest zawieszona ani nie znajduje się on winnej tego</w:t>
      </w:r>
      <w:r w:rsidR="00C01AE3" w:rsidRPr="006B7833">
        <w:rPr>
          <w:rFonts w:ascii="Verdana" w:hAnsi="Verdana" w:cs="Verdana"/>
        </w:rPr>
        <w:t xml:space="preserve"> </w:t>
      </w:r>
      <w:r w:rsidRPr="006B7833">
        <w:rPr>
          <w:rFonts w:ascii="Verdana" w:hAnsi="Verdana" w:cs="Verdana"/>
        </w:rPr>
        <w:t>rodzaju sytuacji wynikającej z</w:t>
      </w:r>
      <w:r w:rsidR="00C01AE3" w:rsidRPr="006B7833">
        <w:rPr>
          <w:rFonts w:ascii="Verdana" w:hAnsi="Verdana" w:cs="Verdana"/>
        </w:rPr>
        <w:t xml:space="preserve"> </w:t>
      </w:r>
      <w:r w:rsidRPr="006B7833">
        <w:rPr>
          <w:rFonts w:ascii="Verdana" w:hAnsi="Verdana" w:cs="Verdana"/>
        </w:rPr>
        <w:t xml:space="preserve">podobnej procedury przewidzianej </w:t>
      </w:r>
      <w:r w:rsidR="00440816">
        <w:rPr>
          <w:rFonts w:ascii="Verdana" w:hAnsi="Verdana" w:cs="Verdana"/>
        </w:rPr>
        <w:br/>
      </w:r>
      <w:r w:rsidRPr="006B7833">
        <w:rPr>
          <w:rFonts w:ascii="Verdana" w:hAnsi="Verdana" w:cs="Verdana"/>
        </w:rPr>
        <w:t>w</w:t>
      </w:r>
      <w:r w:rsidR="00C01AE3" w:rsidRPr="006B7833">
        <w:rPr>
          <w:rFonts w:ascii="Verdana" w:hAnsi="Verdana" w:cs="Verdana"/>
        </w:rPr>
        <w:t xml:space="preserve"> </w:t>
      </w:r>
      <w:r w:rsidRPr="006B7833">
        <w:rPr>
          <w:rFonts w:ascii="Verdana" w:hAnsi="Verdana" w:cs="Verdana"/>
        </w:rPr>
        <w:t>przepisach miejsca wszczęcia tej procedury.</w:t>
      </w:r>
    </w:p>
    <w:p w:rsidR="00C01AE3" w:rsidRPr="00675145" w:rsidRDefault="00651A0B" w:rsidP="001713C1">
      <w:pPr>
        <w:pStyle w:val="Akapitzlist"/>
        <w:numPr>
          <w:ilvl w:val="0"/>
          <w:numId w:val="29"/>
        </w:numPr>
        <w:overflowPunct/>
        <w:autoSpaceDE/>
        <w:autoSpaceDN/>
        <w:adjustRightInd/>
        <w:spacing w:before="120" w:after="120" w:line="276" w:lineRule="auto"/>
        <w:ind w:right="142"/>
        <w:jc w:val="both"/>
        <w:textAlignment w:val="auto"/>
        <w:rPr>
          <w:rFonts w:ascii="Verdana" w:hAnsi="Verdana" w:cs="Verdana"/>
          <w:lang w:eastAsia="en-US"/>
        </w:rPr>
      </w:pPr>
      <w:r w:rsidRPr="00675145">
        <w:rPr>
          <w:rFonts w:ascii="Verdana" w:hAnsi="Verdana" w:cs="Verdana"/>
        </w:rPr>
        <w:t>Dokument, o</w:t>
      </w:r>
      <w:r w:rsidR="00C01AE3" w:rsidRPr="00675145">
        <w:rPr>
          <w:rFonts w:ascii="Verdana" w:hAnsi="Verdana" w:cs="Verdana"/>
        </w:rPr>
        <w:t xml:space="preserve"> </w:t>
      </w:r>
      <w:r w:rsidRPr="00675145">
        <w:rPr>
          <w:rFonts w:ascii="Verdana" w:hAnsi="Verdana" w:cs="Verdana"/>
        </w:rPr>
        <w:t>którym mowa w</w:t>
      </w:r>
      <w:r w:rsidR="00C01AE3" w:rsidRPr="00675145">
        <w:rPr>
          <w:rFonts w:ascii="Verdana" w:hAnsi="Verdana" w:cs="Verdana"/>
        </w:rPr>
        <w:t xml:space="preserve"> </w:t>
      </w:r>
      <w:r w:rsidRPr="00675145">
        <w:rPr>
          <w:rFonts w:ascii="Verdana" w:hAnsi="Verdana" w:cs="Verdana"/>
        </w:rPr>
        <w:t>ust.</w:t>
      </w:r>
      <w:r w:rsidR="00C965A5" w:rsidRPr="00675145">
        <w:rPr>
          <w:rFonts w:ascii="Verdana" w:hAnsi="Verdana" w:cs="Verdana"/>
        </w:rPr>
        <w:t xml:space="preserve"> </w:t>
      </w:r>
      <w:r w:rsidR="00C01AE3" w:rsidRPr="00675145">
        <w:rPr>
          <w:rFonts w:ascii="Verdana" w:hAnsi="Verdana" w:cs="Verdana"/>
        </w:rPr>
        <w:t xml:space="preserve">3 </w:t>
      </w:r>
      <w:r w:rsidRPr="00675145">
        <w:rPr>
          <w:rFonts w:ascii="Verdana" w:hAnsi="Verdana" w:cs="Verdana"/>
        </w:rPr>
        <w:t>pkt</w:t>
      </w:r>
      <w:r w:rsidR="00C01AE3" w:rsidRPr="00675145">
        <w:rPr>
          <w:rFonts w:ascii="Verdana" w:hAnsi="Verdana" w:cs="Verdana"/>
        </w:rPr>
        <w:t xml:space="preserve"> </w:t>
      </w:r>
      <w:r w:rsidRPr="00675145">
        <w:rPr>
          <w:rFonts w:ascii="Verdana" w:hAnsi="Verdana" w:cs="Verdana"/>
        </w:rPr>
        <w:t xml:space="preserve">1, powinien być wystawiony nie wcześniej niż </w:t>
      </w:r>
      <w:r w:rsidR="00440816" w:rsidRPr="00675145">
        <w:rPr>
          <w:rFonts w:ascii="Verdana" w:hAnsi="Verdana" w:cs="Verdana"/>
        </w:rPr>
        <w:br/>
      </w:r>
      <w:r w:rsidRPr="00675145">
        <w:rPr>
          <w:rFonts w:ascii="Verdana" w:hAnsi="Verdana" w:cs="Verdana"/>
        </w:rPr>
        <w:t>6</w:t>
      </w:r>
      <w:r w:rsidR="00C01AE3" w:rsidRPr="00675145">
        <w:rPr>
          <w:rFonts w:ascii="Verdana" w:hAnsi="Verdana" w:cs="Verdana"/>
        </w:rPr>
        <w:t xml:space="preserve"> </w:t>
      </w:r>
      <w:r w:rsidRPr="00675145">
        <w:rPr>
          <w:rFonts w:ascii="Verdana" w:hAnsi="Verdana" w:cs="Verdana"/>
        </w:rPr>
        <w:t>miesięcy przed jego złożeniem. Dokumenty, o</w:t>
      </w:r>
      <w:r w:rsidR="00C01AE3" w:rsidRPr="00675145">
        <w:rPr>
          <w:rFonts w:ascii="Verdana" w:hAnsi="Verdana" w:cs="Verdana"/>
        </w:rPr>
        <w:t xml:space="preserve"> </w:t>
      </w:r>
      <w:r w:rsidRPr="00675145">
        <w:rPr>
          <w:rFonts w:ascii="Verdana" w:hAnsi="Verdana" w:cs="Verdana"/>
        </w:rPr>
        <w:t>których mowa w</w:t>
      </w:r>
      <w:r w:rsidR="00C01AE3" w:rsidRPr="00675145">
        <w:rPr>
          <w:rFonts w:ascii="Verdana" w:hAnsi="Verdana" w:cs="Verdana"/>
        </w:rPr>
        <w:t xml:space="preserve"> </w:t>
      </w:r>
      <w:r w:rsidRPr="00675145">
        <w:rPr>
          <w:rFonts w:ascii="Verdana" w:hAnsi="Verdana" w:cs="Verdana"/>
        </w:rPr>
        <w:t>ust.</w:t>
      </w:r>
      <w:r w:rsidR="00C965A5" w:rsidRPr="00675145">
        <w:rPr>
          <w:rFonts w:ascii="Verdana" w:hAnsi="Verdana" w:cs="Verdana"/>
        </w:rPr>
        <w:t xml:space="preserve"> </w:t>
      </w:r>
      <w:r w:rsidR="00675145" w:rsidRPr="00675145">
        <w:rPr>
          <w:rFonts w:ascii="Verdana" w:hAnsi="Verdana" w:cs="Verdana"/>
        </w:rPr>
        <w:t>3</w:t>
      </w:r>
      <w:r w:rsidR="00C01AE3" w:rsidRPr="00675145">
        <w:rPr>
          <w:rFonts w:ascii="Verdana" w:hAnsi="Verdana" w:cs="Verdana"/>
        </w:rPr>
        <w:t xml:space="preserve"> </w:t>
      </w:r>
      <w:r w:rsidRPr="00675145">
        <w:rPr>
          <w:rFonts w:ascii="Verdana" w:hAnsi="Verdana" w:cs="Verdana"/>
        </w:rPr>
        <w:t>pkt</w:t>
      </w:r>
      <w:r w:rsidR="00C01AE3" w:rsidRPr="00675145">
        <w:rPr>
          <w:rFonts w:ascii="Verdana" w:hAnsi="Verdana" w:cs="Verdana"/>
        </w:rPr>
        <w:t xml:space="preserve"> </w:t>
      </w:r>
      <w:r w:rsidR="00675145" w:rsidRPr="00675145">
        <w:rPr>
          <w:rFonts w:ascii="Verdana" w:hAnsi="Verdana" w:cs="Verdana"/>
        </w:rPr>
        <w:t>2</w:t>
      </w:r>
      <w:r w:rsidRPr="00675145">
        <w:rPr>
          <w:rFonts w:ascii="Verdana" w:hAnsi="Verdana" w:cs="Verdana"/>
        </w:rPr>
        <w:t>, powinny być wystawione nie wcześniej niż 3</w:t>
      </w:r>
      <w:r w:rsidR="00C01AE3" w:rsidRPr="00675145">
        <w:rPr>
          <w:rFonts w:ascii="Verdana" w:hAnsi="Verdana" w:cs="Verdana"/>
        </w:rPr>
        <w:t xml:space="preserve"> </w:t>
      </w:r>
      <w:r w:rsidRPr="00675145">
        <w:rPr>
          <w:rFonts w:ascii="Verdana" w:hAnsi="Verdana" w:cs="Verdana"/>
        </w:rPr>
        <w:t>miesiące przed ich złożeniem.</w:t>
      </w:r>
    </w:p>
    <w:p w:rsidR="00C01AE3" w:rsidRDefault="00651A0B" w:rsidP="001713C1">
      <w:pPr>
        <w:pStyle w:val="Akapitzlist"/>
        <w:numPr>
          <w:ilvl w:val="3"/>
          <w:numId w:val="10"/>
        </w:numPr>
        <w:overflowPunct/>
        <w:autoSpaceDE/>
        <w:autoSpaceDN/>
        <w:adjustRightInd/>
        <w:spacing w:before="120" w:after="120" w:line="276" w:lineRule="auto"/>
        <w:ind w:right="142"/>
        <w:jc w:val="both"/>
        <w:textAlignment w:val="auto"/>
        <w:rPr>
          <w:rFonts w:ascii="Verdana" w:hAnsi="Verdana" w:cs="Verdana"/>
          <w:lang w:eastAsia="en-US"/>
        </w:rPr>
      </w:pPr>
      <w:r w:rsidRPr="006B7833">
        <w:rPr>
          <w:rFonts w:ascii="Verdana" w:hAnsi="Verdana" w:cs="Verdana"/>
        </w:rPr>
        <w:t>Jeżeli w</w:t>
      </w:r>
      <w:r w:rsidR="00C01AE3" w:rsidRPr="006B7833">
        <w:rPr>
          <w:rFonts w:ascii="Verdana" w:hAnsi="Verdana" w:cs="Verdana"/>
        </w:rPr>
        <w:t xml:space="preserve"> </w:t>
      </w:r>
      <w:r w:rsidRPr="006B7833">
        <w:rPr>
          <w:rFonts w:ascii="Verdana" w:hAnsi="Verdana" w:cs="Verdana"/>
        </w:rPr>
        <w:t>kraju, w</w:t>
      </w:r>
      <w:r w:rsidR="00C01AE3" w:rsidRPr="006B7833">
        <w:rPr>
          <w:rFonts w:ascii="Verdana" w:hAnsi="Verdana" w:cs="Verdana"/>
        </w:rPr>
        <w:t xml:space="preserve"> </w:t>
      </w:r>
      <w:r w:rsidRPr="006B7833">
        <w:rPr>
          <w:rFonts w:ascii="Verdana" w:hAnsi="Verdana" w:cs="Verdana"/>
        </w:rPr>
        <w:t>którym wykonawca ma siedzibę lub miejsce zamieszkania</w:t>
      </w:r>
      <w:r w:rsidR="00FA5285">
        <w:rPr>
          <w:rFonts w:ascii="Verdana" w:hAnsi="Verdana" w:cs="Verdana"/>
        </w:rPr>
        <w:t xml:space="preserve"> lub miejsce zamieszkania ma osoba, której dokument dotyczy</w:t>
      </w:r>
      <w:r w:rsidRPr="006B7833">
        <w:rPr>
          <w:rFonts w:ascii="Verdana" w:hAnsi="Verdana" w:cs="Verdana"/>
        </w:rPr>
        <w:t>, nie wydaje się dokumentów, o</w:t>
      </w:r>
      <w:r w:rsidR="00C01AE3" w:rsidRPr="006B7833">
        <w:rPr>
          <w:rFonts w:ascii="Verdana" w:hAnsi="Verdana" w:cs="Verdana"/>
        </w:rPr>
        <w:t xml:space="preserve"> </w:t>
      </w:r>
      <w:r w:rsidRPr="006B7833">
        <w:rPr>
          <w:rFonts w:ascii="Verdana" w:hAnsi="Verdana" w:cs="Verdana"/>
        </w:rPr>
        <w:t>których mowa w</w:t>
      </w:r>
      <w:r w:rsidR="00C01AE3" w:rsidRPr="006B7833">
        <w:rPr>
          <w:rFonts w:ascii="Verdana" w:hAnsi="Verdana" w:cs="Verdana"/>
        </w:rPr>
        <w:t xml:space="preserve"> </w:t>
      </w:r>
      <w:r w:rsidRPr="006B7833">
        <w:rPr>
          <w:rFonts w:ascii="Verdana" w:hAnsi="Verdana" w:cs="Verdana"/>
        </w:rPr>
        <w:t>ust.</w:t>
      </w:r>
      <w:r w:rsidR="00C965A5">
        <w:rPr>
          <w:rFonts w:ascii="Verdana" w:hAnsi="Verdana" w:cs="Verdana"/>
        </w:rPr>
        <w:t xml:space="preserve"> </w:t>
      </w:r>
      <w:r w:rsidR="00C01AE3" w:rsidRPr="006B7833">
        <w:rPr>
          <w:rFonts w:ascii="Verdana" w:hAnsi="Verdana" w:cs="Verdana"/>
        </w:rPr>
        <w:t>3</w:t>
      </w:r>
      <w:r w:rsidRPr="006B7833">
        <w:rPr>
          <w:rFonts w:ascii="Verdana" w:hAnsi="Verdana" w:cs="Verdana"/>
        </w:rPr>
        <w:t>, lub gdy dokumenty te nie odnoszą się do wszystkich przypadków, o</w:t>
      </w:r>
      <w:r w:rsidR="00C01AE3" w:rsidRPr="006B7833">
        <w:rPr>
          <w:rFonts w:ascii="Verdana" w:hAnsi="Verdana" w:cs="Verdana"/>
        </w:rPr>
        <w:t xml:space="preserve"> </w:t>
      </w:r>
      <w:r w:rsidRPr="006B7833">
        <w:rPr>
          <w:rFonts w:ascii="Verdana" w:hAnsi="Verdana" w:cs="Verdana"/>
        </w:rPr>
        <w:t>których mowa w</w:t>
      </w:r>
      <w:r w:rsidR="00C01AE3" w:rsidRPr="006B7833">
        <w:rPr>
          <w:rFonts w:ascii="Verdana" w:hAnsi="Verdana" w:cs="Verdana"/>
        </w:rPr>
        <w:t xml:space="preserve"> </w:t>
      </w:r>
      <w:r w:rsidRPr="006B7833">
        <w:rPr>
          <w:rFonts w:ascii="Verdana" w:hAnsi="Verdana" w:cs="Verdana"/>
        </w:rPr>
        <w:t>art.</w:t>
      </w:r>
      <w:r w:rsidR="00C965A5">
        <w:rPr>
          <w:rFonts w:ascii="Verdana" w:hAnsi="Verdana" w:cs="Verdana"/>
        </w:rPr>
        <w:t xml:space="preserve"> </w:t>
      </w:r>
      <w:r w:rsidRPr="006B7833">
        <w:rPr>
          <w:rFonts w:ascii="Verdana" w:hAnsi="Verdana" w:cs="Verdana"/>
        </w:rPr>
        <w:t>108</w:t>
      </w:r>
      <w:r w:rsidR="00C01AE3" w:rsidRPr="006B7833">
        <w:rPr>
          <w:rFonts w:ascii="Verdana" w:hAnsi="Verdana" w:cs="Verdana"/>
        </w:rPr>
        <w:t xml:space="preserve"> </w:t>
      </w:r>
      <w:r w:rsidRPr="006B7833">
        <w:rPr>
          <w:rFonts w:ascii="Verdana" w:hAnsi="Verdana" w:cs="Verdana"/>
        </w:rPr>
        <w:t>ust.</w:t>
      </w:r>
      <w:r w:rsidR="00C965A5">
        <w:rPr>
          <w:rFonts w:ascii="Verdana" w:hAnsi="Verdana" w:cs="Verdana"/>
        </w:rPr>
        <w:t xml:space="preserve"> </w:t>
      </w:r>
      <w:r w:rsidRPr="006B7833">
        <w:rPr>
          <w:rFonts w:ascii="Verdana" w:hAnsi="Verdana" w:cs="Verdana"/>
        </w:rPr>
        <w:t>1</w:t>
      </w:r>
      <w:r w:rsidR="00C01AE3" w:rsidRPr="006B7833">
        <w:rPr>
          <w:rFonts w:ascii="Verdana" w:hAnsi="Verdana" w:cs="Verdana"/>
        </w:rPr>
        <w:t xml:space="preserve"> </w:t>
      </w:r>
      <w:r w:rsidRPr="006B7833">
        <w:rPr>
          <w:rFonts w:ascii="Verdana" w:hAnsi="Verdana" w:cs="Verdana"/>
        </w:rPr>
        <w:t>pkt</w:t>
      </w:r>
      <w:r w:rsidR="00C01AE3" w:rsidRPr="006B7833">
        <w:rPr>
          <w:rFonts w:ascii="Verdana" w:hAnsi="Verdana" w:cs="Verdana"/>
        </w:rPr>
        <w:t xml:space="preserve"> </w:t>
      </w:r>
      <w:r w:rsidRPr="006B7833">
        <w:rPr>
          <w:rFonts w:ascii="Verdana" w:hAnsi="Verdana" w:cs="Verdana"/>
        </w:rPr>
        <w:t>1, 2 i</w:t>
      </w:r>
      <w:r w:rsidR="00C01AE3" w:rsidRPr="006B7833">
        <w:rPr>
          <w:rFonts w:ascii="Verdana" w:hAnsi="Verdana" w:cs="Verdana"/>
        </w:rPr>
        <w:t xml:space="preserve"> </w:t>
      </w:r>
      <w:r w:rsidRPr="006B7833">
        <w:rPr>
          <w:rFonts w:ascii="Verdana" w:hAnsi="Verdana" w:cs="Verdana"/>
        </w:rPr>
        <w:t>4</w:t>
      </w:r>
      <w:r w:rsidR="00C01AE3" w:rsidRPr="006B7833">
        <w:rPr>
          <w:rFonts w:ascii="Verdana" w:hAnsi="Verdana" w:cs="Verdana"/>
        </w:rPr>
        <w:t xml:space="preserve"> </w:t>
      </w:r>
      <w:r w:rsidRPr="006B7833">
        <w:rPr>
          <w:rFonts w:ascii="Verdana" w:hAnsi="Verdana" w:cs="Verdana"/>
        </w:rPr>
        <w:t>ustawy</w:t>
      </w:r>
      <w:r w:rsidR="00B05601">
        <w:rPr>
          <w:rFonts w:ascii="Verdana" w:hAnsi="Verdana" w:cs="Verdana"/>
        </w:rPr>
        <w:t xml:space="preserve"> </w:t>
      </w:r>
      <w:proofErr w:type="spellStart"/>
      <w:r w:rsidR="00B05601">
        <w:rPr>
          <w:rFonts w:ascii="Verdana" w:hAnsi="Verdana" w:cs="Verdana"/>
        </w:rPr>
        <w:t>Pzp</w:t>
      </w:r>
      <w:proofErr w:type="spellEnd"/>
      <w:r w:rsidRPr="006B7833">
        <w:rPr>
          <w:rFonts w:ascii="Verdana" w:hAnsi="Verdana" w:cs="Verdana"/>
        </w:rPr>
        <w:t>, zastępuje się je odpowiednio w</w:t>
      </w:r>
      <w:r w:rsidR="00C01AE3" w:rsidRPr="006B7833">
        <w:rPr>
          <w:rFonts w:ascii="Verdana" w:hAnsi="Verdana" w:cs="Verdana"/>
        </w:rPr>
        <w:t xml:space="preserve"> </w:t>
      </w:r>
      <w:r w:rsidRPr="006B7833">
        <w:rPr>
          <w:rFonts w:ascii="Verdana" w:hAnsi="Verdana" w:cs="Verdana"/>
        </w:rPr>
        <w:t>całości lub w</w:t>
      </w:r>
      <w:r w:rsidR="00C01AE3" w:rsidRPr="006B7833">
        <w:rPr>
          <w:rFonts w:ascii="Verdana" w:hAnsi="Verdana" w:cs="Verdana"/>
        </w:rPr>
        <w:t xml:space="preserve"> </w:t>
      </w:r>
      <w:r w:rsidRPr="006B7833">
        <w:rPr>
          <w:rFonts w:ascii="Verdana" w:hAnsi="Verdana" w:cs="Verdana"/>
        </w:rPr>
        <w:t>części dokumentem zawierającym odpowiednio oświadczenie wykonawcy, ze wskazaniem osoby albo osób uprawnionych do jego reprezentacji, lub oświadczenie osoby, której dokument miał dotyczyć, złożone pod przysięgą, lub, jeżeli w</w:t>
      </w:r>
      <w:r w:rsidR="00C01AE3" w:rsidRPr="006B7833">
        <w:rPr>
          <w:rFonts w:ascii="Verdana" w:hAnsi="Verdana" w:cs="Verdana"/>
        </w:rPr>
        <w:t xml:space="preserve"> </w:t>
      </w:r>
      <w:r w:rsidRPr="006B7833">
        <w:rPr>
          <w:rFonts w:ascii="Verdana" w:hAnsi="Verdana" w:cs="Verdana"/>
        </w:rPr>
        <w:t>kraju, w</w:t>
      </w:r>
      <w:r w:rsidR="00C01AE3" w:rsidRPr="006B7833">
        <w:rPr>
          <w:rFonts w:ascii="Verdana" w:hAnsi="Verdana" w:cs="Verdana"/>
        </w:rPr>
        <w:t xml:space="preserve"> </w:t>
      </w:r>
      <w:r w:rsidRPr="006B7833">
        <w:rPr>
          <w:rFonts w:ascii="Verdana" w:hAnsi="Verdana" w:cs="Verdana"/>
        </w:rPr>
        <w:t>którym wykonawca ma siedzibę lub miejsce zamieszkania</w:t>
      </w:r>
      <w:r w:rsidR="00FA5285">
        <w:rPr>
          <w:rFonts w:ascii="Verdana" w:hAnsi="Verdana" w:cs="Verdana"/>
        </w:rPr>
        <w:t xml:space="preserve"> lub miejsce zamieszkania ma osoba, której dokument miał dotyczyć,</w:t>
      </w:r>
      <w:r w:rsidRPr="006B7833">
        <w:rPr>
          <w:rFonts w:ascii="Verdana" w:hAnsi="Verdana" w:cs="Verdana"/>
        </w:rPr>
        <w:t xml:space="preserve"> nie ma przepisów o</w:t>
      </w:r>
      <w:r w:rsidR="00C01AE3" w:rsidRPr="006B7833">
        <w:rPr>
          <w:rFonts w:ascii="Verdana" w:hAnsi="Verdana" w:cs="Verdana"/>
        </w:rPr>
        <w:t xml:space="preserve"> </w:t>
      </w:r>
      <w:r w:rsidRPr="006B7833">
        <w:rPr>
          <w:rFonts w:ascii="Verdana" w:hAnsi="Verdana" w:cs="Verdana"/>
        </w:rPr>
        <w:t>oświadczeniu pod przysięgą, złożone przed organem sądowym lub administracyjnym, notariuszem, organem samorządu zawodowego lub gospodarczego, właściwym ze względu na siedzibę lub miejsce zamieszkania wykonawcy</w:t>
      </w:r>
      <w:r w:rsidR="00FA5285">
        <w:rPr>
          <w:rFonts w:ascii="Verdana" w:hAnsi="Verdana" w:cs="Verdana"/>
        </w:rPr>
        <w:t xml:space="preserve"> lub miejsce zamieszkania osoby, której dokument miał dotyczyć</w:t>
      </w:r>
      <w:r w:rsidRPr="006B7833">
        <w:rPr>
          <w:rFonts w:ascii="Verdana" w:hAnsi="Verdana" w:cs="Verdana"/>
        </w:rPr>
        <w:t xml:space="preserve">. </w:t>
      </w:r>
      <w:r w:rsidR="00C01AE3" w:rsidRPr="006B7833">
        <w:rPr>
          <w:rFonts w:ascii="Verdana" w:hAnsi="Verdana" w:cs="Verdana"/>
        </w:rPr>
        <w:t xml:space="preserve">Terminy wydania dokumentów zgodnie </w:t>
      </w:r>
      <w:r w:rsidR="00C965A5">
        <w:rPr>
          <w:rFonts w:ascii="Verdana" w:hAnsi="Verdana" w:cs="Verdana"/>
        </w:rPr>
        <w:t>z zapisami ust. 3 pkt</w:t>
      </w:r>
      <w:r w:rsidR="00675145">
        <w:rPr>
          <w:rFonts w:ascii="Verdana" w:hAnsi="Verdana" w:cs="Verdana"/>
        </w:rPr>
        <w:t xml:space="preserve"> 3</w:t>
      </w:r>
      <w:r w:rsidR="00C01AE3" w:rsidRPr="006B7833">
        <w:rPr>
          <w:rFonts w:ascii="Verdana" w:hAnsi="Verdana" w:cs="Verdana"/>
        </w:rPr>
        <w:t xml:space="preserve">.  </w:t>
      </w:r>
    </w:p>
    <w:p w:rsidR="00F66AFC" w:rsidRDefault="00F47AEE" w:rsidP="00532DF9">
      <w:pPr>
        <w:pStyle w:val="Akapitzlist"/>
        <w:numPr>
          <w:ilvl w:val="3"/>
          <w:numId w:val="10"/>
        </w:numPr>
        <w:spacing w:line="276" w:lineRule="auto"/>
        <w:jc w:val="both"/>
        <w:rPr>
          <w:rFonts w:ascii="Verdana" w:hAnsi="Verdana" w:cs="Verdana"/>
          <w:lang w:eastAsia="en-US"/>
        </w:rPr>
      </w:pPr>
      <w:r w:rsidRPr="00F47AEE">
        <w:rPr>
          <w:rFonts w:ascii="Verdana" w:hAnsi="Verdana" w:cs="Verdana"/>
          <w:lang w:eastAsia="en-US"/>
        </w:rPr>
        <w:t xml:space="preserve">Zamawiający żąda od Wykonawcy, który polega na zdolnościach technicznych lub zawodowych lub sytuacji ekonomicznej lub finansowej innych podmiotów na zasadach określonych w art. 118 ustawy </w:t>
      </w:r>
      <w:proofErr w:type="spellStart"/>
      <w:r w:rsidRPr="00F47AEE">
        <w:rPr>
          <w:rFonts w:ascii="Verdana" w:hAnsi="Verdana" w:cs="Verdana"/>
          <w:lang w:eastAsia="en-US"/>
        </w:rPr>
        <w:t>Pzp</w:t>
      </w:r>
      <w:proofErr w:type="spellEnd"/>
      <w:r w:rsidRPr="00F47AEE">
        <w:rPr>
          <w:rFonts w:ascii="Verdana" w:hAnsi="Verdana" w:cs="Verdana"/>
          <w:lang w:eastAsia="en-US"/>
        </w:rPr>
        <w:t>, przedstawienia na wezwanie w odniesieniu do tych podmiotów dokument</w:t>
      </w:r>
      <w:r w:rsidR="00FD0C91">
        <w:rPr>
          <w:rFonts w:ascii="Verdana" w:hAnsi="Verdana" w:cs="Verdana"/>
          <w:lang w:eastAsia="en-US"/>
        </w:rPr>
        <w:t>ów wymienionych w ust. 2 pkt 1-5</w:t>
      </w:r>
      <w:r w:rsidRPr="00F47AEE">
        <w:rPr>
          <w:rFonts w:ascii="Verdana" w:hAnsi="Verdana" w:cs="Verdana"/>
          <w:lang w:eastAsia="en-US"/>
        </w:rPr>
        <w:t>.</w:t>
      </w:r>
    </w:p>
    <w:p w:rsidR="00532DF9" w:rsidRPr="00532DF9" w:rsidRDefault="00532DF9" w:rsidP="00532DF9">
      <w:pPr>
        <w:pStyle w:val="Akapitzlist"/>
        <w:spacing w:line="276" w:lineRule="auto"/>
        <w:ind w:left="360"/>
        <w:jc w:val="both"/>
        <w:rPr>
          <w:rFonts w:ascii="Verdana" w:hAnsi="Verdana" w:cs="Verdana"/>
          <w:lang w:eastAsia="en-US"/>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201844" w:rsidRPr="00201844">
        <w:trPr>
          <w:trHeight w:val="567"/>
        </w:trPr>
        <w:tc>
          <w:tcPr>
            <w:tcW w:w="9072" w:type="dxa"/>
            <w:shd w:val="clear" w:color="auto" w:fill="D6E3BC"/>
            <w:vAlign w:val="center"/>
          </w:tcPr>
          <w:p w:rsidR="00D14835" w:rsidRPr="00201844" w:rsidRDefault="00D14835" w:rsidP="0080221C">
            <w:pPr>
              <w:pStyle w:val="Nagwek1"/>
              <w:spacing w:before="0" w:after="120" w:line="360" w:lineRule="auto"/>
              <w:rPr>
                <w:rFonts w:ascii="Verdana" w:hAnsi="Verdana" w:cs="Verdana"/>
                <w:color w:val="FF0000"/>
                <w:sz w:val="20"/>
                <w:szCs w:val="20"/>
                <w:lang w:eastAsia="en-US"/>
              </w:rPr>
            </w:pPr>
            <w:bookmarkStart w:id="8" w:name="_Toc326423403"/>
            <w:r w:rsidRPr="009C69FA">
              <w:rPr>
                <w:rFonts w:ascii="Verdana" w:hAnsi="Verdana" w:cs="Verdana"/>
                <w:color w:val="auto"/>
                <w:sz w:val="20"/>
                <w:szCs w:val="20"/>
                <w:lang w:eastAsia="en-US"/>
              </w:rPr>
              <w:t>XII. WYKAZ OŚWIADCZEŃ LUB DOKUMENTÓW, POTWIERDZAJĄCYCH SPEŁNIANIE WARUNKÓW UDZIAŁU W POSTĘPOWANIU</w:t>
            </w:r>
            <w:bookmarkEnd w:id="8"/>
          </w:p>
        </w:tc>
      </w:tr>
    </w:tbl>
    <w:p w:rsidR="00014AE5" w:rsidRPr="00503FA5" w:rsidRDefault="00014AE5" w:rsidP="00532DF9">
      <w:pPr>
        <w:pStyle w:val="Akapitzlist"/>
        <w:numPr>
          <w:ilvl w:val="0"/>
          <w:numId w:val="11"/>
        </w:numPr>
        <w:spacing w:line="276" w:lineRule="auto"/>
        <w:rPr>
          <w:rFonts w:ascii="Verdana" w:hAnsi="Verdana" w:cs="Verdana"/>
        </w:rPr>
      </w:pPr>
      <w:r w:rsidRPr="00E12E6D">
        <w:rPr>
          <w:rFonts w:ascii="Verdana" w:hAnsi="Verdana" w:cs="Verdana"/>
        </w:rPr>
        <w:t xml:space="preserve">W celu potwierdzenia spełniania warunków udziału w postępowaniu </w:t>
      </w:r>
      <w:r w:rsidR="00ED7F41" w:rsidRPr="00E12E6D">
        <w:rPr>
          <w:rFonts w:ascii="Verdana" w:hAnsi="Verdana" w:cs="Verdana"/>
        </w:rPr>
        <w:t>W</w:t>
      </w:r>
      <w:r w:rsidRPr="00E12E6D">
        <w:rPr>
          <w:rFonts w:ascii="Verdana" w:hAnsi="Verdana" w:cs="Verdana"/>
        </w:rPr>
        <w:t xml:space="preserve">ykonawca wraz </w:t>
      </w:r>
      <w:r w:rsidR="00503FA5">
        <w:rPr>
          <w:rFonts w:ascii="Verdana" w:hAnsi="Verdana" w:cs="Verdana"/>
        </w:rPr>
        <w:br/>
      </w:r>
      <w:r w:rsidRPr="00503FA5">
        <w:rPr>
          <w:rFonts w:ascii="Verdana" w:hAnsi="Verdana" w:cs="Verdana"/>
        </w:rPr>
        <w:t>z ofertą złoży oświadczenie wstępne w formie JEDZ</w:t>
      </w:r>
      <w:r w:rsidR="00E12E6D" w:rsidRPr="00503FA5">
        <w:rPr>
          <w:rFonts w:ascii="Verdana" w:hAnsi="Verdana" w:cs="Verdana"/>
        </w:rPr>
        <w:t xml:space="preserve"> stanowiące </w:t>
      </w:r>
      <w:r w:rsidR="00E12E6D" w:rsidRPr="002575AA">
        <w:rPr>
          <w:rFonts w:ascii="Verdana" w:hAnsi="Verdana" w:cs="Verdana"/>
          <w:b/>
        </w:rPr>
        <w:t>załącznik nr 5</w:t>
      </w:r>
      <w:r w:rsidR="002575AA" w:rsidRPr="002575AA">
        <w:rPr>
          <w:rFonts w:ascii="Verdana" w:hAnsi="Verdana" w:cs="Verdana"/>
          <w:b/>
        </w:rPr>
        <w:t xml:space="preserve"> do SWZ</w:t>
      </w:r>
      <w:r w:rsidRPr="00503FA5">
        <w:rPr>
          <w:rFonts w:ascii="Verdana" w:hAnsi="Verdana" w:cs="Verdana"/>
        </w:rPr>
        <w:t>, o którym mowa w części XI SWZ</w:t>
      </w:r>
      <w:r w:rsidR="00E12E6D" w:rsidRPr="00503FA5">
        <w:rPr>
          <w:rFonts w:ascii="Verdana" w:hAnsi="Verdana" w:cs="Verdana"/>
        </w:rPr>
        <w:t xml:space="preserve"> oraz oświadczenie stanowiące </w:t>
      </w:r>
      <w:r w:rsidR="00E12E6D" w:rsidRPr="002575AA">
        <w:rPr>
          <w:rFonts w:ascii="Verdana" w:hAnsi="Verdana" w:cs="Verdana"/>
          <w:b/>
        </w:rPr>
        <w:t>załącznik nr 6 do SWZ</w:t>
      </w:r>
      <w:r w:rsidR="00E12E6D" w:rsidRPr="00503FA5">
        <w:rPr>
          <w:rFonts w:ascii="Verdana" w:hAnsi="Verdana" w:cs="Verdana"/>
        </w:rPr>
        <w:t>, o których mowa w części XI SWZ.</w:t>
      </w:r>
    </w:p>
    <w:p w:rsidR="00014AE5" w:rsidRPr="00412177" w:rsidRDefault="00014AE5" w:rsidP="00532DF9">
      <w:pPr>
        <w:numPr>
          <w:ilvl w:val="0"/>
          <w:numId w:val="11"/>
        </w:numPr>
        <w:tabs>
          <w:tab w:val="left" w:pos="709"/>
        </w:tabs>
        <w:overflowPunct/>
        <w:autoSpaceDE/>
        <w:autoSpaceDN/>
        <w:adjustRightInd/>
        <w:spacing w:after="120" w:line="276" w:lineRule="auto"/>
        <w:jc w:val="both"/>
        <w:textAlignment w:val="auto"/>
        <w:rPr>
          <w:rFonts w:ascii="Verdana" w:hAnsi="Verdana" w:cs="Verdana"/>
          <w:lang w:eastAsia="en-US"/>
        </w:rPr>
      </w:pPr>
      <w:r w:rsidRPr="00412177">
        <w:rPr>
          <w:rFonts w:ascii="Verdana" w:hAnsi="Verdana" w:cs="Verdana"/>
        </w:rPr>
        <w:t xml:space="preserve">Zamawiający wezwie Wykonawcę, którego oferta zostanie oceniona najwyżej w celu potwierdzenia spełniania warunków udziału w postępowaniu do złożenia </w:t>
      </w:r>
      <w:r w:rsidR="001A4E21" w:rsidRPr="00412177">
        <w:rPr>
          <w:rFonts w:ascii="Verdana" w:hAnsi="Verdana" w:cs="Verdana"/>
        </w:rPr>
        <w:t xml:space="preserve">dokumentów </w:t>
      </w:r>
      <w:r w:rsidR="008148A2" w:rsidRPr="00412177">
        <w:rPr>
          <w:rFonts w:ascii="Verdana" w:hAnsi="Verdana" w:cs="Verdana"/>
        </w:rPr>
        <w:br/>
      </w:r>
      <w:r w:rsidR="001A4E21" w:rsidRPr="00412177">
        <w:rPr>
          <w:rFonts w:ascii="Verdana" w:hAnsi="Verdana" w:cs="Verdana"/>
        </w:rPr>
        <w:t>i oświadczeń na potwierdzenie braku podstaw wykluczenia i spełnianie warunków udziału w postępowaniu</w:t>
      </w:r>
      <w:r w:rsidR="00FC46F5">
        <w:rPr>
          <w:rFonts w:ascii="Verdana" w:hAnsi="Verdana" w:cs="Verdana"/>
        </w:rPr>
        <w:t xml:space="preserve"> w </w:t>
      </w:r>
      <w:r w:rsidR="00FC46F5" w:rsidRPr="00FC46F5">
        <w:rPr>
          <w:rFonts w:ascii="Verdana" w:hAnsi="Verdana" w:cs="Verdana"/>
        </w:rPr>
        <w:t>wyznaczonym terminie, nie krótszym niż 10</w:t>
      </w:r>
      <w:r w:rsidR="00FC46F5">
        <w:rPr>
          <w:rFonts w:ascii="Verdana" w:hAnsi="Verdana" w:cs="Verdana"/>
        </w:rPr>
        <w:t xml:space="preserve"> </w:t>
      </w:r>
      <w:r w:rsidR="00FC46F5" w:rsidRPr="00FC46F5">
        <w:rPr>
          <w:rFonts w:ascii="Verdana" w:hAnsi="Verdana" w:cs="Verdana"/>
        </w:rPr>
        <w:t>dni</w:t>
      </w:r>
      <w:r w:rsidR="00FC46F5">
        <w:rPr>
          <w:rFonts w:ascii="Verdana" w:hAnsi="Verdana" w:cs="Verdana"/>
        </w:rPr>
        <w:t xml:space="preserve">. </w:t>
      </w:r>
    </w:p>
    <w:p w:rsidR="00503FA5" w:rsidRPr="00503FA5" w:rsidRDefault="00503FA5" w:rsidP="00532DF9">
      <w:pPr>
        <w:pStyle w:val="Akapitzlist"/>
        <w:widowControl w:val="0"/>
        <w:numPr>
          <w:ilvl w:val="0"/>
          <w:numId w:val="11"/>
        </w:numPr>
        <w:tabs>
          <w:tab w:val="left" w:pos="755"/>
        </w:tabs>
        <w:autoSpaceDE/>
        <w:autoSpaceDN/>
        <w:adjustRightInd/>
        <w:spacing w:before="121" w:line="276" w:lineRule="auto"/>
        <w:ind w:right="150"/>
        <w:jc w:val="both"/>
        <w:rPr>
          <w:rFonts w:ascii="Verdana" w:hAnsi="Verdana" w:cs="Verdana"/>
        </w:rPr>
      </w:pPr>
      <w:r w:rsidRPr="00503FA5">
        <w:rPr>
          <w:rFonts w:ascii="Verdana" w:hAnsi="Verdana" w:cs="Verdana"/>
        </w:rPr>
        <w:t>Dokumenty i oświadczenia na potwierdzenie braku podstaw wykluczenia składane są w formie przewidzianej w rozporządzeniu Ministra Rozwoju, Pracy i Technologii z dnia 23 grudnia 2020 r. w sprawie rodzajów dokumentów, jakich może żądać Zamawiający od Wykonawcy w postępowaniu o udzielenie zamówienia oraz Rozporządzeniu Ministra Rozwoju i Technologii z dnia 3 sierpnia 2023 r. zmieniające rozporządzenie w sprawie podmiotowych środków dowodowych oraz innych dokumentów lub oświadczeń, jakich może żądać zamawiający od wykonawcy (Dz. U z 2023 r. poz. 1824).</w:t>
      </w:r>
    </w:p>
    <w:p w:rsidR="00BC012C" w:rsidRPr="00593FE9" w:rsidRDefault="00BC012C" w:rsidP="00532DF9">
      <w:pPr>
        <w:pStyle w:val="Akapitzlist"/>
        <w:widowControl w:val="0"/>
        <w:numPr>
          <w:ilvl w:val="0"/>
          <w:numId w:val="11"/>
        </w:numPr>
        <w:tabs>
          <w:tab w:val="left" w:pos="755"/>
        </w:tabs>
        <w:autoSpaceDE/>
        <w:autoSpaceDN/>
        <w:adjustRightInd/>
        <w:spacing w:before="121" w:line="276" w:lineRule="auto"/>
        <w:ind w:right="150"/>
        <w:jc w:val="both"/>
        <w:rPr>
          <w:rFonts w:ascii="Verdana" w:hAnsi="Verdana" w:cs="Verdana"/>
        </w:rPr>
      </w:pPr>
      <w:r w:rsidRPr="00593FE9">
        <w:rPr>
          <w:rFonts w:ascii="Verdana" w:hAnsi="Verdana" w:cs="Verdana"/>
        </w:rPr>
        <w:t>Zamawiający nie wzywa do złożenia podmiotowych środków dowodowych, jeżeli:</w:t>
      </w:r>
    </w:p>
    <w:p w:rsidR="00BC012C" w:rsidRPr="00593FE9" w:rsidRDefault="00BC012C" w:rsidP="00532DF9">
      <w:pPr>
        <w:pStyle w:val="Akapitzlist"/>
        <w:widowControl w:val="0"/>
        <w:numPr>
          <w:ilvl w:val="0"/>
          <w:numId w:val="30"/>
        </w:numPr>
        <w:tabs>
          <w:tab w:val="left" w:pos="755"/>
        </w:tabs>
        <w:autoSpaceDE/>
        <w:autoSpaceDN/>
        <w:adjustRightInd/>
        <w:spacing w:before="121" w:line="276" w:lineRule="auto"/>
        <w:ind w:right="150"/>
        <w:jc w:val="both"/>
        <w:rPr>
          <w:rFonts w:ascii="Verdana" w:hAnsi="Verdana" w:cs="Verdana"/>
        </w:rPr>
      </w:pPr>
      <w:r w:rsidRPr="00593FE9">
        <w:rPr>
          <w:rFonts w:ascii="Verdana" w:hAnsi="Verdana" w:cs="Verdana"/>
        </w:rPr>
        <w:t xml:space="preserve">może je uzyskać za pomocą bezpłatnych i ogólnodostępnych baz danych, </w:t>
      </w:r>
      <w:r w:rsidRPr="00593FE9">
        <w:rPr>
          <w:rFonts w:ascii="Verdana" w:hAnsi="Verdana" w:cs="Verdana"/>
        </w:rPr>
        <w:br/>
        <w:t>w szczególności rejestrów publicznych w rozumieniu ustawy z dnia 17 lutego 2005</w:t>
      </w:r>
      <w:r w:rsidR="000B7016">
        <w:rPr>
          <w:rFonts w:ascii="Verdana" w:hAnsi="Verdana" w:cs="Verdana"/>
        </w:rPr>
        <w:t xml:space="preserve"> </w:t>
      </w:r>
      <w:r w:rsidRPr="00593FE9">
        <w:rPr>
          <w:rFonts w:ascii="Verdana" w:hAnsi="Verdana" w:cs="Verdana"/>
        </w:rPr>
        <w:t xml:space="preserve">r. o informatyzacji działalności podmiotów realizujących zadania publiczne, </w:t>
      </w:r>
      <w:r w:rsidR="00E12E6D">
        <w:rPr>
          <w:rFonts w:ascii="Verdana" w:hAnsi="Verdana" w:cs="Verdana"/>
        </w:rPr>
        <w:br/>
      </w:r>
      <w:r w:rsidRPr="00593FE9">
        <w:rPr>
          <w:rFonts w:ascii="Verdana" w:hAnsi="Verdana" w:cs="Verdana"/>
        </w:rPr>
        <w:t>o ile wykonawca wskazał w jednolitym dokumencie dane umożliwiające dostęp do tych środków;</w:t>
      </w:r>
    </w:p>
    <w:p w:rsidR="00BC012C" w:rsidRPr="00E26C3C" w:rsidRDefault="00BC012C" w:rsidP="00532DF9">
      <w:pPr>
        <w:pStyle w:val="Akapitzlist"/>
        <w:widowControl w:val="0"/>
        <w:numPr>
          <w:ilvl w:val="0"/>
          <w:numId w:val="30"/>
        </w:numPr>
        <w:tabs>
          <w:tab w:val="left" w:pos="755"/>
        </w:tabs>
        <w:autoSpaceDE/>
        <w:autoSpaceDN/>
        <w:adjustRightInd/>
        <w:spacing w:before="121" w:line="276" w:lineRule="auto"/>
        <w:ind w:right="150"/>
        <w:jc w:val="both"/>
        <w:rPr>
          <w:rFonts w:ascii="Verdana" w:hAnsi="Verdana" w:cs="Verdana"/>
        </w:rPr>
      </w:pPr>
      <w:r w:rsidRPr="00593FE9">
        <w:rPr>
          <w:rFonts w:ascii="Verdana" w:hAnsi="Verdana" w:cs="Verdana"/>
        </w:rPr>
        <w:t>podmiotowym środkiem dowodowym jest oświadczenie, którego treść odpowiada zakresowi oświadczenia, o którym mowa w</w:t>
      </w:r>
      <w:r w:rsidR="00C965A5">
        <w:rPr>
          <w:rFonts w:ascii="Verdana" w:hAnsi="Verdana" w:cs="Verdana"/>
        </w:rPr>
        <w:t xml:space="preserve"> </w:t>
      </w:r>
      <w:r w:rsidRPr="00593FE9">
        <w:rPr>
          <w:rFonts w:ascii="Verdana" w:hAnsi="Verdana" w:cs="Verdana"/>
        </w:rPr>
        <w:t>art.</w:t>
      </w:r>
      <w:r w:rsidR="00C965A5">
        <w:rPr>
          <w:rFonts w:ascii="Verdana" w:hAnsi="Verdana" w:cs="Verdana"/>
        </w:rPr>
        <w:t xml:space="preserve"> </w:t>
      </w:r>
      <w:r w:rsidRPr="00593FE9">
        <w:rPr>
          <w:rFonts w:ascii="Verdana" w:hAnsi="Verdana" w:cs="Verdana"/>
        </w:rPr>
        <w:t>125 ust.</w:t>
      </w:r>
      <w:r w:rsidR="00C965A5">
        <w:rPr>
          <w:rFonts w:ascii="Verdana" w:hAnsi="Verdana" w:cs="Verdana"/>
        </w:rPr>
        <w:t xml:space="preserve"> </w:t>
      </w:r>
      <w:r w:rsidRPr="00593FE9">
        <w:rPr>
          <w:rFonts w:ascii="Verdana" w:hAnsi="Verdana" w:cs="Verdana"/>
        </w:rPr>
        <w:t>1</w:t>
      </w:r>
      <w:r w:rsidR="00B05601">
        <w:rPr>
          <w:rFonts w:ascii="Verdana" w:hAnsi="Verdana" w:cs="Verdana"/>
        </w:rPr>
        <w:t xml:space="preserve"> ustawy </w:t>
      </w:r>
      <w:proofErr w:type="spellStart"/>
      <w:r w:rsidR="00B05601">
        <w:rPr>
          <w:rFonts w:ascii="Verdana" w:hAnsi="Verdana" w:cs="Verdana"/>
        </w:rPr>
        <w:t>Pzp</w:t>
      </w:r>
      <w:proofErr w:type="spellEnd"/>
      <w:r w:rsidRPr="00593FE9">
        <w:rPr>
          <w:rFonts w:ascii="Verdana" w:hAnsi="Verdana" w:cs="Verdana"/>
        </w:rPr>
        <w:t>.</w:t>
      </w:r>
    </w:p>
    <w:p w:rsidR="00BC012C" w:rsidRPr="00593FE9" w:rsidRDefault="00BC012C" w:rsidP="00532DF9">
      <w:pPr>
        <w:pStyle w:val="Akapitzlist"/>
        <w:widowControl w:val="0"/>
        <w:numPr>
          <w:ilvl w:val="0"/>
          <w:numId w:val="11"/>
        </w:numPr>
        <w:tabs>
          <w:tab w:val="left" w:pos="755"/>
        </w:tabs>
        <w:autoSpaceDE/>
        <w:autoSpaceDN/>
        <w:adjustRightInd/>
        <w:spacing w:before="121" w:line="276" w:lineRule="auto"/>
        <w:ind w:right="150"/>
        <w:jc w:val="both"/>
        <w:rPr>
          <w:rFonts w:ascii="Verdana" w:hAnsi="Verdana" w:cs="Verdana"/>
        </w:rPr>
      </w:pPr>
      <w:r w:rsidRPr="00593FE9">
        <w:rPr>
          <w:rFonts w:ascii="Verdana" w:hAnsi="Verdana" w:cs="Verdana"/>
        </w:rPr>
        <w:t xml:space="preserve">Wykonawca nie jest zobowiązany do złożenia podmiotowych środków dowodowych, które Zamawiający posiada, jeżeli wykonawca wskaże te środki oraz potwierdzi ich prawidłowość i aktualność. </w:t>
      </w:r>
    </w:p>
    <w:p w:rsidR="001713C1" w:rsidRPr="007F3A7C" w:rsidRDefault="001713C1" w:rsidP="007F3A7C">
      <w:pPr>
        <w:widowControl w:val="0"/>
        <w:tabs>
          <w:tab w:val="left" w:pos="755"/>
        </w:tabs>
        <w:autoSpaceDE/>
        <w:autoSpaceDN/>
        <w:adjustRightInd/>
        <w:spacing w:before="121" w:line="276" w:lineRule="auto"/>
        <w:ind w:right="150"/>
        <w:jc w:val="both"/>
        <w:rPr>
          <w:rFonts w:ascii="Verdana" w:hAnsi="Verdana" w:cs="Verdana"/>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AC4B92" w:rsidRPr="00AC4B92">
        <w:trPr>
          <w:trHeight w:val="567"/>
        </w:trPr>
        <w:tc>
          <w:tcPr>
            <w:tcW w:w="9072" w:type="dxa"/>
            <w:shd w:val="clear" w:color="auto" w:fill="D6E3BC"/>
            <w:vAlign w:val="center"/>
          </w:tcPr>
          <w:p w:rsidR="00D14835" w:rsidRPr="00AC4B92" w:rsidRDefault="00D14835" w:rsidP="0080221C">
            <w:pPr>
              <w:pStyle w:val="Nagwek1"/>
              <w:spacing w:before="0" w:after="120" w:line="360" w:lineRule="auto"/>
              <w:rPr>
                <w:rFonts w:ascii="Verdana" w:hAnsi="Verdana" w:cs="Verdana"/>
                <w:color w:val="auto"/>
                <w:sz w:val="20"/>
                <w:szCs w:val="20"/>
                <w:lang w:eastAsia="en-US"/>
              </w:rPr>
            </w:pPr>
            <w:r w:rsidRPr="00AC4B92">
              <w:rPr>
                <w:rFonts w:ascii="Verdana" w:hAnsi="Verdana" w:cs="Verdana"/>
                <w:color w:val="auto"/>
                <w:sz w:val="20"/>
                <w:szCs w:val="20"/>
                <w:lang w:eastAsia="en-US"/>
              </w:rPr>
              <w:t>XIII. PODMIOTY WYSTĘPUJĄCE WSPÓLNIE</w:t>
            </w:r>
          </w:p>
        </w:tc>
      </w:tr>
    </w:tbl>
    <w:p w:rsidR="00796F09" w:rsidRPr="00AC4B92" w:rsidRDefault="00796F09" w:rsidP="001713C1">
      <w:pPr>
        <w:numPr>
          <w:ilvl w:val="3"/>
          <w:numId w:val="12"/>
        </w:numPr>
        <w:spacing w:line="276" w:lineRule="auto"/>
        <w:jc w:val="both"/>
        <w:rPr>
          <w:rFonts w:ascii="Verdana" w:hAnsi="Verdana" w:cs="Verdana"/>
          <w:bCs/>
        </w:rPr>
      </w:pPr>
      <w:r w:rsidRPr="00AC4B92">
        <w:rPr>
          <w:rFonts w:ascii="Verdana" w:hAnsi="Verdana" w:cs="Verdana"/>
          <w:bCs/>
        </w:rPr>
        <w:t xml:space="preserve">Wykonawcy mogą ubiegać się o zamówienie wspólnie. </w:t>
      </w:r>
    </w:p>
    <w:p w:rsidR="00330A54" w:rsidRPr="00503FA5" w:rsidRDefault="00330A54" w:rsidP="00503FA5">
      <w:pPr>
        <w:numPr>
          <w:ilvl w:val="3"/>
          <w:numId w:val="12"/>
        </w:numPr>
        <w:overflowPunct/>
        <w:autoSpaceDE/>
        <w:autoSpaceDN/>
        <w:adjustRightInd/>
        <w:spacing w:line="276" w:lineRule="auto"/>
        <w:jc w:val="both"/>
        <w:textAlignment w:val="auto"/>
        <w:rPr>
          <w:rFonts w:ascii="Verdana" w:hAnsi="Verdana" w:cs="Verdana"/>
          <w:bCs/>
          <w:sz w:val="22"/>
          <w:szCs w:val="22"/>
        </w:rPr>
      </w:pPr>
      <w:r w:rsidRPr="0064321B">
        <w:rPr>
          <w:rFonts w:ascii="Verdana" w:hAnsi="Verdana" w:cs="Verdana"/>
          <w:bCs/>
        </w:rPr>
        <w:t xml:space="preserve">W przypadku wspólnego ubiegania się o zamówienie </w:t>
      </w:r>
      <w:r w:rsidRPr="0064321B">
        <w:rPr>
          <w:rFonts w:ascii="Verdana" w:hAnsi="Verdana" w:cs="Verdana"/>
        </w:rPr>
        <w:t xml:space="preserve">przez Wykonawców </w:t>
      </w:r>
      <w:r w:rsidRPr="0064321B">
        <w:rPr>
          <w:rFonts w:ascii="Verdana" w:hAnsi="Verdana" w:cs="Verdana"/>
          <w:bCs/>
        </w:rPr>
        <w:t>oświadczenie na formularzu JEDZ</w:t>
      </w:r>
      <w:r w:rsidRPr="0064321B">
        <w:rPr>
          <w:rFonts w:ascii="Verdana" w:hAnsi="Verdana" w:cs="Verdana"/>
        </w:rPr>
        <w:t>,</w:t>
      </w:r>
      <w:r w:rsidR="00E12E6D">
        <w:rPr>
          <w:rFonts w:ascii="Verdana" w:hAnsi="Verdana" w:cs="Verdana"/>
        </w:rPr>
        <w:t xml:space="preserve"> stanowiące </w:t>
      </w:r>
      <w:r w:rsidR="00E12E6D" w:rsidRPr="008206FE">
        <w:rPr>
          <w:rFonts w:ascii="Verdana" w:hAnsi="Verdana" w:cs="Verdana"/>
          <w:b/>
        </w:rPr>
        <w:t>załącznik nr 5 do SWZ</w:t>
      </w:r>
      <w:r w:rsidR="00E12E6D">
        <w:rPr>
          <w:rFonts w:ascii="Verdana" w:hAnsi="Verdana" w:cs="Verdana"/>
        </w:rPr>
        <w:t>,</w:t>
      </w:r>
      <w:r w:rsidRPr="0064321B">
        <w:rPr>
          <w:rFonts w:ascii="Verdana" w:hAnsi="Verdana" w:cs="Verdana"/>
        </w:rPr>
        <w:t xml:space="preserve"> o którym mowa w pkt XI.1 SWZ</w:t>
      </w:r>
      <w:r w:rsidR="00503FA5" w:rsidRPr="00503FA5">
        <w:rPr>
          <w:rFonts w:ascii="Verdana" w:eastAsia="Arial" w:hAnsi="Verdana" w:cs="Verdana"/>
          <w:bCs/>
        </w:rPr>
        <w:t xml:space="preserve"> oświadczenie stanowiące </w:t>
      </w:r>
      <w:r w:rsidR="00503FA5" w:rsidRPr="00503FA5">
        <w:rPr>
          <w:rFonts w:ascii="Verdana" w:eastAsia="Arial" w:hAnsi="Verdana" w:cs="Verdana"/>
          <w:b/>
          <w:bCs/>
        </w:rPr>
        <w:t xml:space="preserve">załącznik nr </w:t>
      </w:r>
      <w:r w:rsidR="002575AA">
        <w:rPr>
          <w:rFonts w:ascii="Verdana" w:eastAsia="Arial" w:hAnsi="Verdana" w:cs="Verdana"/>
          <w:b/>
          <w:bCs/>
        </w:rPr>
        <w:t>6</w:t>
      </w:r>
      <w:r w:rsidR="00503FA5" w:rsidRPr="00503FA5">
        <w:rPr>
          <w:rFonts w:ascii="Verdana" w:eastAsia="Arial" w:hAnsi="Verdana" w:cs="Verdana"/>
          <w:b/>
          <w:bCs/>
        </w:rPr>
        <w:t xml:space="preserve"> do SWZ</w:t>
      </w:r>
      <w:r w:rsidR="00503FA5" w:rsidRPr="00503FA5">
        <w:rPr>
          <w:rFonts w:ascii="Verdana" w:eastAsia="Arial" w:hAnsi="Verdana" w:cs="Verdana"/>
          <w:bCs/>
        </w:rPr>
        <w:t xml:space="preserve"> o których mowa w rozdziale XI pkt 1 SWZ, składa każdy z Wykonawców wspólnie ubiegających się o zamówienie</w:t>
      </w:r>
      <w:r w:rsidR="00503FA5">
        <w:rPr>
          <w:rFonts w:ascii="Verdana" w:hAnsi="Verdana" w:cs="Verdana"/>
        </w:rPr>
        <w:t>.</w:t>
      </w:r>
    </w:p>
    <w:p w:rsidR="00330A54" w:rsidRPr="0064321B" w:rsidRDefault="00330A54" w:rsidP="001713C1">
      <w:pPr>
        <w:numPr>
          <w:ilvl w:val="3"/>
          <w:numId w:val="12"/>
        </w:numPr>
        <w:spacing w:line="276" w:lineRule="auto"/>
        <w:jc w:val="both"/>
        <w:rPr>
          <w:rFonts w:ascii="Verdana" w:hAnsi="Verdana" w:cs="Verdana"/>
        </w:rPr>
      </w:pPr>
      <w:r w:rsidRPr="0064321B">
        <w:rPr>
          <w:rFonts w:ascii="Verdana" w:hAnsi="Verdana" w:cs="Verdana"/>
        </w:rPr>
        <w:t xml:space="preserve">Oświadczenie to ma potwierdzać spełnianie warunków udziału w postępowaniu oraz brak podstaw wykluczenia </w:t>
      </w:r>
      <w:r w:rsidRPr="0064321B">
        <w:rPr>
          <w:rFonts w:ascii="Verdana" w:hAnsi="Verdana" w:cs="Verdana"/>
          <w:bCs/>
        </w:rPr>
        <w:t>w zakresie, w którym każdy z tych Wykonawców powyższe wykazuje.</w:t>
      </w:r>
    </w:p>
    <w:p w:rsidR="00330A54" w:rsidRPr="0064321B" w:rsidRDefault="00330A54" w:rsidP="001713C1">
      <w:pPr>
        <w:numPr>
          <w:ilvl w:val="3"/>
          <w:numId w:val="12"/>
        </w:numPr>
        <w:spacing w:line="276" w:lineRule="auto"/>
        <w:jc w:val="both"/>
        <w:rPr>
          <w:rFonts w:ascii="Verdana" w:hAnsi="Verdana" w:cs="Verdana"/>
        </w:rPr>
      </w:pPr>
      <w:r w:rsidRPr="0064321B">
        <w:rPr>
          <w:rFonts w:ascii="Verdana" w:hAnsi="Verdana" w:cs="Verdana"/>
          <w:bCs/>
        </w:rPr>
        <w:t>Każdy podmiot składa odrębny formularz podpisany kwalifikowanym podpisem elektronicznym</w:t>
      </w:r>
      <w:r w:rsidRPr="0064321B">
        <w:rPr>
          <w:rFonts w:ascii="Verdana" w:hAnsi="Verdana" w:cs="Verdana"/>
        </w:rPr>
        <w:t>.</w:t>
      </w:r>
    </w:p>
    <w:p w:rsidR="00D14835" w:rsidRPr="0064321B" w:rsidRDefault="00330A54" w:rsidP="001713C1">
      <w:pPr>
        <w:numPr>
          <w:ilvl w:val="3"/>
          <w:numId w:val="12"/>
        </w:numPr>
        <w:spacing w:line="276" w:lineRule="auto"/>
        <w:jc w:val="both"/>
        <w:rPr>
          <w:rFonts w:ascii="Verdana" w:hAnsi="Verdana" w:cs="Verdana"/>
        </w:rPr>
      </w:pPr>
      <w:r w:rsidRPr="0064321B">
        <w:rPr>
          <w:rFonts w:ascii="Verdana" w:hAnsi="Verdana" w:cs="Verdana"/>
          <w:bCs/>
        </w:rPr>
        <w:t>Każdy JEDZ należy złożyć w postaci osobnego pliku.</w:t>
      </w:r>
    </w:p>
    <w:tbl>
      <w:tblPr>
        <w:tblW w:w="96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68"/>
      </w:tblGrid>
      <w:tr w:rsidR="00982754" w:rsidRPr="0041020D">
        <w:trPr>
          <w:trHeight w:val="567"/>
        </w:trPr>
        <w:tc>
          <w:tcPr>
            <w:tcW w:w="9668" w:type="dxa"/>
            <w:shd w:val="clear" w:color="auto" w:fill="D6E3BC"/>
            <w:vAlign w:val="center"/>
          </w:tcPr>
          <w:p w:rsidR="00D14835" w:rsidRPr="0041020D" w:rsidRDefault="00D14835" w:rsidP="0080221C">
            <w:pPr>
              <w:pStyle w:val="Nagwek1"/>
              <w:spacing w:before="0" w:after="120" w:line="360" w:lineRule="auto"/>
              <w:rPr>
                <w:rFonts w:ascii="Verdana" w:hAnsi="Verdana" w:cs="Verdana"/>
                <w:color w:val="auto"/>
                <w:sz w:val="20"/>
                <w:szCs w:val="20"/>
              </w:rPr>
            </w:pPr>
            <w:bookmarkStart w:id="9" w:name="_Toc326423404"/>
            <w:r w:rsidRPr="0041020D">
              <w:rPr>
                <w:rFonts w:ascii="Verdana" w:hAnsi="Verdana" w:cs="Verdana"/>
                <w:color w:val="auto"/>
                <w:sz w:val="20"/>
                <w:szCs w:val="20"/>
                <w:lang w:eastAsia="en-US"/>
              </w:rPr>
              <w:t xml:space="preserve">XIV. </w:t>
            </w:r>
            <w:bookmarkEnd w:id="9"/>
            <w:r w:rsidR="00A632A6" w:rsidRPr="0041020D">
              <w:rPr>
                <w:rFonts w:ascii="Verdana" w:hAnsi="Verdana" w:cs="Verdana"/>
                <w:color w:val="auto"/>
                <w:sz w:val="20"/>
                <w:szCs w:val="20"/>
                <w:lang w:eastAsia="en-US"/>
              </w:rPr>
              <w:t xml:space="preserve">INFORMACJE O SPOSOBIE POROZUMIEWNIA SIĘ ZAMAWIAJĄCEGO </w:t>
            </w:r>
            <w:r w:rsidR="00C965A5">
              <w:rPr>
                <w:rFonts w:ascii="Verdana" w:hAnsi="Verdana" w:cs="Verdana"/>
                <w:color w:val="auto"/>
                <w:sz w:val="20"/>
                <w:szCs w:val="20"/>
                <w:lang w:eastAsia="en-US"/>
              </w:rPr>
              <w:br/>
            </w:r>
            <w:r w:rsidR="00A632A6" w:rsidRPr="0041020D">
              <w:rPr>
                <w:rFonts w:ascii="Verdana" w:hAnsi="Verdana" w:cs="Verdana"/>
                <w:color w:val="auto"/>
                <w:sz w:val="20"/>
                <w:szCs w:val="20"/>
                <w:lang w:eastAsia="en-US"/>
              </w:rPr>
              <w:t xml:space="preserve">Z WYKONAWCAMI ORAZ PRZEKAZYWANIA OŚWIADCZEŃ LUB DOKUMENTÓW </w:t>
            </w:r>
          </w:p>
        </w:tc>
      </w:tr>
    </w:tbl>
    <w:p w:rsidR="00A632A6" w:rsidRPr="0041020D" w:rsidRDefault="00472893" w:rsidP="001713C1">
      <w:pPr>
        <w:numPr>
          <w:ilvl w:val="0"/>
          <w:numId w:val="24"/>
        </w:numPr>
        <w:tabs>
          <w:tab w:val="clear" w:pos="720"/>
          <w:tab w:val="num" w:pos="426"/>
          <w:tab w:val="left" w:pos="8789"/>
        </w:tabs>
        <w:spacing w:line="276" w:lineRule="auto"/>
        <w:ind w:left="426"/>
        <w:jc w:val="both"/>
        <w:textAlignment w:val="auto"/>
        <w:rPr>
          <w:rFonts w:ascii="Verdana" w:hAnsi="Verdana" w:cs="Verdana"/>
          <w:lang w:eastAsia="en-US"/>
        </w:rPr>
      </w:pPr>
      <w:r w:rsidRPr="0041020D">
        <w:rPr>
          <w:rFonts w:ascii="Verdana" w:hAnsi="Verdana" w:cs="Verdana"/>
          <w:lang w:eastAsia="en-US"/>
        </w:rPr>
        <w:t xml:space="preserve"> </w:t>
      </w:r>
      <w:r w:rsidR="00A632A6" w:rsidRPr="0041020D">
        <w:rPr>
          <w:rFonts w:ascii="Verdana" w:hAnsi="Verdana" w:cs="Verdana"/>
          <w:lang w:eastAsia="en-US"/>
        </w:rPr>
        <w:t>Osob</w:t>
      </w:r>
      <w:r w:rsidR="005168EA" w:rsidRPr="0041020D">
        <w:rPr>
          <w:rFonts w:ascii="Verdana" w:hAnsi="Verdana" w:cs="Verdana"/>
          <w:lang w:eastAsia="en-US"/>
        </w:rPr>
        <w:t xml:space="preserve">ami </w:t>
      </w:r>
      <w:r w:rsidR="00A632A6" w:rsidRPr="0041020D">
        <w:rPr>
          <w:rFonts w:ascii="Verdana" w:hAnsi="Verdana" w:cs="Verdana"/>
          <w:lang w:eastAsia="en-US"/>
        </w:rPr>
        <w:t>uprawnion</w:t>
      </w:r>
      <w:r w:rsidR="005168EA" w:rsidRPr="0041020D">
        <w:rPr>
          <w:rFonts w:ascii="Verdana" w:hAnsi="Verdana" w:cs="Verdana"/>
          <w:lang w:eastAsia="en-US"/>
        </w:rPr>
        <w:t>ymi</w:t>
      </w:r>
      <w:r w:rsidR="00A632A6" w:rsidRPr="0041020D">
        <w:rPr>
          <w:rFonts w:ascii="Verdana" w:hAnsi="Verdana" w:cs="Verdana"/>
          <w:lang w:eastAsia="en-US"/>
        </w:rPr>
        <w:t xml:space="preserve"> do kontaktu z Wykonawcami </w:t>
      </w:r>
      <w:r w:rsidR="005168EA" w:rsidRPr="0041020D">
        <w:rPr>
          <w:rFonts w:ascii="Verdana" w:hAnsi="Verdana" w:cs="Verdana"/>
          <w:lang w:eastAsia="en-US"/>
        </w:rPr>
        <w:t>są</w:t>
      </w:r>
      <w:r w:rsidR="00A632A6" w:rsidRPr="0041020D">
        <w:rPr>
          <w:rFonts w:ascii="Verdana" w:hAnsi="Verdana" w:cs="Verdana"/>
          <w:lang w:eastAsia="en-US"/>
        </w:rPr>
        <w:t>:</w:t>
      </w:r>
    </w:p>
    <w:p w:rsidR="00D15206" w:rsidRPr="0075726B" w:rsidRDefault="00E12E6D" w:rsidP="0075726B">
      <w:pPr>
        <w:pStyle w:val="Akapitzlist"/>
        <w:numPr>
          <w:ilvl w:val="1"/>
          <w:numId w:val="24"/>
        </w:numPr>
        <w:overflowPunct/>
        <w:autoSpaceDE/>
        <w:autoSpaceDN/>
        <w:adjustRightInd/>
        <w:spacing w:line="276" w:lineRule="auto"/>
        <w:jc w:val="both"/>
        <w:textAlignment w:val="auto"/>
        <w:rPr>
          <w:rStyle w:val="Hipercze"/>
          <w:rFonts w:ascii="Verdana" w:hAnsi="Verdana" w:cs="Verdana"/>
          <w:color w:val="auto"/>
          <w:lang w:val="en-US" w:eastAsia="en-US"/>
        </w:rPr>
      </w:pPr>
      <w:r w:rsidRPr="0075726B">
        <w:rPr>
          <w:rFonts w:ascii="Verdana" w:hAnsi="Verdana" w:cs="Verdana"/>
          <w:lang w:eastAsia="en-US"/>
        </w:rPr>
        <w:t xml:space="preserve">mł. bryg. </w:t>
      </w:r>
      <w:r w:rsidR="0075726B" w:rsidRPr="0075726B">
        <w:rPr>
          <w:rFonts w:ascii="Verdana" w:hAnsi="Verdana" w:cs="Verdana"/>
          <w:lang w:eastAsia="en-US"/>
        </w:rPr>
        <w:t>Piotr Strzelecki</w:t>
      </w:r>
      <w:r w:rsidR="00D15206" w:rsidRPr="0075726B">
        <w:rPr>
          <w:rFonts w:ascii="Verdana" w:hAnsi="Verdana" w:cs="Verdana"/>
          <w:lang w:eastAsia="en-US"/>
        </w:rPr>
        <w:t xml:space="preserve"> tel. </w:t>
      </w:r>
      <w:r w:rsidR="00D15206" w:rsidRPr="0075726B">
        <w:rPr>
          <w:rFonts w:ascii="Verdana" w:hAnsi="Verdana" w:cs="Verdana"/>
          <w:lang w:val="en-US" w:eastAsia="en-US"/>
        </w:rPr>
        <w:t>+48 22 55 95 2</w:t>
      </w:r>
      <w:r w:rsidRPr="0075726B">
        <w:rPr>
          <w:rFonts w:ascii="Verdana" w:hAnsi="Verdana" w:cs="Verdana"/>
          <w:lang w:val="en-US" w:eastAsia="en-US"/>
        </w:rPr>
        <w:t>61</w:t>
      </w:r>
      <w:r w:rsidR="00D15206" w:rsidRPr="0075726B">
        <w:rPr>
          <w:rFonts w:ascii="Verdana" w:hAnsi="Verdana" w:cs="Verdana"/>
          <w:lang w:val="en-US" w:eastAsia="en-US"/>
        </w:rPr>
        <w:t xml:space="preserve">; </w:t>
      </w:r>
    </w:p>
    <w:p w:rsidR="00D15206" w:rsidRPr="0075726B" w:rsidRDefault="00E12E6D" w:rsidP="0075726B">
      <w:pPr>
        <w:pStyle w:val="Akapitzlist"/>
        <w:numPr>
          <w:ilvl w:val="1"/>
          <w:numId w:val="24"/>
        </w:numPr>
        <w:overflowPunct/>
        <w:autoSpaceDE/>
        <w:autoSpaceDN/>
        <w:adjustRightInd/>
        <w:spacing w:line="276" w:lineRule="auto"/>
        <w:jc w:val="both"/>
        <w:textAlignment w:val="auto"/>
        <w:rPr>
          <w:rFonts w:ascii="Verdana" w:hAnsi="Verdana" w:cs="Verdana"/>
          <w:u w:val="single"/>
          <w:lang w:val="en-US" w:eastAsia="en-US"/>
        </w:rPr>
      </w:pPr>
      <w:proofErr w:type="spellStart"/>
      <w:r w:rsidRPr="0075726B">
        <w:rPr>
          <w:rFonts w:ascii="Verdana" w:hAnsi="Verdana" w:cs="Verdana"/>
          <w:lang w:val="en-US" w:eastAsia="en-US"/>
        </w:rPr>
        <w:t>st.</w:t>
      </w:r>
      <w:proofErr w:type="spellEnd"/>
      <w:r w:rsidRPr="0075726B">
        <w:rPr>
          <w:rFonts w:ascii="Verdana" w:hAnsi="Verdana" w:cs="Verdana"/>
          <w:lang w:val="en-US" w:eastAsia="en-US"/>
        </w:rPr>
        <w:t xml:space="preserve"> str. Martyna Matusiak</w:t>
      </w:r>
      <w:r w:rsidR="00D15206" w:rsidRPr="0075726B">
        <w:rPr>
          <w:rFonts w:ascii="Verdana" w:hAnsi="Verdana" w:cs="Verdana"/>
          <w:lang w:val="en-US" w:eastAsia="en-US"/>
        </w:rPr>
        <w:t xml:space="preserve"> tel. +48 22 55 95 2</w:t>
      </w:r>
      <w:r w:rsidRPr="0075726B">
        <w:rPr>
          <w:rFonts w:ascii="Verdana" w:hAnsi="Verdana" w:cs="Verdana"/>
          <w:lang w:val="en-US" w:eastAsia="en-US"/>
        </w:rPr>
        <w:t>85</w:t>
      </w:r>
      <w:r w:rsidR="00D15206" w:rsidRPr="0075726B">
        <w:rPr>
          <w:rFonts w:ascii="Verdana" w:hAnsi="Verdana" w:cs="Verdana"/>
          <w:lang w:val="en-US" w:eastAsia="en-US"/>
        </w:rPr>
        <w:t xml:space="preserve">; </w:t>
      </w:r>
    </w:p>
    <w:p w:rsidR="00E12E6D" w:rsidRDefault="00E12E6D" w:rsidP="001713C1">
      <w:pPr>
        <w:pStyle w:val="Akapitzlist"/>
        <w:numPr>
          <w:ilvl w:val="0"/>
          <w:numId w:val="36"/>
        </w:numPr>
        <w:overflowPunct/>
        <w:autoSpaceDE/>
        <w:autoSpaceDN/>
        <w:adjustRightInd/>
        <w:spacing w:line="276" w:lineRule="auto"/>
        <w:ind w:right="142"/>
        <w:jc w:val="both"/>
        <w:textAlignment w:val="auto"/>
        <w:rPr>
          <w:rFonts w:ascii="Verdana" w:hAnsi="Verdana"/>
        </w:rPr>
      </w:pPr>
      <w:r>
        <w:rPr>
          <w:rFonts w:ascii="Verdana" w:eastAsia="Calibri" w:hAnsi="Verdana" w:cs="Calibri"/>
        </w:rPr>
        <w:t xml:space="preserve">Postępowanie prowadzone jest w języku polskim za pośrednictwem </w:t>
      </w:r>
      <w:hyperlink r:id="rId9" w:history="1">
        <w:r>
          <w:rPr>
            <w:rStyle w:val="Hipercze"/>
            <w:rFonts w:ascii="Verdana" w:eastAsia="Calibri" w:hAnsi="Verdana" w:cs="Calibri"/>
            <w:color w:val="1155CC"/>
          </w:rPr>
          <w:t>platformazakupowa.pl</w:t>
        </w:r>
      </w:hyperlink>
      <w:r>
        <w:rPr>
          <w:rFonts w:ascii="Verdana" w:eastAsia="Calibri" w:hAnsi="Verdana" w:cs="Calibri"/>
        </w:rPr>
        <w:t xml:space="preserve"> pod adresem: </w:t>
      </w:r>
      <w:hyperlink r:id="rId10" w:history="1">
        <w:r>
          <w:rPr>
            <w:rStyle w:val="Hipercze"/>
            <w:rFonts w:ascii="Verdana" w:hAnsi="Verdana"/>
          </w:rPr>
          <w:t>https://platformazakupowa.pl/pn/straz</w:t>
        </w:r>
      </w:hyperlink>
    </w:p>
    <w:p w:rsidR="00E12E6D" w:rsidRDefault="00E12E6D" w:rsidP="001713C1">
      <w:pPr>
        <w:numPr>
          <w:ilvl w:val="0"/>
          <w:numId w:val="36"/>
        </w:numPr>
        <w:overflowPunct/>
        <w:autoSpaceDE/>
        <w:autoSpaceDN/>
        <w:adjustRightInd/>
        <w:spacing w:line="276" w:lineRule="auto"/>
        <w:jc w:val="both"/>
        <w:textAlignment w:val="auto"/>
        <w:rPr>
          <w:rFonts w:ascii="Verdana" w:eastAsia="Calibri" w:hAnsi="Verdana" w:cs="Calibri"/>
        </w:rPr>
      </w:pPr>
      <w:r>
        <w:rPr>
          <w:rFonts w:ascii="Verdana" w:eastAsia="Calibri" w:hAnsi="Verdana" w:cs="Calibri"/>
        </w:rPr>
        <w:t>W celu skrócenia czasu udzielenia odpowiedzi na pytania komunikacja między zamawiającym a wykonawcami w zakresie:</w:t>
      </w:r>
    </w:p>
    <w:p w:rsidR="00E12E6D" w:rsidRDefault="00E12E6D" w:rsidP="001713C1">
      <w:pPr>
        <w:spacing w:line="276" w:lineRule="auto"/>
        <w:ind w:left="720"/>
        <w:jc w:val="both"/>
        <w:rPr>
          <w:rFonts w:ascii="Verdana" w:eastAsia="Calibri" w:hAnsi="Verdana" w:cs="Calibri"/>
          <w:highlight w:val="white"/>
        </w:rPr>
      </w:pPr>
      <w:r>
        <w:rPr>
          <w:rFonts w:ascii="Verdana" w:eastAsia="Calibri" w:hAnsi="Verdana" w:cs="Calibri"/>
          <w:highlight w:val="white"/>
        </w:rPr>
        <w:t>- przesyłania Zamawiającemu pytań do treści SWZ;</w:t>
      </w:r>
    </w:p>
    <w:p w:rsidR="00E12E6D" w:rsidRDefault="00E12E6D" w:rsidP="001713C1">
      <w:pPr>
        <w:spacing w:line="276" w:lineRule="auto"/>
        <w:ind w:left="720"/>
        <w:jc w:val="both"/>
        <w:rPr>
          <w:rFonts w:ascii="Verdana" w:eastAsia="Calibri" w:hAnsi="Verdana" w:cs="Calibri"/>
          <w:highlight w:val="white"/>
        </w:rPr>
      </w:pPr>
      <w:r>
        <w:rPr>
          <w:rFonts w:ascii="Verdana" w:eastAsia="Calibri" w:hAnsi="Verdana" w:cs="Calibri"/>
          <w:highlight w:val="white"/>
        </w:rPr>
        <w:t>- przesyłania odpowiedzi na wezwanie Zamawiającego do złożenia podmiotowych środków dowodowych;</w:t>
      </w:r>
    </w:p>
    <w:p w:rsidR="00E12E6D" w:rsidRDefault="00E12E6D" w:rsidP="001713C1">
      <w:pPr>
        <w:spacing w:line="276" w:lineRule="auto"/>
        <w:ind w:left="720"/>
        <w:jc w:val="both"/>
        <w:rPr>
          <w:rFonts w:ascii="Verdana" w:eastAsia="Calibri" w:hAnsi="Verdana" w:cs="Calibri"/>
          <w:highlight w:val="white"/>
        </w:rPr>
      </w:pPr>
      <w:r>
        <w:rPr>
          <w:rFonts w:ascii="Verdana" w:eastAsia="Calibri" w:hAnsi="Verdana" w:cs="Calibri"/>
          <w:highlight w:val="white"/>
        </w:rPr>
        <w:t>- przesyłania odpowiedzi na wezwanie Zamawiającego do złożenia /poprawienia/ uzupełnienia oświadczenia, o którym mowa w art. 125 ust. 1, podmiotowych środków dowodowych, innych dokumentów lub oświadczeń składanych w postępowaniu;</w:t>
      </w:r>
    </w:p>
    <w:p w:rsidR="00E12E6D" w:rsidRDefault="00E12E6D" w:rsidP="001713C1">
      <w:pPr>
        <w:spacing w:line="276" w:lineRule="auto"/>
        <w:ind w:left="720"/>
        <w:jc w:val="both"/>
        <w:rPr>
          <w:rFonts w:ascii="Verdana" w:eastAsia="Calibri" w:hAnsi="Verdana" w:cs="Calibri"/>
          <w:highlight w:val="white"/>
        </w:rPr>
      </w:pPr>
      <w:r>
        <w:rPr>
          <w:rFonts w:ascii="Verdana" w:eastAsia="Calibri" w:hAnsi="Verdana" w:cs="Calibri"/>
          <w:highlight w:val="white"/>
        </w:rPr>
        <w:t xml:space="preserve">- przesyłania odpowiedzi na wezwanie Zamawiającego do złożenia wyjaśnień dotyczących treści oświadczenia, o którym mowa w art. 125 ust. 1 lub złożonych podmiotowych środków dowodowych lub innych dokumentów lub oświadczeń składanych </w:t>
      </w:r>
      <w:r>
        <w:rPr>
          <w:rFonts w:ascii="Verdana" w:eastAsia="Calibri" w:hAnsi="Verdana" w:cs="Calibri"/>
          <w:highlight w:val="white"/>
        </w:rPr>
        <w:br/>
        <w:t>w postępowaniu;</w:t>
      </w:r>
    </w:p>
    <w:p w:rsidR="00E12E6D" w:rsidRDefault="00E12E6D" w:rsidP="001713C1">
      <w:pPr>
        <w:spacing w:line="276" w:lineRule="auto"/>
        <w:ind w:left="720"/>
        <w:jc w:val="both"/>
        <w:rPr>
          <w:rFonts w:ascii="Verdana" w:eastAsia="Calibri" w:hAnsi="Verdana" w:cs="Calibri"/>
          <w:highlight w:val="white"/>
        </w:rPr>
      </w:pPr>
      <w:r>
        <w:rPr>
          <w:rFonts w:ascii="Verdana" w:eastAsia="Calibri" w:hAnsi="Verdana" w:cs="Calibri"/>
          <w:highlight w:val="white"/>
        </w:rPr>
        <w:t>- przesyłania odpowiedzi na wezwanie Zamawiającego do złożenia wyjaśnień dot. treści przedmiotowych środków dowodowych;</w:t>
      </w:r>
    </w:p>
    <w:p w:rsidR="00E12E6D" w:rsidRDefault="00E12E6D" w:rsidP="001713C1">
      <w:pPr>
        <w:spacing w:line="276" w:lineRule="auto"/>
        <w:ind w:left="720"/>
        <w:jc w:val="both"/>
        <w:rPr>
          <w:rFonts w:ascii="Verdana" w:eastAsia="Calibri" w:hAnsi="Verdana" w:cs="Calibri"/>
          <w:highlight w:val="white"/>
        </w:rPr>
      </w:pPr>
      <w:r>
        <w:rPr>
          <w:rFonts w:ascii="Verdana" w:eastAsia="Calibri" w:hAnsi="Verdana" w:cs="Calibri"/>
          <w:highlight w:val="white"/>
        </w:rPr>
        <w:t>- przesłania odpowiedzi na inne wezwania Zamawiającego wynikające z ustawy - Prawo zamówień publicznych;</w:t>
      </w:r>
    </w:p>
    <w:p w:rsidR="00E12E6D" w:rsidRDefault="00E12E6D" w:rsidP="001713C1">
      <w:pPr>
        <w:spacing w:line="276" w:lineRule="auto"/>
        <w:ind w:left="720"/>
        <w:jc w:val="both"/>
        <w:rPr>
          <w:rFonts w:ascii="Verdana" w:eastAsia="Calibri" w:hAnsi="Verdana" w:cs="Calibri"/>
          <w:highlight w:val="white"/>
        </w:rPr>
      </w:pPr>
      <w:r>
        <w:rPr>
          <w:rFonts w:ascii="Verdana" w:eastAsia="Calibri" w:hAnsi="Verdana" w:cs="Calibri"/>
          <w:highlight w:val="white"/>
        </w:rPr>
        <w:t>- przesyłania wniosków, informacji, oświadczeń Wykonawcy;</w:t>
      </w:r>
    </w:p>
    <w:p w:rsidR="00E12E6D" w:rsidRDefault="00E12E6D" w:rsidP="001713C1">
      <w:pPr>
        <w:spacing w:line="276" w:lineRule="auto"/>
        <w:ind w:left="720"/>
        <w:jc w:val="both"/>
        <w:rPr>
          <w:rFonts w:ascii="Verdana" w:eastAsia="Calibri" w:hAnsi="Verdana" w:cs="Calibri"/>
        </w:rPr>
      </w:pPr>
      <w:r>
        <w:rPr>
          <w:rFonts w:ascii="Verdana" w:eastAsia="Calibri" w:hAnsi="Verdana" w:cs="Calibri"/>
          <w:highlight w:val="white"/>
        </w:rPr>
        <w:t>- przesyłania odwołania/inne</w:t>
      </w:r>
    </w:p>
    <w:p w:rsidR="00E12E6D" w:rsidRDefault="00E12E6D" w:rsidP="001713C1">
      <w:pPr>
        <w:spacing w:line="276" w:lineRule="auto"/>
        <w:ind w:left="720"/>
        <w:jc w:val="both"/>
        <w:rPr>
          <w:rFonts w:ascii="Verdana" w:eastAsia="Calibri" w:hAnsi="Verdana" w:cs="Calibri"/>
        </w:rPr>
      </w:pPr>
      <w:r>
        <w:rPr>
          <w:rFonts w:ascii="Verdana" w:eastAsia="Calibri" w:hAnsi="Verdana" w:cs="Calibri"/>
        </w:rPr>
        <w:t xml:space="preserve">odbywa się za pośrednictwem </w:t>
      </w:r>
      <w:hyperlink r:id="rId11" w:history="1">
        <w:r>
          <w:rPr>
            <w:rStyle w:val="Hipercze"/>
            <w:rFonts w:ascii="Verdana" w:eastAsia="Calibri" w:hAnsi="Verdana" w:cs="Calibri"/>
            <w:color w:val="1155CC"/>
          </w:rPr>
          <w:t>platformazakupowa.pl</w:t>
        </w:r>
      </w:hyperlink>
      <w:r>
        <w:rPr>
          <w:rFonts w:ascii="Verdana" w:eastAsia="Calibri" w:hAnsi="Verdana" w:cs="Calibri"/>
        </w:rPr>
        <w:t xml:space="preserve"> i formularza „Wyślij wiadomość do zamawiającego”. </w:t>
      </w:r>
    </w:p>
    <w:p w:rsidR="00E12E6D" w:rsidRDefault="00E12E6D" w:rsidP="001713C1">
      <w:pPr>
        <w:spacing w:line="276" w:lineRule="auto"/>
        <w:ind w:left="720"/>
        <w:jc w:val="both"/>
        <w:rPr>
          <w:rFonts w:ascii="Verdana" w:eastAsia="Calibri" w:hAnsi="Verdana" w:cs="Calibri"/>
        </w:rPr>
      </w:pPr>
      <w:r>
        <w:rPr>
          <w:rFonts w:ascii="Verdana" w:eastAsia="Calibri" w:hAnsi="Verdana" w:cs="Calibri"/>
        </w:rPr>
        <w:t xml:space="preserve">Za datę przekazania (wpływu) oświadczeń, wniosków, zawiadomień oraz informacji przyjmuje się datę ich przesłania za pośrednictwem </w:t>
      </w:r>
      <w:hyperlink r:id="rId12" w:history="1">
        <w:r>
          <w:rPr>
            <w:rStyle w:val="Hipercze"/>
            <w:rFonts w:ascii="Verdana" w:eastAsia="Calibri" w:hAnsi="Verdana" w:cs="Calibri"/>
            <w:color w:val="1155CC"/>
          </w:rPr>
          <w:t>platformazakupowa.pl</w:t>
        </w:r>
      </w:hyperlink>
      <w:r>
        <w:rPr>
          <w:rFonts w:ascii="Verdana" w:eastAsia="Calibri" w:hAnsi="Verdana" w:cs="Calibri"/>
        </w:rPr>
        <w:t xml:space="preserve"> poprzez kliknięcie przycisku  „Wyślij wiadomość do zamawiającego” po których pojawi się komunikat, że wiadomość została wysłana do zamawiającego.</w:t>
      </w:r>
    </w:p>
    <w:p w:rsidR="00E12E6D" w:rsidRDefault="00E12E6D" w:rsidP="001713C1">
      <w:pPr>
        <w:spacing w:line="276" w:lineRule="auto"/>
        <w:ind w:left="426" w:hanging="426"/>
        <w:jc w:val="both"/>
        <w:rPr>
          <w:rFonts w:ascii="Verdana" w:eastAsia="Calibri" w:hAnsi="Verdana" w:cs="Calibri"/>
        </w:rPr>
      </w:pPr>
      <w:r>
        <w:rPr>
          <w:rFonts w:ascii="Verdana" w:eastAsia="Calibri" w:hAnsi="Verdana" w:cs="Calibri"/>
        </w:rPr>
        <w:t xml:space="preserve">4. Zamawiający będzie przekazywał wykonawcom informacje za pośrednictwem </w:t>
      </w:r>
      <w:hyperlink r:id="rId13" w:history="1">
        <w:r>
          <w:rPr>
            <w:rStyle w:val="Hipercze"/>
            <w:rFonts w:ascii="Verdana" w:eastAsia="Calibri" w:hAnsi="Verdana" w:cs="Calibri"/>
            <w:color w:val="1155CC"/>
          </w:rPr>
          <w:t>platformazakupowa.pl</w:t>
        </w:r>
      </w:hyperlink>
      <w:r>
        <w:rPr>
          <w:rFonts w:ascii="Verdana" w:eastAsia="Calibri" w:hAnsi="Verdana" w:cs="Calibri"/>
        </w:rPr>
        <w:t xml:space="preserve">. Informacje dotyczące odpowiedzi na pytania, zmiany specyfikacji, zmiany terminu składania i otwarcia ofert Zamawiający będzie zamieszczał na platformie </w:t>
      </w:r>
      <w:r w:rsidR="00F02CA0">
        <w:rPr>
          <w:rFonts w:ascii="Verdana" w:eastAsia="Calibri" w:hAnsi="Verdana" w:cs="Calibri"/>
        </w:rPr>
        <w:br/>
      </w:r>
      <w:r>
        <w:rPr>
          <w:rFonts w:ascii="Verdana" w:eastAsia="Calibri" w:hAnsi="Verdana" w:cs="Calibri"/>
        </w:rPr>
        <w:t xml:space="preserve">w sekcji “Komunikaty”. Korespondencja, której zgodnie z obowiązującymi przepisami adresatem jest konkretny wykonawca, będzie przekazywana za pośrednictwem </w:t>
      </w:r>
      <w:hyperlink r:id="rId14" w:history="1">
        <w:r>
          <w:rPr>
            <w:rStyle w:val="Hipercze"/>
            <w:rFonts w:ascii="Verdana" w:eastAsia="Calibri" w:hAnsi="Verdana" w:cs="Calibri"/>
            <w:color w:val="1155CC"/>
          </w:rPr>
          <w:t>platformazakupowa.pl</w:t>
        </w:r>
      </w:hyperlink>
      <w:r>
        <w:rPr>
          <w:rFonts w:ascii="Verdana" w:eastAsia="Calibri" w:hAnsi="Verdana" w:cs="Calibri"/>
        </w:rPr>
        <w:t xml:space="preserve"> </w:t>
      </w:r>
      <w:r>
        <w:rPr>
          <w:rFonts w:ascii="Verdana" w:eastAsia="Calibri" w:hAnsi="Verdana" w:cs="Calibri"/>
        </w:rPr>
        <w:br/>
        <w:t>do konkretnego wykonawcy.</w:t>
      </w:r>
    </w:p>
    <w:p w:rsidR="00E12E6D" w:rsidRDefault="00E12E6D" w:rsidP="001713C1">
      <w:pPr>
        <w:spacing w:line="276" w:lineRule="auto"/>
        <w:ind w:left="426" w:hanging="426"/>
        <w:jc w:val="both"/>
        <w:rPr>
          <w:rFonts w:ascii="Verdana" w:eastAsia="Calibri" w:hAnsi="Verdana" w:cs="Calibri"/>
        </w:rPr>
      </w:pPr>
      <w:r>
        <w:rPr>
          <w:rFonts w:ascii="Verdana" w:eastAsia="Calibri" w:hAnsi="Verdana" w:cs="Calibri"/>
        </w:rPr>
        <w:t xml:space="preserve">5. Wykonawca jako podmiot profesjonalny ma obowiązek sprawdzania komunikatów </w:t>
      </w:r>
      <w:r>
        <w:rPr>
          <w:rFonts w:ascii="Verdana" w:eastAsia="Calibri" w:hAnsi="Verdana" w:cs="Calibri"/>
        </w:rPr>
        <w:br/>
        <w:t>i wiadomości bezpośrednio na platformazakupowa.pl przesłanych przez zamawiającego, gdyż system powiadomień może ulec awarii lub powiadomienie może trafić do folderu SPAM.</w:t>
      </w:r>
    </w:p>
    <w:p w:rsidR="00E12E6D" w:rsidRDefault="00E12E6D" w:rsidP="001713C1">
      <w:pPr>
        <w:spacing w:line="276" w:lineRule="auto"/>
        <w:ind w:left="426" w:hanging="426"/>
        <w:jc w:val="both"/>
        <w:rPr>
          <w:rFonts w:ascii="Verdana" w:eastAsia="Calibri" w:hAnsi="Verdana" w:cs="Calibri"/>
        </w:rPr>
      </w:pPr>
      <w:r>
        <w:rPr>
          <w:rFonts w:ascii="Verdana" w:eastAsia="Calibri" w:hAnsi="Verdana" w:cs="Calibri"/>
        </w:rPr>
        <w:t xml:space="preserve">6. Zamawiający, zgodnie z Rozporządzeniem </w:t>
      </w:r>
      <w:r>
        <w:rPr>
          <w:rFonts w:ascii="Verdana" w:eastAsia="Roboto" w:hAnsi="Verdana" w:cs="Roboto"/>
          <w:color w:val="202124"/>
          <w:shd w:val="clear" w:color="auto" w:fill="F8F9FA"/>
        </w:rPr>
        <w:t xml:space="preserve">Prezesa Rady Ministrów z dnia 30 grudnia 2020r. </w:t>
      </w:r>
      <w:r>
        <w:rPr>
          <w:rFonts w:ascii="Verdana" w:eastAsia="Roboto" w:hAnsi="Verdana" w:cs="Roboto"/>
          <w:color w:val="202124"/>
          <w:shd w:val="clear" w:color="auto" w:fill="F8F9FA"/>
        </w:rPr>
        <w:br/>
        <w:t xml:space="preserve">w sprawie sposobu sporządzania i przekazywania informacji oraz wymagań technicznych dla dokumentów elektronicznych oraz środków komunikacji elektronicznej w postępowaniu </w:t>
      </w:r>
      <w:r>
        <w:rPr>
          <w:rFonts w:ascii="Verdana" w:eastAsia="Roboto" w:hAnsi="Verdana" w:cs="Roboto"/>
          <w:color w:val="202124"/>
          <w:shd w:val="clear" w:color="auto" w:fill="F8F9FA"/>
        </w:rPr>
        <w:br/>
        <w:t>o udzielenie zamówienia publicznego lub konkursie (Dz. U. z 2020r. poz. 2452)</w:t>
      </w:r>
      <w:r>
        <w:rPr>
          <w:rFonts w:ascii="Verdana" w:eastAsia="Calibri" w:hAnsi="Verdana" w:cs="Calibri"/>
        </w:rPr>
        <w:t xml:space="preserve">, określa niezbędne wymagania sprzętowo - aplikacyjne umożliwiające pracę na </w:t>
      </w:r>
      <w:hyperlink r:id="rId15" w:history="1">
        <w:r>
          <w:rPr>
            <w:rStyle w:val="Hipercze"/>
            <w:rFonts w:ascii="Verdana" w:eastAsia="Calibri" w:hAnsi="Verdana" w:cs="Calibri"/>
            <w:color w:val="1155CC"/>
          </w:rPr>
          <w:t>platformazakupowa.pl</w:t>
        </w:r>
      </w:hyperlink>
      <w:r>
        <w:rPr>
          <w:rFonts w:ascii="Verdana" w:eastAsia="Calibri" w:hAnsi="Verdana" w:cs="Calibri"/>
        </w:rPr>
        <w:t>, tj.:</w:t>
      </w:r>
    </w:p>
    <w:p w:rsidR="00E12E6D" w:rsidRDefault="00E12E6D" w:rsidP="001713C1">
      <w:pPr>
        <w:numPr>
          <w:ilvl w:val="1"/>
          <w:numId w:val="37"/>
        </w:numPr>
        <w:overflowPunct/>
        <w:autoSpaceDE/>
        <w:autoSpaceDN/>
        <w:adjustRightInd/>
        <w:spacing w:line="276" w:lineRule="auto"/>
        <w:ind w:left="851" w:hanging="262"/>
        <w:jc w:val="both"/>
        <w:textAlignment w:val="auto"/>
        <w:rPr>
          <w:rFonts w:ascii="Verdana" w:eastAsia="Calibri" w:hAnsi="Verdana" w:cs="Calibri"/>
        </w:rPr>
      </w:pPr>
      <w:r>
        <w:rPr>
          <w:rFonts w:ascii="Verdana" w:eastAsia="Calibri" w:hAnsi="Verdana" w:cs="Calibri"/>
        </w:rPr>
        <w:t xml:space="preserve">stały dostęp do sieci Internet o gwarantowanej przepustowości nie mniejszej niż 512 </w:t>
      </w:r>
      <w:proofErr w:type="spellStart"/>
      <w:r>
        <w:rPr>
          <w:rFonts w:ascii="Verdana" w:eastAsia="Calibri" w:hAnsi="Verdana" w:cs="Calibri"/>
        </w:rPr>
        <w:t>kb</w:t>
      </w:r>
      <w:proofErr w:type="spellEnd"/>
      <w:r>
        <w:rPr>
          <w:rFonts w:ascii="Verdana" w:eastAsia="Calibri" w:hAnsi="Verdana" w:cs="Calibri"/>
        </w:rPr>
        <w:t>/s,</w:t>
      </w:r>
    </w:p>
    <w:p w:rsidR="00E12E6D" w:rsidRDefault="00E12E6D" w:rsidP="001713C1">
      <w:pPr>
        <w:numPr>
          <w:ilvl w:val="1"/>
          <w:numId w:val="37"/>
        </w:numPr>
        <w:overflowPunct/>
        <w:autoSpaceDE/>
        <w:autoSpaceDN/>
        <w:adjustRightInd/>
        <w:spacing w:line="276" w:lineRule="auto"/>
        <w:ind w:left="851" w:hanging="262"/>
        <w:jc w:val="both"/>
        <w:textAlignment w:val="auto"/>
        <w:rPr>
          <w:rFonts w:ascii="Verdana" w:eastAsia="Calibri" w:hAnsi="Verdana" w:cs="Calibri"/>
        </w:rPr>
      </w:pPr>
      <w:r>
        <w:rPr>
          <w:rFonts w:ascii="Verdana" w:eastAsia="Calibri" w:hAnsi="Verdana" w:cs="Calibri"/>
        </w:rPr>
        <w:t>komputer klasy PC lub MAC o następującej konfiguracji: pamięć min. 2 GB Ram, procesor Intel IV 2 GHZ lub jego nowsza wersja, jeden z systemów operacyjnych - MS Windows 7, Mac Os x 10 4, Linux, lub ich nowsze wersje,</w:t>
      </w:r>
    </w:p>
    <w:p w:rsidR="00E12E6D" w:rsidRDefault="00E12E6D" w:rsidP="001713C1">
      <w:pPr>
        <w:numPr>
          <w:ilvl w:val="1"/>
          <w:numId w:val="37"/>
        </w:numPr>
        <w:overflowPunct/>
        <w:autoSpaceDE/>
        <w:autoSpaceDN/>
        <w:adjustRightInd/>
        <w:spacing w:line="276" w:lineRule="auto"/>
        <w:ind w:left="851" w:hanging="262"/>
        <w:jc w:val="both"/>
        <w:textAlignment w:val="auto"/>
        <w:rPr>
          <w:rFonts w:ascii="Verdana" w:eastAsia="Calibri" w:hAnsi="Verdana" w:cs="Calibri"/>
        </w:rPr>
      </w:pPr>
      <w:r>
        <w:rPr>
          <w:rFonts w:ascii="Verdana" w:eastAsia="Calibri" w:hAnsi="Verdana" w:cs="Calibri"/>
        </w:rPr>
        <w:t>zainstalowana dowolna, inna przeglądarka internetowa niż Internet Explorer,</w:t>
      </w:r>
    </w:p>
    <w:p w:rsidR="00E12E6D" w:rsidRDefault="00E12E6D" w:rsidP="001713C1">
      <w:pPr>
        <w:numPr>
          <w:ilvl w:val="1"/>
          <w:numId w:val="37"/>
        </w:numPr>
        <w:overflowPunct/>
        <w:autoSpaceDE/>
        <w:autoSpaceDN/>
        <w:adjustRightInd/>
        <w:spacing w:line="276" w:lineRule="auto"/>
        <w:ind w:left="851" w:hanging="262"/>
        <w:jc w:val="both"/>
        <w:textAlignment w:val="auto"/>
        <w:rPr>
          <w:rFonts w:ascii="Verdana" w:eastAsia="Calibri" w:hAnsi="Verdana" w:cs="Calibri"/>
        </w:rPr>
      </w:pPr>
      <w:r>
        <w:rPr>
          <w:rFonts w:ascii="Verdana" w:eastAsia="Calibri" w:hAnsi="Verdana" w:cs="Calibri"/>
        </w:rPr>
        <w:t>włączona obsługa JavaScript,</w:t>
      </w:r>
    </w:p>
    <w:p w:rsidR="00E12E6D" w:rsidRDefault="00E12E6D" w:rsidP="001713C1">
      <w:pPr>
        <w:numPr>
          <w:ilvl w:val="1"/>
          <w:numId w:val="37"/>
        </w:numPr>
        <w:overflowPunct/>
        <w:autoSpaceDE/>
        <w:autoSpaceDN/>
        <w:adjustRightInd/>
        <w:spacing w:line="276" w:lineRule="auto"/>
        <w:ind w:left="851" w:hanging="262"/>
        <w:jc w:val="both"/>
        <w:textAlignment w:val="auto"/>
        <w:rPr>
          <w:rFonts w:ascii="Verdana" w:eastAsia="Calibri" w:hAnsi="Verdana" w:cs="Calibri"/>
        </w:rPr>
      </w:pPr>
      <w:r>
        <w:rPr>
          <w:rFonts w:ascii="Verdana" w:eastAsia="Calibri" w:hAnsi="Verdana" w:cs="Calibri"/>
        </w:rPr>
        <w:t xml:space="preserve">zainstalowany program Adobe </w:t>
      </w:r>
      <w:proofErr w:type="spellStart"/>
      <w:r>
        <w:rPr>
          <w:rFonts w:ascii="Verdana" w:eastAsia="Calibri" w:hAnsi="Verdana" w:cs="Calibri"/>
        </w:rPr>
        <w:t>Acrobat</w:t>
      </w:r>
      <w:proofErr w:type="spellEnd"/>
      <w:r>
        <w:rPr>
          <w:rFonts w:ascii="Verdana" w:eastAsia="Calibri" w:hAnsi="Verdana" w:cs="Calibri"/>
        </w:rPr>
        <w:t xml:space="preserve"> Reader lub inny obsługujący format plików .pdf,</w:t>
      </w:r>
    </w:p>
    <w:p w:rsidR="00E12E6D" w:rsidRDefault="00E12E6D" w:rsidP="001713C1">
      <w:pPr>
        <w:numPr>
          <w:ilvl w:val="1"/>
          <w:numId w:val="37"/>
        </w:numPr>
        <w:overflowPunct/>
        <w:autoSpaceDE/>
        <w:autoSpaceDN/>
        <w:adjustRightInd/>
        <w:spacing w:line="276" w:lineRule="auto"/>
        <w:ind w:left="851" w:hanging="262"/>
        <w:jc w:val="both"/>
        <w:textAlignment w:val="auto"/>
        <w:rPr>
          <w:rFonts w:ascii="Verdana" w:eastAsia="Calibri" w:hAnsi="Verdana" w:cs="Calibri"/>
        </w:rPr>
      </w:pPr>
      <w:r>
        <w:rPr>
          <w:rFonts w:ascii="Verdana" w:eastAsia="Calibri" w:hAnsi="Verdana" w:cs="Calibri"/>
        </w:rPr>
        <w:t>Szyfrowanie na platformazakupowa.pl odbywa się za pomocą protokołu TLS 1.3.</w:t>
      </w:r>
    </w:p>
    <w:p w:rsidR="00E12E6D" w:rsidRDefault="00E12E6D" w:rsidP="001713C1">
      <w:pPr>
        <w:numPr>
          <w:ilvl w:val="1"/>
          <w:numId w:val="37"/>
        </w:numPr>
        <w:overflowPunct/>
        <w:autoSpaceDE/>
        <w:autoSpaceDN/>
        <w:adjustRightInd/>
        <w:spacing w:line="276" w:lineRule="auto"/>
        <w:ind w:left="851" w:hanging="262"/>
        <w:jc w:val="both"/>
        <w:textAlignment w:val="auto"/>
        <w:rPr>
          <w:rFonts w:ascii="Verdana" w:eastAsia="Calibri" w:hAnsi="Verdana" w:cs="Calibri"/>
        </w:rPr>
      </w:pPr>
      <w:r>
        <w:rPr>
          <w:rFonts w:ascii="Verdana" w:eastAsia="Calibri" w:hAnsi="Verdana" w:cs="Calibri"/>
        </w:rPr>
        <w:t>Oznaczenie czasu odbioru danych przez platformę zakupową stanowi datę oraz dokładny czas (</w:t>
      </w:r>
      <w:proofErr w:type="spellStart"/>
      <w:r>
        <w:rPr>
          <w:rFonts w:ascii="Verdana" w:eastAsia="Calibri" w:hAnsi="Verdana" w:cs="Calibri"/>
        </w:rPr>
        <w:t>hh:mm:ss</w:t>
      </w:r>
      <w:proofErr w:type="spellEnd"/>
      <w:r>
        <w:rPr>
          <w:rFonts w:ascii="Verdana" w:eastAsia="Calibri" w:hAnsi="Verdana" w:cs="Calibri"/>
        </w:rPr>
        <w:t xml:space="preserve">) generowany wg. czasu lokalnego serwera synchronizowanego </w:t>
      </w:r>
      <w:r>
        <w:rPr>
          <w:rFonts w:ascii="Verdana" w:eastAsia="Calibri" w:hAnsi="Verdana" w:cs="Calibri"/>
        </w:rPr>
        <w:br/>
        <w:t>z zegarem Głównego Urzędu Miar.</w:t>
      </w:r>
    </w:p>
    <w:p w:rsidR="00E12E6D" w:rsidRDefault="00E12E6D" w:rsidP="001713C1">
      <w:pPr>
        <w:spacing w:line="276" w:lineRule="auto"/>
        <w:jc w:val="both"/>
        <w:rPr>
          <w:rFonts w:ascii="Verdana" w:eastAsia="Calibri" w:hAnsi="Verdana" w:cs="Calibri"/>
        </w:rPr>
      </w:pPr>
      <w:r>
        <w:rPr>
          <w:rFonts w:ascii="Verdana" w:eastAsia="Calibri" w:hAnsi="Verdana" w:cs="Calibri"/>
        </w:rPr>
        <w:t>7. Wykonawca, przystępując do niniejszego postępowania o udzielenie zamówienia publicznego:</w:t>
      </w:r>
    </w:p>
    <w:p w:rsidR="00E12E6D" w:rsidRDefault="00E12E6D" w:rsidP="001713C1">
      <w:pPr>
        <w:numPr>
          <w:ilvl w:val="1"/>
          <w:numId w:val="37"/>
        </w:numPr>
        <w:overflowPunct/>
        <w:autoSpaceDE/>
        <w:autoSpaceDN/>
        <w:adjustRightInd/>
        <w:spacing w:line="276" w:lineRule="auto"/>
        <w:ind w:left="709" w:hanging="284"/>
        <w:jc w:val="both"/>
        <w:textAlignment w:val="auto"/>
        <w:rPr>
          <w:rFonts w:ascii="Verdana" w:eastAsia="Calibri" w:hAnsi="Verdana" w:cs="Calibri"/>
        </w:rPr>
      </w:pPr>
      <w:r>
        <w:rPr>
          <w:rFonts w:ascii="Verdana" w:eastAsia="Calibri" w:hAnsi="Verdana" w:cs="Calibri"/>
        </w:rPr>
        <w:t xml:space="preserve">akceptuje warunki korzystania z </w:t>
      </w:r>
      <w:hyperlink r:id="rId16" w:history="1">
        <w:r>
          <w:rPr>
            <w:rStyle w:val="Hipercze"/>
            <w:rFonts w:ascii="Verdana" w:eastAsia="Calibri" w:hAnsi="Verdana" w:cs="Calibri"/>
            <w:color w:val="1155CC"/>
          </w:rPr>
          <w:t>platformazakupowa.pl</w:t>
        </w:r>
      </w:hyperlink>
      <w:r>
        <w:rPr>
          <w:rFonts w:ascii="Verdana" w:eastAsia="Calibri" w:hAnsi="Verdana" w:cs="Calibri"/>
        </w:rPr>
        <w:t xml:space="preserve"> określone w Regulaminie zamieszczonym na stronie internetowej </w:t>
      </w:r>
      <w:hyperlink r:id="rId17" w:history="1">
        <w:r>
          <w:rPr>
            <w:rStyle w:val="Hipercze"/>
            <w:rFonts w:ascii="Verdana" w:eastAsia="Calibri" w:hAnsi="Verdana" w:cs="Calibri"/>
          </w:rPr>
          <w:t>pod linkiem</w:t>
        </w:r>
      </w:hyperlink>
      <w:r>
        <w:rPr>
          <w:rFonts w:ascii="Verdana" w:eastAsia="Calibri" w:hAnsi="Verdana" w:cs="Calibri"/>
        </w:rPr>
        <w:t xml:space="preserve">  w zakładce „Regulamin" oraz uznaje go za wiążący,</w:t>
      </w:r>
    </w:p>
    <w:p w:rsidR="00E12E6D" w:rsidRDefault="00E12E6D" w:rsidP="001713C1">
      <w:pPr>
        <w:numPr>
          <w:ilvl w:val="1"/>
          <w:numId w:val="37"/>
        </w:numPr>
        <w:overflowPunct/>
        <w:autoSpaceDE/>
        <w:autoSpaceDN/>
        <w:adjustRightInd/>
        <w:spacing w:line="276" w:lineRule="auto"/>
        <w:ind w:left="709" w:hanging="284"/>
        <w:jc w:val="both"/>
        <w:textAlignment w:val="auto"/>
        <w:rPr>
          <w:rFonts w:ascii="Verdana" w:eastAsia="Calibri" w:hAnsi="Verdana" w:cs="Calibri"/>
        </w:rPr>
      </w:pPr>
      <w:r>
        <w:rPr>
          <w:rFonts w:ascii="Verdana" w:eastAsia="Calibri" w:hAnsi="Verdana" w:cs="Calibri"/>
        </w:rPr>
        <w:t xml:space="preserve">zapoznał i stosuje się do Instrukcji składania ofert/wniosków dostępnej </w:t>
      </w:r>
      <w:hyperlink r:id="rId18" w:history="1">
        <w:r>
          <w:rPr>
            <w:rStyle w:val="Hipercze"/>
            <w:rFonts w:ascii="Verdana" w:eastAsia="Calibri" w:hAnsi="Verdana" w:cs="Calibri"/>
            <w:color w:val="1155CC"/>
          </w:rPr>
          <w:t>pod linkiem</w:t>
        </w:r>
      </w:hyperlink>
      <w:r>
        <w:rPr>
          <w:rFonts w:ascii="Verdana" w:eastAsia="Calibri" w:hAnsi="Verdana" w:cs="Calibri"/>
        </w:rPr>
        <w:t xml:space="preserve">. </w:t>
      </w:r>
    </w:p>
    <w:p w:rsidR="00E12E6D" w:rsidRDefault="00E12E6D" w:rsidP="001713C1">
      <w:pPr>
        <w:spacing w:line="276" w:lineRule="auto"/>
        <w:jc w:val="both"/>
        <w:rPr>
          <w:rFonts w:ascii="Verdana" w:eastAsia="Calibri" w:hAnsi="Verdana" w:cs="Calibri"/>
        </w:rPr>
      </w:pPr>
      <w:r>
        <w:rPr>
          <w:rFonts w:ascii="Verdana" w:eastAsia="Calibri" w:hAnsi="Verdana" w:cs="Calibri"/>
          <w:b/>
        </w:rPr>
        <w:t xml:space="preserve">8. Zamawiający nie ponosi odpowiedzialności za złożenie oferty w sposób niezgodny </w:t>
      </w:r>
      <w:r>
        <w:rPr>
          <w:rFonts w:ascii="Verdana" w:eastAsia="Calibri" w:hAnsi="Verdana" w:cs="Calibri"/>
          <w:b/>
        </w:rPr>
        <w:br/>
        <w:t xml:space="preserve">z Instrukcją korzystania z </w:t>
      </w:r>
      <w:hyperlink r:id="rId19" w:history="1">
        <w:r>
          <w:rPr>
            <w:rStyle w:val="Hipercze"/>
            <w:rFonts w:ascii="Verdana" w:eastAsia="Calibri" w:hAnsi="Verdana" w:cs="Calibri"/>
            <w:b/>
            <w:color w:val="1155CC"/>
          </w:rPr>
          <w:t>platformazakupowa.pl</w:t>
        </w:r>
      </w:hyperlink>
      <w:r>
        <w:rPr>
          <w:rFonts w:ascii="Verdana" w:eastAsia="Calibri" w:hAnsi="Verdana" w:cs="Calibr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E12E6D" w:rsidRDefault="00E12E6D" w:rsidP="001713C1">
      <w:pPr>
        <w:spacing w:line="276" w:lineRule="auto"/>
        <w:jc w:val="both"/>
        <w:rPr>
          <w:rFonts w:ascii="Verdana" w:eastAsia="Calibri" w:hAnsi="Verdana" w:cs="Calibri"/>
        </w:rPr>
      </w:pPr>
      <w:r>
        <w:rPr>
          <w:rFonts w:ascii="Verdana" w:eastAsia="Calibri" w:hAnsi="Verdana" w:cs="Calibri"/>
        </w:rPr>
        <w:t xml:space="preserve">9. Zamawiający informuje, że instrukcje korzystania z </w:t>
      </w:r>
      <w:hyperlink r:id="rId20" w:history="1">
        <w:r>
          <w:rPr>
            <w:rStyle w:val="Hipercze"/>
            <w:rFonts w:ascii="Verdana" w:eastAsia="Calibri" w:hAnsi="Verdana" w:cs="Calibri"/>
            <w:color w:val="1155CC"/>
          </w:rPr>
          <w:t>platformazakupowa.pl</w:t>
        </w:r>
      </w:hyperlink>
      <w:r>
        <w:rPr>
          <w:rFonts w:ascii="Verdana" w:eastAsia="Calibri" w:hAnsi="Verdana" w:cs="Calibri"/>
        </w:rPr>
        <w:t xml:space="preserve"> dotyczące </w:t>
      </w:r>
      <w:r>
        <w:rPr>
          <w:rFonts w:ascii="Verdana" w:eastAsia="Calibri" w:hAnsi="Verdana" w:cs="Calibri"/>
        </w:rPr>
        <w:br/>
        <w:t xml:space="preserve">w szczególności logowania, składania wniosków o wyjaśnienie treści SWZ, składania ofert oraz innych czynności podejmowanych w niniejszym postępowaniu przy użyciu </w:t>
      </w:r>
      <w:hyperlink r:id="rId21" w:history="1">
        <w:r>
          <w:rPr>
            <w:rStyle w:val="Hipercze"/>
            <w:rFonts w:ascii="Verdana" w:eastAsia="Calibri" w:hAnsi="Verdana" w:cs="Calibri"/>
            <w:color w:val="1155CC"/>
          </w:rPr>
          <w:t>platformazakupowa.pl</w:t>
        </w:r>
      </w:hyperlink>
      <w:r>
        <w:rPr>
          <w:rFonts w:ascii="Verdana" w:eastAsia="Calibri" w:hAnsi="Verdana" w:cs="Calibri"/>
        </w:rPr>
        <w:t xml:space="preserve"> znajdują się w zakładce „Instrukcje dla Wykonawców" na stronie internetowej pod adresem: </w:t>
      </w:r>
      <w:hyperlink r:id="rId22" w:history="1">
        <w:r>
          <w:rPr>
            <w:rStyle w:val="Hipercze"/>
            <w:rFonts w:ascii="Verdana" w:eastAsia="Calibri" w:hAnsi="Verdana" w:cs="Calibri"/>
            <w:color w:val="1155CC"/>
          </w:rPr>
          <w:t>https://platformazakupowa.pl/strona/45-instrukcje</w:t>
        </w:r>
      </w:hyperlink>
    </w:p>
    <w:p w:rsidR="00E12E6D" w:rsidRDefault="00E12E6D" w:rsidP="001713C1">
      <w:pPr>
        <w:pStyle w:val="Nagwek1"/>
        <w:spacing w:line="276" w:lineRule="auto"/>
        <w:jc w:val="both"/>
        <w:rPr>
          <w:rFonts w:ascii="Verdana" w:eastAsia="Calibri" w:hAnsi="Verdana" w:cs="Calibri"/>
          <w:color w:val="auto"/>
          <w:sz w:val="20"/>
          <w:szCs w:val="22"/>
        </w:rPr>
      </w:pPr>
      <w:bookmarkStart w:id="10" w:name="_wp2umuqo1p7z"/>
      <w:bookmarkEnd w:id="10"/>
      <w:r>
        <w:rPr>
          <w:rFonts w:ascii="Verdana" w:eastAsia="Calibri" w:hAnsi="Verdana" w:cs="Calibri"/>
          <w:b w:val="0"/>
          <w:bCs w:val="0"/>
          <w:color w:val="auto"/>
          <w:sz w:val="20"/>
          <w:szCs w:val="22"/>
        </w:rPr>
        <w:t>Zalecenia</w:t>
      </w:r>
    </w:p>
    <w:p w:rsidR="00E12E6D" w:rsidRDefault="00E12E6D" w:rsidP="001713C1">
      <w:pPr>
        <w:spacing w:line="276" w:lineRule="auto"/>
        <w:jc w:val="both"/>
        <w:rPr>
          <w:rFonts w:ascii="Verdana" w:eastAsia="Calibri" w:hAnsi="Verdana" w:cs="Calibri"/>
          <w:szCs w:val="22"/>
        </w:rPr>
      </w:pPr>
      <w:r>
        <w:rPr>
          <w:rFonts w:ascii="Verdana" w:eastAsia="Calibri" w:hAnsi="Verdana" w:cs="Calibri"/>
          <w:b/>
        </w:rPr>
        <w:t xml:space="preserve">Formaty plików wykorzystywanych przez wykonawców powinny być zgodne </w:t>
      </w:r>
      <w:r>
        <w:rPr>
          <w:rFonts w:ascii="Verdana" w:eastAsia="Calibri" w:hAnsi="Verdana" w:cs="Calibri"/>
          <w:b/>
        </w:rPr>
        <w:br/>
        <w:t>z</w:t>
      </w:r>
      <w:r>
        <w:rPr>
          <w:rFonts w:ascii="Verdana" w:eastAsia="Calibri" w:hAnsi="Verdana" w:cs="Calibri"/>
        </w:rPr>
        <w:t xml:space="preserve"> “OBWIESZCZENIEM PREZESA RADY MINISTRÓW z dnia 21 maja 2024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E12E6D" w:rsidRDefault="00E12E6D" w:rsidP="001713C1">
      <w:pPr>
        <w:numPr>
          <w:ilvl w:val="0"/>
          <w:numId w:val="38"/>
        </w:numPr>
        <w:overflowPunct/>
        <w:autoSpaceDE/>
        <w:autoSpaceDN/>
        <w:adjustRightInd/>
        <w:spacing w:line="276" w:lineRule="auto"/>
        <w:jc w:val="both"/>
        <w:textAlignment w:val="auto"/>
        <w:rPr>
          <w:rFonts w:ascii="Verdana" w:eastAsia="Calibri" w:hAnsi="Verdana" w:cs="Calibri"/>
        </w:rPr>
      </w:pPr>
      <w:r>
        <w:rPr>
          <w:rFonts w:ascii="Verdana" w:eastAsia="Calibri" w:hAnsi="Verdana" w:cs="Calibri"/>
        </w:rPr>
        <w:t>Zamawiający rekomenduje wykorzystanie formatów: .pdf .</w:t>
      </w:r>
      <w:proofErr w:type="spellStart"/>
      <w:r>
        <w:rPr>
          <w:rFonts w:ascii="Verdana" w:eastAsia="Calibri" w:hAnsi="Verdana" w:cs="Calibri"/>
        </w:rPr>
        <w:t>doc</w:t>
      </w:r>
      <w:proofErr w:type="spellEnd"/>
      <w:r>
        <w:rPr>
          <w:rFonts w:ascii="Verdana" w:eastAsia="Calibri" w:hAnsi="Verdana" w:cs="Calibri"/>
        </w:rPr>
        <w:t xml:space="preserve"> .</w:t>
      </w:r>
      <w:proofErr w:type="spellStart"/>
      <w:r>
        <w:rPr>
          <w:rFonts w:ascii="Verdana" w:eastAsia="Calibri" w:hAnsi="Verdana" w:cs="Calibri"/>
        </w:rPr>
        <w:t>docx</w:t>
      </w:r>
      <w:proofErr w:type="spellEnd"/>
      <w:r>
        <w:rPr>
          <w:rFonts w:ascii="Verdana" w:eastAsia="Calibri" w:hAnsi="Verdana" w:cs="Calibri"/>
        </w:rPr>
        <w:t xml:space="preserve"> .xls .</w:t>
      </w:r>
      <w:proofErr w:type="spellStart"/>
      <w:r>
        <w:rPr>
          <w:rFonts w:ascii="Verdana" w:eastAsia="Calibri" w:hAnsi="Verdana" w:cs="Calibri"/>
        </w:rPr>
        <w:t>xlsx</w:t>
      </w:r>
      <w:proofErr w:type="spellEnd"/>
      <w:r>
        <w:rPr>
          <w:rFonts w:ascii="Verdana" w:eastAsia="Calibri" w:hAnsi="Verdana" w:cs="Calibri"/>
        </w:rPr>
        <w:t xml:space="preserve"> .jpg (.</w:t>
      </w:r>
      <w:proofErr w:type="spellStart"/>
      <w:r>
        <w:rPr>
          <w:rFonts w:ascii="Verdana" w:eastAsia="Calibri" w:hAnsi="Verdana" w:cs="Calibri"/>
        </w:rPr>
        <w:t>jpeg</w:t>
      </w:r>
      <w:proofErr w:type="spellEnd"/>
      <w:r>
        <w:rPr>
          <w:rFonts w:ascii="Verdana" w:eastAsia="Calibri" w:hAnsi="Verdana" w:cs="Calibri"/>
        </w:rPr>
        <w:t xml:space="preserve">) </w:t>
      </w:r>
      <w:r>
        <w:rPr>
          <w:rFonts w:ascii="Verdana" w:eastAsia="Calibri" w:hAnsi="Verdana" w:cs="Calibri"/>
        </w:rPr>
        <w:br/>
      </w:r>
      <w:r>
        <w:rPr>
          <w:rFonts w:ascii="Verdana" w:eastAsia="Calibri" w:hAnsi="Verdana" w:cs="Calibri"/>
          <w:b/>
        </w:rPr>
        <w:t>ze szczególnym wskazaniem na .pdf</w:t>
      </w:r>
    </w:p>
    <w:p w:rsidR="00E12E6D" w:rsidRDefault="00E12E6D" w:rsidP="001713C1">
      <w:pPr>
        <w:numPr>
          <w:ilvl w:val="0"/>
          <w:numId w:val="38"/>
        </w:numPr>
        <w:overflowPunct/>
        <w:autoSpaceDE/>
        <w:autoSpaceDN/>
        <w:adjustRightInd/>
        <w:spacing w:line="276" w:lineRule="auto"/>
        <w:jc w:val="both"/>
        <w:textAlignment w:val="auto"/>
        <w:rPr>
          <w:rFonts w:ascii="Verdana" w:eastAsia="Calibri" w:hAnsi="Verdana" w:cs="Calibri"/>
        </w:rPr>
      </w:pPr>
      <w:r>
        <w:rPr>
          <w:rFonts w:ascii="Verdana" w:eastAsia="Calibri" w:hAnsi="Verdana" w:cs="Calibri"/>
        </w:rPr>
        <w:t>W celu ewentualnej kompresji danych Zamawiający rekomenduje wykorzystanie jednego z formatów:</w:t>
      </w:r>
    </w:p>
    <w:p w:rsidR="00E12E6D" w:rsidRDefault="00E12E6D" w:rsidP="001713C1">
      <w:pPr>
        <w:numPr>
          <w:ilvl w:val="1"/>
          <w:numId w:val="38"/>
        </w:numPr>
        <w:overflowPunct/>
        <w:autoSpaceDE/>
        <w:autoSpaceDN/>
        <w:adjustRightInd/>
        <w:spacing w:line="276" w:lineRule="auto"/>
        <w:jc w:val="both"/>
        <w:textAlignment w:val="auto"/>
        <w:rPr>
          <w:rFonts w:ascii="Verdana" w:eastAsia="Calibri" w:hAnsi="Verdana" w:cs="Calibri"/>
        </w:rPr>
      </w:pPr>
      <w:r>
        <w:rPr>
          <w:rFonts w:ascii="Verdana" w:eastAsia="Calibri" w:hAnsi="Verdana" w:cs="Calibri"/>
        </w:rPr>
        <w:t xml:space="preserve">.zip </w:t>
      </w:r>
    </w:p>
    <w:p w:rsidR="00E12E6D" w:rsidRDefault="00E12E6D" w:rsidP="001713C1">
      <w:pPr>
        <w:numPr>
          <w:ilvl w:val="1"/>
          <w:numId w:val="38"/>
        </w:numPr>
        <w:overflowPunct/>
        <w:autoSpaceDE/>
        <w:autoSpaceDN/>
        <w:adjustRightInd/>
        <w:spacing w:line="276" w:lineRule="auto"/>
        <w:jc w:val="both"/>
        <w:textAlignment w:val="auto"/>
        <w:rPr>
          <w:rFonts w:ascii="Verdana" w:eastAsia="Calibri" w:hAnsi="Verdana" w:cs="Calibri"/>
        </w:rPr>
      </w:pPr>
      <w:r>
        <w:rPr>
          <w:rFonts w:ascii="Verdana" w:eastAsia="Calibri" w:hAnsi="Verdana" w:cs="Calibri"/>
        </w:rPr>
        <w:t>.7Z</w:t>
      </w:r>
    </w:p>
    <w:p w:rsidR="00E12E6D" w:rsidRDefault="00E12E6D" w:rsidP="001713C1">
      <w:pPr>
        <w:numPr>
          <w:ilvl w:val="0"/>
          <w:numId w:val="38"/>
        </w:numPr>
        <w:overflowPunct/>
        <w:autoSpaceDE/>
        <w:autoSpaceDN/>
        <w:adjustRightInd/>
        <w:spacing w:line="276" w:lineRule="auto"/>
        <w:jc w:val="both"/>
        <w:textAlignment w:val="auto"/>
        <w:rPr>
          <w:rFonts w:ascii="Verdana" w:eastAsia="Calibri" w:hAnsi="Verdana" w:cs="Calibri"/>
        </w:rPr>
      </w:pPr>
      <w:r>
        <w:rPr>
          <w:rFonts w:ascii="Verdana" w:eastAsia="Calibri" w:hAnsi="Verdana" w:cs="Calibri"/>
        </w:rPr>
        <w:t>Wśród formatów powszechnych a nie występujących w rozporządzeniu występują: .</w:t>
      </w:r>
      <w:proofErr w:type="spellStart"/>
      <w:r>
        <w:rPr>
          <w:rFonts w:ascii="Verdana" w:eastAsia="Calibri" w:hAnsi="Verdana" w:cs="Calibri"/>
        </w:rPr>
        <w:t>rar</w:t>
      </w:r>
      <w:proofErr w:type="spellEnd"/>
      <w:r>
        <w:rPr>
          <w:rFonts w:ascii="Verdana" w:eastAsia="Calibri" w:hAnsi="Verdana" w:cs="Calibri"/>
        </w:rPr>
        <w:t xml:space="preserve"> .gif .</w:t>
      </w:r>
      <w:proofErr w:type="spellStart"/>
      <w:r>
        <w:rPr>
          <w:rFonts w:ascii="Verdana" w:eastAsia="Calibri" w:hAnsi="Verdana" w:cs="Calibri"/>
        </w:rPr>
        <w:t>bmp</w:t>
      </w:r>
      <w:proofErr w:type="spellEnd"/>
      <w:r>
        <w:rPr>
          <w:rFonts w:ascii="Verdana" w:eastAsia="Calibri" w:hAnsi="Verdana" w:cs="Calibri"/>
        </w:rPr>
        <w:t xml:space="preserve"> .</w:t>
      </w:r>
      <w:proofErr w:type="spellStart"/>
      <w:r>
        <w:rPr>
          <w:rFonts w:ascii="Verdana" w:eastAsia="Calibri" w:hAnsi="Verdana" w:cs="Calibri"/>
        </w:rPr>
        <w:t>numbers</w:t>
      </w:r>
      <w:proofErr w:type="spellEnd"/>
      <w:r>
        <w:rPr>
          <w:rFonts w:ascii="Verdana" w:eastAsia="Calibri" w:hAnsi="Verdana" w:cs="Calibri"/>
        </w:rPr>
        <w:t xml:space="preserve"> .</w:t>
      </w:r>
      <w:proofErr w:type="spellStart"/>
      <w:r>
        <w:rPr>
          <w:rFonts w:ascii="Verdana" w:eastAsia="Calibri" w:hAnsi="Verdana" w:cs="Calibri"/>
        </w:rPr>
        <w:t>pages</w:t>
      </w:r>
      <w:proofErr w:type="spellEnd"/>
      <w:r>
        <w:rPr>
          <w:rFonts w:ascii="Verdana" w:eastAsia="Calibri" w:hAnsi="Verdana" w:cs="Calibri"/>
        </w:rPr>
        <w:t xml:space="preserve">. </w:t>
      </w:r>
      <w:r>
        <w:rPr>
          <w:rFonts w:ascii="Verdana" w:eastAsia="Calibri" w:hAnsi="Verdana" w:cs="Calibri"/>
          <w:b/>
        </w:rPr>
        <w:t xml:space="preserve">Dokumenty złożone w takich plikach zostaną uznane </w:t>
      </w:r>
      <w:r>
        <w:rPr>
          <w:rFonts w:ascii="Verdana" w:eastAsia="Calibri" w:hAnsi="Verdana" w:cs="Calibri"/>
          <w:b/>
        </w:rPr>
        <w:br/>
        <w:t>za złożone nieskutecznie.</w:t>
      </w:r>
    </w:p>
    <w:p w:rsidR="00E12E6D" w:rsidRDefault="00E12E6D" w:rsidP="001713C1">
      <w:pPr>
        <w:numPr>
          <w:ilvl w:val="0"/>
          <w:numId w:val="38"/>
        </w:numPr>
        <w:overflowPunct/>
        <w:autoSpaceDE/>
        <w:autoSpaceDN/>
        <w:adjustRightInd/>
        <w:spacing w:line="276" w:lineRule="auto"/>
        <w:jc w:val="both"/>
        <w:textAlignment w:val="auto"/>
        <w:rPr>
          <w:rFonts w:ascii="Verdana" w:eastAsia="Calibri" w:hAnsi="Verdana" w:cs="Calibri"/>
        </w:rPr>
      </w:pPr>
      <w:r>
        <w:rPr>
          <w:rFonts w:ascii="Verdana" w:eastAsia="Calibri" w:hAnsi="Verdana"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Verdana" w:eastAsia="Calibri" w:hAnsi="Verdana" w:cs="Calibri"/>
        </w:rPr>
        <w:t>PAdES</w:t>
      </w:r>
      <w:proofErr w:type="spellEnd"/>
      <w:r>
        <w:rPr>
          <w:rFonts w:ascii="Verdana" w:eastAsia="Calibri" w:hAnsi="Verdana" w:cs="Calibri"/>
        </w:rPr>
        <w:t xml:space="preserve">. </w:t>
      </w:r>
    </w:p>
    <w:p w:rsidR="00E12E6D" w:rsidRDefault="00E12E6D" w:rsidP="001713C1">
      <w:pPr>
        <w:numPr>
          <w:ilvl w:val="0"/>
          <w:numId w:val="38"/>
        </w:numPr>
        <w:overflowPunct/>
        <w:autoSpaceDE/>
        <w:autoSpaceDN/>
        <w:adjustRightInd/>
        <w:spacing w:line="276" w:lineRule="auto"/>
        <w:jc w:val="both"/>
        <w:textAlignment w:val="auto"/>
        <w:rPr>
          <w:rFonts w:ascii="Verdana" w:eastAsia="Calibri" w:hAnsi="Verdana" w:cs="Calibri"/>
        </w:rPr>
      </w:pPr>
      <w:r>
        <w:rPr>
          <w:rFonts w:ascii="Verdana" w:eastAsia="Calibri" w:hAnsi="Verdana" w:cs="Calibri"/>
        </w:rPr>
        <w:t xml:space="preserve">Pliki w innych formatach niż PDF zaleca się opatrzyć zewnętrznym podpisem </w:t>
      </w:r>
      <w:proofErr w:type="spellStart"/>
      <w:r>
        <w:rPr>
          <w:rFonts w:ascii="Verdana" w:eastAsia="Calibri" w:hAnsi="Verdana" w:cs="Calibri"/>
        </w:rPr>
        <w:t>XAdES</w:t>
      </w:r>
      <w:proofErr w:type="spellEnd"/>
      <w:r>
        <w:rPr>
          <w:rFonts w:ascii="Verdana" w:eastAsia="Calibri" w:hAnsi="Verdana" w:cs="Calibri"/>
        </w:rPr>
        <w:t>. Wykonawca powinien pamiętać, aby plik z podpisem przekazywać łącznie z dokumentem podpisywanym.</w:t>
      </w:r>
    </w:p>
    <w:p w:rsidR="00E12E6D" w:rsidRDefault="00E12E6D" w:rsidP="001713C1">
      <w:pPr>
        <w:numPr>
          <w:ilvl w:val="0"/>
          <w:numId w:val="38"/>
        </w:numPr>
        <w:overflowPunct/>
        <w:autoSpaceDE/>
        <w:autoSpaceDN/>
        <w:adjustRightInd/>
        <w:spacing w:line="276" w:lineRule="auto"/>
        <w:jc w:val="both"/>
        <w:textAlignment w:val="auto"/>
        <w:rPr>
          <w:rFonts w:ascii="Verdana" w:eastAsia="Calibri" w:hAnsi="Verdana" w:cs="Calibri"/>
        </w:rPr>
      </w:pPr>
      <w:r>
        <w:rPr>
          <w:rFonts w:ascii="Verdana" w:eastAsia="Calibri" w:hAnsi="Verdana" w:cs="Calibri"/>
        </w:rPr>
        <w:t>Zamawiający zaleca, aby Wykonawca z odpowiednim wyprzedzeniem przetestował możliwość prawidłowego wykorzystania wybranej metody podpisania plików oferty.</w:t>
      </w:r>
    </w:p>
    <w:p w:rsidR="00E12E6D" w:rsidRDefault="00E12E6D" w:rsidP="001713C1">
      <w:pPr>
        <w:numPr>
          <w:ilvl w:val="0"/>
          <w:numId w:val="38"/>
        </w:numPr>
        <w:overflowPunct/>
        <w:autoSpaceDE/>
        <w:autoSpaceDN/>
        <w:adjustRightInd/>
        <w:spacing w:line="276" w:lineRule="auto"/>
        <w:jc w:val="both"/>
        <w:textAlignment w:val="auto"/>
        <w:rPr>
          <w:rFonts w:ascii="Verdana" w:eastAsia="Calibri" w:hAnsi="Verdana" w:cs="Calibri"/>
        </w:rPr>
      </w:pPr>
      <w:r>
        <w:rPr>
          <w:rFonts w:ascii="Verdana" w:eastAsia="Calibri" w:hAnsi="Verdana" w:cs="Calibri"/>
        </w:rPr>
        <w:t xml:space="preserve">Zaleca się, aby komunikacja z wykonawcami odbywała się tylko na Platformie </w:t>
      </w:r>
      <w:r>
        <w:rPr>
          <w:rFonts w:ascii="Verdana" w:eastAsia="Calibri" w:hAnsi="Verdana" w:cs="Calibri"/>
        </w:rPr>
        <w:br/>
        <w:t>za pośrednictwem formularza “Wyślij wiadomość do zamawiającego”, nie za pośrednictwem adresu email.</w:t>
      </w:r>
    </w:p>
    <w:p w:rsidR="00E12E6D" w:rsidRDefault="00E12E6D" w:rsidP="001713C1">
      <w:pPr>
        <w:numPr>
          <w:ilvl w:val="0"/>
          <w:numId w:val="38"/>
        </w:numPr>
        <w:overflowPunct/>
        <w:autoSpaceDE/>
        <w:autoSpaceDN/>
        <w:adjustRightInd/>
        <w:spacing w:line="276" w:lineRule="auto"/>
        <w:ind w:left="851" w:hanging="491"/>
        <w:jc w:val="both"/>
        <w:textAlignment w:val="auto"/>
        <w:rPr>
          <w:rFonts w:ascii="Verdana" w:eastAsia="Calibri" w:hAnsi="Verdana" w:cs="Calibri"/>
        </w:rPr>
      </w:pPr>
      <w:r>
        <w:rPr>
          <w:rFonts w:ascii="Verdana" w:eastAsia="Calibri" w:hAnsi="Verdana" w:cs="Calibri"/>
        </w:rPr>
        <w:t xml:space="preserve">Ofertę należy przygotować z należytą starannością dla podmiotu ubiegającego się </w:t>
      </w:r>
      <w:r>
        <w:rPr>
          <w:rFonts w:ascii="Verdana" w:eastAsia="Calibri" w:hAnsi="Verdana" w:cs="Calibri"/>
        </w:rPr>
        <w:br/>
        <w:t xml:space="preserve">o udzielenie zamówienia publicznego i zachowaniem odpowiedniego odstępu czasu </w:t>
      </w:r>
      <w:r>
        <w:rPr>
          <w:rFonts w:ascii="Verdana" w:eastAsia="Calibri" w:hAnsi="Verdana" w:cs="Calibri"/>
        </w:rPr>
        <w:br/>
        <w:t>do zakończenia przyjmowania ofert/wniosków. Sugerujemy złożenie oferty na 24 godziny przed terminem składania ofert/wniosków.</w:t>
      </w:r>
    </w:p>
    <w:p w:rsidR="00E12E6D" w:rsidRDefault="00E12E6D" w:rsidP="001713C1">
      <w:pPr>
        <w:numPr>
          <w:ilvl w:val="0"/>
          <w:numId w:val="38"/>
        </w:numPr>
        <w:overflowPunct/>
        <w:autoSpaceDE/>
        <w:autoSpaceDN/>
        <w:adjustRightInd/>
        <w:spacing w:line="276" w:lineRule="auto"/>
        <w:ind w:left="851" w:hanging="491"/>
        <w:jc w:val="both"/>
        <w:textAlignment w:val="auto"/>
        <w:rPr>
          <w:rFonts w:ascii="Verdana" w:eastAsia="Calibri" w:hAnsi="Verdana" w:cs="Calibri"/>
        </w:rPr>
      </w:pPr>
      <w:r>
        <w:rPr>
          <w:rFonts w:ascii="Verdana" w:eastAsia="Calibri" w:hAnsi="Verdana" w:cs="Calibri"/>
        </w:rPr>
        <w:t xml:space="preserve">Podczas podpisywania plików zaleca się stosowanie algorytmu skrótu SHA2 zamiast SHA1.  </w:t>
      </w:r>
    </w:p>
    <w:p w:rsidR="00E12E6D" w:rsidRDefault="00E12E6D" w:rsidP="001713C1">
      <w:pPr>
        <w:numPr>
          <w:ilvl w:val="0"/>
          <w:numId w:val="38"/>
        </w:numPr>
        <w:overflowPunct/>
        <w:autoSpaceDE/>
        <w:autoSpaceDN/>
        <w:adjustRightInd/>
        <w:spacing w:line="276" w:lineRule="auto"/>
        <w:ind w:left="851" w:hanging="491"/>
        <w:jc w:val="both"/>
        <w:textAlignment w:val="auto"/>
        <w:rPr>
          <w:rFonts w:ascii="Verdana" w:eastAsia="Calibri" w:hAnsi="Verdana" w:cs="Calibri"/>
        </w:rPr>
      </w:pPr>
      <w:r>
        <w:rPr>
          <w:rFonts w:ascii="Verdana" w:eastAsia="Calibri" w:hAnsi="Verdana" w:cs="Calibri"/>
        </w:rPr>
        <w:t xml:space="preserve">Jeśli wykonawca pakuje dokumenty np. w plik ZIP zalecamy wcześniejsze podpisanie każdego ze skompresowanych plików. </w:t>
      </w:r>
    </w:p>
    <w:p w:rsidR="00E12E6D" w:rsidRDefault="00E12E6D" w:rsidP="001713C1">
      <w:pPr>
        <w:numPr>
          <w:ilvl w:val="0"/>
          <w:numId w:val="38"/>
        </w:numPr>
        <w:overflowPunct/>
        <w:autoSpaceDE/>
        <w:autoSpaceDN/>
        <w:adjustRightInd/>
        <w:spacing w:line="276" w:lineRule="auto"/>
        <w:ind w:left="851" w:hanging="491"/>
        <w:jc w:val="both"/>
        <w:textAlignment w:val="auto"/>
        <w:rPr>
          <w:rFonts w:ascii="Verdana" w:eastAsia="Calibri" w:hAnsi="Verdana" w:cs="Calibri"/>
        </w:rPr>
      </w:pPr>
      <w:r>
        <w:rPr>
          <w:rFonts w:ascii="Verdana" w:eastAsia="Calibri" w:hAnsi="Verdana" w:cs="Calibri"/>
        </w:rPr>
        <w:t>Zamawiający rekomenduje wykorzystanie podpisu z kwalifikowanym znacznikiem czasu.</w:t>
      </w:r>
    </w:p>
    <w:p w:rsidR="00E12E6D" w:rsidRDefault="00E12E6D" w:rsidP="001713C1">
      <w:pPr>
        <w:numPr>
          <w:ilvl w:val="0"/>
          <w:numId w:val="38"/>
        </w:numPr>
        <w:overflowPunct/>
        <w:autoSpaceDE/>
        <w:autoSpaceDN/>
        <w:adjustRightInd/>
        <w:spacing w:line="276" w:lineRule="auto"/>
        <w:ind w:left="851" w:hanging="491"/>
        <w:jc w:val="both"/>
        <w:textAlignment w:val="auto"/>
        <w:rPr>
          <w:rFonts w:ascii="Verdana" w:eastAsia="Calibri" w:hAnsi="Verdana" w:cs="Calibri"/>
        </w:rPr>
      </w:pPr>
      <w:r>
        <w:rPr>
          <w:rFonts w:ascii="Verdana" w:eastAsia="Calibri" w:hAnsi="Verdana" w:cs="Calibri"/>
        </w:rPr>
        <w:t xml:space="preserve">Zamawiający zaleca aby </w:t>
      </w:r>
      <w:r>
        <w:rPr>
          <w:rFonts w:ascii="Verdana" w:eastAsia="Calibri" w:hAnsi="Verdana" w:cs="Calibri"/>
          <w:u w:val="single"/>
        </w:rPr>
        <w:t>nie</w:t>
      </w:r>
      <w:r>
        <w:rPr>
          <w:rFonts w:ascii="Verdana" w:eastAsia="Calibri" w:hAnsi="Verdana" w:cs="Calibri"/>
        </w:rPr>
        <w:t xml:space="preserve"> wprowadzać jakichkolwiek zmian w plikach po podpisaniu ich podpisem kwalifikowanym. Może to skutkować naruszeniem integralności plików </w:t>
      </w:r>
      <w:r>
        <w:rPr>
          <w:rFonts w:ascii="Verdana" w:eastAsia="Calibri" w:hAnsi="Verdana" w:cs="Calibri"/>
        </w:rPr>
        <w:br/>
        <w:t>co równoważne będzie z koniecznością odrzucenia oferty w postępowaniu.</w:t>
      </w:r>
    </w:p>
    <w:p w:rsidR="001124AF" w:rsidRPr="0041020D" w:rsidRDefault="001124AF" w:rsidP="001124AF">
      <w:pPr>
        <w:pStyle w:val="Akapitzlist"/>
        <w:tabs>
          <w:tab w:val="left" w:pos="8789"/>
        </w:tabs>
        <w:spacing w:line="360" w:lineRule="auto"/>
        <w:ind w:left="426"/>
        <w:jc w:val="both"/>
        <w:rPr>
          <w:rFonts w:ascii="Verdana" w:hAnsi="Verdana" w:cs="Verdana"/>
          <w:lang w:eastAsia="en-US"/>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34429B" w:rsidRPr="0034429B">
        <w:trPr>
          <w:trHeight w:val="567"/>
        </w:trPr>
        <w:tc>
          <w:tcPr>
            <w:tcW w:w="9072" w:type="dxa"/>
            <w:shd w:val="clear" w:color="auto" w:fill="D6E3BC"/>
            <w:vAlign w:val="center"/>
          </w:tcPr>
          <w:p w:rsidR="00D14835" w:rsidRPr="0034429B" w:rsidRDefault="00D14835" w:rsidP="0080221C">
            <w:pPr>
              <w:pStyle w:val="Nagwek1"/>
              <w:spacing w:before="0" w:after="120" w:line="360" w:lineRule="auto"/>
              <w:rPr>
                <w:rFonts w:ascii="Verdana" w:hAnsi="Verdana" w:cs="Verdana"/>
                <w:color w:val="auto"/>
                <w:sz w:val="20"/>
                <w:szCs w:val="20"/>
                <w:lang w:eastAsia="en-US"/>
              </w:rPr>
            </w:pPr>
            <w:bookmarkStart w:id="11" w:name="_Toc326423406"/>
            <w:r w:rsidRPr="0034429B">
              <w:rPr>
                <w:rFonts w:ascii="Verdana" w:hAnsi="Verdana" w:cs="Verdana"/>
                <w:color w:val="auto"/>
                <w:sz w:val="20"/>
                <w:szCs w:val="20"/>
                <w:lang w:eastAsia="en-US"/>
              </w:rPr>
              <w:t>XV. TERMIN ZWIĄZANIA OFERTĄ</w:t>
            </w:r>
            <w:bookmarkEnd w:id="11"/>
          </w:p>
        </w:tc>
      </w:tr>
    </w:tbl>
    <w:p w:rsidR="00E62D57" w:rsidRPr="00031827" w:rsidRDefault="00E62D57" w:rsidP="00C72066">
      <w:pPr>
        <w:numPr>
          <w:ilvl w:val="0"/>
          <w:numId w:val="5"/>
        </w:numPr>
        <w:tabs>
          <w:tab w:val="clear" w:pos="1214"/>
          <w:tab w:val="num" w:pos="426"/>
          <w:tab w:val="left" w:pos="8789"/>
        </w:tabs>
        <w:overflowPunct/>
        <w:autoSpaceDE/>
        <w:autoSpaceDN/>
        <w:adjustRightInd/>
        <w:spacing w:line="276" w:lineRule="auto"/>
        <w:ind w:left="426" w:hanging="142"/>
        <w:jc w:val="both"/>
        <w:textAlignment w:val="auto"/>
        <w:rPr>
          <w:rFonts w:ascii="Verdana" w:hAnsi="Verdana" w:cs="Verdana"/>
          <w:lang w:eastAsia="en-US"/>
        </w:rPr>
      </w:pPr>
      <w:r w:rsidRPr="00031827">
        <w:rPr>
          <w:rFonts w:ascii="Verdana" w:hAnsi="Verdana" w:cs="Verdana"/>
          <w:lang w:eastAsia="en-US"/>
        </w:rPr>
        <w:t>Wykonawca jest związany ofertą</w:t>
      </w:r>
      <w:r w:rsidR="0090354C" w:rsidRPr="00031827">
        <w:rPr>
          <w:rFonts w:ascii="Verdana" w:hAnsi="Verdana" w:cs="Verdana"/>
          <w:lang w:eastAsia="en-US"/>
        </w:rPr>
        <w:t xml:space="preserve"> przez </w:t>
      </w:r>
      <w:r w:rsidR="00AB43F2">
        <w:rPr>
          <w:rFonts w:ascii="Verdana" w:hAnsi="Verdana" w:cs="Verdana"/>
          <w:b/>
          <w:lang w:eastAsia="en-US"/>
        </w:rPr>
        <w:t>89</w:t>
      </w:r>
      <w:r w:rsidR="00911D13" w:rsidRPr="00EA3FA7">
        <w:rPr>
          <w:rFonts w:ascii="Verdana" w:hAnsi="Verdana" w:cs="Verdana"/>
          <w:b/>
          <w:lang w:eastAsia="en-US"/>
        </w:rPr>
        <w:t xml:space="preserve"> </w:t>
      </w:r>
      <w:r w:rsidR="0090354C" w:rsidRPr="00EA3FA7">
        <w:rPr>
          <w:rFonts w:ascii="Verdana" w:hAnsi="Verdana" w:cs="Verdana"/>
          <w:b/>
          <w:lang w:eastAsia="en-US"/>
        </w:rPr>
        <w:t>dni, tj.</w:t>
      </w:r>
      <w:r w:rsidRPr="00EA3FA7">
        <w:rPr>
          <w:rFonts w:ascii="Verdana" w:hAnsi="Verdana" w:cs="Verdana"/>
          <w:b/>
          <w:lang w:eastAsia="en-US"/>
        </w:rPr>
        <w:t xml:space="preserve"> </w:t>
      </w:r>
      <w:r w:rsidR="006C5F75" w:rsidRPr="00EA3FA7">
        <w:rPr>
          <w:rFonts w:ascii="Verdana" w:hAnsi="Verdana" w:cs="Verdana"/>
          <w:b/>
          <w:lang w:eastAsia="en-US"/>
        </w:rPr>
        <w:t xml:space="preserve">do dnia </w:t>
      </w:r>
      <w:r w:rsidR="00AB43F2">
        <w:rPr>
          <w:rFonts w:ascii="Verdana" w:hAnsi="Verdana" w:cs="Verdana"/>
          <w:b/>
          <w:lang w:eastAsia="en-US"/>
        </w:rPr>
        <w:t>30</w:t>
      </w:r>
      <w:r w:rsidR="00971839">
        <w:rPr>
          <w:rFonts w:ascii="Verdana" w:hAnsi="Verdana" w:cs="Verdana"/>
          <w:b/>
          <w:lang w:eastAsia="en-US"/>
        </w:rPr>
        <w:t>.05.2025 r.</w:t>
      </w:r>
    </w:p>
    <w:p w:rsidR="006C5F75" w:rsidRPr="0034429B" w:rsidRDefault="006C5F75" w:rsidP="00C72066">
      <w:pPr>
        <w:numPr>
          <w:ilvl w:val="0"/>
          <w:numId w:val="5"/>
        </w:numPr>
        <w:tabs>
          <w:tab w:val="clear" w:pos="1214"/>
          <w:tab w:val="num" w:pos="426"/>
          <w:tab w:val="left" w:pos="8789"/>
        </w:tabs>
        <w:overflowPunct/>
        <w:autoSpaceDE/>
        <w:autoSpaceDN/>
        <w:adjustRightInd/>
        <w:spacing w:line="276" w:lineRule="auto"/>
        <w:ind w:left="426" w:hanging="142"/>
        <w:jc w:val="both"/>
        <w:textAlignment w:val="auto"/>
        <w:rPr>
          <w:rFonts w:ascii="Verdana" w:hAnsi="Verdana" w:cs="Verdana"/>
          <w:lang w:eastAsia="en-US"/>
        </w:rPr>
      </w:pPr>
      <w:r w:rsidRPr="0034429B">
        <w:rPr>
          <w:rFonts w:ascii="Verdana" w:hAnsi="Verdana" w:cs="Verdana"/>
          <w:lang w:eastAsia="en-US"/>
        </w:rPr>
        <w:t xml:space="preserve">Pierwszym dniem terminu związania ofertą jest dzień, w którym upływa termin składania ofert. </w:t>
      </w:r>
    </w:p>
    <w:p w:rsidR="0034429B" w:rsidRPr="0034429B" w:rsidRDefault="0034429B" w:rsidP="00C72066">
      <w:pPr>
        <w:numPr>
          <w:ilvl w:val="0"/>
          <w:numId w:val="5"/>
        </w:numPr>
        <w:tabs>
          <w:tab w:val="clear" w:pos="1214"/>
          <w:tab w:val="num" w:pos="426"/>
          <w:tab w:val="left" w:pos="8789"/>
        </w:tabs>
        <w:overflowPunct/>
        <w:autoSpaceDE/>
        <w:autoSpaceDN/>
        <w:adjustRightInd/>
        <w:spacing w:line="276" w:lineRule="auto"/>
        <w:ind w:left="426" w:hanging="142"/>
        <w:jc w:val="both"/>
        <w:textAlignment w:val="auto"/>
        <w:rPr>
          <w:rFonts w:ascii="Verdana" w:hAnsi="Verdana" w:cs="Verdana"/>
          <w:lang w:eastAsia="en-US"/>
        </w:rPr>
      </w:pPr>
      <w:r w:rsidRPr="0034429B">
        <w:rPr>
          <w:rFonts w:ascii="Verdana" w:hAnsi="Verdana" w:cs="Verdana"/>
          <w:lang w:eastAsia="en-US"/>
        </w:rPr>
        <w:t>W przypadku</w:t>
      </w:r>
      <w:r w:rsidR="00C965A5">
        <w:rPr>
          <w:rFonts w:ascii="Verdana" w:hAnsi="Verdana" w:cs="Verdana"/>
          <w:lang w:eastAsia="en-US"/>
        </w:rPr>
        <w:t>,</w:t>
      </w:r>
      <w:r w:rsidRPr="0034429B">
        <w:rPr>
          <w:rFonts w:ascii="Verdana" w:hAnsi="Verdana" w:cs="Verdana"/>
          <w:lang w:eastAsia="en-US"/>
        </w:rPr>
        <w:t xml:space="preserve">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 </w:t>
      </w:r>
    </w:p>
    <w:p w:rsidR="0034429B" w:rsidRPr="0034429B" w:rsidRDefault="0034429B" w:rsidP="00C72066">
      <w:pPr>
        <w:numPr>
          <w:ilvl w:val="0"/>
          <w:numId w:val="5"/>
        </w:numPr>
        <w:tabs>
          <w:tab w:val="clear" w:pos="1214"/>
          <w:tab w:val="num" w:pos="426"/>
          <w:tab w:val="left" w:pos="8789"/>
        </w:tabs>
        <w:overflowPunct/>
        <w:autoSpaceDE/>
        <w:autoSpaceDN/>
        <w:adjustRightInd/>
        <w:spacing w:line="276" w:lineRule="auto"/>
        <w:ind w:left="426" w:hanging="142"/>
        <w:jc w:val="both"/>
        <w:textAlignment w:val="auto"/>
        <w:rPr>
          <w:rFonts w:ascii="Verdana" w:hAnsi="Verdana" w:cs="Verdana"/>
          <w:lang w:eastAsia="en-US"/>
        </w:rPr>
      </w:pPr>
      <w:r w:rsidRPr="0034429B">
        <w:rPr>
          <w:rFonts w:ascii="Verdana" w:hAnsi="Verdana" w:cs="Verdana"/>
          <w:lang w:eastAsia="en-US"/>
        </w:rPr>
        <w:t xml:space="preserve">Przedłużenie terminu związania ofertą, o którym mowa w ust. 3, wymaga złożenia przez wykonawcę pisemnego oświadczenia o wyrażeniu zgody na przedłużenie terminu związania ofertą. </w:t>
      </w:r>
    </w:p>
    <w:p w:rsidR="00E26C3C" w:rsidRPr="00EA3FA7" w:rsidRDefault="0034429B" w:rsidP="00C72066">
      <w:pPr>
        <w:numPr>
          <w:ilvl w:val="0"/>
          <w:numId w:val="5"/>
        </w:numPr>
        <w:tabs>
          <w:tab w:val="clear" w:pos="1214"/>
          <w:tab w:val="num" w:pos="426"/>
          <w:tab w:val="left" w:pos="8789"/>
        </w:tabs>
        <w:overflowPunct/>
        <w:autoSpaceDE/>
        <w:autoSpaceDN/>
        <w:adjustRightInd/>
        <w:spacing w:line="276" w:lineRule="auto"/>
        <w:ind w:left="426" w:hanging="142"/>
        <w:jc w:val="both"/>
        <w:textAlignment w:val="auto"/>
        <w:rPr>
          <w:rFonts w:ascii="Verdana" w:hAnsi="Verdana" w:cs="Verdana"/>
          <w:lang w:eastAsia="en-US"/>
        </w:rPr>
      </w:pPr>
      <w:r w:rsidRPr="0034429B">
        <w:rPr>
          <w:rFonts w:ascii="Verdana" w:hAnsi="Verdana" w:cs="Verdana"/>
          <w:lang w:eastAsia="en-US"/>
        </w:rPr>
        <w:t>W przypadku gdy Zamawiający żąda wniesienia wadium, przedłużenie terminu związania ofertą, o którym mowa w ust. 1, następuje wraz z przedłużeniem okresu ważności wadium albo, jeżeli nie jest to możliwe, z wniesieniem nowego wadium na przedłużony okres związania ofertą.</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303F08" w:rsidRPr="00303F08">
        <w:trPr>
          <w:trHeight w:val="567"/>
        </w:trPr>
        <w:tc>
          <w:tcPr>
            <w:tcW w:w="9072" w:type="dxa"/>
            <w:shd w:val="clear" w:color="auto" w:fill="D6E3BC"/>
            <w:vAlign w:val="center"/>
          </w:tcPr>
          <w:p w:rsidR="00D14835" w:rsidRPr="00303F08" w:rsidRDefault="00D14835" w:rsidP="00B32B19">
            <w:pPr>
              <w:rPr>
                <w:rFonts w:ascii="Verdana" w:hAnsi="Verdana" w:cs="Verdana"/>
                <w:b/>
                <w:lang w:eastAsia="en-US"/>
              </w:rPr>
            </w:pPr>
            <w:bookmarkStart w:id="12" w:name="_Toc326423407"/>
            <w:r w:rsidRPr="00303F08">
              <w:rPr>
                <w:rFonts w:ascii="Verdana" w:hAnsi="Verdana" w:cs="Verdana"/>
                <w:b/>
                <w:lang w:eastAsia="en-US"/>
              </w:rPr>
              <w:t>XVI. OPIS SPOSOBU PRZYGOTOWANIA OFERTY</w:t>
            </w:r>
            <w:bookmarkEnd w:id="12"/>
            <w:r w:rsidR="00B32B19" w:rsidRPr="00303F08">
              <w:rPr>
                <w:rFonts w:ascii="Verdana" w:hAnsi="Verdana" w:cs="Verdana"/>
                <w:b/>
                <w:lang w:eastAsia="en-US"/>
              </w:rPr>
              <w:t xml:space="preserve"> ORAZ DOKUMENTÓW WYMAGANYCH PRZEZ ZAMAWIAJĄCEGO W SWZ </w:t>
            </w:r>
          </w:p>
        </w:tc>
      </w:tr>
    </w:tbl>
    <w:p w:rsidR="00035CBF" w:rsidRPr="00303F08" w:rsidRDefault="003F7193" w:rsidP="00C72066">
      <w:pPr>
        <w:numPr>
          <w:ilvl w:val="0"/>
          <w:numId w:val="25"/>
        </w:numPr>
        <w:tabs>
          <w:tab w:val="clear" w:pos="720"/>
          <w:tab w:val="num" w:pos="426"/>
        </w:tabs>
        <w:spacing w:line="276" w:lineRule="auto"/>
        <w:ind w:left="426"/>
        <w:jc w:val="both"/>
        <w:rPr>
          <w:rFonts w:ascii="Verdana" w:hAnsi="Verdana"/>
        </w:rPr>
      </w:pPr>
      <w:r w:rsidRPr="003F7193">
        <w:rPr>
          <w:rFonts w:ascii="Verdana" w:hAnsi="Verdana"/>
        </w:rPr>
        <w:t xml:space="preserve">Oferta, wniosek oraz przedmiotowe środki dowodowe (jeżeli były wymagane) składane elektronicznie muszą zostać podpisane </w:t>
      </w:r>
      <w:r w:rsidRPr="00EA3FA7">
        <w:rPr>
          <w:rFonts w:ascii="Verdana" w:hAnsi="Verdana"/>
          <w:b/>
        </w:rPr>
        <w:t>elektro</w:t>
      </w:r>
      <w:r w:rsidR="00675145" w:rsidRPr="00EA3FA7">
        <w:rPr>
          <w:rFonts w:ascii="Verdana" w:hAnsi="Verdana"/>
          <w:b/>
        </w:rPr>
        <w:t>nicznym kwalifikowanym podpisem</w:t>
      </w:r>
      <w:r w:rsidR="00675145">
        <w:rPr>
          <w:rFonts w:ascii="Verdana" w:hAnsi="Verdana"/>
        </w:rPr>
        <w:t>.</w:t>
      </w:r>
      <w:r w:rsidRPr="00303F08">
        <w:rPr>
          <w:rFonts w:ascii="Verdana" w:hAnsi="Verdana"/>
        </w:rPr>
        <w:br/>
      </w:r>
      <w:r w:rsidR="00035CBF" w:rsidRPr="00303F08">
        <w:rPr>
          <w:rFonts w:ascii="Verdana" w:hAnsi="Verdana"/>
        </w:rPr>
        <w:t>W procesie składania oferty, wniosku</w:t>
      </w:r>
      <w:r w:rsidR="00675145">
        <w:rPr>
          <w:rFonts w:ascii="Verdana" w:hAnsi="Verdana"/>
        </w:rPr>
        <w:t>,</w:t>
      </w:r>
      <w:r w:rsidR="00035CBF" w:rsidRPr="00303F08">
        <w:rPr>
          <w:rFonts w:ascii="Verdana" w:hAnsi="Verdana"/>
        </w:rPr>
        <w:t xml:space="preserve"> w tym przedmiotowych środków dowodowych </w:t>
      </w:r>
      <w:r w:rsidR="00E26C3C">
        <w:rPr>
          <w:rFonts w:ascii="Verdana" w:hAnsi="Verdana"/>
        </w:rPr>
        <w:br/>
      </w:r>
      <w:r w:rsidR="00035CBF" w:rsidRPr="00303F08">
        <w:rPr>
          <w:rFonts w:ascii="Verdana" w:hAnsi="Verdana"/>
        </w:rPr>
        <w:t>na platformie</w:t>
      </w:r>
      <w:r w:rsidR="00035CBF" w:rsidRPr="00EA3FA7">
        <w:rPr>
          <w:rFonts w:ascii="Verdana" w:hAnsi="Verdana"/>
          <w:b/>
        </w:rPr>
        <w:t>,  kwalifikowany podpis elektroniczny</w:t>
      </w:r>
      <w:r w:rsidR="00035CBF" w:rsidRPr="00303F08">
        <w:rPr>
          <w:rFonts w:ascii="Verdana" w:hAnsi="Verdana"/>
        </w:rPr>
        <w:t xml:space="preserve"> wykonawca może złożyć bezpośrednio na dokumencie, który następnie przesyła do systemu</w:t>
      </w:r>
      <w:r w:rsidR="00EA3FA7">
        <w:rPr>
          <w:rFonts w:ascii="Verdana" w:hAnsi="Verdana"/>
        </w:rPr>
        <w:t>.</w:t>
      </w:r>
    </w:p>
    <w:p w:rsidR="00035CBF" w:rsidRPr="00C965A5" w:rsidRDefault="00035CBF" w:rsidP="00C72066">
      <w:pPr>
        <w:numPr>
          <w:ilvl w:val="0"/>
          <w:numId w:val="25"/>
        </w:numPr>
        <w:tabs>
          <w:tab w:val="clear" w:pos="720"/>
          <w:tab w:val="num" w:pos="426"/>
        </w:tabs>
        <w:spacing w:line="276" w:lineRule="auto"/>
        <w:ind w:left="426"/>
        <w:jc w:val="both"/>
        <w:rPr>
          <w:rFonts w:ascii="Verdana" w:hAnsi="Verdana"/>
        </w:rPr>
      </w:pPr>
      <w:r w:rsidRPr="00035CBF">
        <w:rPr>
          <w:rFonts w:ascii="Verdana" w:hAnsi="Verdana"/>
        </w:rPr>
        <w:t xml:space="preserve">Poświadczenia za zgodność z oryginałem dokonuje odpowiednio wykonawca, podmiot, </w:t>
      </w:r>
      <w:r w:rsidR="00C72066">
        <w:rPr>
          <w:rFonts w:ascii="Verdana" w:hAnsi="Verdana"/>
        </w:rPr>
        <w:br/>
      </w:r>
      <w:r w:rsidRPr="00035CBF">
        <w:rPr>
          <w:rFonts w:ascii="Verdana" w:hAnsi="Verdana"/>
        </w:rPr>
        <w:t xml:space="preserve">na którego zdolnościach lub sytuacji polega wykonawca, wykonawcy wspólnie ubiegający się </w:t>
      </w:r>
      <w:r w:rsidR="00C965A5">
        <w:rPr>
          <w:rFonts w:ascii="Verdana" w:hAnsi="Verdana"/>
        </w:rPr>
        <w:br/>
      </w:r>
      <w:r w:rsidRPr="00C965A5">
        <w:rPr>
          <w:rFonts w:ascii="Verdana" w:hAnsi="Verdana"/>
        </w:rPr>
        <w:t>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035CBF" w:rsidRPr="00035CBF" w:rsidRDefault="00035CBF" w:rsidP="00C72066">
      <w:pPr>
        <w:numPr>
          <w:ilvl w:val="0"/>
          <w:numId w:val="25"/>
        </w:numPr>
        <w:tabs>
          <w:tab w:val="clear" w:pos="720"/>
          <w:tab w:val="num" w:pos="426"/>
        </w:tabs>
        <w:spacing w:line="276" w:lineRule="auto"/>
        <w:ind w:left="426"/>
        <w:jc w:val="both"/>
        <w:rPr>
          <w:rFonts w:ascii="Verdana" w:hAnsi="Verdana"/>
          <w:lang w:val="en-US"/>
        </w:rPr>
      </w:pPr>
      <w:proofErr w:type="spellStart"/>
      <w:r w:rsidRPr="00035CBF">
        <w:rPr>
          <w:rFonts w:ascii="Verdana" w:hAnsi="Verdana"/>
          <w:lang w:val="en-US"/>
        </w:rPr>
        <w:t>Oferta</w:t>
      </w:r>
      <w:proofErr w:type="spellEnd"/>
      <w:r w:rsidRPr="00035CBF">
        <w:rPr>
          <w:rFonts w:ascii="Verdana" w:hAnsi="Verdana"/>
          <w:lang w:val="en-US"/>
        </w:rPr>
        <w:t xml:space="preserve"> </w:t>
      </w:r>
      <w:proofErr w:type="spellStart"/>
      <w:r w:rsidRPr="00035CBF">
        <w:rPr>
          <w:rFonts w:ascii="Verdana" w:hAnsi="Verdana"/>
          <w:lang w:val="en-US"/>
        </w:rPr>
        <w:t>powinna</w:t>
      </w:r>
      <w:proofErr w:type="spellEnd"/>
      <w:r w:rsidRPr="00035CBF">
        <w:rPr>
          <w:rFonts w:ascii="Verdana" w:hAnsi="Verdana"/>
          <w:lang w:val="en-US"/>
        </w:rPr>
        <w:t xml:space="preserve"> </w:t>
      </w:r>
      <w:proofErr w:type="spellStart"/>
      <w:r w:rsidRPr="00035CBF">
        <w:rPr>
          <w:rFonts w:ascii="Verdana" w:hAnsi="Verdana"/>
          <w:lang w:val="en-US"/>
        </w:rPr>
        <w:t>być</w:t>
      </w:r>
      <w:proofErr w:type="spellEnd"/>
      <w:r w:rsidRPr="00035CBF">
        <w:rPr>
          <w:rFonts w:ascii="Verdana" w:hAnsi="Verdana"/>
          <w:lang w:val="en-US"/>
        </w:rPr>
        <w:t>:</w:t>
      </w:r>
    </w:p>
    <w:p w:rsidR="00035CBF" w:rsidRPr="00303F08" w:rsidRDefault="00035CBF" w:rsidP="00C72066">
      <w:pPr>
        <w:pStyle w:val="Akapitzlist"/>
        <w:numPr>
          <w:ilvl w:val="0"/>
          <w:numId w:val="26"/>
        </w:numPr>
        <w:spacing w:line="276" w:lineRule="auto"/>
        <w:jc w:val="both"/>
        <w:rPr>
          <w:rFonts w:ascii="Verdana" w:hAnsi="Verdana"/>
        </w:rPr>
      </w:pPr>
      <w:r w:rsidRPr="00303F08">
        <w:rPr>
          <w:rFonts w:ascii="Verdana" w:hAnsi="Verdana"/>
        </w:rPr>
        <w:t>sporządzona na podstawie załączników niniejszej SWZ w języku polskim,</w:t>
      </w:r>
    </w:p>
    <w:p w:rsidR="00035CBF" w:rsidRPr="00303F08" w:rsidRDefault="00035CBF" w:rsidP="00C72066">
      <w:pPr>
        <w:pStyle w:val="Akapitzlist"/>
        <w:numPr>
          <w:ilvl w:val="0"/>
          <w:numId w:val="26"/>
        </w:numPr>
        <w:spacing w:line="276" w:lineRule="auto"/>
        <w:jc w:val="both"/>
        <w:rPr>
          <w:rFonts w:ascii="Verdana" w:hAnsi="Verdana"/>
        </w:rPr>
      </w:pPr>
      <w:r w:rsidRPr="00303F08">
        <w:rPr>
          <w:rFonts w:ascii="Verdana" w:hAnsi="Verdana"/>
        </w:rPr>
        <w:t xml:space="preserve">złożona przy użyciu środków komunikacji elektronicznej tzn. za pośrednictwem </w:t>
      </w:r>
      <w:hyperlink r:id="rId23" w:history="1">
        <w:r w:rsidRPr="00303F08">
          <w:rPr>
            <w:rStyle w:val="Hipercze"/>
            <w:rFonts w:ascii="Verdana" w:hAnsi="Verdana"/>
            <w:color w:val="auto"/>
          </w:rPr>
          <w:t>platformazakupowa.pl</w:t>
        </w:r>
      </w:hyperlink>
      <w:r w:rsidR="00E0257A" w:rsidRPr="00303F08">
        <w:rPr>
          <w:rFonts w:ascii="Verdana" w:hAnsi="Verdana"/>
        </w:rPr>
        <w:t xml:space="preserve"> </w:t>
      </w:r>
      <w:r w:rsidRPr="00303F08">
        <w:rPr>
          <w:rFonts w:ascii="Verdana" w:hAnsi="Verdana"/>
        </w:rPr>
        <w:t>,</w:t>
      </w:r>
    </w:p>
    <w:p w:rsidR="00035CBF" w:rsidRPr="00303F08" w:rsidRDefault="00035CBF" w:rsidP="00C72066">
      <w:pPr>
        <w:pStyle w:val="Akapitzlist"/>
        <w:numPr>
          <w:ilvl w:val="0"/>
          <w:numId w:val="26"/>
        </w:numPr>
        <w:spacing w:line="276" w:lineRule="auto"/>
        <w:jc w:val="both"/>
        <w:rPr>
          <w:rFonts w:ascii="Verdana" w:hAnsi="Verdana"/>
        </w:rPr>
      </w:pPr>
      <w:r w:rsidRPr="00303F08">
        <w:rPr>
          <w:rFonts w:ascii="Verdana" w:hAnsi="Verdana"/>
        </w:rPr>
        <w:t>podpisana kwalifikowanym podpisem elektronicznym lub podpisem zaufanym lub podpisem osobistym przez osobę/osoby upoważnioną/upoważnione</w:t>
      </w:r>
    </w:p>
    <w:p w:rsidR="00035CBF" w:rsidRPr="00035CBF" w:rsidRDefault="00035CBF" w:rsidP="00C72066">
      <w:pPr>
        <w:numPr>
          <w:ilvl w:val="0"/>
          <w:numId w:val="25"/>
        </w:numPr>
        <w:tabs>
          <w:tab w:val="clear" w:pos="720"/>
          <w:tab w:val="num" w:pos="426"/>
        </w:tabs>
        <w:spacing w:line="276" w:lineRule="auto"/>
        <w:ind w:left="426"/>
        <w:jc w:val="both"/>
        <w:rPr>
          <w:rFonts w:ascii="Verdana" w:hAnsi="Verdana"/>
        </w:rPr>
      </w:pPr>
      <w:r w:rsidRPr="00035CBF">
        <w:rPr>
          <w:rFonts w:ascii="Verdana" w:hAnsi="Verdan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35CBF">
        <w:rPr>
          <w:rFonts w:ascii="Verdana" w:hAnsi="Verdana"/>
        </w:rPr>
        <w:t>eIDAS</w:t>
      </w:r>
      <w:proofErr w:type="spellEnd"/>
      <w:r w:rsidRPr="00035CBF">
        <w:rPr>
          <w:rFonts w:ascii="Verdana" w:hAnsi="Verdana"/>
        </w:rPr>
        <w:t>) (UE) nr 910/2014 - od 1 lipca 2016 roku”.</w:t>
      </w:r>
    </w:p>
    <w:p w:rsidR="00035CBF" w:rsidRPr="00035CBF" w:rsidRDefault="00035CBF" w:rsidP="00C72066">
      <w:pPr>
        <w:numPr>
          <w:ilvl w:val="0"/>
          <w:numId w:val="25"/>
        </w:numPr>
        <w:tabs>
          <w:tab w:val="clear" w:pos="720"/>
          <w:tab w:val="num" w:pos="426"/>
        </w:tabs>
        <w:spacing w:line="276" w:lineRule="auto"/>
        <w:ind w:left="426"/>
        <w:jc w:val="both"/>
        <w:rPr>
          <w:rFonts w:ascii="Verdana" w:hAnsi="Verdana"/>
        </w:rPr>
      </w:pPr>
      <w:r w:rsidRPr="00035CBF">
        <w:rPr>
          <w:rFonts w:ascii="Verdana" w:hAnsi="Verdana"/>
        </w:rPr>
        <w:t xml:space="preserve">W przypadku wykorzystania formatu podpisu </w:t>
      </w:r>
      <w:proofErr w:type="spellStart"/>
      <w:r w:rsidRPr="00035CBF">
        <w:rPr>
          <w:rFonts w:ascii="Verdana" w:hAnsi="Verdana"/>
        </w:rPr>
        <w:t>XAdES</w:t>
      </w:r>
      <w:proofErr w:type="spellEnd"/>
      <w:r w:rsidRPr="00035CBF">
        <w:rPr>
          <w:rFonts w:ascii="Verdana" w:hAnsi="Verdana"/>
        </w:rPr>
        <w:t xml:space="preserve"> zewnętrzny. Zamawiający wymaga dołączenia odpowiedniej ilości plików tj. podpisywanych plików z danymi oraz plików </w:t>
      </w:r>
      <w:proofErr w:type="spellStart"/>
      <w:r w:rsidRPr="00035CBF">
        <w:rPr>
          <w:rFonts w:ascii="Verdana" w:hAnsi="Verdana"/>
        </w:rPr>
        <w:t>XAdES</w:t>
      </w:r>
      <w:proofErr w:type="spellEnd"/>
      <w:r w:rsidRPr="00035CBF">
        <w:rPr>
          <w:rFonts w:ascii="Verdana" w:hAnsi="Verdana"/>
        </w:rPr>
        <w:t>.</w:t>
      </w:r>
    </w:p>
    <w:p w:rsidR="00035CBF" w:rsidRPr="00303F08" w:rsidRDefault="00035CBF" w:rsidP="00C72066">
      <w:pPr>
        <w:numPr>
          <w:ilvl w:val="0"/>
          <w:numId w:val="25"/>
        </w:numPr>
        <w:tabs>
          <w:tab w:val="clear" w:pos="720"/>
          <w:tab w:val="num" w:pos="426"/>
        </w:tabs>
        <w:spacing w:line="276" w:lineRule="auto"/>
        <w:ind w:left="426"/>
        <w:jc w:val="both"/>
        <w:rPr>
          <w:rFonts w:ascii="Verdana" w:hAnsi="Verdana"/>
        </w:rPr>
      </w:pPr>
      <w:r w:rsidRPr="00303F08">
        <w:rPr>
          <w:rFonts w:ascii="Verdana" w:hAnsi="Verdana"/>
        </w:rPr>
        <w:t xml:space="preserve">Zgodnie z art. 8 ust. 3 ustawy </w:t>
      </w:r>
      <w:proofErr w:type="spellStart"/>
      <w:r w:rsidRPr="00303F08">
        <w:rPr>
          <w:rFonts w:ascii="Verdana" w:hAnsi="Verdana"/>
        </w:rPr>
        <w:t>Pzp</w:t>
      </w:r>
      <w:proofErr w:type="spellEnd"/>
      <w:r w:rsidRPr="00303F08">
        <w:rPr>
          <w:rFonts w:ascii="Verdana" w:hAnsi="Verdan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w:t>
      </w:r>
      <w:r w:rsidR="00E0257A" w:rsidRPr="00303F08">
        <w:rPr>
          <w:rFonts w:ascii="Verdana" w:hAnsi="Verdana"/>
        </w:rPr>
        <w:t xml:space="preserve"> </w:t>
      </w:r>
      <w:r w:rsidRPr="00303F08">
        <w:rPr>
          <w:rFonts w:ascii="Verdana" w:hAnsi="Verdana"/>
        </w:rPr>
        <w:t>platformie w formularzu składania oferty znajduje się miejsce wyznaczone do dołączenia części oferty stanowiącej tajemnicę przedsiębiorstwa.</w:t>
      </w:r>
    </w:p>
    <w:p w:rsidR="00035CBF" w:rsidRPr="00035CBF" w:rsidRDefault="00035CBF" w:rsidP="00C72066">
      <w:pPr>
        <w:numPr>
          <w:ilvl w:val="0"/>
          <w:numId w:val="25"/>
        </w:numPr>
        <w:tabs>
          <w:tab w:val="clear" w:pos="720"/>
          <w:tab w:val="num" w:pos="426"/>
        </w:tabs>
        <w:spacing w:line="276" w:lineRule="auto"/>
        <w:ind w:left="426"/>
        <w:jc w:val="both"/>
        <w:rPr>
          <w:rFonts w:ascii="Verdana" w:hAnsi="Verdana"/>
        </w:rPr>
      </w:pPr>
      <w:r w:rsidRPr="00035CBF">
        <w:rPr>
          <w:rFonts w:ascii="Verdana" w:hAnsi="Verdana"/>
        </w:rPr>
        <w:t xml:space="preserve">Wykonawca, za pośrednictwem </w:t>
      </w:r>
      <w:hyperlink r:id="rId24" w:history="1">
        <w:r w:rsidRPr="00035CBF">
          <w:rPr>
            <w:rStyle w:val="Hipercze"/>
            <w:rFonts w:ascii="Verdana" w:hAnsi="Verdana"/>
            <w:color w:val="auto"/>
          </w:rPr>
          <w:t>platformazakupowa.pl</w:t>
        </w:r>
      </w:hyperlink>
      <w:r w:rsidRPr="00035CBF">
        <w:rPr>
          <w:rFonts w:ascii="Verdana" w:hAnsi="Verdana"/>
        </w:rPr>
        <w:t xml:space="preserve"> może przed upływem terminu do składania ofert zmienić lub wycofać ofertę. Sposób dokonywania zmiany lub wycofania oferty zamieszczono w instrukcji zamieszczonej na stronie internetowej pod adresem:</w:t>
      </w:r>
    </w:p>
    <w:p w:rsidR="00035CBF" w:rsidRPr="00035CBF" w:rsidRDefault="00AB43F2" w:rsidP="00C72066">
      <w:pPr>
        <w:spacing w:line="276" w:lineRule="auto"/>
        <w:ind w:left="426"/>
        <w:jc w:val="both"/>
        <w:rPr>
          <w:rFonts w:ascii="Verdana" w:hAnsi="Verdana"/>
          <w:lang w:val="en-US"/>
        </w:rPr>
      </w:pPr>
      <w:hyperlink r:id="rId25" w:history="1">
        <w:r w:rsidR="00303F08" w:rsidRPr="00035CBF">
          <w:rPr>
            <w:rStyle w:val="Hipercze"/>
            <w:rFonts w:ascii="Verdana" w:hAnsi="Verdana"/>
            <w:color w:val="auto"/>
            <w:lang w:val="en-US"/>
          </w:rPr>
          <w:t>https://platformazakupowa.pl/strona/45-instrukcje</w:t>
        </w:r>
      </w:hyperlink>
    </w:p>
    <w:p w:rsidR="00035CBF" w:rsidRPr="00035CBF" w:rsidRDefault="00035CBF" w:rsidP="00C72066">
      <w:pPr>
        <w:numPr>
          <w:ilvl w:val="0"/>
          <w:numId w:val="25"/>
        </w:numPr>
        <w:tabs>
          <w:tab w:val="clear" w:pos="720"/>
          <w:tab w:val="num" w:pos="426"/>
        </w:tabs>
        <w:spacing w:line="276" w:lineRule="auto"/>
        <w:ind w:left="426"/>
        <w:jc w:val="both"/>
        <w:rPr>
          <w:rFonts w:ascii="Verdana" w:hAnsi="Verdana"/>
        </w:rPr>
      </w:pPr>
      <w:r w:rsidRPr="00035CBF">
        <w:rPr>
          <w:rFonts w:ascii="Verdana" w:hAnsi="Verdana"/>
        </w:rPr>
        <w:t>Każdy z wykonawców może złożyć tylko jedną ofertę. Złożenie większej liczby ofert lub oferty zawierającej propozycje wariantowe spowoduje</w:t>
      </w:r>
      <w:r w:rsidR="00C965A5">
        <w:rPr>
          <w:rFonts w:ascii="Verdana" w:hAnsi="Verdana"/>
        </w:rPr>
        <w:t>,</w:t>
      </w:r>
      <w:r w:rsidRPr="00035CBF">
        <w:rPr>
          <w:rFonts w:ascii="Verdana" w:hAnsi="Verdana"/>
        </w:rPr>
        <w:t xml:space="preserve"> </w:t>
      </w:r>
      <w:r w:rsidR="00303F08" w:rsidRPr="00303F08">
        <w:rPr>
          <w:rFonts w:ascii="Verdana" w:hAnsi="Verdana"/>
        </w:rPr>
        <w:t xml:space="preserve">że </w:t>
      </w:r>
      <w:r w:rsidRPr="00035CBF">
        <w:rPr>
          <w:rFonts w:ascii="Verdana" w:hAnsi="Verdana"/>
        </w:rPr>
        <w:t>podlegać będzie odrzuceniu.</w:t>
      </w:r>
    </w:p>
    <w:p w:rsidR="00035CBF" w:rsidRPr="00035CBF" w:rsidRDefault="00035CBF" w:rsidP="00C72066">
      <w:pPr>
        <w:numPr>
          <w:ilvl w:val="0"/>
          <w:numId w:val="25"/>
        </w:numPr>
        <w:tabs>
          <w:tab w:val="clear" w:pos="720"/>
          <w:tab w:val="num" w:pos="426"/>
        </w:tabs>
        <w:spacing w:line="276" w:lineRule="auto"/>
        <w:ind w:left="426"/>
        <w:jc w:val="both"/>
        <w:rPr>
          <w:rFonts w:ascii="Verdana" w:hAnsi="Verdana"/>
        </w:rPr>
      </w:pPr>
      <w:r w:rsidRPr="00035CBF">
        <w:rPr>
          <w:rFonts w:ascii="Verdana" w:hAnsi="Verdana"/>
        </w:rPr>
        <w:t>Ceny oferty muszą zawierać wszystkie koszty, jakie musi ponieść wykonawca, aby zrealizować zamówienie z najwyższą starannością oraz ewentualne rabaty.</w:t>
      </w:r>
    </w:p>
    <w:p w:rsidR="00035CBF" w:rsidRPr="00035CBF" w:rsidRDefault="00035CBF" w:rsidP="00C72066">
      <w:pPr>
        <w:numPr>
          <w:ilvl w:val="0"/>
          <w:numId w:val="25"/>
        </w:numPr>
        <w:tabs>
          <w:tab w:val="clear" w:pos="720"/>
          <w:tab w:val="num" w:pos="426"/>
        </w:tabs>
        <w:spacing w:line="276" w:lineRule="auto"/>
        <w:ind w:left="426"/>
        <w:jc w:val="both"/>
        <w:rPr>
          <w:rFonts w:ascii="Verdana" w:hAnsi="Verdana"/>
        </w:rPr>
      </w:pPr>
      <w:r w:rsidRPr="00035CBF">
        <w:rPr>
          <w:rFonts w:ascii="Verdana" w:hAnsi="Verdana"/>
        </w:rPr>
        <w:t xml:space="preserve">Dokumenty i oświadczenia składane przez wykonawcę powinny być w języku polskim, chyba że w SWZ dopuszczono inaczej. W przypadku  załączenia dokumentów sporządzonych </w:t>
      </w:r>
      <w:r w:rsidR="00E26C3C">
        <w:rPr>
          <w:rFonts w:ascii="Verdana" w:hAnsi="Verdana"/>
        </w:rPr>
        <w:br/>
      </w:r>
      <w:r w:rsidRPr="00035CBF">
        <w:rPr>
          <w:rFonts w:ascii="Verdana" w:hAnsi="Verdana"/>
        </w:rPr>
        <w:t>w innym języku niż dopuszczony, wykonawca zobowiązany jest załączyć tłumaczenie na język polski.</w:t>
      </w:r>
    </w:p>
    <w:p w:rsidR="00035CBF" w:rsidRPr="00035CBF" w:rsidRDefault="00035CBF" w:rsidP="00C72066">
      <w:pPr>
        <w:numPr>
          <w:ilvl w:val="0"/>
          <w:numId w:val="25"/>
        </w:numPr>
        <w:tabs>
          <w:tab w:val="clear" w:pos="720"/>
          <w:tab w:val="num" w:pos="426"/>
        </w:tabs>
        <w:spacing w:line="276" w:lineRule="auto"/>
        <w:ind w:left="426"/>
        <w:jc w:val="both"/>
        <w:rPr>
          <w:rFonts w:ascii="Verdana" w:hAnsi="Verdana"/>
        </w:rPr>
      </w:pPr>
      <w:r w:rsidRPr="00035CBF">
        <w:rPr>
          <w:rFonts w:ascii="Verdana" w:hAnsi="Verdana"/>
        </w:rPr>
        <w:t>Zgodnie z definicją dokumentu elektronicznego z art.</w:t>
      </w:r>
      <w:r w:rsidR="00C965A5">
        <w:rPr>
          <w:rFonts w:ascii="Verdana" w:hAnsi="Verdana"/>
        </w:rPr>
        <w:t xml:space="preserve"> 3 ust.</w:t>
      </w:r>
      <w:r w:rsidR="00C07395">
        <w:rPr>
          <w:rFonts w:ascii="Verdana" w:hAnsi="Verdana"/>
        </w:rPr>
        <w:t xml:space="preserve"> 2 u</w:t>
      </w:r>
      <w:r w:rsidRPr="00035CBF">
        <w:rPr>
          <w:rFonts w:ascii="Verdana" w:hAnsi="Verdana"/>
        </w:rPr>
        <w:t xml:space="preserve">stawy o informatyzacji działalności podmiotów realizujących zadania publiczne, opatrzenie pliku zawierającego skompresowane dane kwalifikowanym podpisem elektronicznym jest jednoznaczne </w:t>
      </w:r>
      <w:r w:rsidR="00E26C3C">
        <w:rPr>
          <w:rFonts w:ascii="Verdana" w:hAnsi="Verdana"/>
        </w:rPr>
        <w:br/>
      </w:r>
      <w:r w:rsidRPr="00035CBF">
        <w:rPr>
          <w:rFonts w:ascii="Verdana" w:hAnsi="Verdana"/>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035CBF" w:rsidRPr="00035CBF" w:rsidRDefault="00035CBF" w:rsidP="00C72066">
      <w:pPr>
        <w:numPr>
          <w:ilvl w:val="0"/>
          <w:numId w:val="25"/>
        </w:numPr>
        <w:tabs>
          <w:tab w:val="clear" w:pos="720"/>
          <w:tab w:val="num" w:pos="426"/>
        </w:tabs>
        <w:spacing w:line="276" w:lineRule="auto"/>
        <w:ind w:left="426"/>
        <w:jc w:val="both"/>
        <w:rPr>
          <w:rFonts w:ascii="Verdana" w:hAnsi="Verdana"/>
        </w:rPr>
      </w:pPr>
      <w:r w:rsidRPr="00035CBF">
        <w:rPr>
          <w:rFonts w:ascii="Verdana" w:hAnsi="Verdana"/>
        </w:rPr>
        <w:t>Maksymalny rozmiar jednego pliku przesyłanego za pośrednictwem dedykowanych formularzy do: złożenia, zmiany, wycofania oferty wynosi 150 MB</w:t>
      </w:r>
      <w:r w:rsidR="00C965A5">
        <w:rPr>
          <w:rFonts w:ascii="Verdana" w:hAnsi="Verdana"/>
        </w:rPr>
        <w:t>,</w:t>
      </w:r>
      <w:r w:rsidRPr="00035CBF">
        <w:rPr>
          <w:rFonts w:ascii="Verdana" w:hAnsi="Verdana"/>
        </w:rPr>
        <w:t xml:space="preserve"> natomiast przy komunikacji wielkość pliku to maksymalnie 500 MB.</w:t>
      </w:r>
    </w:p>
    <w:p w:rsidR="007B2495" w:rsidRPr="00201844" w:rsidRDefault="007B2495" w:rsidP="007B2495">
      <w:pPr>
        <w:spacing w:line="360" w:lineRule="auto"/>
        <w:ind w:left="567" w:hanging="283"/>
        <w:jc w:val="both"/>
        <w:rPr>
          <w:rFonts w:ascii="Verdana" w:hAnsi="Verdana"/>
          <w:color w:val="FF0000"/>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5455F8" w:rsidRPr="005455F8">
        <w:trPr>
          <w:trHeight w:val="567"/>
        </w:trPr>
        <w:tc>
          <w:tcPr>
            <w:tcW w:w="9072" w:type="dxa"/>
            <w:shd w:val="clear" w:color="auto" w:fill="D6E3BC"/>
            <w:vAlign w:val="center"/>
          </w:tcPr>
          <w:p w:rsidR="00D14835" w:rsidRPr="005455F8" w:rsidRDefault="00D14835" w:rsidP="0080221C">
            <w:pPr>
              <w:pStyle w:val="Nagwek1"/>
              <w:spacing w:before="0" w:after="120" w:line="276" w:lineRule="auto"/>
              <w:rPr>
                <w:rFonts w:ascii="Verdana" w:hAnsi="Verdana" w:cs="Verdana"/>
                <w:color w:val="auto"/>
                <w:sz w:val="20"/>
                <w:szCs w:val="20"/>
                <w:lang w:eastAsia="en-US"/>
              </w:rPr>
            </w:pPr>
            <w:r w:rsidRPr="005455F8">
              <w:rPr>
                <w:rFonts w:ascii="Verdana" w:hAnsi="Verdana" w:cs="Verdana"/>
                <w:color w:val="auto"/>
                <w:sz w:val="20"/>
                <w:szCs w:val="20"/>
                <w:lang w:eastAsia="en-US"/>
              </w:rPr>
              <w:t>XVII. SPOSÓB OCENY OFERT</w:t>
            </w:r>
          </w:p>
        </w:tc>
      </w:tr>
    </w:tbl>
    <w:p w:rsidR="00D14835" w:rsidRDefault="00C72066" w:rsidP="00C72066">
      <w:pPr>
        <w:tabs>
          <w:tab w:val="left" w:pos="360"/>
        </w:tabs>
        <w:spacing w:after="120" w:line="276" w:lineRule="auto"/>
        <w:ind w:left="360"/>
        <w:jc w:val="both"/>
        <w:rPr>
          <w:rFonts w:ascii="Verdana" w:hAnsi="Verdana" w:cs="Verdana"/>
        </w:rPr>
      </w:pPr>
      <w:r>
        <w:rPr>
          <w:rFonts w:ascii="Verdana" w:hAnsi="Verdana" w:cs="Verdana"/>
        </w:rPr>
        <w:t xml:space="preserve">1. </w:t>
      </w:r>
      <w:r w:rsidR="00B91792" w:rsidRPr="005455F8">
        <w:rPr>
          <w:rFonts w:ascii="Verdana" w:hAnsi="Verdana" w:cs="Verdana"/>
        </w:rPr>
        <w:t xml:space="preserve">Zamawiający przewiduje </w:t>
      </w:r>
      <w:r w:rsidR="0090354C">
        <w:rPr>
          <w:rFonts w:ascii="Verdana" w:hAnsi="Verdana" w:cs="Verdana"/>
        </w:rPr>
        <w:t>zastosowanie</w:t>
      </w:r>
      <w:r w:rsidR="00B91792" w:rsidRPr="005455F8">
        <w:rPr>
          <w:rFonts w:ascii="Verdana" w:hAnsi="Verdana" w:cs="Verdana"/>
        </w:rPr>
        <w:t xml:space="preserve"> </w:t>
      </w:r>
      <w:r w:rsidR="005455F8">
        <w:rPr>
          <w:rFonts w:ascii="Verdana" w:hAnsi="Verdana" w:cs="Verdana"/>
        </w:rPr>
        <w:t>odwróconej kolejności oceny ofert</w:t>
      </w:r>
      <w:r w:rsidR="00E26C3C">
        <w:rPr>
          <w:rFonts w:ascii="Verdana" w:hAnsi="Verdana" w:cs="Verdana"/>
        </w:rPr>
        <w:t>,</w:t>
      </w:r>
      <w:r w:rsidR="005455F8">
        <w:rPr>
          <w:rFonts w:ascii="Verdana" w:hAnsi="Verdana" w:cs="Verdana"/>
        </w:rPr>
        <w:t xml:space="preserve"> </w:t>
      </w:r>
      <w:r w:rsidR="00A35FF9" w:rsidRPr="005455F8">
        <w:rPr>
          <w:rFonts w:ascii="Verdana" w:hAnsi="Verdana" w:cs="Verdana"/>
        </w:rPr>
        <w:t xml:space="preserve">o której mowa </w:t>
      </w:r>
      <w:r w:rsidR="0090354C">
        <w:rPr>
          <w:rFonts w:ascii="Verdana" w:hAnsi="Verdana" w:cs="Verdana"/>
        </w:rPr>
        <w:br/>
      </w:r>
      <w:r w:rsidR="00A35FF9" w:rsidRPr="005455F8">
        <w:rPr>
          <w:rFonts w:ascii="Verdana" w:hAnsi="Verdana" w:cs="Verdana"/>
        </w:rPr>
        <w:t xml:space="preserve">w </w:t>
      </w:r>
      <w:r w:rsidR="00B91792" w:rsidRPr="005455F8">
        <w:rPr>
          <w:rFonts w:ascii="Verdana" w:hAnsi="Verdana" w:cs="Verdana"/>
        </w:rPr>
        <w:t xml:space="preserve">art. </w:t>
      </w:r>
      <w:r w:rsidR="00A35FF9" w:rsidRPr="005455F8">
        <w:rPr>
          <w:rFonts w:ascii="Verdana" w:hAnsi="Verdana" w:cs="Verdana"/>
        </w:rPr>
        <w:t>139</w:t>
      </w:r>
      <w:r w:rsidR="00C07395">
        <w:rPr>
          <w:rFonts w:ascii="Verdana" w:hAnsi="Verdana" w:cs="Verdana"/>
        </w:rPr>
        <w:t xml:space="preserve"> ustawy </w:t>
      </w:r>
      <w:proofErr w:type="spellStart"/>
      <w:r w:rsidR="00C07395">
        <w:rPr>
          <w:rFonts w:ascii="Verdana" w:hAnsi="Verdana" w:cs="Verdana"/>
        </w:rPr>
        <w:t>Pzp</w:t>
      </w:r>
      <w:proofErr w:type="spellEnd"/>
      <w:r w:rsidR="00B91792" w:rsidRPr="005455F8">
        <w:rPr>
          <w:rFonts w:ascii="Verdana" w:hAnsi="Verdana" w:cs="Verdana"/>
        </w:rPr>
        <w:t>.</w:t>
      </w:r>
    </w:p>
    <w:p w:rsidR="00C72066" w:rsidRPr="00C72066" w:rsidRDefault="00C72066" w:rsidP="00C72066">
      <w:pPr>
        <w:overflowPunct/>
        <w:autoSpaceDE/>
        <w:autoSpaceDN/>
        <w:adjustRightInd/>
        <w:spacing w:after="120" w:line="276" w:lineRule="auto"/>
        <w:ind w:left="567" w:hanging="141"/>
        <w:jc w:val="both"/>
        <w:textAlignment w:val="auto"/>
        <w:rPr>
          <w:rFonts w:ascii="Verdana" w:eastAsia="Arial" w:hAnsi="Verdana" w:cs="Verdana"/>
          <w:szCs w:val="22"/>
        </w:rPr>
      </w:pPr>
      <w:r w:rsidRPr="00C72066">
        <w:rPr>
          <w:rFonts w:ascii="Verdana" w:eastAsia="Arial" w:hAnsi="Verdana" w:cs="Verdana"/>
          <w:szCs w:val="22"/>
        </w:rPr>
        <w:t>2. Ocena ofert zostanie dokonana zgodnie z kryteriami oceny ofert określonymi w rozdziale XXI SWZ.</w:t>
      </w:r>
    </w:p>
    <w:p w:rsidR="00C72066" w:rsidRPr="005455F8" w:rsidRDefault="00C72066" w:rsidP="005455F8">
      <w:pPr>
        <w:tabs>
          <w:tab w:val="left" w:pos="360"/>
        </w:tabs>
        <w:spacing w:after="120" w:line="360" w:lineRule="auto"/>
        <w:ind w:left="360"/>
        <w:jc w:val="both"/>
        <w:rPr>
          <w:rFonts w:ascii="Verdana" w:hAnsi="Verdana" w:cs="Verdana"/>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201844" w:rsidRPr="00201844">
        <w:trPr>
          <w:trHeight w:val="567"/>
        </w:trPr>
        <w:tc>
          <w:tcPr>
            <w:tcW w:w="9072" w:type="dxa"/>
            <w:shd w:val="clear" w:color="auto" w:fill="D6E3BC"/>
            <w:vAlign w:val="center"/>
          </w:tcPr>
          <w:p w:rsidR="00D14835" w:rsidRPr="007E46CC" w:rsidRDefault="00D14835" w:rsidP="0080221C">
            <w:pPr>
              <w:pStyle w:val="Nagwek1"/>
              <w:spacing w:before="0" w:after="120" w:line="276" w:lineRule="auto"/>
              <w:rPr>
                <w:rFonts w:ascii="Verdana" w:hAnsi="Verdana" w:cs="Verdana"/>
                <w:color w:val="auto"/>
                <w:sz w:val="20"/>
                <w:szCs w:val="20"/>
                <w:lang w:eastAsia="en-US"/>
              </w:rPr>
            </w:pPr>
            <w:bookmarkStart w:id="13" w:name="_Toc326423408"/>
            <w:r w:rsidRPr="007E46CC">
              <w:rPr>
                <w:rFonts w:ascii="Verdana" w:hAnsi="Verdana" w:cs="Verdana"/>
                <w:color w:val="auto"/>
                <w:sz w:val="20"/>
                <w:szCs w:val="20"/>
                <w:lang w:eastAsia="en-US"/>
              </w:rPr>
              <w:t>XVIII. MIEJSCE ORAZ TERMIN SKŁADANIA I OTWARCIA OFERTY</w:t>
            </w:r>
            <w:bookmarkEnd w:id="13"/>
          </w:p>
        </w:tc>
      </w:tr>
    </w:tbl>
    <w:p w:rsidR="007E46CC" w:rsidRPr="007E46CC" w:rsidRDefault="007E46CC" w:rsidP="006B7833">
      <w:pPr>
        <w:numPr>
          <w:ilvl w:val="0"/>
          <w:numId w:val="6"/>
        </w:numPr>
        <w:tabs>
          <w:tab w:val="clear" w:pos="1214"/>
          <w:tab w:val="num" w:pos="426"/>
          <w:tab w:val="num" w:pos="720"/>
        </w:tabs>
        <w:overflowPunct/>
        <w:autoSpaceDE/>
        <w:autoSpaceDN/>
        <w:adjustRightInd/>
        <w:spacing w:line="360" w:lineRule="auto"/>
        <w:ind w:left="426"/>
        <w:jc w:val="both"/>
        <w:textAlignment w:val="auto"/>
        <w:rPr>
          <w:rFonts w:ascii="Verdana" w:hAnsi="Verdana" w:cs="Verdana"/>
          <w:lang w:eastAsia="en-US"/>
        </w:rPr>
      </w:pPr>
      <w:r w:rsidRPr="007E46CC">
        <w:rPr>
          <w:rFonts w:ascii="Verdana" w:hAnsi="Verdana" w:cs="Verdana"/>
          <w:lang w:eastAsia="en-US"/>
        </w:rPr>
        <w:t xml:space="preserve">Ofertę wraz z wymaganymi dokumentami należy umieścić na </w:t>
      </w:r>
      <w:hyperlink r:id="rId26" w:history="1">
        <w:r w:rsidRPr="007E46CC">
          <w:rPr>
            <w:rStyle w:val="Hipercze"/>
            <w:rFonts w:ascii="Verdana" w:hAnsi="Verdana" w:cs="Verdana"/>
            <w:color w:val="auto"/>
            <w:lang w:eastAsia="en-US"/>
          </w:rPr>
          <w:t>platformazakupowa.pl</w:t>
        </w:r>
      </w:hyperlink>
      <w:r w:rsidRPr="007E46CC">
        <w:rPr>
          <w:rFonts w:ascii="Verdana" w:hAnsi="Verdana" w:cs="Verdana"/>
          <w:lang w:eastAsia="en-US"/>
        </w:rPr>
        <w:t xml:space="preserve"> pod adresem: </w:t>
      </w:r>
      <w:hyperlink r:id="rId27" w:history="1">
        <w:r w:rsidR="00497CD2" w:rsidRPr="00497CD2">
          <w:rPr>
            <w:rStyle w:val="Hipercze"/>
            <w:rFonts w:ascii="Verdana" w:hAnsi="Verdana" w:cs="Verdana"/>
            <w:color w:val="auto"/>
            <w:lang w:eastAsia="en-US"/>
          </w:rPr>
          <w:t>https://platformazakupowa.pl/pn/straz</w:t>
        </w:r>
      </w:hyperlink>
      <w:r w:rsidRPr="007E46CC">
        <w:rPr>
          <w:rFonts w:ascii="Verdana" w:hAnsi="Verdana" w:cs="Verdana"/>
          <w:lang w:eastAsia="en-US"/>
        </w:rPr>
        <w:t xml:space="preserve"> na stronie interne</w:t>
      </w:r>
      <w:r w:rsidR="001F1EE9">
        <w:rPr>
          <w:rFonts w:ascii="Verdana" w:hAnsi="Verdana" w:cs="Verdana"/>
          <w:lang w:eastAsia="en-US"/>
        </w:rPr>
        <w:t>towej prowadzonego postępowania</w:t>
      </w:r>
      <w:r w:rsidRPr="007E46CC">
        <w:rPr>
          <w:rFonts w:ascii="Verdana" w:hAnsi="Verdana" w:cs="Verdana"/>
          <w:lang w:eastAsia="en-US"/>
        </w:rPr>
        <w:t xml:space="preserve"> </w:t>
      </w:r>
      <w:r w:rsidRPr="00521D90">
        <w:rPr>
          <w:rFonts w:ascii="Verdana" w:hAnsi="Verdana" w:cs="Verdana"/>
          <w:b/>
          <w:lang w:eastAsia="en-US"/>
        </w:rPr>
        <w:t xml:space="preserve">do dnia </w:t>
      </w:r>
      <w:r w:rsidR="00AB43F2">
        <w:rPr>
          <w:rFonts w:ascii="Verdana" w:hAnsi="Verdana" w:cs="Verdana"/>
          <w:b/>
          <w:lang w:eastAsia="en-US"/>
        </w:rPr>
        <w:t>03.03</w:t>
      </w:r>
      <w:r w:rsidR="00971839">
        <w:rPr>
          <w:rFonts w:ascii="Verdana" w:hAnsi="Verdana" w:cs="Verdana"/>
          <w:b/>
          <w:lang w:eastAsia="en-US"/>
        </w:rPr>
        <w:t>.2025</w:t>
      </w:r>
      <w:r w:rsidR="00497CD2" w:rsidRPr="00521D90">
        <w:rPr>
          <w:rFonts w:ascii="Verdana" w:hAnsi="Verdana" w:cs="Verdana"/>
          <w:b/>
          <w:lang w:eastAsia="en-US"/>
        </w:rPr>
        <w:t xml:space="preserve"> roku do godz</w:t>
      </w:r>
      <w:r w:rsidR="00C62922" w:rsidRPr="00521D90">
        <w:rPr>
          <w:rFonts w:ascii="Verdana" w:hAnsi="Verdana" w:cs="Verdana"/>
          <w:b/>
          <w:lang w:eastAsia="en-US"/>
        </w:rPr>
        <w:t>. 9:45.</w:t>
      </w:r>
    </w:p>
    <w:p w:rsidR="00521D90" w:rsidRDefault="00521D90" w:rsidP="00521D90">
      <w:pPr>
        <w:numPr>
          <w:ilvl w:val="0"/>
          <w:numId w:val="6"/>
        </w:numPr>
        <w:overflowPunct/>
        <w:autoSpaceDE/>
        <w:autoSpaceDN/>
        <w:adjustRightInd/>
        <w:spacing w:line="316" w:lineRule="auto"/>
        <w:ind w:left="426"/>
        <w:jc w:val="both"/>
        <w:textAlignment w:val="auto"/>
        <w:rPr>
          <w:rFonts w:ascii="Verdana" w:hAnsi="Verdana" w:cs="Microsoft Himalaya"/>
        </w:rPr>
      </w:pPr>
      <w:r>
        <w:rPr>
          <w:rFonts w:ascii="Verdana" w:hAnsi="Verdana" w:cs="Microsoft Himalaya"/>
        </w:rPr>
        <w:t>Do oferty nale</w:t>
      </w:r>
      <w:r>
        <w:rPr>
          <w:rFonts w:ascii="Verdana" w:hAnsi="Verdana" w:cs="Cambria"/>
        </w:rPr>
        <w:t>ż</w:t>
      </w:r>
      <w:r>
        <w:rPr>
          <w:rFonts w:ascii="Verdana" w:hAnsi="Verdana" w:cs="Microsoft Himalaya"/>
        </w:rPr>
        <w:t>y do</w:t>
      </w:r>
      <w:r>
        <w:rPr>
          <w:rFonts w:ascii="Verdana" w:hAnsi="Verdana" w:cs="Cambria"/>
        </w:rPr>
        <w:t>łą</w:t>
      </w:r>
      <w:r>
        <w:rPr>
          <w:rFonts w:ascii="Verdana" w:hAnsi="Verdana" w:cs="Microsoft Himalaya"/>
        </w:rPr>
        <w:t>czy</w:t>
      </w:r>
      <w:r>
        <w:rPr>
          <w:rFonts w:ascii="Verdana" w:hAnsi="Verdana" w:cs="Cambria"/>
        </w:rPr>
        <w:t>ć</w:t>
      </w:r>
      <w:r>
        <w:rPr>
          <w:rFonts w:ascii="Verdana" w:hAnsi="Verdana" w:cs="Microsoft Himalaya"/>
        </w:rPr>
        <w:t xml:space="preserve"> wszystkie wymagane w SWZ dokumenty.</w:t>
      </w:r>
    </w:p>
    <w:p w:rsidR="00521D90" w:rsidRDefault="00521D90" w:rsidP="00521D90">
      <w:pPr>
        <w:numPr>
          <w:ilvl w:val="0"/>
          <w:numId w:val="6"/>
        </w:numPr>
        <w:overflowPunct/>
        <w:autoSpaceDE/>
        <w:autoSpaceDN/>
        <w:adjustRightInd/>
        <w:spacing w:line="316" w:lineRule="auto"/>
        <w:ind w:left="426"/>
        <w:jc w:val="both"/>
        <w:textAlignment w:val="auto"/>
        <w:rPr>
          <w:rFonts w:ascii="Verdana" w:hAnsi="Verdana" w:cs="Microsoft Himalaya"/>
        </w:rPr>
      </w:pPr>
      <w:r>
        <w:rPr>
          <w:rFonts w:ascii="Verdana" w:hAnsi="Verdana" w:cs="Microsoft Himalaya"/>
        </w:rPr>
        <w:t>Po wype</w:t>
      </w:r>
      <w:r>
        <w:rPr>
          <w:rFonts w:ascii="Verdana" w:hAnsi="Verdana" w:cs="Cambria"/>
        </w:rPr>
        <w:t>ł</w:t>
      </w:r>
      <w:r>
        <w:rPr>
          <w:rFonts w:ascii="Verdana" w:hAnsi="Verdana" w:cs="Microsoft Himalaya"/>
        </w:rPr>
        <w:t>nieniu Formularza sk</w:t>
      </w:r>
      <w:r>
        <w:rPr>
          <w:rFonts w:ascii="Verdana" w:hAnsi="Verdana" w:cs="Cambria"/>
        </w:rPr>
        <w:t>ł</w:t>
      </w:r>
      <w:r>
        <w:rPr>
          <w:rFonts w:ascii="Verdana" w:hAnsi="Verdana" w:cs="Microsoft Himalaya"/>
        </w:rPr>
        <w:t>adania oferty lub wniosku i do</w:t>
      </w:r>
      <w:r>
        <w:rPr>
          <w:rFonts w:ascii="Verdana" w:hAnsi="Verdana" w:cs="Cambria"/>
        </w:rPr>
        <w:t>łą</w:t>
      </w:r>
      <w:r>
        <w:rPr>
          <w:rFonts w:ascii="Verdana" w:hAnsi="Verdana" w:cs="Microsoft Himalaya"/>
        </w:rPr>
        <w:t>czenia wszystkich wymaganych za</w:t>
      </w:r>
      <w:r>
        <w:rPr>
          <w:rFonts w:ascii="Verdana" w:hAnsi="Verdana" w:cs="Cambria"/>
        </w:rPr>
        <w:t>łą</w:t>
      </w:r>
      <w:r>
        <w:rPr>
          <w:rFonts w:ascii="Verdana" w:hAnsi="Verdana" w:cs="Microsoft Himalaya"/>
        </w:rPr>
        <w:t>czników nale</w:t>
      </w:r>
      <w:r>
        <w:rPr>
          <w:rFonts w:ascii="Verdana" w:hAnsi="Verdana" w:cs="Cambria"/>
        </w:rPr>
        <w:t>ż</w:t>
      </w:r>
      <w:r>
        <w:rPr>
          <w:rFonts w:ascii="Verdana" w:hAnsi="Verdana" w:cs="Microsoft Himalaya"/>
        </w:rPr>
        <w:t>y klikn</w:t>
      </w:r>
      <w:r>
        <w:rPr>
          <w:rFonts w:ascii="Verdana" w:hAnsi="Verdana" w:cs="Cambria"/>
        </w:rPr>
        <w:t>ąć</w:t>
      </w:r>
      <w:r>
        <w:rPr>
          <w:rFonts w:ascii="Verdana" w:hAnsi="Verdana" w:cs="Microsoft Himalaya"/>
        </w:rPr>
        <w:t xml:space="preserve"> przycisk „Przejd</w:t>
      </w:r>
      <w:r>
        <w:rPr>
          <w:rFonts w:ascii="Verdana" w:hAnsi="Verdana" w:cs="Cambria"/>
        </w:rPr>
        <w:t>ź</w:t>
      </w:r>
      <w:r>
        <w:rPr>
          <w:rFonts w:ascii="Verdana" w:hAnsi="Verdana" w:cs="Microsoft Himalaya"/>
        </w:rPr>
        <w:t xml:space="preserve"> do podsumowania”.</w:t>
      </w:r>
    </w:p>
    <w:p w:rsidR="00521D90" w:rsidRDefault="00521D90" w:rsidP="00521D90">
      <w:pPr>
        <w:numPr>
          <w:ilvl w:val="0"/>
          <w:numId w:val="6"/>
        </w:numPr>
        <w:overflowPunct/>
        <w:autoSpaceDE/>
        <w:autoSpaceDN/>
        <w:adjustRightInd/>
        <w:spacing w:line="316" w:lineRule="auto"/>
        <w:ind w:left="426"/>
        <w:jc w:val="both"/>
        <w:textAlignment w:val="auto"/>
        <w:rPr>
          <w:rFonts w:ascii="Verdana" w:hAnsi="Verdana" w:cs="Microsoft Himalaya"/>
        </w:rPr>
      </w:pPr>
      <w:r>
        <w:rPr>
          <w:rFonts w:ascii="Verdana" w:hAnsi="Verdana" w:cs="Microsoft Himalaya"/>
        </w:rPr>
        <w:t>Oferta lub wniosek sk</w:t>
      </w:r>
      <w:r>
        <w:rPr>
          <w:rFonts w:ascii="Verdana" w:hAnsi="Verdana" w:cs="Cambria"/>
        </w:rPr>
        <w:t>ł</w:t>
      </w:r>
      <w:r>
        <w:rPr>
          <w:rFonts w:ascii="Verdana" w:hAnsi="Verdana" w:cs="Microsoft Himalaya"/>
        </w:rPr>
        <w:t>adana elektronicznie musi zosta</w:t>
      </w:r>
      <w:r>
        <w:rPr>
          <w:rFonts w:ascii="Verdana" w:hAnsi="Verdana" w:cs="Cambria"/>
        </w:rPr>
        <w:t>ć</w:t>
      </w:r>
      <w:r>
        <w:rPr>
          <w:rFonts w:ascii="Verdana" w:hAnsi="Verdana" w:cs="Microsoft Himalaya"/>
        </w:rPr>
        <w:t xml:space="preserve"> podpisana elektronicznym podpisem kwalifikowanym. W procesie sk</w:t>
      </w:r>
      <w:r>
        <w:rPr>
          <w:rFonts w:ascii="Verdana" w:hAnsi="Verdana" w:cs="Cambria"/>
        </w:rPr>
        <w:t>ł</w:t>
      </w:r>
      <w:r>
        <w:rPr>
          <w:rFonts w:ascii="Verdana" w:hAnsi="Verdana" w:cs="Microsoft Himalaya"/>
        </w:rPr>
        <w:t>adania oferty za po</w:t>
      </w:r>
      <w:r>
        <w:rPr>
          <w:rFonts w:ascii="Verdana" w:hAnsi="Verdana" w:cs="Cambria"/>
        </w:rPr>
        <w:t>ś</w:t>
      </w:r>
      <w:r>
        <w:rPr>
          <w:rFonts w:ascii="Verdana" w:hAnsi="Verdana" w:cs="Microsoft Himalaya"/>
        </w:rPr>
        <w:t xml:space="preserve">rednictwem </w:t>
      </w:r>
      <w:hyperlink r:id="rId28" w:history="1">
        <w:r>
          <w:rPr>
            <w:rStyle w:val="Hipercze"/>
            <w:rFonts w:ascii="Verdana" w:hAnsi="Verdana" w:cs="Microsoft Himalaya"/>
            <w:color w:val="1155CC"/>
          </w:rPr>
          <w:t>platformazakupowa.pl</w:t>
        </w:r>
      </w:hyperlink>
      <w:r>
        <w:rPr>
          <w:rFonts w:ascii="Verdana" w:hAnsi="Verdana" w:cs="Microsoft Himalaya"/>
        </w:rPr>
        <w:t>, wykonawca powinien z</w:t>
      </w:r>
      <w:r>
        <w:rPr>
          <w:rFonts w:ascii="Verdana" w:hAnsi="Verdana" w:cs="Cambria"/>
        </w:rPr>
        <w:t>ł</w:t>
      </w:r>
      <w:r>
        <w:rPr>
          <w:rFonts w:ascii="Verdana" w:hAnsi="Verdana" w:cs="Microsoft Himalaya"/>
        </w:rPr>
        <w:t>o</w:t>
      </w:r>
      <w:r>
        <w:rPr>
          <w:rFonts w:ascii="Verdana" w:hAnsi="Verdana" w:cs="Cambria"/>
        </w:rPr>
        <w:t>ż</w:t>
      </w:r>
      <w:r>
        <w:rPr>
          <w:rFonts w:ascii="Verdana" w:hAnsi="Verdana" w:cs="Microsoft Himalaya"/>
        </w:rPr>
        <w:t>y</w:t>
      </w:r>
      <w:r>
        <w:rPr>
          <w:rFonts w:ascii="Verdana" w:hAnsi="Verdana" w:cs="Cambria"/>
        </w:rPr>
        <w:t>ć</w:t>
      </w:r>
      <w:r>
        <w:rPr>
          <w:rFonts w:ascii="Verdana" w:hAnsi="Verdana" w:cs="Microsoft Himalaya"/>
        </w:rPr>
        <w:t xml:space="preserve"> podpis bezpo</w:t>
      </w:r>
      <w:r>
        <w:rPr>
          <w:rFonts w:ascii="Verdana" w:hAnsi="Verdana" w:cs="Cambria"/>
        </w:rPr>
        <w:t>ś</w:t>
      </w:r>
      <w:r>
        <w:rPr>
          <w:rFonts w:ascii="Verdana" w:hAnsi="Verdana" w:cs="Microsoft Himalaya"/>
        </w:rPr>
        <w:t>rednio na dokumentach przes</w:t>
      </w:r>
      <w:r>
        <w:rPr>
          <w:rFonts w:ascii="Verdana" w:hAnsi="Verdana" w:cs="Cambria"/>
        </w:rPr>
        <w:t>ł</w:t>
      </w:r>
      <w:r>
        <w:rPr>
          <w:rFonts w:ascii="Verdana" w:hAnsi="Verdana" w:cs="Microsoft Himalaya"/>
        </w:rPr>
        <w:t>anych za po</w:t>
      </w:r>
      <w:r>
        <w:rPr>
          <w:rFonts w:ascii="Verdana" w:hAnsi="Verdana" w:cs="Cambria"/>
        </w:rPr>
        <w:t>ś</w:t>
      </w:r>
      <w:r>
        <w:rPr>
          <w:rFonts w:ascii="Verdana" w:hAnsi="Verdana" w:cs="Microsoft Himalaya"/>
        </w:rPr>
        <w:t xml:space="preserve">rednictwem </w:t>
      </w:r>
      <w:hyperlink r:id="rId29" w:history="1">
        <w:r>
          <w:rPr>
            <w:rStyle w:val="Hipercze"/>
            <w:rFonts w:ascii="Verdana" w:hAnsi="Verdana" w:cs="Microsoft Himalaya"/>
            <w:color w:val="1155CC"/>
          </w:rPr>
          <w:t>platformazakupowa.pl</w:t>
        </w:r>
      </w:hyperlink>
      <w:r>
        <w:rPr>
          <w:rFonts w:ascii="Verdana" w:hAnsi="Verdana" w:cs="Microsoft Himalaya"/>
        </w:rPr>
        <w:t>. Zalecamy stosowanie podpisu na ka</w:t>
      </w:r>
      <w:r>
        <w:rPr>
          <w:rFonts w:ascii="Verdana" w:hAnsi="Verdana" w:cs="Cambria"/>
        </w:rPr>
        <w:t>ż</w:t>
      </w:r>
      <w:r>
        <w:rPr>
          <w:rFonts w:ascii="Verdana" w:hAnsi="Verdana" w:cs="Microsoft Himalaya"/>
        </w:rPr>
        <w:t>dym za</w:t>
      </w:r>
      <w:r>
        <w:rPr>
          <w:rFonts w:ascii="Verdana" w:hAnsi="Verdana" w:cs="Cambria"/>
        </w:rPr>
        <w:t>łą</w:t>
      </w:r>
      <w:r>
        <w:rPr>
          <w:rFonts w:ascii="Verdana" w:hAnsi="Verdana" w:cs="Microsoft Himalaya"/>
        </w:rPr>
        <w:t>czonym pliku osobno, w szczególno</w:t>
      </w:r>
      <w:r>
        <w:rPr>
          <w:rFonts w:ascii="Verdana" w:hAnsi="Verdana" w:cs="Cambria"/>
        </w:rPr>
        <w:t>ś</w:t>
      </w:r>
      <w:r>
        <w:rPr>
          <w:rFonts w:ascii="Verdana" w:hAnsi="Verdana" w:cs="Microsoft Himalaya"/>
        </w:rPr>
        <w:t xml:space="preserve">ci wskazanych w art. 63 ust 1 oraz ust.2  </w:t>
      </w:r>
      <w:proofErr w:type="spellStart"/>
      <w:r>
        <w:rPr>
          <w:rFonts w:ascii="Verdana" w:hAnsi="Verdana" w:cs="Microsoft Himalaya"/>
        </w:rPr>
        <w:t>Pzp</w:t>
      </w:r>
      <w:proofErr w:type="spellEnd"/>
      <w:r>
        <w:rPr>
          <w:rFonts w:ascii="Verdana" w:hAnsi="Verdana" w:cs="Microsoft Himalaya"/>
        </w:rPr>
        <w:t>, gdzie zaznaczono, i</w:t>
      </w:r>
      <w:r>
        <w:rPr>
          <w:rFonts w:ascii="Verdana" w:hAnsi="Verdana" w:cs="Cambria"/>
        </w:rPr>
        <w:t>ż</w:t>
      </w:r>
      <w:r>
        <w:rPr>
          <w:rFonts w:ascii="Verdana" w:hAnsi="Verdana" w:cs="Microsoft Himalaya"/>
        </w:rPr>
        <w:t xml:space="preserve"> oferty, oraz o</w:t>
      </w:r>
      <w:r>
        <w:rPr>
          <w:rFonts w:ascii="Verdana" w:hAnsi="Verdana" w:cs="Cambria"/>
        </w:rPr>
        <w:t>ś</w:t>
      </w:r>
      <w:r>
        <w:rPr>
          <w:rFonts w:ascii="Verdana" w:hAnsi="Verdana" w:cs="Microsoft Himalaya"/>
        </w:rPr>
        <w:t>wiadczenie, o którym mowa w art. 125 ust.</w:t>
      </w:r>
      <w:r>
        <w:rPr>
          <w:rFonts w:ascii="Verdana" w:eastAsia="Calibri" w:hAnsi="Verdana" w:cs="Microsoft Himalaya"/>
        </w:rPr>
        <w:t xml:space="preserve"> </w:t>
      </w:r>
      <w:r>
        <w:rPr>
          <w:rFonts w:ascii="Verdana" w:hAnsi="Verdana" w:cs="Microsoft Himalaya"/>
        </w:rPr>
        <w:t>1 sporz</w:t>
      </w:r>
      <w:r>
        <w:rPr>
          <w:rFonts w:ascii="Verdana" w:hAnsi="Verdana" w:cs="Cambria"/>
        </w:rPr>
        <w:t>ą</w:t>
      </w:r>
      <w:r>
        <w:rPr>
          <w:rFonts w:ascii="Verdana" w:hAnsi="Verdana" w:cs="Microsoft Himalaya"/>
        </w:rPr>
        <w:t>dza si</w:t>
      </w:r>
      <w:r>
        <w:rPr>
          <w:rFonts w:ascii="Verdana" w:hAnsi="Verdana" w:cs="Cambria"/>
        </w:rPr>
        <w:t>ę</w:t>
      </w:r>
      <w:r>
        <w:rPr>
          <w:rFonts w:ascii="Verdana" w:hAnsi="Verdana" w:cs="Microsoft Himalaya"/>
        </w:rPr>
        <w:t>, pod rygorem niewa</w:t>
      </w:r>
      <w:r>
        <w:rPr>
          <w:rFonts w:ascii="Verdana" w:hAnsi="Verdana" w:cs="Cambria"/>
        </w:rPr>
        <w:t>ż</w:t>
      </w:r>
      <w:r>
        <w:rPr>
          <w:rFonts w:ascii="Verdana" w:hAnsi="Verdana" w:cs="Microsoft Himalaya"/>
        </w:rPr>
        <w:t>no</w:t>
      </w:r>
      <w:r>
        <w:rPr>
          <w:rFonts w:ascii="Verdana" w:hAnsi="Verdana" w:cs="Cambria"/>
        </w:rPr>
        <w:t>ś</w:t>
      </w:r>
      <w:r>
        <w:rPr>
          <w:rFonts w:ascii="Verdana" w:hAnsi="Verdana" w:cs="Microsoft Himalaya"/>
        </w:rPr>
        <w:t>ci, formie elektronicznej i opatruje si</w:t>
      </w:r>
      <w:r>
        <w:rPr>
          <w:rFonts w:ascii="Verdana" w:hAnsi="Verdana" w:cs="Cambria"/>
        </w:rPr>
        <w:t>ę</w:t>
      </w:r>
      <w:r>
        <w:rPr>
          <w:rFonts w:ascii="Verdana" w:hAnsi="Verdana" w:cs="Microsoft Himalaya"/>
        </w:rPr>
        <w:t xml:space="preserve"> kwalifikowanym podpisem elektronicznym.</w:t>
      </w:r>
    </w:p>
    <w:p w:rsidR="00521D90" w:rsidRDefault="00521D90" w:rsidP="00521D90">
      <w:pPr>
        <w:numPr>
          <w:ilvl w:val="0"/>
          <w:numId w:val="6"/>
        </w:numPr>
        <w:overflowPunct/>
        <w:autoSpaceDE/>
        <w:autoSpaceDN/>
        <w:adjustRightInd/>
        <w:spacing w:line="316" w:lineRule="auto"/>
        <w:ind w:left="426"/>
        <w:jc w:val="both"/>
        <w:textAlignment w:val="auto"/>
        <w:rPr>
          <w:rFonts w:ascii="Verdana" w:hAnsi="Verdana" w:cs="Microsoft Himalaya"/>
        </w:rPr>
      </w:pPr>
      <w:r>
        <w:rPr>
          <w:rFonts w:ascii="Verdana" w:hAnsi="Verdana" w:cs="Microsoft Himalaya"/>
        </w:rPr>
        <w:t>Za dat</w:t>
      </w:r>
      <w:r>
        <w:rPr>
          <w:rFonts w:ascii="Verdana" w:hAnsi="Verdana" w:cs="Cambria"/>
        </w:rPr>
        <w:t>ę</w:t>
      </w:r>
      <w:r>
        <w:rPr>
          <w:rFonts w:ascii="Verdana" w:hAnsi="Verdana" w:cs="Microsoft Himalaya"/>
        </w:rPr>
        <w:t xml:space="preserve"> z</w:t>
      </w:r>
      <w:r>
        <w:rPr>
          <w:rFonts w:ascii="Verdana" w:hAnsi="Verdana" w:cs="Cambria"/>
        </w:rPr>
        <w:t>ł</w:t>
      </w:r>
      <w:r>
        <w:rPr>
          <w:rFonts w:ascii="Verdana" w:hAnsi="Verdana" w:cs="Microsoft Himalaya"/>
        </w:rPr>
        <w:t>o</w:t>
      </w:r>
      <w:r>
        <w:rPr>
          <w:rFonts w:ascii="Verdana" w:hAnsi="Verdana" w:cs="Cambria"/>
        </w:rPr>
        <w:t>ż</w:t>
      </w:r>
      <w:r>
        <w:rPr>
          <w:rFonts w:ascii="Verdana" w:hAnsi="Verdana" w:cs="Microsoft Himalaya"/>
        </w:rPr>
        <w:t>enia oferty przyjmuje si</w:t>
      </w:r>
      <w:r>
        <w:rPr>
          <w:rFonts w:ascii="Verdana" w:hAnsi="Verdana" w:cs="Cambria"/>
        </w:rPr>
        <w:t>ę</w:t>
      </w:r>
      <w:r>
        <w:rPr>
          <w:rFonts w:ascii="Verdana" w:hAnsi="Verdana" w:cs="Microsoft Himalaya"/>
        </w:rPr>
        <w:t xml:space="preserve"> dat</w:t>
      </w:r>
      <w:r>
        <w:rPr>
          <w:rFonts w:ascii="Verdana" w:hAnsi="Verdana" w:cs="Cambria"/>
        </w:rPr>
        <w:t>ę</w:t>
      </w:r>
      <w:r>
        <w:rPr>
          <w:rFonts w:ascii="Verdana" w:hAnsi="Verdana" w:cs="Microsoft Himalaya"/>
        </w:rPr>
        <w:t xml:space="preserve"> jej przekazania w systemie (platformie) </w:t>
      </w:r>
      <w:r>
        <w:rPr>
          <w:rFonts w:ascii="Verdana" w:hAnsi="Verdana" w:cs="Microsoft Himalaya"/>
        </w:rPr>
        <w:br/>
        <w:t>w drugim kroku sk</w:t>
      </w:r>
      <w:r>
        <w:rPr>
          <w:rFonts w:ascii="Verdana" w:hAnsi="Verdana" w:cs="Cambria"/>
        </w:rPr>
        <w:t>ł</w:t>
      </w:r>
      <w:r>
        <w:rPr>
          <w:rFonts w:ascii="Verdana" w:hAnsi="Verdana" w:cs="Microsoft Himalaya"/>
        </w:rPr>
        <w:t>adania oferty poprzez klikni</w:t>
      </w:r>
      <w:r>
        <w:rPr>
          <w:rFonts w:ascii="Verdana" w:hAnsi="Verdana" w:cs="Cambria"/>
        </w:rPr>
        <w:t>ę</w:t>
      </w:r>
      <w:r>
        <w:rPr>
          <w:rFonts w:ascii="Verdana" w:hAnsi="Verdana" w:cs="Microsoft Himalaya"/>
        </w:rPr>
        <w:t>cie przycisku “Z</w:t>
      </w:r>
      <w:r>
        <w:rPr>
          <w:rFonts w:ascii="Verdana" w:hAnsi="Verdana" w:cs="Cambria"/>
        </w:rPr>
        <w:t>ł</w:t>
      </w:r>
      <w:r>
        <w:rPr>
          <w:rFonts w:ascii="Verdana" w:hAnsi="Verdana" w:cs="Microsoft Himalaya"/>
        </w:rPr>
        <w:t>ó</w:t>
      </w:r>
      <w:r>
        <w:rPr>
          <w:rFonts w:ascii="Verdana" w:hAnsi="Verdana" w:cs="Cambria"/>
        </w:rPr>
        <w:t>ż</w:t>
      </w:r>
      <w:r>
        <w:rPr>
          <w:rFonts w:ascii="Verdana" w:hAnsi="Verdana" w:cs="Microsoft Himalaya"/>
        </w:rPr>
        <w:t xml:space="preserve"> ofert</w:t>
      </w:r>
      <w:r>
        <w:rPr>
          <w:rFonts w:ascii="Verdana" w:hAnsi="Verdana" w:cs="Cambria"/>
        </w:rPr>
        <w:t>ę</w:t>
      </w:r>
      <w:r>
        <w:rPr>
          <w:rFonts w:ascii="Verdana" w:hAnsi="Verdana" w:cs="Microsoft Himalaya"/>
        </w:rPr>
        <w:t>” i wy</w:t>
      </w:r>
      <w:r>
        <w:rPr>
          <w:rFonts w:ascii="Verdana" w:hAnsi="Verdana" w:cs="Cambria"/>
        </w:rPr>
        <w:t>ś</w:t>
      </w:r>
      <w:r>
        <w:rPr>
          <w:rFonts w:ascii="Verdana" w:hAnsi="Verdana" w:cs="Microsoft Himalaya"/>
        </w:rPr>
        <w:t>wietlenie si</w:t>
      </w:r>
      <w:r>
        <w:rPr>
          <w:rFonts w:ascii="Verdana" w:hAnsi="Verdana" w:cs="Cambria"/>
        </w:rPr>
        <w:t>ę</w:t>
      </w:r>
      <w:r>
        <w:rPr>
          <w:rFonts w:ascii="Verdana" w:hAnsi="Verdana" w:cs="Microsoft Himalaya"/>
        </w:rPr>
        <w:t xml:space="preserve"> komunikatu, </w:t>
      </w:r>
      <w:r>
        <w:rPr>
          <w:rFonts w:ascii="Verdana" w:hAnsi="Verdana" w:cs="Cambria"/>
        </w:rPr>
        <w:t>ż</w:t>
      </w:r>
      <w:r>
        <w:rPr>
          <w:rFonts w:ascii="Verdana" w:hAnsi="Verdana" w:cs="Microsoft Himalaya"/>
        </w:rPr>
        <w:t>e oferta zosta</w:t>
      </w:r>
      <w:r>
        <w:rPr>
          <w:rFonts w:ascii="Verdana" w:hAnsi="Verdana" w:cs="Cambria"/>
        </w:rPr>
        <w:t>ł</w:t>
      </w:r>
      <w:r>
        <w:rPr>
          <w:rFonts w:ascii="Verdana" w:hAnsi="Verdana" w:cs="Microsoft Himalaya"/>
        </w:rPr>
        <w:t>a zaszyfrowana i z</w:t>
      </w:r>
      <w:r>
        <w:rPr>
          <w:rFonts w:ascii="Verdana" w:hAnsi="Verdana" w:cs="Cambria"/>
        </w:rPr>
        <w:t>ł</w:t>
      </w:r>
      <w:r>
        <w:rPr>
          <w:rFonts w:ascii="Verdana" w:hAnsi="Verdana" w:cs="Microsoft Himalaya"/>
        </w:rPr>
        <w:t>o</w:t>
      </w:r>
      <w:r>
        <w:rPr>
          <w:rFonts w:ascii="Verdana" w:hAnsi="Verdana" w:cs="Cambria"/>
        </w:rPr>
        <w:t>ż</w:t>
      </w:r>
      <w:r>
        <w:rPr>
          <w:rFonts w:ascii="Verdana" w:hAnsi="Verdana" w:cs="Microsoft Himalaya"/>
        </w:rPr>
        <w:t>ona.</w:t>
      </w:r>
    </w:p>
    <w:p w:rsidR="00521D90" w:rsidRDefault="00521D90" w:rsidP="00521D90">
      <w:pPr>
        <w:numPr>
          <w:ilvl w:val="0"/>
          <w:numId w:val="6"/>
        </w:numPr>
        <w:overflowPunct/>
        <w:autoSpaceDE/>
        <w:autoSpaceDN/>
        <w:adjustRightInd/>
        <w:spacing w:line="316" w:lineRule="auto"/>
        <w:ind w:left="426"/>
        <w:jc w:val="both"/>
        <w:textAlignment w:val="auto"/>
        <w:rPr>
          <w:rFonts w:ascii="Verdana" w:hAnsi="Verdana" w:cs="Microsoft Himalaya"/>
        </w:rPr>
      </w:pPr>
      <w:r>
        <w:rPr>
          <w:rFonts w:ascii="Verdana" w:hAnsi="Verdana" w:cs="Microsoft Himalaya"/>
        </w:rPr>
        <w:t>Szczegó</w:t>
      </w:r>
      <w:r>
        <w:rPr>
          <w:rFonts w:ascii="Verdana" w:hAnsi="Verdana" w:cs="Cambria"/>
        </w:rPr>
        <w:t>ł</w:t>
      </w:r>
      <w:r>
        <w:rPr>
          <w:rFonts w:ascii="Verdana" w:hAnsi="Verdana" w:cs="Microsoft Himalaya"/>
        </w:rPr>
        <w:t>owa instrukcja dla Wykonawców dotycz</w:t>
      </w:r>
      <w:r>
        <w:rPr>
          <w:rFonts w:ascii="Verdana" w:hAnsi="Verdana" w:cs="Cambria"/>
        </w:rPr>
        <w:t>ą</w:t>
      </w:r>
      <w:r>
        <w:rPr>
          <w:rFonts w:ascii="Verdana" w:hAnsi="Verdana" w:cs="Microsoft Himalaya"/>
        </w:rPr>
        <w:t>ca z</w:t>
      </w:r>
      <w:r>
        <w:rPr>
          <w:rFonts w:ascii="Verdana" w:hAnsi="Verdana" w:cs="Cambria"/>
        </w:rPr>
        <w:t>ł</w:t>
      </w:r>
      <w:r>
        <w:rPr>
          <w:rFonts w:ascii="Verdana" w:hAnsi="Verdana" w:cs="Microsoft Himalaya"/>
        </w:rPr>
        <w:t>o</w:t>
      </w:r>
      <w:r>
        <w:rPr>
          <w:rFonts w:ascii="Verdana" w:hAnsi="Verdana" w:cs="Cambria"/>
        </w:rPr>
        <w:t>ż</w:t>
      </w:r>
      <w:r>
        <w:rPr>
          <w:rFonts w:ascii="Verdana" w:hAnsi="Verdana" w:cs="Microsoft Himalaya"/>
        </w:rPr>
        <w:t>enia, zmiany i wycofania oferty znajduje si</w:t>
      </w:r>
      <w:r>
        <w:rPr>
          <w:rFonts w:ascii="Verdana" w:hAnsi="Verdana" w:cs="Cambria"/>
        </w:rPr>
        <w:t>ę</w:t>
      </w:r>
      <w:r>
        <w:rPr>
          <w:rFonts w:ascii="Verdana" w:hAnsi="Verdana" w:cs="Microsoft Himalaya"/>
        </w:rPr>
        <w:t xml:space="preserve"> na stronie internetowej pod adresem: </w:t>
      </w:r>
    </w:p>
    <w:p w:rsidR="00ED5A05" w:rsidRDefault="00AB43F2" w:rsidP="00521D90">
      <w:pPr>
        <w:spacing w:line="316" w:lineRule="auto"/>
        <w:ind w:left="426"/>
        <w:jc w:val="both"/>
        <w:rPr>
          <w:rFonts w:ascii="Verdana" w:hAnsi="Verdana" w:cs="Microsoft Himalaya"/>
        </w:rPr>
      </w:pPr>
      <w:hyperlink r:id="rId30" w:history="1">
        <w:r w:rsidR="00521D90">
          <w:rPr>
            <w:rStyle w:val="Hipercze"/>
            <w:rFonts w:ascii="Verdana" w:hAnsi="Verdana" w:cs="Microsoft Himalaya"/>
          </w:rPr>
          <w:t>https://platformazakupowa.pl/strona/45-instrukcje</w:t>
        </w:r>
      </w:hyperlink>
    </w:p>
    <w:p w:rsidR="00521D90" w:rsidRPr="00521D90" w:rsidRDefault="00521D90" w:rsidP="00521D90">
      <w:pPr>
        <w:spacing w:line="316" w:lineRule="auto"/>
        <w:ind w:left="426"/>
        <w:jc w:val="both"/>
        <w:rPr>
          <w:rFonts w:ascii="Verdana" w:hAnsi="Verdana" w:cs="Microsoft Himalaya"/>
        </w:rPr>
      </w:pPr>
    </w:p>
    <w:p w:rsidR="002805C2" w:rsidRPr="002805C2" w:rsidRDefault="002805C2" w:rsidP="002805C2">
      <w:pPr>
        <w:overflowPunct/>
        <w:autoSpaceDE/>
        <w:autoSpaceDN/>
        <w:adjustRightInd/>
        <w:spacing w:line="360" w:lineRule="auto"/>
        <w:ind w:left="426"/>
        <w:jc w:val="both"/>
        <w:textAlignment w:val="auto"/>
        <w:rPr>
          <w:rFonts w:ascii="Verdana" w:hAnsi="Verdana" w:cs="Verdana"/>
          <w:b/>
          <w:bCs/>
          <w:lang w:eastAsia="en-US"/>
        </w:rPr>
      </w:pPr>
      <w:r w:rsidRPr="002805C2">
        <w:rPr>
          <w:rFonts w:ascii="Verdana" w:hAnsi="Verdana" w:cs="Verdana"/>
          <w:b/>
          <w:bCs/>
          <w:lang w:eastAsia="en-US"/>
        </w:rPr>
        <w:t>Otwarcie ofert</w:t>
      </w:r>
    </w:p>
    <w:p w:rsidR="002805C2" w:rsidRPr="00F02CA0" w:rsidRDefault="002805C2" w:rsidP="002805C2">
      <w:pPr>
        <w:overflowPunct/>
        <w:autoSpaceDE/>
        <w:autoSpaceDN/>
        <w:adjustRightInd/>
        <w:spacing w:line="360" w:lineRule="auto"/>
        <w:ind w:left="426"/>
        <w:jc w:val="both"/>
        <w:textAlignment w:val="auto"/>
        <w:rPr>
          <w:rFonts w:ascii="Verdana" w:hAnsi="Verdana" w:cs="Verdana"/>
          <w:b/>
          <w:lang w:eastAsia="en-US"/>
        </w:rPr>
      </w:pPr>
      <w:r w:rsidRPr="002805C2">
        <w:rPr>
          <w:rFonts w:ascii="Verdana" w:hAnsi="Verdana" w:cs="Verdana"/>
          <w:lang w:eastAsia="en-US"/>
        </w:rPr>
        <w:t xml:space="preserve">1. Otwarcie ofert następuje niezwłocznie po upływie terminu składania ofert, nie później niż następnego dnia po dniu, w którym </w:t>
      </w:r>
      <w:r w:rsidRPr="00031827">
        <w:rPr>
          <w:rFonts w:ascii="Verdana" w:hAnsi="Verdana" w:cs="Verdana"/>
          <w:lang w:eastAsia="en-US"/>
        </w:rPr>
        <w:t>upłynął termin składania ofert</w:t>
      </w:r>
      <w:r w:rsidR="00C965A5" w:rsidRPr="00031827">
        <w:rPr>
          <w:rFonts w:ascii="Verdana" w:hAnsi="Verdana" w:cs="Verdana"/>
          <w:lang w:eastAsia="en-US"/>
        </w:rPr>
        <w:t>,</w:t>
      </w:r>
      <w:r w:rsidRPr="00031827">
        <w:rPr>
          <w:rFonts w:ascii="Verdana" w:hAnsi="Verdana" w:cs="Verdana"/>
          <w:lang w:eastAsia="en-US"/>
        </w:rPr>
        <w:t xml:space="preserve"> tj. </w:t>
      </w:r>
      <w:r w:rsidR="00AB43F2">
        <w:rPr>
          <w:rFonts w:ascii="Verdana" w:hAnsi="Verdana" w:cs="Verdana"/>
          <w:b/>
          <w:lang w:eastAsia="en-US"/>
        </w:rPr>
        <w:t>03.03</w:t>
      </w:r>
      <w:r w:rsidR="00971839">
        <w:rPr>
          <w:rFonts w:ascii="Verdana" w:hAnsi="Verdana" w:cs="Verdana"/>
          <w:b/>
          <w:lang w:eastAsia="en-US"/>
        </w:rPr>
        <w:t xml:space="preserve">.2025 </w:t>
      </w:r>
      <w:r w:rsidRPr="00F02CA0">
        <w:rPr>
          <w:rFonts w:ascii="Verdana" w:hAnsi="Verdana" w:cs="Verdana"/>
          <w:b/>
          <w:lang w:eastAsia="en-US"/>
        </w:rPr>
        <w:t>roku</w:t>
      </w:r>
      <w:r w:rsidR="00FF7091" w:rsidRPr="00F02CA0">
        <w:rPr>
          <w:rFonts w:ascii="Verdana" w:hAnsi="Verdana" w:cs="Verdana"/>
          <w:b/>
          <w:lang w:eastAsia="en-US"/>
        </w:rPr>
        <w:t xml:space="preserve"> </w:t>
      </w:r>
      <w:r w:rsidR="00C62922" w:rsidRPr="00F02CA0">
        <w:rPr>
          <w:rFonts w:ascii="Verdana" w:hAnsi="Verdana" w:cs="Verdana"/>
          <w:b/>
          <w:lang w:eastAsia="en-US"/>
        </w:rPr>
        <w:br/>
      </w:r>
      <w:r w:rsidR="00FF7091" w:rsidRPr="00F02CA0">
        <w:rPr>
          <w:rFonts w:ascii="Verdana" w:hAnsi="Verdana" w:cs="Verdana"/>
          <w:b/>
          <w:lang w:eastAsia="en-US"/>
        </w:rPr>
        <w:t>o godz</w:t>
      </w:r>
      <w:r w:rsidR="00C62922" w:rsidRPr="00F02CA0">
        <w:rPr>
          <w:rFonts w:ascii="Verdana" w:hAnsi="Verdana" w:cs="Verdana"/>
          <w:b/>
          <w:lang w:eastAsia="en-US"/>
        </w:rPr>
        <w:t>. 10:</w:t>
      </w:r>
      <w:r w:rsidR="000E7B84">
        <w:rPr>
          <w:rFonts w:ascii="Verdana" w:hAnsi="Verdana" w:cs="Verdana"/>
          <w:b/>
          <w:lang w:eastAsia="en-US"/>
        </w:rPr>
        <w:t>0</w:t>
      </w:r>
      <w:r w:rsidR="00C62922" w:rsidRPr="00F02CA0">
        <w:rPr>
          <w:rFonts w:ascii="Verdana" w:hAnsi="Verdana" w:cs="Verdana"/>
          <w:b/>
          <w:lang w:eastAsia="en-US"/>
        </w:rPr>
        <w:t>0.</w:t>
      </w:r>
    </w:p>
    <w:p w:rsidR="002805C2" w:rsidRPr="002805C2" w:rsidRDefault="002805C2" w:rsidP="002805C2">
      <w:pPr>
        <w:overflowPunct/>
        <w:autoSpaceDE/>
        <w:autoSpaceDN/>
        <w:adjustRightInd/>
        <w:spacing w:line="360" w:lineRule="auto"/>
        <w:ind w:left="426"/>
        <w:jc w:val="both"/>
        <w:textAlignment w:val="auto"/>
        <w:rPr>
          <w:rFonts w:ascii="Verdana" w:hAnsi="Verdana" w:cs="Verdana"/>
          <w:lang w:eastAsia="en-US"/>
        </w:rPr>
      </w:pPr>
      <w:r w:rsidRPr="002805C2">
        <w:rPr>
          <w:rFonts w:ascii="Verdana" w:hAnsi="Verdana" w:cs="Verdana"/>
          <w:lang w:eastAsia="en-US"/>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2805C2" w:rsidRPr="002805C2" w:rsidRDefault="002805C2" w:rsidP="002805C2">
      <w:pPr>
        <w:overflowPunct/>
        <w:autoSpaceDE/>
        <w:autoSpaceDN/>
        <w:adjustRightInd/>
        <w:spacing w:line="360" w:lineRule="auto"/>
        <w:ind w:left="426"/>
        <w:jc w:val="both"/>
        <w:textAlignment w:val="auto"/>
        <w:rPr>
          <w:rFonts w:ascii="Verdana" w:hAnsi="Verdana" w:cs="Verdana"/>
          <w:lang w:eastAsia="en-US"/>
        </w:rPr>
      </w:pPr>
      <w:r w:rsidRPr="002805C2">
        <w:rPr>
          <w:rFonts w:ascii="Verdana" w:hAnsi="Verdana" w:cs="Verdana"/>
          <w:lang w:eastAsia="en-US"/>
        </w:rPr>
        <w:t>3.  Zamawiający poinformuje o zmianie terminu otwarcia ofert na stronie internetowej prowadzonego postępowania.</w:t>
      </w:r>
    </w:p>
    <w:p w:rsidR="002805C2" w:rsidRPr="002805C2" w:rsidRDefault="002805C2" w:rsidP="002805C2">
      <w:pPr>
        <w:overflowPunct/>
        <w:autoSpaceDE/>
        <w:autoSpaceDN/>
        <w:adjustRightInd/>
        <w:spacing w:line="360" w:lineRule="auto"/>
        <w:ind w:left="426"/>
        <w:jc w:val="both"/>
        <w:textAlignment w:val="auto"/>
        <w:rPr>
          <w:rFonts w:ascii="Verdana" w:hAnsi="Verdana" w:cs="Verdana"/>
          <w:lang w:eastAsia="en-US"/>
        </w:rPr>
      </w:pPr>
      <w:r w:rsidRPr="002805C2">
        <w:rPr>
          <w:rFonts w:ascii="Verdana" w:hAnsi="Verdana" w:cs="Verdana"/>
          <w:lang w:eastAsia="en-US"/>
        </w:rPr>
        <w:t>4.  Zamawiający, najpóźniej przed otwarciem ofert, udostępnia na stronie internetowej prowadzonego postępowania informację o kwocie, jaką zamierza przeznaczyć na sfinansowanie zamówienia.</w:t>
      </w:r>
    </w:p>
    <w:p w:rsidR="002805C2" w:rsidRPr="002805C2" w:rsidRDefault="002805C2" w:rsidP="002805C2">
      <w:pPr>
        <w:overflowPunct/>
        <w:autoSpaceDE/>
        <w:autoSpaceDN/>
        <w:adjustRightInd/>
        <w:spacing w:line="360" w:lineRule="auto"/>
        <w:ind w:left="426"/>
        <w:jc w:val="both"/>
        <w:textAlignment w:val="auto"/>
        <w:rPr>
          <w:rFonts w:ascii="Verdana" w:hAnsi="Verdana" w:cs="Verdana"/>
          <w:lang w:eastAsia="en-US"/>
        </w:rPr>
      </w:pPr>
      <w:r w:rsidRPr="002805C2">
        <w:rPr>
          <w:rFonts w:ascii="Verdana" w:hAnsi="Verdana" w:cs="Verdana"/>
          <w:lang w:eastAsia="en-US"/>
        </w:rPr>
        <w:t>5.  Zamawiający, niezwłocznie po otwarciu ofert, udostępnia na stronie internetowej prowadzonego postępowania informacje o:</w:t>
      </w:r>
    </w:p>
    <w:p w:rsidR="002805C2" w:rsidRPr="002805C2" w:rsidRDefault="002805C2" w:rsidP="002805C2">
      <w:pPr>
        <w:overflowPunct/>
        <w:autoSpaceDE/>
        <w:autoSpaceDN/>
        <w:adjustRightInd/>
        <w:spacing w:line="360" w:lineRule="auto"/>
        <w:ind w:left="851"/>
        <w:jc w:val="both"/>
        <w:textAlignment w:val="auto"/>
        <w:rPr>
          <w:rFonts w:ascii="Verdana" w:hAnsi="Verdana" w:cs="Verdana"/>
          <w:lang w:eastAsia="en-US"/>
        </w:rPr>
      </w:pPr>
      <w:r w:rsidRPr="002805C2">
        <w:rPr>
          <w:rFonts w:ascii="Verdana" w:hAnsi="Verdana" w:cs="Verdana"/>
          <w:lang w:eastAsia="en-US"/>
        </w:rPr>
        <w:t>1) nazwach albo imionach i nazwiskach oraz siedzibach lub miejscach prowadzonej działalności gospodarczej albo miejscach zamieszkania wykonawców, których oferty zostały otwarte;</w:t>
      </w:r>
    </w:p>
    <w:p w:rsidR="002805C2" w:rsidRPr="002805C2" w:rsidRDefault="002805C2" w:rsidP="002805C2">
      <w:pPr>
        <w:overflowPunct/>
        <w:autoSpaceDE/>
        <w:autoSpaceDN/>
        <w:adjustRightInd/>
        <w:spacing w:line="360" w:lineRule="auto"/>
        <w:ind w:left="851"/>
        <w:jc w:val="both"/>
        <w:textAlignment w:val="auto"/>
        <w:rPr>
          <w:rFonts w:ascii="Verdana" w:hAnsi="Verdana" w:cs="Verdana"/>
          <w:lang w:eastAsia="en-US"/>
        </w:rPr>
      </w:pPr>
      <w:r w:rsidRPr="002805C2">
        <w:rPr>
          <w:rFonts w:ascii="Verdana" w:hAnsi="Verdana" w:cs="Verdana"/>
          <w:lang w:eastAsia="en-US"/>
        </w:rPr>
        <w:t>2) cenach lub kosztach zawartych w ofertach.</w:t>
      </w:r>
    </w:p>
    <w:p w:rsidR="002805C2" w:rsidRPr="002805C2" w:rsidRDefault="002805C2" w:rsidP="002805C2">
      <w:pPr>
        <w:overflowPunct/>
        <w:autoSpaceDE/>
        <w:autoSpaceDN/>
        <w:adjustRightInd/>
        <w:spacing w:line="360" w:lineRule="auto"/>
        <w:ind w:left="426"/>
        <w:jc w:val="both"/>
        <w:textAlignment w:val="auto"/>
        <w:rPr>
          <w:rFonts w:ascii="Verdana" w:hAnsi="Verdana" w:cs="Verdana"/>
          <w:lang w:eastAsia="en-US"/>
        </w:rPr>
      </w:pPr>
      <w:r w:rsidRPr="002805C2">
        <w:rPr>
          <w:rFonts w:ascii="Verdana" w:hAnsi="Verdana" w:cs="Verdana"/>
          <w:lang w:eastAsia="en-US"/>
        </w:rPr>
        <w:t>Informacja zostanie opublikowana na stronie postępowania na</w:t>
      </w:r>
      <w:hyperlink r:id="rId31" w:history="1">
        <w:r w:rsidRPr="002805C2">
          <w:rPr>
            <w:rStyle w:val="Hipercze"/>
            <w:rFonts w:ascii="Verdana" w:hAnsi="Verdana" w:cs="Verdana"/>
            <w:lang w:eastAsia="en-US"/>
          </w:rPr>
          <w:t xml:space="preserve"> platformazakupowa.pl</w:t>
        </w:r>
      </w:hyperlink>
      <w:r w:rsidRPr="002805C2">
        <w:rPr>
          <w:rFonts w:ascii="Verdana" w:hAnsi="Verdana" w:cs="Verdana"/>
          <w:lang w:eastAsia="en-US"/>
        </w:rPr>
        <w:t xml:space="preserve"> w sekcji ,,Komunikaty” .</w:t>
      </w:r>
    </w:p>
    <w:p w:rsidR="002805C2" w:rsidRPr="002805C2" w:rsidRDefault="0090354C" w:rsidP="002805C2">
      <w:pPr>
        <w:overflowPunct/>
        <w:autoSpaceDE/>
        <w:autoSpaceDN/>
        <w:adjustRightInd/>
        <w:spacing w:line="360" w:lineRule="auto"/>
        <w:ind w:left="426"/>
        <w:jc w:val="both"/>
        <w:textAlignment w:val="auto"/>
        <w:rPr>
          <w:rFonts w:ascii="Verdana" w:hAnsi="Verdana" w:cs="Verdana"/>
          <w:lang w:eastAsia="en-US"/>
        </w:rPr>
      </w:pPr>
      <w:r>
        <w:rPr>
          <w:rFonts w:ascii="Verdana" w:hAnsi="Verdana" w:cs="Verdana"/>
          <w:lang w:eastAsia="en-US"/>
        </w:rPr>
        <w:t>Zgodnie z u</w:t>
      </w:r>
      <w:r w:rsidR="002805C2" w:rsidRPr="002805C2">
        <w:rPr>
          <w:rFonts w:ascii="Verdana" w:hAnsi="Verdana" w:cs="Verdana"/>
          <w:lang w:eastAsia="en-US"/>
        </w:rPr>
        <w:t xml:space="preserve">stawą </w:t>
      </w:r>
      <w:proofErr w:type="spellStart"/>
      <w:r>
        <w:rPr>
          <w:rFonts w:ascii="Verdana" w:hAnsi="Verdana" w:cs="Verdana"/>
          <w:lang w:eastAsia="en-US"/>
        </w:rPr>
        <w:t>Pzp</w:t>
      </w:r>
      <w:proofErr w:type="spellEnd"/>
      <w:r w:rsidR="002805C2" w:rsidRPr="002805C2">
        <w:rPr>
          <w:rFonts w:ascii="Verdana" w:hAnsi="Verdana" w:cs="Verdana"/>
          <w:lang w:eastAsia="en-US"/>
        </w:rPr>
        <w:t xml:space="preserve"> Zamawiający nie ma obowiązku przeprowadzania jawnej sesji otwarcia ofert w sposób jawny z udziałem wykonawców lub transmitowania sesji otwarcia za pośrednictwem elektronicznych narzędzi do przekazu wideo on-line</w:t>
      </w:r>
      <w:r w:rsidR="00C965A5">
        <w:rPr>
          <w:rFonts w:ascii="Verdana" w:hAnsi="Verdana" w:cs="Verdana"/>
          <w:lang w:eastAsia="en-US"/>
        </w:rPr>
        <w:t>,</w:t>
      </w:r>
      <w:r w:rsidR="002805C2" w:rsidRPr="002805C2">
        <w:rPr>
          <w:rFonts w:ascii="Verdana" w:hAnsi="Verdana" w:cs="Verdana"/>
          <w:lang w:eastAsia="en-US"/>
        </w:rPr>
        <w:t xml:space="preserve"> a ma jedynie takie uprawnienie.</w:t>
      </w:r>
    </w:p>
    <w:p w:rsidR="009B195D" w:rsidRPr="009B195D" w:rsidRDefault="009B195D" w:rsidP="009B195D">
      <w:pPr>
        <w:overflowPunct/>
        <w:autoSpaceDE/>
        <w:autoSpaceDN/>
        <w:adjustRightInd/>
        <w:spacing w:line="360" w:lineRule="auto"/>
        <w:ind w:left="426"/>
        <w:jc w:val="both"/>
        <w:textAlignment w:val="auto"/>
        <w:rPr>
          <w:rFonts w:ascii="Verdana" w:hAnsi="Verdana" w:cs="Verdana"/>
          <w:lang w:eastAsia="en-US"/>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C91802" w:rsidRPr="00C91802">
        <w:trPr>
          <w:trHeight w:val="567"/>
        </w:trPr>
        <w:tc>
          <w:tcPr>
            <w:tcW w:w="9072" w:type="dxa"/>
            <w:shd w:val="clear" w:color="auto" w:fill="D6E3BC"/>
            <w:vAlign w:val="center"/>
          </w:tcPr>
          <w:p w:rsidR="00D14835" w:rsidRPr="00C91802" w:rsidRDefault="00D14835" w:rsidP="0080221C">
            <w:pPr>
              <w:pStyle w:val="Nagwek1"/>
              <w:spacing w:before="0" w:after="120" w:line="276" w:lineRule="auto"/>
              <w:rPr>
                <w:rFonts w:ascii="Verdana" w:hAnsi="Verdana" w:cs="Verdana"/>
                <w:color w:val="auto"/>
                <w:sz w:val="20"/>
                <w:szCs w:val="20"/>
                <w:lang w:eastAsia="en-US"/>
              </w:rPr>
            </w:pPr>
            <w:bookmarkStart w:id="14" w:name="_Toc326423409"/>
            <w:r w:rsidRPr="00C91802">
              <w:rPr>
                <w:rFonts w:ascii="Verdana" w:hAnsi="Verdana" w:cs="Verdana"/>
                <w:color w:val="auto"/>
                <w:sz w:val="20"/>
                <w:szCs w:val="20"/>
                <w:lang w:eastAsia="en-US"/>
              </w:rPr>
              <w:t>XIX. OPIS SPOSOBU OBLICZENIA CENY</w:t>
            </w:r>
            <w:bookmarkEnd w:id="14"/>
          </w:p>
        </w:tc>
      </w:tr>
    </w:tbl>
    <w:p w:rsidR="00D14835" w:rsidRPr="00C91802" w:rsidRDefault="00D14835" w:rsidP="00B82BBB">
      <w:pPr>
        <w:numPr>
          <w:ilvl w:val="0"/>
          <w:numId w:val="7"/>
        </w:numPr>
        <w:tabs>
          <w:tab w:val="clear" w:pos="1214"/>
          <w:tab w:val="num" w:pos="426"/>
          <w:tab w:val="left" w:pos="8789"/>
        </w:tabs>
        <w:overflowPunct/>
        <w:autoSpaceDE/>
        <w:autoSpaceDN/>
        <w:adjustRightInd/>
        <w:spacing w:before="120" w:after="120" w:line="276" w:lineRule="auto"/>
        <w:ind w:left="426" w:hanging="142"/>
        <w:jc w:val="both"/>
        <w:textAlignment w:val="auto"/>
        <w:rPr>
          <w:rFonts w:ascii="Verdana" w:hAnsi="Verdana" w:cs="Verdana"/>
          <w:lang w:eastAsia="en-US"/>
        </w:rPr>
      </w:pPr>
      <w:r w:rsidRPr="00C91802">
        <w:rPr>
          <w:rFonts w:ascii="Verdana" w:hAnsi="Verdana" w:cs="Verdana"/>
          <w:lang w:eastAsia="en-US"/>
        </w:rPr>
        <w:t xml:space="preserve">Wykonawca obliczy cenę wykonania przedmiotu zamówienia i wpisuje ją w </w:t>
      </w:r>
      <w:r w:rsidR="00225BCF">
        <w:rPr>
          <w:rFonts w:ascii="Verdana" w:hAnsi="Verdana" w:cs="Verdana"/>
          <w:lang w:eastAsia="en-US"/>
        </w:rPr>
        <w:t>F</w:t>
      </w:r>
      <w:r w:rsidRPr="00C91802">
        <w:rPr>
          <w:rFonts w:ascii="Verdana" w:hAnsi="Verdana" w:cs="Verdana"/>
          <w:lang w:eastAsia="en-US"/>
        </w:rPr>
        <w:t xml:space="preserve">ormularzu </w:t>
      </w:r>
      <w:r w:rsidR="00225BCF">
        <w:rPr>
          <w:rFonts w:ascii="Verdana" w:hAnsi="Verdana" w:cs="Verdana"/>
          <w:lang w:eastAsia="en-US"/>
        </w:rPr>
        <w:t>O</w:t>
      </w:r>
      <w:r w:rsidRPr="00C91802">
        <w:rPr>
          <w:rFonts w:ascii="Verdana" w:hAnsi="Verdana" w:cs="Verdana"/>
          <w:lang w:eastAsia="en-US"/>
        </w:rPr>
        <w:t xml:space="preserve">fertowym, którego wzór stanowi </w:t>
      </w:r>
      <w:r w:rsidR="005962C4" w:rsidRPr="00521D90">
        <w:rPr>
          <w:rFonts w:ascii="Verdana" w:hAnsi="Verdana" w:cs="Verdana"/>
          <w:b/>
          <w:bCs/>
        </w:rPr>
        <w:t>z</w:t>
      </w:r>
      <w:r w:rsidRPr="00521D90">
        <w:rPr>
          <w:rFonts w:ascii="Verdana" w:hAnsi="Verdana" w:cs="Verdana"/>
          <w:b/>
          <w:bCs/>
        </w:rPr>
        <w:t>ałącznik nr 3</w:t>
      </w:r>
      <w:r w:rsidR="00D64A4D" w:rsidRPr="00521D90">
        <w:rPr>
          <w:rFonts w:ascii="Verdana" w:hAnsi="Verdana" w:cs="Verdana"/>
          <w:b/>
          <w:bCs/>
        </w:rPr>
        <w:t xml:space="preserve"> </w:t>
      </w:r>
      <w:r w:rsidRPr="00521D90">
        <w:rPr>
          <w:rFonts w:ascii="Verdana" w:hAnsi="Verdana" w:cs="Verdana"/>
          <w:b/>
          <w:bCs/>
        </w:rPr>
        <w:t>do SWZ</w:t>
      </w:r>
      <w:r w:rsidRPr="00521D90">
        <w:rPr>
          <w:rFonts w:ascii="Verdana" w:hAnsi="Verdana" w:cs="Verdana"/>
          <w:b/>
          <w:lang w:eastAsia="en-US"/>
        </w:rPr>
        <w:t>.</w:t>
      </w:r>
    </w:p>
    <w:p w:rsidR="00D14835" w:rsidRPr="00C91802" w:rsidRDefault="00D14835" w:rsidP="00B82BBB">
      <w:pPr>
        <w:numPr>
          <w:ilvl w:val="0"/>
          <w:numId w:val="7"/>
        </w:numPr>
        <w:tabs>
          <w:tab w:val="clear" w:pos="1214"/>
          <w:tab w:val="num" w:pos="426"/>
          <w:tab w:val="left" w:pos="8789"/>
        </w:tabs>
        <w:overflowPunct/>
        <w:autoSpaceDE/>
        <w:autoSpaceDN/>
        <w:adjustRightInd/>
        <w:spacing w:before="120" w:after="120" w:line="276" w:lineRule="auto"/>
        <w:ind w:left="426" w:hanging="142"/>
        <w:jc w:val="both"/>
        <w:textAlignment w:val="auto"/>
        <w:rPr>
          <w:rFonts w:ascii="Verdana" w:hAnsi="Verdana" w:cs="Verdana"/>
          <w:lang w:eastAsia="en-US"/>
        </w:rPr>
      </w:pPr>
      <w:r w:rsidRPr="00C91802">
        <w:rPr>
          <w:rFonts w:ascii="Verdana" w:hAnsi="Verdana" w:cs="Verdana"/>
          <w:lang w:eastAsia="en-US"/>
        </w:rPr>
        <w:t xml:space="preserve">Stawka podatku VAT winna być określona zgodnie z ustawą z dnia 11 marca 2004 r. </w:t>
      </w:r>
      <w:r w:rsidR="009536E1" w:rsidRPr="00C91802">
        <w:rPr>
          <w:rFonts w:ascii="Verdana" w:hAnsi="Verdana" w:cs="Verdana"/>
          <w:lang w:eastAsia="en-US"/>
        </w:rPr>
        <w:br/>
      </w:r>
      <w:r w:rsidRPr="00C91802">
        <w:rPr>
          <w:rFonts w:ascii="Verdana" w:hAnsi="Verdana" w:cs="Verdana"/>
          <w:lang w:eastAsia="en-US"/>
        </w:rPr>
        <w:t xml:space="preserve">o podatku od towarów i usług </w:t>
      </w:r>
      <w:bookmarkStart w:id="15" w:name="_Hlk49237379"/>
      <w:r w:rsidRPr="00C91802">
        <w:rPr>
          <w:rFonts w:ascii="Verdana" w:hAnsi="Verdana" w:cs="Verdana"/>
          <w:lang w:eastAsia="en-US"/>
        </w:rPr>
        <w:t>(</w:t>
      </w:r>
      <w:proofErr w:type="spellStart"/>
      <w:r w:rsidRPr="00C91802">
        <w:rPr>
          <w:rFonts w:ascii="Verdana" w:hAnsi="Verdana" w:cs="Verdana"/>
          <w:lang w:eastAsia="en-US"/>
        </w:rPr>
        <w:t>t.j</w:t>
      </w:r>
      <w:proofErr w:type="spellEnd"/>
      <w:r w:rsidRPr="00C91802">
        <w:rPr>
          <w:rFonts w:ascii="Verdana" w:hAnsi="Verdana" w:cs="Verdana"/>
          <w:lang w:eastAsia="en-US"/>
        </w:rPr>
        <w:t>. Dz. U. z 20</w:t>
      </w:r>
      <w:r w:rsidR="00521D90">
        <w:rPr>
          <w:rFonts w:ascii="Verdana" w:hAnsi="Verdana" w:cs="Verdana"/>
          <w:lang w:eastAsia="en-US"/>
        </w:rPr>
        <w:t>24</w:t>
      </w:r>
      <w:r w:rsidRPr="00C91802">
        <w:rPr>
          <w:rFonts w:ascii="Verdana" w:hAnsi="Verdana" w:cs="Verdana"/>
          <w:lang w:eastAsia="en-US"/>
        </w:rPr>
        <w:t xml:space="preserve"> r., poz. </w:t>
      </w:r>
      <w:r w:rsidR="00521D90">
        <w:rPr>
          <w:rFonts w:ascii="Verdana" w:hAnsi="Verdana" w:cs="Verdana"/>
          <w:lang w:eastAsia="en-US"/>
        </w:rPr>
        <w:t>361</w:t>
      </w:r>
      <w:r w:rsidRPr="00C91802">
        <w:rPr>
          <w:rFonts w:ascii="Verdana" w:hAnsi="Verdana" w:cs="Verdana"/>
          <w:lang w:eastAsia="en-US"/>
        </w:rPr>
        <w:t xml:space="preserve"> z </w:t>
      </w:r>
      <w:proofErr w:type="spellStart"/>
      <w:r w:rsidRPr="00C91802">
        <w:rPr>
          <w:rFonts w:ascii="Verdana" w:hAnsi="Verdana" w:cs="Verdana"/>
          <w:lang w:eastAsia="en-US"/>
        </w:rPr>
        <w:t>późn</w:t>
      </w:r>
      <w:proofErr w:type="spellEnd"/>
      <w:r w:rsidRPr="00C91802">
        <w:rPr>
          <w:rFonts w:ascii="Verdana" w:hAnsi="Verdana" w:cs="Verdana"/>
          <w:lang w:eastAsia="en-US"/>
        </w:rPr>
        <w:t>. zm.).</w:t>
      </w:r>
      <w:bookmarkEnd w:id="15"/>
    </w:p>
    <w:p w:rsidR="00ED5A05" w:rsidRPr="00521D90" w:rsidRDefault="00C965A5" w:rsidP="00B82BBB">
      <w:pPr>
        <w:numPr>
          <w:ilvl w:val="0"/>
          <w:numId w:val="7"/>
        </w:numPr>
        <w:tabs>
          <w:tab w:val="clear" w:pos="1214"/>
          <w:tab w:val="num" w:pos="426"/>
          <w:tab w:val="left" w:pos="8789"/>
        </w:tabs>
        <w:overflowPunct/>
        <w:autoSpaceDE/>
        <w:autoSpaceDN/>
        <w:adjustRightInd/>
        <w:spacing w:before="120" w:after="120" w:line="276" w:lineRule="auto"/>
        <w:ind w:left="426" w:hanging="142"/>
        <w:jc w:val="both"/>
        <w:textAlignment w:val="auto"/>
        <w:rPr>
          <w:rFonts w:ascii="Verdana" w:hAnsi="Verdana" w:cs="Verdana"/>
          <w:lang w:eastAsia="en-US"/>
        </w:rPr>
      </w:pPr>
      <w:r>
        <w:rPr>
          <w:rFonts w:ascii="Verdana" w:hAnsi="Verdana" w:cs="Verdana"/>
          <w:lang w:eastAsia="en-US"/>
        </w:rPr>
        <w:t>Cena oferty winna być podana</w:t>
      </w:r>
      <w:r w:rsidR="00D14835" w:rsidRPr="00C91802">
        <w:rPr>
          <w:rFonts w:ascii="Verdana" w:hAnsi="Verdana" w:cs="Verdana"/>
          <w:lang w:eastAsia="en-US"/>
        </w:rPr>
        <w:t xml:space="preserve"> w złotych polskich. Cena winna być wyrażona z dokładnością do dwóch miejsc po przecinku z odpowiednim zaokrągleniem w dół lub w górę </w:t>
      </w:r>
      <w:r w:rsidR="007B1573" w:rsidRPr="00C91802">
        <w:rPr>
          <w:rFonts w:ascii="Verdana" w:hAnsi="Verdana" w:cs="Verdana"/>
          <w:lang w:eastAsia="en-US"/>
        </w:rPr>
        <w:br/>
      </w:r>
      <w:r w:rsidR="00D14835" w:rsidRPr="00C91802">
        <w:rPr>
          <w:rFonts w:ascii="Verdana" w:hAnsi="Verdana" w:cs="Verdana"/>
          <w:lang w:eastAsia="en-US"/>
        </w:rPr>
        <w:t>w następujący sposób:</w:t>
      </w:r>
    </w:p>
    <w:p w:rsidR="00541551" w:rsidRPr="00C91802" w:rsidRDefault="00541551" w:rsidP="00B82BBB">
      <w:pPr>
        <w:pStyle w:val="Akapitzlist"/>
        <w:overflowPunct/>
        <w:autoSpaceDE/>
        <w:autoSpaceDN/>
        <w:adjustRightInd/>
        <w:spacing w:after="120" w:line="276" w:lineRule="auto"/>
        <w:ind w:left="1364"/>
        <w:jc w:val="both"/>
        <w:textAlignment w:val="auto"/>
        <w:rPr>
          <w:rFonts w:ascii="Verdana" w:hAnsi="Verdana" w:cs="Verdana"/>
          <w:lang w:eastAsia="en-US"/>
        </w:rPr>
      </w:pPr>
      <w:r w:rsidRPr="00C91802">
        <w:rPr>
          <w:rFonts w:ascii="Verdana" w:hAnsi="Verdana" w:cs="Verdana"/>
          <w:lang w:eastAsia="en-US"/>
        </w:rPr>
        <w:t>-</w:t>
      </w:r>
      <w:r w:rsidRPr="00C91802">
        <w:rPr>
          <w:rFonts w:ascii="Verdana" w:hAnsi="Verdana" w:cs="Verdana"/>
          <w:lang w:eastAsia="en-US"/>
        </w:rPr>
        <w:tab/>
        <w:t>w dół – jeżeli kolejna cyfra jest mniejsza od 5,</w:t>
      </w:r>
    </w:p>
    <w:p w:rsidR="00541551" w:rsidRPr="00C91802" w:rsidRDefault="00541551" w:rsidP="00B82BBB">
      <w:pPr>
        <w:pStyle w:val="Akapitzlist"/>
        <w:overflowPunct/>
        <w:autoSpaceDE/>
        <w:autoSpaceDN/>
        <w:adjustRightInd/>
        <w:spacing w:after="120" w:line="276" w:lineRule="auto"/>
        <w:ind w:left="1364"/>
        <w:jc w:val="both"/>
        <w:textAlignment w:val="auto"/>
        <w:rPr>
          <w:rFonts w:ascii="Verdana" w:hAnsi="Verdana" w:cs="Verdana"/>
          <w:lang w:eastAsia="en-US"/>
        </w:rPr>
      </w:pPr>
      <w:r w:rsidRPr="00C91802">
        <w:rPr>
          <w:rFonts w:ascii="Verdana" w:hAnsi="Verdana" w:cs="Verdana"/>
          <w:lang w:eastAsia="en-US"/>
        </w:rPr>
        <w:t>-</w:t>
      </w:r>
      <w:r w:rsidRPr="00C91802">
        <w:rPr>
          <w:rFonts w:ascii="Verdana" w:hAnsi="Verdana" w:cs="Verdana"/>
          <w:lang w:eastAsia="en-US"/>
        </w:rPr>
        <w:tab/>
        <w:t>w górę – jeżeli kolejna cyfra jest większa od 5 lub równa 5.</w:t>
      </w:r>
    </w:p>
    <w:p w:rsidR="008E76B4" w:rsidRPr="00C91802" w:rsidRDefault="00541551" w:rsidP="00B82BBB">
      <w:pPr>
        <w:numPr>
          <w:ilvl w:val="0"/>
          <w:numId w:val="7"/>
        </w:numPr>
        <w:tabs>
          <w:tab w:val="clear" w:pos="1214"/>
          <w:tab w:val="num" w:pos="426"/>
          <w:tab w:val="left" w:pos="8789"/>
        </w:tabs>
        <w:overflowPunct/>
        <w:autoSpaceDE/>
        <w:autoSpaceDN/>
        <w:adjustRightInd/>
        <w:spacing w:before="120" w:after="120" w:line="276" w:lineRule="auto"/>
        <w:ind w:left="426" w:hanging="142"/>
        <w:jc w:val="both"/>
        <w:textAlignment w:val="auto"/>
        <w:rPr>
          <w:rFonts w:ascii="Verdana" w:hAnsi="Verdana" w:cs="Verdana"/>
          <w:lang w:eastAsia="en-US"/>
        </w:rPr>
      </w:pPr>
      <w:r w:rsidRPr="00C91802">
        <w:rPr>
          <w:rFonts w:ascii="Verdana" w:hAnsi="Verdana"/>
        </w:rPr>
        <w:t xml:space="preserve">Jeżeli została złożona oferta, której wybór prowadziłby do powstania u Zamawiającego obowiązku podatkowego zgodnie z ustawą z dnia 11 marca 2004 r. o podatku od towarów </w:t>
      </w:r>
      <w:r w:rsidRPr="00C91802">
        <w:rPr>
          <w:rFonts w:ascii="Verdana" w:hAnsi="Verdana"/>
        </w:rPr>
        <w:br/>
      </w:r>
      <w:r w:rsidR="001D7D32">
        <w:rPr>
          <w:rFonts w:ascii="Verdana" w:hAnsi="Verdana"/>
        </w:rPr>
        <w:t xml:space="preserve">i usług, </w:t>
      </w:r>
      <w:r w:rsidRPr="00C91802">
        <w:rPr>
          <w:rFonts w:ascii="Verdana" w:hAnsi="Verdana"/>
        </w:rPr>
        <w:t xml:space="preserve">dla celów zastosowania kryterium ceny lub kosztu Zamawiający doliczy </w:t>
      </w:r>
      <w:r w:rsidR="00225BCF">
        <w:rPr>
          <w:rFonts w:ascii="Verdana" w:hAnsi="Verdana"/>
        </w:rPr>
        <w:br/>
      </w:r>
      <w:r w:rsidRPr="00C91802">
        <w:rPr>
          <w:rFonts w:ascii="Verdana" w:hAnsi="Verdana"/>
        </w:rPr>
        <w:t xml:space="preserve">do przedstawionej w tej ofercie ceny kwotę podatku od towarów i usług, którą miałby obowiązek rozliczyć. </w:t>
      </w:r>
    </w:p>
    <w:p w:rsidR="008E76B4" w:rsidRPr="00C91802" w:rsidRDefault="00541551" w:rsidP="00B82BBB">
      <w:pPr>
        <w:numPr>
          <w:ilvl w:val="0"/>
          <w:numId w:val="7"/>
        </w:numPr>
        <w:tabs>
          <w:tab w:val="clear" w:pos="1214"/>
          <w:tab w:val="num" w:pos="426"/>
          <w:tab w:val="left" w:pos="8789"/>
        </w:tabs>
        <w:overflowPunct/>
        <w:autoSpaceDE/>
        <w:autoSpaceDN/>
        <w:adjustRightInd/>
        <w:spacing w:before="120" w:after="120" w:line="276" w:lineRule="auto"/>
        <w:ind w:left="426" w:hanging="142"/>
        <w:jc w:val="both"/>
        <w:textAlignment w:val="auto"/>
        <w:rPr>
          <w:rFonts w:ascii="Verdana" w:hAnsi="Verdana" w:cs="Verdana"/>
          <w:lang w:eastAsia="en-US"/>
        </w:rPr>
      </w:pPr>
      <w:r w:rsidRPr="00C91802">
        <w:rPr>
          <w:rFonts w:ascii="Verdana" w:hAnsi="Verdana"/>
        </w:rPr>
        <w:t xml:space="preserve">W ofercie, o której mowa w ust. </w:t>
      </w:r>
      <w:r w:rsidR="008E76B4" w:rsidRPr="00C91802">
        <w:rPr>
          <w:rFonts w:ascii="Verdana" w:hAnsi="Verdana"/>
        </w:rPr>
        <w:t>4</w:t>
      </w:r>
      <w:r w:rsidRPr="00C91802">
        <w:rPr>
          <w:rFonts w:ascii="Verdana" w:hAnsi="Verdana"/>
        </w:rPr>
        <w:t xml:space="preserve">, </w:t>
      </w:r>
      <w:r w:rsidR="008E76B4" w:rsidRPr="00C91802">
        <w:rPr>
          <w:rFonts w:ascii="Verdana" w:hAnsi="Verdana"/>
        </w:rPr>
        <w:t>W</w:t>
      </w:r>
      <w:r w:rsidRPr="00C91802">
        <w:rPr>
          <w:rFonts w:ascii="Verdana" w:hAnsi="Verdana"/>
        </w:rPr>
        <w:t xml:space="preserve">ykonawca ma obowiązek: </w:t>
      </w:r>
    </w:p>
    <w:p w:rsidR="008E76B4" w:rsidRPr="00C91802" w:rsidRDefault="00541551" w:rsidP="00B82BBB">
      <w:pPr>
        <w:tabs>
          <w:tab w:val="left" w:pos="8789"/>
        </w:tabs>
        <w:overflowPunct/>
        <w:autoSpaceDE/>
        <w:autoSpaceDN/>
        <w:adjustRightInd/>
        <w:spacing w:before="120" w:after="120" w:line="276" w:lineRule="auto"/>
        <w:ind w:left="426"/>
        <w:jc w:val="both"/>
        <w:textAlignment w:val="auto"/>
        <w:rPr>
          <w:rFonts w:ascii="Verdana" w:hAnsi="Verdana"/>
        </w:rPr>
      </w:pPr>
      <w:r w:rsidRPr="00C91802">
        <w:rPr>
          <w:rFonts w:ascii="Verdana" w:hAnsi="Verdana"/>
        </w:rPr>
        <w:t xml:space="preserve">1) poinformowania </w:t>
      </w:r>
      <w:r w:rsidR="008E76B4" w:rsidRPr="00C91802">
        <w:rPr>
          <w:rFonts w:ascii="Verdana" w:hAnsi="Verdana"/>
        </w:rPr>
        <w:t>Z</w:t>
      </w:r>
      <w:r w:rsidRPr="00C91802">
        <w:rPr>
          <w:rFonts w:ascii="Verdana" w:hAnsi="Verdana"/>
        </w:rPr>
        <w:t xml:space="preserve">amawiającego, że wybór jego oferty będzie prowadził do powstania </w:t>
      </w:r>
      <w:r w:rsidR="008E76B4" w:rsidRPr="00C91802">
        <w:rPr>
          <w:rFonts w:ascii="Verdana" w:hAnsi="Verdana"/>
        </w:rPr>
        <w:br/>
      </w:r>
      <w:r w:rsidRPr="00C91802">
        <w:rPr>
          <w:rFonts w:ascii="Verdana" w:hAnsi="Verdana"/>
        </w:rPr>
        <w:t xml:space="preserve">u </w:t>
      </w:r>
      <w:r w:rsidR="008E76B4" w:rsidRPr="00C91802">
        <w:rPr>
          <w:rFonts w:ascii="Verdana" w:hAnsi="Verdana"/>
        </w:rPr>
        <w:t>Z</w:t>
      </w:r>
      <w:r w:rsidRPr="00C91802">
        <w:rPr>
          <w:rFonts w:ascii="Verdana" w:hAnsi="Verdana"/>
        </w:rPr>
        <w:t xml:space="preserve">amawiającego obowiązku podatkowego; </w:t>
      </w:r>
    </w:p>
    <w:p w:rsidR="008E76B4" w:rsidRPr="00C91802" w:rsidRDefault="00541551" w:rsidP="00B82BBB">
      <w:pPr>
        <w:tabs>
          <w:tab w:val="left" w:pos="8789"/>
        </w:tabs>
        <w:overflowPunct/>
        <w:autoSpaceDE/>
        <w:autoSpaceDN/>
        <w:adjustRightInd/>
        <w:spacing w:before="120" w:after="120" w:line="276" w:lineRule="auto"/>
        <w:ind w:left="426"/>
        <w:jc w:val="both"/>
        <w:textAlignment w:val="auto"/>
        <w:rPr>
          <w:rFonts w:ascii="Verdana" w:hAnsi="Verdana"/>
        </w:rPr>
      </w:pPr>
      <w:r w:rsidRPr="00C91802">
        <w:rPr>
          <w:rFonts w:ascii="Verdana" w:hAnsi="Verdana"/>
        </w:rPr>
        <w:t xml:space="preserve">2) wskazania nazwy (rodzaju) towaru lub usługi, których dostawa lub świadczenie będą prowadziły do powstania obowiązku podatkowego; </w:t>
      </w:r>
    </w:p>
    <w:p w:rsidR="00D14835" w:rsidRPr="00C91802" w:rsidRDefault="00541551" w:rsidP="00B82BBB">
      <w:pPr>
        <w:tabs>
          <w:tab w:val="left" w:pos="8789"/>
        </w:tabs>
        <w:overflowPunct/>
        <w:autoSpaceDE/>
        <w:autoSpaceDN/>
        <w:adjustRightInd/>
        <w:spacing w:before="120" w:after="120" w:line="276" w:lineRule="auto"/>
        <w:ind w:left="426"/>
        <w:jc w:val="both"/>
        <w:textAlignment w:val="auto"/>
        <w:rPr>
          <w:rFonts w:ascii="Verdana" w:hAnsi="Verdana"/>
        </w:rPr>
      </w:pPr>
      <w:r w:rsidRPr="00C91802">
        <w:rPr>
          <w:rFonts w:ascii="Verdana" w:hAnsi="Verdana"/>
        </w:rPr>
        <w:t>3) wskazania wartości</w:t>
      </w:r>
      <w:r w:rsidR="00BC1EF8" w:rsidRPr="00C91802">
        <w:rPr>
          <w:rFonts w:ascii="Verdana" w:hAnsi="Verdana"/>
        </w:rPr>
        <w:t xml:space="preserve"> towaru lub usługi objętego obowiązkiem podatkowym </w:t>
      </w:r>
      <w:r w:rsidR="00C43FF4" w:rsidRPr="00C91802">
        <w:rPr>
          <w:rFonts w:ascii="Verdana" w:hAnsi="Verdana"/>
        </w:rPr>
        <w:t>Z</w:t>
      </w:r>
      <w:r w:rsidR="00BC1EF8" w:rsidRPr="00C91802">
        <w:rPr>
          <w:rFonts w:ascii="Verdana" w:hAnsi="Verdana"/>
        </w:rPr>
        <w:t>amawiającego, bez kwoty podatku;</w:t>
      </w:r>
    </w:p>
    <w:p w:rsidR="00C91802" w:rsidRPr="00C91802" w:rsidRDefault="00C91802" w:rsidP="00B82BBB">
      <w:pPr>
        <w:tabs>
          <w:tab w:val="left" w:pos="8789"/>
        </w:tabs>
        <w:overflowPunct/>
        <w:autoSpaceDE/>
        <w:autoSpaceDN/>
        <w:adjustRightInd/>
        <w:spacing w:before="120" w:after="120" w:line="276" w:lineRule="auto"/>
        <w:ind w:left="426"/>
        <w:jc w:val="both"/>
        <w:textAlignment w:val="auto"/>
        <w:rPr>
          <w:rFonts w:ascii="Verdana" w:hAnsi="Verdana"/>
        </w:rPr>
      </w:pPr>
      <w:r w:rsidRPr="00C91802">
        <w:rPr>
          <w:rFonts w:ascii="Verdana" w:hAnsi="Verdana"/>
        </w:rPr>
        <w:t>4) wskazania stawki podatku od towarów i usług, która zgodnie z wiedzą wykonawcy, będzie miała zastosowanie.</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6B6707" w:rsidRPr="006B6707">
        <w:trPr>
          <w:trHeight w:val="567"/>
        </w:trPr>
        <w:tc>
          <w:tcPr>
            <w:tcW w:w="9072" w:type="dxa"/>
            <w:shd w:val="clear" w:color="auto" w:fill="D6E3BC"/>
            <w:vAlign w:val="center"/>
          </w:tcPr>
          <w:p w:rsidR="00D14835" w:rsidRPr="006B6707" w:rsidRDefault="00D14835" w:rsidP="0080221C">
            <w:pPr>
              <w:pStyle w:val="Nagwek1"/>
              <w:spacing w:before="0" w:after="120" w:line="276" w:lineRule="auto"/>
              <w:rPr>
                <w:rFonts w:ascii="Verdana" w:hAnsi="Verdana" w:cs="Verdana"/>
                <w:color w:val="auto"/>
                <w:sz w:val="20"/>
                <w:szCs w:val="20"/>
                <w:lang w:eastAsia="en-US"/>
              </w:rPr>
            </w:pPr>
            <w:r w:rsidRPr="006B6707">
              <w:rPr>
                <w:rFonts w:ascii="Verdana" w:hAnsi="Verdana" w:cs="Verdana"/>
                <w:color w:val="auto"/>
                <w:sz w:val="20"/>
                <w:szCs w:val="20"/>
                <w:lang w:eastAsia="en-US"/>
              </w:rPr>
              <w:t xml:space="preserve">XX. WZÓR UMOWY </w:t>
            </w:r>
          </w:p>
        </w:tc>
      </w:tr>
    </w:tbl>
    <w:p w:rsidR="00733B9E" w:rsidRPr="00ED5A05" w:rsidRDefault="00D14835" w:rsidP="002C732E">
      <w:pPr>
        <w:pStyle w:val="Akapitzlist"/>
        <w:overflowPunct/>
        <w:autoSpaceDE/>
        <w:autoSpaceDN/>
        <w:adjustRightInd/>
        <w:spacing w:before="120" w:after="120"/>
        <w:ind w:left="0"/>
        <w:jc w:val="both"/>
        <w:textAlignment w:val="auto"/>
        <w:rPr>
          <w:rFonts w:ascii="Verdana" w:hAnsi="Verdana" w:cs="Verdana"/>
          <w:bCs/>
        </w:rPr>
      </w:pPr>
      <w:r w:rsidRPr="006B6707">
        <w:rPr>
          <w:rFonts w:ascii="Verdana" w:hAnsi="Verdana" w:cs="Verdana"/>
        </w:rPr>
        <w:t xml:space="preserve">  </w:t>
      </w:r>
      <w:r w:rsidRPr="006B7833">
        <w:rPr>
          <w:rFonts w:ascii="Verdana" w:hAnsi="Verdana" w:cs="Verdana"/>
        </w:rPr>
        <w:t xml:space="preserve">Wzór umowy stanowi </w:t>
      </w:r>
      <w:r w:rsidR="00751A86" w:rsidRPr="00225BCF">
        <w:rPr>
          <w:rFonts w:ascii="Verdana" w:hAnsi="Verdana" w:cs="Verdana"/>
          <w:b/>
          <w:bCs/>
        </w:rPr>
        <w:t>z</w:t>
      </w:r>
      <w:r w:rsidRPr="00225BCF">
        <w:rPr>
          <w:rFonts w:ascii="Verdana" w:hAnsi="Verdana" w:cs="Verdana"/>
          <w:b/>
          <w:bCs/>
        </w:rPr>
        <w:t xml:space="preserve">ałącznik </w:t>
      </w:r>
      <w:r w:rsidRPr="00225BCF">
        <w:rPr>
          <w:rFonts w:ascii="Verdana" w:hAnsi="Verdana" w:cs="Verdana"/>
          <w:b/>
          <w:bCs/>
          <w:color w:val="000000" w:themeColor="text1"/>
        </w:rPr>
        <w:t xml:space="preserve">nr </w:t>
      </w:r>
      <w:r w:rsidR="006B7833" w:rsidRPr="00225BCF">
        <w:rPr>
          <w:rFonts w:ascii="Verdana" w:hAnsi="Verdana" w:cs="Verdana"/>
          <w:b/>
          <w:bCs/>
          <w:color w:val="000000" w:themeColor="text1"/>
        </w:rPr>
        <w:t>2</w:t>
      </w:r>
      <w:r w:rsidR="007B1573" w:rsidRPr="00225BCF">
        <w:rPr>
          <w:rFonts w:ascii="Verdana" w:hAnsi="Verdana" w:cs="Verdana"/>
          <w:b/>
          <w:bCs/>
          <w:color w:val="000000" w:themeColor="text1"/>
        </w:rPr>
        <w:t xml:space="preserve"> </w:t>
      </w:r>
      <w:r w:rsidRPr="00225BCF">
        <w:rPr>
          <w:rFonts w:ascii="Verdana" w:hAnsi="Verdana" w:cs="Verdana"/>
          <w:b/>
          <w:bCs/>
          <w:color w:val="000000" w:themeColor="text1"/>
        </w:rPr>
        <w:t>do</w:t>
      </w:r>
      <w:r w:rsidR="007B1573" w:rsidRPr="00225BCF">
        <w:rPr>
          <w:rFonts w:ascii="Verdana" w:hAnsi="Verdana" w:cs="Verdana"/>
          <w:b/>
          <w:bCs/>
          <w:color w:val="000000" w:themeColor="text1"/>
        </w:rPr>
        <w:t xml:space="preserve"> </w:t>
      </w:r>
      <w:r w:rsidRPr="00225BCF">
        <w:rPr>
          <w:rFonts w:ascii="Verdana" w:hAnsi="Verdana" w:cs="Verdana"/>
          <w:b/>
          <w:bCs/>
          <w:color w:val="000000" w:themeColor="text1"/>
        </w:rPr>
        <w:t>SWZ</w:t>
      </w:r>
      <w:r w:rsidR="008D010A" w:rsidRPr="00225BCF">
        <w:rPr>
          <w:rFonts w:ascii="Verdana" w:hAnsi="Verdana" w:cs="Verdana"/>
          <w:b/>
          <w:bCs/>
          <w:color w:val="000000" w:themeColor="text1"/>
        </w:rPr>
        <w:t>.</w:t>
      </w:r>
      <w:r w:rsidR="008D010A" w:rsidRPr="003E5BEE">
        <w:rPr>
          <w:rFonts w:ascii="Verdana" w:hAnsi="Verdana" w:cs="Verdana"/>
          <w:bCs/>
          <w:color w:val="000000" w:themeColor="text1"/>
        </w:rPr>
        <w:t xml:space="preserve"> </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267D88" w:rsidRPr="00267D88">
        <w:trPr>
          <w:trHeight w:val="567"/>
        </w:trPr>
        <w:tc>
          <w:tcPr>
            <w:tcW w:w="9072" w:type="dxa"/>
            <w:shd w:val="clear" w:color="auto" w:fill="D6E3BC"/>
            <w:vAlign w:val="center"/>
          </w:tcPr>
          <w:p w:rsidR="00D14835" w:rsidRPr="00267D88" w:rsidRDefault="00D14835" w:rsidP="0080221C">
            <w:pPr>
              <w:pStyle w:val="Nagwek1"/>
              <w:spacing w:before="0" w:after="120" w:line="276" w:lineRule="auto"/>
              <w:rPr>
                <w:rFonts w:ascii="Verdana" w:hAnsi="Verdana" w:cs="Verdana"/>
                <w:color w:val="auto"/>
                <w:sz w:val="20"/>
                <w:szCs w:val="20"/>
                <w:lang w:eastAsia="en-US"/>
              </w:rPr>
            </w:pPr>
            <w:bookmarkStart w:id="16" w:name="_Toc326423410"/>
            <w:r w:rsidRPr="00267D88">
              <w:rPr>
                <w:rFonts w:ascii="Verdana" w:hAnsi="Verdana" w:cs="Verdana"/>
                <w:color w:val="auto"/>
                <w:sz w:val="20"/>
                <w:szCs w:val="20"/>
                <w:lang w:eastAsia="en-US"/>
              </w:rPr>
              <w:t>XXI. OPIS KRYTERIÓW, KTÓRYMI ZAMAWIAJĄCY BĘDZIE SIĘ KIEROWAŁ PRZY WYBORZE OFERT</w:t>
            </w:r>
            <w:bookmarkEnd w:id="16"/>
            <w:r w:rsidRPr="00267D88">
              <w:rPr>
                <w:rFonts w:ascii="Verdana" w:hAnsi="Verdana" w:cs="Verdana"/>
                <w:color w:val="auto"/>
                <w:sz w:val="20"/>
                <w:szCs w:val="20"/>
                <w:lang w:eastAsia="en-US"/>
              </w:rPr>
              <w:t xml:space="preserve">Y, WRAZ Z PODANIEM </w:t>
            </w:r>
            <w:r w:rsidR="00733B9E" w:rsidRPr="00267D88">
              <w:rPr>
                <w:rFonts w:ascii="Verdana" w:hAnsi="Verdana" w:cs="Verdana"/>
                <w:color w:val="auto"/>
                <w:sz w:val="20"/>
                <w:szCs w:val="20"/>
                <w:lang w:eastAsia="en-US"/>
              </w:rPr>
              <w:t>WAG</w:t>
            </w:r>
            <w:r w:rsidRPr="00267D88">
              <w:rPr>
                <w:rFonts w:ascii="Verdana" w:hAnsi="Verdana" w:cs="Verdana"/>
                <w:color w:val="auto"/>
                <w:sz w:val="20"/>
                <w:szCs w:val="20"/>
                <w:lang w:eastAsia="en-US"/>
              </w:rPr>
              <w:t xml:space="preserve"> TYCH KRYTERIÓW I SPOSOBU OCENY OFERT</w:t>
            </w:r>
          </w:p>
        </w:tc>
      </w:tr>
    </w:tbl>
    <w:p w:rsidR="00D14835" w:rsidRPr="00267D88" w:rsidRDefault="00D14835" w:rsidP="00EA3FA7">
      <w:pPr>
        <w:pStyle w:val="ReportLevel3"/>
        <w:numPr>
          <w:ilvl w:val="0"/>
          <w:numId w:val="15"/>
        </w:numPr>
        <w:tabs>
          <w:tab w:val="clear" w:pos="2160"/>
          <w:tab w:val="left" w:pos="851"/>
        </w:tabs>
        <w:autoSpaceDE w:val="0"/>
        <w:spacing w:before="0" w:after="0" w:line="280" w:lineRule="atLeast"/>
        <w:rPr>
          <w:rFonts w:ascii="Verdana" w:hAnsi="Verdana" w:cs="Verdana"/>
          <w:b w:val="0"/>
          <w:bCs w:val="0"/>
          <w:lang w:val="pl-PL"/>
        </w:rPr>
      </w:pPr>
      <w:r w:rsidRPr="00267D88">
        <w:rPr>
          <w:rFonts w:ascii="Verdana" w:hAnsi="Verdana" w:cs="Verdana"/>
          <w:b w:val="0"/>
          <w:bCs w:val="0"/>
          <w:lang w:val="pl-PL"/>
        </w:rPr>
        <w:t xml:space="preserve">Najkorzystniejszą ofertą będzie oferta, która przedstawia najkorzystniejszy bilans ceny </w:t>
      </w:r>
      <w:r w:rsidR="00FB0B0E" w:rsidRPr="00267D88">
        <w:rPr>
          <w:rFonts w:ascii="Verdana" w:hAnsi="Verdana" w:cs="Verdana"/>
          <w:b w:val="0"/>
          <w:bCs w:val="0"/>
          <w:lang w:val="pl-PL"/>
        </w:rPr>
        <w:br/>
      </w:r>
      <w:r w:rsidRPr="00267D88">
        <w:rPr>
          <w:rFonts w:ascii="Verdana" w:hAnsi="Verdana" w:cs="Verdana"/>
          <w:b w:val="0"/>
          <w:bCs w:val="0"/>
          <w:lang w:val="pl-PL"/>
        </w:rPr>
        <w:t xml:space="preserve">i innych kryteriów </w:t>
      </w:r>
      <w:r w:rsidR="0090354C">
        <w:rPr>
          <w:rFonts w:ascii="Verdana" w:hAnsi="Verdana" w:cs="Verdana"/>
          <w:b w:val="0"/>
          <w:bCs w:val="0"/>
          <w:lang w:val="pl-PL"/>
        </w:rPr>
        <w:t xml:space="preserve">jakościowych </w:t>
      </w:r>
      <w:r w:rsidRPr="00267D88">
        <w:rPr>
          <w:rFonts w:ascii="Verdana" w:hAnsi="Verdana" w:cs="Verdana"/>
          <w:b w:val="0"/>
          <w:bCs w:val="0"/>
          <w:lang w:val="pl-PL"/>
        </w:rPr>
        <w:t>odnoszących się do przedmiotu zamówienia publicznego.</w:t>
      </w:r>
    </w:p>
    <w:p w:rsidR="006B7833" w:rsidRPr="00F7592F" w:rsidRDefault="00D14835" w:rsidP="00EA3FA7">
      <w:pPr>
        <w:pStyle w:val="Akapitzlist"/>
        <w:numPr>
          <w:ilvl w:val="0"/>
          <w:numId w:val="15"/>
        </w:numPr>
        <w:rPr>
          <w:rFonts w:ascii="Verdana" w:hAnsi="Verdana" w:cs="Verdana"/>
          <w:lang w:eastAsia="en-US"/>
        </w:rPr>
      </w:pPr>
      <w:r w:rsidRPr="00267D88">
        <w:rPr>
          <w:rFonts w:ascii="Verdana" w:hAnsi="Verdana" w:cs="Verdana"/>
        </w:rPr>
        <w:t>Kryterium oceny ofert i jego znaczenie oraz opis sposobu oceny ofert: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3261"/>
        <w:gridCol w:w="2268"/>
        <w:gridCol w:w="3002"/>
      </w:tblGrid>
      <w:tr w:rsidR="006B7833" w:rsidRPr="006B7833" w:rsidTr="008022D2">
        <w:trPr>
          <w:trHeight w:val="632"/>
        </w:trPr>
        <w:tc>
          <w:tcPr>
            <w:tcW w:w="637" w:type="dxa"/>
            <w:shd w:val="pct5" w:color="000000" w:fill="FFFFFF"/>
            <w:vAlign w:val="center"/>
          </w:tcPr>
          <w:p w:rsidR="006B7833" w:rsidRPr="006B7833" w:rsidRDefault="006B7833" w:rsidP="006B7833">
            <w:pPr>
              <w:overflowPunct/>
              <w:autoSpaceDE/>
              <w:autoSpaceDN/>
              <w:adjustRightInd/>
              <w:jc w:val="center"/>
              <w:textAlignment w:val="auto"/>
              <w:rPr>
                <w:rFonts w:ascii="Verdana" w:eastAsia="Calibri" w:hAnsi="Verdana"/>
                <w:b/>
                <w:i/>
                <w:sz w:val="16"/>
                <w:szCs w:val="16"/>
              </w:rPr>
            </w:pPr>
          </w:p>
          <w:p w:rsidR="006B7833" w:rsidRPr="006B7833" w:rsidRDefault="006B7833" w:rsidP="006B7833">
            <w:pPr>
              <w:overflowPunct/>
              <w:autoSpaceDE/>
              <w:autoSpaceDN/>
              <w:adjustRightInd/>
              <w:jc w:val="center"/>
              <w:textAlignment w:val="auto"/>
              <w:rPr>
                <w:rFonts w:ascii="Verdana" w:eastAsia="Calibri" w:hAnsi="Verdana"/>
                <w:b/>
                <w:i/>
                <w:sz w:val="16"/>
                <w:szCs w:val="16"/>
              </w:rPr>
            </w:pPr>
            <w:r w:rsidRPr="006B7833">
              <w:rPr>
                <w:rFonts w:ascii="Verdana" w:eastAsia="Calibri" w:hAnsi="Verdana"/>
                <w:b/>
                <w:i/>
                <w:sz w:val="16"/>
                <w:szCs w:val="16"/>
              </w:rPr>
              <w:t>Lp.</w:t>
            </w:r>
          </w:p>
        </w:tc>
        <w:tc>
          <w:tcPr>
            <w:tcW w:w="3261" w:type="dxa"/>
            <w:shd w:val="pct5" w:color="000000" w:fill="FFFFFF"/>
            <w:vAlign w:val="center"/>
          </w:tcPr>
          <w:p w:rsidR="006B7833" w:rsidRPr="006B7833" w:rsidRDefault="006B7833" w:rsidP="006B7833">
            <w:pPr>
              <w:overflowPunct/>
              <w:autoSpaceDE/>
              <w:autoSpaceDN/>
              <w:adjustRightInd/>
              <w:jc w:val="center"/>
              <w:textAlignment w:val="auto"/>
              <w:rPr>
                <w:rFonts w:ascii="Verdana" w:eastAsia="Calibri" w:hAnsi="Verdana"/>
                <w:b/>
                <w:i/>
                <w:sz w:val="16"/>
                <w:szCs w:val="16"/>
              </w:rPr>
            </w:pPr>
          </w:p>
          <w:p w:rsidR="006B7833" w:rsidRPr="006B7833" w:rsidRDefault="006B7833" w:rsidP="006B7833">
            <w:pPr>
              <w:overflowPunct/>
              <w:autoSpaceDE/>
              <w:autoSpaceDN/>
              <w:adjustRightInd/>
              <w:jc w:val="center"/>
              <w:textAlignment w:val="auto"/>
              <w:rPr>
                <w:rFonts w:ascii="Verdana" w:eastAsia="Calibri" w:hAnsi="Verdana"/>
                <w:b/>
                <w:i/>
                <w:sz w:val="16"/>
                <w:szCs w:val="16"/>
              </w:rPr>
            </w:pPr>
            <w:r w:rsidRPr="006B7833">
              <w:rPr>
                <w:rFonts w:ascii="Verdana" w:eastAsia="Calibri" w:hAnsi="Verdana"/>
                <w:b/>
                <w:i/>
                <w:sz w:val="16"/>
                <w:szCs w:val="16"/>
              </w:rPr>
              <w:t>Kryterium</w:t>
            </w:r>
          </w:p>
        </w:tc>
        <w:tc>
          <w:tcPr>
            <w:tcW w:w="2268" w:type="dxa"/>
            <w:shd w:val="pct5" w:color="000000" w:fill="FFFFFF"/>
            <w:vAlign w:val="center"/>
          </w:tcPr>
          <w:p w:rsidR="006B7833" w:rsidRPr="006B7833" w:rsidRDefault="006B7833" w:rsidP="006B7833">
            <w:pPr>
              <w:overflowPunct/>
              <w:autoSpaceDE/>
              <w:autoSpaceDN/>
              <w:adjustRightInd/>
              <w:jc w:val="center"/>
              <w:textAlignment w:val="auto"/>
              <w:rPr>
                <w:rFonts w:ascii="Verdana" w:eastAsia="Calibri" w:hAnsi="Verdana"/>
                <w:b/>
                <w:i/>
                <w:sz w:val="16"/>
                <w:szCs w:val="16"/>
              </w:rPr>
            </w:pPr>
            <w:r w:rsidRPr="006B7833">
              <w:rPr>
                <w:rFonts w:ascii="Verdana" w:eastAsia="Calibri" w:hAnsi="Verdana"/>
                <w:b/>
                <w:i/>
                <w:sz w:val="16"/>
                <w:szCs w:val="16"/>
              </w:rPr>
              <w:t>Znaczenie procentowe kryterium</w:t>
            </w:r>
          </w:p>
        </w:tc>
        <w:tc>
          <w:tcPr>
            <w:tcW w:w="3002" w:type="dxa"/>
            <w:shd w:val="pct5" w:color="000000" w:fill="FFFFFF"/>
            <w:vAlign w:val="center"/>
          </w:tcPr>
          <w:p w:rsidR="006B7833" w:rsidRPr="006B7833" w:rsidRDefault="006B7833" w:rsidP="006B7833">
            <w:pPr>
              <w:overflowPunct/>
              <w:autoSpaceDE/>
              <w:autoSpaceDN/>
              <w:adjustRightInd/>
              <w:jc w:val="center"/>
              <w:textAlignment w:val="auto"/>
              <w:rPr>
                <w:rFonts w:ascii="Verdana" w:eastAsia="Calibri" w:hAnsi="Verdana"/>
                <w:b/>
                <w:i/>
                <w:sz w:val="16"/>
                <w:szCs w:val="16"/>
              </w:rPr>
            </w:pPr>
            <w:r w:rsidRPr="006B7833">
              <w:rPr>
                <w:rFonts w:ascii="Verdana" w:eastAsia="Calibri" w:hAnsi="Verdana"/>
                <w:b/>
                <w:i/>
                <w:sz w:val="16"/>
                <w:szCs w:val="16"/>
              </w:rPr>
              <w:t>Maksymalna ilość punktów jakie może otrzymać oferta za dane kryterium</w:t>
            </w:r>
          </w:p>
        </w:tc>
      </w:tr>
      <w:tr w:rsidR="006B7833" w:rsidRPr="006B7833" w:rsidTr="00B82BBB">
        <w:trPr>
          <w:trHeight w:val="1188"/>
        </w:trPr>
        <w:tc>
          <w:tcPr>
            <w:tcW w:w="637" w:type="dxa"/>
            <w:vAlign w:val="center"/>
          </w:tcPr>
          <w:p w:rsidR="006B7833" w:rsidRPr="006B7833" w:rsidRDefault="006B7833" w:rsidP="00260E2A">
            <w:pPr>
              <w:overflowPunct/>
              <w:autoSpaceDE/>
              <w:autoSpaceDN/>
              <w:adjustRightInd/>
              <w:jc w:val="center"/>
              <w:textAlignment w:val="auto"/>
              <w:rPr>
                <w:rFonts w:ascii="Verdana" w:eastAsia="Calibri" w:hAnsi="Verdana"/>
                <w:sz w:val="16"/>
                <w:szCs w:val="16"/>
              </w:rPr>
            </w:pPr>
          </w:p>
          <w:p w:rsidR="006B7833" w:rsidRPr="006B7833" w:rsidRDefault="006B7833" w:rsidP="00260E2A">
            <w:pPr>
              <w:overflowPunct/>
              <w:autoSpaceDE/>
              <w:autoSpaceDN/>
              <w:adjustRightInd/>
              <w:jc w:val="center"/>
              <w:textAlignment w:val="auto"/>
              <w:rPr>
                <w:rFonts w:ascii="Verdana" w:eastAsia="Calibri" w:hAnsi="Verdana"/>
                <w:sz w:val="16"/>
                <w:szCs w:val="16"/>
              </w:rPr>
            </w:pPr>
            <w:r w:rsidRPr="006B7833">
              <w:rPr>
                <w:rFonts w:ascii="Verdana" w:eastAsia="Calibri" w:hAnsi="Verdana"/>
                <w:sz w:val="16"/>
                <w:szCs w:val="16"/>
              </w:rPr>
              <w:t>1.</w:t>
            </w:r>
          </w:p>
        </w:tc>
        <w:tc>
          <w:tcPr>
            <w:tcW w:w="3261" w:type="dxa"/>
            <w:vAlign w:val="center"/>
          </w:tcPr>
          <w:p w:rsidR="006B7833" w:rsidRPr="006B7833" w:rsidRDefault="006B7833" w:rsidP="00260E2A">
            <w:pPr>
              <w:overflowPunct/>
              <w:autoSpaceDE/>
              <w:autoSpaceDN/>
              <w:adjustRightInd/>
              <w:spacing w:before="240" w:after="60"/>
              <w:textAlignment w:val="auto"/>
              <w:outlineLvl w:val="8"/>
              <w:rPr>
                <w:rFonts w:ascii="Verdana" w:hAnsi="Verdana"/>
                <w:sz w:val="16"/>
                <w:szCs w:val="16"/>
              </w:rPr>
            </w:pPr>
            <w:r w:rsidRPr="006B7833">
              <w:rPr>
                <w:rFonts w:ascii="Verdana" w:hAnsi="Verdana"/>
                <w:sz w:val="16"/>
                <w:szCs w:val="16"/>
              </w:rPr>
              <w:t>Średnia cena dm</w:t>
            </w:r>
            <w:r w:rsidRPr="006B7833">
              <w:rPr>
                <w:rFonts w:ascii="Verdana" w:hAnsi="Verdana"/>
                <w:sz w:val="16"/>
                <w:szCs w:val="16"/>
                <w:vertAlign w:val="superscript"/>
              </w:rPr>
              <w:t>3</w:t>
            </w:r>
            <w:r w:rsidRPr="006B7833">
              <w:rPr>
                <w:rFonts w:ascii="Verdana" w:hAnsi="Verdana"/>
                <w:sz w:val="16"/>
                <w:szCs w:val="16"/>
              </w:rPr>
              <w:t xml:space="preserve"> benzyny bezołowiowej Pb 95 wyliczona </w:t>
            </w:r>
            <w:r w:rsidR="006058F8">
              <w:rPr>
                <w:rFonts w:ascii="Verdana" w:hAnsi="Verdana"/>
                <w:sz w:val="16"/>
                <w:szCs w:val="16"/>
              </w:rPr>
              <w:br/>
            </w:r>
            <w:r w:rsidRPr="006B7833">
              <w:rPr>
                <w:rFonts w:ascii="Verdana" w:hAnsi="Verdana"/>
                <w:sz w:val="16"/>
                <w:szCs w:val="16"/>
              </w:rPr>
              <w:t>z okresu dwóch tygodni przed terminem składania ofert na stacjach Wykonawcy znajdujących się na terenie woj. mazowieckiego.</w:t>
            </w:r>
          </w:p>
        </w:tc>
        <w:tc>
          <w:tcPr>
            <w:tcW w:w="2268" w:type="dxa"/>
            <w:vAlign w:val="center"/>
          </w:tcPr>
          <w:p w:rsidR="006B7833" w:rsidRPr="00731FDC" w:rsidRDefault="006B7833" w:rsidP="00260E2A">
            <w:pPr>
              <w:tabs>
                <w:tab w:val="left" w:pos="780"/>
                <w:tab w:val="center" w:pos="1064"/>
              </w:tabs>
              <w:overflowPunct/>
              <w:autoSpaceDE/>
              <w:autoSpaceDN/>
              <w:adjustRightInd/>
              <w:jc w:val="center"/>
              <w:textAlignment w:val="auto"/>
              <w:rPr>
                <w:rFonts w:ascii="Verdana" w:hAnsi="Verdana"/>
                <w:b/>
                <w:sz w:val="16"/>
                <w:szCs w:val="16"/>
              </w:rPr>
            </w:pPr>
            <w:r w:rsidRPr="00731FDC">
              <w:rPr>
                <w:rFonts w:ascii="Verdana" w:hAnsi="Verdana"/>
                <w:b/>
                <w:sz w:val="16"/>
                <w:szCs w:val="16"/>
              </w:rPr>
              <w:t>1 %</w:t>
            </w:r>
          </w:p>
        </w:tc>
        <w:tc>
          <w:tcPr>
            <w:tcW w:w="3002" w:type="dxa"/>
            <w:vAlign w:val="center"/>
          </w:tcPr>
          <w:p w:rsidR="006B7833" w:rsidRPr="00731FDC" w:rsidRDefault="006B7833" w:rsidP="00260E2A">
            <w:pPr>
              <w:overflowPunct/>
              <w:autoSpaceDE/>
              <w:autoSpaceDN/>
              <w:adjustRightInd/>
              <w:jc w:val="center"/>
              <w:textAlignment w:val="auto"/>
              <w:rPr>
                <w:rFonts w:ascii="Verdana" w:eastAsia="Calibri" w:hAnsi="Verdana"/>
                <w:b/>
                <w:sz w:val="16"/>
                <w:szCs w:val="16"/>
              </w:rPr>
            </w:pPr>
            <w:r w:rsidRPr="00731FDC">
              <w:rPr>
                <w:rFonts w:ascii="Verdana" w:eastAsia="Calibri" w:hAnsi="Verdana"/>
                <w:b/>
                <w:sz w:val="16"/>
                <w:szCs w:val="16"/>
              </w:rPr>
              <w:t>1 punkt</w:t>
            </w:r>
          </w:p>
        </w:tc>
      </w:tr>
      <w:tr w:rsidR="006B7833" w:rsidRPr="006B7833" w:rsidTr="00260E2A">
        <w:trPr>
          <w:trHeight w:val="701"/>
        </w:trPr>
        <w:tc>
          <w:tcPr>
            <w:tcW w:w="637" w:type="dxa"/>
            <w:vAlign w:val="center"/>
          </w:tcPr>
          <w:p w:rsidR="006B7833" w:rsidRPr="006B7833" w:rsidRDefault="006B7833" w:rsidP="00260E2A">
            <w:pPr>
              <w:overflowPunct/>
              <w:autoSpaceDE/>
              <w:autoSpaceDN/>
              <w:adjustRightInd/>
              <w:jc w:val="center"/>
              <w:textAlignment w:val="auto"/>
              <w:rPr>
                <w:rFonts w:ascii="Verdana" w:eastAsia="Calibri" w:hAnsi="Verdana"/>
                <w:sz w:val="16"/>
                <w:szCs w:val="16"/>
              </w:rPr>
            </w:pPr>
          </w:p>
          <w:p w:rsidR="006B7833" w:rsidRPr="006B7833" w:rsidRDefault="006B7833" w:rsidP="00260E2A">
            <w:pPr>
              <w:overflowPunct/>
              <w:autoSpaceDE/>
              <w:autoSpaceDN/>
              <w:adjustRightInd/>
              <w:jc w:val="center"/>
              <w:textAlignment w:val="auto"/>
              <w:rPr>
                <w:rFonts w:ascii="Verdana" w:eastAsia="Calibri" w:hAnsi="Verdana"/>
                <w:sz w:val="16"/>
                <w:szCs w:val="16"/>
              </w:rPr>
            </w:pPr>
            <w:r w:rsidRPr="006B7833">
              <w:rPr>
                <w:rFonts w:ascii="Verdana" w:eastAsia="Calibri" w:hAnsi="Verdana"/>
                <w:sz w:val="16"/>
                <w:szCs w:val="16"/>
              </w:rPr>
              <w:t>2.</w:t>
            </w:r>
          </w:p>
        </w:tc>
        <w:tc>
          <w:tcPr>
            <w:tcW w:w="3261" w:type="dxa"/>
            <w:vAlign w:val="center"/>
          </w:tcPr>
          <w:p w:rsidR="006B7833" w:rsidRPr="006B7833" w:rsidRDefault="006B7833" w:rsidP="00260E2A">
            <w:pPr>
              <w:overflowPunct/>
              <w:autoSpaceDE/>
              <w:autoSpaceDN/>
              <w:adjustRightInd/>
              <w:textAlignment w:val="auto"/>
              <w:rPr>
                <w:rFonts w:ascii="Verdana" w:eastAsia="Calibri" w:hAnsi="Verdana"/>
                <w:sz w:val="16"/>
                <w:szCs w:val="16"/>
              </w:rPr>
            </w:pPr>
            <w:r w:rsidRPr="006B7833">
              <w:rPr>
                <w:rFonts w:ascii="Verdana" w:hAnsi="Verdana"/>
                <w:sz w:val="16"/>
                <w:szCs w:val="16"/>
              </w:rPr>
              <w:t>Średnia cena dm</w:t>
            </w:r>
            <w:r w:rsidRPr="006B7833">
              <w:rPr>
                <w:rFonts w:ascii="Verdana" w:hAnsi="Verdana"/>
                <w:sz w:val="16"/>
                <w:szCs w:val="16"/>
                <w:vertAlign w:val="superscript"/>
              </w:rPr>
              <w:t>3</w:t>
            </w:r>
            <w:r w:rsidRPr="006B7833">
              <w:rPr>
                <w:rFonts w:ascii="Verdana" w:hAnsi="Verdana"/>
                <w:sz w:val="16"/>
                <w:szCs w:val="16"/>
              </w:rPr>
              <w:t xml:space="preserve"> benzyny bezołowiowej Pb </w:t>
            </w:r>
            <w:proofErr w:type="spellStart"/>
            <w:r w:rsidR="00261247">
              <w:rPr>
                <w:rFonts w:ascii="Verdana" w:hAnsi="Verdana"/>
                <w:sz w:val="16"/>
                <w:szCs w:val="16"/>
              </w:rPr>
              <w:t>premium</w:t>
            </w:r>
            <w:proofErr w:type="spellEnd"/>
            <w:r w:rsidRPr="006B7833">
              <w:rPr>
                <w:rFonts w:ascii="Verdana" w:hAnsi="Verdana"/>
                <w:sz w:val="16"/>
                <w:szCs w:val="16"/>
              </w:rPr>
              <w:t xml:space="preserve"> wyliczona </w:t>
            </w:r>
            <w:r w:rsidR="006058F8">
              <w:rPr>
                <w:rFonts w:ascii="Verdana" w:hAnsi="Verdana"/>
                <w:sz w:val="16"/>
                <w:szCs w:val="16"/>
              </w:rPr>
              <w:br/>
            </w:r>
            <w:r w:rsidRPr="006B7833">
              <w:rPr>
                <w:rFonts w:ascii="Verdana" w:hAnsi="Verdana"/>
                <w:sz w:val="16"/>
                <w:szCs w:val="16"/>
              </w:rPr>
              <w:t>z okresu dwóch tygodni przed terminem składania ofert na stacjach Wykonawcy znajdujących się na terenie woj. mazowieckiego.</w:t>
            </w:r>
          </w:p>
        </w:tc>
        <w:tc>
          <w:tcPr>
            <w:tcW w:w="2268" w:type="dxa"/>
            <w:vAlign w:val="center"/>
          </w:tcPr>
          <w:p w:rsidR="006B7833" w:rsidRPr="00731FDC" w:rsidRDefault="006B7833" w:rsidP="00260E2A">
            <w:pPr>
              <w:tabs>
                <w:tab w:val="left" w:pos="780"/>
                <w:tab w:val="center" w:pos="1064"/>
              </w:tabs>
              <w:overflowPunct/>
              <w:autoSpaceDE/>
              <w:autoSpaceDN/>
              <w:adjustRightInd/>
              <w:jc w:val="center"/>
              <w:textAlignment w:val="auto"/>
              <w:rPr>
                <w:rFonts w:ascii="Verdana" w:hAnsi="Verdana"/>
                <w:b/>
                <w:sz w:val="16"/>
                <w:szCs w:val="16"/>
              </w:rPr>
            </w:pPr>
          </w:p>
          <w:p w:rsidR="006B7833" w:rsidRPr="00731FDC" w:rsidRDefault="006B7833" w:rsidP="00260E2A">
            <w:pPr>
              <w:tabs>
                <w:tab w:val="left" w:pos="780"/>
                <w:tab w:val="center" w:pos="1064"/>
              </w:tabs>
              <w:overflowPunct/>
              <w:autoSpaceDE/>
              <w:autoSpaceDN/>
              <w:adjustRightInd/>
              <w:jc w:val="center"/>
              <w:textAlignment w:val="auto"/>
              <w:rPr>
                <w:rFonts w:ascii="Verdana" w:hAnsi="Verdana"/>
                <w:b/>
                <w:sz w:val="16"/>
                <w:szCs w:val="16"/>
              </w:rPr>
            </w:pPr>
            <w:r w:rsidRPr="00731FDC">
              <w:rPr>
                <w:rFonts w:ascii="Verdana" w:hAnsi="Verdana"/>
                <w:b/>
                <w:sz w:val="16"/>
                <w:szCs w:val="16"/>
              </w:rPr>
              <w:t>1 %</w:t>
            </w:r>
          </w:p>
        </w:tc>
        <w:tc>
          <w:tcPr>
            <w:tcW w:w="3002" w:type="dxa"/>
            <w:vAlign w:val="center"/>
          </w:tcPr>
          <w:p w:rsidR="006B7833" w:rsidRPr="00731FDC" w:rsidRDefault="006B7833" w:rsidP="00260E2A">
            <w:pPr>
              <w:overflowPunct/>
              <w:autoSpaceDE/>
              <w:autoSpaceDN/>
              <w:adjustRightInd/>
              <w:jc w:val="center"/>
              <w:textAlignment w:val="auto"/>
              <w:rPr>
                <w:rFonts w:ascii="Verdana" w:eastAsia="Calibri" w:hAnsi="Verdana"/>
                <w:b/>
                <w:sz w:val="16"/>
                <w:szCs w:val="16"/>
              </w:rPr>
            </w:pPr>
          </w:p>
          <w:p w:rsidR="006B7833" w:rsidRPr="00731FDC" w:rsidRDefault="006B7833" w:rsidP="00260E2A">
            <w:pPr>
              <w:overflowPunct/>
              <w:autoSpaceDE/>
              <w:autoSpaceDN/>
              <w:adjustRightInd/>
              <w:jc w:val="center"/>
              <w:textAlignment w:val="auto"/>
              <w:rPr>
                <w:rFonts w:ascii="Verdana" w:eastAsia="Calibri" w:hAnsi="Verdana"/>
                <w:b/>
                <w:sz w:val="16"/>
                <w:szCs w:val="16"/>
              </w:rPr>
            </w:pPr>
            <w:r w:rsidRPr="00731FDC">
              <w:rPr>
                <w:rFonts w:ascii="Verdana" w:eastAsia="Calibri" w:hAnsi="Verdana"/>
                <w:b/>
                <w:sz w:val="16"/>
                <w:szCs w:val="16"/>
              </w:rPr>
              <w:t>1 punkt</w:t>
            </w:r>
          </w:p>
        </w:tc>
      </w:tr>
      <w:tr w:rsidR="006B7833" w:rsidRPr="006B7833" w:rsidTr="009231DA">
        <w:trPr>
          <w:trHeight w:val="274"/>
        </w:trPr>
        <w:tc>
          <w:tcPr>
            <w:tcW w:w="637" w:type="dxa"/>
            <w:vAlign w:val="center"/>
          </w:tcPr>
          <w:p w:rsidR="006B7833" w:rsidRPr="006B7833" w:rsidRDefault="006B7833" w:rsidP="00260E2A">
            <w:pPr>
              <w:overflowPunct/>
              <w:autoSpaceDE/>
              <w:autoSpaceDN/>
              <w:adjustRightInd/>
              <w:jc w:val="center"/>
              <w:textAlignment w:val="auto"/>
              <w:rPr>
                <w:rFonts w:ascii="Verdana" w:eastAsia="Calibri" w:hAnsi="Verdana"/>
                <w:sz w:val="16"/>
                <w:szCs w:val="16"/>
              </w:rPr>
            </w:pPr>
          </w:p>
          <w:p w:rsidR="006B7833" w:rsidRPr="006B7833" w:rsidRDefault="006B7833" w:rsidP="00260E2A">
            <w:pPr>
              <w:overflowPunct/>
              <w:autoSpaceDE/>
              <w:autoSpaceDN/>
              <w:adjustRightInd/>
              <w:jc w:val="center"/>
              <w:textAlignment w:val="auto"/>
              <w:rPr>
                <w:rFonts w:ascii="Verdana" w:eastAsia="Calibri" w:hAnsi="Verdana"/>
                <w:sz w:val="16"/>
                <w:szCs w:val="16"/>
              </w:rPr>
            </w:pPr>
            <w:r w:rsidRPr="006B7833">
              <w:rPr>
                <w:rFonts w:ascii="Verdana" w:eastAsia="Calibri" w:hAnsi="Verdana"/>
                <w:sz w:val="16"/>
                <w:szCs w:val="16"/>
              </w:rPr>
              <w:t>3.</w:t>
            </w:r>
          </w:p>
        </w:tc>
        <w:tc>
          <w:tcPr>
            <w:tcW w:w="3261" w:type="dxa"/>
            <w:vAlign w:val="center"/>
          </w:tcPr>
          <w:p w:rsidR="006B7833" w:rsidRPr="006B7833" w:rsidRDefault="006B7833" w:rsidP="00260E2A">
            <w:pPr>
              <w:overflowPunct/>
              <w:autoSpaceDE/>
              <w:autoSpaceDN/>
              <w:adjustRightInd/>
              <w:spacing w:before="240" w:after="60"/>
              <w:textAlignment w:val="auto"/>
              <w:outlineLvl w:val="8"/>
              <w:rPr>
                <w:rFonts w:ascii="Verdana" w:hAnsi="Verdana"/>
                <w:sz w:val="16"/>
                <w:szCs w:val="16"/>
              </w:rPr>
            </w:pPr>
            <w:r w:rsidRPr="006B7833">
              <w:rPr>
                <w:rFonts w:ascii="Verdana" w:hAnsi="Verdana"/>
                <w:sz w:val="16"/>
                <w:szCs w:val="16"/>
              </w:rPr>
              <w:t>Średnia cena dm</w:t>
            </w:r>
            <w:r w:rsidRPr="006B7833">
              <w:rPr>
                <w:rFonts w:ascii="Verdana" w:hAnsi="Verdana"/>
                <w:sz w:val="16"/>
                <w:szCs w:val="16"/>
                <w:vertAlign w:val="superscript"/>
              </w:rPr>
              <w:t>3</w:t>
            </w:r>
            <w:r w:rsidRPr="006B7833">
              <w:rPr>
                <w:rFonts w:ascii="Verdana" w:hAnsi="Verdana"/>
                <w:sz w:val="16"/>
                <w:szCs w:val="16"/>
              </w:rPr>
              <w:t xml:space="preserve"> oleju napędowego wyliczona z okresu dwóch tygodni przed terminem składania ofert na stacjach Wykonawcy  znajdujących się na terenie woj. mazowieckiego.</w:t>
            </w:r>
          </w:p>
        </w:tc>
        <w:tc>
          <w:tcPr>
            <w:tcW w:w="2268" w:type="dxa"/>
            <w:vAlign w:val="center"/>
          </w:tcPr>
          <w:p w:rsidR="006B7833" w:rsidRPr="00731FDC" w:rsidRDefault="006B7833" w:rsidP="00260E2A">
            <w:pPr>
              <w:tabs>
                <w:tab w:val="left" w:pos="780"/>
                <w:tab w:val="center" w:pos="1064"/>
              </w:tabs>
              <w:overflowPunct/>
              <w:autoSpaceDE/>
              <w:autoSpaceDN/>
              <w:adjustRightInd/>
              <w:jc w:val="center"/>
              <w:textAlignment w:val="auto"/>
              <w:rPr>
                <w:rFonts w:ascii="Verdana" w:hAnsi="Verdana"/>
                <w:b/>
                <w:sz w:val="16"/>
                <w:szCs w:val="16"/>
              </w:rPr>
            </w:pPr>
          </w:p>
          <w:p w:rsidR="006B7833" w:rsidRPr="00731FDC" w:rsidRDefault="008022D2" w:rsidP="00260E2A">
            <w:pPr>
              <w:tabs>
                <w:tab w:val="left" w:pos="780"/>
                <w:tab w:val="center" w:pos="1064"/>
              </w:tabs>
              <w:overflowPunct/>
              <w:autoSpaceDE/>
              <w:autoSpaceDN/>
              <w:adjustRightInd/>
              <w:jc w:val="center"/>
              <w:textAlignment w:val="auto"/>
              <w:rPr>
                <w:rFonts w:ascii="Verdana" w:hAnsi="Verdana"/>
                <w:b/>
                <w:sz w:val="16"/>
                <w:szCs w:val="16"/>
              </w:rPr>
            </w:pPr>
            <w:r w:rsidRPr="00731FDC">
              <w:rPr>
                <w:rFonts w:ascii="Verdana" w:hAnsi="Verdana"/>
                <w:b/>
                <w:sz w:val="16"/>
                <w:szCs w:val="16"/>
              </w:rPr>
              <w:t>1</w:t>
            </w:r>
            <w:r w:rsidR="006B7833" w:rsidRPr="00731FDC">
              <w:rPr>
                <w:rFonts w:ascii="Verdana" w:hAnsi="Verdana"/>
                <w:b/>
                <w:sz w:val="16"/>
                <w:szCs w:val="16"/>
              </w:rPr>
              <w:t xml:space="preserve"> %</w:t>
            </w:r>
          </w:p>
        </w:tc>
        <w:tc>
          <w:tcPr>
            <w:tcW w:w="3002" w:type="dxa"/>
            <w:vAlign w:val="center"/>
          </w:tcPr>
          <w:p w:rsidR="006B7833" w:rsidRPr="00731FDC" w:rsidRDefault="006B7833" w:rsidP="00260E2A">
            <w:pPr>
              <w:overflowPunct/>
              <w:autoSpaceDE/>
              <w:autoSpaceDN/>
              <w:adjustRightInd/>
              <w:jc w:val="center"/>
              <w:textAlignment w:val="auto"/>
              <w:rPr>
                <w:rFonts w:ascii="Verdana" w:eastAsia="Calibri" w:hAnsi="Verdana"/>
                <w:b/>
                <w:sz w:val="16"/>
                <w:szCs w:val="16"/>
              </w:rPr>
            </w:pPr>
          </w:p>
          <w:p w:rsidR="006B7833" w:rsidRPr="00731FDC" w:rsidRDefault="00EF6ACA" w:rsidP="00260E2A">
            <w:pPr>
              <w:overflowPunct/>
              <w:autoSpaceDE/>
              <w:autoSpaceDN/>
              <w:adjustRightInd/>
              <w:jc w:val="center"/>
              <w:textAlignment w:val="auto"/>
              <w:rPr>
                <w:rFonts w:ascii="Verdana" w:eastAsia="Calibri" w:hAnsi="Verdana"/>
                <w:b/>
                <w:sz w:val="16"/>
                <w:szCs w:val="16"/>
              </w:rPr>
            </w:pPr>
            <w:r w:rsidRPr="00731FDC">
              <w:rPr>
                <w:rFonts w:ascii="Verdana" w:eastAsia="Calibri" w:hAnsi="Verdana"/>
                <w:b/>
                <w:sz w:val="16"/>
                <w:szCs w:val="16"/>
              </w:rPr>
              <w:t>1</w:t>
            </w:r>
            <w:r w:rsidR="006B7833" w:rsidRPr="00731FDC">
              <w:rPr>
                <w:rFonts w:ascii="Verdana" w:eastAsia="Calibri" w:hAnsi="Verdana"/>
                <w:b/>
                <w:sz w:val="16"/>
                <w:szCs w:val="16"/>
              </w:rPr>
              <w:t xml:space="preserve"> punkt</w:t>
            </w:r>
          </w:p>
        </w:tc>
      </w:tr>
      <w:tr w:rsidR="00206050" w:rsidRPr="006B7833" w:rsidTr="00260E2A">
        <w:trPr>
          <w:trHeight w:val="416"/>
        </w:trPr>
        <w:tc>
          <w:tcPr>
            <w:tcW w:w="637" w:type="dxa"/>
            <w:vAlign w:val="center"/>
          </w:tcPr>
          <w:p w:rsidR="00206050" w:rsidRPr="00206050" w:rsidRDefault="00206050" w:rsidP="00260E2A">
            <w:pPr>
              <w:overflowPunct/>
              <w:autoSpaceDE/>
              <w:autoSpaceDN/>
              <w:adjustRightInd/>
              <w:jc w:val="center"/>
              <w:textAlignment w:val="auto"/>
              <w:rPr>
                <w:rFonts w:ascii="Verdana" w:eastAsia="Calibri" w:hAnsi="Verdana"/>
                <w:sz w:val="16"/>
                <w:szCs w:val="16"/>
              </w:rPr>
            </w:pPr>
            <w:r w:rsidRPr="00206050">
              <w:rPr>
                <w:rFonts w:ascii="Verdana" w:eastAsia="Calibri" w:hAnsi="Verdana"/>
                <w:sz w:val="16"/>
                <w:szCs w:val="16"/>
              </w:rPr>
              <w:t>4.</w:t>
            </w:r>
          </w:p>
        </w:tc>
        <w:tc>
          <w:tcPr>
            <w:tcW w:w="3261" w:type="dxa"/>
            <w:vAlign w:val="center"/>
          </w:tcPr>
          <w:p w:rsidR="00206050" w:rsidRPr="006B7833" w:rsidRDefault="00206050" w:rsidP="00260E2A">
            <w:pPr>
              <w:overflowPunct/>
              <w:autoSpaceDE/>
              <w:autoSpaceDN/>
              <w:adjustRightInd/>
              <w:spacing w:before="240" w:after="60"/>
              <w:textAlignment w:val="auto"/>
              <w:outlineLvl w:val="8"/>
              <w:rPr>
                <w:rFonts w:ascii="Verdana" w:hAnsi="Verdana"/>
                <w:sz w:val="16"/>
                <w:szCs w:val="16"/>
              </w:rPr>
            </w:pPr>
            <w:r w:rsidRPr="006B7833">
              <w:rPr>
                <w:rFonts w:ascii="Verdana" w:hAnsi="Verdana"/>
                <w:sz w:val="16"/>
                <w:szCs w:val="16"/>
              </w:rPr>
              <w:t>Średnia cena dm</w:t>
            </w:r>
            <w:r w:rsidRPr="006B7833">
              <w:rPr>
                <w:rFonts w:ascii="Verdana" w:hAnsi="Verdana"/>
                <w:sz w:val="16"/>
                <w:szCs w:val="16"/>
                <w:vertAlign w:val="superscript"/>
              </w:rPr>
              <w:t>3</w:t>
            </w:r>
            <w:r w:rsidRPr="006B7833">
              <w:rPr>
                <w:rFonts w:ascii="Verdana" w:hAnsi="Verdana"/>
                <w:sz w:val="16"/>
                <w:szCs w:val="16"/>
              </w:rPr>
              <w:t xml:space="preserve"> oleju napędowego </w:t>
            </w:r>
            <w:proofErr w:type="spellStart"/>
            <w:r>
              <w:rPr>
                <w:rFonts w:ascii="Verdana" w:hAnsi="Verdana"/>
                <w:sz w:val="16"/>
                <w:szCs w:val="16"/>
              </w:rPr>
              <w:t>premium</w:t>
            </w:r>
            <w:proofErr w:type="spellEnd"/>
            <w:r>
              <w:rPr>
                <w:rFonts w:ascii="Verdana" w:hAnsi="Verdana"/>
                <w:sz w:val="16"/>
                <w:szCs w:val="16"/>
              </w:rPr>
              <w:t xml:space="preserve"> </w:t>
            </w:r>
            <w:r w:rsidRPr="006B7833">
              <w:rPr>
                <w:rFonts w:ascii="Verdana" w:hAnsi="Verdana"/>
                <w:sz w:val="16"/>
                <w:szCs w:val="16"/>
              </w:rPr>
              <w:t xml:space="preserve">wyliczona z okresu dwóch tygodni przed terminem składania ofert na stacjach Wykonawcy  znajdujących się na terenie </w:t>
            </w:r>
            <w:r w:rsidR="00B82BBB">
              <w:rPr>
                <w:rFonts w:ascii="Verdana" w:hAnsi="Verdana"/>
                <w:sz w:val="16"/>
                <w:szCs w:val="16"/>
              </w:rPr>
              <w:br/>
            </w:r>
            <w:r w:rsidRPr="006B7833">
              <w:rPr>
                <w:rFonts w:ascii="Verdana" w:hAnsi="Verdana"/>
                <w:sz w:val="16"/>
                <w:szCs w:val="16"/>
              </w:rPr>
              <w:t>woj. mazowieckiego.</w:t>
            </w:r>
          </w:p>
        </w:tc>
        <w:tc>
          <w:tcPr>
            <w:tcW w:w="2268" w:type="dxa"/>
            <w:vAlign w:val="center"/>
          </w:tcPr>
          <w:p w:rsidR="00206050" w:rsidRPr="00731FDC" w:rsidRDefault="00EF6ACA" w:rsidP="00260E2A">
            <w:pPr>
              <w:tabs>
                <w:tab w:val="left" w:pos="780"/>
                <w:tab w:val="center" w:pos="1064"/>
              </w:tabs>
              <w:overflowPunct/>
              <w:autoSpaceDE/>
              <w:autoSpaceDN/>
              <w:adjustRightInd/>
              <w:jc w:val="center"/>
              <w:textAlignment w:val="auto"/>
              <w:rPr>
                <w:rFonts w:ascii="Verdana" w:hAnsi="Verdana"/>
                <w:b/>
                <w:sz w:val="16"/>
                <w:szCs w:val="16"/>
              </w:rPr>
            </w:pPr>
            <w:r w:rsidRPr="00731FDC">
              <w:rPr>
                <w:rFonts w:ascii="Verdana" w:hAnsi="Verdana"/>
                <w:b/>
                <w:sz w:val="16"/>
                <w:szCs w:val="16"/>
              </w:rPr>
              <w:t>1</w:t>
            </w:r>
            <w:r w:rsidR="00E103EB" w:rsidRPr="00731FDC">
              <w:rPr>
                <w:rFonts w:ascii="Verdana" w:hAnsi="Verdana"/>
                <w:b/>
                <w:sz w:val="16"/>
                <w:szCs w:val="16"/>
              </w:rPr>
              <w:t xml:space="preserve"> </w:t>
            </w:r>
            <w:r w:rsidR="00BA3980" w:rsidRPr="00731FDC">
              <w:rPr>
                <w:rFonts w:ascii="Verdana" w:hAnsi="Verdana"/>
                <w:b/>
                <w:sz w:val="16"/>
                <w:szCs w:val="16"/>
              </w:rPr>
              <w:t>%</w:t>
            </w:r>
          </w:p>
        </w:tc>
        <w:tc>
          <w:tcPr>
            <w:tcW w:w="3002" w:type="dxa"/>
            <w:vAlign w:val="center"/>
          </w:tcPr>
          <w:p w:rsidR="00206050" w:rsidRPr="00731FDC" w:rsidRDefault="00EF6ACA" w:rsidP="00260E2A">
            <w:pPr>
              <w:jc w:val="center"/>
              <w:rPr>
                <w:rFonts w:ascii="Verdana" w:eastAsia="Calibri" w:hAnsi="Verdana"/>
                <w:sz w:val="16"/>
                <w:szCs w:val="16"/>
              </w:rPr>
            </w:pPr>
            <w:r w:rsidRPr="00731FDC">
              <w:rPr>
                <w:rFonts w:ascii="Verdana" w:eastAsia="Calibri" w:hAnsi="Verdana"/>
                <w:b/>
                <w:sz w:val="16"/>
                <w:szCs w:val="16"/>
              </w:rPr>
              <w:t>1</w:t>
            </w:r>
            <w:r w:rsidR="00BA3980" w:rsidRPr="00731FDC">
              <w:rPr>
                <w:rFonts w:ascii="Verdana" w:eastAsia="Calibri" w:hAnsi="Verdana"/>
                <w:b/>
                <w:sz w:val="16"/>
                <w:szCs w:val="16"/>
              </w:rPr>
              <w:t xml:space="preserve"> punkt</w:t>
            </w:r>
          </w:p>
        </w:tc>
      </w:tr>
      <w:tr w:rsidR="006B7833" w:rsidRPr="006B7833" w:rsidTr="00260E2A">
        <w:trPr>
          <w:trHeight w:val="1226"/>
        </w:trPr>
        <w:tc>
          <w:tcPr>
            <w:tcW w:w="637" w:type="dxa"/>
            <w:vAlign w:val="center"/>
          </w:tcPr>
          <w:p w:rsidR="006B7833" w:rsidRPr="006B7833" w:rsidRDefault="006B7833" w:rsidP="00260E2A">
            <w:pPr>
              <w:overflowPunct/>
              <w:autoSpaceDE/>
              <w:autoSpaceDN/>
              <w:adjustRightInd/>
              <w:jc w:val="center"/>
              <w:textAlignment w:val="auto"/>
              <w:rPr>
                <w:rFonts w:ascii="Verdana" w:eastAsia="Calibri" w:hAnsi="Verdana"/>
                <w:sz w:val="16"/>
                <w:szCs w:val="16"/>
              </w:rPr>
            </w:pPr>
          </w:p>
          <w:p w:rsidR="006B7833" w:rsidRPr="006B7833" w:rsidRDefault="00206050" w:rsidP="00260E2A">
            <w:pPr>
              <w:overflowPunct/>
              <w:autoSpaceDE/>
              <w:autoSpaceDN/>
              <w:adjustRightInd/>
              <w:jc w:val="center"/>
              <w:textAlignment w:val="auto"/>
              <w:rPr>
                <w:rFonts w:ascii="Verdana" w:eastAsia="Calibri" w:hAnsi="Verdana"/>
                <w:sz w:val="16"/>
                <w:szCs w:val="16"/>
              </w:rPr>
            </w:pPr>
            <w:r>
              <w:rPr>
                <w:rFonts w:ascii="Verdana" w:eastAsia="Calibri" w:hAnsi="Verdana"/>
                <w:sz w:val="16"/>
                <w:szCs w:val="16"/>
              </w:rPr>
              <w:t>5</w:t>
            </w:r>
            <w:r w:rsidR="006B7833" w:rsidRPr="006B7833">
              <w:rPr>
                <w:rFonts w:ascii="Verdana" w:eastAsia="Calibri" w:hAnsi="Verdana"/>
                <w:sz w:val="16"/>
                <w:szCs w:val="16"/>
              </w:rPr>
              <w:t>.</w:t>
            </w:r>
          </w:p>
        </w:tc>
        <w:tc>
          <w:tcPr>
            <w:tcW w:w="3261" w:type="dxa"/>
            <w:vAlign w:val="center"/>
          </w:tcPr>
          <w:p w:rsidR="006B7833" w:rsidRPr="006B7833" w:rsidRDefault="006B7833" w:rsidP="00260E2A">
            <w:pPr>
              <w:overflowPunct/>
              <w:autoSpaceDE/>
              <w:autoSpaceDN/>
              <w:adjustRightInd/>
              <w:spacing w:before="240" w:after="60"/>
              <w:textAlignment w:val="auto"/>
              <w:outlineLvl w:val="8"/>
              <w:rPr>
                <w:rFonts w:ascii="Verdana" w:hAnsi="Verdana"/>
                <w:sz w:val="16"/>
                <w:szCs w:val="16"/>
              </w:rPr>
            </w:pPr>
            <w:r w:rsidRPr="006B7833">
              <w:rPr>
                <w:rFonts w:ascii="Verdana" w:hAnsi="Verdana"/>
                <w:sz w:val="16"/>
                <w:szCs w:val="16"/>
              </w:rPr>
              <w:t xml:space="preserve">Stały </w:t>
            </w:r>
            <w:r w:rsidR="00F7592F">
              <w:rPr>
                <w:rFonts w:ascii="Verdana" w:hAnsi="Verdana"/>
                <w:sz w:val="16"/>
                <w:szCs w:val="16"/>
              </w:rPr>
              <w:t>r</w:t>
            </w:r>
            <w:r w:rsidR="00F7592F" w:rsidRPr="00F7592F">
              <w:rPr>
                <w:rFonts w:ascii="Verdana" w:hAnsi="Verdana"/>
                <w:sz w:val="16"/>
                <w:szCs w:val="16"/>
              </w:rPr>
              <w:t>abat/</w:t>
            </w:r>
            <w:r w:rsidR="00B82BBB">
              <w:rPr>
                <w:rFonts w:ascii="Verdana" w:hAnsi="Verdana"/>
                <w:sz w:val="16"/>
                <w:szCs w:val="16"/>
              </w:rPr>
              <w:t>o</w:t>
            </w:r>
            <w:r w:rsidR="00F7592F" w:rsidRPr="00F7592F">
              <w:rPr>
                <w:rFonts w:ascii="Verdana" w:hAnsi="Verdana"/>
                <w:sz w:val="16"/>
                <w:szCs w:val="16"/>
              </w:rPr>
              <w:t xml:space="preserve">pust dla wszystkich paliw obowiązujący przez cały okres trwania umowy doliczany do ceny każdego </w:t>
            </w:r>
            <w:r w:rsidR="00F7592F">
              <w:rPr>
                <w:rFonts w:ascii="Verdana" w:hAnsi="Verdana"/>
                <w:sz w:val="16"/>
                <w:szCs w:val="16"/>
              </w:rPr>
              <w:br/>
            </w:r>
            <w:r w:rsidR="00F7592F" w:rsidRPr="00F7592F">
              <w:rPr>
                <w:rFonts w:ascii="Verdana" w:hAnsi="Verdana"/>
                <w:sz w:val="16"/>
                <w:szCs w:val="16"/>
              </w:rPr>
              <w:t>z paliw obowiązującej u Operatora stacji paliw w dniu dokonania transakcji (należy podać w groszach polskich).</w:t>
            </w:r>
          </w:p>
        </w:tc>
        <w:tc>
          <w:tcPr>
            <w:tcW w:w="2268" w:type="dxa"/>
            <w:vAlign w:val="center"/>
          </w:tcPr>
          <w:p w:rsidR="006B7833" w:rsidRPr="00731FDC" w:rsidRDefault="00EF6ACA" w:rsidP="00260E2A">
            <w:pPr>
              <w:tabs>
                <w:tab w:val="left" w:pos="780"/>
                <w:tab w:val="center" w:pos="1064"/>
              </w:tabs>
              <w:overflowPunct/>
              <w:autoSpaceDE/>
              <w:autoSpaceDN/>
              <w:adjustRightInd/>
              <w:jc w:val="center"/>
              <w:textAlignment w:val="auto"/>
              <w:rPr>
                <w:rFonts w:ascii="Verdana" w:hAnsi="Verdana"/>
                <w:b/>
                <w:sz w:val="16"/>
                <w:szCs w:val="16"/>
              </w:rPr>
            </w:pPr>
            <w:r w:rsidRPr="00731FDC">
              <w:rPr>
                <w:rFonts w:ascii="Verdana" w:hAnsi="Verdana"/>
                <w:b/>
                <w:sz w:val="16"/>
                <w:szCs w:val="16"/>
              </w:rPr>
              <w:t>96</w:t>
            </w:r>
            <w:r w:rsidR="006B7833" w:rsidRPr="00731FDC">
              <w:rPr>
                <w:rFonts w:ascii="Verdana" w:hAnsi="Verdana"/>
                <w:b/>
                <w:sz w:val="16"/>
                <w:szCs w:val="16"/>
              </w:rPr>
              <w:t xml:space="preserve"> %</w:t>
            </w:r>
          </w:p>
        </w:tc>
        <w:tc>
          <w:tcPr>
            <w:tcW w:w="3002" w:type="dxa"/>
            <w:vAlign w:val="center"/>
          </w:tcPr>
          <w:p w:rsidR="006B7833" w:rsidRPr="00731FDC" w:rsidRDefault="00EF6ACA" w:rsidP="00260E2A">
            <w:pPr>
              <w:overflowPunct/>
              <w:autoSpaceDE/>
              <w:autoSpaceDN/>
              <w:adjustRightInd/>
              <w:jc w:val="center"/>
              <w:textAlignment w:val="auto"/>
              <w:rPr>
                <w:rFonts w:ascii="Verdana" w:eastAsia="Calibri" w:hAnsi="Verdana"/>
                <w:b/>
                <w:sz w:val="16"/>
                <w:szCs w:val="16"/>
              </w:rPr>
            </w:pPr>
            <w:r w:rsidRPr="00731FDC">
              <w:rPr>
                <w:rFonts w:ascii="Verdana" w:eastAsia="Calibri" w:hAnsi="Verdana"/>
                <w:b/>
                <w:sz w:val="16"/>
                <w:szCs w:val="16"/>
              </w:rPr>
              <w:t>96</w:t>
            </w:r>
            <w:r w:rsidR="006B7833" w:rsidRPr="00731FDC">
              <w:rPr>
                <w:rFonts w:ascii="Verdana" w:eastAsia="Calibri" w:hAnsi="Verdana"/>
                <w:b/>
                <w:sz w:val="16"/>
                <w:szCs w:val="16"/>
              </w:rPr>
              <w:t xml:space="preserve"> punktów</w:t>
            </w:r>
          </w:p>
        </w:tc>
      </w:tr>
    </w:tbl>
    <w:p w:rsidR="006B7833" w:rsidRDefault="006B7833" w:rsidP="00623300">
      <w:pPr>
        <w:pStyle w:val="pkt"/>
        <w:widowControl w:val="0"/>
        <w:tabs>
          <w:tab w:val="left" w:pos="993"/>
        </w:tabs>
        <w:spacing w:line="280" w:lineRule="atLeast"/>
        <w:ind w:left="0" w:firstLine="0"/>
        <w:rPr>
          <w:rFonts w:ascii="Verdana" w:hAnsi="Verdana" w:cs="Verdana"/>
          <w:sz w:val="20"/>
          <w:szCs w:val="20"/>
        </w:rPr>
      </w:pPr>
    </w:p>
    <w:p w:rsidR="006B7833" w:rsidRPr="006B7833" w:rsidRDefault="006B7833" w:rsidP="00EA3FA7">
      <w:pPr>
        <w:numPr>
          <w:ilvl w:val="0"/>
          <w:numId w:val="31"/>
        </w:numPr>
        <w:tabs>
          <w:tab w:val="left" w:pos="-1800"/>
        </w:tabs>
        <w:overflowPunct/>
        <w:autoSpaceDE/>
        <w:autoSpaceDN/>
        <w:adjustRightInd/>
        <w:spacing w:before="120" w:after="120"/>
        <w:jc w:val="both"/>
        <w:textAlignment w:val="auto"/>
        <w:rPr>
          <w:rFonts w:ascii="Verdana" w:eastAsia="Calibri" w:hAnsi="Verdana"/>
          <w:b/>
        </w:rPr>
      </w:pPr>
      <w:r w:rsidRPr="006B7833">
        <w:rPr>
          <w:rFonts w:ascii="Verdana" w:eastAsia="Calibri" w:hAnsi="Verdana"/>
          <w:b/>
        </w:rPr>
        <w:t>Cena 1 dm</w:t>
      </w:r>
      <w:r w:rsidRPr="006B7833">
        <w:rPr>
          <w:rFonts w:ascii="Verdana" w:eastAsia="Calibri" w:hAnsi="Verdana"/>
          <w:b/>
          <w:vertAlign w:val="superscript"/>
        </w:rPr>
        <w:t>3</w:t>
      </w:r>
      <w:r w:rsidRPr="006B7833">
        <w:rPr>
          <w:rFonts w:ascii="Verdana" w:eastAsia="Calibri" w:hAnsi="Verdana"/>
          <w:b/>
        </w:rPr>
        <w:t xml:space="preserve"> benzyny bezołowiowej 95 </w:t>
      </w:r>
      <w:r w:rsidRPr="006B7833">
        <w:rPr>
          <w:rFonts w:ascii="Verdana" w:eastAsia="Calibri" w:hAnsi="Verdana"/>
          <w:b/>
          <w:bCs/>
        </w:rPr>
        <w:t>- 1%</w:t>
      </w:r>
      <w:r w:rsidRPr="006B7833">
        <w:rPr>
          <w:rFonts w:ascii="Verdana" w:eastAsia="Calibri" w:hAnsi="Verdana"/>
          <w:b/>
        </w:rPr>
        <w:t xml:space="preserve"> </w:t>
      </w:r>
    </w:p>
    <w:p w:rsidR="006B7833" w:rsidRPr="006B7833" w:rsidRDefault="006B7833" w:rsidP="006B7833">
      <w:pPr>
        <w:tabs>
          <w:tab w:val="left" w:pos="-1800"/>
        </w:tabs>
        <w:overflowPunct/>
        <w:autoSpaceDE/>
        <w:autoSpaceDN/>
        <w:adjustRightInd/>
        <w:spacing w:before="120" w:after="120"/>
        <w:ind w:left="180"/>
        <w:jc w:val="both"/>
        <w:textAlignment w:val="auto"/>
        <w:rPr>
          <w:rFonts w:ascii="Verdana" w:eastAsia="Calibri" w:hAnsi="Verdana"/>
          <w:b/>
        </w:rPr>
      </w:pPr>
      <w:r w:rsidRPr="006B7833">
        <w:rPr>
          <w:rFonts w:ascii="Verdana" w:eastAsia="Calibri" w:hAnsi="Verdana"/>
          <w:b/>
        </w:rPr>
        <w:t xml:space="preserve">Ocena </w:t>
      </w:r>
      <w:r w:rsidRPr="006B7833">
        <w:rPr>
          <w:rFonts w:ascii="Verdana" w:eastAsia="Calibri" w:hAnsi="Verdana"/>
        </w:rPr>
        <w:t>będzie przeprowadzona wg następującego wzoru matematycznego:</w:t>
      </w:r>
      <w:r w:rsidRPr="006B7833">
        <w:rPr>
          <w:rFonts w:ascii="Verdana" w:eastAsia="Calibri" w:hAnsi="Verdana"/>
          <w:noProof/>
        </w:rPr>
        <w:t xml:space="preserve">                                       </w:t>
      </w:r>
    </w:p>
    <w:p w:rsidR="006B7833" w:rsidRPr="006B7833" w:rsidRDefault="006B7833" w:rsidP="006B7833">
      <w:pPr>
        <w:overflowPunct/>
        <w:autoSpaceDE/>
        <w:autoSpaceDN/>
        <w:adjustRightInd/>
        <w:ind w:left="1276" w:hanging="425"/>
        <w:jc w:val="both"/>
        <w:textAlignment w:val="auto"/>
        <w:rPr>
          <w:rFonts w:ascii="Verdana" w:eastAsia="Calibri" w:hAnsi="Verdana"/>
          <w:b/>
          <w:lang w:val="en-US"/>
        </w:rPr>
      </w:pPr>
      <w:r w:rsidRPr="006B7833">
        <w:rPr>
          <w:rFonts w:ascii="Verdana" w:eastAsia="Calibri" w:hAnsi="Verdana"/>
          <w:b/>
          <w:lang w:val="en-US"/>
        </w:rPr>
        <w:t>A</w:t>
      </w:r>
      <w:r w:rsidRPr="006B7833">
        <w:rPr>
          <w:rFonts w:ascii="Verdana" w:eastAsia="Calibri" w:hAnsi="Verdana"/>
          <w:b/>
          <w:bCs/>
          <w:lang w:val="en-US"/>
        </w:rPr>
        <w:t>= (A</w:t>
      </w:r>
      <w:r w:rsidR="00BA3980" w:rsidRPr="00BA3980">
        <w:rPr>
          <w:rFonts w:ascii="Verdana" w:eastAsia="Calibri" w:hAnsi="Verdana"/>
          <w:b/>
          <w:lang w:val="en-US"/>
        </w:rPr>
        <w:t>n</w:t>
      </w:r>
      <w:r w:rsidRPr="006B7833">
        <w:rPr>
          <w:rFonts w:ascii="Verdana" w:eastAsia="Calibri" w:hAnsi="Verdana"/>
          <w:b/>
          <w:bCs/>
          <w:lang w:val="en-US"/>
        </w:rPr>
        <w:t xml:space="preserve"> / A</w:t>
      </w:r>
      <w:r w:rsidR="00BA3980" w:rsidRPr="00BA3980">
        <w:rPr>
          <w:rFonts w:ascii="Verdana" w:eastAsia="Calibri" w:hAnsi="Verdana"/>
          <w:b/>
          <w:lang w:val="en-US"/>
        </w:rPr>
        <w:t>i</w:t>
      </w:r>
      <w:r w:rsidRPr="006B7833">
        <w:rPr>
          <w:rFonts w:ascii="Verdana" w:eastAsia="Calibri" w:hAnsi="Verdana"/>
          <w:b/>
          <w:bCs/>
          <w:lang w:val="en-US"/>
        </w:rPr>
        <w:t>) x 100 pkt x 1%</w:t>
      </w:r>
    </w:p>
    <w:p w:rsidR="006B7833" w:rsidRPr="006B7833" w:rsidRDefault="006B7833" w:rsidP="006B7833">
      <w:pPr>
        <w:overflowPunct/>
        <w:autoSpaceDE/>
        <w:autoSpaceDN/>
        <w:adjustRightInd/>
        <w:ind w:left="888" w:hanging="37"/>
        <w:jc w:val="both"/>
        <w:textAlignment w:val="auto"/>
        <w:rPr>
          <w:rFonts w:ascii="Verdana" w:eastAsia="Calibri" w:hAnsi="Verdana"/>
          <w:b/>
        </w:rPr>
      </w:pPr>
      <w:r w:rsidRPr="006B7833">
        <w:rPr>
          <w:rFonts w:ascii="Verdana" w:eastAsia="Calibri" w:hAnsi="Verdana"/>
          <w:b/>
        </w:rPr>
        <w:t>gdzie:</w:t>
      </w:r>
    </w:p>
    <w:p w:rsidR="006B7833" w:rsidRPr="006B7833" w:rsidRDefault="006B7833" w:rsidP="006B7833">
      <w:pPr>
        <w:overflowPunct/>
        <w:autoSpaceDE/>
        <w:autoSpaceDN/>
        <w:adjustRightInd/>
        <w:ind w:left="888" w:hanging="37"/>
        <w:jc w:val="both"/>
        <w:textAlignment w:val="auto"/>
        <w:rPr>
          <w:rFonts w:ascii="Verdana" w:eastAsia="Calibri" w:hAnsi="Verdana"/>
        </w:rPr>
      </w:pPr>
      <w:proofErr w:type="spellStart"/>
      <w:r w:rsidRPr="006B7833">
        <w:rPr>
          <w:rFonts w:ascii="Verdana" w:eastAsia="Calibri" w:hAnsi="Verdana"/>
          <w:b/>
          <w:bCs/>
        </w:rPr>
        <w:t>A</w:t>
      </w:r>
      <w:r w:rsidR="006058F8">
        <w:rPr>
          <w:rFonts w:ascii="Verdana" w:eastAsia="Calibri" w:hAnsi="Verdana"/>
          <w:b/>
          <w:bCs/>
          <w:vertAlign w:val="subscript"/>
        </w:rPr>
        <w:t>n</w:t>
      </w:r>
      <w:proofErr w:type="spellEnd"/>
      <w:r w:rsidRPr="006B7833">
        <w:rPr>
          <w:rFonts w:ascii="Verdana" w:eastAsia="Calibri" w:hAnsi="Verdana"/>
        </w:rPr>
        <w:t xml:space="preserve"> – najniższa cena spośród wszystkich ważnych ofert i nieodrzuconych</w:t>
      </w:r>
    </w:p>
    <w:p w:rsidR="006B7833" w:rsidRPr="006B7833" w:rsidRDefault="006B7833" w:rsidP="006B7833">
      <w:pPr>
        <w:overflowPunct/>
        <w:autoSpaceDE/>
        <w:autoSpaceDN/>
        <w:adjustRightInd/>
        <w:ind w:left="888" w:hanging="37"/>
        <w:jc w:val="both"/>
        <w:textAlignment w:val="auto"/>
        <w:rPr>
          <w:rFonts w:ascii="Verdana" w:eastAsia="Calibri" w:hAnsi="Verdana"/>
        </w:rPr>
      </w:pPr>
      <w:proofErr w:type="spellStart"/>
      <w:r w:rsidRPr="006B7833">
        <w:rPr>
          <w:rFonts w:ascii="Verdana" w:eastAsia="Calibri" w:hAnsi="Verdana"/>
          <w:b/>
          <w:bCs/>
        </w:rPr>
        <w:t>A</w:t>
      </w:r>
      <w:r w:rsidRPr="006B7833">
        <w:rPr>
          <w:rFonts w:ascii="Verdana" w:eastAsia="Calibri" w:hAnsi="Verdana"/>
          <w:b/>
          <w:bCs/>
          <w:vertAlign w:val="subscript"/>
        </w:rPr>
        <w:t>i</w:t>
      </w:r>
      <w:proofErr w:type="spellEnd"/>
      <w:r w:rsidRPr="006B7833">
        <w:rPr>
          <w:rFonts w:ascii="Verdana" w:eastAsia="Calibri" w:hAnsi="Verdana"/>
        </w:rPr>
        <w:t xml:space="preserve"> – cena oferty badanej</w:t>
      </w:r>
    </w:p>
    <w:p w:rsidR="006B7833" w:rsidRPr="006B7833" w:rsidRDefault="006B7833" w:rsidP="006B7833">
      <w:pPr>
        <w:overflowPunct/>
        <w:autoSpaceDE/>
        <w:autoSpaceDN/>
        <w:adjustRightInd/>
        <w:ind w:left="888" w:hanging="37"/>
        <w:jc w:val="both"/>
        <w:textAlignment w:val="auto"/>
        <w:rPr>
          <w:rFonts w:ascii="Verdana" w:eastAsia="Calibri" w:hAnsi="Verdana"/>
        </w:rPr>
      </w:pPr>
      <w:r w:rsidRPr="006B7833">
        <w:rPr>
          <w:rFonts w:ascii="Verdana" w:eastAsia="Calibri" w:hAnsi="Verdana"/>
          <w:b/>
          <w:bCs/>
        </w:rPr>
        <w:t>A</w:t>
      </w:r>
      <w:r w:rsidRPr="006B7833">
        <w:rPr>
          <w:rFonts w:ascii="Verdana" w:eastAsia="Calibri" w:hAnsi="Verdana"/>
        </w:rPr>
        <w:t>– liczba punktów za kryterium ceny</w:t>
      </w:r>
    </w:p>
    <w:p w:rsidR="006058F8" w:rsidRPr="006B7833" w:rsidRDefault="006058F8" w:rsidP="00ED5A05">
      <w:pPr>
        <w:overflowPunct/>
        <w:autoSpaceDE/>
        <w:autoSpaceDN/>
        <w:adjustRightInd/>
        <w:jc w:val="both"/>
        <w:textAlignment w:val="auto"/>
        <w:rPr>
          <w:rFonts w:ascii="Verdana" w:eastAsia="Calibri" w:hAnsi="Verdana"/>
        </w:rPr>
      </w:pPr>
    </w:p>
    <w:p w:rsidR="006B7833" w:rsidRPr="006B7833" w:rsidRDefault="006B7833" w:rsidP="00EA3FA7">
      <w:pPr>
        <w:numPr>
          <w:ilvl w:val="0"/>
          <w:numId w:val="31"/>
        </w:numPr>
        <w:overflowPunct/>
        <w:autoSpaceDE/>
        <w:autoSpaceDN/>
        <w:adjustRightInd/>
        <w:textAlignment w:val="auto"/>
        <w:rPr>
          <w:rFonts w:ascii="Verdana" w:eastAsia="Calibri" w:hAnsi="Verdana"/>
          <w:b/>
        </w:rPr>
      </w:pPr>
      <w:r w:rsidRPr="006B7833">
        <w:rPr>
          <w:rFonts w:ascii="Verdana" w:eastAsia="Calibri" w:hAnsi="Verdana"/>
          <w:b/>
        </w:rPr>
        <w:t>Cena 1 dm</w:t>
      </w:r>
      <w:r w:rsidRPr="006B7833">
        <w:rPr>
          <w:rFonts w:ascii="Verdana" w:eastAsia="Calibri" w:hAnsi="Verdana"/>
          <w:b/>
          <w:vertAlign w:val="superscript"/>
        </w:rPr>
        <w:t>3</w:t>
      </w:r>
      <w:r w:rsidRPr="006B7833">
        <w:rPr>
          <w:rFonts w:ascii="Verdana" w:eastAsia="Calibri" w:hAnsi="Verdana"/>
          <w:b/>
        </w:rPr>
        <w:t xml:space="preserve"> benzyny bezołowiowej </w:t>
      </w:r>
      <w:proofErr w:type="spellStart"/>
      <w:r w:rsidR="00FE7406">
        <w:rPr>
          <w:rFonts w:ascii="Verdana" w:eastAsia="Calibri" w:hAnsi="Verdana"/>
          <w:b/>
        </w:rPr>
        <w:t>premium</w:t>
      </w:r>
      <w:proofErr w:type="spellEnd"/>
      <w:r w:rsidRPr="006B7833">
        <w:rPr>
          <w:rFonts w:ascii="Verdana" w:eastAsia="Calibri" w:hAnsi="Verdana"/>
          <w:b/>
        </w:rPr>
        <w:t xml:space="preserve"> </w:t>
      </w:r>
      <w:r w:rsidRPr="006B7833">
        <w:rPr>
          <w:rFonts w:ascii="Verdana" w:eastAsia="Calibri" w:hAnsi="Verdana"/>
          <w:b/>
          <w:bCs/>
        </w:rPr>
        <w:t>- 1%</w:t>
      </w:r>
    </w:p>
    <w:p w:rsidR="006B7833" w:rsidRPr="006B7833" w:rsidRDefault="006B7833" w:rsidP="006B7833">
      <w:pPr>
        <w:overflowPunct/>
        <w:autoSpaceDE/>
        <w:autoSpaceDN/>
        <w:adjustRightInd/>
        <w:ind w:firstLine="142"/>
        <w:textAlignment w:val="auto"/>
        <w:rPr>
          <w:rFonts w:ascii="Verdana" w:eastAsia="Calibri" w:hAnsi="Verdana"/>
          <w:b/>
        </w:rPr>
      </w:pPr>
      <w:r w:rsidRPr="006B7833">
        <w:rPr>
          <w:rFonts w:ascii="Verdana" w:eastAsia="Calibri" w:hAnsi="Verdana"/>
          <w:b/>
        </w:rPr>
        <w:t xml:space="preserve">Ocena </w:t>
      </w:r>
      <w:r w:rsidRPr="006B7833">
        <w:rPr>
          <w:rFonts w:ascii="Verdana" w:eastAsia="Calibri" w:hAnsi="Verdana"/>
        </w:rPr>
        <w:t>będzie przeprowadzona wg następującego wzoru matematycznego</w:t>
      </w:r>
      <w:r w:rsidRPr="006B7833">
        <w:rPr>
          <w:rFonts w:ascii="Verdana" w:eastAsia="Calibri" w:hAnsi="Verdana"/>
          <w:b/>
        </w:rPr>
        <w:t xml:space="preserve">:                                       </w:t>
      </w:r>
    </w:p>
    <w:p w:rsidR="006B7833" w:rsidRPr="006B7833" w:rsidRDefault="006B7833" w:rsidP="006B7833">
      <w:pPr>
        <w:overflowPunct/>
        <w:autoSpaceDE/>
        <w:autoSpaceDN/>
        <w:adjustRightInd/>
        <w:ind w:left="900"/>
        <w:textAlignment w:val="auto"/>
        <w:rPr>
          <w:rFonts w:ascii="Verdana" w:eastAsia="Calibri" w:hAnsi="Verdana"/>
          <w:b/>
        </w:rPr>
      </w:pPr>
      <w:r w:rsidRPr="006B7833">
        <w:rPr>
          <w:rFonts w:ascii="Verdana" w:eastAsia="Calibri" w:hAnsi="Verdana"/>
          <w:b/>
        </w:rPr>
        <w:t>B= (</w:t>
      </w:r>
      <w:proofErr w:type="spellStart"/>
      <w:r w:rsidRPr="006B7833">
        <w:rPr>
          <w:rFonts w:ascii="Verdana" w:eastAsia="Calibri" w:hAnsi="Verdana"/>
          <w:b/>
        </w:rPr>
        <w:t>Bn</w:t>
      </w:r>
      <w:proofErr w:type="spellEnd"/>
      <w:r w:rsidRPr="006B7833">
        <w:rPr>
          <w:rFonts w:ascii="Verdana" w:eastAsia="Calibri" w:hAnsi="Verdana"/>
          <w:b/>
        </w:rPr>
        <w:t xml:space="preserve"> / Bi) x 100 pkt x 1%</w:t>
      </w:r>
    </w:p>
    <w:p w:rsidR="006B7833" w:rsidRPr="006B7833" w:rsidRDefault="006B7833" w:rsidP="006B7833">
      <w:pPr>
        <w:overflowPunct/>
        <w:autoSpaceDE/>
        <w:autoSpaceDN/>
        <w:adjustRightInd/>
        <w:ind w:left="900"/>
        <w:textAlignment w:val="auto"/>
        <w:rPr>
          <w:rFonts w:ascii="Verdana" w:eastAsia="Calibri" w:hAnsi="Verdana"/>
          <w:b/>
        </w:rPr>
      </w:pPr>
      <w:r w:rsidRPr="006B7833">
        <w:rPr>
          <w:rFonts w:ascii="Verdana" w:eastAsia="Calibri" w:hAnsi="Verdana"/>
          <w:b/>
        </w:rPr>
        <w:t>gdzie:</w:t>
      </w:r>
    </w:p>
    <w:p w:rsidR="006B7833" w:rsidRPr="006B7833" w:rsidRDefault="006B7833" w:rsidP="006B7833">
      <w:pPr>
        <w:overflowPunct/>
        <w:autoSpaceDE/>
        <w:autoSpaceDN/>
        <w:adjustRightInd/>
        <w:ind w:left="900"/>
        <w:textAlignment w:val="auto"/>
        <w:rPr>
          <w:rFonts w:ascii="Verdana" w:eastAsia="Calibri" w:hAnsi="Verdana"/>
          <w:b/>
        </w:rPr>
      </w:pPr>
      <w:proofErr w:type="spellStart"/>
      <w:r w:rsidRPr="006B7833">
        <w:rPr>
          <w:rFonts w:ascii="Verdana" w:eastAsia="Calibri" w:hAnsi="Verdana"/>
          <w:b/>
        </w:rPr>
        <w:t>Bn</w:t>
      </w:r>
      <w:proofErr w:type="spellEnd"/>
      <w:r w:rsidRPr="006B7833">
        <w:rPr>
          <w:rFonts w:ascii="Verdana" w:eastAsia="Calibri" w:hAnsi="Verdana"/>
          <w:b/>
        </w:rPr>
        <w:t xml:space="preserve"> – </w:t>
      </w:r>
      <w:r w:rsidRPr="006B7833">
        <w:rPr>
          <w:rFonts w:ascii="Verdana" w:eastAsia="Calibri" w:hAnsi="Verdana"/>
        </w:rPr>
        <w:t>najniższa cena spośród wszystkich ważnych ofert i nieodrzuconych</w:t>
      </w:r>
    </w:p>
    <w:p w:rsidR="006B7833" w:rsidRPr="006B7833" w:rsidRDefault="006B7833" w:rsidP="006B7833">
      <w:pPr>
        <w:overflowPunct/>
        <w:autoSpaceDE/>
        <w:autoSpaceDN/>
        <w:adjustRightInd/>
        <w:ind w:left="900"/>
        <w:textAlignment w:val="auto"/>
        <w:rPr>
          <w:rFonts w:ascii="Verdana" w:eastAsia="Calibri" w:hAnsi="Verdana"/>
        </w:rPr>
      </w:pPr>
      <w:r w:rsidRPr="006B7833">
        <w:rPr>
          <w:rFonts w:ascii="Verdana" w:eastAsia="Calibri" w:hAnsi="Verdana"/>
          <w:b/>
        </w:rPr>
        <w:t xml:space="preserve">Bi – </w:t>
      </w:r>
      <w:r w:rsidRPr="006B7833">
        <w:rPr>
          <w:rFonts w:ascii="Verdana" w:eastAsia="Calibri" w:hAnsi="Verdana"/>
        </w:rPr>
        <w:t>cena oferty badanej</w:t>
      </w:r>
    </w:p>
    <w:p w:rsidR="006B7833" w:rsidRPr="006B7833" w:rsidRDefault="006B7833" w:rsidP="006B7833">
      <w:pPr>
        <w:overflowPunct/>
        <w:autoSpaceDE/>
        <w:autoSpaceDN/>
        <w:adjustRightInd/>
        <w:ind w:left="900"/>
        <w:textAlignment w:val="auto"/>
        <w:rPr>
          <w:rFonts w:ascii="Verdana" w:eastAsia="Calibri" w:hAnsi="Verdana"/>
        </w:rPr>
      </w:pPr>
      <w:r w:rsidRPr="006B7833">
        <w:rPr>
          <w:rFonts w:ascii="Verdana" w:eastAsia="Calibri" w:hAnsi="Verdana"/>
          <w:b/>
        </w:rPr>
        <w:t xml:space="preserve">B– </w:t>
      </w:r>
      <w:r w:rsidRPr="006B7833">
        <w:rPr>
          <w:rFonts w:ascii="Verdana" w:eastAsia="Calibri" w:hAnsi="Verdana"/>
        </w:rPr>
        <w:t>liczba punktów za kryterium ceny</w:t>
      </w:r>
    </w:p>
    <w:p w:rsidR="006B7833" w:rsidRPr="006B7833" w:rsidRDefault="006B7833" w:rsidP="006B7833">
      <w:pPr>
        <w:overflowPunct/>
        <w:autoSpaceDE/>
        <w:autoSpaceDN/>
        <w:adjustRightInd/>
        <w:ind w:left="900"/>
        <w:textAlignment w:val="auto"/>
        <w:rPr>
          <w:rFonts w:ascii="Verdana" w:eastAsia="Calibri" w:hAnsi="Verdana"/>
        </w:rPr>
      </w:pPr>
    </w:p>
    <w:p w:rsidR="006B7833" w:rsidRPr="006B7833" w:rsidRDefault="006B7833" w:rsidP="00EA3FA7">
      <w:pPr>
        <w:numPr>
          <w:ilvl w:val="0"/>
          <w:numId w:val="31"/>
        </w:numPr>
        <w:overflowPunct/>
        <w:autoSpaceDE/>
        <w:autoSpaceDN/>
        <w:adjustRightInd/>
        <w:textAlignment w:val="auto"/>
        <w:rPr>
          <w:rFonts w:ascii="Verdana" w:eastAsia="Calibri" w:hAnsi="Verdana"/>
          <w:b/>
        </w:rPr>
      </w:pPr>
      <w:r w:rsidRPr="006B7833">
        <w:rPr>
          <w:rFonts w:ascii="Verdana" w:eastAsia="Calibri" w:hAnsi="Verdana"/>
          <w:b/>
        </w:rPr>
        <w:t>Cena 1 dm</w:t>
      </w:r>
      <w:r w:rsidRPr="006B7833">
        <w:rPr>
          <w:rFonts w:ascii="Verdana" w:eastAsia="Calibri" w:hAnsi="Verdana"/>
          <w:b/>
          <w:vertAlign w:val="superscript"/>
        </w:rPr>
        <w:t>3</w:t>
      </w:r>
      <w:r w:rsidRPr="006B7833">
        <w:rPr>
          <w:rFonts w:ascii="Verdana" w:eastAsia="Calibri" w:hAnsi="Verdana"/>
          <w:b/>
        </w:rPr>
        <w:t xml:space="preserve"> oleju napędowego </w:t>
      </w:r>
      <w:r w:rsidR="00EF6ACA">
        <w:rPr>
          <w:rFonts w:ascii="Verdana" w:eastAsia="Calibri" w:hAnsi="Verdana"/>
          <w:b/>
          <w:bCs/>
        </w:rPr>
        <w:t>- 1</w:t>
      </w:r>
      <w:r w:rsidRPr="006B7833">
        <w:rPr>
          <w:rFonts w:ascii="Verdana" w:eastAsia="Calibri" w:hAnsi="Verdana"/>
          <w:b/>
          <w:bCs/>
        </w:rPr>
        <w:t>%</w:t>
      </w:r>
    </w:p>
    <w:p w:rsidR="006B7833" w:rsidRPr="006B7833" w:rsidRDefault="006B7833" w:rsidP="006B7833">
      <w:pPr>
        <w:overflowPunct/>
        <w:autoSpaceDE/>
        <w:autoSpaceDN/>
        <w:adjustRightInd/>
        <w:ind w:left="540" w:hanging="398"/>
        <w:textAlignment w:val="auto"/>
        <w:rPr>
          <w:rFonts w:ascii="Verdana" w:eastAsia="Calibri" w:hAnsi="Verdana"/>
          <w:b/>
        </w:rPr>
      </w:pPr>
      <w:r w:rsidRPr="006B7833">
        <w:rPr>
          <w:rFonts w:ascii="Verdana" w:eastAsia="Calibri" w:hAnsi="Verdana"/>
          <w:b/>
        </w:rPr>
        <w:t xml:space="preserve">Ocena </w:t>
      </w:r>
      <w:r w:rsidRPr="006B7833">
        <w:rPr>
          <w:rFonts w:ascii="Verdana" w:eastAsia="Calibri" w:hAnsi="Verdana"/>
        </w:rPr>
        <w:t>będzie przeprowadzona wg następującego wzoru matematycznego</w:t>
      </w:r>
      <w:r w:rsidRPr="006B7833">
        <w:rPr>
          <w:rFonts w:ascii="Verdana" w:eastAsia="Calibri" w:hAnsi="Verdana"/>
          <w:b/>
        </w:rPr>
        <w:t xml:space="preserve">:                                       </w:t>
      </w:r>
    </w:p>
    <w:p w:rsidR="006B7833" w:rsidRPr="006B7833" w:rsidRDefault="00EF6ACA" w:rsidP="006B7833">
      <w:pPr>
        <w:overflowPunct/>
        <w:autoSpaceDE/>
        <w:autoSpaceDN/>
        <w:adjustRightInd/>
        <w:ind w:left="851"/>
        <w:textAlignment w:val="auto"/>
        <w:rPr>
          <w:rFonts w:ascii="Verdana" w:eastAsia="Calibri" w:hAnsi="Verdana"/>
          <w:b/>
        </w:rPr>
      </w:pPr>
      <w:r>
        <w:rPr>
          <w:rFonts w:ascii="Verdana" w:eastAsia="Calibri" w:hAnsi="Verdana"/>
          <w:b/>
        </w:rPr>
        <w:t>C= (</w:t>
      </w:r>
      <w:proofErr w:type="spellStart"/>
      <w:r>
        <w:rPr>
          <w:rFonts w:ascii="Verdana" w:eastAsia="Calibri" w:hAnsi="Verdana"/>
          <w:b/>
        </w:rPr>
        <w:t>Cn</w:t>
      </w:r>
      <w:proofErr w:type="spellEnd"/>
      <w:r>
        <w:rPr>
          <w:rFonts w:ascii="Verdana" w:eastAsia="Calibri" w:hAnsi="Verdana"/>
          <w:b/>
        </w:rPr>
        <w:t xml:space="preserve"> / Ci) x 100 pkt x 1</w:t>
      </w:r>
      <w:r w:rsidR="006B7833" w:rsidRPr="006B7833">
        <w:rPr>
          <w:rFonts w:ascii="Verdana" w:eastAsia="Calibri" w:hAnsi="Verdana"/>
          <w:b/>
        </w:rPr>
        <w:t>%</w:t>
      </w:r>
    </w:p>
    <w:p w:rsidR="006B7833" w:rsidRPr="006B7833" w:rsidRDefault="006B7833" w:rsidP="006B7833">
      <w:pPr>
        <w:overflowPunct/>
        <w:autoSpaceDE/>
        <w:autoSpaceDN/>
        <w:adjustRightInd/>
        <w:ind w:left="851"/>
        <w:textAlignment w:val="auto"/>
        <w:rPr>
          <w:rFonts w:ascii="Verdana" w:eastAsia="Calibri" w:hAnsi="Verdana"/>
          <w:b/>
        </w:rPr>
      </w:pPr>
      <w:r w:rsidRPr="006B7833">
        <w:rPr>
          <w:rFonts w:ascii="Verdana" w:eastAsia="Calibri" w:hAnsi="Verdana"/>
          <w:b/>
        </w:rPr>
        <w:t>gdzie:</w:t>
      </w:r>
    </w:p>
    <w:p w:rsidR="006B7833" w:rsidRPr="006B7833" w:rsidRDefault="006B7833" w:rsidP="006B7833">
      <w:pPr>
        <w:overflowPunct/>
        <w:autoSpaceDE/>
        <w:autoSpaceDN/>
        <w:adjustRightInd/>
        <w:ind w:left="851"/>
        <w:textAlignment w:val="auto"/>
        <w:rPr>
          <w:rFonts w:ascii="Verdana" w:eastAsia="Calibri" w:hAnsi="Verdana"/>
        </w:rPr>
      </w:pPr>
      <w:proofErr w:type="spellStart"/>
      <w:r w:rsidRPr="006B7833">
        <w:rPr>
          <w:rFonts w:ascii="Verdana" w:eastAsia="Calibri" w:hAnsi="Verdana"/>
          <w:b/>
        </w:rPr>
        <w:t>Cn</w:t>
      </w:r>
      <w:proofErr w:type="spellEnd"/>
      <w:r w:rsidRPr="006B7833">
        <w:rPr>
          <w:rFonts w:ascii="Verdana" w:eastAsia="Calibri" w:hAnsi="Verdana"/>
          <w:b/>
        </w:rPr>
        <w:t xml:space="preserve"> – </w:t>
      </w:r>
      <w:r w:rsidRPr="006B7833">
        <w:rPr>
          <w:rFonts w:ascii="Verdana" w:eastAsia="Calibri" w:hAnsi="Verdana"/>
        </w:rPr>
        <w:t>najniższa cena spośród wszystkich ważnych ofert i nieodrzuconych</w:t>
      </w:r>
    </w:p>
    <w:p w:rsidR="006B7833" w:rsidRPr="006B7833" w:rsidRDefault="006B7833" w:rsidP="006B7833">
      <w:pPr>
        <w:overflowPunct/>
        <w:autoSpaceDE/>
        <w:autoSpaceDN/>
        <w:adjustRightInd/>
        <w:ind w:left="851"/>
        <w:textAlignment w:val="auto"/>
        <w:rPr>
          <w:rFonts w:ascii="Verdana" w:eastAsia="Calibri" w:hAnsi="Verdana"/>
          <w:b/>
        </w:rPr>
      </w:pPr>
      <w:r w:rsidRPr="006B7833">
        <w:rPr>
          <w:rFonts w:ascii="Verdana" w:eastAsia="Calibri" w:hAnsi="Verdana"/>
          <w:b/>
        </w:rPr>
        <w:t xml:space="preserve">Ci – </w:t>
      </w:r>
      <w:r w:rsidRPr="006B7833">
        <w:rPr>
          <w:rFonts w:ascii="Verdana" w:eastAsia="Calibri" w:hAnsi="Verdana"/>
        </w:rPr>
        <w:t>cena oferty badanej</w:t>
      </w:r>
    </w:p>
    <w:p w:rsidR="006B7833" w:rsidRDefault="006B7833" w:rsidP="006B7833">
      <w:pPr>
        <w:overflowPunct/>
        <w:autoSpaceDE/>
        <w:autoSpaceDN/>
        <w:adjustRightInd/>
        <w:ind w:left="851"/>
        <w:textAlignment w:val="auto"/>
        <w:rPr>
          <w:rFonts w:ascii="Verdana" w:eastAsia="Calibri" w:hAnsi="Verdana"/>
        </w:rPr>
      </w:pPr>
      <w:r w:rsidRPr="006B7833">
        <w:rPr>
          <w:rFonts w:ascii="Verdana" w:eastAsia="Calibri" w:hAnsi="Verdana"/>
          <w:b/>
        </w:rPr>
        <w:t xml:space="preserve">C– </w:t>
      </w:r>
      <w:r w:rsidRPr="006B7833">
        <w:rPr>
          <w:rFonts w:ascii="Verdana" w:eastAsia="Calibri" w:hAnsi="Verdana"/>
        </w:rPr>
        <w:t>liczba punktów za kryterium ceny</w:t>
      </w:r>
    </w:p>
    <w:p w:rsidR="00BA3980" w:rsidRDefault="00BA3980" w:rsidP="006B7833">
      <w:pPr>
        <w:overflowPunct/>
        <w:autoSpaceDE/>
        <w:autoSpaceDN/>
        <w:adjustRightInd/>
        <w:ind w:left="851"/>
        <w:textAlignment w:val="auto"/>
        <w:rPr>
          <w:rFonts w:ascii="Verdana" w:eastAsia="Calibri" w:hAnsi="Verdana"/>
        </w:rPr>
      </w:pPr>
    </w:p>
    <w:p w:rsidR="00BA3980" w:rsidRPr="006B7833" w:rsidRDefault="00BA3980" w:rsidP="00EA3FA7">
      <w:pPr>
        <w:numPr>
          <w:ilvl w:val="0"/>
          <w:numId w:val="31"/>
        </w:numPr>
        <w:overflowPunct/>
        <w:autoSpaceDE/>
        <w:autoSpaceDN/>
        <w:adjustRightInd/>
        <w:textAlignment w:val="auto"/>
        <w:rPr>
          <w:rFonts w:ascii="Verdana" w:eastAsia="Calibri" w:hAnsi="Verdana"/>
          <w:b/>
        </w:rPr>
      </w:pPr>
      <w:r w:rsidRPr="006B7833">
        <w:rPr>
          <w:rFonts w:ascii="Verdana" w:eastAsia="Calibri" w:hAnsi="Verdana"/>
          <w:b/>
        </w:rPr>
        <w:t>Cena 1 dm</w:t>
      </w:r>
      <w:r w:rsidRPr="006B7833">
        <w:rPr>
          <w:rFonts w:ascii="Verdana" w:eastAsia="Calibri" w:hAnsi="Verdana"/>
          <w:b/>
          <w:vertAlign w:val="superscript"/>
        </w:rPr>
        <w:t>3</w:t>
      </w:r>
      <w:r w:rsidRPr="006B7833">
        <w:rPr>
          <w:rFonts w:ascii="Verdana" w:eastAsia="Calibri" w:hAnsi="Verdana"/>
          <w:b/>
        </w:rPr>
        <w:t xml:space="preserve"> oleju napędowego </w:t>
      </w:r>
      <w:proofErr w:type="spellStart"/>
      <w:r>
        <w:rPr>
          <w:rFonts w:ascii="Verdana" w:eastAsia="Calibri" w:hAnsi="Verdana"/>
          <w:b/>
        </w:rPr>
        <w:t>premium</w:t>
      </w:r>
      <w:proofErr w:type="spellEnd"/>
      <w:r>
        <w:rPr>
          <w:rFonts w:ascii="Verdana" w:eastAsia="Calibri" w:hAnsi="Verdana"/>
          <w:b/>
        </w:rPr>
        <w:t xml:space="preserve"> </w:t>
      </w:r>
      <w:r>
        <w:rPr>
          <w:rFonts w:ascii="Verdana" w:eastAsia="Calibri" w:hAnsi="Verdana"/>
          <w:b/>
          <w:bCs/>
        </w:rPr>
        <w:t>–</w:t>
      </w:r>
      <w:r w:rsidR="00EF6ACA">
        <w:rPr>
          <w:rFonts w:ascii="Verdana" w:eastAsia="Calibri" w:hAnsi="Verdana"/>
          <w:b/>
          <w:bCs/>
        </w:rPr>
        <w:t xml:space="preserve"> 1</w:t>
      </w:r>
      <w:r w:rsidRPr="006B7833">
        <w:rPr>
          <w:rFonts w:ascii="Verdana" w:eastAsia="Calibri" w:hAnsi="Verdana"/>
          <w:b/>
          <w:bCs/>
        </w:rPr>
        <w:t>%</w:t>
      </w:r>
    </w:p>
    <w:p w:rsidR="00BA3980" w:rsidRPr="006B7833" w:rsidRDefault="00BA3980" w:rsidP="00BA3980">
      <w:pPr>
        <w:overflowPunct/>
        <w:autoSpaceDE/>
        <w:autoSpaceDN/>
        <w:adjustRightInd/>
        <w:ind w:left="540" w:hanging="398"/>
        <w:textAlignment w:val="auto"/>
        <w:rPr>
          <w:rFonts w:ascii="Verdana" w:eastAsia="Calibri" w:hAnsi="Verdana"/>
          <w:b/>
        </w:rPr>
      </w:pPr>
      <w:r w:rsidRPr="006B7833">
        <w:rPr>
          <w:rFonts w:ascii="Verdana" w:eastAsia="Calibri" w:hAnsi="Verdana"/>
          <w:b/>
        </w:rPr>
        <w:t xml:space="preserve">Ocena </w:t>
      </w:r>
      <w:r w:rsidRPr="006B7833">
        <w:rPr>
          <w:rFonts w:ascii="Verdana" w:eastAsia="Calibri" w:hAnsi="Verdana"/>
        </w:rPr>
        <w:t>będzie przeprowadzona wg następującego wzoru matematycznego</w:t>
      </w:r>
      <w:r w:rsidRPr="006B7833">
        <w:rPr>
          <w:rFonts w:ascii="Verdana" w:eastAsia="Calibri" w:hAnsi="Verdana"/>
          <w:b/>
        </w:rPr>
        <w:t xml:space="preserve">:                                       </w:t>
      </w:r>
    </w:p>
    <w:p w:rsidR="00BA3980" w:rsidRPr="006B7833" w:rsidRDefault="00BA3980" w:rsidP="00BA3980">
      <w:pPr>
        <w:overflowPunct/>
        <w:autoSpaceDE/>
        <w:autoSpaceDN/>
        <w:adjustRightInd/>
        <w:ind w:left="851"/>
        <w:textAlignment w:val="auto"/>
        <w:rPr>
          <w:rFonts w:ascii="Verdana" w:eastAsia="Calibri" w:hAnsi="Verdana"/>
          <w:b/>
        </w:rPr>
      </w:pPr>
      <w:r>
        <w:rPr>
          <w:rFonts w:ascii="Verdana" w:eastAsia="Calibri" w:hAnsi="Verdana"/>
          <w:b/>
        </w:rPr>
        <w:t>C= (</w:t>
      </w:r>
      <w:proofErr w:type="spellStart"/>
      <w:r>
        <w:rPr>
          <w:rFonts w:ascii="Verdana" w:eastAsia="Calibri" w:hAnsi="Verdana"/>
          <w:b/>
        </w:rPr>
        <w:t>Dn</w:t>
      </w:r>
      <w:proofErr w:type="spellEnd"/>
      <w:r>
        <w:rPr>
          <w:rFonts w:ascii="Verdana" w:eastAsia="Calibri" w:hAnsi="Verdana"/>
          <w:b/>
        </w:rPr>
        <w:t xml:space="preserve"> / D</w:t>
      </w:r>
      <w:r w:rsidR="00260E2A">
        <w:rPr>
          <w:rFonts w:ascii="Verdana" w:eastAsia="Calibri" w:hAnsi="Verdana"/>
          <w:b/>
        </w:rPr>
        <w:t>i) x 100 pkt x 1</w:t>
      </w:r>
      <w:r w:rsidRPr="006B7833">
        <w:rPr>
          <w:rFonts w:ascii="Verdana" w:eastAsia="Calibri" w:hAnsi="Verdana"/>
          <w:b/>
        </w:rPr>
        <w:t>%</w:t>
      </w:r>
    </w:p>
    <w:p w:rsidR="00BA3980" w:rsidRPr="006B7833" w:rsidRDefault="00BA3980" w:rsidP="00BA3980">
      <w:pPr>
        <w:overflowPunct/>
        <w:autoSpaceDE/>
        <w:autoSpaceDN/>
        <w:adjustRightInd/>
        <w:ind w:left="851"/>
        <w:textAlignment w:val="auto"/>
        <w:rPr>
          <w:rFonts w:ascii="Verdana" w:eastAsia="Calibri" w:hAnsi="Verdana"/>
          <w:b/>
        </w:rPr>
      </w:pPr>
      <w:r w:rsidRPr="006B7833">
        <w:rPr>
          <w:rFonts w:ascii="Verdana" w:eastAsia="Calibri" w:hAnsi="Verdana"/>
          <w:b/>
        </w:rPr>
        <w:t>gdzie:</w:t>
      </w:r>
    </w:p>
    <w:p w:rsidR="00BA3980" w:rsidRPr="006B7833" w:rsidRDefault="00BA3980" w:rsidP="00BA3980">
      <w:pPr>
        <w:overflowPunct/>
        <w:autoSpaceDE/>
        <w:autoSpaceDN/>
        <w:adjustRightInd/>
        <w:ind w:left="851"/>
        <w:textAlignment w:val="auto"/>
        <w:rPr>
          <w:rFonts w:ascii="Verdana" w:eastAsia="Calibri" w:hAnsi="Verdana"/>
        </w:rPr>
      </w:pPr>
      <w:proofErr w:type="spellStart"/>
      <w:r w:rsidRPr="006B7833">
        <w:rPr>
          <w:rFonts w:ascii="Verdana" w:eastAsia="Calibri" w:hAnsi="Verdana"/>
          <w:b/>
        </w:rPr>
        <w:t>Cn</w:t>
      </w:r>
      <w:proofErr w:type="spellEnd"/>
      <w:r w:rsidRPr="006B7833">
        <w:rPr>
          <w:rFonts w:ascii="Verdana" w:eastAsia="Calibri" w:hAnsi="Verdana"/>
          <w:b/>
        </w:rPr>
        <w:t xml:space="preserve"> – </w:t>
      </w:r>
      <w:r w:rsidRPr="006B7833">
        <w:rPr>
          <w:rFonts w:ascii="Verdana" w:eastAsia="Calibri" w:hAnsi="Verdana"/>
        </w:rPr>
        <w:t>najniższa cena spośród wszystkich ważnych ofert i nieodrzuconych</w:t>
      </w:r>
    </w:p>
    <w:p w:rsidR="00BA3980" w:rsidRPr="006B7833" w:rsidRDefault="00BA3980" w:rsidP="00BA3980">
      <w:pPr>
        <w:overflowPunct/>
        <w:autoSpaceDE/>
        <w:autoSpaceDN/>
        <w:adjustRightInd/>
        <w:ind w:left="851"/>
        <w:textAlignment w:val="auto"/>
        <w:rPr>
          <w:rFonts w:ascii="Verdana" w:eastAsia="Calibri" w:hAnsi="Verdana"/>
          <w:b/>
        </w:rPr>
      </w:pPr>
      <w:r w:rsidRPr="006B7833">
        <w:rPr>
          <w:rFonts w:ascii="Verdana" w:eastAsia="Calibri" w:hAnsi="Verdana"/>
          <w:b/>
        </w:rPr>
        <w:t xml:space="preserve">Ci – </w:t>
      </w:r>
      <w:r w:rsidRPr="006B7833">
        <w:rPr>
          <w:rFonts w:ascii="Verdana" w:eastAsia="Calibri" w:hAnsi="Verdana"/>
        </w:rPr>
        <w:t>cena oferty badanej</w:t>
      </w:r>
    </w:p>
    <w:p w:rsidR="00BA3980" w:rsidRPr="006B7833" w:rsidRDefault="00BA3980" w:rsidP="00BA3980">
      <w:pPr>
        <w:overflowPunct/>
        <w:autoSpaceDE/>
        <w:autoSpaceDN/>
        <w:adjustRightInd/>
        <w:ind w:left="851"/>
        <w:textAlignment w:val="auto"/>
        <w:rPr>
          <w:rFonts w:ascii="Verdana" w:eastAsia="Calibri" w:hAnsi="Verdana"/>
        </w:rPr>
      </w:pPr>
      <w:r w:rsidRPr="006B7833">
        <w:rPr>
          <w:rFonts w:ascii="Verdana" w:eastAsia="Calibri" w:hAnsi="Verdana"/>
          <w:b/>
        </w:rPr>
        <w:t xml:space="preserve">C– </w:t>
      </w:r>
      <w:r w:rsidRPr="006B7833">
        <w:rPr>
          <w:rFonts w:ascii="Verdana" w:eastAsia="Calibri" w:hAnsi="Verdana"/>
        </w:rPr>
        <w:t>liczba punktów za kryterium ceny</w:t>
      </w:r>
    </w:p>
    <w:p w:rsidR="006B7833" w:rsidRPr="00370E74" w:rsidRDefault="006B7833" w:rsidP="00EA3FA7">
      <w:pPr>
        <w:numPr>
          <w:ilvl w:val="0"/>
          <w:numId w:val="31"/>
        </w:numPr>
        <w:tabs>
          <w:tab w:val="left" w:pos="-1800"/>
        </w:tabs>
        <w:overflowPunct/>
        <w:autoSpaceDE/>
        <w:autoSpaceDN/>
        <w:adjustRightInd/>
        <w:spacing w:before="120"/>
        <w:jc w:val="both"/>
        <w:textAlignment w:val="auto"/>
        <w:rPr>
          <w:rFonts w:ascii="Verdana" w:eastAsia="Calibri" w:hAnsi="Verdana"/>
          <w:b/>
        </w:rPr>
      </w:pPr>
      <w:r w:rsidRPr="00370E74">
        <w:rPr>
          <w:rFonts w:ascii="Verdana" w:eastAsia="Calibri" w:hAnsi="Verdana"/>
          <w:b/>
        </w:rPr>
        <w:t xml:space="preserve">Stały </w:t>
      </w:r>
      <w:r w:rsidR="00B82BBB">
        <w:rPr>
          <w:rFonts w:ascii="Verdana" w:eastAsia="Calibri" w:hAnsi="Verdana"/>
          <w:b/>
        </w:rPr>
        <w:t>o</w:t>
      </w:r>
      <w:r w:rsidRPr="00370E74">
        <w:rPr>
          <w:rFonts w:ascii="Verdana" w:eastAsia="Calibri" w:hAnsi="Verdana"/>
          <w:b/>
        </w:rPr>
        <w:t xml:space="preserve">pust/rabat – </w:t>
      </w:r>
      <w:r w:rsidR="00EF6ACA" w:rsidRPr="00370E74">
        <w:rPr>
          <w:rFonts w:ascii="Verdana" w:eastAsia="Calibri" w:hAnsi="Verdana"/>
          <w:b/>
        </w:rPr>
        <w:t>96</w:t>
      </w:r>
      <w:r w:rsidR="00BA3980" w:rsidRPr="00370E74">
        <w:rPr>
          <w:rFonts w:ascii="Verdana" w:eastAsia="Calibri" w:hAnsi="Verdana"/>
          <w:b/>
        </w:rPr>
        <w:t xml:space="preserve"> </w:t>
      </w:r>
      <w:r w:rsidRPr="00370E74">
        <w:rPr>
          <w:rFonts w:ascii="Verdana" w:eastAsia="Calibri" w:hAnsi="Verdana"/>
          <w:b/>
        </w:rPr>
        <w:t>%</w:t>
      </w:r>
    </w:p>
    <w:p w:rsidR="006B7833" w:rsidRPr="00370E74" w:rsidRDefault="006B7833" w:rsidP="00BA3980">
      <w:pPr>
        <w:overflowPunct/>
        <w:autoSpaceDE/>
        <w:autoSpaceDN/>
        <w:adjustRightInd/>
        <w:ind w:left="900" w:hanging="758"/>
        <w:textAlignment w:val="auto"/>
        <w:rPr>
          <w:rFonts w:ascii="Verdana" w:eastAsia="Calibri" w:hAnsi="Verdana"/>
        </w:rPr>
      </w:pPr>
      <w:r w:rsidRPr="00370E74">
        <w:rPr>
          <w:rFonts w:ascii="Verdana" w:eastAsia="Calibri" w:hAnsi="Verdana"/>
          <w:b/>
        </w:rPr>
        <w:t xml:space="preserve">Ocena </w:t>
      </w:r>
      <w:r w:rsidRPr="00370E74">
        <w:rPr>
          <w:rFonts w:ascii="Verdana" w:eastAsia="Calibri" w:hAnsi="Verdana"/>
        </w:rPr>
        <w:t xml:space="preserve">będzie przeprowadzona wg następującego wzoru matematycznego:                                       </w:t>
      </w:r>
    </w:p>
    <w:p w:rsidR="006B7833" w:rsidRPr="00370E74" w:rsidRDefault="00BA3980" w:rsidP="00BA3980">
      <w:pPr>
        <w:overflowPunct/>
        <w:autoSpaceDE/>
        <w:autoSpaceDN/>
        <w:adjustRightInd/>
        <w:ind w:left="900"/>
        <w:textAlignment w:val="auto"/>
        <w:rPr>
          <w:rFonts w:ascii="Verdana" w:eastAsia="Calibri" w:hAnsi="Verdana"/>
          <w:b/>
          <w:lang w:val="en-US"/>
        </w:rPr>
      </w:pPr>
      <w:r w:rsidRPr="00370E74">
        <w:rPr>
          <w:rFonts w:ascii="Verdana" w:eastAsia="Calibri" w:hAnsi="Verdana"/>
          <w:b/>
          <w:lang w:val="en-US"/>
        </w:rPr>
        <w:t>D= (</w:t>
      </w:r>
      <w:proofErr w:type="spellStart"/>
      <w:r w:rsidRPr="00370E74">
        <w:rPr>
          <w:rFonts w:ascii="Verdana" w:eastAsia="Calibri" w:hAnsi="Verdana"/>
          <w:b/>
          <w:lang w:val="en-US"/>
        </w:rPr>
        <w:t>En</w:t>
      </w:r>
      <w:proofErr w:type="spellEnd"/>
      <w:r w:rsidRPr="00370E74">
        <w:rPr>
          <w:rFonts w:ascii="Verdana" w:eastAsia="Calibri" w:hAnsi="Verdana"/>
          <w:b/>
          <w:lang w:val="en-US"/>
        </w:rPr>
        <w:t xml:space="preserve"> / </w:t>
      </w:r>
      <w:proofErr w:type="spellStart"/>
      <w:r w:rsidRPr="00370E74">
        <w:rPr>
          <w:rFonts w:ascii="Verdana" w:eastAsia="Calibri" w:hAnsi="Verdana"/>
          <w:b/>
          <w:lang w:val="en-US"/>
        </w:rPr>
        <w:t>E</w:t>
      </w:r>
      <w:r w:rsidR="006B7833" w:rsidRPr="00370E74">
        <w:rPr>
          <w:rFonts w:ascii="Verdana" w:eastAsia="Calibri" w:hAnsi="Verdana"/>
          <w:b/>
          <w:lang w:val="en-US"/>
        </w:rPr>
        <w:t>i</w:t>
      </w:r>
      <w:proofErr w:type="spellEnd"/>
      <w:r w:rsidR="006B7833" w:rsidRPr="00370E74">
        <w:rPr>
          <w:rFonts w:ascii="Verdana" w:eastAsia="Calibri" w:hAnsi="Verdana"/>
          <w:b/>
          <w:lang w:val="en-US"/>
        </w:rPr>
        <w:t xml:space="preserve">) x 100 pkt x </w:t>
      </w:r>
      <w:r w:rsidR="00EF6ACA" w:rsidRPr="00370E74">
        <w:rPr>
          <w:rFonts w:ascii="Verdana" w:eastAsia="Calibri" w:hAnsi="Verdana"/>
          <w:b/>
          <w:lang w:val="en-US"/>
        </w:rPr>
        <w:t>96</w:t>
      </w:r>
      <w:r w:rsidRPr="00370E74">
        <w:rPr>
          <w:rFonts w:ascii="Verdana" w:eastAsia="Calibri" w:hAnsi="Verdana"/>
          <w:b/>
          <w:lang w:val="en-US"/>
        </w:rPr>
        <w:t xml:space="preserve"> </w:t>
      </w:r>
      <w:r w:rsidR="006B7833" w:rsidRPr="00370E74">
        <w:rPr>
          <w:rFonts w:ascii="Verdana" w:eastAsia="Calibri" w:hAnsi="Verdana"/>
          <w:b/>
          <w:lang w:val="en-US"/>
        </w:rPr>
        <w:t>%</w:t>
      </w:r>
    </w:p>
    <w:p w:rsidR="006B7833" w:rsidRPr="00370E74" w:rsidRDefault="006B7833" w:rsidP="00BA3980">
      <w:pPr>
        <w:overflowPunct/>
        <w:autoSpaceDE/>
        <w:autoSpaceDN/>
        <w:adjustRightInd/>
        <w:ind w:left="900"/>
        <w:textAlignment w:val="auto"/>
        <w:rPr>
          <w:rFonts w:ascii="Verdana" w:eastAsia="Calibri" w:hAnsi="Verdana"/>
        </w:rPr>
      </w:pPr>
      <w:r w:rsidRPr="00370E74">
        <w:rPr>
          <w:rFonts w:ascii="Verdana" w:eastAsia="Calibri" w:hAnsi="Verdana"/>
        </w:rPr>
        <w:t>gdzie:</w:t>
      </w:r>
    </w:p>
    <w:p w:rsidR="006B7833" w:rsidRPr="00370E74" w:rsidRDefault="006B7833" w:rsidP="00BA3980">
      <w:pPr>
        <w:overflowPunct/>
        <w:autoSpaceDE/>
        <w:autoSpaceDN/>
        <w:adjustRightInd/>
        <w:ind w:left="900"/>
        <w:textAlignment w:val="auto"/>
        <w:rPr>
          <w:rFonts w:ascii="Verdana" w:eastAsia="Calibri" w:hAnsi="Verdana"/>
        </w:rPr>
      </w:pPr>
      <w:proofErr w:type="spellStart"/>
      <w:r w:rsidRPr="00370E74">
        <w:rPr>
          <w:rFonts w:ascii="Verdana" w:eastAsia="Calibri" w:hAnsi="Verdana"/>
          <w:b/>
        </w:rPr>
        <w:t>Dn</w:t>
      </w:r>
      <w:proofErr w:type="spellEnd"/>
      <w:r w:rsidRPr="00370E74">
        <w:rPr>
          <w:rFonts w:ascii="Verdana" w:eastAsia="Calibri" w:hAnsi="Verdana"/>
        </w:rPr>
        <w:t xml:space="preserve"> – najniższy rabat  spośród wszystkich ważnych ofert i nieodrzuconych</w:t>
      </w:r>
      <w:bookmarkStart w:id="17" w:name="_GoBack"/>
      <w:bookmarkEnd w:id="17"/>
    </w:p>
    <w:p w:rsidR="006B7833" w:rsidRPr="00370E74" w:rsidRDefault="006B7833" w:rsidP="00BA3980">
      <w:pPr>
        <w:overflowPunct/>
        <w:autoSpaceDE/>
        <w:autoSpaceDN/>
        <w:adjustRightInd/>
        <w:ind w:left="900"/>
        <w:textAlignment w:val="auto"/>
        <w:rPr>
          <w:rFonts w:ascii="Verdana" w:eastAsia="Calibri" w:hAnsi="Verdana"/>
        </w:rPr>
      </w:pPr>
      <w:r w:rsidRPr="00370E74">
        <w:rPr>
          <w:rFonts w:ascii="Verdana" w:eastAsia="Calibri" w:hAnsi="Verdana"/>
          <w:b/>
        </w:rPr>
        <w:t>Di</w:t>
      </w:r>
      <w:r w:rsidRPr="00370E74">
        <w:rPr>
          <w:rFonts w:ascii="Verdana" w:eastAsia="Calibri" w:hAnsi="Verdana"/>
        </w:rPr>
        <w:t xml:space="preserve"> – rabat oferty badanej</w:t>
      </w:r>
    </w:p>
    <w:p w:rsidR="006B7833" w:rsidRPr="00370E74" w:rsidRDefault="006B7833" w:rsidP="00BA3980">
      <w:pPr>
        <w:overflowPunct/>
        <w:autoSpaceDE/>
        <w:autoSpaceDN/>
        <w:adjustRightInd/>
        <w:ind w:left="900"/>
        <w:textAlignment w:val="auto"/>
        <w:rPr>
          <w:rFonts w:ascii="Verdana" w:eastAsia="Calibri" w:hAnsi="Verdana"/>
        </w:rPr>
      </w:pPr>
      <w:r w:rsidRPr="00370E74">
        <w:rPr>
          <w:rFonts w:ascii="Verdana" w:eastAsia="Calibri" w:hAnsi="Verdana"/>
          <w:b/>
        </w:rPr>
        <w:t>D</w:t>
      </w:r>
      <w:r w:rsidRPr="00370E74">
        <w:rPr>
          <w:rFonts w:ascii="Verdana" w:eastAsia="Calibri" w:hAnsi="Verdana"/>
        </w:rPr>
        <w:t>– liczba punktów za kryterium rabatu</w:t>
      </w:r>
    </w:p>
    <w:p w:rsidR="006B7833" w:rsidRPr="00A86604" w:rsidRDefault="006B7833" w:rsidP="006B7833">
      <w:pPr>
        <w:overflowPunct/>
        <w:autoSpaceDE/>
        <w:autoSpaceDN/>
        <w:adjustRightInd/>
        <w:jc w:val="center"/>
        <w:textAlignment w:val="auto"/>
        <w:rPr>
          <w:rFonts w:ascii="Verdana" w:eastAsia="Calibri" w:hAnsi="Verdana"/>
          <w:b/>
          <w:color w:val="FF0000"/>
        </w:rPr>
      </w:pPr>
    </w:p>
    <w:p w:rsidR="003F3DEC" w:rsidRPr="00031827" w:rsidRDefault="009231DA" w:rsidP="003F3DEC">
      <w:pPr>
        <w:overflowPunct/>
        <w:autoSpaceDE/>
        <w:autoSpaceDN/>
        <w:adjustRightInd/>
        <w:textAlignment w:val="auto"/>
        <w:rPr>
          <w:rFonts w:ascii="Verdana" w:eastAsia="Calibri" w:hAnsi="Verdana"/>
          <w:b/>
        </w:rPr>
      </w:pPr>
      <w:r w:rsidRPr="00031827">
        <w:rPr>
          <w:rFonts w:ascii="Verdana" w:eastAsia="Calibri" w:hAnsi="Verdana"/>
          <w:b/>
        </w:rPr>
        <w:t xml:space="preserve">Uwaga: </w:t>
      </w:r>
      <w:r w:rsidR="003F3DEC" w:rsidRPr="00031827">
        <w:rPr>
          <w:rFonts w:ascii="Verdana" w:eastAsia="Calibri" w:hAnsi="Verdana"/>
          <w:b/>
        </w:rPr>
        <w:t xml:space="preserve">W przypadku wskazania </w:t>
      </w:r>
      <w:r w:rsidRPr="00031827">
        <w:rPr>
          <w:rFonts w:ascii="Verdana" w:eastAsia="Calibri" w:hAnsi="Verdana"/>
          <w:b/>
        </w:rPr>
        <w:t xml:space="preserve">przez wykonawcę </w:t>
      </w:r>
      <w:r w:rsidR="003F3DEC" w:rsidRPr="00031827">
        <w:rPr>
          <w:rFonts w:ascii="Verdana" w:eastAsia="Calibri" w:hAnsi="Verdana"/>
          <w:b/>
        </w:rPr>
        <w:t xml:space="preserve">0 gr </w:t>
      </w:r>
      <w:r w:rsidR="00B82BBB">
        <w:rPr>
          <w:rFonts w:ascii="Verdana" w:eastAsia="Calibri" w:hAnsi="Verdana"/>
          <w:b/>
        </w:rPr>
        <w:t>o</w:t>
      </w:r>
      <w:r w:rsidR="003F3DEC" w:rsidRPr="00031827">
        <w:rPr>
          <w:rFonts w:ascii="Verdana" w:eastAsia="Calibri" w:hAnsi="Verdana"/>
          <w:b/>
        </w:rPr>
        <w:t xml:space="preserve">pustu/rabatu, Zamawiający przyzna 0 pkt w przedmiotowym kryterium. </w:t>
      </w:r>
    </w:p>
    <w:p w:rsidR="003F3DEC" w:rsidRDefault="003F3DEC" w:rsidP="009231DA">
      <w:pPr>
        <w:overflowPunct/>
        <w:autoSpaceDE/>
        <w:autoSpaceDN/>
        <w:adjustRightInd/>
        <w:textAlignment w:val="auto"/>
        <w:rPr>
          <w:rFonts w:ascii="Verdana" w:eastAsia="Calibri" w:hAnsi="Verdana"/>
          <w:b/>
        </w:rPr>
      </w:pPr>
    </w:p>
    <w:p w:rsidR="006B7833" w:rsidRPr="006B7833" w:rsidRDefault="006B7833" w:rsidP="006B7833">
      <w:pPr>
        <w:overflowPunct/>
        <w:autoSpaceDE/>
        <w:autoSpaceDN/>
        <w:adjustRightInd/>
        <w:jc w:val="center"/>
        <w:textAlignment w:val="auto"/>
        <w:rPr>
          <w:rFonts w:ascii="Verdana" w:eastAsia="Calibri" w:hAnsi="Verdana"/>
          <w:b/>
        </w:rPr>
      </w:pPr>
      <w:r w:rsidRPr="006B7833">
        <w:rPr>
          <w:rFonts w:ascii="Verdana" w:eastAsia="Calibri" w:hAnsi="Verdana"/>
          <w:b/>
        </w:rPr>
        <w:t>Całkowita punktowa wartość oferty liczona będzie wg wzoru:</w:t>
      </w:r>
    </w:p>
    <w:p w:rsidR="006B7833" w:rsidRDefault="00BA3980" w:rsidP="006B7833">
      <w:pPr>
        <w:overflowPunct/>
        <w:autoSpaceDE/>
        <w:autoSpaceDN/>
        <w:adjustRightInd/>
        <w:jc w:val="center"/>
        <w:textAlignment w:val="auto"/>
        <w:rPr>
          <w:rFonts w:ascii="Verdana" w:eastAsia="Calibri" w:hAnsi="Verdana"/>
          <w:b/>
        </w:rPr>
      </w:pPr>
      <w:proofErr w:type="spellStart"/>
      <w:r>
        <w:rPr>
          <w:rFonts w:ascii="Verdana" w:eastAsia="Calibri" w:hAnsi="Verdana"/>
          <w:b/>
        </w:rPr>
        <w:t>Wp</w:t>
      </w:r>
      <w:proofErr w:type="spellEnd"/>
      <w:r>
        <w:rPr>
          <w:rFonts w:ascii="Verdana" w:eastAsia="Calibri" w:hAnsi="Verdana"/>
          <w:b/>
        </w:rPr>
        <w:t xml:space="preserve"> = A+</w:t>
      </w:r>
      <w:r w:rsidR="006B7833" w:rsidRPr="006B7833">
        <w:rPr>
          <w:rFonts w:ascii="Verdana" w:eastAsia="Calibri" w:hAnsi="Verdana"/>
          <w:b/>
        </w:rPr>
        <w:t>B+C+D</w:t>
      </w:r>
      <w:r>
        <w:rPr>
          <w:rFonts w:ascii="Verdana" w:eastAsia="Calibri" w:hAnsi="Verdana"/>
          <w:b/>
        </w:rPr>
        <w:t>+E</w:t>
      </w:r>
    </w:p>
    <w:p w:rsidR="003F3DEC" w:rsidRPr="006B7833" w:rsidRDefault="003F3DEC" w:rsidP="006B7833">
      <w:pPr>
        <w:overflowPunct/>
        <w:autoSpaceDE/>
        <w:autoSpaceDN/>
        <w:adjustRightInd/>
        <w:jc w:val="center"/>
        <w:textAlignment w:val="auto"/>
        <w:rPr>
          <w:rFonts w:ascii="Verdana" w:eastAsia="Calibri" w:hAnsi="Verdana"/>
          <w:b/>
        </w:rPr>
      </w:pPr>
    </w:p>
    <w:p w:rsidR="00D14835" w:rsidRPr="00201844" w:rsidRDefault="00267D88" w:rsidP="00B82BBB">
      <w:pPr>
        <w:pStyle w:val="Akapitzlist"/>
        <w:tabs>
          <w:tab w:val="left" w:pos="0"/>
          <w:tab w:val="left" w:pos="142"/>
        </w:tabs>
        <w:overflowPunct/>
        <w:autoSpaceDE/>
        <w:autoSpaceDN/>
        <w:adjustRightInd/>
        <w:spacing w:before="120" w:after="120" w:line="276" w:lineRule="auto"/>
        <w:ind w:left="0"/>
        <w:jc w:val="both"/>
        <w:textAlignment w:val="auto"/>
        <w:rPr>
          <w:rFonts w:ascii="Verdana" w:hAnsi="Verdana" w:cs="Verdana"/>
          <w:color w:val="FF0000"/>
        </w:rPr>
      </w:pPr>
      <w:r w:rsidRPr="00267D88">
        <w:rPr>
          <w:rFonts w:ascii="Verdana" w:hAnsi="Verdana" w:cs="Verdana"/>
          <w:bCs/>
        </w:rPr>
        <w:t xml:space="preserve">Jeżeli nie będzie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Jeżeli oferty otrzymają taką samą ocenę w kryterium o najwyższej wadze, Zamawiający wybierze ofertę z najniższą ceną lub najniższym kosztem. Jeżeli nie można dokonać wyboru oferty </w:t>
      </w:r>
      <w:r w:rsidR="006B7833">
        <w:rPr>
          <w:rFonts w:ascii="Verdana" w:hAnsi="Verdana" w:cs="Verdana"/>
          <w:bCs/>
        </w:rPr>
        <w:br/>
      </w:r>
      <w:r w:rsidRPr="00267D88">
        <w:rPr>
          <w:rFonts w:ascii="Verdana" w:hAnsi="Verdana" w:cs="Verdana"/>
          <w:bCs/>
        </w:rPr>
        <w:t xml:space="preserve">w sposób, o którym mowa powyżej, Zamawiający wezwie Wykonawców, którzy złożyli te oferty, do złożenia w </w:t>
      </w:r>
      <w:r w:rsidRPr="00806F4F">
        <w:rPr>
          <w:rFonts w:ascii="Verdana" w:hAnsi="Verdana" w:cs="Verdana"/>
          <w:bCs/>
        </w:rPr>
        <w:t>terminie określonym przez Zamawiającego ofert dodatkowych zawierających nową cenę lub koszt.</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201844" w:rsidRPr="00201844">
        <w:trPr>
          <w:trHeight w:val="567"/>
        </w:trPr>
        <w:tc>
          <w:tcPr>
            <w:tcW w:w="9072" w:type="dxa"/>
            <w:shd w:val="clear" w:color="auto" w:fill="D6E3BC"/>
            <w:vAlign w:val="center"/>
          </w:tcPr>
          <w:p w:rsidR="00D14835" w:rsidRPr="00201844" w:rsidRDefault="00D14835" w:rsidP="008C14BB">
            <w:pPr>
              <w:pStyle w:val="Nagwek1"/>
              <w:spacing w:before="0" w:after="120" w:line="276" w:lineRule="auto"/>
              <w:rPr>
                <w:rFonts w:ascii="Verdana" w:hAnsi="Verdana" w:cs="Verdana"/>
                <w:color w:val="FF0000"/>
                <w:sz w:val="20"/>
                <w:szCs w:val="20"/>
                <w:lang w:eastAsia="en-US"/>
              </w:rPr>
            </w:pPr>
            <w:bookmarkStart w:id="18" w:name="_Toc326423411"/>
            <w:r w:rsidRPr="00C0218B">
              <w:rPr>
                <w:rFonts w:ascii="Verdana" w:hAnsi="Verdana" w:cs="Verdana"/>
                <w:color w:val="auto"/>
                <w:sz w:val="20"/>
                <w:szCs w:val="20"/>
                <w:lang w:eastAsia="en-US"/>
              </w:rPr>
              <w:t>XXII. INFORMACJE O FORMALNOŚCIACH, JAKIE POWINNY ZOSTAĆ DOPEŁNIONE PO WYBORZE OFERTY W CELU ZAWARCIA UMOWY W SPRAWIE ZAMÓWIENIA PUBLICZNEGO</w:t>
            </w:r>
            <w:bookmarkEnd w:id="18"/>
          </w:p>
        </w:tc>
      </w:tr>
    </w:tbl>
    <w:p w:rsidR="00D14835" w:rsidRPr="00267D88" w:rsidRDefault="00D14835" w:rsidP="00B82BBB">
      <w:pPr>
        <w:numPr>
          <w:ilvl w:val="0"/>
          <w:numId w:val="8"/>
        </w:numPr>
        <w:tabs>
          <w:tab w:val="clear" w:pos="1214"/>
          <w:tab w:val="num" w:pos="426"/>
          <w:tab w:val="left" w:pos="8789"/>
        </w:tabs>
        <w:overflowPunct/>
        <w:autoSpaceDE/>
        <w:autoSpaceDN/>
        <w:adjustRightInd/>
        <w:spacing w:before="120" w:after="120" w:line="276" w:lineRule="auto"/>
        <w:ind w:left="426" w:hanging="142"/>
        <w:jc w:val="both"/>
        <w:textAlignment w:val="auto"/>
        <w:rPr>
          <w:rFonts w:ascii="Verdana" w:hAnsi="Verdana" w:cs="Verdana"/>
          <w:lang w:eastAsia="en-US"/>
        </w:rPr>
      </w:pPr>
      <w:r w:rsidRPr="00267D88">
        <w:rPr>
          <w:rFonts w:ascii="Verdana" w:hAnsi="Verdana" w:cs="Verdana"/>
          <w:lang w:eastAsia="en-US"/>
        </w:rPr>
        <w:t xml:space="preserve">Z </w:t>
      </w:r>
      <w:r w:rsidR="000E7AB5" w:rsidRPr="00267D88">
        <w:rPr>
          <w:rFonts w:ascii="Verdana" w:hAnsi="Verdana" w:cs="Verdana"/>
          <w:lang w:eastAsia="en-US"/>
        </w:rPr>
        <w:t>W</w:t>
      </w:r>
      <w:r w:rsidRPr="00267D88">
        <w:rPr>
          <w:rFonts w:ascii="Verdana" w:hAnsi="Verdana" w:cs="Verdana"/>
          <w:lang w:eastAsia="en-US"/>
        </w:rPr>
        <w:t>ykonawcą wybranym w drodze niniejszego postępowania, który złoży ofertę najkorzystniejszą, zostan</w:t>
      </w:r>
      <w:r w:rsidR="00CC1A9E" w:rsidRPr="00267D88">
        <w:rPr>
          <w:rFonts w:ascii="Verdana" w:hAnsi="Verdana" w:cs="Verdana"/>
          <w:lang w:eastAsia="en-US"/>
        </w:rPr>
        <w:t>ie</w:t>
      </w:r>
      <w:r w:rsidRPr="00267D88">
        <w:rPr>
          <w:rFonts w:ascii="Verdana" w:hAnsi="Verdana" w:cs="Verdana"/>
          <w:lang w:eastAsia="en-US"/>
        </w:rPr>
        <w:t xml:space="preserve"> zawart</w:t>
      </w:r>
      <w:r w:rsidR="00CC1A9E" w:rsidRPr="00267D88">
        <w:rPr>
          <w:rFonts w:ascii="Verdana" w:hAnsi="Verdana" w:cs="Verdana"/>
          <w:lang w:eastAsia="en-US"/>
        </w:rPr>
        <w:t>a</w:t>
      </w:r>
      <w:r w:rsidRPr="00267D88">
        <w:rPr>
          <w:rFonts w:ascii="Verdana" w:hAnsi="Verdana" w:cs="Verdana"/>
          <w:lang w:eastAsia="en-US"/>
        </w:rPr>
        <w:t xml:space="preserve"> umow</w:t>
      </w:r>
      <w:r w:rsidR="00CC1A9E" w:rsidRPr="00267D88">
        <w:rPr>
          <w:rFonts w:ascii="Verdana" w:hAnsi="Verdana" w:cs="Verdana"/>
          <w:lang w:eastAsia="en-US"/>
        </w:rPr>
        <w:t>a</w:t>
      </w:r>
      <w:r w:rsidR="0042109A" w:rsidRPr="00267D88">
        <w:rPr>
          <w:rFonts w:ascii="Verdana" w:hAnsi="Verdana" w:cs="Verdana"/>
          <w:lang w:eastAsia="en-US"/>
        </w:rPr>
        <w:t xml:space="preserve"> </w:t>
      </w:r>
      <w:r w:rsidRPr="00267D88">
        <w:rPr>
          <w:rFonts w:ascii="Verdana" w:hAnsi="Verdana" w:cs="Verdana"/>
          <w:lang w:eastAsia="en-US"/>
        </w:rPr>
        <w:t>na warunkach określonych we wzorze umowy</w:t>
      </w:r>
      <w:r w:rsidRPr="00267D88">
        <w:rPr>
          <w:rStyle w:val="oznaczenie"/>
          <w:rFonts w:ascii="Verdana" w:hAnsi="Verdana" w:cs="Verdana"/>
        </w:rPr>
        <w:t xml:space="preserve"> -</w:t>
      </w:r>
      <w:r w:rsidR="00764563" w:rsidRPr="00267D88">
        <w:rPr>
          <w:rStyle w:val="oznaczenie"/>
          <w:rFonts w:ascii="Verdana" w:hAnsi="Verdana" w:cs="Verdana"/>
          <w:b/>
          <w:bCs/>
        </w:rPr>
        <w:t>z</w:t>
      </w:r>
      <w:r w:rsidRPr="00267D88">
        <w:rPr>
          <w:rStyle w:val="oznaczenie"/>
          <w:rFonts w:ascii="Verdana" w:hAnsi="Verdana" w:cs="Verdana"/>
          <w:b/>
          <w:bCs/>
        </w:rPr>
        <w:t>ałącznik nr 2</w:t>
      </w:r>
      <w:r w:rsidR="0042109A" w:rsidRPr="00267D88">
        <w:rPr>
          <w:rStyle w:val="oznaczenie"/>
          <w:rFonts w:ascii="Verdana" w:hAnsi="Verdana" w:cs="Verdana"/>
          <w:b/>
          <w:bCs/>
        </w:rPr>
        <w:t xml:space="preserve"> </w:t>
      </w:r>
      <w:r w:rsidRPr="00267D88">
        <w:rPr>
          <w:rStyle w:val="oznaczenie"/>
          <w:rFonts w:ascii="Verdana" w:hAnsi="Verdana" w:cs="Verdana"/>
          <w:b/>
          <w:bCs/>
        </w:rPr>
        <w:t>do SWZ</w:t>
      </w:r>
      <w:r w:rsidR="00D840D4" w:rsidRPr="00267D88">
        <w:rPr>
          <w:rStyle w:val="oznaczenie"/>
          <w:rFonts w:ascii="Verdana" w:hAnsi="Verdana" w:cs="Verdana"/>
          <w:b/>
          <w:bCs/>
        </w:rPr>
        <w:t>.</w:t>
      </w:r>
    </w:p>
    <w:p w:rsidR="00806F4F" w:rsidRPr="00C0218B" w:rsidRDefault="00BD140C" w:rsidP="00B82BBB">
      <w:pPr>
        <w:numPr>
          <w:ilvl w:val="0"/>
          <w:numId w:val="8"/>
        </w:numPr>
        <w:tabs>
          <w:tab w:val="clear" w:pos="1214"/>
          <w:tab w:val="num" w:pos="426"/>
          <w:tab w:val="left" w:pos="8789"/>
        </w:tabs>
        <w:overflowPunct/>
        <w:autoSpaceDE/>
        <w:autoSpaceDN/>
        <w:adjustRightInd/>
        <w:spacing w:before="120" w:after="120" w:line="276" w:lineRule="auto"/>
        <w:ind w:left="426" w:hanging="142"/>
        <w:jc w:val="both"/>
        <w:textAlignment w:val="auto"/>
        <w:rPr>
          <w:rFonts w:ascii="Verdana" w:hAnsi="Verdana" w:cs="Verdana"/>
          <w:lang w:eastAsia="en-US"/>
        </w:rPr>
      </w:pPr>
      <w:r w:rsidRPr="00BD140C">
        <w:rPr>
          <w:rFonts w:ascii="Verdana" w:hAnsi="Verdana" w:cs="Verdana"/>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w:t>
      </w:r>
      <w:r w:rsidRPr="00C0218B">
        <w:rPr>
          <w:rFonts w:ascii="Verdana" w:hAnsi="Verdana" w:cs="Verdana"/>
        </w:rPr>
        <w:t>najkorzystniejszą ofertę albo unieważnić postępowanie.</w:t>
      </w:r>
    </w:p>
    <w:p w:rsidR="00BD140C" w:rsidRPr="00C0218B" w:rsidRDefault="00D14835" w:rsidP="00B82BBB">
      <w:pPr>
        <w:numPr>
          <w:ilvl w:val="0"/>
          <w:numId w:val="8"/>
        </w:numPr>
        <w:tabs>
          <w:tab w:val="clear" w:pos="1214"/>
          <w:tab w:val="num" w:pos="426"/>
          <w:tab w:val="left" w:pos="8789"/>
        </w:tabs>
        <w:overflowPunct/>
        <w:autoSpaceDE/>
        <w:autoSpaceDN/>
        <w:adjustRightInd/>
        <w:spacing w:after="120" w:line="276" w:lineRule="auto"/>
        <w:ind w:left="426" w:hanging="142"/>
        <w:jc w:val="both"/>
        <w:textAlignment w:val="auto"/>
        <w:rPr>
          <w:rFonts w:ascii="Verdana" w:hAnsi="Verdana" w:cs="Verdana"/>
          <w:lang w:eastAsia="en-US"/>
        </w:rPr>
      </w:pPr>
      <w:r w:rsidRPr="00C0218B">
        <w:rPr>
          <w:rFonts w:ascii="Verdana" w:hAnsi="Verdana" w:cs="Verdana"/>
          <w:lang w:eastAsia="en-US"/>
        </w:rPr>
        <w:t xml:space="preserve">Zamawiający zawrze umowę w sprawie zamówienia publicznego w terminie określonym w art. </w:t>
      </w:r>
      <w:r w:rsidR="00BD140C" w:rsidRPr="00C0218B">
        <w:rPr>
          <w:rFonts w:ascii="Verdana" w:hAnsi="Verdana" w:cs="Verdana"/>
          <w:lang w:eastAsia="en-US"/>
        </w:rPr>
        <w:t>264</w:t>
      </w:r>
      <w:r w:rsidRPr="00C0218B">
        <w:rPr>
          <w:rFonts w:ascii="Verdana" w:hAnsi="Verdana" w:cs="Verdana"/>
          <w:lang w:eastAsia="en-US"/>
        </w:rPr>
        <w:t xml:space="preserve"> ustawy </w:t>
      </w:r>
      <w:proofErr w:type="spellStart"/>
      <w:r w:rsidRPr="00C0218B">
        <w:rPr>
          <w:rFonts w:ascii="Verdana" w:hAnsi="Verdana" w:cs="Verdana"/>
          <w:lang w:eastAsia="en-US"/>
        </w:rPr>
        <w:t>Pzp</w:t>
      </w:r>
      <w:proofErr w:type="spellEnd"/>
      <w:r w:rsidR="00BD140C" w:rsidRPr="00C0218B">
        <w:rPr>
          <w:rFonts w:ascii="Verdana" w:hAnsi="Verdana" w:cs="Verdana"/>
          <w:lang w:eastAsia="en-US"/>
        </w:rPr>
        <w:t>.</w:t>
      </w:r>
    </w:p>
    <w:p w:rsidR="00D14835" w:rsidRPr="00C0218B" w:rsidRDefault="00D14835" w:rsidP="00B82BBB">
      <w:pPr>
        <w:numPr>
          <w:ilvl w:val="0"/>
          <w:numId w:val="8"/>
        </w:numPr>
        <w:tabs>
          <w:tab w:val="clear" w:pos="1214"/>
          <w:tab w:val="num" w:pos="426"/>
          <w:tab w:val="left" w:pos="8789"/>
        </w:tabs>
        <w:overflowPunct/>
        <w:autoSpaceDE/>
        <w:autoSpaceDN/>
        <w:adjustRightInd/>
        <w:spacing w:after="120" w:line="276" w:lineRule="auto"/>
        <w:ind w:left="426" w:hanging="142"/>
        <w:jc w:val="both"/>
        <w:textAlignment w:val="auto"/>
        <w:rPr>
          <w:rFonts w:ascii="Verdana" w:hAnsi="Verdana" w:cs="Verdana"/>
          <w:lang w:eastAsia="en-US"/>
        </w:rPr>
      </w:pPr>
      <w:r w:rsidRPr="00C0218B">
        <w:rPr>
          <w:rFonts w:ascii="Verdana" w:hAnsi="Verdana" w:cs="Verdana"/>
          <w:lang w:eastAsia="en-US"/>
        </w:rPr>
        <w:t>Wykonawca, będzie zobowiązany do podpisania umowy w miejscu i terminie wskazanym przez Zamawiającego.</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C23E20" w:rsidRPr="00C23E20">
        <w:trPr>
          <w:trHeight w:val="567"/>
        </w:trPr>
        <w:tc>
          <w:tcPr>
            <w:tcW w:w="9072" w:type="dxa"/>
            <w:shd w:val="clear" w:color="auto" w:fill="D6E3BC"/>
            <w:vAlign w:val="center"/>
          </w:tcPr>
          <w:p w:rsidR="00D14835" w:rsidRPr="00C23E20" w:rsidRDefault="00D14835" w:rsidP="0080221C">
            <w:pPr>
              <w:pStyle w:val="Nagwek1"/>
              <w:spacing w:before="0" w:after="120" w:line="276" w:lineRule="auto"/>
              <w:rPr>
                <w:rFonts w:ascii="Verdana" w:hAnsi="Verdana" w:cs="Verdana"/>
                <w:color w:val="auto"/>
                <w:sz w:val="20"/>
                <w:szCs w:val="20"/>
                <w:lang w:eastAsia="en-US"/>
              </w:rPr>
            </w:pPr>
            <w:bookmarkStart w:id="19" w:name="_Toc326423412"/>
            <w:r w:rsidRPr="00C23E20">
              <w:rPr>
                <w:rFonts w:ascii="Verdana" w:hAnsi="Verdana" w:cs="Verdana"/>
                <w:color w:val="auto"/>
                <w:sz w:val="20"/>
                <w:szCs w:val="20"/>
                <w:lang w:eastAsia="en-US"/>
              </w:rPr>
              <w:t>XXIII. WYMAGANIA DOTYCZĄCE WADIUM</w:t>
            </w:r>
            <w:bookmarkEnd w:id="19"/>
          </w:p>
        </w:tc>
      </w:tr>
    </w:tbl>
    <w:p w:rsidR="00E63590" w:rsidRPr="001713C1" w:rsidRDefault="00E63590" w:rsidP="00EA3FA7">
      <w:pPr>
        <w:pStyle w:val="Akapitzlist"/>
        <w:numPr>
          <w:ilvl w:val="0"/>
          <w:numId w:val="13"/>
        </w:numPr>
        <w:tabs>
          <w:tab w:val="num" w:pos="284"/>
        </w:tabs>
        <w:overflowPunct/>
        <w:autoSpaceDE/>
        <w:adjustRightInd/>
        <w:spacing w:line="360" w:lineRule="auto"/>
        <w:jc w:val="both"/>
        <w:textAlignment w:val="auto"/>
        <w:rPr>
          <w:rFonts w:ascii="Verdana" w:hAnsi="Verdana" w:cs="Verdana"/>
          <w:b/>
          <w:lang w:eastAsia="en-US"/>
        </w:rPr>
      </w:pPr>
      <w:r w:rsidRPr="00C23E20">
        <w:rPr>
          <w:rFonts w:ascii="Verdana" w:hAnsi="Verdana" w:cs="Verdana"/>
          <w:lang w:eastAsia="en-US"/>
        </w:rPr>
        <w:t xml:space="preserve">Wykonawca przed upływem terminu składania ofert zobowiązany jest wnieść wadium, zaznaczając cel wpłaty, w wysokości: </w:t>
      </w:r>
      <w:r w:rsidR="00B82BBB">
        <w:rPr>
          <w:rFonts w:ascii="Verdana" w:hAnsi="Verdana" w:cs="Verdana"/>
          <w:b/>
          <w:lang w:eastAsia="en-US"/>
        </w:rPr>
        <w:t>20</w:t>
      </w:r>
      <w:r w:rsidR="003E5BEE" w:rsidRPr="001713C1">
        <w:rPr>
          <w:rFonts w:ascii="Verdana" w:hAnsi="Verdana" w:cs="Verdana"/>
          <w:b/>
          <w:lang w:eastAsia="en-US"/>
        </w:rPr>
        <w:t> 000,00</w:t>
      </w:r>
      <w:r w:rsidRPr="001713C1">
        <w:rPr>
          <w:rFonts w:ascii="Verdana" w:hAnsi="Verdana" w:cs="Verdana"/>
          <w:b/>
          <w:lang w:eastAsia="en-US"/>
        </w:rPr>
        <w:t xml:space="preserve"> zł</w:t>
      </w:r>
      <w:r w:rsidR="00B82BBB">
        <w:rPr>
          <w:rFonts w:ascii="Verdana" w:hAnsi="Verdana" w:cs="Verdana"/>
          <w:b/>
          <w:lang w:eastAsia="en-US"/>
        </w:rPr>
        <w:t xml:space="preserve"> (słownie: dwadzieścia tysięcy zł).</w:t>
      </w:r>
    </w:p>
    <w:p w:rsidR="009F1BA1" w:rsidRPr="00C23E20" w:rsidRDefault="009F1BA1" w:rsidP="00EA3FA7">
      <w:pPr>
        <w:pStyle w:val="Akapitzlist"/>
        <w:numPr>
          <w:ilvl w:val="0"/>
          <w:numId w:val="13"/>
        </w:numPr>
        <w:tabs>
          <w:tab w:val="num" w:pos="284"/>
        </w:tabs>
        <w:overflowPunct/>
        <w:autoSpaceDE/>
        <w:adjustRightInd/>
        <w:spacing w:line="360" w:lineRule="auto"/>
        <w:jc w:val="both"/>
        <w:textAlignment w:val="auto"/>
        <w:rPr>
          <w:rFonts w:ascii="Verdana" w:hAnsi="Verdana" w:cs="Verdana"/>
          <w:lang w:eastAsia="en-US"/>
        </w:rPr>
      </w:pPr>
      <w:r w:rsidRPr="00C23E20">
        <w:rPr>
          <w:rFonts w:ascii="Verdana" w:hAnsi="Verdana" w:cs="Verdana"/>
          <w:lang w:eastAsia="en-US"/>
        </w:rPr>
        <w:t xml:space="preserve">Wadium może być wnoszone według wyboru Wykonawcy w jednej lub kilku następujących formach: </w:t>
      </w:r>
    </w:p>
    <w:p w:rsidR="009F1BA1" w:rsidRPr="00C23E20" w:rsidRDefault="009F1BA1" w:rsidP="009F1BA1">
      <w:pPr>
        <w:pStyle w:val="Akapitzlist"/>
        <w:overflowPunct/>
        <w:autoSpaceDE/>
        <w:adjustRightInd/>
        <w:spacing w:line="360" w:lineRule="auto"/>
        <w:jc w:val="both"/>
        <w:textAlignment w:val="auto"/>
        <w:rPr>
          <w:rFonts w:ascii="Verdana" w:hAnsi="Verdana" w:cs="Verdana"/>
          <w:lang w:eastAsia="en-US"/>
        </w:rPr>
      </w:pPr>
      <w:r w:rsidRPr="00C23E20">
        <w:rPr>
          <w:rFonts w:ascii="Verdana" w:hAnsi="Verdana" w:cs="Verdana"/>
          <w:lang w:eastAsia="en-US"/>
        </w:rPr>
        <w:t xml:space="preserve">1) pieniądzu; </w:t>
      </w:r>
    </w:p>
    <w:p w:rsidR="009F1BA1" w:rsidRPr="00C23E20" w:rsidRDefault="009F1BA1" w:rsidP="009F1BA1">
      <w:pPr>
        <w:pStyle w:val="Akapitzlist"/>
        <w:overflowPunct/>
        <w:autoSpaceDE/>
        <w:adjustRightInd/>
        <w:spacing w:line="360" w:lineRule="auto"/>
        <w:jc w:val="both"/>
        <w:textAlignment w:val="auto"/>
        <w:rPr>
          <w:rFonts w:ascii="Verdana" w:hAnsi="Verdana" w:cs="Verdana"/>
          <w:lang w:eastAsia="en-US"/>
        </w:rPr>
      </w:pPr>
      <w:r w:rsidRPr="00C23E20">
        <w:rPr>
          <w:rFonts w:ascii="Verdana" w:hAnsi="Verdana" w:cs="Verdana"/>
          <w:lang w:eastAsia="en-US"/>
        </w:rPr>
        <w:t xml:space="preserve">2) gwarancjach bankowych; </w:t>
      </w:r>
    </w:p>
    <w:p w:rsidR="009F1BA1" w:rsidRPr="00C23E20" w:rsidRDefault="009F1BA1" w:rsidP="009F1BA1">
      <w:pPr>
        <w:pStyle w:val="Akapitzlist"/>
        <w:overflowPunct/>
        <w:autoSpaceDE/>
        <w:adjustRightInd/>
        <w:spacing w:line="360" w:lineRule="auto"/>
        <w:jc w:val="both"/>
        <w:textAlignment w:val="auto"/>
        <w:rPr>
          <w:rFonts w:ascii="Verdana" w:hAnsi="Verdana" w:cs="Verdana"/>
          <w:lang w:eastAsia="en-US"/>
        </w:rPr>
      </w:pPr>
      <w:r w:rsidRPr="00C23E20">
        <w:rPr>
          <w:rFonts w:ascii="Verdana" w:hAnsi="Verdana" w:cs="Verdana"/>
          <w:lang w:eastAsia="en-US"/>
        </w:rPr>
        <w:t xml:space="preserve">3) gwarancjach ubezpieczeniowych; </w:t>
      </w:r>
    </w:p>
    <w:p w:rsidR="009F1BA1" w:rsidRPr="00C23E20" w:rsidRDefault="009F1BA1" w:rsidP="009F1BA1">
      <w:pPr>
        <w:pStyle w:val="Akapitzlist"/>
        <w:overflowPunct/>
        <w:autoSpaceDE/>
        <w:adjustRightInd/>
        <w:spacing w:line="360" w:lineRule="auto"/>
        <w:jc w:val="both"/>
        <w:textAlignment w:val="auto"/>
        <w:rPr>
          <w:rFonts w:ascii="Verdana" w:hAnsi="Verdana" w:cs="Verdana"/>
          <w:lang w:eastAsia="en-US"/>
        </w:rPr>
      </w:pPr>
      <w:r w:rsidRPr="00C23E20">
        <w:rPr>
          <w:rFonts w:ascii="Verdana" w:hAnsi="Verdana" w:cs="Verdana"/>
          <w:lang w:eastAsia="en-US"/>
        </w:rPr>
        <w:t xml:space="preserve">4) poręczeniach udzielanych przez podmioty, o których mowa w art. 6b ust. 5 pkt 2 ustawy z dnia 9 listopada 2000 r. o utworzeniu Polskiej Agencji Rozwoju Przedsiębiorczości </w:t>
      </w:r>
      <w:r w:rsidR="003E5BEE">
        <w:rPr>
          <w:rFonts w:ascii="Verdana" w:hAnsi="Verdana" w:cs="Verdana"/>
          <w:lang w:eastAsia="en-US"/>
        </w:rPr>
        <w:br/>
      </w:r>
      <w:r w:rsidR="001D7D32">
        <w:rPr>
          <w:rFonts w:ascii="Verdana" w:hAnsi="Verdana" w:cs="Verdana"/>
          <w:lang w:eastAsia="en-US"/>
        </w:rPr>
        <w:t>(Dz. U. z 2020</w:t>
      </w:r>
      <w:r w:rsidRPr="00C23E20">
        <w:rPr>
          <w:rFonts w:ascii="Verdana" w:hAnsi="Verdana" w:cs="Verdana"/>
          <w:lang w:eastAsia="en-US"/>
        </w:rPr>
        <w:t xml:space="preserve"> r. poz. </w:t>
      </w:r>
      <w:r w:rsidR="001D7D32">
        <w:rPr>
          <w:rFonts w:ascii="Verdana" w:hAnsi="Verdana" w:cs="Verdana"/>
          <w:lang w:eastAsia="en-US"/>
        </w:rPr>
        <w:t>229</w:t>
      </w:r>
      <w:r w:rsidRPr="00C23E20">
        <w:rPr>
          <w:rFonts w:ascii="Verdana" w:hAnsi="Verdana" w:cs="Verdana"/>
          <w:lang w:eastAsia="en-US"/>
        </w:rPr>
        <w:t xml:space="preserve">). </w:t>
      </w:r>
    </w:p>
    <w:p w:rsidR="00ED5A05" w:rsidRPr="003F3DEC" w:rsidRDefault="009F1BA1" w:rsidP="00EA3FA7">
      <w:pPr>
        <w:pStyle w:val="Akapitzlist"/>
        <w:numPr>
          <w:ilvl w:val="0"/>
          <w:numId w:val="13"/>
        </w:numPr>
        <w:tabs>
          <w:tab w:val="num" w:pos="284"/>
        </w:tabs>
        <w:autoSpaceDE/>
        <w:adjustRightInd/>
        <w:spacing w:after="120" w:line="360" w:lineRule="auto"/>
        <w:jc w:val="both"/>
        <w:textAlignment w:val="auto"/>
        <w:rPr>
          <w:rFonts w:ascii="Verdana" w:hAnsi="Verdana" w:cs="Verdana"/>
          <w:lang w:eastAsia="en-US"/>
        </w:rPr>
      </w:pPr>
      <w:r w:rsidRPr="00C23E20">
        <w:rPr>
          <w:rFonts w:ascii="Verdana" w:hAnsi="Verdana" w:cs="Verdana"/>
          <w:lang w:eastAsia="en-US"/>
        </w:rPr>
        <w:t>Wadium wnoszone w pieniądzu wpłaca się przelewem na rachunek bankowy:</w:t>
      </w:r>
    </w:p>
    <w:p w:rsidR="009F1BA1" w:rsidRPr="00C23E20" w:rsidRDefault="009F1BA1" w:rsidP="009F1BA1">
      <w:pPr>
        <w:pStyle w:val="Akapitzlist"/>
        <w:autoSpaceDE/>
        <w:adjustRightInd/>
        <w:spacing w:after="120" w:line="360" w:lineRule="auto"/>
        <w:jc w:val="center"/>
        <w:textAlignment w:val="auto"/>
        <w:rPr>
          <w:rFonts w:ascii="Verdana" w:hAnsi="Verdana" w:cs="Verdana"/>
          <w:lang w:eastAsia="en-US"/>
        </w:rPr>
      </w:pPr>
      <w:r w:rsidRPr="00C23E20">
        <w:rPr>
          <w:rFonts w:ascii="Verdana" w:hAnsi="Verdana" w:cs="Verdana"/>
          <w:lang w:eastAsia="en-US"/>
        </w:rPr>
        <w:t>Komenda Wojewódzka Państwowej Straży Pożarnej w Warszawie</w:t>
      </w:r>
    </w:p>
    <w:p w:rsidR="009F1BA1" w:rsidRPr="00C23E20" w:rsidRDefault="009F1BA1" w:rsidP="009F1BA1">
      <w:pPr>
        <w:pStyle w:val="Akapitzlist"/>
        <w:spacing w:after="120" w:line="360" w:lineRule="auto"/>
        <w:jc w:val="center"/>
        <w:rPr>
          <w:rFonts w:ascii="Verdana" w:hAnsi="Verdana" w:cs="Verdana"/>
          <w:lang w:eastAsia="en-US"/>
        </w:rPr>
      </w:pPr>
      <w:r w:rsidRPr="00C23E20">
        <w:rPr>
          <w:rFonts w:ascii="Verdana" w:hAnsi="Verdana" w:cs="Verdana"/>
          <w:lang w:eastAsia="en-US"/>
        </w:rPr>
        <w:t>Narodowy Bank Polski Oddział Okręgowy w Warszawie</w:t>
      </w:r>
    </w:p>
    <w:p w:rsidR="009F1BA1" w:rsidRPr="00C23E20" w:rsidRDefault="009F1BA1" w:rsidP="009F1BA1">
      <w:pPr>
        <w:pStyle w:val="Akapitzlist"/>
        <w:spacing w:after="120" w:line="360" w:lineRule="auto"/>
        <w:jc w:val="center"/>
        <w:rPr>
          <w:rFonts w:ascii="Verdana" w:hAnsi="Verdana" w:cs="Verdana"/>
          <w:lang w:eastAsia="en-US"/>
        </w:rPr>
      </w:pPr>
      <w:r w:rsidRPr="00C23E20">
        <w:rPr>
          <w:rFonts w:ascii="Verdana" w:hAnsi="Verdana" w:cs="Verdana"/>
          <w:b/>
          <w:lang w:eastAsia="en-US"/>
        </w:rPr>
        <w:t>Nr konta 45 1010 1010 0135 1813 9120 0000</w:t>
      </w:r>
    </w:p>
    <w:p w:rsidR="009F1BA1" w:rsidRPr="00C23E20" w:rsidRDefault="009F1BA1" w:rsidP="009F1BA1">
      <w:pPr>
        <w:pStyle w:val="Akapitzlist"/>
        <w:tabs>
          <w:tab w:val="num" w:pos="284"/>
        </w:tabs>
        <w:autoSpaceDE/>
        <w:adjustRightInd/>
        <w:spacing w:after="120" w:line="360" w:lineRule="auto"/>
        <w:jc w:val="both"/>
        <w:textAlignment w:val="auto"/>
        <w:rPr>
          <w:rFonts w:ascii="Verdana" w:hAnsi="Verdana" w:cs="Verdana"/>
          <w:b/>
          <w:u w:val="single"/>
          <w:lang w:eastAsia="en-US"/>
        </w:rPr>
      </w:pPr>
      <w:r w:rsidRPr="00C23E20">
        <w:rPr>
          <w:rFonts w:ascii="Verdana" w:hAnsi="Verdana" w:cs="Verdana"/>
          <w:b/>
          <w:u w:val="single"/>
          <w:lang w:eastAsia="en-US"/>
        </w:rPr>
        <w:t>z dopiskiem: wadium sprawa nr WL.2370.</w:t>
      </w:r>
      <w:r w:rsidR="00B82BBB">
        <w:rPr>
          <w:rFonts w:ascii="Verdana" w:hAnsi="Verdana" w:cs="Verdana"/>
          <w:b/>
          <w:u w:val="single"/>
          <w:lang w:eastAsia="en-US"/>
        </w:rPr>
        <w:t>13</w:t>
      </w:r>
      <w:r w:rsidR="003E5BEE">
        <w:rPr>
          <w:rFonts w:ascii="Verdana" w:hAnsi="Verdana" w:cs="Verdana"/>
          <w:b/>
          <w:u w:val="single"/>
          <w:lang w:eastAsia="en-US"/>
        </w:rPr>
        <w:t>.202</w:t>
      </w:r>
      <w:r w:rsidR="00B82BBB">
        <w:rPr>
          <w:rFonts w:ascii="Verdana" w:hAnsi="Verdana" w:cs="Verdana"/>
          <w:b/>
          <w:u w:val="single"/>
          <w:lang w:eastAsia="en-US"/>
        </w:rPr>
        <w:t>4</w:t>
      </w:r>
      <w:r w:rsidRPr="00C23E20">
        <w:rPr>
          <w:rFonts w:ascii="Verdana" w:hAnsi="Verdana" w:cs="Verdana"/>
          <w:b/>
          <w:u w:val="single"/>
          <w:lang w:eastAsia="en-US"/>
        </w:rPr>
        <w:t>.</w:t>
      </w:r>
    </w:p>
    <w:p w:rsidR="009F1BA1" w:rsidRPr="00C23E20" w:rsidRDefault="009F1BA1" w:rsidP="009F1BA1">
      <w:pPr>
        <w:pStyle w:val="Akapitzlist"/>
        <w:tabs>
          <w:tab w:val="num" w:pos="-993"/>
        </w:tabs>
        <w:overflowPunct/>
        <w:autoSpaceDE/>
        <w:adjustRightInd/>
        <w:spacing w:after="120" w:line="360" w:lineRule="auto"/>
        <w:jc w:val="both"/>
        <w:rPr>
          <w:rFonts w:ascii="Verdana" w:hAnsi="Verdana" w:cs="Verdana"/>
          <w:i/>
          <w:iCs/>
          <w:lang w:eastAsia="en-US"/>
        </w:rPr>
      </w:pPr>
      <w:r w:rsidRPr="00C23E20">
        <w:rPr>
          <w:rFonts w:ascii="Verdana" w:hAnsi="Verdana" w:cs="Verdana"/>
          <w:i/>
          <w:iCs/>
          <w:u w:val="single"/>
          <w:lang w:eastAsia="en-US"/>
        </w:rPr>
        <w:t>Uwaga:</w:t>
      </w:r>
      <w:r w:rsidRPr="00C23E20">
        <w:rPr>
          <w:rFonts w:ascii="Verdana" w:hAnsi="Verdana" w:cs="Verdana"/>
          <w:i/>
          <w:iCs/>
          <w:lang w:eastAsia="en-US"/>
        </w:rPr>
        <w:t xml:space="preserve"> Za termin wniesienia wadium w formie pieniężnej zostanie przyjęty termin uznania rachunku Zamawiającego.</w:t>
      </w:r>
    </w:p>
    <w:p w:rsidR="00CB3369" w:rsidRPr="00C23E20" w:rsidRDefault="009F1BA1" w:rsidP="00EA3FA7">
      <w:pPr>
        <w:pStyle w:val="Akapitzlist"/>
        <w:numPr>
          <w:ilvl w:val="0"/>
          <w:numId w:val="13"/>
        </w:numPr>
        <w:overflowPunct/>
        <w:autoSpaceDE/>
        <w:adjustRightInd/>
        <w:spacing w:line="360" w:lineRule="auto"/>
        <w:jc w:val="both"/>
        <w:textAlignment w:val="auto"/>
        <w:rPr>
          <w:rFonts w:ascii="Verdana" w:hAnsi="Verdana" w:cs="Verdana"/>
          <w:lang w:eastAsia="en-US"/>
        </w:rPr>
      </w:pPr>
      <w:r w:rsidRPr="00C23E20">
        <w:rPr>
          <w:rFonts w:ascii="Verdana" w:hAnsi="Verdana" w:cs="Verdana"/>
          <w:lang w:eastAsia="en-US"/>
        </w:rPr>
        <w:t xml:space="preserve">Wadium wniesione w pieniądzu </w:t>
      </w:r>
      <w:r w:rsidR="00CB3369" w:rsidRPr="00C23E20">
        <w:rPr>
          <w:rFonts w:ascii="Verdana" w:hAnsi="Verdana" w:cs="Verdana"/>
          <w:lang w:eastAsia="en-US"/>
        </w:rPr>
        <w:t>Z</w:t>
      </w:r>
      <w:r w:rsidRPr="00C23E20">
        <w:rPr>
          <w:rFonts w:ascii="Verdana" w:hAnsi="Verdana" w:cs="Verdana"/>
          <w:lang w:eastAsia="en-US"/>
        </w:rPr>
        <w:t xml:space="preserve">amawiający przechowuje na rachunku bankowym. </w:t>
      </w:r>
    </w:p>
    <w:p w:rsidR="009F1BA1" w:rsidRPr="00C23E20" w:rsidRDefault="00CB3369" w:rsidP="00EA3FA7">
      <w:pPr>
        <w:pStyle w:val="Akapitzlist"/>
        <w:numPr>
          <w:ilvl w:val="0"/>
          <w:numId w:val="13"/>
        </w:numPr>
        <w:tabs>
          <w:tab w:val="num" w:pos="284"/>
        </w:tabs>
        <w:overflowPunct/>
        <w:autoSpaceDE/>
        <w:adjustRightInd/>
        <w:spacing w:after="120" w:line="360" w:lineRule="auto"/>
        <w:jc w:val="both"/>
        <w:textAlignment w:val="auto"/>
        <w:rPr>
          <w:rFonts w:ascii="Verdana" w:hAnsi="Verdana" w:cs="Verdana"/>
          <w:lang w:eastAsia="en-US"/>
        </w:rPr>
      </w:pPr>
      <w:r w:rsidRPr="00C23E20">
        <w:rPr>
          <w:rFonts w:ascii="Verdana" w:hAnsi="Verdana"/>
        </w:rPr>
        <w:t xml:space="preserve">Jeżeli wadium jest wnoszone w formie gwarancji lub poręczenia, o których mowa w ust. </w:t>
      </w:r>
      <w:r w:rsidR="00796ACF" w:rsidRPr="00C23E20">
        <w:rPr>
          <w:rFonts w:ascii="Verdana" w:hAnsi="Verdana"/>
        </w:rPr>
        <w:t>2</w:t>
      </w:r>
      <w:r w:rsidRPr="00C23E20">
        <w:rPr>
          <w:rFonts w:ascii="Verdana" w:hAnsi="Verdana"/>
        </w:rPr>
        <w:t xml:space="preserve"> pkt 2–4, </w:t>
      </w:r>
      <w:r w:rsidR="00796ACF" w:rsidRPr="00C23E20">
        <w:rPr>
          <w:rFonts w:ascii="Verdana" w:hAnsi="Verdana"/>
        </w:rPr>
        <w:t>W</w:t>
      </w:r>
      <w:r w:rsidRPr="00C23E20">
        <w:rPr>
          <w:rFonts w:ascii="Verdana" w:hAnsi="Verdana"/>
        </w:rPr>
        <w:t xml:space="preserve">ykonawca przekazuje zamawiającemu oryginał gwarancji lub poręczenia, </w:t>
      </w:r>
      <w:r w:rsidR="00796ACF" w:rsidRPr="00C23E20">
        <w:rPr>
          <w:rFonts w:ascii="Verdana" w:hAnsi="Verdana"/>
        </w:rPr>
        <w:br/>
      </w:r>
      <w:r w:rsidRPr="00C23E20">
        <w:rPr>
          <w:rFonts w:ascii="Verdana" w:hAnsi="Verdana"/>
        </w:rPr>
        <w:t>w postaci elektronicznej.</w:t>
      </w:r>
    </w:p>
    <w:p w:rsidR="00D14835" w:rsidRPr="003F3DEC" w:rsidRDefault="00CB63FB" w:rsidP="00EA3FA7">
      <w:pPr>
        <w:pStyle w:val="Akapitzlist"/>
        <w:numPr>
          <w:ilvl w:val="0"/>
          <w:numId w:val="13"/>
        </w:numPr>
        <w:tabs>
          <w:tab w:val="num" w:pos="284"/>
        </w:tabs>
        <w:overflowPunct/>
        <w:autoSpaceDE/>
        <w:adjustRightInd/>
        <w:spacing w:after="120" w:line="360" w:lineRule="auto"/>
        <w:jc w:val="both"/>
        <w:textAlignment w:val="auto"/>
        <w:rPr>
          <w:rFonts w:ascii="Verdana" w:hAnsi="Verdana" w:cs="Verdana"/>
          <w:lang w:eastAsia="en-US"/>
        </w:rPr>
      </w:pPr>
      <w:r w:rsidRPr="00C23E20">
        <w:rPr>
          <w:rFonts w:ascii="Verdana" w:hAnsi="Verdana" w:cs="Verdana"/>
          <w:lang w:eastAsia="en-US"/>
        </w:rPr>
        <w:t xml:space="preserve">Zamawiający dokona zwrotu wadium lub zatrzyma wadium na zasadach określonych </w:t>
      </w:r>
      <w:r w:rsidRPr="00C23E20">
        <w:rPr>
          <w:rFonts w:ascii="Verdana" w:hAnsi="Verdana" w:cs="Verdana"/>
          <w:lang w:eastAsia="en-US"/>
        </w:rPr>
        <w:br/>
        <w:t xml:space="preserve">w </w:t>
      </w:r>
      <w:r w:rsidR="001D7D32">
        <w:rPr>
          <w:rFonts w:ascii="Verdana" w:hAnsi="Verdana" w:cs="Verdana"/>
          <w:lang w:eastAsia="en-US"/>
        </w:rPr>
        <w:t xml:space="preserve">art. 98 </w:t>
      </w:r>
      <w:r w:rsidR="0090354C">
        <w:rPr>
          <w:rFonts w:ascii="Verdana" w:hAnsi="Verdana" w:cs="Verdana"/>
          <w:lang w:eastAsia="en-US"/>
        </w:rPr>
        <w:t>ustawy</w:t>
      </w:r>
      <w:r w:rsidRPr="00C23E20">
        <w:rPr>
          <w:rFonts w:ascii="Verdana" w:hAnsi="Verdana" w:cs="Verdana"/>
          <w:lang w:eastAsia="en-US"/>
        </w:rPr>
        <w:t xml:space="preserve"> </w:t>
      </w:r>
      <w:proofErr w:type="spellStart"/>
      <w:r w:rsidR="001D7D32">
        <w:rPr>
          <w:rFonts w:ascii="Verdana" w:hAnsi="Verdana" w:cs="Verdana"/>
          <w:lang w:eastAsia="en-US"/>
        </w:rPr>
        <w:t>Pzp</w:t>
      </w:r>
      <w:proofErr w:type="spellEnd"/>
      <w:r w:rsidRPr="00C23E20">
        <w:rPr>
          <w:rFonts w:ascii="Verdana" w:hAnsi="Verdana" w:cs="Verdana"/>
          <w:lang w:eastAsia="en-US"/>
        </w:rPr>
        <w:t>.</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2B7EA8" w:rsidRPr="002B7EA8">
        <w:trPr>
          <w:trHeight w:val="567"/>
        </w:trPr>
        <w:tc>
          <w:tcPr>
            <w:tcW w:w="9072" w:type="dxa"/>
            <w:shd w:val="clear" w:color="auto" w:fill="D6E3BC"/>
            <w:vAlign w:val="center"/>
          </w:tcPr>
          <w:p w:rsidR="00D14835" w:rsidRPr="002B7EA8" w:rsidRDefault="00D14835" w:rsidP="00725DA7">
            <w:pPr>
              <w:pStyle w:val="Nagwek1"/>
              <w:spacing w:before="0" w:after="120" w:line="276" w:lineRule="auto"/>
              <w:rPr>
                <w:rFonts w:ascii="Verdana" w:hAnsi="Verdana" w:cs="Verdana"/>
                <w:color w:val="auto"/>
                <w:sz w:val="20"/>
                <w:szCs w:val="20"/>
                <w:lang w:eastAsia="en-US"/>
              </w:rPr>
            </w:pPr>
            <w:bookmarkStart w:id="20" w:name="_Toc326423413"/>
            <w:r w:rsidRPr="002B7EA8">
              <w:rPr>
                <w:rFonts w:ascii="Verdana" w:hAnsi="Verdana" w:cs="Verdana"/>
                <w:color w:val="auto"/>
                <w:sz w:val="20"/>
                <w:szCs w:val="20"/>
                <w:lang w:eastAsia="en-US"/>
              </w:rPr>
              <w:t>XXIV. WYMAGANIA DOTYCZĄCE ZABEZPIECZENIA NALEŻYTEGO WYKONANIA UMOWY</w:t>
            </w:r>
            <w:bookmarkEnd w:id="20"/>
          </w:p>
        </w:tc>
      </w:tr>
    </w:tbl>
    <w:p w:rsidR="000776FE" w:rsidRPr="00F85D3D" w:rsidRDefault="009D1089" w:rsidP="009D1089">
      <w:pPr>
        <w:spacing w:before="60" w:after="120" w:line="360" w:lineRule="auto"/>
        <w:jc w:val="both"/>
        <w:rPr>
          <w:rFonts w:ascii="Verdana" w:hAnsi="Verdana" w:cs="Verdana"/>
          <w:strike/>
          <w:color w:val="FF0000"/>
        </w:rPr>
      </w:pPr>
      <w:r w:rsidRPr="00B101CA">
        <w:rPr>
          <w:rFonts w:ascii="Verdana" w:hAnsi="Verdana" w:cs="Verdana"/>
        </w:rPr>
        <w:t>Zamawiający nie wymaga wniesienia zabezpieczenia wykonania umowy.</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D2101E" w:rsidRPr="00D2101E">
        <w:trPr>
          <w:trHeight w:val="567"/>
        </w:trPr>
        <w:tc>
          <w:tcPr>
            <w:tcW w:w="9072" w:type="dxa"/>
            <w:shd w:val="clear" w:color="auto" w:fill="D6E3BC"/>
            <w:vAlign w:val="center"/>
          </w:tcPr>
          <w:p w:rsidR="00D14835" w:rsidRPr="00D2101E" w:rsidRDefault="00D14835" w:rsidP="008C14BB">
            <w:pPr>
              <w:pStyle w:val="Nagwek1"/>
              <w:spacing w:before="0" w:after="120" w:line="276" w:lineRule="auto"/>
              <w:rPr>
                <w:rFonts w:ascii="Verdana" w:hAnsi="Verdana" w:cs="Verdana"/>
                <w:color w:val="auto"/>
                <w:sz w:val="20"/>
                <w:szCs w:val="20"/>
                <w:lang w:eastAsia="en-US"/>
              </w:rPr>
            </w:pPr>
            <w:bookmarkStart w:id="21" w:name="_Toc326423415"/>
            <w:r w:rsidRPr="00D2101E">
              <w:rPr>
                <w:rFonts w:ascii="Verdana" w:hAnsi="Verdana" w:cs="Verdana"/>
                <w:color w:val="auto"/>
                <w:sz w:val="20"/>
                <w:szCs w:val="20"/>
                <w:lang w:eastAsia="en-US"/>
              </w:rPr>
              <w:t>XXV. POUCZENIE O ŚRODKACH OCHRONY PRAWNEJ PRZYSŁUGUJĄCYCH WYKONAWCY W TOKU POSTĘPOWANIA O UDZIELENIE ZAMÓWIENIA</w:t>
            </w:r>
            <w:bookmarkEnd w:id="21"/>
          </w:p>
        </w:tc>
      </w:tr>
    </w:tbl>
    <w:p w:rsidR="00DD1849" w:rsidRPr="00E96009" w:rsidRDefault="00D16E32" w:rsidP="0087769A">
      <w:pPr>
        <w:pStyle w:val="Akapitzlist"/>
        <w:numPr>
          <w:ilvl w:val="0"/>
          <w:numId w:val="9"/>
        </w:numPr>
        <w:spacing w:after="120" w:line="276" w:lineRule="auto"/>
        <w:jc w:val="both"/>
        <w:rPr>
          <w:rFonts w:ascii="Verdana" w:hAnsi="Verdana" w:cs="Verdana"/>
        </w:rPr>
      </w:pPr>
      <w:bookmarkStart w:id="22" w:name="_Toc326423416"/>
      <w:r>
        <w:rPr>
          <w:rFonts w:ascii="Verdana" w:hAnsi="Verdana" w:cs="Verdana"/>
        </w:rPr>
        <w:t xml:space="preserve"> </w:t>
      </w:r>
      <w:r w:rsidR="00DD1849" w:rsidRPr="00E96009">
        <w:rPr>
          <w:rFonts w:ascii="Verdana" w:hAnsi="Verdana" w:cs="Verdana"/>
        </w:rPr>
        <w:t xml:space="preserve">W prowadzonym postępowaniu mają zastosowanie przepisy zawarte w dziale </w:t>
      </w:r>
      <w:r w:rsidR="00D2101E" w:rsidRPr="00E96009">
        <w:rPr>
          <w:rFonts w:ascii="Verdana" w:hAnsi="Verdana" w:cs="Verdana"/>
        </w:rPr>
        <w:t>IX</w:t>
      </w:r>
      <w:r w:rsidR="00DD1849" w:rsidRPr="00E96009">
        <w:rPr>
          <w:rFonts w:ascii="Verdana" w:hAnsi="Verdana" w:cs="Verdana"/>
        </w:rPr>
        <w:t xml:space="preserve"> ustawy Prawo zamówień publicznych - "Środki ochrony prawnej" oraz poniższe Rozporządzenia:</w:t>
      </w:r>
    </w:p>
    <w:p w:rsidR="00D2101E" w:rsidRPr="00E96009" w:rsidRDefault="00D2101E" w:rsidP="00EA3FA7">
      <w:pPr>
        <w:pStyle w:val="Akapitzlist"/>
        <w:numPr>
          <w:ilvl w:val="0"/>
          <w:numId w:val="27"/>
        </w:numPr>
        <w:spacing w:after="120" w:line="276" w:lineRule="auto"/>
        <w:jc w:val="both"/>
        <w:rPr>
          <w:rFonts w:ascii="Verdana" w:hAnsi="Verdana" w:cs="Verdana"/>
          <w:bCs/>
        </w:rPr>
      </w:pPr>
      <w:r w:rsidRPr="00E96009">
        <w:rPr>
          <w:rFonts w:ascii="Verdana" w:hAnsi="Verdana" w:cs="Verdana"/>
          <w:bCs/>
        </w:rPr>
        <w:t xml:space="preserve">Rozporządzenie Prezesa Rady Ministrów z dnia 30 grudnia 2020 r. w sprawie postępowania przy rozpoznawaniu </w:t>
      </w:r>
      <w:proofErr w:type="spellStart"/>
      <w:r w:rsidRPr="00E96009">
        <w:rPr>
          <w:rFonts w:ascii="Verdana" w:hAnsi="Verdana" w:cs="Verdana"/>
          <w:bCs/>
        </w:rPr>
        <w:t>odwołań</w:t>
      </w:r>
      <w:proofErr w:type="spellEnd"/>
      <w:r w:rsidRPr="00E96009">
        <w:rPr>
          <w:rFonts w:ascii="Verdana" w:hAnsi="Verdana" w:cs="Verdana"/>
          <w:bCs/>
        </w:rPr>
        <w:t xml:space="preserve"> przez Krajową Izbę Odwoławczą (Dz. U. poz. 2453);</w:t>
      </w:r>
    </w:p>
    <w:p w:rsidR="00D2101E" w:rsidRPr="00E96009" w:rsidRDefault="00AB43F2" w:rsidP="00EA3FA7">
      <w:pPr>
        <w:pStyle w:val="Akapitzlist"/>
        <w:numPr>
          <w:ilvl w:val="0"/>
          <w:numId w:val="27"/>
        </w:numPr>
        <w:spacing w:after="120" w:line="276" w:lineRule="auto"/>
        <w:jc w:val="both"/>
        <w:rPr>
          <w:rFonts w:ascii="Verdana" w:hAnsi="Verdana" w:cs="Verdana"/>
          <w:bCs/>
        </w:rPr>
      </w:pPr>
      <w:hyperlink r:id="rId32" w:history="1">
        <w:r w:rsidR="00613D80" w:rsidRPr="00E96009">
          <w:rPr>
            <w:rStyle w:val="Hipercze"/>
            <w:rFonts w:ascii="Verdana" w:hAnsi="Verdana" w:cs="Verdana"/>
            <w:bCs/>
            <w:color w:val="auto"/>
            <w:u w:val="none"/>
          </w:rPr>
          <w:t>Rozporządzenie Prezesa Rady Ministrów z dnia 30 grudnia 2020 r. w sprawie szczegółowych rodzajów kosztów postępowania odwoławczego, ich rozliczania oraz wysokości i sposobu pobierania wpisu od odwołania (Dz. U. poz. 2437)</w:t>
        </w:r>
      </w:hyperlink>
      <w:r w:rsidR="00613D80" w:rsidRPr="00E96009">
        <w:rPr>
          <w:rFonts w:ascii="Verdana" w:hAnsi="Verdana" w:cs="Verdana"/>
          <w:bCs/>
        </w:rPr>
        <w:t>;</w:t>
      </w:r>
    </w:p>
    <w:p w:rsidR="00613D80" w:rsidRDefault="00AB43F2" w:rsidP="00EA3FA7">
      <w:pPr>
        <w:pStyle w:val="Akapitzlist"/>
        <w:numPr>
          <w:ilvl w:val="0"/>
          <w:numId w:val="27"/>
        </w:numPr>
        <w:spacing w:after="120" w:line="276" w:lineRule="auto"/>
        <w:jc w:val="both"/>
        <w:rPr>
          <w:rFonts w:ascii="Verdana" w:hAnsi="Verdana" w:cs="Verdana"/>
          <w:bCs/>
        </w:rPr>
      </w:pPr>
      <w:hyperlink r:id="rId33" w:history="1">
        <w:r w:rsidR="00FE42AF" w:rsidRPr="00E96009">
          <w:rPr>
            <w:rStyle w:val="Hipercze"/>
            <w:rFonts w:ascii="Verdana" w:hAnsi="Verdana" w:cs="Verdana"/>
            <w:bCs/>
            <w:color w:val="auto"/>
            <w:u w:val="none"/>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00FE42AF" w:rsidRPr="00E96009">
        <w:rPr>
          <w:rFonts w:ascii="Verdana" w:hAnsi="Verdana" w:cs="Verdana"/>
          <w:bCs/>
        </w:rPr>
        <w:t>.</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5D1579" w:rsidRPr="00462550" w:rsidTr="00135FB5">
        <w:trPr>
          <w:trHeight w:val="567"/>
        </w:trPr>
        <w:tc>
          <w:tcPr>
            <w:tcW w:w="9072" w:type="dxa"/>
            <w:shd w:val="clear" w:color="auto" w:fill="D6E3BC"/>
            <w:vAlign w:val="center"/>
          </w:tcPr>
          <w:p w:rsidR="005D1579" w:rsidRPr="00462550" w:rsidRDefault="005D1579" w:rsidP="00135FB5">
            <w:pPr>
              <w:pStyle w:val="Nagwek1"/>
              <w:spacing w:before="0" w:after="120"/>
              <w:rPr>
                <w:rFonts w:ascii="Verdana" w:hAnsi="Verdana" w:cs="Verdana"/>
                <w:color w:val="auto"/>
                <w:sz w:val="20"/>
                <w:szCs w:val="20"/>
                <w:lang w:eastAsia="en-US"/>
              </w:rPr>
            </w:pPr>
            <w:r w:rsidRPr="00462550">
              <w:rPr>
                <w:rFonts w:ascii="Verdana" w:hAnsi="Verdana" w:cs="Verdana"/>
                <w:color w:val="auto"/>
                <w:sz w:val="20"/>
                <w:szCs w:val="20"/>
                <w:lang w:eastAsia="en-US"/>
              </w:rPr>
              <w:t>XXV</w:t>
            </w:r>
            <w:r>
              <w:rPr>
                <w:rFonts w:ascii="Verdana" w:hAnsi="Verdana" w:cs="Verdana"/>
                <w:color w:val="auto"/>
                <w:sz w:val="20"/>
                <w:szCs w:val="20"/>
                <w:lang w:eastAsia="en-US"/>
              </w:rPr>
              <w:t>I</w:t>
            </w:r>
            <w:r w:rsidRPr="00462550">
              <w:rPr>
                <w:rFonts w:ascii="Verdana" w:hAnsi="Verdana" w:cs="Verdana"/>
                <w:color w:val="auto"/>
                <w:sz w:val="20"/>
                <w:szCs w:val="20"/>
                <w:lang w:eastAsia="en-US"/>
              </w:rPr>
              <w:t xml:space="preserve">. </w:t>
            </w:r>
            <w:r>
              <w:rPr>
                <w:rFonts w:ascii="Verdana" w:hAnsi="Verdana" w:cs="Verdana"/>
                <w:color w:val="auto"/>
                <w:sz w:val="20"/>
                <w:szCs w:val="20"/>
                <w:lang w:eastAsia="en-US"/>
              </w:rPr>
              <w:t>RODO</w:t>
            </w:r>
          </w:p>
        </w:tc>
      </w:tr>
    </w:tbl>
    <w:p w:rsidR="005D1579" w:rsidRPr="005D1579" w:rsidRDefault="005D1579" w:rsidP="005D1579">
      <w:pPr>
        <w:spacing w:after="120" w:line="276" w:lineRule="auto"/>
        <w:jc w:val="both"/>
        <w:rPr>
          <w:rFonts w:ascii="Verdana" w:hAnsi="Verdana" w:cs="Verdana"/>
          <w:bCs/>
        </w:rPr>
      </w:pPr>
    </w:p>
    <w:p w:rsidR="0087769A" w:rsidRPr="005D1579" w:rsidRDefault="005D1579" w:rsidP="005D1579">
      <w:pPr>
        <w:spacing w:after="120" w:line="276" w:lineRule="auto"/>
        <w:jc w:val="both"/>
        <w:rPr>
          <w:rFonts w:ascii="Verdana" w:hAnsi="Verdana" w:cs="Verdana"/>
        </w:rPr>
      </w:pPr>
      <w:r>
        <w:rPr>
          <w:rFonts w:ascii="Verdana" w:hAnsi="Verdana" w:cs="Verdana"/>
        </w:rPr>
        <w:t xml:space="preserve">1. </w:t>
      </w:r>
      <w:r w:rsidR="0087769A" w:rsidRPr="005D1579">
        <w:rPr>
          <w:rFonts w:ascii="Verdana" w:hAnsi="Verdana" w:cs="Verdana"/>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że: </w:t>
      </w:r>
    </w:p>
    <w:p w:rsidR="0087769A" w:rsidRPr="0087769A" w:rsidRDefault="0087769A" w:rsidP="00EA3FA7">
      <w:pPr>
        <w:pStyle w:val="Akapitzlist"/>
        <w:numPr>
          <w:ilvl w:val="0"/>
          <w:numId w:val="32"/>
        </w:numPr>
        <w:spacing w:after="120" w:line="276" w:lineRule="auto"/>
        <w:jc w:val="both"/>
        <w:rPr>
          <w:rFonts w:ascii="Verdana" w:hAnsi="Verdana" w:cs="Verdana"/>
        </w:rPr>
      </w:pPr>
      <w:r w:rsidRPr="0087769A">
        <w:rPr>
          <w:rFonts w:ascii="Verdana" w:hAnsi="Verdana" w:cs="Verdana"/>
        </w:rPr>
        <w:t xml:space="preserve">Administratorem przetwarzającym Pani/Pana dane osobowe jest Komendant </w:t>
      </w:r>
      <w:r>
        <w:rPr>
          <w:rFonts w:ascii="Verdana" w:hAnsi="Verdana" w:cs="Verdana"/>
        </w:rPr>
        <w:t xml:space="preserve">Wojewódzki </w:t>
      </w:r>
      <w:r w:rsidRPr="0087769A">
        <w:rPr>
          <w:rFonts w:ascii="Verdana" w:hAnsi="Verdana" w:cs="Verdana"/>
        </w:rPr>
        <w:t xml:space="preserve">Państwowej Straży Pożarnej, w </w:t>
      </w:r>
      <w:r>
        <w:rPr>
          <w:rFonts w:ascii="Verdana" w:hAnsi="Verdana" w:cs="Verdana"/>
        </w:rPr>
        <w:t>Warszawie</w:t>
      </w:r>
      <w:r w:rsidRPr="0087769A">
        <w:rPr>
          <w:rFonts w:ascii="Verdana" w:hAnsi="Verdana" w:cs="Verdana"/>
        </w:rPr>
        <w:t xml:space="preserve">, ul. </w:t>
      </w:r>
      <w:r>
        <w:rPr>
          <w:rFonts w:ascii="Verdana" w:hAnsi="Verdana" w:cs="Verdana"/>
        </w:rPr>
        <w:t>Domaniewska 40</w:t>
      </w:r>
      <w:r w:rsidRPr="0087769A">
        <w:rPr>
          <w:rFonts w:ascii="Verdana" w:hAnsi="Verdana" w:cs="Verdana"/>
        </w:rPr>
        <w:t xml:space="preserve"> tel./fax. </w:t>
      </w:r>
      <w:r>
        <w:rPr>
          <w:rFonts w:ascii="Verdana" w:hAnsi="Verdana" w:cs="Verdana"/>
        </w:rPr>
        <w:t xml:space="preserve">22 55 95 107 </w:t>
      </w:r>
      <w:r w:rsidRPr="0087769A">
        <w:rPr>
          <w:rFonts w:ascii="Verdana" w:hAnsi="Verdana" w:cs="Verdana"/>
        </w:rPr>
        <w:t xml:space="preserve"> mail: </w:t>
      </w:r>
      <w:hyperlink r:id="rId34" w:history="1">
        <w:r w:rsidRPr="00E66175">
          <w:rPr>
            <w:rStyle w:val="Hipercze"/>
            <w:rFonts w:ascii="Verdana" w:hAnsi="Verdana" w:cs="Verdana"/>
          </w:rPr>
          <w:t>sekretariatkw@mazowsze.straz.pl</w:t>
        </w:r>
      </w:hyperlink>
      <w:r>
        <w:rPr>
          <w:rFonts w:ascii="Verdana" w:hAnsi="Verdana" w:cs="Verdana"/>
        </w:rPr>
        <w:t xml:space="preserve"> ;</w:t>
      </w:r>
    </w:p>
    <w:p w:rsidR="0087769A" w:rsidRDefault="0087769A" w:rsidP="00EA3FA7">
      <w:pPr>
        <w:pStyle w:val="Akapitzlist"/>
        <w:numPr>
          <w:ilvl w:val="0"/>
          <w:numId w:val="32"/>
        </w:numPr>
        <w:spacing w:after="120" w:line="276" w:lineRule="auto"/>
        <w:jc w:val="both"/>
        <w:rPr>
          <w:rFonts w:ascii="Verdana" w:hAnsi="Verdana" w:cs="Verdana"/>
        </w:rPr>
      </w:pPr>
      <w:r w:rsidRPr="0087769A">
        <w:rPr>
          <w:rFonts w:ascii="Verdana" w:hAnsi="Verdana" w:cs="Verdana"/>
        </w:rPr>
        <w:t xml:space="preserve">dla Komendy </w:t>
      </w:r>
      <w:r>
        <w:rPr>
          <w:rFonts w:ascii="Verdana" w:hAnsi="Verdana" w:cs="Verdana"/>
        </w:rPr>
        <w:t xml:space="preserve">Wojewódzkiej </w:t>
      </w:r>
      <w:r w:rsidRPr="0087769A">
        <w:rPr>
          <w:rFonts w:ascii="Verdana" w:hAnsi="Verdana" w:cs="Verdana"/>
        </w:rPr>
        <w:t xml:space="preserve">Państwowej Straży Pożarnej w </w:t>
      </w:r>
      <w:r>
        <w:rPr>
          <w:rFonts w:ascii="Verdana" w:hAnsi="Verdana" w:cs="Verdana"/>
        </w:rPr>
        <w:t>Warszawie</w:t>
      </w:r>
      <w:r w:rsidRPr="0087769A">
        <w:rPr>
          <w:rFonts w:ascii="Verdana" w:hAnsi="Verdana" w:cs="Verdana"/>
        </w:rPr>
        <w:t xml:space="preserve"> został wyznaczony Inspektor Ochrony Danych, mail: </w:t>
      </w:r>
      <w:hyperlink r:id="rId35" w:history="1">
        <w:r w:rsidRPr="00E66175">
          <w:rPr>
            <w:rStyle w:val="Hipercze"/>
            <w:rFonts w:ascii="Verdana" w:hAnsi="Verdana" w:cs="Verdana"/>
          </w:rPr>
          <w:t>ochrona.danych@mazowsze.straz.pl</w:t>
        </w:r>
      </w:hyperlink>
      <w:r>
        <w:rPr>
          <w:rFonts w:ascii="Verdana" w:hAnsi="Verdana" w:cs="Verdana"/>
        </w:rPr>
        <w:t xml:space="preserve"> ;</w:t>
      </w:r>
    </w:p>
    <w:p w:rsidR="0087769A" w:rsidRPr="0087769A" w:rsidRDefault="0087769A" w:rsidP="00EA3FA7">
      <w:pPr>
        <w:pStyle w:val="Akapitzlist"/>
        <w:numPr>
          <w:ilvl w:val="0"/>
          <w:numId w:val="32"/>
        </w:numPr>
        <w:spacing w:after="120" w:line="276" w:lineRule="auto"/>
        <w:jc w:val="both"/>
        <w:rPr>
          <w:rFonts w:ascii="Verdana" w:hAnsi="Verdana" w:cs="Verdana"/>
        </w:rPr>
      </w:pPr>
      <w:r w:rsidRPr="0087769A">
        <w:rPr>
          <w:rFonts w:ascii="Verdana" w:hAnsi="Verdana" w:cs="Verdana"/>
        </w:rPr>
        <w:t xml:space="preserve">Pani/Pana dane osobowe przetwarzane będą na podstawie art. 6 ust. 1 lit. c RODO w celu związanym z postępowaniem o udzielenie zamówienia publicznego na </w:t>
      </w:r>
      <w:r>
        <w:rPr>
          <w:rFonts w:ascii="Verdana" w:hAnsi="Verdana" w:cs="Verdana"/>
          <w:bCs/>
        </w:rPr>
        <w:t xml:space="preserve">dostawę paliw </w:t>
      </w:r>
      <w:r>
        <w:rPr>
          <w:rFonts w:ascii="Verdana" w:hAnsi="Verdana" w:cs="Verdana"/>
          <w:bCs/>
        </w:rPr>
        <w:br/>
        <w:t xml:space="preserve">w systemie kart elektronicznych dla jednostek Państwowej Straży Pożarnej </w:t>
      </w:r>
      <w:r>
        <w:rPr>
          <w:rFonts w:ascii="Verdana" w:hAnsi="Verdana" w:cs="Verdana"/>
          <w:bCs/>
        </w:rPr>
        <w:br/>
        <w:t>woj. mazowieckiego</w:t>
      </w:r>
      <w:r w:rsidRPr="0087769A">
        <w:rPr>
          <w:rFonts w:ascii="Verdana" w:hAnsi="Verdana" w:cs="Verdana"/>
          <w:bCs/>
        </w:rPr>
        <w:t xml:space="preserve"> </w:t>
      </w:r>
      <w:r w:rsidRPr="0087769A">
        <w:rPr>
          <w:rFonts w:ascii="Verdana" w:hAnsi="Verdana" w:cs="Verdana"/>
        </w:rPr>
        <w:t xml:space="preserve">nr sprawy </w:t>
      </w:r>
      <w:r>
        <w:rPr>
          <w:rFonts w:ascii="Verdana" w:hAnsi="Verdana" w:cs="Verdana"/>
        </w:rPr>
        <w:t>WL.2370.</w:t>
      </w:r>
      <w:r w:rsidR="001713C1">
        <w:rPr>
          <w:rFonts w:ascii="Verdana" w:hAnsi="Verdana" w:cs="Verdana"/>
        </w:rPr>
        <w:t>13</w:t>
      </w:r>
      <w:r>
        <w:rPr>
          <w:rFonts w:ascii="Verdana" w:hAnsi="Verdana" w:cs="Verdana"/>
        </w:rPr>
        <w:t>.202</w:t>
      </w:r>
      <w:r w:rsidR="001713C1">
        <w:rPr>
          <w:rFonts w:ascii="Verdana" w:hAnsi="Verdana" w:cs="Verdana"/>
        </w:rPr>
        <w:t>4</w:t>
      </w:r>
      <w:r w:rsidRPr="0087769A">
        <w:rPr>
          <w:rFonts w:ascii="Verdana" w:hAnsi="Verdana" w:cs="Verdana"/>
        </w:rPr>
        <w:t xml:space="preserve"> prowadzonym w trybie przetargu</w:t>
      </w:r>
      <w:r>
        <w:rPr>
          <w:rFonts w:ascii="Verdana" w:hAnsi="Verdana" w:cs="Verdana"/>
        </w:rPr>
        <w:t xml:space="preserve"> nieograniczonego</w:t>
      </w:r>
      <w:r w:rsidRPr="0087769A">
        <w:rPr>
          <w:rFonts w:ascii="Verdana" w:hAnsi="Verdana" w:cs="Verdana"/>
        </w:rPr>
        <w:t>, w tym przygotowania i zawarcia umowy w sprawie zamówienia publicznego, w przypadku wybrania Pana/Pani oferty jako najkorzystniejszej;</w:t>
      </w:r>
    </w:p>
    <w:p w:rsidR="0087769A" w:rsidRPr="0087769A" w:rsidRDefault="0087769A" w:rsidP="00EA3FA7">
      <w:pPr>
        <w:pStyle w:val="Akapitzlist"/>
        <w:numPr>
          <w:ilvl w:val="0"/>
          <w:numId w:val="32"/>
        </w:numPr>
        <w:spacing w:after="120" w:line="276" w:lineRule="auto"/>
        <w:jc w:val="both"/>
        <w:rPr>
          <w:rFonts w:ascii="Verdana" w:hAnsi="Verdana" w:cs="Verdana"/>
        </w:rPr>
      </w:pPr>
      <w:r w:rsidRPr="0087769A">
        <w:rPr>
          <w:rFonts w:ascii="Verdana" w:hAnsi="Verdana" w:cs="Verdana"/>
        </w:rPr>
        <w:t xml:space="preserve">odbiorcami Pani/Pana danych osobowych będą osoby lub podmioty, którym udostępniona zostanie dokumentacja postępowania w oparciu o wskazania przepisów prawa, </w:t>
      </w:r>
      <w:r>
        <w:rPr>
          <w:rFonts w:ascii="Verdana" w:hAnsi="Verdana" w:cs="Verdana"/>
        </w:rPr>
        <w:br/>
      </w:r>
      <w:r w:rsidRPr="0087769A">
        <w:rPr>
          <w:rFonts w:ascii="Verdana" w:hAnsi="Verdana" w:cs="Verdana"/>
        </w:rPr>
        <w:t xml:space="preserve">w szczególności prawa zamówień publicznych zwanego dalej „ustawą </w:t>
      </w:r>
      <w:proofErr w:type="spellStart"/>
      <w:r w:rsidRPr="0087769A">
        <w:rPr>
          <w:rFonts w:ascii="Verdana" w:hAnsi="Verdana" w:cs="Verdana"/>
        </w:rPr>
        <w:t>Pzp</w:t>
      </w:r>
      <w:proofErr w:type="spellEnd"/>
      <w:r w:rsidRPr="0087769A">
        <w:rPr>
          <w:rFonts w:ascii="Verdana" w:hAnsi="Verdana" w:cs="Verdana"/>
        </w:rPr>
        <w:t xml:space="preserve">”;  </w:t>
      </w:r>
    </w:p>
    <w:p w:rsidR="0087769A" w:rsidRPr="0087769A" w:rsidRDefault="0087769A" w:rsidP="00EA3FA7">
      <w:pPr>
        <w:pStyle w:val="Akapitzlist"/>
        <w:numPr>
          <w:ilvl w:val="0"/>
          <w:numId w:val="32"/>
        </w:numPr>
        <w:spacing w:after="120" w:line="276" w:lineRule="auto"/>
        <w:jc w:val="both"/>
        <w:rPr>
          <w:rFonts w:ascii="Verdana" w:hAnsi="Verdana" w:cs="Verdana"/>
        </w:rPr>
      </w:pPr>
      <w:r w:rsidRPr="0087769A">
        <w:rPr>
          <w:rFonts w:ascii="Verdana" w:hAnsi="Verdana" w:cs="Verdana"/>
        </w:rPr>
        <w:t>Pani/Pana dane osobowe będą przechowywane, przez okres 4 lat od dnia zakończenia postępowania o udzielenie zamówienia, a jeżeli czas trwania umowy przekracza 4 lata, okres przechowywania obejmuje cały czas trwania umowy;</w:t>
      </w:r>
    </w:p>
    <w:p w:rsidR="0087769A" w:rsidRPr="0087769A" w:rsidRDefault="0087769A" w:rsidP="00EA3FA7">
      <w:pPr>
        <w:pStyle w:val="Akapitzlist"/>
        <w:numPr>
          <w:ilvl w:val="0"/>
          <w:numId w:val="32"/>
        </w:numPr>
        <w:spacing w:after="120" w:line="276" w:lineRule="auto"/>
        <w:jc w:val="both"/>
        <w:rPr>
          <w:rFonts w:ascii="Verdana" w:hAnsi="Verdana" w:cs="Verdana"/>
        </w:rPr>
      </w:pPr>
      <w:r w:rsidRPr="0087769A">
        <w:rPr>
          <w:rFonts w:ascii="Verdana" w:hAnsi="Verdana" w:cs="Verdana"/>
        </w:rPr>
        <w:t xml:space="preserve">posiada Pani/Pan prawo żądania dostępu do treści swoich danych, prawo ich sprostowania, ograniczenia przetwarzania, usunięcia, z zastrzeżeniem, że nie dotyczy to przypadków, </w:t>
      </w:r>
      <w:r>
        <w:rPr>
          <w:rFonts w:ascii="Verdana" w:hAnsi="Verdana" w:cs="Verdana"/>
        </w:rPr>
        <w:br/>
      </w:r>
      <w:r w:rsidRPr="0087769A">
        <w:rPr>
          <w:rFonts w:ascii="Verdana" w:hAnsi="Verdana" w:cs="Verdana"/>
        </w:rPr>
        <w:t>w których administrator posiada uprawnienie do przetwarzania danych na podstawie przepisów prawa;</w:t>
      </w:r>
    </w:p>
    <w:p w:rsidR="0087769A" w:rsidRPr="0087769A" w:rsidRDefault="0087769A" w:rsidP="00EA3FA7">
      <w:pPr>
        <w:pStyle w:val="Akapitzlist"/>
        <w:numPr>
          <w:ilvl w:val="0"/>
          <w:numId w:val="32"/>
        </w:numPr>
        <w:spacing w:after="120" w:line="276" w:lineRule="auto"/>
        <w:jc w:val="both"/>
        <w:rPr>
          <w:rFonts w:ascii="Verdana" w:hAnsi="Verdana" w:cs="Verdana"/>
        </w:rPr>
      </w:pPr>
      <w:r w:rsidRPr="0087769A">
        <w:rPr>
          <w:rFonts w:ascii="Verdana" w:hAnsi="Verdana" w:cs="Verdana"/>
        </w:rPr>
        <w:t xml:space="preserve">jeżeli uzna Pani/Pan, że przetwarzanie narusza przepisy RODO posiada Pani/Pan prawo wniesienia skargi do organu nadzorczego, jakim jest Prezes Urzędu Ochrony Danych Osobowych, 00-193 Warszawa, Stawki 2, tel. 22 531 03 00, fax. 22 531 03 01, </w:t>
      </w:r>
      <w:r>
        <w:rPr>
          <w:rFonts w:ascii="Verdana" w:hAnsi="Verdana" w:cs="Verdana"/>
        </w:rPr>
        <w:br/>
      </w:r>
      <w:r w:rsidRPr="0087769A">
        <w:rPr>
          <w:rFonts w:ascii="Verdana" w:hAnsi="Verdana" w:cs="Verdana"/>
        </w:rPr>
        <w:t>e-mail: </w:t>
      </w:r>
      <w:hyperlink r:id="rId36" w:history="1">
        <w:r w:rsidRPr="0087769A">
          <w:rPr>
            <w:rStyle w:val="Hipercze"/>
            <w:rFonts w:ascii="Verdana" w:hAnsi="Verdana" w:cs="Verdana"/>
          </w:rPr>
          <w:t>kancelaria@uodo.gov.pl</w:t>
        </w:r>
      </w:hyperlink>
      <w:r w:rsidRPr="0087769A">
        <w:rPr>
          <w:rFonts w:ascii="Verdana" w:hAnsi="Verdana" w:cs="Verdana"/>
        </w:rPr>
        <w:t xml:space="preserve"> ;</w:t>
      </w:r>
    </w:p>
    <w:p w:rsidR="0087769A" w:rsidRPr="0087769A" w:rsidRDefault="0087769A" w:rsidP="00EA3FA7">
      <w:pPr>
        <w:pStyle w:val="Akapitzlist"/>
        <w:numPr>
          <w:ilvl w:val="0"/>
          <w:numId w:val="32"/>
        </w:numPr>
        <w:spacing w:after="120" w:line="276" w:lineRule="auto"/>
        <w:jc w:val="both"/>
        <w:rPr>
          <w:rFonts w:ascii="Verdana" w:hAnsi="Verdana" w:cs="Verdana"/>
          <w:b/>
        </w:rPr>
      </w:pPr>
      <w:r w:rsidRPr="0087769A">
        <w:rPr>
          <w:rFonts w:ascii="Verdana" w:hAnsi="Verdana" w:cs="Verdana"/>
        </w:rPr>
        <w:t xml:space="preserve">podanie przez osoby biorące udział w postepowaniu o udzielenie zamówienia publicznego danych osobowych jest wymogiem ustawowym wynikającym z zapisów ustawy </w:t>
      </w:r>
      <w:proofErr w:type="spellStart"/>
      <w:r w:rsidRPr="0087769A">
        <w:rPr>
          <w:rFonts w:ascii="Verdana" w:hAnsi="Verdana" w:cs="Verdana"/>
        </w:rPr>
        <w:t>Pzp</w:t>
      </w:r>
      <w:proofErr w:type="spellEnd"/>
      <w:r w:rsidRPr="0087769A">
        <w:rPr>
          <w:rFonts w:ascii="Verdana" w:hAnsi="Verdana" w:cs="Verdana"/>
        </w:rPr>
        <w:t xml:space="preserve">, </w:t>
      </w:r>
      <w:r>
        <w:rPr>
          <w:rFonts w:ascii="Verdana" w:hAnsi="Verdana" w:cs="Verdana"/>
        </w:rPr>
        <w:br/>
      </w:r>
      <w:r w:rsidRPr="0087769A">
        <w:rPr>
          <w:rFonts w:ascii="Verdana" w:hAnsi="Verdana" w:cs="Verdana"/>
        </w:rPr>
        <w:t>a konsekwencje niepodania określonych danych wynikają z tej ustawy</w:t>
      </w:r>
      <w:r>
        <w:rPr>
          <w:rFonts w:ascii="Verdana" w:hAnsi="Verdana" w:cs="Verdana"/>
        </w:rPr>
        <w:t>;</w:t>
      </w:r>
    </w:p>
    <w:p w:rsidR="0087769A" w:rsidRPr="0087769A" w:rsidRDefault="0087769A" w:rsidP="00EA3FA7">
      <w:pPr>
        <w:pStyle w:val="Akapitzlist"/>
        <w:numPr>
          <w:ilvl w:val="0"/>
          <w:numId w:val="32"/>
        </w:numPr>
        <w:spacing w:after="120" w:line="276" w:lineRule="auto"/>
        <w:jc w:val="both"/>
        <w:rPr>
          <w:rFonts w:ascii="Verdana" w:hAnsi="Verdana" w:cs="Verdana"/>
        </w:rPr>
      </w:pPr>
      <w:r w:rsidRPr="0087769A">
        <w:rPr>
          <w:rFonts w:ascii="Verdana" w:hAnsi="Verdana" w:cs="Verdana"/>
        </w:rPr>
        <w:t xml:space="preserve">przetwarzanie podanych przez Panią/Pana danych osobowych nie będzie podlegało zautomatyzowanemu podejmowaniu decyzji, w tym profilowaniu, o którym mowa </w:t>
      </w:r>
      <w:r>
        <w:rPr>
          <w:rFonts w:ascii="Verdana" w:hAnsi="Verdana" w:cs="Verdana"/>
        </w:rPr>
        <w:br/>
      </w:r>
      <w:r w:rsidRPr="0087769A">
        <w:rPr>
          <w:rFonts w:ascii="Verdana" w:hAnsi="Verdana" w:cs="Verdana"/>
        </w:rPr>
        <w:t>w art. 22 ust. 1 i 4 RODO.</w:t>
      </w:r>
    </w:p>
    <w:p w:rsidR="0087769A" w:rsidRPr="0087769A" w:rsidRDefault="0087769A" w:rsidP="0087769A">
      <w:pPr>
        <w:pStyle w:val="Akapitzlist"/>
        <w:numPr>
          <w:ilvl w:val="0"/>
          <w:numId w:val="9"/>
        </w:numPr>
        <w:spacing w:after="120" w:line="276" w:lineRule="auto"/>
        <w:jc w:val="both"/>
        <w:rPr>
          <w:rFonts w:ascii="Verdana" w:hAnsi="Verdana" w:cs="Verdana"/>
        </w:rPr>
      </w:pPr>
      <w:r w:rsidRPr="0087769A">
        <w:rPr>
          <w:rFonts w:ascii="Verdana" w:hAnsi="Verdana" w:cs="Verdana"/>
        </w:rPr>
        <w:t xml:space="preserve"> W przypadku gdy wykonanie obowiązków, o których mowa </w:t>
      </w:r>
      <w:r>
        <w:rPr>
          <w:rFonts w:ascii="Verdana" w:hAnsi="Verdana" w:cs="Verdana"/>
        </w:rPr>
        <w:t>w art. 15 ust. 1–3 RODO</w:t>
      </w:r>
      <w:r w:rsidRPr="0087769A">
        <w:rPr>
          <w:rFonts w:ascii="Verdana" w:hAnsi="Verdana" w:cs="Verdana"/>
        </w:rPr>
        <w:t xml:space="preserve">, wymagałoby niewspółmiernie dużego wysiłku, zamawiający może żądać od osoby, której dane dotyczą, wskazania dodatkowych informacji mających na celu sprecyzowanie żądania, </w:t>
      </w:r>
      <w:r>
        <w:rPr>
          <w:rFonts w:ascii="Verdana" w:hAnsi="Verdana" w:cs="Verdana"/>
        </w:rPr>
        <w:br/>
      </w:r>
      <w:r w:rsidRPr="0087769A">
        <w:rPr>
          <w:rFonts w:ascii="Verdana" w:hAnsi="Verdana" w:cs="Verdana"/>
        </w:rPr>
        <w:t>w szczególności podania nazwy lub daty postępowania o udzielenie zamówienia publicznego lub konkursu.</w:t>
      </w:r>
    </w:p>
    <w:p w:rsidR="0087769A" w:rsidRPr="0087769A" w:rsidRDefault="0087769A" w:rsidP="0087769A">
      <w:pPr>
        <w:pStyle w:val="Akapitzlist"/>
        <w:numPr>
          <w:ilvl w:val="0"/>
          <w:numId w:val="9"/>
        </w:numPr>
        <w:spacing w:after="120" w:line="276" w:lineRule="auto"/>
        <w:jc w:val="both"/>
        <w:rPr>
          <w:rFonts w:ascii="Verdana" w:hAnsi="Verdana" w:cs="Verdana"/>
        </w:rPr>
      </w:pPr>
      <w:r>
        <w:rPr>
          <w:rFonts w:ascii="Verdana" w:hAnsi="Verdana" w:cs="Verdana"/>
        </w:rPr>
        <w:t xml:space="preserve"> </w:t>
      </w:r>
      <w:r w:rsidRPr="0087769A">
        <w:rPr>
          <w:rFonts w:ascii="Verdana" w:hAnsi="Verdana" w:cs="Verdana"/>
        </w:rPr>
        <w:t>Wystąpienie z żądaniem, o którym mowa w art.</w:t>
      </w:r>
      <w:r>
        <w:rPr>
          <w:rFonts w:ascii="Verdana" w:hAnsi="Verdana" w:cs="Verdana"/>
        </w:rPr>
        <w:t xml:space="preserve"> </w:t>
      </w:r>
      <w:r w:rsidRPr="0087769A">
        <w:rPr>
          <w:rFonts w:ascii="Verdana" w:hAnsi="Verdana" w:cs="Verdana"/>
        </w:rPr>
        <w:t>18 ust.</w:t>
      </w:r>
      <w:r>
        <w:rPr>
          <w:rFonts w:ascii="Verdana" w:hAnsi="Verdana" w:cs="Verdana"/>
        </w:rPr>
        <w:t xml:space="preserve"> </w:t>
      </w:r>
      <w:r w:rsidRPr="0087769A">
        <w:rPr>
          <w:rFonts w:ascii="Verdana" w:hAnsi="Verdana" w:cs="Verdana"/>
        </w:rPr>
        <w:t>1 RODO, nie ogranicza przetwarzania danych osobowych do czasu zakończenia postępowania o udzielenie zamówienia publicznego lub konkursu.</w:t>
      </w:r>
    </w:p>
    <w:p w:rsidR="00ED5A05" w:rsidRPr="001713C1" w:rsidRDefault="0087769A" w:rsidP="00ED5A05">
      <w:pPr>
        <w:pStyle w:val="Akapitzlist"/>
        <w:numPr>
          <w:ilvl w:val="0"/>
          <w:numId w:val="9"/>
        </w:numPr>
        <w:spacing w:after="120" w:line="276" w:lineRule="auto"/>
        <w:jc w:val="both"/>
        <w:rPr>
          <w:rFonts w:ascii="Verdana" w:hAnsi="Verdana" w:cs="Verdana"/>
        </w:rPr>
      </w:pPr>
      <w:r>
        <w:rPr>
          <w:rFonts w:ascii="Verdana" w:hAnsi="Verdana" w:cs="Verdana"/>
        </w:rPr>
        <w:t xml:space="preserve"> </w:t>
      </w:r>
      <w:r w:rsidRPr="0087769A">
        <w:rPr>
          <w:rFonts w:ascii="Verdana" w:hAnsi="Verdana" w:cs="Verdana"/>
        </w:rPr>
        <w:t>W przypadku gdy wykonanie obowiązków, o których mowa w art.</w:t>
      </w:r>
      <w:r>
        <w:rPr>
          <w:rFonts w:ascii="Verdana" w:hAnsi="Verdana" w:cs="Verdana"/>
        </w:rPr>
        <w:t xml:space="preserve"> </w:t>
      </w:r>
      <w:r w:rsidRPr="0087769A">
        <w:rPr>
          <w:rFonts w:ascii="Verdana" w:hAnsi="Verdana" w:cs="Verdana"/>
        </w:rPr>
        <w:t>15 ust.</w:t>
      </w:r>
      <w:r>
        <w:rPr>
          <w:rFonts w:ascii="Verdana" w:hAnsi="Verdana" w:cs="Verdana"/>
        </w:rPr>
        <w:t xml:space="preserve"> </w:t>
      </w:r>
      <w:r w:rsidRPr="0087769A">
        <w:rPr>
          <w:rFonts w:ascii="Verdana" w:hAnsi="Verdana" w:cs="Verdana"/>
        </w:rPr>
        <w:t>1–3 RODO, wymagałoby niewspółmiernie dużego wysiłku, zamawiający może żądać od osoby, której dane dotyczą, wskazania dodatkowych informacji mających w szczególności na celu sprecyzowanie nazwy lub daty zakończonego postępowania o udzielenie zamówienia</w:t>
      </w:r>
      <w:r w:rsidR="001713C1">
        <w:rPr>
          <w:rFonts w:ascii="Verdana" w:hAnsi="Verdana" w:cs="Verdana"/>
        </w:rPr>
        <w:t xml:space="preserve">. </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201844" w:rsidRPr="00201844">
        <w:trPr>
          <w:trHeight w:val="567"/>
        </w:trPr>
        <w:tc>
          <w:tcPr>
            <w:tcW w:w="9072" w:type="dxa"/>
            <w:shd w:val="clear" w:color="auto" w:fill="D6E3BC"/>
            <w:vAlign w:val="center"/>
          </w:tcPr>
          <w:p w:rsidR="00D14835" w:rsidRPr="00201844" w:rsidRDefault="00D14835" w:rsidP="008C14BB">
            <w:pPr>
              <w:pStyle w:val="Nagwek1"/>
              <w:spacing w:before="0" w:after="120" w:line="276" w:lineRule="auto"/>
              <w:rPr>
                <w:rFonts w:ascii="Verdana" w:hAnsi="Verdana" w:cs="Verdana"/>
                <w:color w:val="FF0000"/>
                <w:sz w:val="20"/>
                <w:szCs w:val="20"/>
                <w:lang w:eastAsia="en-US"/>
              </w:rPr>
            </w:pPr>
            <w:r w:rsidRPr="003E5BEE">
              <w:rPr>
                <w:rFonts w:ascii="Verdana" w:hAnsi="Verdana" w:cs="Verdana"/>
                <w:color w:val="000000" w:themeColor="text1"/>
                <w:sz w:val="20"/>
                <w:szCs w:val="20"/>
                <w:lang w:eastAsia="en-US"/>
              </w:rPr>
              <w:t>XXVI. ZAŁĄCZNIKI DO SWZ</w:t>
            </w:r>
            <w:bookmarkEnd w:id="22"/>
          </w:p>
        </w:tc>
      </w:tr>
    </w:tbl>
    <w:p w:rsidR="00D14835" w:rsidRPr="00201844" w:rsidRDefault="00D14835" w:rsidP="00465F8F">
      <w:pPr>
        <w:overflowPunct/>
        <w:autoSpaceDE/>
        <w:autoSpaceDN/>
        <w:adjustRightInd/>
        <w:spacing w:before="120" w:after="120" w:line="276" w:lineRule="auto"/>
        <w:ind w:right="142"/>
        <w:jc w:val="both"/>
        <w:textAlignment w:val="auto"/>
        <w:rPr>
          <w:rFonts w:ascii="Verdana" w:hAnsi="Verdana" w:cs="Verdana"/>
          <w:color w:val="FF0000"/>
          <w:lang w:eastAsia="en-US"/>
        </w:rPr>
      </w:pPr>
    </w:p>
    <w:p w:rsidR="00D14835" w:rsidRPr="003E5BEE" w:rsidRDefault="00D14835" w:rsidP="005D1579">
      <w:pPr>
        <w:overflowPunct/>
        <w:autoSpaceDE/>
        <w:autoSpaceDN/>
        <w:adjustRightInd/>
        <w:spacing w:before="120" w:after="120" w:line="276" w:lineRule="auto"/>
        <w:ind w:right="142"/>
        <w:jc w:val="both"/>
        <w:textAlignment w:val="auto"/>
        <w:rPr>
          <w:rFonts w:ascii="Verdana" w:hAnsi="Verdana" w:cs="Verdana"/>
          <w:b/>
          <w:color w:val="000000" w:themeColor="text1"/>
          <w:u w:val="single"/>
          <w:lang w:eastAsia="en-US"/>
        </w:rPr>
      </w:pPr>
      <w:r w:rsidRPr="003E5BEE">
        <w:rPr>
          <w:rFonts w:ascii="Verdana" w:hAnsi="Verdana" w:cs="Verdana"/>
          <w:b/>
          <w:color w:val="000000" w:themeColor="text1"/>
          <w:u w:val="single"/>
          <w:lang w:eastAsia="en-US"/>
        </w:rPr>
        <w:t>Załącznikami do SWZ są:</w:t>
      </w:r>
    </w:p>
    <w:p w:rsidR="00D14835" w:rsidRPr="006A5AFD" w:rsidRDefault="00D14835" w:rsidP="004B71BB">
      <w:pPr>
        <w:widowControl w:val="0"/>
        <w:numPr>
          <w:ilvl w:val="3"/>
          <w:numId w:val="17"/>
        </w:numPr>
        <w:tabs>
          <w:tab w:val="clear" w:pos="-180"/>
          <w:tab w:val="num" w:pos="993"/>
        </w:tabs>
        <w:suppressAutoHyphens/>
        <w:spacing w:line="276" w:lineRule="auto"/>
        <w:ind w:left="992" w:hanging="425"/>
        <w:jc w:val="both"/>
        <w:rPr>
          <w:rFonts w:ascii="Verdana" w:hAnsi="Verdana" w:cs="Verdana"/>
        </w:rPr>
      </w:pPr>
      <w:r w:rsidRPr="003E5BEE">
        <w:rPr>
          <w:rFonts w:ascii="Verdana" w:hAnsi="Verdana" w:cs="Verdana"/>
          <w:color w:val="000000" w:themeColor="text1"/>
          <w:lang w:eastAsia="en-US"/>
        </w:rPr>
        <w:t xml:space="preserve">Załącznik nr 1 </w:t>
      </w:r>
      <w:r w:rsidRPr="006A5AFD">
        <w:rPr>
          <w:rFonts w:ascii="Verdana" w:hAnsi="Verdana" w:cs="Verdana"/>
          <w:lang w:eastAsia="en-US"/>
        </w:rPr>
        <w:t>do SWZ</w:t>
      </w:r>
      <w:r w:rsidR="006A5AFD" w:rsidRPr="006A5AFD">
        <w:rPr>
          <w:rFonts w:ascii="Verdana" w:hAnsi="Verdana" w:cs="Verdana"/>
          <w:lang w:eastAsia="en-US"/>
        </w:rPr>
        <w:t xml:space="preserve"> </w:t>
      </w:r>
      <w:r w:rsidR="006A5AFD" w:rsidRPr="006A5AFD">
        <w:rPr>
          <w:rFonts w:ascii="Verdana" w:eastAsia="Calibri" w:hAnsi="Verdana" w:cs="ArialNarrow,Bold"/>
          <w:bCs/>
        </w:rPr>
        <w:t>–</w:t>
      </w:r>
      <w:r w:rsidRPr="006A5AFD">
        <w:rPr>
          <w:rFonts w:ascii="Verdana" w:hAnsi="Verdana" w:cs="Verdana"/>
          <w:lang w:eastAsia="en-US"/>
        </w:rPr>
        <w:t xml:space="preserve"> </w:t>
      </w:r>
      <w:r w:rsidRPr="006A5AFD">
        <w:rPr>
          <w:rFonts w:ascii="Verdana" w:hAnsi="Verdana" w:cs="Verdana"/>
        </w:rPr>
        <w:t>Opis przedmiotu zamówienia</w:t>
      </w:r>
      <w:r w:rsidR="001F48BE" w:rsidRPr="006A5AFD">
        <w:rPr>
          <w:rFonts w:ascii="Verdana" w:hAnsi="Verdana" w:cs="Verdana"/>
        </w:rPr>
        <w:t xml:space="preserve"> (wymagania techniczne)</w:t>
      </w:r>
      <w:r w:rsidR="00756DBB" w:rsidRPr="006A5AFD">
        <w:rPr>
          <w:rFonts w:ascii="Verdana" w:hAnsi="Verdana" w:cs="Verdana"/>
        </w:rPr>
        <w:t>.</w:t>
      </w:r>
    </w:p>
    <w:p w:rsidR="00D14835" w:rsidRPr="006A5AFD" w:rsidRDefault="00D14835" w:rsidP="004B71BB">
      <w:pPr>
        <w:numPr>
          <w:ilvl w:val="3"/>
          <w:numId w:val="17"/>
        </w:numPr>
        <w:tabs>
          <w:tab w:val="clear" w:pos="-180"/>
          <w:tab w:val="num" w:pos="993"/>
          <w:tab w:val="num" w:pos="1276"/>
        </w:tabs>
        <w:overflowPunct/>
        <w:autoSpaceDE/>
        <w:autoSpaceDN/>
        <w:adjustRightInd/>
        <w:spacing w:before="120" w:after="120" w:line="276" w:lineRule="auto"/>
        <w:ind w:left="992" w:right="142" w:hanging="425"/>
        <w:jc w:val="both"/>
        <w:textAlignment w:val="auto"/>
        <w:rPr>
          <w:rFonts w:ascii="Verdana" w:hAnsi="Verdana" w:cs="Verdana"/>
          <w:lang w:eastAsia="en-US"/>
        </w:rPr>
      </w:pPr>
      <w:r w:rsidRPr="006A5AFD">
        <w:rPr>
          <w:rFonts w:ascii="Verdana" w:hAnsi="Verdana" w:cs="Verdana"/>
        </w:rPr>
        <w:t>Załączniki nr 2</w:t>
      </w:r>
      <w:r w:rsidR="003B698C" w:rsidRPr="006A5AFD">
        <w:rPr>
          <w:rFonts w:ascii="Verdana" w:hAnsi="Verdana" w:cs="Verdana"/>
        </w:rPr>
        <w:t xml:space="preserve"> </w:t>
      </w:r>
      <w:r w:rsidRPr="006A5AFD">
        <w:rPr>
          <w:rFonts w:ascii="Verdana" w:hAnsi="Verdana" w:cs="Verdana"/>
        </w:rPr>
        <w:t xml:space="preserve">do SWZ </w:t>
      </w:r>
      <w:r w:rsidR="006A5AFD" w:rsidRPr="006A5AFD">
        <w:rPr>
          <w:rFonts w:ascii="Verdana" w:eastAsia="Calibri" w:hAnsi="Verdana" w:cs="ArialNarrow,Bold"/>
          <w:bCs/>
        </w:rPr>
        <w:t>–</w:t>
      </w:r>
      <w:r w:rsidRPr="006A5AFD">
        <w:rPr>
          <w:rFonts w:ascii="Verdana" w:hAnsi="Verdana" w:cs="Verdana"/>
        </w:rPr>
        <w:t xml:space="preserve"> </w:t>
      </w:r>
      <w:r w:rsidR="005D1579">
        <w:rPr>
          <w:rFonts w:ascii="Verdana" w:hAnsi="Verdana" w:cs="Verdana"/>
        </w:rPr>
        <w:t>Projektowane postanowienia umowne</w:t>
      </w:r>
      <w:r w:rsidRPr="006A5AFD">
        <w:rPr>
          <w:rFonts w:ascii="Verdana" w:hAnsi="Verdana" w:cs="Verdana"/>
        </w:rPr>
        <w:t>.</w:t>
      </w:r>
    </w:p>
    <w:p w:rsidR="00D14835" w:rsidRPr="006A5AFD" w:rsidRDefault="00D14835" w:rsidP="004B71BB">
      <w:pPr>
        <w:numPr>
          <w:ilvl w:val="3"/>
          <w:numId w:val="17"/>
        </w:numPr>
        <w:tabs>
          <w:tab w:val="clear" w:pos="-180"/>
          <w:tab w:val="num" w:pos="993"/>
        </w:tabs>
        <w:overflowPunct/>
        <w:autoSpaceDE/>
        <w:autoSpaceDN/>
        <w:adjustRightInd/>
        <w:spacing w:before="120" w:after="120" w:line="276" w:lineRule="auto"/>
        <w:ind w:left="992" w:right="142" w:hanging="425"/>
        <w:jc w:val="both"/>
        <w:textAlignment w:val="auto"/>
        <w:rPr>
          <w:rFonts w:ascii="Verdana" w:hAnsi="Verdana" w:cs="Verdana"/>
          <w:lang w:eastAsia="en-US"/>
        </w:rPr>
      </w:pPr>
      <w:r w:rsidRPr="006A5AFD">
        <w:rPr>
          <w:rFonts w:ascii="Verdana" w:hAnsi="Verdana" w:cs="Verdana"/>
        </w:rPr>
        <w:t>Załącznik nr 3 do SWZ</w:t>
      </w:r>
      <w:r w:rsidR="006A5AFD" w:rsidRPr="006A5AFD">
        <w:rPr>
          <w:rFonts w:ascii="Verdana" w:hAnsi="Verdana" w:cs="Verdana"/>
        </w:rPr>
        <w:t xml:space="preserve"> </w:t>
      </w:r>
      <w:r w:rsidR="006A5AFD" w:rsidRPr="006A5AFD">
        <w:rPr>
          <w:rFonts w:ascii="Verdana" w:eastAsia="Calibri" w:hAnsi="Verdana" w:cs="ArialNarrow,Bold"/>
          <w:bCs/>
        </w:rPr>
        <w:t>–</w:t>
      </w:r>
      <w:r w:rsidRPr="006A5AFD">
        <w:rPr>
          <w:rFonts w:ascii="Verdana" w:hAnsi="Verdana" w:cs="Verdana"/>
        </w:rPr>
        <w:t xml:space="preserve"> Wzór Formularz</w:t>
      </w:r>
      <w:r w:rsidR="00945CB5" w:rsidRPr="006A5AFD">
        <w:rPr>
          <w:rFonts w:ascii="Verdana" w:hAnsi="Verdana" w:cs="Verdana"/>
        </w:rPr>
        <w:t>a</w:t>
      </w:r>
      <w:r w:rsidRPr="006A5AFD">
        <w:rPr>
          <w:rFonts w:ascii="Verdana" w:hAnsi="Verdana" w:cs="Verdana"/>
        </w:rPr>
        <w:t xml:space="preserve"> ofertowego</w:t>
      </w:r>
      <w:r w:rsidR="00E01210" w:rsidRPr="006A5AFD">
        <w:rPr>
          <w:rFonts w:ascii="Verdana" w:hAnsi="Verdana" w:cs="Verdana"/>
        </w:rPr>
        <w:t xml:space="preserve"> do złożenia wraz z ofertą</w:t>
      </w:r>
      <w:r w:rsidR="00E75CA9" w:rsidRPr="006A5AFD">
        <w:rPr>
          <w:rFonts w:ascii="Verdana" w:hAnsi="Verdana" w:cs="Verdana"/>
        </w:rPr>
        <w:t>.</w:t>
      </w:r>
    </w:p>
    <w:p w:rsidR="00D14835" w:rsidRPr="006A5AFD" w:rsidRDefault="00551D61" w:rsidP="004B71BB">
      <w:pPr>
        <w:numPr>
          <w:ilvl w:val="3"/>
          <w:numId w:val="17"/>
        </w:numPr>
        <w:tabs>
          <w:tab w:val="clear" w:pos="-180"/>
          <w:tab w:val="num" w:pos="993"/>
        </w:tabs>
        <w:overflowPunct/>
        <w:autoSpaceDE/>
        <w:autoSpaceDN/>
        <w:adjustRightInd/>
        <w:spacing w:before="120" w:after="120" w:line="276" w:lineRule="auto"/>
        <w:ind w:left="992" w:right="142" w:hanging="425"/>
        <w:jc w:val="both"/>
        <w:textAlignment w:val="auto"/>
        <w:rPr>
          <w:rFonts w:ascii="Verdana" w:hAnsi="Verdana" w:cs="Verdana"/>
          <w:lang w:eastAsia="en-US"/>
        </w:rPr>
      </w:pPr>
      <w:r w:rsidRPr="006A5AFD">
        <w:rPr>
          <w:rFonts w:ascii="Verdana" w:hAnsi="Verdana" w:cs="Verdana"/>
        </w:rPr>
        <w:t>Załącznik nr 4</w:t>
      </w:r>
      <w:r w:rsidR="006A5AFD" w:rsidRPr="006A5AFD">
        <w:rPr>
          <w:rFonts w:ascii="Verdana" w:hAnsi="Verdana" w:cs="Verdana"/>
        </w:rPr>
        <w:t xml:space="preserve"> do SWZ </w:t>
      </w:r>
      <w:r w:rsidR="006A5AFD" w:rsidRPr="006A5AFD">
        <w:rPr>
          <w:rFonts w:ascii="Verdana" w:eastAsia="Calibri" w:hAnsi="Verdana" w:cs="ArialNarrow,Bold"/>
          <w:bCs/>
        </w:rPr>
        <w:t>–</w:t>
      </w:r>
      <w:r w:rsidR="00D14835" w:rsidRPr="006A5AFD">
        <w:rPr>
          <w:rFonts w:ascii="Verdana" w:hAnsi="Verdana" w:cs="Verdana"/>
        </w:rPr>
        <w:t xml:space="preserve"> </w:t>
      </w:r>
      <w:r w:rsidR="00FD6DC5" w:rsidRPr="006A5AFD">
        <w:rPr>
          <w:rFonts w:ascii="Verdana" w:hAnsi="Verdana" w:cs="Verdana"/>
        </w:rPr>
        <w:t xml:space="preserve">Wykaz </w:t>
      </w:r>
      <w:r w:rsidR="00E103EB" w:rsidRPr="006A5AFD">
        <w:rPr>
          <w:rFonts w:ascii="Verdana" w:hAnsi="Verdana" w:cs="Verdana"/>
        </w:rPr>
        <w:t xml:space="preserve">Odbiorców </w:t>
      </w:r>
      <w:r w:rsidR="00FD6DC5" w:rsidRPr="006A5AFD">
        <w:rPr>
          <w:rFonts w:ascii="Verdana" w:hAnsi="Verdana" w:cs="Verdana"/>
        </w:rPr>
        <w:t xml:space="preserve">dostaw. </w:t>
      </w:r>
    </w:p>
    <w:p w:rsidR="00D14835" w:rsidRDefault="00551D61" w:rsidP="004B71BB">
      <w:pPr>
        <w:numPr>
          <w:ilvl w:val="3"/>
          <w:numId w:val="17"/>
        </w:numPr>
        <w:tabs>
          <w:tab w:val="clear" w:pos="-180"/>
          <w:tab w:val="num" w:pos="993"/>
        </w:tabs>
        <w:overflowPunct/>
        <w:autoSpaceDE/>
        <w:autoSpaceDN/>
        <w:adjustRightInd/>
        <w:spacing w:before="120" w:after="120" w:line="276" w:lineRule="auto"/>
        <w:ind w:left="992" w:right="142" w:hanging="425"/>
        <w:jc w:val="both"/>
        <w:textAlignment w:val="auto"/>
        <w:rPr>
          <w:rFonts w:ascii="Verdana" w:hAnsi="Verdana" w:cs="Verdana"/>
          <w:lang w:eastAsia="en-US"/>
        </w:rPr>
      </w:pPr>
      <w:r w:rsidRPr="006A5AFD">
        <w:rPr>
          <w:rFonts w:ascii="Verdana" w:hAnsi="Verdana" w:cs="Verdana"/>
        </w:rPr>
        <w:t>Załącznik nr 5</w:t>
      </w:r>
      <w:r w:rsidR="00D14835" w:rsidRPr="006A5AFD">
        <w:rPr>
          <w:rFonts w:ascii="Verdana" w:hAnsi="Verdana" w:cs="Verdana"/>
        </w:rPr>
        <w:t xml:space="preserve"> do SWZ</w:t>
      </w:r>
      <w:r w:rsidR="006A5AFD" w:rsidRPr="006A5AFD">
        <w:rPr>
          <w:rFonts w:ascii="Verdana" w:hAnsi="Verdana" w:cs="Verdana"/>
        </w:rPr>
        <w:t xml:space="preserve"> </w:t>
      </w:r>
      <w:r w:rsidR="006A5AFD" w:rsidRPr="006A5AFD">
        <w:rPr>
          <w:rFonts w:ascii="Verdana" w:eastAsia="Calibri" w:hAnsi="Verdana" w:cs="ArialNarrow,Bold"/>
          <w:bCs/>
        </w:rPr>
        <w:t>–</w:t>
      </w:r>
      <w:r w:rsidR="00D14835" w:rsidRPr="006A5AFD">
        <w:rPr>
          <w:rFonts w:ascii="Verdana" w:hAnsi="Verdana" w:cs="Verdana"/>
        </w:rPr>
        <w:t xml:space="preserve"> </w:t>
      </w:r>
      <w:r w:rsidR="00E75CA9" w:rsidRPr="006A5AFD">
        <w:rPr>
          <w:rFonts w:ascii="Verdana" w:hAnsi="Verdana" w:cs="Verdana"/>
        </w:rPr>
        <w:t>JEDZ</w:t>
      </w:r>
      <w:r w:rsidR="00E01210" w:rsidRPr="006A5AFD">
        <w:rPr>
          <w:rFonts w:ascii="Verdana" w:hAnsi="Verdana" w:cs="Verdana"/>
        </w:rPr>
        <w:t xml:space="preserve"> do złożenia wraz z ofertą</w:t>
      </w:r>
      <w:r w:rsidR="00E75CA9" w:rsidRPr="006A5AFD">
        <w:rPr>
          <w:rFonts w:ascii="Verdana" w:hAnsi="Verdana" w:cs="Verdana"/>
        </w:rPr>
        <w:t>.</w:t>
      </w:r>
    </w:p>
    <w:p w:rsidR="005D1579" w:rsidRDefault="001713C1" w:rsidP="004B71BB">
      <w:pPr>
        <w:pStyle w:val="Akapitzlist"/>
        <w:numPr>
          <w:ilvl w:val="3"/>
          <w:numId w:val="17"/>
        </w:numPr>
        <w:tabs>
          <w:tab w:val="clear" w:pos="-180"/>
          <w:tab w:val="num" w:pos="993"/>
        </w:tabs>
        <w:spacing w:line="276" w:lineRule="auto"/>
        <w:ind w:left="992" w:hanging="425"/>
        <w:rPr>
          <w:rFonts w:ascii="Verdana" w:hAnsi="Verdana" w:cs="Verdana"/>
          <w:lang w:eastAsia="en-US"/>
        </w:rPr>
      </w:pPr>
      <w:r w:rsidRPr="005D1579">
        <w:rPr>
          <w:rFonts w:ascii="Verdana" w:hAnsi="Verdana" w:cs="Verdana"/>
          <w:lang w:eastAsia="en-US"/>
        </w:rPr>
        <w:t xml:space="preserve">Załącznik nr 6 do SWZ - </w:t>
      </w:r>
      <w:r w:rsidR="005D1579" w:rsidRPr="005D1579">
        <w:rPr>
          <w:rFonts w:ascii="Verdana" w:hAnsi="Verdana" w:cs="Verdana"/>
          <w:lang w:eastAsia="en-US"/>
        </w:rPr>
        <w:t>Oświadczenie w zakresie przesłanek wykluczenia (do złożenia wraz z ofertą).</w:t>
      </w:r>
    </w:p>
    <w:p w:rsidR="004B71BB" w:rsidRPr="00F97DFD" w:rsidRDefault="004B71BB" w:rsidP="004B71BB">
      <w:pPr>
        <w:pStyle w:val="Akapitzlist"/>
        <w:numPr>
          <w:ilvl w:val="3"/>
          <w:numId w:val="17"/>
        </w:numPr>
        <w:tabs>
          <w:tab w:val="clear" w:pos="-180"/>
          <w:tab w:val="num" w:pos="993"/>
        </w:tabs>
        <w:overflowPunct/>
        <w:autoSpaceDE/>
        <w:adjustRightInd/>
        <w:spacing w:line="276" w:lineRule="auto"/>
        <w:ind w:left="993" w:hanging="426"/>
        <w:jc w:val="both"/>
        <w:textAlignment w:val="auto"/>
        <w:rPr>
          <w:rFonts w:ascii="Verdana" w:hAnsi="Verdana" w:cs="Verdana"/>
          <w:lang w:eastAsia="en-US"/>
        </w:rPr>
      </w:pPr>
      <w:r w:rsidRPr="00F97DFD">
        <w:rPr>
          <w:rFonts w:ascii="Verdana" w:hAnsi="Verdana" w:cs="Verdana"/>
          <w:lang w:eastAsia="en-US"/>
        </w:rPr>
        <w:t xml:space="preserve">Załącznik nr </w:t>
      </w:r>
      <w:r w:rsidR="00F97DFD" w:rsidRPr="00F97DFD">
        <w:rPr>
          <w:rFonts w:ascii="Verdana" w:hAnsi="Verdana" w:cs="Verdana"/>
          <w:lang w:eastAsia="en-US"/>
        </w:rPr>
        <w:t>7</w:t>
      </w:r>
      <w:r w:rsidRPr="00F97DFD">
        <w:rPr>
          <w:rFonts w:ascii="Verdana" w:hAnsi="Verdana" w:cs="Verdana"/>
          <w:lang w:eastAsia="en-US"/>
        </w:rPr>
        <w:t xml:space="preserve"> </w:t>
      </w:r>
      <w:r w:rsidR="00F97DFD">
        <w:rPr>
          <w:rFonts w:ascii="Verdana" w:hAnsi="Verdana" w:cs="Verdana"/>
          <w:lang w:eastAsia="en-US"/>
        </w:rPr>
        <w:t xml:space="preserve">do SWZ </w:t>
      </w:r>
      <w:r w:rsidRPr="00F97DFD">
        <w:rPr>
          <w:rFonts w:ascii="Verdana" w:hAnsi="Verdana" w:cs="Verdana"/>
          <w:lang w:eastAsia="en-US"/>
        </w:rPr>
        <w:t xml:space="preserve">– Oświadczenie Wykonawcy o aktualności informacji zawartych </w:t>
      </w:r>
      <w:r w:rsidR="00F97DFD">
        <w:rPr>
          <w:rFonts w:ascii="Verdana" w:hAnsi="Verdana" w:cs="Verdana"/>
          <w:lang w:eastAsia="en-US"/>
        </w:rPr>
        <w:br/>
      </w:r>
      <w:r w:rsidRPr="00F97DFD">
        <w:rPr>
          <w:rFonts w:ascii="Verdana" w:hAnsi="Verdana" w:cs="Verdana"/>
          <w:lang w:eastAsia="en-US"/>
        </w:rPr>
        <w:t xml:space="preserve">w oświadczeniu, o którym mowa w art. 125 ust. 1 ustawy </w:t>
      </w:r>
      <w:proofErr w:type="spellStart"/>
      <w:r w:rsidRPr="00F97DFD">
        <w:rPr>
          <w:rFonts w:ascii="Verdana" w:hAnsi="Verdana" w:cs="Verdana"/>
          <w:lang w:eastAsia="en-US"/>
        </w:rPr>
        <w:t>Pzp</w:t>
      </w:r>
      <w:proofErr w:type="spellEnd"/>
      <w:r w:rsidRPr="00F97DFD">
        <w:rPr>
          <w:rFonts w:ascii="Verdana" w:hAnsi="Verdana" w:cs="Verdana"/>
          <w:lang w:eastAsia="en-US"/>
        </w:rPr>
        <w:t xml:space="preserve"> (JEDZ). </w:t>
      </w:r>
    </w:p>
    <w:p w:rsidR="001713C1" w:rsidRPr="004B71BB" w:rsidRDefault="001713C1" w:rsidP="004B71BB">
      <w:pPr>
        <w:spacing w:line="276" w:lineRule="auto"/>
        <w:rPr>
          <w:rFonts w:ascii="Verdana" w:hAnsi="Verdana" w:cs="Verdana"/>
          <w:lang w:eastAsia="en-US"/>
        </w:rPr>
      </w:pPr>
    </w:p>
    <w:p w:rsidR="001173F9" w:rsidRPr="00201844" w:rsidRDefault="001173F9" w:rsidP="001173F9">
      <w:pPr>
        <w:overflowPunct/>
        <w:autoSpaceDE/>
        <w:autoSpaceDN/>
        <w:adjustRightInd/>
        <w:spacing w:before="120" w:after="120" w:line="276" w:lineRule="auto"/>
        <w:ind w:left="993" w:right="142"/>
        <w:jc w:val="both"/>
        <w:textAlignment w:val="auto"/>
        <w:rPr>
          <w:rFonts w:ascii="Verdana" w:hAnsi="Verdana" w:cs="Verdana"/>
          <w:color w:val="FF0000"/>
          <w:lang w:eastAsia="en-US"/>
        </w:rPr>
      </w:pPr>
    </w:p>
    <w:sectPr w:rsidR="001173F9" w:rsidRPr="00201844" w:rsidSect="008B2A03">
      <w:footerReference w:type="default" r:id="rId37"/>
      <w:pgSz w:w="11906" w:h="16838" w:code="9"/>
      <w:pgMar w:top="1135" w:right="1080" w:bottom="1417" w:left="1080" w:header="567" w:footer="6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E6D" w:rsidRDefault="00E12E6D">
      <w:r>
        <w:separator/>
      </w:r>
    </w:p>
  </w:endnote>
  <w:endnote w:type="continuationSeparator" w:id="0">
    <w:p w:rsidR="00E12E6D" w:rsidRDefault="00E12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Times">
    <w:altName w:val="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font>
  <w:font w:name="Roboto">
    <w:altName w:val="Arial"/>
    <w:charset w:val="00"/>
    <w:family w:val="auto"/>
    <w:pitch w:val="default"/>
  </w:font>
  <w:font w:name="Microsoft Himalaya">
    <w:panose1 w:val="01010100010101010101"/>
    <w:charset w:val="00"/>
    <w:family w:val="auto"/>
    <w:pitch w:val="variable"/>
    <w:sig w:usb0="80000003" w:usb1="00010000" w:usb2="00000040" w:usb3="00000000" w:csb0="00000001" w:csb1="00000000"/>
  </w:font>
  <w:font w:name="ArialNarrow,Bold">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E6D" w:rsidRDefault="00E12E6D">
    <w:pPr>
      <w:pStyle w:val="Stopka"/>
      <w:jc w:val="right"/>
    </w:pPr>
    <w:r>
      <w:fldChar w:fldCharType="begin"/>
    </w:r>
    <w:r>
      <w:instrText>PAGE   \* MERGEFORMAT</w:instrText>
    </w:r>
    <w:r>
      <w:fldChar w:fldCharType="separate"/>
    </w:r>
    <w:r w:rsidRPr="00031827">
      <w:rPr>
        <w:noProof/>
        <w:lang w:val="pl-PL"/>
      </w:rPr>
      <w:t>18</w:t>
    </w:r>
    <w:r>
      <w:rPr>
        <w:noProof/>
        <w:lang w:val="pl-PL"/>
      </w:rPr>
      <w:fldChar w:fldCharType="end"/>
    </w:r>
  </w:p>
  <w:p w:rsidR="00E12E6D" w:rsidRDefault="00E12E6D" w:rsidP="0080221C">
    <w:pPr>
      <w:pStyle w:val="Stopka"/>
      <w:jc w:val="center"/>
      <w:rPr>
        <w:i/>
        <w:iCs/>
        <w:noProof/>
        <w:sz w:val="2"/>
        <w:szCs w:val="2"/>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E6D" w:rsidRDefault="00E12E6D">
      <w:r>
        <w:separator/>
      </w:r>
    </w:p>
  </w:footnote>
  <w:footnote w:type="continuationSeparator" w:id="0">
    <w:p w:rsidR="00E12E6D" w:rsidRDefault="00E12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lowerLetter"/>
      <w:lvlText w:val="%1)"/>
      <w:lvlJc w:val="left"/>
      <w:pPr>
        <w:tabs>
          <w:tab w:val="num" w:pos="0"/>
        </w:tabs>
        <w:ind w:left="1080" w:hanging="360"/>
      </w:pPr>
      <w:rPr>
        <w:rFonts w:cs="Times New Roman"/>
      </w:rPr>
    </w:lvl>
    <w:lvl w:ilvl="1">
      <w:start w:val="1"/>
      <w:numFmt w:val="decimal"/>
      <w:lvlText w:val="%2."/>
      <w:lvlJc w:val="left"/>
      <w:pPr>
        <w:tabs>
          <w:tab w:val="num" w:pos="180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1B"/>
    <w:multiLevelType w:val="singleLevel"/>
    <w:tmpl w:val="0000001B"/>
    <w:name w:val="WW8Num30"/>
    <w:lvl w:ilvl="0">
      <w:start w:val="1"/>
      <w:numFmt w:val="decimal"/>
      <w:lvlText w:val="%1)"/>
      <w:lvlJc w:val="left"/>
      <w:pPr>
        <w:tabs>
          <w:tab w:val="num" w:pos="0"/>
        </w:tabs>
        <w:ind w:left="1768" w:hanging="360"/>
      </w:pPr>
      <w:rPr>
        <w:rFonts w:ascii="Arial" w:hAnsi="Arial" w:cs="Arial" w:hint="default"/>
        <w:b w:val="0"/>
        <w:bCs w:val="0"/>
        <w:i w:val="0"/>
        <w:iCs w:val="0"/>
        <w:color w:val="auto"/>
        <w:sz w:val="20"/>
        <w:szCs w:val="20"/>
      </w:rPr>
    </w:lvl>
  </w:abstractNum>
  <w:abstractNum w:abstractNumId="3" w15:restartNumberingAfterBreak="0">
    <w:nsid w:val="00000024"/>
    <w:multiLevelType w:val="multilevel"/>
    <w:tmpl w:val="EBB04930"/>
    <w:name w:val="WW8Num36"/>
    <w:lvl w:ilvl="0">
      <w:start w:val="1"/>
      <w:numFmt w:val="decimal"/>
      <w:lvlText w:val="%1."/>
      <w:lvlJc w:val="left"/>
      <w:pPr>
        <w:tabs>
          <w:tab w:val="num" w:pos="502"/>
        </w:tabs>
        <w:ind w:left="502" w:hanging="360"/>
      </w:pPr>
      <w:rPr>
        <w:rFonts w:ascii="Verdana" w:hAnsi="Verdana" w:hint="default"/>
      </w:rPr>
    </w:lvl>
    <w:lvl w:ilvl="1">
      <w:start w:val="1"/>
      <w:numFmt w:val="lowerLetter"/>
      <w:lvlText w:val="%2."/>
      <w:lvlJc w:val="left"/>
      <w:pPr>
        <w:tabs>
          <w:tab w:val="num" w:pos="0"/>
        </w:tabs>
        <w:ind w:left="1440" w:hanging="360"/>
      </w:pPr>
      <w:rPr>
        <w:rFonts w:ascii="Courier New" w:hAnsi="Courier New"/>
      </w:rPr>
    </w:lvl>
    <w:lvl w:ilvl="2">
      <w:start w:val="1"/>
      <w:numFmt w:val="lowerRoman"/>
      <w:lvlText w:val="%3."/>
      <w:lvlJc w:val="left"/>
      <w:pPr>
        <w:tabs>
          <w:tab w:val="num" w:pos="0"/>
        </w:tabs>
        <w:ind w:left="2160" w:hanging="180"/>
      </w:pPr>
      <w:rPr>
        <w:rFonts w:ascii="Courier New" w:hAnsi="Courier New"/>
      </w:rPr>
    </w:lvl>
    <w:lvl w:ilvl="3">
      <w:start w:val="1"/>
      <w:numFmt w:val="decimal"/>
      <w:lvlText w:val="%4."/>
      <w:lvlJc w:val="left"/>
      <w:pPr>
        <w:tabs>
          <w:tab w:val="num" w:pos="0"/>
        </w:tabs>
        <w:ind w:left="2880" w:hanging="360"/>
      </w:pPr>
      <w:rPr>
        <w:rFonts w:ascii="Courier New" w:hAnsi="Courier New"/>
      </w:rPr>
    </w:lvl>
    <w:lvl w:ilvl="4">
      <w:start w:val="1"/>
      <w:numFmt w:val="lowerLetter"/>
      <w:lvlText w:val="%5."/>
      <w:lvlJc w:val="left"/>
      <w:pPr>
        <w:tabs>
          <w:tab w:val="num" w:pos="0"/>
        </w:tabs>
        <w:ind w:left="3600" w:hanging="360"/>
      </w:pPr>
      <w:rPr>
        <w:rFonts w:ascii="Courier New" w:hAnsi="Courier New"/>
      </w:rPr>
    </w:lvl>
    <w:lvl w:ilvl="5">
      <w:start w:val="1"/>
      <w:numFmt w:val="lowerRoman"/>
      <w:lvlText w:val="%6."/>
      <w:lvlJc w:val="left"/>
      <w:pPr>
        <w:tabs>
          <w:tab w:val="num" w:pos="0"/>
        </w:tabs>
        <w:ind w:left="4320" w:hanging="180"/>
      </w:pPr>
      <w:rPr>
        <w:rFonts w:ascii="Courier New" w:hAnsi="Courier New"/>
      </w:rPr>
    </w:lvl>
    <w:lvl w:ilvl="6">
      <w:start w:val="1"/>
      <w:numFmt w:val="decimal"/>
      <w:lvlText w:val="%7."/>
      <w:lvlJc w:val="left"/>
      <w:pPr>
        <w:tabs>
          <w:tab w:val="num" w:pos="0"/>
        </w:tabs>
        <w:ind w:left="5040" w:hanging="360"/>
      </w:pPr>
      <w:rPr>
        <w:rFonts w:ascii="Courier New" w:hAnsi="Courier New"/>
      </w:rPr>
    </w:lvl>
    <w:lvl w:ilvl="7">
      <w:start w:val="1"/>
      <w:numFmt w:val="lowerLetter"/>
      <w:lvlText w:val="%8."/>
      <w:lvlJc w:val="left"/>
      <w:pPr>
        <w:tabs>
          <w:tab w:val="num" w:pos="0"/>
        </w:tabs>
        <w:ind w:left="5760" w:hanging="360"/>
      </w:pPr>
      <w:rPr>
        <w:rFonts w:ascii="Courier New" w:hAnsi="Courier New"/>
      </w:rPr>
    </w:lvl>
    <w:lvl w:ilvl="8">
      <w:start w:val="1"/>
      <w:numFmt w:val="lowerRoman"/>
      <w:lvlText w:val="%9."/>
      <w:lvlJc w:val="left"/>
      <w:pPr>
        <w:tabs>
          <w:tab w:val="num" w:pos="0"/>
        </w:tabs>
        <w:ind w:left="6480" w:hanging="180"/>
      </w:pPr>
      <w:rPr>
        <w:rFonts w:ascii="Courier New" w:hAnsi="Courier New"/>
      </w:rPr>
    </w:lvl>
  </w:abstractNum>
  <w:abstractNum w:abstractNumId="4" w15:restartNumberingAfterBreak="0">
    <w:nsid w:val="00000026"/>
    <w:multiLevelType w:val="singleLevel"/>
    <w:tmpl w:val="3D0EB0C8"/>
    <w:name w:val="WW8Num38"/>
    <w:lvl w:ilvl="0">
      <w:start w:val="1"/>
      <w:numFmt w:val="decimal"/>
      <w:lvlText w:val="%1."/>
      <w:lvlJc w:val="left"/>
      <w:pPr>
        <w:tabs>
          <w:tab w:val="num" w:pos="928"/>
        </w:tabs>
        <w:ind w:left="928" w:hanging="360"/>
      </w:pPr>
      <w:rPr>
        <w:b w:val="0"/>
      </w:rPr>
    </w:lvl>
  </w:abstractNum>
  <w:abstractNum w:abstractNumId="5" w15:restartNumberingAfterBreak="0">
    <w:nsid w:val="00000029"/>
    <w:multiLevelType w:val="multilevel"/>
    <w:tmpl w:val="BF36ED08"/>
    <w:name w:val="WW8Num41"/>
    <w:lvl w:ilvl="0">
      <w:start w:val="1"/>
      <w:numFmt w:val="lowerLetter"/>
      <w:lvlText w:val="%1)"/>
      <w:lvlJc w:val="left"/>
      <w:pPr>
        <w:tabs>
          <w:tab w:val="num" w:pos="360"/>
        </w:tabs>
        <w:ind w:left="360" w:hanging="360"/>
      </w:pPr>
      <w:rPr>
        <w:color w:val="auto"/>
      </w:rPr>
    </w:lvl>
    <w:lvl w:ilvl="1">
      <w:start w:val="1"/>
      <w:numFmt w:val="upperRoman"/>
      <w:lvlText w:val="%2."/>
      <w:lvlJc w:val="left"/>
      <w:pPr>
        <w:tabs>
          <w:tab w:val="num" w:pos="1440"/>
        </w:tabs>
        <w:ind w:left="1440" w:hanging="72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6" w15:restartNumberingAfterBreak="0">
    <w:nsid w:val="02CD14AD"/>
    <w:multiLevelType w:val="hybridMultilevel"/>
    <w:tmpl w:val="ACA8193C"/>
    <w:lvl w:ilvl="0" w:tplc="04150015">
      <w:start w:val="1"/>
      <w:numFmt w:val="upp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7" w15:restartNumberingAfterBreak="0">
    <w:nsid w:val="02F80AF4"/>
    <w:multiLevelType w:val="multilevel"/>
    <w:tmpl w:val="468025C4"/>
    <w:lvl w:ilvl="0">
      <w:start w:val="1"/>
      <w:numFmt w:val="decimal"/>
      <w:lvlText w:val="%1."/>
      <w:lvlJc w:val="left"/>
      <w:pPr>
        <w:ind w:left="720" w:hanging="360"/>
      </w:pPr>
      <w:rPr>
        <w:strike w:val="0"/>
        <w:dstrike w:val="0"/>
        <w:color w:val="auto"/>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09DA2874"/>
    <w:multiLevelType w:val="hybridMultilevel"/>
    <w:tmpl w:val="F6F480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6E285A"/>
    <w:multiLevelType w:val="hybridMultilevel"/>
    <w:tmpl w:val="7C60F48C"/>
    <w:lvl w:ilvl="0" w:tplc="A3BCCAD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1224173F"/>
    <w:multiLevelType w:val="hybridMultilevel"/>
    <w:tmpl w:val="DDC8C324"/>
    <w:lvl w:ilvl="0" w:tplc="F8E887E4">
      <w:start w:val="1"/>
      <w:numFmt w:val="upperRoman"/>
      <w:lvlText w:val="%1."/>
      <w:lvlJc w:val="left"/>
      <w:pPr>
        <w:ind w:left="862" w:hanging="720"/>
      </w:pPr>
      <w:rPr>
        <w:rFonts w:hint="default"/>
      </w:rPr>
    </w:lvl>
    <w:lvl w:ilvl="1" w:tplc="097ACA3A">
      <w:start w:val="1"/>
      <w:numFmt w:val="bullet"/>
      <w:lvlText w:val=""/>
      <w:lvlJc w:val="left"/>
      <w:pPr>
        <w:ind w:left="1222" w:hanging="360"/>
      </w:pPr>
      <w:rPr>
        <w:rFonts w:ascii="Symbol" w:eastAsia="Times New Roman" w:hAnsi="Symbol" w:hint="default"/>
      </w:rPr>
    </w:lvl>
    <w:lvl w:ilvl="2" w:tplc="0415001B">
      <w:start w:val="1"/>
      <w:numFmt w:val="lowerRoman"/>
      <w:lvlText w:val="%3."/>
      <w:lvlJc w:val="right"/>
      <w:pPr>
        <w:ind w:left="1942" w:hanging="180"/>
      </w:pPr>
    </w:lvl>
    <w:lvl w:ilvl="3" w:tplc="0415000F">
      <w:start w:val="1"/>
      <w:numFmt w:val="decimal"/>
      <w:lvlText w:val="%4."/>
      <w:lvlJc w:val="left"/>
      <w:pPr>
        <w:ind w:left="785"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1" w15:restartNumberingAfterBreak="0">
    <w:nsid w:val="143159EF"/>
    <w:multiLevelType w:val="hybridMultilevel"/>
    <w:tmpl w:val="40905B6A"/>
    <w:lvl w:ilvl="0" w:tplc="4B42A214">
      <w:start w:val="1"/>
      <w:numFmt w:val="decimal"/>
      <w:lvlText w:val="%1."/>
      <w:lvlJc w:val="right"/>
      <w:pPr>
        <w:tabs>
          <w:tab w:val="num" w:pos="-8"/>
        </w:tabs>
        <w:ind w:left="142"/>
      </w:pPr>
      <w:rPr>
        <w:rFonts w:hint="default"/>
      </w:rPr>
    </w:lvl>
    <w:lvl w:ilvl="1" w:tplc="04150019">
      <w:start w:val="1"/>
      <w:numFmt w:val="lowerLetter"/>
      <w:lvlText w:val="%2."/>
      <w:lvlJc w:val="left"/>
      <w:pPr>
        <w:tabs>
          <w:tab w:val="num" w:pos="502"/>
        </w:tabs>
        <w:ind w:left="502" w:hanging="360"/>
      </w:pPr>
    </w:lvl>
    <w:lvl w:ilvl="2" w:tplc="0415001B">
      <w:start w:val="1"/>
      <w:numFmt w:val="lowerRoman"/>
      <w:lvlText w:val="%3."/>
      <w:lvlJc w:val="right"/>
      <w:pPr>
        <w:tabs>
          <w:tab w:val="num" w:pos="1222"/>
        </w:tabs>
        <w:ind w:left="1222" w:hanging="180"/>
      </w:pPr>
    </w:lvl>
    <w:lvl w:ilvl="3" w:tplc="0415000F">
      <w:start w:val="1"/>
      <w:numFmt w:val="decimal"/>
      <w:lvlText w:val="%4."/>
      <w:lvlJc w:val="left"/>
      <w:pPr>
        <w:tabs>
          <w:tab w:val="num" w:pos="1942"/>
        </w:tabs>
        <w:ind w:left="1942" w:hanging="360"/>
      </w:pPr>
    </w:lvl>
    <w:lvl w:ilvl="4" w:tplc="04150019">
      <w:start w:val="1"/>
      <w:numFmt w:val="lowerLetter"/>
      <w:lvlText w:val="%5."/>
      <w:lvlJc w:val="left"/>
      <w:pPr>
        <w:tabs>
          <w:tab w:val="num" w:pos="2662"/>
        </w:tabs>
        <w:ind w:left="2662" w:hanging="360"/>
      </w:pPr>
    </w:lvl>
    <w:lvl w:ilvl="5" w:tplc="0415001B">
      <w:start w:val="1"/>
      <w:numFmt w:val="lowerRoman"/>
      <w:lvlText w:val="%6."/>
      <w:lvlJc w:val="right"/>
      <w:pPr>
        <w:tabs>
          <w:tab w:val="num" w:pos="3382"/>
        </w:tabs>
        <w:ind w:left="3382" w:hanging="180"/>
      </w:pPr>
    </w:lvl>
    <w:lvl w:ilvl="6" w:tplc="0415000F">
      <w:start w:val="1"/>
      <w:numFmt w:val="decimal"/>
      <w:lvlText w:val="%7."/>
      <w:lvlJc w:val="left"/>
      <w:pPr>
        <w:tabs>
          <w:tab w:val="num" w:pos="4102"/>
        </w:tabs>
        <w:ind w:left="4102" w:hanging="360"/>
      </w:pPr>
    </w:lvl>
    <w:lvl w:ilvl="7" w:tplc="04150019">
      <w:start w:val="1"/>
      <w:numFmt w:val="lowerLetter"/>
      <w:lvlText w:val="%8."/>
      <w:lvlJc w:val="left"/>
      <w:pPr>
        <w:tabs>
          <w:tab w:val="num" w:pos="4822"/>
        </w:tabs>
        <w:ind w:left="4822" w:hanging="360"/>
      </w:pPr>
    </w:lvl>
    <w:lvl w:ilvl="8" w:tplc="0415001B">
      <w:start w:val="1"/>
      <w:numFmt w:val="lowerRoman"/>
      <w:lvlText w:val="%9."/>
      <w:lvlJc w:val="right"/>
      <w:pPr>
        <w:tabs>
          <w:tab w:val="num" w:pos="5542"/>
        </w:tabs>
        <w:ind w:left="5542" w:hanging="180"/>
      </w:pPr>
    </w:lvl>
  </w:abstractNum>
  <w:abstractNum w:abstractNumId="12" w15:restartNumberingAfterBreak="0">
    <w:nsid w:val="1847092D"/>
    <w:multiLevelType w:val="hybridMultilevel"/>
    <w:tmpl w:val="FB30FAA8"/>
    <w:name w:val="WW8Num3322342222722"/>
    <w:lvl w:ilvl="0" w:tplc="110A070C">
      <w:start w:val="1"/>
      <w:numFmt w:val="decimal"/>
      <w:lvlText w:val="%1."/>
      <w:lvlJc w:val="left"/>
      <w:pPr>
        <w:tabs>
          <w:tab w:val="num" w:pos="502"/>
        </w:tabs>
        <w:ind w:left="502" w:hanging="360"/>
      </w:pPr>
      <w:rPr>
        <w:rFonts w:ascii="Times New Roman" w:hAnsi="Times New Roman" w:cs="Times New Roman" w:hint="default"/>
        <w:b w:val="0"/>
        <w:bCs w:val="0"/>
        <w:i w:val="0"/>
        <w:iCs w:val="0"/>
        <w:sz w:val="24"/>
        <w:szCs w:val="24"/>
      </w:rPr>
    </w:lvl>
    <w:lvl w:ilvl="1" w:tplc="5F0CB658">
      <w:start w:val="1"/>
      <w:numFmt w:val="lowerLetter"/>
      <w:lvlText w:val="%2)"/>
      <w:lvlJc w:val="left"/>
      <w:pPr>
        <w:ind w:left="1440" w:hanging="360"/>
      </w:pPr>
      <w:rPr>
        <w:rFonts w:ascii="Times New Roman" w:eastAsia="Times New Roman" w:hAnsi="Times New Roman" w:hint="default"/>
      </w:rPr>
    </w:lvl>
    <w:lvl w:ilvl="2" w:tplc="0415001B">
      <w:start w:val="1"/>
      <w:numFmt w:val="lowerRoman"/>
      <w:lvlText w:val="%3."/>
      <w:lvlJc w:val="right"/>
      <w:pPr>
        <w:tabs>
          <w:tab w:val="num" w:pos="2160"/>
        </w:tabs>
        <w:ind w:left="2160" w:hanging="180"/>
      </w:pPr>
    </w:lvl>
    <w:lvl w:ilvl="3" w:tplc="BAF24566">
      <w:start w:val="1"/>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A5984110">
      <w:start w:val="1"/>
      <w:numFmt w:val="lowerLetter"/>
      <w:lvlText w:val="%6)"/>
      <w:lvlJc w:val="left"/>
      <w:pPr>
        <w:tabs>
          <w:tab w:val="num" w:pos="4500"/>
        </w:tabs>
        <w:ind w:left="4500" w:hanging="360"/>
      </w:pPr>
      <w:rPr>
        <w:rFonts w:ascii="Times New Roman" w:eastAsia="Times New Roman" w:hAnsi="Times New Roman"/>
        <w:b w:val="0"/>
        <w:bCs w:val="0"/>
        <w:i w:val="0"/>
        <w:iCs w:val="0"/>
        <w:sz w:val="24"/>
        <w:szCs w:val="24"/>
      </w:rPr>
    </w:lvl>
    <w:lvl w:ilvl="6" w:tplc="0415000F">
      <w:start w:val="1"/>
      <w:numFmt w:val="lowerLetter"/>
      <w:lvlText w:val="%7)"/>
      <w:lvlJc w:val="left"/>
      <w:pPr>
        <w:tabs>
          <w:tab w:val="num" w:pos="4320"/>
        </w:tabs>
        <w:ind w:left="5040" w:hanging="360"/>
      </w:pPr>
      <w:rPr>
        <w:rFonts w:hint="default"/>
        <w:b w:val="0"/>
        <w:bCs w:val="0"/>
        <w:i w:val="0"/>
        <w:iCs w:val="0"/>
        <w:sz w:val="24"/>
        <w:szCs w:val="24"/>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18A47653"/>
    <w:multiLevelType w:val="hybridMultilevel"/>
    <w:tmpl w:val="6D4677DA"/>
    <w:lvl w:ilvl="0" w:tplc="61D6AD76">
      <w:start w:val="1"/>
      <w:numFmt w:val="decimal"/>
      <w:lvlText w:val="%1."/>
      <w:lvlJc w:val="right"/>
      <w:pPr>
        <w:tabs>
          <w:tab w:val="num" w:pos="1214"/>
        </w:tabs>
        <w:ind w:left="1364"/>
      </w:pPr>
      <w:rPr>
        <w:rFonts w:ascii="Verdana" w:eastAsia="Times New Roman" w:hAnsi="Verdana" w:hint="default"/>
        <w:b w:val="0"/>
        <w:color w:val="auto"/>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14" w15:restartNumberingAfterBreak="0">
    <w:nsid w:val="1AD35436"/>
    <w:multiLevelType w:val="hybridMultilevel"/>
    <w:tmpl w:val="4FAA87F2"/>
    <w:lvl w:ilvl="0" w:tplc="4B42A214">
      <w:start w:val="1"/>
      <w:numFmt w:val="decimal"/>
      <w:lvlText w:val="%1."/>
      <w:lvlJc w:val="right"/>
      <w:pPr>
        <w:tabs>
          <w:tab w:val="num" w:pos="1214"/>
        </w:tabs>
        <w:ind w:left="1364"/>
      </w:pPr>
      <w:rPr>
        <w:rFonts w:hint="default"/>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15" w15:restartNumberingAfterBreak="0">
    <w:nsid w:val="1AE61CD1"/>
    <w:multiLevelType w:val="hybridMultilevel"/>
    <w:tmpl w:val="B4C8E546"/>
    <w:lvl w:ilvl="0" w:tplc="5A666102">
      <w:start w:val="1"/>
      <w:numFmt w:val="decimal"/>
      <w:lvlText w:val="%1."/>
      <w:lvlJc w:val="left"/>
      <w:pPr>
        <w:ind w:left="720" w:hanging="360"/>
      </w:pPr>
      <w:rPr>
        <w:rFonts w:ascii="Verdana" w:eastAsia="Times New Roman"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3B644F0"/>
    <w:multiLevelType w:val="hybridMultilevel"/>
    <w:tmpl w:val="CC820AEA"/>
    <w:lvl w:ilvl="0" w:tplc="1582630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49C3723"/>
    <w:multiLevelType w:val="multilevel"/>
    <w:tmpl w:val="F140D3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5C41905"/>
    <w:multiLevelType w:val="hybridMultilevel"/>
    <w:tmpl w:val="7E726686"/>
    <w:lvl w:ilvl="0" w:tplc="86E0D23A">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89104AF"/>
    <w:multiLevelType w:val="hybridMultilevel"/>
    <w:tmpl w:val="FAA07B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891848"/>
    <w:multiLevelType w:val="hybridMultilevel"/>
    <w:tmpl w:val="F364E416"/>
    <w:lvl w:ilvl="0" w:tplc="60E23DEE">
      <w:start w:val="1"/>
      <w:numFmt w:val="decimal"/>
      <w:lvlText w:val="%1."/>
      <w:lvlJc w:val="left"/>
      <w:pPr>
        <w:tabs>
          <w:tab w:val="num" w:pos="540"/>
        </w:tabs>
        <w:ind w:left="710" w:hanging="170"/>
      </w:pPr>
      <w:rPr>
        <w:rFonts w:hint="default"/>
        <w:b w:val="0"/>
        <w:bCs w:val="0"/>
        <w:i w:val="0"/>
        <w:iCs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2A2934B7"/>
    <w:multiLevelType w:val="hybridMultilevel"/>
    <w:tmpl w:val="9E0CA0DA"/>
    <w:lvl w:ilvl="0" w:tplc="0006508C">
      <w:start w:val="1"/>
      <w:numFmt w:val="decimal"/>
      <w:lvlText w:val="%1)"/>
      <w:lvlJc w:val="left"/>
      <w:pPr>
        <w:ind w:left="1413" w:hanging="4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15:restartNumberingAfterBreak="0">
    <w:nsid w:val="2F4116E7"/>
    <w:multiLevelType w:val="hybridMultilevel"/>
    <w:tmpl w:val="40905B6A"/>
    <w:lvl w:ilvl="0" w:tplc="D1C8796C">
      <w:start w:val="1"/>
      <w:numFmt w:val="decimal"/>
      <w:lvlText w:val="%1."/>
      <w:lvlJc w:val="right"/>
      <w:pPr>
        <w:tabs>
          <w:tab w:val="num" w:pos="1214"/>
        </w:tabs>
        <w:ind w:left="1364"/>
      </w:pPr>
      <w:rPr>
        <w:rFonts w:hint="default"/>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24" w15:restartNumberingAfterBreak="0">
    <w:nsid w:val="2FF74E42"/>
    <w:multiLevelType w:val="multilevel"/>
    <w:tmpl w:val="A184C5F4"/>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Verdana" w:eastAsia="Times New Roman" w:hAnsi="Verdana" w:cs="Verdana" w:hint="default"/>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1135570"/>
    <w:multiLevelType w:val="hybridMultilevel"/>
    <w:tmpl w:val="40905B6A"/>
    <w:lvl w:ilvl="0" w:tplc="BDA8742A">
      <w:start w:val="1"/>
      <w:numFmt w:val="decimal"/>
      <w:lvlText w:val="%1."/>
      <w:lvlJc w:val="right"/>
      <w:pPr>
        <w:tabs>
          <w:tab w:val="num" w:pos="1214"/>
        </w:tabs>
        <w:ind w:left="1364"/>
      </w:pPr>
      <w:rPr>
        <w:rFonts w:hint="default"/>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26" w15:restartNumberingAfterBreak="0">
    <w:nsid w:val="31555184"/>
    <w:multiLevelType w:val="singleLevel"/>
    <w:tmpl w:val="5324E6FA"/>
    <w:lvl w:ilvl="0">
      <w:start w:val="5"/>
      <w:numFmt w:val="decimal"/>
      <w:pStyle w:val="Standard1stlevelindent"/>
      <w:lvlText w:val="%1."/>
      <w:lvlJc w:val="left"/>
      <w:pPr>
        <w:tabs>
          <w:tab w:val="num" w:pos="510"/>
        </w:tabs>
        <w:ind w:left="510" w:hanging="510"/>
      </w:pPr>
      <w:rPr>
        <w:rFonts w:hint="default"/>
      </w:rPr>
    </w:lvl>
  </w:abstractNum>
  <w:abstractNum w:abstractNumId="27" w15:restartNumberingAfterBreak="0">
    <w:nsid w:val="328A20D0"/>
    <w:multiLevelType w:val="hybridMultilevel"/>
    <w:tmpl w:val="488CAD82"/>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3B73662E"/>
    <w:multiLevelType w:val="hybridMultilevel"/>
    <w:tmpl w:val="86C2609E"/>
    <w:lvl w:ilvl="0" w:tplc="F864B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BF26DFC"/>
    <w:multiLevelType w:val="hybridMultilevel"/>
    <w:tmpl w:val="49B4FEC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0" w15:restartNumberingAfterBreak="0">
    <w:nsid w:val="3E3B2C10"/>
    <w:multiLevelType w:val="hybridMultilevel"/>
    <w:tmpl w:val="9B92C62A"/>
    <w:lvl w:ilvl="0" w:tplc="26D63760">
      <w:start w:val="1"/>
      <w:numFmt w:val="decimal"/>
      <w:lvlText w:val="%1."/>
      <w:lvlJc w:val="left"/>
      <w:pPr>
        <w:tabs>
          <w:tab w:val="num" w:pos="0"/>
        </w:tabs>
        <w:ind w:left="170" w:hanging="170"/>
      </w:pPr>
      <w:rPr>
        <w:rFonts w:ascii="Verdana" w:hAnsi="Verdana" w:cs="Times New Roman" w:hint="default"/>
        <w:b w:val="0"/>
        <w:bCs w:val="0"/>
        <w:i w:val="0"/>
        <w:iCs w:val="0"/>
        <w:color w:val="auto"/>
        <w:sz w:val="20"/>
        <w:szCs w:val="20"/>
      </w:rPr>
    </w:lvl>
    <w:lvl w:ilvl="1" w:tplc="04150019">
      <w:start w:val="1"/>
      <w:numFmt w:val="lowerLetter"/>
      <w:lvlText w:val="%2."/>
      <w:lvlJc w:val="left"/>
      <w:pPr>
        <w:tabs>
          <w:tab w:val="num" w:pos="900"/>
        </w:tabs>
        <w:ind w:left="900" w:hanging="360"/>
      </w:pPr>
    </w:lvl>
    <w:lvl w:ilvl="2" w:tplc="0415001B">
      <w:start w:val="1"/>
      <w:numFmt w:val="lowerRoman"/>
      <w:lvlText w:val="%3."/>
      <w:lvlJc w:val="right"/>
      <w:pPr>
        <w:tabs>
          <w:tab w:val="num" w:pos="1620"/>
        </w:tabs>
        <w:ind w:left="1620" w:hanging="180"/>
      </w:pPr>
    </w:lvl>
    <w:lvl w:ilvl="3" w:tplc="0415000F">
      <w:start w:val="1"/>
      <w:numFmt w:val="decimal"/>
      <w:lvlText w:val="%4."/>
      <w:lvlJc w:val="left"/>
      <w:pPr>
        <w:tabs>
          <w:tab w:val="num" w:pos="-180"/>
        </w:tabs>
        <w:ind w:left="-180" w:hanging="360"/>
      </w:pPr>
    </w:lvl>
    <w:lvl w:ilvl="4" w:tplc="04150019">
      <w:start w:val="1"/>
      <w:numFmt w:val="lowerLetter"/>
      <w:lvlText w:val="%5."/>
      <w:lvlJc w:val="left"/>
      <w:pPr>
        <w:tabs>
          <w:tab w:val="num" w:pos="3060"/>
        </w:tabs>
        <w:ind w:left="3060" w:hanging="360"/>
      </w:pPr>
    </w:lvl>
    <w:lvl w:ilvl="5" w:tplc="0415001B">
      <w:start w:val="1"/>
      <w:numFmt w:val="lowerRoman"/>
      <w:lvlText w:val="%6."/>
      <w:lvlJc w:val="right"/>
      <w:pPr>
        <w:tabs>
          <w:tab w:val="num" w:pos="3780"/>
        </w:tabs>
        <w:ind w:left="3780" w:hanging="180"/>
      </w:pPr>
    </w:lvl>
    <w:lvl w:ilvl="6" w:tplc="0415000F">
      <w:start w:val="1"/>
      <w:numFmt w:val="decimal"/>
      <w:lvlText w:val="%7."/>
      <w:lvlJc w:val="left"/>
      <w:pPr>
        <w:tabs>
          <w:tab w:val="num" w:pos="4500"/>
        </w:tabs>
        <w:ind w:left="4500" w:hanging="360"/>
      </w:pPr>
    </w:lvl>
    <w:lvl w:ilvl="7" w:tplc="04150019">
      <w:start w:val="1"/>
      <w:numFmt w:val="lowerLetter"/>
      <w:lvlText w:val="%8."/>
      <w:lvlJc w:val="left"/>
      <w:pPr>
        <w:tabs>
          <w:tab w:val="num" w:pos="5220"/>
        </w:tabs>
        <w:ind w:left="5220" w:hanging="360"/>
      </w:pPr>
    </w:lvl>
    <w:lvl w:ilvl="8" w:tplc="0415001B">
      <w:start w:val="1"/>
      <w:numFmt w:val="lowerRoman"/>
      <w:lvlText w:val="%9."/>
      <w:lvlJc w:val="right"/>
      <w:pPr>
        <w:tabs>
          <w:tab w:val="num" w:pos="5940"/>
        </w:tabs>
        <w:ind w:left="5940" w:hanging="180"/>
      </w:pPr>
    </w:lvl>
  </w:abstractNum>
  <w:abstractNum w:abstractNumId="31" w15:restartNumberingAfterBreak="0">
    <w:nsid w:val="421B3A9C"/>
    <w:multiLevelType w:val="hybridMultilevel"/>
    <w:tmpl w:val="E264B07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2766E46"/>
    <w:multiLevelType w:val="hybridMultilevel"/>
    <w:tmpl w:val="63E6E5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453541FA"/>
    <w:multiLevelType w:val="multilevel"/>
    <w:tmpl w:val="B850828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5" w15:restartNumberingAfterBreak="0">
    <w:nsid w:val="4E6010B7"/>
    <w:multiLevelType w:val="hybridMultilevel"/>
    <w:tmpl w:val="30C8E68C"/>
    <w:lvl w:ilvl="0" w:tplc="48B0E1F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0BC11DA"/>
    <w:multiLevelType w:val="multilevel"/>
    <w:tmpl w:val="FEB87C5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7" w15:restartNumberingAfterBreak="0">
    <w:nsid w:val="52221739"/>
    <w:multiLevelType w:val="hybridMultilevel"/>
    <w:tmpl w:val="C3CAAC10"/>
    <w:lvl w:ilvl="0" w:tplc="8F38FA1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6C48DA"/>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6379585E"/>
    <w:multiLevelType w:val="hybridMultilevel"/>
    <w:tmpl w:val="765E6DE0"/>
    <w:lvl w:ilvl="0" w:tplc="04090017">
      <w:start w:val="1"/>
      <w:numFmt w:val="decimal"/>
      <w:pStyle w:val="paragraf"/>
      <w:lvlText w:val="%1."/>
      <w:lvlJc w:val="left"/>
      <w:pPr>
        <w:tabs>
          <w:tab w:val="num" w:pos="2340"/>
        </w:tabs>
        <w:ind w:left="2340" w:hanging="360"/>
      </w:pPr>
      <w:rPr>
        <w:rFonts w:hint="default"/>
        <w:b/>
        <w:bCs/>
        <w:sz w:val="22"/>
        <w:szCs w:val="22"/>
      </w:rPr>
    </w:lvl>
    <w:lvl w:ilvl="1" w:tplc="04150019">
      <w:start w:val="1"/>
      <w:numFmt w:val="lowerLetter"/>
      <w:lvlText w:val="%2)"/>
      <w:lvlJc w:val="left"/>
      <w:pPr>
        <w:tabs>
          <w:tab w:val="num" w:pos="1440"/>
        </w:tabs>
        <w:ind w:left="1440" w:hanging="360"/>
      </w:pPr>
      <w:rPr>
        <w:rFonts w:hint="default"/>
      </w:rPr>
    </w:lvl>
    <w:lvl w:ilvl="2" w:tplc="BFA6DFF0">
      <w:start w:val="1"/>
      <w:numFmt w:val="decimal"/>
      <w:lvlText w:val="%3."/>
      <w:lvlJc w:val="left"/>
      <w:pPr>
        <w:tabs>
          <w:tab w:val="num" w:pos="2340"/>
        </w:tabs>
        <w:ind w:left="2340" w:hanging="360"/>
      </w:pPr>
      <w:rPr>
        <w:rFonts w:hint="default"/>
        <w:b/>
        <w:bCs/>
        <w:sz w:val="18"/>
        <w:szCs w:val="18"/>
      </w:rPr>
    </w:lvl>
    <w:lvl w:ilvl="3" w:tplc="D9E4AA36">
      <w:start w:val="1"/>
      <w:numFmt w:val="decimal"/>
      <w:lvlText w:val="%4."/>
      <w:lvlJc w:val="left"/>
      <w:pPr>
        <w:tabs>
          <w:tab w:val="num" w:pos="2880"/>
        </w:tabs>
        <w:ind w:left="2880" w:hanging="360"/>
      </w:pPr>
    </w:lvl>
    <w:lvl w:ilvl="4" w:tplc="EADC7816">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65B05068"/>
    <w:multiLevelType w:val="hybridMultilevel"/>
    <w:tmpl w:val="237A7D8A"/>
    <w:lvl w:ilvl="0" w:tplc="78ACFA60">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360"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start w:val="1"/>
      <w:numFmt w:val="decimal"/>
      <w:lvlText w:val="%7."/>
      <w:lvlJc w:val="left"/>
      <w:pPr>
        <w:ind w:left="5111" w:hanging="360"/>
      </w:pPr>
    </w:lvl>
    <w:lvl w:ilvl="7" w:tplc="04150019">
      <w:start w:val="1"/>
      <w:numFmt w:val="lowerLetter"/>
      <w:lvlText w:val="%8."/>
      <w:lvlJc w:val="left"/>
      <w:pPr>
        <w:ind w:left="5831" w:hanging="360"/>
      </w:pPr>
    </w:lvl>
    <w:lvl w:ilvl="8" w:tplc="0415001B">
      <w:start w:val="1"/>
      <w:numFmt w:val="lowerRoman"/>
      <w:lvlText w:val="%9."/>
      <w:lvlJc w:val="right"/>
      <w:pPr>
        <w:ind w:left="6551" w:hanging="180"/>
      </w:pPr>
    </w:lvl>
  </w:abstractNum>
  <w:abstractNum w:abstractNumId="42" w15:restartNumberingAfterBreak="0">
    <w:nsid w:val="6B2126EE"/>
    <w:multiLevelType w:val="hybridMultilevel"/>
    <w:tmpl w:val="19DC5536"/>
    <w:lvl w:ilvl="0" w:tplc="469E84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F0C6726"/>
    <w:multiLevelType w:val="hybridMultilevel"/>
    <w:tmpl w:val="F40864D6"/>
    <w:lvl w:ilvl="0" w:tplc="D8EEB686">
      <w:start w:val="1"/>
      <w:numFmt w:val="decimal"/>
      <w:lvlText w:val="%1."/>
      <w:lvlJc w:val="right"/>
      <w:pPr>
        <w:tabs>
          <w:tab w:val="num" w:pos="1214"/>
        </w:tabs>
        <w:ind w:left="1364"/>
      </w:pPr>
      <w:rPr>
        <w:rFonts w:hint="default"/>
        <w:color w:val="auto"/>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44" w15:restartNumberingAfterBreak="0">
    <w:nsid w:val="777D3C4F"/>
    <w:multiLevelType w:val="hybridMultilevel"/>
    <w:tmpl w:val="F3CC701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5" w15:restartNumberingAfterBreak="0">
    <w:nsid w:val="7C9F3379"/>
    <w:multiLevelType w:val="multilevel"/>
    <w:tmpl w:val="D8420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40"/>
  </w:num>
  <w:num w:numId="3">
    <w:abstractNumId w:val="13"/>
  </w:num>
  <w:num w:numId="4">
    <w:abstractNumId w:val="10"/>
  </w:num>
  <w:num w:numId="5">
    <w:abstractNumId w:val="14"/>
  </w:num>
  <w:num w:numId="6">
    <w:abstractNumId w:val="43"/>
  </w:num>
  <w:num w:numId="7">
    <w:abstractNumId w:val="25"/>
  </w:num>
  <w:num w:numId="8">
    <w:abstractNumId w:val="23"/>
  </w:num>
  <w:num w:numId="9">
    <w:abstractNumId w:val="11"/>
  </w:num>
  <w:num w:numId="10">
    <w:abstractNumId w:val="21"/>
  </w:num>
  <w:num w:numId="11">
    <w:abstractNumId w:val="15"/>
  </w:num>
  <w:num w:numId="12">
    <w:abstractNumId w:val="41"/>
  </w:num>
  <w:num w:numId="13">
    <w:abstractNumId w:val="17"/>
  </w:num>
  <w:num w:numId="14">
    <w:abstractNumId w:val="35"/>
  </w:num>
  <w:num w:numId="15">
    <w:abstractNumId w:val="38"/>
  </w:num>
  <w:num w:numId="16">
    <w:abstractNumId w:val="31"/>
  </w:num>
  <w:num w:numId="17">
    <w:abstractNumId w:val="30"/>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9"/>
    <w:lvlOverride w:ilvl="0">
      <w:startOverride w:val="1"/>
    </w:lvlOverride>
  </w:num>
  <w:num w:numId="21">
    <w:abstractNumId w:val="32"/>
    <w:lvlOverride w:ilvl="0">
      <w:startOverride w:val="1"/>
    </w:lvlOverride>
  </w:num>
  <w:num w:numId="22">
    <w:abstractNumId w:val="16"/>
  </w:num>
  <w:num w:numId="23">
    <w:abstractNumId w:val="29"/>
  </w:num>
  <w:num w:numId="24">
    <w:abstractNumId w:val="24"/>
  </w:num>
  <w:num w:numId="25">
    <w:abstractNumId w:val="45"/>
  </w:num>
  <w:num w:numId="26">
    <w:abstractNumId w:val="44"/>
  </w:num>
  <w:num w:numId="27">
    <w:abstractNumId w:val="9"/>
  </w:num>
  <w:num w:numId="28">
    <w:abstractNumId w:val="22"/>
  </w:num>
  <w:num w:numId="29">
    <w:abstractNumId w:val="37"/>
  </w:num>
  <w:num w:numId="30">
    <w:abstractNumId w:val="42"/>
  </w:num>
  <w:num w:numId="31">
    <w:abstractNumId w:val="6"/>
  </w:num>
  <w:num w:numId="32">
    <w:abstractNumId w:val="28"/>
  </w:num>
  <w:num w:numId="33">
    <w:abstractNumId w:val="27"/>
    <w:lvlOverride w:ilvl="0">
      <w:startOverride w:val="1"/>
    </w:lvlOverride>
    <w:lvlOverride w:ilvl="1"/>
    <w:lvlOverride w:ilvl="2"/>
    <w:lvlOverride w:ilvl="3"/>
    <w:lvlOverride w:ilvl="4"/>
    <w:lvlOverride w:ilvl="5"/>
    <w:lvlOverride w:ilvl="6"/>
    <w:lvlOverride w:ilvl="7"/>
    <w:lvlOverride w:ilvl="8"/>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0E0"/>
    <w:rsid w:val="00000007"/>
    <w:rsid w:val="00004BB4"/>
    <w:rsid w:val="000068DC"/>
    <w:rsid w:val="000077E5"/>
    <w:rsid w:val="00014AE5"/>
    <w:rsid w:val="00014BD8"/>
    <w:rsid w:val="00015FEC"/>
    <w:rsid w:val="00016C2F"/>
    <w:rsid w:val="000173CC"/>
    <w:rsid w:val="00020FAE"/>
    <w:rsid w:val="00022712"/>
    <w:rsid w:val="000229FA"/>
    <w:rsid w:val="00024B3A"/>
    <w:rsid w:val="000261D3"/>
    <w:rsid w:val="00026851"/>
    <w:rsid w:val="0002769D"/>
    <w:rsid w:val="00027782"/>
    <w:rsid w:val="000301C1"/>
    <w:rsid w:val="0003052D"/>
    <w:rsid w:val="00031827"/>
    <w:rsid w:val="00035CBF"/>
    <w:rsid w:val="00037DD2"/>
    <w:rsid w:val="00041C7E"/>
    <w:rsid w:val="00044C8C"/>
    <w:rsid w:val="00045ACE"/>
    <w:rsid w:val="00054257"/>
    <w:rsid w:val="0005601F"/>
    <w:rsid w:val="000569A8"/>
    <w:rsid w:val="00057016"/>
    <w:rsid w:val="00062E76"/>
    <w:rsid w:val="00062EFF"/>
    <w:rsid w:val="000662AA"/>
    <w:rsid w:val="00066C20"/>
    <w:rsid w:val="000705B3"/>
    <w:rsid w:val="0007259D"/>
    <w:rsid w:val="000776FE"/>
    <w:rsid w:val="00077E3C"/>
    <w:rsid w:val="000800F4"/>
    <w:rsid w:val="000808CE"/>
    <w:rsid w:val="00082CEC"/>
    <w:rsid w:val="000848A0"/>
    <w:rsid w:val="00085DC6"/>
    <w:rsid w:val="00090AD9"/>
    <w:rsid w:val="0009387A"/>
    <w:rsid w:val="000956C1"/>
    <w:rsid w:val="00095A11"/>
    <w:rsid w:val="00097E71"/>
    <w:rsid w:val="000A0C08"/>
    <w:rsid w:val="000A18A2"/>
    <w:rsid w:val="000A1ABF"/>
    <w:rsid w:val="000A3497"/>
    <w:rsid w:val="000A451E"/>
    <w:rsid w:val="000A5C44"/>
    <w:rsid w:val="000A7594"/>
    <w:rsid w:val="000B18C9"/>
    <w:rsid w:val="000B3326"/>
    <w:rsid w:val="000B41D0"/>
    <w:rsid w:val="000B7016"/>
    <w:rsid w:val="000B7818"/>
    <w:rsid w:val="000C0001"/>
    <w:rsid w:val="000C0E8B"/>
    <w:rsid w:val="000C238E"/>
    <w:rsid w:val="000C2E4C"/>
    <w:rsid w:val="000C3EC2"/>
    <w:rsid w:val="000C5AB2"/>
    <w:rsid w:val="000C5E90"/>
    <w:rsid w:val="000C750E"/>
    <w:rsid w:val="000D2B23"/>
    <w:rsid w:val="000D3C54"/>
    <w:rsid w:val="000D4F39"/>
    <w:rsid w:val="000D63AF"/>
    <w:rsid w:val="000D6AE7"/>
    <w:rsid w:val="000D7F2D"/>
    <w:rsid w:val="000D7F6E"/>
    <w:rsid w:val="000E0143"/>
    <w:rsid w:val="000E1231"/>
    <w:rsid w:val="000E20D1"/>
    <w:rsid w:val="000E7AB5"/>
    <w:rsid w:val="000E7B84"/>
    <w:rsid w:val="000F0EEB"/>
    <w:rsid w:val="000F2D58"/>
    <w:rsid w:val="000F5D33"/>
    <w:rsid w:val="0010355C"/>
    <w:rsid w:val="0010407C"/>
    <w:rsid w:val="001045A5"/>
    <w:rsid w:val="001124AF"/>
    <w:rsid w:val="0011372A"/>
    <w:rsid w:val="001140E0"/>
    <w:rsid w:val="00115C99"/>
    <w:rsid w:val="001173F9"/>
    <w:rsid w:val="0011786E"/>
    <w:rsid w:val="00117F5B"/>
    <w:rsid w:val="001202A0"/>
    <w:rsid w:val="0012051F"/>
    <w:rsid w:val="0012172E"/>
    <w:rsid w:val="0012616F"/>
    <w:rsid w:val="0012628B"/>
    <w:rsid w:val="00127537"/>
    <w:rsid w:val="001305AA"/>
    <w:rsid w:val="00133200"/>
    <w:rsid w:val="001343D9"/>
    <w:rsid w:val="00134EA6"/>
    <w:rsid w:val="00137C74"/>
    <w:rsid w:val="001435CF"/>
    <w:rsid w:val="001445F4"/>
    <w:rsid w:val="001452DA"/>
    <w:rsid w:val="0014558D"/>
    <w:rsid w:val="00147967"/>
    <w:rsid w:val="00153BCD"/>
    <w:rsid w:val="00155B77"/>
    <w:rsid w:val="00156097"/>
    <w:rsid w:val="00156C36"/>
    <w:rsid w:val="00160437"/>
    <w:rsid w:val="0016523F"/>
    <w:rsid w:val="001713C1"/>
    <w:rsid w:val="001779C4"/>
    <w:rsid w:val="00180740"/>
    <w:rsid w:val="00180A90"/>
    <w:rsid w:val="00182EA5"/>
    <w:rsid w:val="00184C2B"/>
    <w:rsid w:val="0018553E"/>
    <w:rsid w:val="00185885"/>
    <w:rsid w:val="0018637B"/>
    <w:rsid w:val="001905CE"/>
    <w:rsid w:val="0019130E"/>
    <w:rsid w:val="001941C6"/>
    <w:rsid w:val="00194601"/>
    <w:rsid w:val="00196C5B"/>
    <w:rsid w:val="001970A3"/>
    <w:rsid w:val="001A3FD1"/>
    <w:rsid w:val="001A4E21"/>
    <w:rsid w:val="001A5920"/>
    <w:rsid w:val="001B0184"/>
    <w:rsid w:val="001B0739"/>
    <w:rsid w:val="001B0D4B"/>
    <w:rsid w:val="001B3E5B"/>
    <w:rsid w:val="001B5384"/>
    <w:rsid w:val="001B6289"/>
    <w:rsid w:val="001C275E"/>
    <w:rsid w:val="001C4D7F"/>
    <w:rsid w:val="001C5F3F"/>
    <w:rsid w:val="001C697A"/>
    <w:rsid w:val="001C7115"/>
    <w:rsid w:val="001D01F1"/>
    <w:rsid w:val="001D0741"/>
    <w:rsid w:val="001D08DC"/>
    <w:rsid w:val="001D1294"/>
    <w:rsid w:val="001D319E"/>
    <w:rsid w:val="001D4D43"/>
    <w:rsid w:val="001D5907"/>
    <w:rsid w:val="001D60A3"/>
    <w:rsid w:val="001D71BC"/>
    <w:rsid w:val="001D7D32"/>
    <w:rsid w:val="001E0EC1"/>
    <w:rsid w:val="001E112A"/>
    <w:rsid w:val="001E62EB"/>
    <w:rsid w:val="001F1EE9"/>
    <w:rsid w:val="001F48BE"/>
    <w:rsid w:val="001F56DD"/>
    <w:rsid w:val="001F65DB"/>
    <w:rsid w:val="00201844"/>
    <w:rsid w:val="0020241A"/>
    <w:rsid w:val="00202C7B"/>
    <w:rsid w:val="00206050"/>
    <w:rsid w:val="00207382"/>
    <w:rsid w:val="00207939"/>
    <w:rsid w:val="002140AB"/>
    <w:rsid w:val="002145A8"/>
    <w:rsid w:val="00214CC2"/>
    <w:rsid w:val="00223131"/>
    <w:rsid w:val="00224BC7"/>
    <w:rsid w:val="0022505E"/>
    <w:rsid w:val="00225BCF"/>
    <w:rsid w:val="00225EB2"/>
    <w:rsid w:val="00227780"/>
    <w:rsid w:val="00227B17"/>
    <w:rsid w:val="0023054A"/>
    <w:rsid w:val="00232344"/>
    <w:rsid w:val="00232DF6"/>
    <w:rsid w:val="00234982"/>
    <w:rsid w:val="002349C0"/>
    <w:rsid w:val="00247516"/>
    <w:rsid w:val="00247B18"/>
    <w:rsid w:val="00252B6D"/>
    <w:rsid w:val="0025702E"/>
    <w:rsid w:val="002575AA"/>
    <w:rsid w:val="00260721"/>
    <w:rsid w:val="00260911"/>
    <w:rsid w:val="00260E2A"/>
    <w:rsid w:val="00261247"/>
    <w:rsid w:val="00261FE0"/>
    <w:rsid w:val="00267D88"/>
    <w:rsid w:val="002703ED"/>
    <w:rsid w:val="00270427"/>
    <w:rsid w:val="002723F3"/>
    <w:rsid w:val="002725F6"/>
    <w:rsid w:val="00273BC2"/>
    <w:rsid w:val="00275BAC"/>
    <w:rsid w:val="00276B40"/>
    <w:rsid w:val="00277269"/>
    <w:rsid w:val="002805C2"/>
    <w:rsid w:val="00282473"/>
    <w:rsid w:val="0029202F"/>
    <w:rsid w:val="00292768"/>
    <w:rsid w:val="0029284A"/>
    <w:rsid w:val="00292969"/>
    <w:rsid w:val="002929A2"/>
    <w:rsid w:val="0029509D"/>
    <w:rsid w:val="00296C14"/>
    <w:rsid w:val="00296CF3"/>
    <w:rsid w:val="00296FD3"/>
    <w:rsid w:val="002A41CF"/>
    <w:rsid w:val="002A5297"/>
    <w:rsid w:val="002A7B6C"/>
    <w:rsid w:val="002B1136"/>
    <w:rsid w:val="002B24B2"/>
    <w:rsid w:val="002B66F2"/>
    <w:rsid w:val="002B74F1"/>
    <w:rsid w:val="002B7EA8"/>
    <w:rsid w:val="002C07B6"/>
    <w:rsid w:val="002C1889"/>
    <w:rsid w:val="002C191D"/>
    <w:rsid w:val="002C348E"/>
    <w:rsid w:val="002C4DC4"/>
    <w:rsid w:val="002C5281"/>
    <w:rsid w:val="002C5611"/>
    <w:rsid w:val="002C6422"/>
    <w:rsid w:val="002C65C8"/>
    <w:rsid w:val="002C7066"/>
    <w:rsid w:val="002C732E"/>
    <w:rsid w:val="002D4FC9"/>
    <w:rsid w:val="002D7CE5"/>
    <w:rsid w:val="002E094B"/>
    <w:rsid w:val="002E3883"/>
    <w:rsid w:val="002E5AF4"/>
    <w:rsid w:val="002E78FB"/>
    <w:rsid w:val="002E7BB1"/>
    <w:rsid w:val="002F1704"/>
    <w:rsid w:val="002F2F5C"/>
    <w:rsid w:val="002F5CA5"/>
    <w:rsid w:val="002F7174"/>
    <w:rsid w:val="002F7D9B"/>
    <w:rsid w:val="00301821"/>
    <w:rsid w:val="00303F08"/>
    <w:rsid w:val="00306EA8"/>
    <w:rsid w:val="003116F6"/>
    <w:rsid w:val="00313131"/>
    <w:rsid w:val="0031315D"/>
    <w:rsid w:val="00313A3E"/>
    <w:rsid w:val="00314764"/>
    <w:rsid w:val="0031551D"/>
    <w:rsid w:val="0031621B"/>
    <w:rsid w:val="00316CBE"/>
    <w:rsid w:val="003207CD"/>
    <w:rsid w:val="00321ABD"/>
    <w:rsid w:val="00322B66"/>
    <w:rsid w:val="00323367"/>
    <w:rsid w:val="00325B04"/>
    <w:rsid w:val="00330A54"/>
    <w:rsid w:val="003334CA"/>
    <w:rsid w:val="00333646"/>
    <w:rsid w:val="0033553B"/>
    <w:rsid w:val="003400DD"/>
    <w:rsid w:val="00341BD1"/>
    <w:rsid w:val="00342F5B"/>
    <w:rsid w:val="0034429B"/>
    <w:rsid w:val="0034601C"/>
    <w:rsid w:val="00350861"/>
    <w:rsid w:val="00352413"/>
    <w:rsid w:val="00352D56"/>
    <w:rsid w:val="003530B7"/>
    <w:rsid w:val="0036122E"/>
    <w:rsid w:val="00364313"/>
    <w:rsid w:val="003653A0"/>
    <w:rsid w:val="00370E74"/>
    <w:rsid w:val="003718E8"/>
    <w:rsid w:val="0037191D"/>
    <w:rsid w:val="0037261C"/>
    <w:rsid w:val="00372EF8"/>
    <w:rsid w:val="0037641C"/>
    <w:rsid w:val="00376CA8"/>
    <w:rsid w:val="0037768D"/>
    <w:rsid w:val="00380C9F"/>
    <w:rsid w:val="00382279"/>
    <w:rsid w:val="0038291A"/>
    <w:rsid w:val="003848F8"/>
    <w:rsid w:val="00384C11"/>
    <w:rsid w:val="00384F04"/>
    <w:rsid w:val="003855BA"/>
    <w:rsid w:val="00390234"/>
    <w:rsid w:val="00397E32"/>
    <w:rsid w:val="003A1125"/>
    <w:rsid w:val="003A3DD9"/>
    <w:rsid w:val="003A53C8"/>
    <w:rsid w:val="003A5BA9"/>
    <w:rsid w:val="003A7AAE"/>
    <w:rsid w:val="003B2433"/>
    <w:rsid w:val="003B3FF7"/>
    <w:rsid w:val="003B475F"/>
    <w:rsid w:val="003B698C"/>
    <w:rsid w:val="003B6DDD"/>
    <w:rsid w:val="003C0157"/>
    <w:rsid w:val="003C02B5"/>
    <w:rsid w:val="003C05C4"/>
    <w:rsid w:val="003C0D2B"/>
    <w:rsid w:val="003C1A52"/>
    <w:rsid w:val="003C2584"/>
    <w:rsid w:val="003C347F"/>
    <w:rsid w:val="003D0644"/>
    <w:rsid w:val="003D09DC"/>
    <w:rsid w:val="003D0DD0"/>
    <w:rsid w:val="003D2122"/>
    <w:rsid w:val="003D3293"/>
    <w:rsid w:val="003D3D80"/>
    <w:rsid w:val="003D7048"/>
    <w:rsid w:val="003E0FEF"/>
    <w:rsid w:val="003E10A7"/>
    <w:rsid w:val="003E1963"/>
    <w:rsid w:val="003E2319"/>
    <w:rsid w:val="003E3392"/>
    <w:rsid w:val="003E469D"/>
    <w:rsid w:val="003E5BEE"/>
    <w:rsid w:val="003F0692"/>
    <w:rsid w:val="003F1B4F"/>
    <w:rsid w:val="003F3DEC"/>
    <w:rsid w:val="003F5941"/>
    <w:rsid w:val="003F7193"/>
    <w:rsid w:val="003F76F3"/>
    <w:rsid w:val="0040041E"/>
    <w:rsid w:val="00401583"/>
    <w:rsid w:val="0040319F"/>
    <w:rsid w:val="004034BE"/>
    <w:rsid w:val="004050EE"/>
    <w:rsid w:val="00407922"/>
    <w:rsid w:val="0041020D"/>
    <w:rsid w:val="00411C91"/>
    <w:rsid w:val="00412177"/>
    <w:rsid w:val="00412A18"/>
    <w:rsid w:val="00413498"/>
    <w:rsid w:val="0041402F"/>
    <w:rsid w:val="0041657C"/>
    <w:rsid w:val="004177ED"/>
    <w:rsid w:val="0042109A"/>
    <w:rsid w:val="0042268B"/>
    <w:rsid w:val="0042497D"/>
    <w:rsid w:val="0043154E"/>
    <w:rsid w:val="00433F3C"/>
    <w:rsid w:val="0043451A"/>
    <w:rsid w:val="00437CD2"/>
    <w:rsid w:val="00440816"/>
    <w:rsid w:val="00440A4C"/>
    <w:rsid w:val="0044513F"/>
    <w:rsid w:val="00446B96"/>
    <w:rsid w:val="004555E2"/>
    <w:rsid w:val="00456F04"/>
    <w:rsid w:val="004571C7"/>
    <w:rsid w:val="00460790"/>
    <w:rsid w:val="004620C0"/>
    <w:rsid w:val="00465281"/>
    <w:rsid w:val="00465C9F"/>
    <w:rsid w:val="00465F8F"/>
    <w:rsid w:val="004716DA"/>
    <w:rsid w:val="00472893"/>
    <w:rsid w:val="00472C50"/>
    <w:rsid w:val="00472FB4"/>
    <w:rsid w:val="00472FC8"/>
    <w:rsid w:val="00474471"/>
    <w:rsid w:val="00474AF4"/>
    <w:rsid w:val="004759B1"/>
    <w:rsid w:val="00475CFF"/>
    <w:rsid w:val="00477995"/>
    <w:rsid w:val="00477CC1"/>
    <w:rsid w:val="00480B67"/>
    <w:rsid w:val="004823F2"/>
    <w:rsid w:val="004827B6"/>
    <w:rsid w:val="00483AAE"/>
    <w:rsid w:val="00487532"/>
    <w:rsid w:val="00490948"/>
    <w:rsid w:val="00490F4E"/>
    <w:rsid w:val="00493063"/>
    <w:rsid w:val="00497ACB"/>
    <w:rsid w:val="00497C86"/>
    <w:rsid w:val="00497CD2"/>
    <w:rsid w:val="00497FA7"/>
    <w:rsid w:val="004A0DAC"/>
    <w:rsid w:val="004A3612"/>
    <w:rsid w:val="004A39AC"/>
    <w:rsid w:val="004A4B72"/>
    <w:rsid w:val="004A4C6A"/>
    <w:rsid w:val="004B120F"/>
    <w:rsid w:val="004B1694"/>
    <w:rsid w:val="004B2B86"/>
    <w:rsid w:val="004B2DFA"/>
    <w:rsid w:val="004B70F7"/>
    <w:rsid w:val="004B71BB"/>
    <w:rsid w:val="004B7A4B"/>
    <w:rsid w:val="004C36A8"/>
    <w:rsid w:val="004D077C"/>
    <w:rsid w:val="004D15EE"/>
    <w:rsid w:val="004D1DC9"/>
    <w:rsid w:val="004D2239"/>
    <w:rsid w:val="004D6539"/>
    <w:rsid w:val="004D6DAA"/>
    <w:rsid w:val="004E2345"/>
    <w:rsid w:val="004E3D32"/>
    <w:rsid w:val="004E438B"/>
    <w:rsid w:val="004E4ABA"/>
    <w:rsid w:val="004E5F3D"/>
    <w:rsid w:val="004E6B4C"/>
    <w:rsid w:val="004E6B9C"/>
    <w:rsid w:val="004F2787"/>
    <w:rsid w:val="004F27ED"/>
    <w:rsid w:val="004F4A9C"/>
    <w:rsid w:val="004F5156"/>
    <w:rsid w:val="004F61BC"/>
    <w:rsid w:val="00500C8A"/>
    <w:rsid w:val="005033BA"/>
    <w:rsid w:val="00503FA5"/>
    <w:rsid w:val="005046A4"/>
    <w:rsid w:val="00505E49"/>
    <w:rsid w:val="005075E1"/>
    <w:rsid w:val="0051031D"/>
    <w:rsid w:val="0051079D"/>
    <w:rsid w:val="005168EA"/>
    <w:rsid w:val="00520230"/>
    <w:rsid w:val="00520FBE"/>
    <w:rsid w:val="005211E2"/>
    <w:rsid w:val="00521D90"/>
    <w:rsid w:val="00522564"/>
    <w:rsid w:val="005233C0"/>
    <w:rsid w:val="00523C98"/>
    <w:rsid w:val="00526B11"/>
    <w:rsid w:val="00527DF4"/>
    <w:rsid w:val="00530858"/>
    <w:rsid w:val="00532C3F"/>
    <w:rsid w:val="00532DF9"/>
    <w:rsid w:val="00532F59"/>
    <w:rsid w:val="0053387D"/>
    <w:rsid w:val="005363FE"/>
    <w:rsid w:val="00540552"/>
    <w:rsid w:val="00540A23"/>
    <w:rsid w:val="00541551"/>
    <w:rsid w:val="00541905"/>
    <w:rsid w:val="0054364C"/>
    <w:rsid w:val="00545121"/>
    <w:rsid w:val="005455F8"/>
    <w:rsid w:val="00545AB8"/>
    <w:rsid w:val="00545BC4"/>
    <w:rsid w:val="005510EF"/>
    <w:rsid w:val="00551D61"/>
    <w:rsid w:val="00554481"/>
    <w:rsid w:val="00555E0B"/>
    <w:rsid w:val="00557402"/>
    <w:rsid w:val="00557BC8"/>
    <w:rsid w:val="0056096F"/>
    <w:rsid w:val="00562D8D"/>
    <w:rsid w:val="00564848"/>
    <w:rsid w:val="00564F90"/>
    <w:rsid w:val="00565397"/>
    <w:rsid w:val="0057449D"/>
    <w:rsid w:val="0057558F"/>
    <w:rsid w:val="005769B8"/>
    <w:rsid w:val="00576C6E"/>
    <w:rsid w:val="0057761D"/>
    <w:rsid w:val="005801C7"/>
    <w:rsid w:val="00580C0B"/>
    <w:rsid w:val="0058120F"/>
    <w:rsid w:val="00584F33"/>
    <w:rsid w:val="00587A6C"/>
    <w:rsid w:val="005931C7"/>
    <w:rsid w:val="00593FE9"/>
    <w:rsid w:val="005962C4"/>
    <w:rsid w:val="00596CFD"/>
    <w:rsid w:val="00597C52"/>
    <w:rsid w:val="005A09A9"/>
    <w:rsid w:val="005A7562"/>
    <w:rsid w:val="005A7AC5"/>
    <w:rsid w:val="005A7F51"/>
    <w:rsid w:val="005B56CA"/>
    <w:rsid w:val="005B6C95"/>
    <w:rsid w:val="005B7D7B"/>
    <w:rsid w:val="005C04E7"/>
    <w:rsid w:val="005C4100"/>
    <w:rsid w:val="005C4417"/>
    <w:rsid w:val="005C52C2"/>
    <w:rsid w:val="005D1579"/>
    <w:rsid w:val="005D2CDD"/>
    <w:rsid w:val="005D57B1"/>
    <w:rsid w:val="005D7CB0"/>
    <w:rsid w:val="005E3485"/>
    <w:rsid w:val="005E3F30"/>
    <w:rsid w:val="005E540F"/>
    <w:rsid w:val="005E5D21"/>
    <w:rsid w:val="005F01E7"/>
    <w:rsid w:val="005F1974"/>
    <w:rsid w:val="005F6085"/>
    <w:rsid w:val="005F615C"/>
    <w:rsid w:val="005F7858"/>
    <w:rsid w:val="006001AF"/>
    <w:rsid w:val="006003D5"/>
    <w:rsid w:val="00601D9C"/>
    <w:rsid w:val="006021C9"/>
    <w:rsid w:val="00603474"/>
    <w:rsid w:val="00604E5A"/>
    <w:rsid w:val="006058F8"/>
    <w:rsid w:val="00607CE0"/>
    <w:rsid w:val="00607F05"/>
    <w:rsid w:val="0061129A"/>
    <w:rsid w:val="00611D2B"/>
    <w:rsid w:val="00613D42"/>
    <w:rsid w:val="00613D80"/>
    <w:rsid w:val="00613DEF"/>
    <w:rsid w:val="00616566"/>
    <w:rsid w:val="00616E08"/>
    <w:rsid w:val="00620477"/>
    <w:rsid w:val="00620507"/>
    <w:rsid w:val="00620A66"/>
    <w:rsid w:val="006226A5"/>
    <w:rsid w:val="00623171"/>
    <w:rsid w:val="00623300"/>
    <w:rsid w:val="00624AE6"/>
    <w:rsid w:val="00627FC3"/>
    <w:rsid w:val="006319FE"/>
    <w:rsid w:val="00631F1F"/>
    <w:rsid w:val="0063291F"/>
    <w:rsid w:val="00637562"/>
    <w:rsid w:val="00640CFA"/>
    <w:rsid w:val="0064321B"/>
    <w:rsid w:val="00650FE9"/>
    <w:rsid w:val="00651A0B"/>
    <w:rsid w:val="0065634C"/>
    <w:rsid w:val="006611CE"/>
    <w:rsid w:val="006612A5"/>
    <w:rsid w:val="006620A0"/>
    <w:rsid w:val="00664B45"/>
    <w:rsid w:val="00665782"/>
    <w:rsid w:val="006712C4"/>
    <w:rsid w:val="00671970"/>
    <w:rsid w:val="00671E56"/>
    <w:rsid w:val="006724CF"/>
    <w:rsid w:val="006740A7"/>
    <w:rsid w:val="00675145"/>
    <w:rsid w:val="0067562F"/>
    <w:rsid w:val="0067598E"/>
    <w:rsid w:val="00676891"/>
    <w:rsid w:val="006818CF"/>
    <w:rsid w:val="00684FD7"/>
    <w:rsid w:val="006855C9"/>
    <w:rsid w:val="00696E37"/>
    <w:rsid w:val="006A5AFD"/>
    <w:rsid w:val="006A7062"/>
    <w:rsid w:val="006B2677"/>
    <w:rsid w:val="006B6707"/>
    <w:rsid w:val="006B7833"/>
    <w:rsid w:val="006C10FB"/>
    <w:rsid w:val="006C2060"/>
    <w:rsid w:val="006C2502"/>
    <w:rsid w:val="006C26D9"/>
    <w:rsid w:val="006C5EF3"/>
    <w:rsid w:val="006C5F75"/>
    <w:rsid w:val="006D1B12"/>
    <w:rsid w:val="006D27FB"/>
    <w:rsid w:val="006D3178"/>
    <w:rsid w:val="006D485A"/>
    <w:rsid w:val="006E2EE7"/>
    <w:rsid w:val="006E364E"/>
    <w:rsid w:val="006F2403"/>
    <w:rsid w:val="006F2CA4"/>
    <w:rsid w:val="006F4E41"/>
    <w:rsid w:val="006F4E6F"/>
    <w:rsid w:val="006F5211"/>
    <w:rsid w:val="006F619A"/>
    <w:rsid w:val="006F722B"/>
    <w:rsid w:val="0070174C"/>
    <w:rsid w:val="007017BC"/>
    <w:rsid w:val="0070393C"/>
    <w:rsid w:val="00704384"/>
    <w:rsid w:val="00704521"/>
    <w:rsid w:val="0070485E"/>
    <w:rsid w:val="007065F8"/>
    <w:rsid w:val="0071103C"/>
    <w:rsid w:val="00715EEC"/>
    <w:rsid w:val="00717915"/>
    <w:rsid w:val="00724781"/>
    <w:rsid w:val="00725DA7"/>
    <w:rsid w:val="0072608B"/>
    <w:rsid w:val="007305EA"/>
    <w:rsid w:val="00731FDC"/>
    <w:rsid w:val="00732E42"/>
    <w:rsid w:val="00733B9E"/>
    <w:rsid w:val="00733E8F"/>
    <w:rsid w:val="00733EFE"/>
    <w:rsid w:val="007341AD"/>
    <w:rsid w:val="007368C6"/>
    <w:rsid w:val="007376FF"/>
    <w:rsid w:val="00737C06"/>
    <w:rsid w:val="00737E84"/>
    <w:rsid w:val="00737F47"/>
    <w:rsid w:val="00737FC1"/>
    <w:rsid w:val="00740A25"/>
    <w:rsid w:val="00743D42"/>
    <w:rsid w:val="00743F2C"/>
    <w:rsid w:val="00744640"/>
    <w:rsid w:val="007469E1"/>
    <w:rsid w:val="00750674"/>
    <w:rsid w:val="00751A86"/>
    <w:rsid w:val="00755F4C"/>
    <w:rsid w:val="00756693"/>
    <w:rsid w:val="00756DBB"/>
    <w:rsid w:val="0075726B"/>
    <w:rsid w:val="00760A1B"/>
    <w:rsid w:val="007613F1"/>
    <w:rsid w:val="00764563"/>
    <w:rsid w:val="007663B5"/>
    <w:rsid w:val="00770848"/>
    <w:rsid w:val="00770C88"/>
    <w:rsid w:val="0077114D"/>
    <w:rsid w:val="00772868"/>
    <w:rsid w:val="0077386A"/>
    <w:rsid w:val="00775CD6"/>
    <w:rsid w:val="0077675D"/>
    <w:rsid w:val="007804B8"/>
    <w:rsid w:val="00780C7A"/>
    <w:rsid w:val="00781D50"/>
    <w:rsid w:val="00783429"/>
    <w:rsid w:val="00783C14"/>
    <w:rsid w:val="0078404B"/>
    <w:rsid w:val="007842AA"/>
    <w:rsid w:val="00786E26"/>
    <w:rsid w:val="0078790E"/>
    <w:rsid w:val="007912BD"/>
    <w:rsid w:val="00791B95"/>
    <w:rsid w:val="007956AF"/>
    <w:rsid w:val="00796ACF"/>
    <w:rsid w:val="00796F09"/>
    <w:rsid w:val="007A1477"/>
    <w:rsid w:val="007A1909"/>
    <w:rsid w:val="007A222F"/>
    <w:rsid w:val="007A3C89"/>
    <w:rsid w:val="007A45A3"/>
    <w:rsid w:val="007A60F8"/>
    <w:rsid w:val="007A6520"/>
    <w:rsid w:val="007A674D"/>
    <w:rsid w:val="007B04A0"/>
    <w:rsid w:val="007B0C49"/>
    <w:rsid w:val="007B1573"/>
    <w:rsid w:val="007B2495"/>
    <w:rsid w:val="007B2ADA"/>
    <w:rsid w:val="007B6B66"/>
    <w:rsid w:val="007B7053"/>
    <w:rsid w:val="007C0648"/>
    <w:rsid w:val="007C1DA1"/>
    <w:rsid w:val="007D0531"/>
    <w:rsid w:val="007D2654"/>
    <w:rsid w:val="007D333B"/>
    <w:rsid w:val="007D4D18"/>
    <w:rsid w:val="007D6A4B"/>
    <w:rsid w:val="007E0216"/>
    <w:rsid w:val="007E07B7"/>
    <w:rsid w:val="007E2159"/>
    <w:rsid w:val="007E2AA6"/>
    <w:rsid w:val="007E46CC"/>
    <w:rsid w:val="007F1744"/>
    <w:rsid w:val="007F2060"/>
    <w:rsid w:val="007F281E"/>
    <w:rsid w:val="007F2958"/>
    <w:rsid w:val="007F3A7C"/>
    <w:rsid w:val="007F4528"/>
    <w:rsid w:val="007F459C"/>
    <w:rsid w:val="007F6A8E"/>
    <w:rsid w:val="007F703C"/>
    <w:rsid w:val="007F7A3F"/>
    <w:rsid w:val="007F7FF0"/>
    <w:rsid w:val="00800AFB"/>
    <w:rsid w:val="0080221C"/>
    <w:rsid w:val="008022D2"/>
    <w:rsid w:val="0080239A"/>
    <w:rsid w:val="00802DE1"/>
    <w:rsid w:val="0080309B"/>
    <w:rsid w:val="00803323"/>
    <w:rsid w:val="00804E21"/>
    <w:rsid w:val="00805EB8"/>
    <w:rsid w:val="00806F4F"/>
    <w:rsid w:val="0080739E"/>
    <w:rsid w:val="00807631"/>
    <w:rsid w:val="00812043"/>
    <w:rsid w:val="00812BAD"/>
    <w:rsid w:val="00813DBB"/>
    <w:rsid w:val="008148A2"/>
    <w:rsid w:val="00817A34"/>
    <w:rsid w:val="008206FE"/>
    <w:rsid w:val="00820D9D"/>
    <w:rsid w:val="00821011"/>
    <w:rsid w:val="008233AE"/>
    <w:rsid w:val="00823BDE"/>
    <w:rsid w:val="00823D8E"/>
    <w:rsid w:val="0082726C"/>
    <w:rsid w:val="00831314"/>
    <w:rsid w:val="00831E12"/>
    <w:rsid w:val="00831E15"/>
    <w:rsid w:val="008334F2"/>
    <w:rsid w:val="008344C1"/>
    <w:rsid w:val="00843229"/>
    <w:rsid w:val="0084338C"/>
    <w:rsid w:val="0084556B"/>
    <w:rsid w:val="00845722"/>
    <w:rsid w:val="00846404"/>
    <w:rsid w:val="008525C7"/>
    <w:rsid w:val="00852600"/>
    <w:rsid w:val="0085311D"/>
    <w:rsid w:val="00855343"/>
    <w:rsid w:val="00856537"/>
    <w:rsid w:val="00856C5E"/>
    <w:rsid w:val="0086129B"/>
    <w:rsid w:val="008624B1"/>
    <w:rsid w:val="008633C3"/>
    <w:rsid w:val="00864A9F"/>
    <w:rsid w:val="00864B1F"/>
    <w:rsid w:val="00867143"/>
    <w:rsid w:val="00867A8E"/>
    <w:rsid w:val="00871265"/>
    <w:rsid w:val="008733B8"/>
    <w:rsid w:val="00875FF6"/>
    <w:rsid w:val="008762DB"/>
    <w:rsid w:val="008767ED"/>
    <w:rsid w:val="0087769A"/>
    <w:rsid w:val="00877B3D"/>
    <w:rsid w:val="00880863"/>
    <w:rsid w:val="00881B6D"/>
    <w:rsid w:val="008856C4"/>
    <w:rsid w:val="00885DE4"/>
    <w:rsid w:val="00886E25"/>
    <w:rsid w:val="00890972"/>
    <w:rsid w:val="008912F4"/>
    <w:rsid w:val="00891524"/>
    <w:rsid w:val="00891FFE"/>
    <w:rsid w:val="00892DA9"/>
    <w:rsid w:val="008946D8"/>
    <w:rsid w:val="00896498"/>
    <w:rsid w:val="008A113B"/>
    <w:rsid w:val="008A2356"/>
    <w:rsid w:val="008A3173"/>
    <w:rsid w:val="008A391C"/>
    <w:rsid w:val="008A4891"/>
    <w:rsid w:val="008A5538"/>
    <w:rsid w:val="008A7ABC"/>
    <w:rsid w:val="008B1611"/>
    <w:rsid w:val="008B2A03"/>
    <w:rsid w:val="008B2C0A"/>
    <w:rsid w:val="008B4FE2"/>
    <w:rsid w:val="008B72E9"/>
    <w:rsid w:val="008C0C09"/>
    <w:rsid w:val="008C14BB"/>
    <w:rsid w:val="008C1689"/>
    <w:rsid w:val="008C1C46"/>
    <w:rsid w:val="008C22E6"/>
    <w:rsid w:val="008C3C87"/>
    <w:rsid w:val="008C3F07"/>
    <w:rsid w:val="008C468A"/>
    <w:rsid w:val="008C46CB"/>
    <w:rsid w:val="008C65FB"/>
    <w:rsid w:val="008C6614"/>
    <w:rsid w:val="008C7154"/>
    <w:rsid w:val="008C71BD"/>
    <w:rsid w:val="008C7373"/>
    <w:rsid w:val="008D010A"/>
    <w:rsid w:val="008D0BED"/>
    <w:rsid w:val="008D26F1"/>
    <w:rsid w:val="008D2D5E"/>
    <w:rsid w:val="008D7194"/>
    <w:rsid w:val="008E0B57"/>
    <w:rsid w:val="008E305B"/>
    <w:rsid w:val="008E76B4"/>
    <w:rsid w:val="008F1262"/>
    <w:rsid w:val="008F164A"/>
    <w:rsid w:val="008F2379"/>
    <w:rsid w:val="008F277F"/>
    <w:rsid w:val="008F3320"/>
    <w:rsid w:val="008F3CAD"/>
    <w:rsid w:val="008F485A"/>
    <w:rsid w:val="008F4FB7"/>
    <w:rsid w:val="008F5D3F"/>
    <w:rsid w:val="009007A8"/>
    <w:rsid w:val="0090354C"/>
    <w:rsid w:val="00903BAB"/>
    <w:rsid w:val="00904320"/>
    <w:rsid w:val="00911D13"/>
    <w:rsid w:val="009143DD"/>
    <w:rsid w:val="00914A02"/>
    <w:rsid w:val="009172C9"/>
    <w:rsid w:val="00920532"/>
    <w:rsid w:val="0092254E"/>
    <w:rsid w:val="009231DA"/>
    <w:rsid w:val="00923AC7"/>
    <w:rsid w:val="00923BAC"/>
    <w:rsid w:val="00925796"/>
    <w:rsid w:val="00925EAB"/>
    <w:rsid w:val="00926371"/>
    <w:rsid w:val="00926CDF"/>
    <w:rsid w:val="00927D75"/>
    <w:rsid w:val="009328A6"/>
    <w:rsid w:val="0093354C"/>
    <w:rsid w:val="009377C5"/>
    <w:rsid w:val="00937FA8"/>
    <w:rsid w:val="009429FD"/>
    <w:rsid w:val="00943426"/>
    <w:rsid w:val="00944117"/>
    <w:rsid w:val="00945C00"/>
    <w:rsid w:val="00945CB5"/>
    <w:rsid w:val="00947835"/>
    <w:rsid w:val="00947CF2"/>
    <w:rsid w:val="00947F00"/>
    <w:rsid w:val="00947F67"/>
    <w:rsid w:val="00950BFD"/>
    <w:rsid w:val="009513CE"/>
    <w:rsid w:val="009536E1"/>
    <w:rsid w:val="00956EE0"/>
    <w:rsid w:val="00957145"/>
    <w:rsid w:val="0095716B"/>
    <w:rsid w:val="00960F5B"/>
    <w:rsid w:val="00962255"/>
    <w:rsid w:val="00962784"/>
    <w:rsid w:val="00962BA1"/>
    <w:rsid w:val="00963F7D"/>
    <w:rsid w:val="00964D86"/>
    <w:rsid w:val="00964E6C"/>
    <w:rsid w:val="009663E0"/>
    <w:rsid w:val="009675B9"/>
    <w:rsid w:val="00967DF8"/>
    <w:rsid w:val="00971839"/>
    <w:rsid w:val="00971E8B"/>
    <w:rsid w:val="00973E29"/>
    <w:rsid w:val="00975A75"/>
    <w:rsid w:val="009802A0"/>
    <w:rsid w:val="00982754"/>
    <w:rsid w:val="009835F9"/>
    <w:rsid w:val="00984351"/>
    <w:rsid w:val="0098450A"/>
    <w:rsid w:val="0098771D"/>
    <w:rsid w:val="009909E9"/>
    <w:rsid w:val="00990CD9"/>
    <w:rsid w:val="00991BDC"/>
    <w:rsid w:val="009921E6"/>
    <w:rsid w:val="00992737"/>
    <w:rsid w:val="00996520"/>
    <w:rsid w:val="00996F33"/>
    <w:rsid w:val="00997306"/>
    <w:rsid w:val="009A04CF"/>
    <w:rsid w:val="009A077A"/>
    <w:rsid w:val="009A1576"/>
    <w:rsid w:val="009A1654"/>
    <w:rsid w:val="009A1C4E"/>
    <w:rsid w:val="009A5F2F"/>
    <w:rsid w:val="009A69CD"/>
    <w:rsid w:val="009B02FD"/>
    <w:rsid w:val="009B195D"/>
    <w:rsid w:val="009B4798"/>
    <w:rsid w:val="009B5834"/>
    <w:rsid w:val="009B669D"/>
    <w:rsid w:val="009B677D"/>
    <w:rsid w:val="009B6F22"/>
    <w:rsid w:val="009C10F8"/>
    <w:rsid w:val="009C1EC7"/>
    <w:rsid w:val="009C5FFA"/>
    <w:rsid w:val="009C69FA"/>
    <w:rsid w:val="009C75CC"/>
    <w:rsid w:val="009D0656"/>
    <w:rsid w:val="009D06DC"/>
    <w:rsid w:val="009D1089"/>
    <w:rsid w:val="009D3959"/>
    <w:rsid w:val="009D40A2"/>
    <w:rsid w:val="009D40F1"/>
    <w:rsid w:val="009D6776"/>
    <w:rsid w:val="009D786D"/>
    <w:rsid w:val="009D7FE3"/>
    <w:rsid w:val="009E1708"/>
    <w:rsid w:val="009E3DB9"/>
    <w:rsid w:val="009E4E18"/>
    <w:rsid w:val="009E5F21"/>
    <w:rsid w:val="009E6E08"/>
    <w:rsid w:val="009F1BA1"/>
    <w:rsid w:val="009F37CF"/>
    <w:rsid w:val="009F6BD8"/>
    <w:rsid w:val="00A012D4"/>
    <w:rsid w:val="00A01AA6"/>
    <w:rsid w:val="00A02567"/>
    <w:rsid w:val="00A030F7"/>
    <w:rsid w:val="00A04166"/>
    <w:rsid w:val="00A05522"/>
    <w:rsid w:val="00A06A5C"/>
    <w:rsid w:val="00A07019"/>
    <w:rsid w:val="00A112F9"/>
    <w:rsid w:val="00A120AD"/>
    <w:rsid w:val="00A12EB2"/>
    <w:rsid w:val="00A148F9"/>
    <w:rsid w:val="00A168BD"/>
    <w:rsid w:val="00A17173"/>
    <w:rsid w:val="00A22855"/>
    <w:rsid w:val="00A24240"/>
    <w:rsid w:val="00A2474F"/>
    <w:rsid w:val="00A2508D"/>
    <w:rsid w:val="00A26611"/>
    <w:rsid w:val="00A30037"/>
    <w:rsid w:val="00A314DE"/>
    <w:rsid w:val="00A35858"/>
    <w:rsid w:val="00A35FF9"/>
    <w:rsid w:val="00A36E6B"/>
    <w:rsid w:val="00A3782F"/>
    <w:rsid w:val="00A407EF"/>
    <w:rsid w:val="00A40EAE"/>
    <w:rsid w:val="00A429BC"/>
    <w:rsid w:val="00A44DD2"/>
    <w:rsid w:val="00A4630E"/>
    <w:rsid w:val="00A47D84"/>
    <w:rsid w:val="00A5201E"/>
    <w:rsid w:val="00A5214D"/>
    <w:rsid w:val="00A52846"/>
    <w:rsid w:val="00A52C6E"/>
    <w:rsid w:val="00A53A76"/>
    <w:rsid w:val="00A553D2"/>
    <w:rsid w:val="00A560A1"/>
    <w:rsid w:val="00A573E3"/>
    <w:rsid w:val="00A62A6B"/>
    <w:rsid w:val="00A632A6"/>
    <w:rsid w:val="00A646C9"/>
    <w:rsid w:val="00A659B7"/>
    <w:rsid w:val="00A66480"/>
    <w:rsid w:val="00A7048D"/>
    <w:rsid w:val="00A715E9"/>
    <w:rsid w:val="00A71618"/>
    <w:rsid w:val="00A75DCD"/>
    <w:rsid w:val="00A80475"/>
    <w:rsid w:val="00A83436"/>
    <w:rsid w:val="00A83C7F"/>
    <w:rsid w:val="00A85705"/>
    <w:rsid w:val="00A86604"/>
    <w:rsid w:val="00A86A68"/>
    <w:rsid w:val="00A86D3A"/>
    <w:rsid w:val="00A91564"/>
    <w:rsid w:val="00A9177F"/>
    <w:rsid w:val="00A92831"/>
    <w:rsid w:val="00A94DB8"/>
    <w:rsid w:val="00A94F36"/>
    <w:rsid w:val="00A955A3"/>
    <w:rsid w:val="00A977DC"/>
    <w:rsid w:val="00A97C75"/>
    <w:rsid w:val="00AA1BFC"/>
    <w:rsid w:val="00AA3BA5"/>
    <w:rsid w:val="00AA43ED"/>
    <w:rsid w:val="00AA4B88"/>
    <w:rsid w:val="00AA6F0E"/>
    <w:rsid w:val="00AB09F2"/>
    <w:rsid w:val="00AB3E58"/>
    <w:rsid w:val="00AB43BB"/>
    <w:rsid w:val="00AB43F2"/>
    <w:rsid w:val="00AB5092"/>
    <w:rsid w:val="00AB75FB"/>
    <w:rsid w:val="00AB7EAD"/>
    <w:rsid w:val="00AC0DFD"/>
    <w:rsid w:val="00AC3109"/>
    <w:rsid w:val="00AC4B92"/>
    <w:rsid w:val="00AC56BE"/>
    <w:rsid w:val="00AC79E2"/>
    <w:rsid w:val="00AD0852"/>
    <w:rsid w:val="00AD2E83"/>
    <w:rsid w:val="00AD32B2"/>
    <w:rsid w:val="00AD508B"/>
    <w:rsid w:val="00AD6CCD"/>
    <w:rsid w:val="00AE2081"/>
    <w:rsid w:val="00AE6A09"/>
    <w:rsid w:val="00AE7CA1"/>
    <w:rsid w:val="00AF0582"/>
    <w:rsid w:val="00AF160B"/>
    <w:rsid w:val="00AF28A8"/>
    <w:rsid w:val="00B01775"/>
    <w:rsid w:val="00B01B62"/>
    <w:rsid w:val="00B03A30"/>
    <w:rsid w:val="00B05601"/>
    <w:rsid w:val="00B0649E"/>
    <w:rsid w:val="00B10344"/>
    <w:rsid w:val="00B11EC6"/>
    <w:rsid w:val="00B13258"/>
    <w:rsid w:val="00B13596"/>
    <w:rsid w:val="00B14DFB"/>
    <w:rsid w:val="00B15D56"/>
    <w:rsid w:val="00B16DF4"/>
    <w:rsid w:val="00B17DD5"/>
    <w:rsid w:val="00B213EB"/>
    <w:rsid w:val="00B21EAE"/>
    <w:rsid w:val="00B24435"/>
    <w:rsid w:val="00B262BC"/>
    <w:rsid w:val="00B304F1"/>
    <w:rsid w:val="00B31A69"/>
    <w:rsid w:val="00B32580"/>
    <w:rsid w:val="00B32B19"/>
    <w:rsid w:val="00B32B68"/>
    <w:rsid w:val="00B34281"/>
    <w:rsid w:val="00B34A1B"/>
    <w:rsid w:val="00B35EFF"/>
    <w:rsid w:val="00B36706"/>
    <w:rsid w:val="00B369CB"/>
    <w:rsid w:val="00B36ED2"/>
    <w:rsid w:val="00B416AF"/>
    <w:rsid w:val="00B41CAD"/>
    <w:rsid w:val="00B42448"/>
    <w:rsid w:val="00B43EF5"/>
    <w:rsid w:val="00B507E8"/>
    <w:rsid w:val="00B5100A"/>
    <w:rsid w:val="00B5123C"/>
    <w:rsid w:val="00B51684"/>
    <w:rsid w:val="00B51D13"/>
    <w:rsid w:val="00B52CE2"/>
    <w:rsid w:val="00B546F9"/>
    <w:rsid w:val="00B55C1D"/>
    <w:rsid w:val="00B5656B"/>
    <w:rsid w:val="00B56D1D"/>
    <w:rsid w:val="00B56FCC"/>
    <w:rsid w:val="00B62B1D"/>
    <w:rsid w:val="00B64CD5"/>
    <w:rsid w:val="00B6571D"/>
    <w:rsid w:val="00B67182"/>
    <w:rsid w:val="00B679D4"/>
    <w:rsid w:val="00B70312"/>
    <w:rsid w:val="00B708E4"/>
    <w:rsid w:val="00B70DA1"/>
    <w:rsid w:val="00B715D6"/>
    <w:rsid w:val="00B7164F"/>
    <w:rsid w:val="00B723B8"/>
    <w:rsid w:val="00B72977"/>
    <w:rsid w:val="00B72CB3"/>
    <w:rsid w:val="00B76C2D"/>
    <w:rsid w:val="00B77404"/>
    <w:rsid w:val="00B777CF"/>
    <w:rsid w:val="00B81498"/>
    <w:rsid w:val="00B82BBB"/>
    <w:rsid w:val="00B84730"/>
    <w:rsid w:val="00B8531D"/>
    <w:rsid w:val="00B85AC7"/>
    <w:rsid w:val="00B91792"/>
    <w:rsid w:val="00B965F6"/>
    <w:rsid w:val="00BA014A"/>
    <w:rsid w:val="00BA0A86"/>
    <w:rsid w:val="00BA13C3"/>
    <w:rsid w:val="00BA3980"/>
    <w:rsid w:val="00BA43FF"/>
    <w:rsid w:val="00BA718C"/>
    <w:rsid w:val="00BB21CB"/>
    <w:rsid w:val="00BB440A"/>
    <w:rsid w:val="00BB50E9"/>
    <w:rsid w:val="00BC012C"/>
    <w:rsid w:val="00BC0974"/>
    <w:rsid w:val="00BC1EF8"/>
    <w:rsid w:val="00BC27D8"/>
    <w:rsid w:val="00BC3DBB"/>
    <w:rsid w:val="00BC589D"/>
    <w:rsid w:val="00BC7118"/>
    <w:rsid w:val="00BC72EE"/>
    <w:rsid w:val="00BD140C"/>
    <w:rsid w:val="00BD1ECA"/>
    <w:rsid w:val="00BD6EE0"/>
    <w:rsid w:val="00BE210F"/>
    <w:rsid w:val="00BE3B0C"/>
    <w:rsid w:val="00BE4DC2"/>
    <w:rsid w:val="00BE4FF0"/>
    <w:rsid w:val="00BE532C"/>
    <w:rsid w:val="00BE5A21"/>
    <w:rsid w:val="00BE5D64"/>
    <w:rsid w:val="00BE5EE3"/>
    <w:rsid w:val="00BE7399"/>
    <w:rsid w:val="00BE7C42"/>
    <w:rsid w:val="00BF24EB"/>
    <w:rsid w:val="00BF2FE1"/>
    <w:rsid w:val="00BF3CE9"/>
    <w:rsid w:val="00BF4E23"/>
    <w:rsid w:val="00C019FB"/>
    <w:rsid w:val="00C01AE3"/>
    <w:rsid w:val="00C0218B"/>
    <w:rsid w:val="00C02389"/>
    <w:rsid w:val="00C04910"/>
    <w:rsid w:val="00C05918"/>
    <w:rsid w:val="00C05E06"/>
    <w:rsid w:val="00C05F69"/>
    <w:rsid w:val="00C07395"/>
    <w:rsid w:val="00C07434"/>
    <w:rsid w:val="00C14228"/>
    <w:rsid w:val="00C1608B"/>
    <w:rsid w:val="00C22C26"/>
    <w:rsid w:val="00C22EF7"/>
    <w:rsid w:val="00C23ADD"/>
    <w:rsid w:val="00C23E20"/>
    <w:rsid w:val="00C247E6"/>
    <w:rsid w:val="00C254B8"/>
    <w:rsid w:val="00C26A29"/>
    <w:rsid w:val="00C275FB"/>
    <w:rsid w:val="00C31807"/>
    <w:rsid w:val="00C32BF3"/>
    <w:rsid w:val="00C33245"/>
    <w:rsid w:val="00C3435A"/>
    <w:rsid w:val="00C343EC"/>
    <w:rsid w:val="00C356F7"/>
    <w:rsid w:val="00C357B0"/>
    <w:rsid w:val="00C35D66"/>
    <w:rsid w:val="00C41E7B"/>
    <w:rsid w:val="00C425A8"/>
    <w:rsid w:val="00C43031"/>
    <w:rsid w:val="00C43C45"/>
    <w:rsid w:val="00C43FF4"/>
    <w:rsid w:val="00C457CE"/>
    <w:rsid w:val="00C519B2"/>
    <w:rsid w:val="00C52220"/>
    <w:rsid w:val="00C53FAE"/>
    <w:rsid w:val="00C541AD"/>
    <w:rsid w:val="00C55E4E"/>
    <w:rsid w:val="00C574A1"/>
    <w:rsid w:val="00C60F77"/>
    <w:rsid w:val="00C62922"/>
    <w:rsid w:val="00C63444"/>
    <w:rsid w:val="00C64CE5"/>
    <w:rsid w:val="00C64E78"/>
    <w:rsid w:val="00C66943"/>
    <w:rsid w:val="00C72066"/>
    <w:rsid w:val="00C72AB2"/>
    <w:rsid w:val="00C736A8"/>
    <w:rsid w:val="00C75506"/>
    <w:rsid w:val="00C767FC"/>
    <w:rsid w:val="00C76DA1"/>
    <w:rsid w:val="00C76F01"/>
    <w:rsid w:val="00C773DD"/>
    <w:rsid w:val="00C77F05"/>
    <w:rsid w:val="00C80B5C"/>
    <w:rsid w:val="00C81041"/>
    <w:rsid w:val="00C812F0"/>
    <w:rsid w:val="00C82E5E"/>
    <w:rsid w:val="00C84021"/>
    <w:rsid w:val="00C84496"/>
    <w:rsid w:val="00C851DD"/>
    <w:rsid w:val="00C85FC1"/>
    <w:rsid w:val="00C9014A"/>
    <w:rsid w:val="00C91802"/>
    <w:rsid w:val="00C940E5"/>
    <w:rsid w:val="00C964A5"/>
    <w:rsid w:val="00C965A5"/>
    <w:rsid w:val="00C96F81"/>
    <w:rsid w:val="00CA41B8"/>
    <w:rsid w:val="00CA6E1E"/>
    <w:rsid w:val="00CB3369"/>
    <w:rsid w:val="00CB56AF"/>
    <w:rsid w:val="00CB63FB"/>
    <w:rsid w:val="00CB787A"/>
    <w:rsid w:val="00CC1971"/>
    <w:rsid w:val="00CC1A9E"/>
    <w:rsid w:val="00CC3196"/>
    <w:rsid w:val="00CC4B2D"/>
    <w:rsid w:val="00CC5DB4"/>
    <w:rsid w:val="00CC7B91"/>
    <w:rsid w:val="00CD456E"/>
    <w:rsid w:val="00CD4C9E"/>
    <w:rsid w:val="00CD63BB"/>
    <w:rsid w:val="00CE1348"/>
    <w:rsid w:val="00CE459C"/>
    <w:rsid w:val="00CE69B1"/>
    <w:rsid w:val="00CE7F70"/>
    <w:rsid w:val="00CE7F7F"/>
    <w:rsid w:val="00CF0319"/>
    <w:rsid w:val="00CF4093"/>
    <w:rsid w:val="00CF4ADE"/>
    <w:rsid w:val="00CF4FEC"/>
    <w:rsid w:val="00D000EF"/>
    <w:rsid w:val="00D019A3"/>
    <w:rsid w:val="00D02140"/>
    <w:rsid w:val="00D02D49"/>
    <w:rsid w:val="00D07F9E"/>
    <w:rsid w:val="00D104DA"/>
    <w:rsid w:val="00D10AEC"/>
    <w:rsid w:val="00D11FDB"/>
    <w:rsid w:val="00D1200C"/>
    <w:rsid w:val="00D1394E"/>
    <w:rsid w:val="00D14835"/>
    <w:rsid w:val="00D15065"/>
    <w:rsid w:val="00D15206"/>
    <w:rsid w:val="00D16E32"/>
    <w:rsid w:val="00D16F9A"/>
    <w:rsid w:val="00D1721B"/>
    <w:rsid w:val="00D20CA4"/>
    <w:rsid w:val="00D2101E"/>
    <w:rsid w:val="00D21A95"/>
    <w:rsid w:val="00D24124"/>
    <w:rsid w:val="00D24714"/>
    <w:rsid w:val="00D27785"/>
    <w:rsid w:val="00D27B90"/>
    <w:rsid w:val="00D27EE5"/>
    <w:rsid w:val="00D30340"/>
    <w:rsid w:val="00D30347"/>
    <w:rsid w:val="00D30D28"/>
    <w:rsid w:val="00D30D71"/>
    <w:rsid w:val="00D34EAF"/>
    <w:rsid w:val="00D34F8D"/>
    <w:rsid w:val="00D37446"/>
    <w:rsid w:val="00D420C0"/>
    <w:rsid w:val="00D42523"/>
    <w:rsid w:val="00D425FA"/>
    <w:rsid w:val="00D428B2"/>
    <w:rsid w:val="00D47187"/>
    <w:rsid w:val="00D4792C"/>
    <w:rsid w:val="00D500A2"/>
    <w:rsid w:val="00D50BE6"/>
    <w:rsid w:val="00D51670"/>
    <w:rsid w:val="00D51DCD"/>
    <w:rsid w:val="00D54CE5"/>
    <w:rsid w:val="00D56AD5"/>
    <w:rsid w:val="00D5700B"/>
    <w:rsid w:val="00D612BF"/>
    <w:rsid w:val="00D64A4D"/>
    <w:rsid w:val="00D65737"/>
    <w:rsid w:val="00D659A6"/>
    <w:rsid w:val="00D662F1"/>
    <w:rsid w:val="00D66EB2"/>
    <w:rsid w:val="00D71E7F"/>
    <w:rsid w:val="00D738B0"/>
    <w:rsid w:val="00D739CA"/>
    <w:rsid w:val="00D77361"/>
    <w:rsid w:val="00D775F2"/>
    <w:rsid w:val="00D812CE"/>
    <w:rsid w:val="00D840D4"/>
    <w:rsid w:val="00D856F7"/>
    <w:rsid w:val="00D85C7A"/>
    <w:rsid w:val="00D87113"/>
    <w:rsid w:val="00D905D2"/>
    <w:rsid w:val="00D93030"/>
    <w:rsid w:val="00D93DD0"/>
    <w:rsid w:val="00D94700"/>
    <w:rsid w:val="00D949EC"/>
    <w:rsid w:val="00D96186"/>
    <w:rsid w:val="00D977E8"/>
    <w:rsid w:val="00DA3F64"/>
    <w:rsid w:val="00DA4255"/>
    <w:rsid w:val="00DA430E"/>
    <w:rsid w:val="00DA6689"/>
    <w:rsid w:val="00DA7559"/>
    <w:rsid w:val="00DA765F"/>
    <w:rsid w:val="00DB08A5"/>
    <w:rsid w:val="00DB462A"/>
    <w:rsid w:val="00DC11B3"/>
    <w:rsid w:val="00DC1B8D"/>
    <w:rsid w:val="00DC1D06"/>
    <w:rsid w:val="00DC36A9"/>
    <w:rsid w:val="00DC79E5"/>
    <w:rsid w:val="00DD1849"/>
    <w:rsid w:val="00DD1C70"/>
    <w:rsid w:val="00DD1D66"/>
    <w:rsid w:val="00DD32DB"/>
    <w:rsid w:val="00DD388F"/>
    <w:rsid w:val="00DE12F3"/>
    <w:rsid w:val="00DE1BDC"/>
    <w:rsid w:val="00DE31EB"/>
    <w:rsid w:val="00DE5984"/>
    <w:rsid w:val="00DE6776"/>
    <w:rsid w:val="00DF2399"/>
    <w:rsid w:val="00DF3D6E"/>
    <w:rsid w:val="00DF4AC8"/>
    <w:rsid w:val="00DF5DBF"/>
    <w:rsid w:val="00DF77A7"/>
    <w:rsid w:val="00E01210"/>
    <w:rsid w:val="00E0257A"/>
    <w:rsid w:val="00E02FAA"/>
    <w:rsid w:val="00E04F9E"/>
    <w:rsid w:val="00E103EB"/>
    <w:rsid w:val="00E12E6D"/>
    <w:rsid w:val="00E13B67"/>
    <w:rsid w:val="00E143C9"/>
    <w:rsid w:val="00E1447A"/>
    <w:rsid w:val="00E15D92"/>
    <w:rsid w:val="00E208EA"/>
    <w:rsid w:val="00E21528"/>
    <w:rsid w:val="00E22082"/>
    <w:rsid w:val="00E22174"/>
    <w:rsid w:val="00E22876"/>
    <w:rsid w:val="00E242A4"/>
    <w:rsid w:val="00E26459"/>
    <w:rsid w:val="00E2683B"/>
    <w:rsid w:val="00E26C3C"/>
    <w:rsid w:val="00E311C4"/>
    <w:rsid w:val="00E31A9F"/>
    <w:rsid w:val="00E33424"/>
    <w:rsid w:val="00E34FEA"/>
    <w:rsid w:val="00E351C4"/>
    <w:rsid w:val="00E36598"/>
    <w:rsid w:val="00E40F85"/>
    <w:rsid w:val="00E41770"/>
    <w:rsid w:val="00E436DC"/>
    <w:rsid w:val="00E44688"/>
    <w:rsid w:val="00E44864"/>
    <w:rsid w:val="00E4791E"/>
    <w:rsid w:val="00E50503"/>
    <w:rsid w:val="00E535BA"/>
    <w:rsid w:val="00E53720"/>
    <w:rsid w:val="00E53ECE"/>
    <w:rsid w:val="00E54A65"/>
    <w:rsid w:val="00E5547D"/>
    <w:rsid w:val="00E60BD6"/>
    <w:rsid w:val="00E61AC6"/>
    <w:rsid w:val="00E62D57"/>
    <w:rsid w:val="00E62F62"/>
    <w:rsid w:val="00E63590"/>
    <w:rsid w:val="00E65BD6"/>
    <w:rsid w:val="00E67017"/>
    <w:rsid w:val="00E671D6"/>
    <w:rsid w:val="00E67715"/>
    <w:rsid w:val="00E70D9A"/>
    <w:rsid w:val="00E73531"/>
    <w:rsid w:val="00E73E8D"/>
    <w:rsid w:val="00E74576"/>
    <w:rsid w:val="00E7511C"/>
    <w:rsid w:val="00E75CA9"/>
    <w:rsid w:val="00E75F0A"/>
    <w:rsid w:val="00E7701C"/>
    <w:rsid w:val="00E80073"/>
    <w:rsid w:val="00E81AB7"/>
    <w:rsid w:val="00E8241E"/>
    <w:rsid w:val="00E82BA5"/>
    <w:rsid w:val="00E85FF5"/>
    <w:rsid w:val="00E86587"/>
    <w:rsid w:val="00E91C5F"/>
    <w:rsid w:val="00E92E89"/>
    <w:rsid w:val="00E93B7D"/>
    <w:rsid w:val="00E948CB"/>
    <w:rsid w:val="00E94D28"/>
    <w:rsid w:val="00E96009"/>
    <w:rsid w:val="00E97864"/>
    <w:rsid w:val="00EA0412"/>
    <w:rsid w:val="00EA08E6"/>
    <w:rsid w:val="00EA3FA7"/>
    <w:rsid w:val="00EA42C9"/>
    <w:rsid w:val="00EA5670"/>
    <w:rsid w:val="00EA56DD"/>
    <w:rsid w:val="00EA7C41"/>
    <w:rsid w:val="00EA7CFC"/>
    <w:rsid w:val="00EA7E30"/>
    <w:rsid w:val="00EA7E57"/>
    <w:rsid w:val="00EB176E"/>
    <w:rsid w:val="00EB3622"/>
    <w:rsid w:val="00EB39E4"/>
    <w:rsid w:val="00EB3A0B"/>
    <w:rsid w:val="00EB41BD"/>
    <w:rsid w:val="00EC117D"/>
    <w:rsid w:val="00EC63EC"/>
    <w:rsid w:val="00ED099B"/>
    <w:rsid w:val="00ED11F5"/>
    <w:rsid w:val="00ED5153"/>
    <w:rsid w:val="00ED5A05"/>
    <w:rsid w:val="00ED6E47"/>
    <w:rsid w:val="00ED75FE"/>
    <w:rsid w:val="00ED7F41"/>
    <w:rsid w:val="00EE06C9"/>
    <w:rsid w:val="00EE0733"/>
    <w:rsid w:val="00EE0826"/>
    <w:rsid w:val="00EE09BB"/>
    <w:rsid w:val="00EE0E40"/>
    <w:rsid w:val="00EE1A82"/>
    <w:rsid w:val="00EE2C60"/>
    <w:rsid w:val="00EE6519"/>
    <w:rsid w:val="00EE6EB9"/>
    <w:rsid w:val="00EE7414"/>
    <w:rsid w:val="00EF0F4F"/>
    <w:rsid w:val="00EF4834"/>
    <w:rsid w:val="00EF6119"/>
    <w:rsid w:val="00EF6955"/>
    <w:rsid w:val="00EF6ACA"/>
    <w:rsid w:val="00EF7A7B"/>
    <w:rsid w:val="00F00B2A"/>
    <w:rsid w:val="00F014F3"/>
    <w:rsid w:val="00F021AD"/>
    <w:rsid w:val="00F02CA0"/>
    <w:rsid w:val="00F033AF"/>
    <w:rsid w:val="00F064A6"/>
    <w:rsid w:val="00F110B9"/>
    <w:rsid w:val="00F142BA"/>
    <w:rsid w:val="00F16785"/>
    <w:rsid w:val="00F176D1"/>
    <w:rsid w:val="00F17EBC"/>
    <w:rsid w:val="00F2065D"/>
    <w:rsid w:val="00F21A1A"/>
    <w:rsid w:val="00F22539"/>
    <w:rsid w:val="00F24C6B"/>
    <w:rsid w:val="00F310CE"/>
    <w:rsid w:val="00F31695"/>
    <w:rsid w:val="00F31E56"/>
    <w:rsid w:val="00F32E0A"/>
    <w:rsid w:val="00F334C9"/>
    <w:rsid w:val="00F36666"/>
    <w:rsid w:val="00F44693"/>
    <w:rsid w:val="00F44AC4"/>
    <w:rsid w:val="00F458F4"/>
    <w:rsid w:val="00F45E2E"/>
    <w:rsid w:val="00F47342"/>
    <w:rsid w:val="00F47AEE"/>
    <w:rsid w:val="00F51000"/>
    <w:rsid w:val="00F524A2"/>
    <w:rsid w:val="00F5504D"/>
    <w:rsid w:val="00F56B81"/>
    <w:rsid w:val="00F57BCF"/>
    <w:rsid w:val="00F57F28"/>
    <w:rsid w:val="00F6003C"/>
    <w:rsid w:val="00F60B73"/>
    <w:rsid w:val="00F6108B"/>
    <w:rsid w:val="00F65248"/>
    <w:rsid w:val="00F6543E"/>
    <w:rsid w:val="00F657F2"/>
    <w:rsid w:val="00F65D8C"/>
    <w:rsid w:val="00F66058"/>
    <w:rsid w:val="00F66AFC"/>
    <w:rsid w:val="00F70288"/>
    <w:rsid w:val="00F722AA"/>
    <w:rsid w:val="00F72623"/>
    <w:rsid w:val="00F75616"/>
    <w:rsid w:val="00F7592F"/>
    <w:rsid w:val="00F77FB6"/>
    <w:rsid w:val="00F81047"/>
    <w:rsid w:val="00F83849"/>
    <w:rsid w:val="00F855FF"/>
    <w:rsid w:val="00F85B0C"/>
    <w:rsid w:val="00F85D3D"/>
    <w:rsid w:val="00F85FB3"/>
    <w:rsid w:val="00F87252"/>
    <w:rsid w:val="00F90643"/>
    <w:rsid w:val="00F9207C"/>
    <w:rsid w:val="00F924BE"/>
    <w:rsid w:val="00F93987"/>
    <w:rsid w:val="00F95429"/>
    <w:rsid w:val="00F95821"/>
    <w:rsid w:val="00F95D02"/>
    <w:rsid w:val="00F9743F"/>
    <w:rsid w:val="00F97DFD"/>
    <w:rsid w:val="00FA06DD"/>
    <w:rsid w:val="00FA129C"/>
    <w:rsid w:val="00FA2AC8"/>
    <w:rsid w:val="00FA4D43"/>
    <w:rsid w:val="00FA4F42"/>
    <w:rsid w:val="00FA5285"/>
    <w:rsid w:val="00FA662C"/>
    <w:rsid w:val="00FA7C41"/>
    <w:rsid w:val="00FB0B0E"/>
    <w:rsid w:val="00FB15D8"/>
    <w:rsid w:val="00FB1703"/>
    <w:rsid w:val="00FB2476"/>
    <w:rsid w:val="00FB52CD"/>
    <w:rsid w:val="00FB650C"/>
    <w:rsid w:val="00FB6641"/>
    <w:rsid w:val="00FB713E"/>
    <w:rsid w:val="00FB7D65"/>
    <w:rsid w:val="00FC0E6D"/>
    <w:rsid w:val="00FC0FE0"/>
    <w:rsid w:val="00FC30F5"/>
    <w:rsid w:val="00FC46F5"/>
    <w:rsid w:val="00FC4DE4"/>
    <w:rsid w:val="00FC53D5"/>
    <w:rsid w:val="00FC6BD4"/>
    <w:rsid w:val="00FC77DC"/>
    <w:rsid w:val="00FD0C6D"/>
    <w:rsid w:val="00FD0C91"/>
    <w:rsid w:val="00FD342F"/>
    <w:rsid w:val="00FD34CE"/>
    <w:rsid w:val="00FD43BC"/>
    <w:rsid w:val="00FD44EE"/>
    <w:rsid w:val="00FD4D99"/>
    <w:rsid w:val="00FD6DC5"/>
    <w:rsid w:val="00FE1361"/>
    <w:rsid w:val="00FE1421"/>
    <w:rsid w:val="00FE145F"/>
    <w:rsid w:val="00FE3374"/>
    <w:rsid w:val="00FE42AF"/>
    <w:rsid w:val="00FE4516"/>
    <w:rsid w:val="00FE61ED"/>
    <w:rsid w:val="00FE7406"/>
    <w:rsid w:val="00FE77F8"/>
    <w:rsid w:val="00FF1ED5"/>
    <w:rsid w:val="00FF4A34"/>
    <w:rsid w:val="00FF60A8"/>
    <w:rsid w:val="00FF709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F8D9C5"/>
  <w15:docId w15:val="{AA6BF52A-5AD0-4EF4-AAB5-299C747A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locked="1" w:semiHidden="1" w:uiPriority="0" w:unhideWhenUsed="1"/>
    <w:lsdException w:name="List Number" w:semiHidden="1" w:unhideWhenUsed="1"/>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locked="1"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5F8F"/>
    <w:pPr>
      <w:overflowPunct w:val="0"/>
      <w:autoSpaceDE w:val="0"/>
      <w:autoSpaceDN w:val="0"/>
      <w:adjustRightInd w:val="0"/>
      <w:textAlignment w:val="baseline"/>
    </w:pPr>
    <w:rPr>
      <w:rFonts w:ascii="Times New Roman" w:eastAsia="Times New Roman" w:hAnsi="Times New Roman"/>
      <w:sz w:val="20"/>
      <w:szCs w:val="20"/>
    </w:rPr>
  </w:style>
  <w:style w:type="paragraph" w:styleId="Nagwek1">
    <w:name w:val="heading 1"/>
    <w:aliases w:val="Nagłówek 1_Positive,tytuł rozdziału + Garamond,Wyjustowany,Przed..."/>
    <w:basedOn w:val="Normalny"/>
    <w:next w:val="Normalny"/>
    <w:link w:val="Nagwek1Znak"/>
    <w:uiPriority w:val="99"/>
    <w:qFormat/>
    <w:rsid w:val="00465F8F"/>
    <w:pPr>
      <w:keepNext/>
      <w:keepLines/>
      <w:spacing w:before="480"/>
      <w:outlineLvl w:val="0"/>
    </w:pPr>
    <w:rPr>
      <w:rFonts w:ascii="Cambria" w:hAnsi="Cambria" w:cs="Cambria"/>
      <w:b/>
      <w:bCs/>
      <w:color w:val="365F91"/>
      <w:sz w:val="28"/>
      <w:szCs w:val="28"/>
    </w:rPr>
  </w:style>
  <w:style w:type="paragraph" w:styleId="Nagwek2">
    <w:name w:val="heading 2"/>
    <w:aliases w:val="hd2,Nagłówek 2_Positive,2,Heading 2 Hidden,PARA2,Headline 2,nmhd2"/>
    <w:basedOn w:val="Normalny"/>
    <w:next w:val="Normalny"/>
    <w:link w:val="Nagwek2Znak"/>
    <w:uiPriority w:val="99"/>
    <w:qFormat/>
    <w:rsid w:val="00465F8F"/>
    <w:pPr>
      <w:keepNext/>
      <w:tabs>
        <w:tab w:val="left" w:pos="426"/>
        <w:tab w:val="left" w:pos="1418"/>
      </w:tabs>
      <w:jc w:val="both"/>
      <w:outlineLvl w:val="1"/>
    </w:pPr>
    <w:rPr>
      <w:sz w:val="24"/>
      <w:szCs w:val="24"/>
    </w:rPr>
  </w:style>
  <w:style w:type="paragraph" w:styleId="Nagwek3">
    <w:name w:val="heading 3"/>
    <w:aliases w:val="Nagłówek 3_Positive,adpis 3 Char,Podpodkapitola Char"/>
    <w:basedOn w:val="Normalny"/>
    <w:next w:val="Normalny"/>
    <w:link w:val="Nagwek3Znak"/>
    <w:uiPriority w:val="99"/>
    <w:qFormat/>
    <w:rsid w:val="00465F8F"/>
    <w:pPr>
      <w:keepNext/>
      <w:keepLines/>
      <w:spacing w:before="200"/>
      <w:outlineLvl w:val="2"/>
    </w:pPr>
    <w:rPr>
      <w:rFonts w:ascii="Cambria" w:hAnsi="Cambria" w:cs="Cambria"/>
      <w:b/>
      <w:bCs/>
      <w:color w:val="4F81BD"/>
    </w:rPr>
  </w:style>
  <w:style w:type="paragraph" w:styleId="Nagwek4">
    <w:name w:val="heading 4"/>
    <w:aliases w:val="H4,PARA4"/>
    <w:basedOn w:val="Normalny"/>
    <w:next w:val="Normalny"/>
    <w:link w:val="Nagwek4Znak"/>
    <w:uiPriority w:val="99"/>
    <w:qFormat/>
    <w:rsid w:val="00465F8F"/>
    <w:pPr>
      <w:keepNext/>
      <w:overflowPunct/>
      <w:autoSpaceDE/>
      <w:autoSpaceDN/>
      <w:adjustRightInd/>
      <w:spacing w:before="240" w:after="60"/>
      <w:textAlignment w:val="auto"/>
      <w:outlineLvl w:val="3"/>
    </w:pPr>
    <w:rPr>
      <w:b/>
      <w:bCs/>
      <w:sz w:val="28"/>
      <w:szCs w:val="28"/>
    </w:rPr>
  </w:style>
  <w:style w:type="paragraph" w:styleId="Nagwek5">
    <w:name w:val="heading 5"/>
    <w:aliases w:val="H5"/>
    <w:basedOn w:val="Normalny"/>
    <w:next w:val="Normalny"/>
    <w:link w:val="Nagwek5Znak"/>
    <w:uiPriority w:val="99"/>
    <w:qFormat/>
    <w:rsid w:val="00465F8F"/>
    <w:pPr>
      <w:overflowPunct/>
      <w:autoSpaceDE/>
      <w:autoSpaceDN/>
      <w:adjustRightInd/>
      <w:spacing w:before="240" w:after="60"/>
      <w:textAlignment w:val="auto"/>
      <w:outlineLvl w:val="4"/>
    </w:pPr>
    <w:rPr>
      <w:b/>
      <w:bCs/>
      <w:i/>
      <w:iCs/>
      <w:sz w:val="26"/>
      <w:szCs w:val="26"/>
    </w:rPr>
  </w:style>
  <w:style w:type="paragraph" w:styleId="Nagwek6">
    <w:name w:val="heading 6"/>
    <w:aliases w:val="H6"/>
    <w:basedOn w:val="Normalny"/>
    <w:next w:val="Normalny"/>
    <w:link w:val="Nagwek6Znak"/>
    <w:uiPriority w:val="99"/>
    <w:qFormat/>
    <w:rsid w:val="00465F8F"/>
    <w:pPr>
      <w:overflowPunct/>
      <w:autoSpaceDE/>
      <w:autoSpaceDN/>
      <w:adjustRightInd/>
      <w:spacing w:before="240" w:after="60"/>
      <w:textAlignment w:val="auto"/>
      <w:outlineLvl w:val="5"/>
    </w:pPr>
    <w:rPr>
      <w:b/>
      <w:bCs/>
      <w:sz w:val="22"/>
      <w:szCs w:val="22"/>
    </w:rPr>
  </w:style>
  <w:style w:type="paragraph" w:styleId="Nagwek7">
    <w:name w:val="heading 7"/>
    <w:basedOn w:val="Normalny"/>
    <w:next w:val="Normalny"/>
    <w:link w:val="Nagwek7Znak"/>
    <w:uiPriority w:val="99"/>
    <w:qFormat/>
    <w:rsid w:val="00465F8F"/>
    <w:pPr>
      <w:overflowPunct/>
      <w:autoSpaceDE/>
      <w:autoSpaceDN/>
      <w:adjustRightInd/>
      <w:spacing w:before="240" w:after="60"/>
      <w:textAlignment w:val="auto"/>
      <w:outlineLvl w:val="6"/>
    </w:pPr>
    <w:rPr>
      <w:sz w:val="24"/>
      <w:szCs w:val="24"/>
    </w:rPr>
  </w:style>
  <w:style w:type="paragraph" w:styleId="Nagwek8">
    <w:name w:val="heading 8"/>
    <w:aliases w:val="p"/>
    <w:basedOn w:val="Normalny"/>
    <w:next w:val="Normalny"/>
    <w:link w:val="Nagwek8Znak"/>
    <w:uiPriority w:val="99"/>
    <w:qFormat/>
    <w:rsid w:val="00465F8F"/>
    <w:pPr>
      <w:widowControl w:val="0"/>
      <w:overflowPunct/>
      <w:spacing w:before="240" w:after="60"/>
      <w:textAlignment w:val="auto"/>
      <w:outlineLvl w:val="7"/>
    </w:pPr>
    <w:rPr>
      <w:rFonts w:eastAsia="PMingLiU"/>
      <w:i/>
      <w:iCs/>
      <w:sz w:val="24"/>
      <w:szCs w:val="24"/>
      <w:lang w:eastAsia="zh-TW"/>
    </w:rPr>
  </w:style>
  <w:style w:type="paragraph" w:styleId="Nagwek9">
    <w:name w:val="heading 9"/>
    <w:basedOn w:val="Normalny"/>
    <w:next w:val="Normalny"/>
    <w:link w:val="Nagwek9Znak"/>
    <w:uiPriority w:val="99"/>
    <w:qFormat/>
    <w:rsid w:val="00465F8F"/>
    <w:pPr>
      <w:overflowPunct/>
      <w:autoSpaceDE/>
      <w:autoSpaceDN/>
      <w:adjustRightInd/>
      <w:spacing w:before="240" w:after="60"/>
      <w:textAlignment w:val="auto"/>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_Positive Znak,tytuł rozdziału + Garamond Znak,Wyjustowany Znak,Przed... Znak"/>
    <w:basedOn w:val="Domylnaczcionkaakapitu"/>
    <w:link w:val="Nagwek1"/>
    <w:uiPriority w:val="99"/>
    <w:locked/>
    <w:rsid w:val="00465F8F"/>
    <w:rPr>
      <w:rFonts w:ascii="Cambria" w:hAnsi="Cambria" w:cs="Cambria"/>
      <w:b/>
      <w:bCs/>
      <w:color w:val="365F91"/>
      <w:sz w:val="28"/>
      <w:szCs w:val="28"/>
      <w:lang w:eastAsia="pl-PL"/>
    </w:rPr>
  </w:style>
  <w:style w:type="character" w:customStyle="1" w:styleId="Heading2Char">
    <w:name w:val="Heading 2 Char"/>
    <w:aliases w:val="hd2 Char,Nagłówek 2_Positive Char,2 Char,Heading 2 Hidden Char,PARA2 Char,Headline 2 Char,nmhd2 Char"/>
    <w:basedOn w:val="Domylnaczcionkaakapitu"/>
    <w:uiPriority w:val="9"/>
    <w:semiHidden/>
    <w:rsid w:val="004618ED"/>
    <w:rPr>
      <w:rFonts w:asciiTheme="majorHAnsi" w:eastAsiaTheme="majorEastAsia" w:hAnsiTheme="majorHAnsi" w:cstheme="majorBidi"/>
      <w:b/>
      <w:bCs/>
      <w:i/>
      <w:iCs/>
      <w:sz w:val="28"/>
      <w:szCs w:val="28"/>
    </w:rPr>
  </w:style>
  <w:style w:type="character" w:customStyle="1" w:styleId="Nagwek3Znak">
    <w:name w:val="Nagłówek 3 Znak"/>
    <w:aliases w:val="Nagłówek 3_Positive Znak,adpis 3 Char Znak,Podpodkapitola Char Znak"/>
    <w:basedOn w:val="Domylnaczcionkaakapitu"/>
    <w:link w:val="Nagwek3"/>
    <w:uiPriority w:val="99"/>
    <w:locked/>
    <w:rsid w:val="00465F8F"/>
    <w:rPr>
      <w:rFonts w:ascii="Cambria" w:hAnsi="Cambria" w:cs="Cambria"/>
      <w:b/>
      <w:bCs/>
      <w:color w:val="4F81BD"/>
      <w:sz w:val="20"/>
      <w:szCs w:val="20"/>
      <w:lang w:eastAsia="pl-PL"/>
    </w:rPr>
  </w:style>
  <w:style w:type="character" w:customStyle="1" w:styleId="Nagwek4Znak">
    <w:name w:val="Nagłówek 4 Znak"/>
    <w:aliases w:val="H4 Znak,PARA4 Znak"/>
    <w:basedOn w:val="Domylnaczcionkaakapitu"/>
    <w:link w:val="Nagwek4"/>
    <w:uiPriority w:val="99"/>
    <w:locked/>
    <w:rsid w:val="00465F8F"/>
    <w:rPr>
      <w:rFonts w:ascii="Times New Roman" w:hAnsi="Times New Roman" w:cs="Times New Roman"/>
      <w:b/>
      <w:bCs/>
      <w:sz w:val="28"/>
      <w:szCs w:val="28"/>
    </w:rPr>
  </w:style>
  <w:style w:type="character" w:customStyle="1" w:styleId="Nagwek5Znak">
    <w:name w:val="Nagłówek 5 Znak"/>
    <w:aliases w:val="H5 Znak"/>
    <w:basedOn w:val="Domylnaczcionkaakapitu"/>
    <w:link w:val="Nagwek5"/>
    <w:uiPriority w:val="99"/>
    <w:locked/>
    <w:rsid w:val="00465F8F"/>
    <w:rPr>
      <w:rFonts w:ascii="Times New Roman" w:hAnsi="Times New Roman" w:cs="Times New Roman"/>
      <w:b/>
      <w:bCs/>
      <w:i/>
      <w:iCs/>
      <w:sz w:val="26"/>
      <w:szCs w:val="26"/>
      <w:lang w:eastAsia="pl-PL"/>
    </w:rPr>
  </w:style>
  <w:style w:type="character" w:customStyle="1" w:styleId="Nagwek6Znak">
    <w:name w:val="Nagłówek 6 Znak"/>
    <w:aliases w:val="H6 Znak"/>
    <w:basedOn w:val="Domylnaczcionkaakapitu"/>
    <w:link w:val="Nagwek6"/>
    <w:uiPriority w:val="99"/>
    <w:locked/>
    <w:rsid w:val="00465F8F"/>
    <w:rPr>
      <w:rFonts w:ascii="Times New Roman" w:hAnsi="Times New Roman" w:cs="Times New Roman"/>
      <w:b/>
      <w:bCs/>
      <w:lang w:eastAsia="pl-PL"/>
    </w:rPr>
  </w:style>
  <w:style w:type="character" w:customStyle="1" w:styleId="Nagwek7Znak">
    <w:name w:val="Nagłówek 7 Znak"/>
    <w:basedOn w:val="Domylnaczcionkaakapitu"/>
    <w:link w:val="Nagwek7"/>
    <w:uiPriority w:val="99"/>
    <w:locked/>
    <w:rsid w:val="00465F8F"/>
    <w:rPr>
      <w:rFonts w:ascii="Times New Roman" w:hAnsi="Times New Roman" w:cs="Times New Roman"/>
      <w:sz w:val="24"/>
      <w:szCs w:val="24"/>
      <w:lang w:eastAsia="pl-PL"/>
    </w:rPr>
  </w:style>
  <w:style w:type="character" w:customStyle="1" w:styleId="Nagwek8Znak">
    <w:name w:val="Nagłówek 8 Znak"/>
    <w:aliases w:val="p Znak"/>
    <w:basedOn w:val="Domylnaczcionkaakapitu"/>
    <w:link w:val="Nagwek8"/>
    <w:uiPriority w:val="99"/>
    <w:locked/>
    <w:rsid w:val="00465F8F"/>
    <w:rPr>
      <w:rFonts w:ascii="Times New Roman" w:eastAsia="PMingLiU" w:hAnsi="Times New Roman" w:cs="Times New Roman"/>
      <w:i/>
      <w:iCs/>
      <w:sz w:val="24"/>
      <w:szCs w:val="24"/>
      <w:lang w:eastAsia="zh-TW"/>
    </w:rPr>
  </w:style>
  <w:style w:type="character" w:customStyle="1" w:styleId="Nagwek9Znak">
    <w:name w:val="Nagłówek 9 Znak"/>
    <w:basedOn w:val="Domylnaczcionkaakapitu"/>
    <w:link w:val="Nagwek9"/>
    <w:uiPriority w:val="99"/>
    <w:locked/>
    <w:rsid w:val="00465F8F"/>
    <w:rPr>
      <w:rFonts w:ascii="Arial" w:hAnsi="Arial" w:cs="Arial"/>
      <w:lang w:eastAsia="pl-PL"/>
    </w:rPr>
  </w:style>
  <w:style w:type="character" w:customStyle="1" w:styleId="Nagwek2Znak">
    <w:name w:val="Nagłówek 2 Znak"/>
    <w:aliases w:val="hd2 Znak,Nagłówek 2_Positive Znak,2 Znak,Heading 2 Hidden Znak,PARA2 Znak,Headline 2 Znak,nmhd2 Znak"/>
    <w:basedOn w:val="Domylnaczcionkaakapitu"/>
    <w:link w:val="Nagwek2"/>
    <w:uiPriority w:val="99"/>
    <w:locked/>
    <w:rsid w:val="00465F8F"/>
    <w:rPr>
      <w:rFonts w:ascii="Times New Roman" w:hAnsi="Times New Roman" w:cs="Times New Roman"/>
      <w:sz w:val="20"/>
      <w:szCs w:val="20"/>
      <w:lang w:eastAsia="pl-PL"/>
    </w:rPr>
  </w:style>
  <w:style w:type="paragraph" w:styleId="Tekstpodstawowy">
    <w:name w:val="Body Text"/>
    <w:basedOn w:val="Normalny"/>
    <w:link w:val="TekstpodstawowyZnak"/>
    <w:uiPriority w:val="99"/>
    <w:rsid w:val="00465F8F"/>
    <w:pPr>
      <w:tabs>
        <w:tab w:val="left" w:pos="1418"/>
      </w:tabs>
      <w:jc w:val="both"/>
    </w:pPr>
    <w:rPr>
      <w:b/>
      <w:bCs/>
      <w:sz w:val="24"/>
      <w:szCs w:val="24"/>
    </w:rPr>
  </w:style>
  <w:style w:type="character" w:customStyle="1" w:styleId="TekstpodstawowyZnak">
    <w:name w:val="Tekst podstawowy Znak"/>
    <w:basedOn w:val="Domylnaczcionkaakapitu"/>
    <w:link w:val="Tekstpodstawowy"/>
    <w:uiPriority w:val="99"/>
    <w:locked/>
    <w:rsid w:val="00465F8F"/>
    <w:rPr>
      <w:rFonts w:ascii="Times New Roman" w:hAnsi="Times New Roman" w:cs="Times New Roman"/>
      <w:b/>
      <w:bCs/>
      <w:sz w:val="20"/>
      <w:szCs w:val="20"/>
      <w:lang w:eastAsia="pl-PL"/>
    </w:rPr>
  </w:style>
  <w:style w:type="character" w:styleId="Uwydatnienie">
    <w:name w:val="Emphasis"/>
    <w:basedOn w:val="Domylnaczcionkaakapitu"/>
    <w:uiPriority w:val="99"/>
    <w:qFormat/>
    <w:rsid w:val="00465F8F"/>
    <w:rPr>
      <w:i/>
      <w:iCs/>
    </w:rPr>
  </w:style>
  <w:style w:type="paragraph" w:styleId="Akapitzlist">
    <w:name w:val="List Paragraph"/>
    <w:aliases w:val="L1,Numerowanie,Akapit z listą5"/>
    <w:basedOn w:val="Normalny"/>
    <w:link w:val="AkapitzlistZnak"/>
    <w:uiPriority w:val="34"/>
    <w:qFormat/>
    <w:rsid w:val="00465F8F"/>
    <w:pPr>
      <w:ind w:left="720"/>
    </w:pPr>
  </w:style>
  <w:style w:type="paragraph" w:customStyle="1" w:styleId="tekst">
    <w:name w:val="tekst"/>
    <w:basedOn w:val="Normalny"/>
    <w:uiPriority w:val="99"/>
    <w:rsid w:val="00465F8F"/>
    <w:pPr>
      <w:suppressLineNumbers/>
      <w:overflowPunct/>
      <w:autoSpaceDE/>
      <w:autoSpaceDN/>
      <w:adjustRightInd/>
      <w:spacing w:before="60" w:after="60"/>
      <w:jc w:val="both"/>
      <w:textAlignment w:val="auto"/>
    </w:pPr>
    <w:rPr>
      <w:sz w:val="24"/>
      <w:szCs w:val="24"/>
    </w:rPr>
  </w:style>
  <w:style w:type="character" w:styleId="Hipercze">
    <w:name w:val="Hyperlink"/>
    <w:basedOn w:val="Domylnaczcionkaakapitu"/>
    <w:uiPriority w:val="99"/>
    <w:rsid w:val="00465F8F"/>
    <w:rPr>
      <w:color w:val="0000FF"/>
      <w:u w:val="single"/>
    </w:rPr>
  </w:style>
  <w:style w:type="paragraph" w:customStyle="1" w:styleId="Standard1stlevelindent">
    <w:name w:val="Standard 1st level indent"/>
    <w:basedOn w:val="Normalny"/>
    <w:uiPriority w:val="99"/>
    <w:rsid w:val="00465F8F"/>
    <w:pPr>
      <w:numPr>
        <w:numId w:val="1"/>
      </w:numPr>
      <w:overflowPunct/>
      <w:autoSpaceDE/>
      <w:autoSpaceDN/>
      <w:adjustRightInd/>
      <w:textAlignment w:val="auto"/>
    </w:pPr>
    <w:rPr>
      <w:color w:val="000000"/>
      <w:sz w:val="24"/>
      <w:szCs w:val="24"/>
      <w:lang w:val="en-US" w:eastAsia="en-US"/>
    </w:rPr>
  </w:style>
  <w:style w:type="character" w:customStyle="1" w:styleId="oznaczenie">
    <w:name w:val="oznaczenie"/>
    <w:basedOn w:val="Domylnaczcionkaakapitu"/>
    <w:uiPriority w:val="99"/>
    <w:rsid w:val="00465F8F"/>
  </w:style>
  <w:style w:type="paragraph" w:customStyle="1" w:styleId="pkt">
    <w:name w:val="pkt"/>
    <w:basedOn w:val="Normalny"/>
    <w:uiPriority w:val="99"/>
    <w:rsid w:val="00465F8F"/>
    <w:pPr>
      <w:overflowPunct/>
      <w:autoSpaceDE/>
      <w:autoSpaceDN/>
      <w:adjustRightInd/>
      <w:spacing w:before="60" w:after="60"/>
      <w:ind w:left="851" w:hanging="295"/>
      <w:jc w:val="both"/>
      <w:textAlignment w:val="auto"/>
    </w:pPr>
    <w:rPr>
      <w:sz w:val="24"/>
      <w:szCs w:val="24"/>
    </w:rPr>
  </w:style>
  <w:style w:type="paragraph" w:styleId="Lista">
    <w:name w:val="List"/>
    <w:basedOn w:val="Normalny"/>
    <w:uiPriority w:val="99"/>
    <w:semiHidden/>
    <w:rsid w:val="00465F8F"/>
    <w:pPr>
      <w:overflowPunct/>
      <w:autoSpaceDE/>
      <w:autoSpaceDN/>
      <w:adjustRightInd/>
      <w:textAlignment w:val="auto"/>
    </w:pPr>
    <w:rPr>
      <w:sz w:val="24"/>
      <w:szCs w:val="24"/>
    </w:rPr>
  </w:style>
  <w:style w:type="character" w:customStyle="1" w:styleId="dane1">
    <w:name w:val="dane1"/>
    <w:uiPriority w:val="99"/>
    <w:rsid w:val="00465F8F"/>
    <w:rPr>
      <w:color w:val="auto"/>
    </w:rPr>
  </w:style>
  <w:style w:type="paragraph" w:styleId="Lista2">
    <w:name w:val="List 2"/>
    <w:basedOn w:val="Normalny"/>
    <w:uiPriority w:val="99"/>
    <w:semiHidden/>
    <w:rsid w:val="00465F8F"/>
    <w:pPr>
      <w:ind w:left="566" w:hanging="283"/>
    </w:pPr>
  </w:style>
  <w:style w:type="paragraph" w:styleId="NormalnyWeb">
    <w:name w:val="Normal (Web)"/>
    <w:basedOn w:val="Normalny"/>
    <w:link w:val="NormalnyWebZnak"/>
    <w:uiPriority w:val="99"/>
    <w:rsid w:val="00465F8F"/>
    <w:pPr>
      <w:overflowPunct/>
      <w:autoSpaceDE/>
      <w:autoSpaceDN/>
      <w:adjustRightInd/>
      <w:spacing w:before="100" w:beforeAutospacing="1" w:after="100" w:afterAutospacing="1"/>
      <w:textAlignment w:val="auto"/>
    </w:pPr>
    <w:rPr>
      <w:sz w:val="24"/>
      <w:szCs w:val="24"/>
    </w:rPr>
  </w:style>
  <w:style w:type="paragraph" w:styleId="Tekstpodstawowy3">
    <w:name w:val="Body Text 3"/>
    <w:basedOn w:val="Normalny"/>
    <w:link w:val="Tekstpodstawowy3Znak"/>
    <w:uiPriority w:val="99"/>
    <w:rsid w:val="00465F8F"/>
    <w:pPr>
      <w:spacing w:after="120"/>
    </w:pPr>
    <w:rPr>
      <w:sz w:val="16"/>
      <w:szCs w:val="16"/>
    </w:rPr>
  </w:style>
  <w:style w:type="character" w:customStyle="1" w:styleId="Tekstpodstawowy3Znak">
    <w:name w:val="Tekst podstawowy 3 Znak"/>
    <w:basedOn w:val="Domylnaczcionkaakapitu"/>
    <w:link w:val="Tekstpodstawowy3"/>
    <w:uiPriority w:val="99"/>
    <w:locked/>
    <w:rsid w:val="00465F8F"/>
    <w:rPr>
      <w:rFonts w:ascii="Times New Roman" w:hAnsi="Times New Roman" w:cs="Times New Roman"/>
      <w:sz w:val="16"/>
      <w:szCs w:val="16"/>
      <w:lang w:eastAsia="pl-PL"/>
    </w:rPr>
  </w:style>
  <w:style w:type="paragraph" w:customStyle="1" w:styleId="TableText">
    <w:name w:val="Table Text"/>
    <w:basedOn w:val="Normalny"/>
    <w:uiPriority w:val="99"/>
    <w:rsid w:val="00465F8F"/>
    <w:pPr>
      <w:overflowPunct/>
      <w:autoSpaceDE/>
      <w:autoSpaceDN/>
      <w:adjustRightInd/>
      <w:spacing w:before="60" w:after="60"/>
      <w:textAlignment w:val="auto"/>
    </w:pPr>
    <w:rPr>
      <w:sz w:val="22"/>
      <w:szCs w:val="22"/>
      <w:lang w:val="en-US" w:eastAsia="en-US"/>
    </w:rPr>
  </w:style>
  <w:style w:type="paragraph" w:customStyle="1" w:styleId="Tekstpodstawowy21">
    <w:name w:val="Tekst podstawowy 21"/>
    <w:basedOn w:val="Normalny"/>
    <w:uiPriority w:val="99"/>
    <w:rsid w:val="00465F8F"/>
    <w:pPr>
      <w:ind w:left="1080"/>
      <w:jc w:val="both"/>
    </w:pPr>
    <w:rPr>
      <w:sz w:val="22"/>
      <w:szCs w:val="22"/>
    </w:rPr>
  </w:style>
  <w:style w:type="paragraph" w:styleId="Tekstprzypisudolnego">
    <w:name w:val="footnote text"/>
    <w:basedOn w:val="Normalny"/>
    <w:link w:val="TekstprzypisudolnegoZnak"/>
    <w:uiPriority w:val="99"/>
    <w:semiHidden/>
    <w:rsid w:val="00465F8F"/>
    <w:pPr>
      <w:overflowPunct/>
      <w:autoSpaceDE/>
      <w:autoSpaceDN/>
      <w:adjustRightInd/>
      <w:textAlignment w:val="auto"/>
    </w:pPr>
  </w:style>
  <w:style w:type="character" w:customStyle="1" w:styleId="TekstprzypisudolnegoZnak">
    <w:name w:val="Tekst przypisu dolnego Znak"/>
    <w:basedOn w:val="Domylnaczcionkaakapitu"/>
    <w:link w:val="Tekstprzypisudolnego"/>
    <w:uiPriority w:val="99"/>
    <w:semiHidden/>
    <w:locked/>
    <w:rsid w:val="00465F8F"/>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rsid w:val="00465F8F"/>
    <w:rPr>
      <w:vertAlign w:val="superscript"/>
    </w:rPr>
  </w:style>
  <w:style w:type="paragraph" w:styleId="Stopka">
    <w:name w:val="footer"/>
    <w:basedOn w:val="Normalny"/>
    <w:next w:val="Normalny"/>
    <w:link w:val="StopkaZnak1"/>
    <w:uiPriority w:val="99"/>
    <w:rsid w:val="00465F8F"/>
    <w:pPr>
      <w:tabs>
        <w:tab w:val="center" w:pos="4320"/>
        <w:tab w:val="right" w:pos="8640"/>
      </w:tabs>
      <w:overflowPunct/>
      <w:autoSpaceDE/>
      <w:autoSpaceDN/>
      <w:adjustRightInd/>
      <w:textAlignment w:val="auto"/>
    </w:pPr>
    <w:rPr>
      <w:rFonts w:eastAsia="Calibri"/>
      <w:color w:val="000000"/>
      <w:sz w:val="24"/>
      <w:szCs w:val="24"/>
      <w:lang w:val="en-US"/>
    </w:rPr>
  </w:style>
  <w:style w:type="character" w:customStyle="1" w:styleId="StopkaZnak1">
    <w:name w:val="Stopka Znak1"/>
    <w:basedOn w:val="Domylnaczcionkaakapitu"/>
    <w:link w:val="Stopka"/>
    <w:uiPriority w:val="99"/>
    <w:locked/>
    <w:rsid w:val="00465F8F"/>
    <w:rPr>
      <w:rFonts w:ascii="Times New Roman" w:eastAsia="Times New Roman" w:hAnsi="Times New Roman" w:cs="Times New Roman"/>
      <w:color w:val="000000"/>
      <w:sz w:val="20"/>
      <w:szCs w:val="20"/>
      <w:lang w:val="en-US"/>
    </w:rPr>
  </w:style>
  <w:style w:type="character" w:customStyle="1" w:styleId="StopkaZnak">
    <w:name w:val="Stopka Znak"/>
    <w:basedOn w:val="Domylnaczcionkaakapitu"/>
    <w:uiPriority w:val="99"/>
    <w:rsid w:val="00465F8F"/>
    <w:rPr>
      <w:rFonts w:ascii="Times New Roman" w:hAnsi="Times New Roman" w:cs="Times New Roman"/>
      <w:sz w:val="20"/>
      <w:szCs w:val="20"/>
      <w:lang w:eastAsia="pl-PL"/>
    </w:rPr>
  </w:style>
  <w:style w:type="paragraph" w:customStyle="1" w:styleId="Standardowy0">
    <w:name w:val="Standardowy.+"/>
    <w:uiPriority w:val="99"/>
    <w:rsid w:val="00465F8F"/>
    <w:pPr>
      <w:autoSpaceDE w:val="0"/>
      <w:autoSpaceDN w:val="0"/>
    </w:pPr>
    <w:rPr>
      <w:rFonts w:ascii="Arial" w:eastAsia="Times New Roman" w:hAnsi="Arial" w:cs="Arial"/>
      <w:sz w:val="20"/>
      <w:szCs w:val="20"/>
    </w:rPr>
  </w:style>
  <w:style w:type="paragraph" w:styleId="Tekstkomentarza">
    <w:name w:val="annotation text"/>
    <w:basedOn w:val="Normalny"/>
    <w:link w:val="TekstkomentarzaZnak1"/>
    <w:uiPriority w:val="99"/>
    <w:semiHidden/>
    <w:rsid w:val="00465F8F"/>
  </w:style>
  <w:style w:type="character" w:customStyle="1" w:styleId="TekstkomentarzaZnak1">
    <w:name w:val="Tekst komentarza Znak1"/>
    <w:basedOn w:val="Domylnaczcionkaakapitu"/>
    <w:link w:val="Tekstkomentarza"/>
    <w:uiPriority w:val="99"/>
    <w:locked/>
    <w:rsid w:val="00465F8F"/>
    <w:rPr>
      <w:rFonts w:ascii="Times New Roman" w:hAnsi="Times New Roman" w:cs="Times New Roman"/>
      <w:sz w:val="20"/>
      <w:szCs w:val="20"/>
    </w:rPr>
  </w:style>
  <w:style w:type="character" w:customStyle="1" w:styleId="TekstkomentarzaZnak">
    <w:name w:val="Tekst komentarza Znak"/>
    <w:basedOn w:val="Domylnaczcionkaakapitu"/>
    <w:uiPriority w:val="99"/>
    <w:rsid w:val="00465F8F"/>
    <w:rPr>
      <w:rFonts w:ascii="Times New Roman" w:hAnsi="Times New Roman" w:cs="Times New Roman"/>
      <w:sz w:val="20"/>
      <w:szCs w:val="20"/>
      <w:lang w:eastAsia="pl-PL"/>
    </w:rPr>
  </w:style>
  <w:style w:type="paragraph" w:customStyle="1" w:styleId="FR1">
    <w:name w:val="FR1"/>
    <w:uiPriority w:val="99"/>
    <w:rsid w:val="00465F8F"/>
    <w:pPr>
      <w:widowControl w:val="0"/>
      <w:autoSpaceDE w:val="0"/>
      <w:autoSpaceDN w:val="0"/>
      <w:adjustRightInd w:val="0"/>
      <w:spacing w:before="280"/>
    </w:pPr>
    <w:rPr>
      <w:rFonts w:ascii="Arial" w:eastAsia="Times New Roman" w:hAnsi="Arial" w:cs="Arial"/>
    </w:rPr>
  </w:style>
  <w:style w:type="paragraph" w:styleId="Nagwek">
    <w:name w:val="header"/>
    <w:basedOn w:val="Normalny"/>
    <w:link w:val="NagwekZnak"/>
    <w:uiPriority w:val="99"/>
    <w:rsid w:val="00465F8F"/>
    <w:pPr>
      <w:tabs>
        <w:tab w:val="center" w:pos="4536"/>
        <w:tab w:val="right" w:pos="9072"/>
      </w:tabs>
    </w:pPr>
  </w:style>
  <w:style w:type="character" w:customStyle="1" w:styleId="NagwekZnak">
    <w:name w:val="Nagłówek Znak"/>
    <w:basedOn w:val="Domylnaczcionkaakapitu"/>
    <w:link w:val="Nagwek"/>
    <w:uiPriority w:val="99"/>
    <w:locked/>
    <w:rsid w:val="00465F8F"/>
    <w:rPr>
      <w:rFonts w:ascii="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rsid w:val="00465F8F"/>
    <w:pPr>
      <w:tabs>
        <w:tab w:val="left" w:pos="360"/>
      </w:tabs>
      <w:snapToGrid w:val="0"/>
      <w:ind w:left="1200" w:hanging="1200"/>
      <w:jc w:val="both"/>
    </w:pPr>
    <w:rPr>
      <w:sz w:val="22"/>
      <w:szCs w:val="22"/>
    </w:rPr>
  </w:style>
  <w:style w:type="character" w:customStyle="1" w:styleId="TekstpodstawowywcityZnak">
    <w:name w:val="Tekst podstawowy wcięty Znak"/>
    <w:basedOn w:val="Domylnaczcionkaakapitu"/>
    <w:link w:val="Tekstpodstawowywcity"/>
    <w:uiPriority w:val="99"/>
    <w:semiHidden/>
    <w:locked/>
    <w:rsid w:val="00465F8F"/>
    <w:rPr>
      <w:rFonts w:ascii="Times New Roman" w:hAnsi="Times New Roman" w:cs="Times New Roman"/>
      <w:lang w:eastAsia="pl-PL"/>
    </w:rPr>
  </w:style>
  <w:style w:type="paragraph" w:styleId="Tekstpodstawowy2">
    <w:name w:val="Body Text 2"/>
    <w:basedOn w:val="Normalny"/>
    <w:link w:val="Tekstpodstawowy2Znak"/>
    <w:uiPriority w:val="99"/>
    <w:semiHidden/>
    <w:rsid w:val="00465F8F"/>
    <w:pPr>
      <w:overflowPunct/>
      <w:autoSpaceDE/>
      <w:autoSpaceDN/>
      <w:adjustRightInd/>
      <w:textAlignment w:val="auto"/>
    </w:pPr>
    <w:rPr>
      <w:rFonts w:eastAsia="Calibri"/>
      <w:sz w:val="22"/>
      <w:szCs w:val="22"/>
    </w:rPr>
  </w:style>
  <w:style w:type="character" w:customStyle="1" w:styleId="Tekstpodstawowy2Znak">
    <w:name w:val="Tekst podstawowy 2 Znak"/>
    <w:basedOn w:val="Domylnaczcionkaakapitu"/>
    <w:link w:val="Tekstpodstawowy2"/>
    <w:uiPriority w:val="99"/>
    <w:semiHidden/>
    <w:locked/>
    <w:rsid w:val="00465F8F"/>
    <w:rPr>
      <w:rFonts w:ascii="Times New Roman" w:eastAsia="Times New Roman" w:hAnsi="Times New Roman" w:cs="Times New Roman"/>
      <w:sz w:val="20"/>
      <w:szCs w:val="20"/>
      <w:lang w:eastAsia="pl-PL"/>
    </w:rPr>
  </w:style>
  <w:style w:type="character" w:styleId="UyteHipercze">
    <w:name w:val="FollowedHyperlink"/>
    <w:basedOn w:val="Domylnaczcionkaakapitu"/>
    <w:uiPriority w:val="99"/>
    <w:semiHidden/>
    <w:rsid w:val="00465F8F"/>
    <w:rPr>
      <w:color w:val="800080"/>
      <w:u w:val="single"/>
    </w:rPr>
  </w:style>
  <w:style w:type="paragraph" w:styleId="Tytu">
    <w:name w:val="Title"/>
    <w:basedOn w:val="Normalny"/>
    <w:link w:val="TytuZnak"/>
    <w:qFormat/>
    <w:rsid w:val="00465F8F"/>
    <w:pPr>
      <w:overflowPunct/>
      <w:autoSpaceDE/>
      <w:autoSpaceDN/>
      <w:adjustRightInd/>
      <w:spacing w:line="360" w:lineRule="auto"/>
      <w:jc w:val="center"/>
      <w:textAlignment w:val="auto"/>
    </w:pPr>
    <w:rPr>
      <w:rFonts w:eastAsia="Calibri"/>
      <w:b/>
      <w:bCs/>
      <w:sz w:val="24"/>
      <w:szCs w:val="24"/>
    </w:rPr>
  </w:style>
  <w:style w:type="character" w:customStyle="1" w:styleId="TytuZnak">
    <w:name w:val="Tytuł Znak"/>
    <w:basedOn w:val="Domylnaczcionkaakapitu"/>
    <w:link w:val="Tytu"/>
    <w:uiPriority w:val="99"/>
    <w:locked/>
    <w:rsid w:val="00465F8F"/>
    <w:rPr>
      <w:rFonts w:ascii="Times New Roman" w:eastAsia="Times New Roman" w:hAnsi="Times New Roman" w:cs="Times New Roman"/>
      <w:b/>
      <w:bCs/>
      <w:sz w:val="24"/>
      <w:szCs w:val="24"/>
      <w:lang w:eastAsia="pl-PL"/>
    </w:rPr>
  </w:style>
  <w:style w:type="paragraph" w:styleId="Listapunktowana">
    <w:name w:val="List Bullet"/>
    <w:basedOn w:val="Normalny"/>
    <w:uiPriority w:val="99"/>
    <w:semiHidden/>
    <w:rsid w:val="00465F8F"/>
    <w:pPr>
      <w:tabs>
        <w:tab w:val="num" w:pos="360"/>
      </w:tabs>
      <w:overflowPunct/>
      <w:autoSpaceDE/>
      <w:autoSpaceDN/>
      <w:adjustRightInd/>
      <w:ind w:left="360" w:hanging="360"/>
      <w:textAlignment w:val="auto"/>
    </w:pPr>
    <w:rPr>
      <w:sz w:val="24"/>
      <w:szCs w:val="24"/>
    </w:rPr>
  </w:style>
  <w:style w:type="paragraph" w:styleId="Tekstpodstawowywcity3">
    <w:name w:val="Body Text Indent 3"/>
    <w:basedOn w:val="Normalny"/>
    <w:link w:val="Tekstpodstawowywcity3Znak"/>
    <w:uiPriority w:val="99"/>
    <w:semiHidden/>
    <w:rsid w:val="00465F8F"/>
    <w:pPr>
      <w:overflowPunct/>
      <w:autoSpaceDE/>
      <w:autoSpaceDN/>
      <w:adjustRightInd/>
      <w:ind w:left="180" w:hanging="180"/>
      <w:jc w:val="both"/>
      <w:textAlignment w:val="auto"/>
    </w:pPr>
    <w:rPr>
      <w:rFonts w:eastAsia="Calibri"/>
      <w:sz w:val="24"/>
      <w:szCs w:val="24"/>
    </w:rPr>
  </w:style>
  <w:style w:type="character" w:customStyle="1" w:styleId="Tekstpodstawowywcity3Znak">
    <w:name w:val="Tekst podstawowy wcięty 3 Znak"/>
    <w:basedOn w:val="Domylnaczcionkaakapitu"/>
    <w:link w:val="Tekstpodstawowywcity3"/>
    <w:uiPriority w:val="99"/>
    <w:semiHidden/>
    <w:locked/>
    <w:rsid w:val="00465F8F"/>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34"/>
    <w:qFormat/>
    <w:rsid w:val="00465F8F"/>
    <w:pPr>
      <w:overflowPunct/>
      <w:autoSpaceDE/>
      <w:autoSpaceDN/>
      <w:adjustRightInd/>
      <w:ind w:left="720"/>
      <w:textAlignment w:val="auto"/>
    </w:pPr>
    <w:rPr>
      <w:rFonts w:eastAsia="Calibri"/>
      <w:sz w:val="24"/>
      <w:szCs w:val="24"/>
    </w:rPr>
  </w:style>
  <w:style w:type="paragraph" w:styleId="Tekstpodstawowywcity2">
    <w:name w:val="Body Text Indent 2"/>
    <w:basedOn w:val="Normalny"/>
    <w:link w:val="Tekstpodstawowywcity2Znak"/>
    <w:uiPriority w:val="99"/>
    <w:semiHidden/>
    <w:rsid w:val="00465F8F"/>
    <w:pPr>
      <w:overflowPunct/>
      <w:autoSpaceDE/>
      <w:autoSpaceDN/>
      <w:adjustRightInd/>
      <w:spacing w:line="360" w:lineRule="auto"/>
      <w:ind w:left="1440"/>
      <w:textAlignment w:val="auto"/>
    </w:pPr>
    <w:rPr>
      <w:rFonts w:eastAsia="Calibri"/>
      <w:sz w:val="24"/>
      <w:szCs w:val="24"/>
    </w:rPr>
  </w:style>
  <w:style w:type="character" w:customStyle="1" w:styleId="Tekstpodstawowywcity2Znak">
    <w:name w:val="Tekst podstawowy wcięty 2 Znak"/>
    <w:basedOn w:val="Domylnaczcionkaakapitu"/>
    <w:link w:val="Tekstpodstawowywcity2"/>
    <w:uiPriority w:val="99"/>
    <w:semiHidden/>
    <w:locked/>
    <w:rsid w:val="00465F8F"/>
    <w:rPr>
      <w:rFonts w:ascii="Times New Roman" w:eastAsia="Times New Roman" w:hAnsi="Times New Roman" w:cs="Times New Roman"/>
      <w:sz w:val="24"/>
      <w:szCs w:val="24"/>
      <w:lang w:eastAsia="pl-PL"/>
    </w:rPr>
  </w:style>
  <w:style w:type="paragraph" w:customStyle="1" w:styleId="1BodyText">
    <w:name w:val="1Body_Text"/>
    <w:uiPriority w:val="99"/>
    <w:rsid w:val="00465F8F"/>
    <w:pPr>
      <w:spacing w:before="160"/>
      <w:ind w:left="1701"/>
      <w:jc w:val="both"/>
    </w:pPr>
    <w:rPr>
      <w:rFonts w:ascii="Times New Roman" w:eastAsia="Times New Roman" w:hAnsi="Times New Roman"/>
    </w:rPr>
  </w:style>
  <w:style w:type="paragraph" w:customStyle="1" w:styleId="1NumList1">
    <w:name w:val="1Num_List1"/>
    <w:basedOn w:val="1BodyText"/>
    <w:uiPriority w:val="99"/>
    <w:rsid w:val="00465F8F"/>
    <w:pPr>
      <w:ind w:left="2058" w:hanging="357"/>
    </w:pPr>
  </w:style>
  <w:style w:type="paragraph" w:customStyle="1" w:styleId="BulletList2">
    <w:name w:val="Bullet_List 2"/>
    <w:basedOn w:val="Normalny"/>
    <w:uiPriority w:val="99"/>
    <w:rsid w:val="00465F8F"/>
    <w:pPr>
      <w:tabs>
        <w:tab w:val="num" w:pos="1560"/>
      </w:tabs>
      <w:overflowPunct/>
      <w:autoSpaceDE/>
      <w:autoSpaceDN/>
      <w:adjustRightInd/>
      <w:spacing w:before="120"/>
      <w:ind w:left="2415" w:hanging="357"/>
      <w:jc w:val="both"/>
      <w:textAlignment w:val="auto"/>
    </w:pPr>
    <w:rPr>
      <w:sz w:val="22"/>
      <w:szCs w:val="22"/>
    </w:rPr>
  </w:style>
  <w:style w:type="character" w:styleId="Numerstrony">
    <w:name w:val="page number"/>
    <w:basedOn w:val="Domylnaczcionkaakapitu"/>
    <w:uiPriority w:val="99"/>
    <w:rsid w:val="00465F8F"/>
  </w:style>
  <w:style w:type="paragraph" w:customStyle="1" w:styleId="Tekstpodstawowy31">
    <w:name w:val="Tekst podstawowy 31"/>
    <w:basedOn w:val="Normalny"/>
    <w:uiPriority w:val="99"/>
    <w:rsid w:val="00465F8F"/>
    <w:pPr>
      <w:widowControl w:val="0"/>
      <w:suppressAutoHyphens/>
      <w:overflowPunct/>
      <w:autoSpaceDE/>
      <w:autoSpaceDN/>
      <w:adjustRightInd/>
      <w:spacing w:after="120"/>
      <w:textAlignment w:val="auto"/>
    </w:pPr>
    <w:rPr>
      <w:rFonts w:eastAsia="Calibri"/>
      <w:sz w:val="16"/>
      <w:szCs w:val="16"/>
    </w:rPr>
  </w:style>
  <w:style w:type="paragraph" w:customStyle="1" w:styleId="pgraftxt1">
    <w:name w:val="pgraf_txt1"/>
    <w:basedOn w:val="Normalny"/>
    <w:uiPriority w:val="99"/>
    <w:rsid w:val="00465F8F"/>
    <w:pPr>
      <w:widowControl w:val="0"/>
      <w:tabs>
        <w:tab w:val="left" w:pos="907"/>
      </w:tabs>
      <w:spacing w:line="360" w:lineRule="atLeast"/>
      <w:jc w:val="both"/>
    </w:pPr>
    <w:rPr>
      <w:sz w:val="24"/>
      <w:szCs w:val="24"/>
    </w:rPr>
  </w:style>
  <w:style w:type="character" w:styleId="Odwoaniedokomentarza">
    <w:name w:val="annotation reference"/>
    <w:basedOn w:val="Domylnaczcionkaakapitu"/>
    <w:uiPriority w:val="99"/>
    <w:semiHidden/>
    <w:rsid w:val="00465F8F"/>
    <w:rPr>
      <w:sz w:val="16"/>
      <w:szCs w:val="16"/>
    </w:rPr>
  </w:style>
  <w:style w:type="paragraph" w:styleId="Tematkomentarza">
    <w:name w:val="annotation subject"/>
    <w:basedOn w:val="Tekstkomentarza"/>
    <w:next w:val="Tekstkomentarza"/>
    <w:link w:val="TematkomentarzaZnak"/>
    <w:uiPriority w:val="99"/>
    <w:semiHidden/>
    <w:rsid w:val="00465F8F"/>
  </w:style>
  <w:style w:type="character" w:customStyle="1" w:styleId="TematkomentarzaZnak">
    <w:name w:val="Temat komentarza Znak"/>
    <w:basedOn w:val="TekstkomentarzaZnak"/>
    <w:link w:val="Tematkomentarza"/>
    <w:uiPriority w:val="99"/>
    <w:semiHidden/>
    <w:locked/>
    <w:rsid w:val="00465F8F"/>
    <w:rPr>
      <w:rFonts w:ascii="Times New Roman" w:hAnsi="Times New Roman" w:cs="Times New Roman"/>
      <w:sz w:val="20"/>
      <w:szCs w:val="20"/>
      <w:lang w:eastAsia="pl-PL"/>
    </w:rPr>
  </w:style>
  <w:style w:type="paragraph" w:styleId="Tekstdymka">
    <w:name w:val="Balloon Text"/>
    <w:basedOn w:val="Normalny"/>
    <w:link w:val="TekstdymkaZnak"/>
    <w:uiPriority w:val="99"/>
    <w:semiHidden/>
    <w:rsid w:val="00465F8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65F8F"/>
    <w:rPr>
      <w:rFonts w:ascii="Tahoma" w:hAnsi="Tahoma" w:cs="Tahoma"/>
      <w:sz w:val="16"/>
      <w:szCs w:val="16"/>
    </w:rPr>
  </w:style>
  <w:style w:type="character" w:customStyle="1" w:styleId="apple-style-span">
    <w:name w:val="apple-style-span"/>
    <w:basedOn w:val="Domylnaczcionkaakapitu"/>
    <w:uiPriority w:val="99"/>
    <w:rsid w:val="00465F8F"/>
  </w:style>
  <w:style w:type="paragraph" w:styleId="HTML-wstpniesformatowany">
    <w:name w:val="HTML Preformatted"/>
    <w:basedOn w:val="Normalny"/>
    <w:link w:val="HTML-wstpniesformatowanyZnak"/>
    <w:uiPriority w:val="99"/>
    <w:semiHidden/>
    <w:rsid w:val="00465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semiHidden/>
    <w:locked/>
    <w:rsid w:val="00465F8F"/>
    <w:rPr>
      <w:rFonts w:ascii="Courier New" w:eastAsia="Times New Roman" w:hAnsi="Courier New" w:cs="Courier New"/>
      <w:sz w:val="20"/>
      <w:szCs w:val="20"/>
    </w:rPr>
  </w:style>
  <w:style w:type="paragraph" w:customStyle="1" w:styleId="St3-ust-czonowy">
    <w:name w:val="St3-ust-członowy"/>
    <w:basedOn w:val="Normalny"/>
    <w:uiPriority w:val="99"/>
    <w:rsid w:val="00465F8F"/>
    <w:pPr>
      <w:overflowPunct/>
      <w:autoSpaceDE/>
      <w:autoSpaceDN/>
      <w:adjustRightInd/>
      <w:ind w:left="397" w:hanging="397"/>
      <w:jc w:val="both"/>
      <w:textAlignment w:val="auto"/>
    </w:pPr>
    <w:rPr>
      <w:sz w:val="24"/>
      <w:szCs w:val="24"/>
    </w:rPr>
  </w:style>
  <w:style w:type="paragraph" w:customStyle="1" w:styleId="Styl">
    <w:name w:val="Styl"/>
    <w:basedOn w:val="Normalny"/>
    <w:next w:val="Mapadokumentu"/>
    <w:uiPriority w:val="99"/>
    <w:rsid w:val="00465F8F"/>
    <w:pPr>
      <w:shd w:val="clear" w:color="auto" w:fill="000080"/>
    </w:pPr>
    <w:rPr>
      <w:rFonts w:ascii="Tahoma" w:hAnsi="Tahoma" w:cs="Tahoma"/>
    </w:rPr>
  </w:style>
  <w:style w:type="table" w:styleId="Tabela-Siatka">
    <w:name w:val="Table Grid"/>
    <w:basedOn w:val="Standardowy"/>
    <w:uiPriority w:val="99"/>
    <w:rsid w:val="00465F8F"/>
    <w:pPr>
      <w:widowControl w:val="0"/>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uiPriority w:val="99"/>
    <w:rsid w:val="00465F8F"/>
    <w:pPr>
      <w:overflowPunct/>
      <w:autoSpaceDE/>
      <w:autoSpaceDN/>
      <w:adjustRightInd/>
      <w:textAlignment w:val="auto"/>
    </w:pPr>
    <w:rPr>
      <w:b/>
      <w:bCs/>
      <w:sz w:val="24"/>
      <w:szCs w:val="24"/>
    </w:rPr>
  </w:style>
  <w:style w:type="paragraph" w:customStyle="1" w:styleId="Tekstpodstawowywcity21">
    <w:name w:val="Tekst podstawowy wcięty 21"/>
    <w:basedOn w:val="Normalny"/>
    <w:uiPriority w:val="99"/>
    <w:rsid w:val="00465F8F"/>
    <w:pPr>
      <w:overflowPunct/>
      <w:autoSpaceDE/>
      <w:autoSpaceDN/>
      <w:adjustRightInd/>
      <w:spacing w:line="360" w:lineRule="auto"/>
      <w:ind w:left="567"/>
      <w:textAlignment w:val="auto"/>
    </w:pPr>
    <w:rPr>
      <w:sz w:val="24"/>
      <w:szCs w:val="24"/>
    </w:rPr>
  </w:style>
  <w:style w:type="paragraph" w:customStyle="1" w:styleId="pkt1">
    <w:name w:val="pkt1"/>
    <w:basedOn w:val="pkt"/>
    <w:uiPriority w:val="99"/>
    <w:rsid w:val="00465F8F"/>
    <w:pPr>
      <w:ind w:left="850" w:hanging="425"/>
    </w:pPr>
  </w:style>
  <w:style w:type="paragraph" w:customStyle="1" w:styleId="Default">
    <w:name w:val="Default"/>
    <w:link w:val="DefaultZnak"/>
    <w:rsid w:val="00465F8F"/>
    <w:pPr>
      <w:autoSpaceDE w:val="0"/>
      <w:autoSpaceDN w:val="0"/>
      <w:adjustRightInd w:val="0"/>
    </w:pPr>
    <w:rPr>
      <w:rFonts w:ascii="Times New Roman" w:eastAsia="Times New Roman" w:hAnsi="Times New Roman"/>
      <w:color w:val="000000"/>
      <w:sz w:val="24"/>
      <w:szCs w:val="24"/>
    </w:rPr>
  </w:style>
  <w:style w:type="paragraph" w:styleId="Lista-kontynuacja">
    <w:name w:val="List Continue"/>
    <w:basedOn w:val="Normalny"/>
    <w:uiPriority w:val="99"/>
    <w:rsid w:val="00465F8F"/>
    <w:pPr>
      <w:spacing w:after="120"/>
      <w:ind w:left="283"/>
    </w:pPr>
  </w:style>
  <w:style w:type="paragraph" w:customStyle="1" w:styleId="BodyTextIndent21">
    <w:name w:val="Body Text Indent 21"/>
    <w:basedOn w:val="Normalny"/>
    <w:uiPriority w:val="99"/>
    <w:rsid w:val="00465F8F"/>
    <w:pPr>
      <w:overflowPunct/>
      <w:autoSpaceDE/>
      <w:autoSpaceDN/>
      <w:adjustRightInd/>
      <w:spacing w:line="360" w:lineRule="auto"/>
      <w:ind w:left="567"/>
      <w:textAlignment w:val="auto"/>
    </w:pPr>
    <w:rPr>
      <w:rFonts w:eastAsia="Calibri"/>
      <w:sz w:val="24"/>
      <w:szCs w:val="24"/>
    </w:rPr>
  </w:style>
  <w:style w:type="paragraph" w:customStyle="1" w:styleId="1numlist10">
    <w:name w:val="1numlist1"/>
    <w:basedOn w:val="Normalny"/>
    <w:uiPriority w:val="99"/>
    <w:rsid w:val="00465F8F"/>
    <w:pPr>
      <w:overflowPunct/>
      <w:autoSpaceDE/>
      <w:autoSpaceDN/>
      <w:adjustRightInd/>
      <w:spacing w:before="160"/>
      <w:ind w:left="2058" w:hanging="357"/>
      <w:jc w:val="both"/>
      <w:textAlignment w:val="auto"/>
    </w:pPr>
    <w:rPr>
      <w:rFonts w:eastAsia="Calibri"/>
      <w:sz w:val="22"/>
      <w:szCs w:val="22"/>
    </w:rPr>
  </w:style>
  <w:style w:type="character" w:styleId="Pogrubienie">
    <w:name w:val="Strong"/>
    <w:basedOn w:val="Domylnaczcionkaakapitu"/>
    <w:uiPriority w:val="99"/>
    <w:qFormat/>
    <w:rsid w:val="00465F8F"/>
    <w:rPr>
      <w:b/>
      <w:bCs/>
    </w:rPr>
  </w:style>
  <w:style w:type="paragraph" w:styleId="Poprawka">
    <w:name w:val="Revision"/>
    <w:hidden/>
    <w:uiPriority w:val="99"/>
    <w:semiHidden/>
    <w:rsid w:val="00465F8F"/>
    <w:rPr>
      <w:rFonts w:ascii="Times New Roman" w:eastAsia="Times New Roman" w:hAnsi="Times New Roman"/>
      <w:sz w:val="20"/>
      <w:szCs w:val="20"/>
    </w:rPr>
  </w:style>
  <w:style w:type="paragraph" w:styleId="Zwykytekst">
    <w:name w:val="Plain Text"/>
    <w:basedOn w:val="Normalny"/>
    <w:link w:val="ZwykytekstZnak"/>
    <w:uiPriority w:val="99"/>
    <w:rsid w:val="00465F8F"/>
    <w:pPr>
      <w:overflowPunct/>
      <w:autoSpaceDE/>
      <w:autoSpaceDN/>
      <w:adjustRightInd/>
      <w:textAlignment w:val="auto"/>
    </w:pPr>
    <w:rPr>
      <w:rFonts w:ascii="Cambria" w:eastAsia="Calibri" w:hAnsi="Cambria" w:cs="Cambria"/>
      <w:color w:val="17365D"/>
      <w:sz w:val="22"/>
      <w:szCs w:val="22"/>
      <w:lang w:eastAsia="en-US"/>
    </w:rPr>
  </w:style>
  <w:style w:type="character" w:customStyle="1" w:styleId="ZwykytekstZnak">
    <w:name w:val="Zwykły tekst Znak"/>
    <w:basedOn w:val="Domylnaczcionkaakapitu"/>
    <w:link w:val="Zwykytekst"/>
    <w:uiPriority w:val="99"/>
    <w:locked/>
    <w:rsid w:val="00465F8F"/>
    <w:rPr>
      <w:rFonts w:ascii="Cambria" w:eastAsia="Times New Roman" w:hAnsi="Cambria" w:cs="Cambria"/>
      <w:color w:val="17365D"/>
      <w:sz w:val="21"/>
      <w:szCs w:val="21"/>
    </w:rPr>
  </w:style>
  <w:style w:type="paragraph" w:customStyle="1" w:styleId="paragraf">
    <w:name w:val="paragraf"/>
    <w:basedOn w:val="Normalny"/>
    <w:uiPriority w:val="99"/>
    <w:rsid w:val="00465F8F"/>
    <w:pPr>
      <w:keepNext/>
      <w:numPr>
        <w:numId w:val="2"/>
      </w:numPr>
      <w:spacing w:before="240" w:after="120" w:line="312" w:lineRule="auto"/>
      <w:jc w:val="center"/>
    </w:pPr>
    <w:rPr>
      <w:b/>
      <w:bCs/>
      <w:sz w:val="26"/>
      <w:szCs w:val="26"/>
    </w:rPr>
  </w:style>
  <w:style w:type="paragraph" w:styleId="Nagwekspisutreci">
    <w:name w:val="TOC Heading"/>
    <w:basedOn w:val="Nagwek1"/>
    <w:next w:val="Normalny"/>
    <w:uiPriority w:val="99"/>
    <w:qFormat/>
    <w:rsid w:val="00465F8F"/>
    <w:pPr>
      <w:overflowPunct/>
      <w:autoSpaceDE/>
      <w:autoSpaceDN/>
      <w:adjustRightInd/>
      <w:spacing w:line="276" w:lineRule="auto"/>
      <w:textAlignment w:val="auto"/>
      <w:outlineLvl w:val="9"/>
    </w:pPr>
  </w:style>
  <w:style w:type="paragraph" w:styleId="Spistreci1">
    <w:name w:val="toc 1"/>
    <w:basedOn w:val="Normalny"/>
    <w:next w:val="Normalny"/>
    <w:autoRedefine/>
    <w:uiPriority w:val="99"/>
    <w:semiHidden/>
    <w:rsid w:val="00465F8F"/>
    <w:pPr>
      <w:tabs>
        <w:tab w:val="left" w:pos="709"/>
        <w:tab w:val="right" w:leader="dot" w:pos="8931"/>
      </w:tabs>
      <w:spacing w:after="120" w:line="276" w:lineRule="auto"/>
      <w:ind w:left="709" w:right="142" w:hanging="567"/>
      <w:jc w:val="both"/>
    </w:pPr>
  </w:style>
  <w:style w:type="paragraph" w:styleId="Spistreci2">
    <w:name w:val="toc 2"/>
    <w:basedOn w:val="Normalny"/>
    <w:next w:val="Normalny"/>
    <w:autoRedefine/>
    <w:uiPriority w:val="99"/>
    <w:semiHidden/>
    <w:rsid w:val="00465F8F"/>
    <w:pPr>
      <w:overflowPunct/>
      <w:autoSpaceDE/>
      <w:autoSpaceDN/>
      <w:adjustRightInd/>
      <w:spacing w:after="100" w:line="276" w:lineRule="auto"/>
      <w:ind w:left="220"/>
      <w:textAlignment w:val="auto"/>
    </w:pPr>
    <w:rPr>
      <w:rFonts w:ascii="Calibri" w:hAnsi="Calibri" w:cs="Calibri"/>
      <w:sz w:val="22"/>
      <w:szCs w:val="22"/>
    </w:rPr>
  </w:style>
  <w:style w:type="paragraph" w:styleId="Spistreci3">
    <w:name w:val="toc 3"/>
    <w:basedOn w:val="Normalny"/>
    <w:next w:val="Normalny"/>
    <w:autoRedefine/>
    <w:uiPriority w:val="99"/>
    <w:semiHidden/>
    <w:rsid w:val="00465F8F"/>
    <w:pPr>
      <w:overflowPunct/>
      <w:autoSpaceDE/>
      <w:autoSpaceDN/>
      <w:adjustRightInd/>
      <w:spacing w:after="100" w:line="276" w:lineRule="auto"/>
      <w:ind w:left="440"/>
      <w:textAlignment w:val="auto"/>
    </w:pPr>
    <w:rPr>
      <w:rFonts w:ascii="Calibri" w:hAnsi="Calibri" w:cs="Calibri"/>
      <w:sz w:val="22"/>
      <w:szCs w:val="22"/>
    </w:rPr>
  </w:style>
  <w:style w:type="paragraph" w:customStyle="1" w:styleId="Tekst0">
    <w:name w:val="Tekst"/>
    <w:basedOn w:val="Normalny"/>
    <w:uiPriority w:val="99"/>
    <w:rsid w:val="00465F8F"/>
    <w:pPr>
      <w:tabs>
        <w:tab w:val="left" w:pos="397"/>
      </w:tabs>
      <w:overflowPunct/>
      <w:autoSpaceDE/>
      <w:autoSpaceDN/>
      <w:adjustRightInd/>
      <w:textAlignment w:val="auto"/>
    </w:pPr>
    <w:rPr>
      <w:rFonts w:ascii="Arial" w:hAnsi="Arial" w:cs="Arial"/>
      <w:sz w:val="24"/>
      <w:szCs w:val="24"/>
    </w:rPr>
  </w:style>
  <w:style w:type="paragraph" w:styleId="Bezodstpw">
    <w:name w:val="No Spacing"/>
    <w:link w:val="BezodstpwZnak"/>
    <w:uiPriority w:val="99"/>
    <w:qFormat/>
    <w:rsid w:val="00465F8F"/>
    <w:pPr>
      <w:spacing w:after="160" w:line="259" w:lineRule="auto"/>
    </w:pPr>
    <w:rPr>
      <w:rFonts w:cs="Calibri"/>
      <w:lang w:eastAsia="en-US"/>
    </w:rPr>
  </w:style>
  <w:style w:type="character" w:customStyle="1" w:styleId="BezodstpwZnak">
    <w:name w:val="Bez odstępów Znak"/>
    <w:link w:val="Bezodstpw"/>
    <w:uiPriority w:val="99"/>
    <w:locked/>
    <w:rsid w:val="00465F8F"/>
    <w:rPr>
      <w:rFonts w:ascii="Calibri" w:eastAsia="Times New Roman" w:hAnsi="Calibri" w:cs="Calibri"/>
      <w:sz w:val="22"/>
      <w:szCs w:val="22"/>
      <w:lang w:val="pl-PL" w:eastAsia="en-US"/>
    </w:rPr>
  </w:style>
  <w:style w:type="paragraph" w:customStyle="1" w:styleId="Body1">
    <w:name w:val="Body 1"/>
    <w:basedOn w:val="Normalny"/>
    <w:link w:val="Body1Char"/>
    <w:uiPriority w:val="99"/>
    <w:rsid w:val="00465F8F"/>
    <w:pPr>
      <w:widowControl w:val="0"/>
      <w:overflowPunct/>
      <w:autoSpaceDE/>
      <w:autoSpaceDN/>
      <w:adjustRightInd/>
      <w:spacing w:before="60" w:after="60"/>
      <w:jc w:val="both"/>
      <w:textAlignment w:val="auto"/>
    </w:pPr>
    <w:rPr>
      <w:rFonts w:ascii="Arial" w:eastAsia="PMingLiU" w:hAnsi="Arial" w:cs="Arial"/>
    </w:rPr>
  </w:style>
  <w:style w:type="character" w:customStyle="1" w:styleId="Body1Char">
    <w:name w:val="Body 1 Char"/>
    <w:link w:val="Body1"/>
    <w:uiPriority w:val="99"/>
    <w:locked/>
    <w:rsid w:val="00465F8F"/>
    <w:rPr>
      <w:rFonts w:ascii="Arial" w:eastAsia="PMingLiU" w:hAnsi="Arial" w:cs="Arial"/>
      <w:sz w:val="20"/>
      <w:szCs w:val="20"/>
    </w:rPr>
  </w:style>
  <w:style w:type="paragraph" w:customStyle="1" w:styleId="ustp-umowy">
    <w:name w:val="ustęp-umowy"/>
    <w:basedOn w:val="Normalny"/>
    <w:uiPriority w:val="99"/>
    <w:rsid w:val="00465F8F"/>
    <w:pPr>
      <w:overflowPunct/>
      <w:autoSpaceDE/>
      <w:autoSpaceDN/>
      <w:adjustRightInd/>
      <w:jc w:val="both"/>
      <w:textAlignment w:val="auto"/>
    </w:pPr>
    <w:rPr>
      <w:rFonts w:eastAsia="Calibri"/>
      <w:spacing w:val="2"/>
      <w:sz w:val="24"/>
      <w:szCs w:val="24"/>
      <w:lang w:eastAsia="ar-SA"/>
    </w:rPr>
  </w:style>
  <w:style w:type="character" w:customStyle="1" w:styleId="AkapitzlistZnak">
    <w:name w:val="Akapit z listą Znak"/>
    <w:aliases w:val="L1 Znak,Numerowanie Znak,Akapit z listą5 Znak"/>
    <w:link w:val="Akapitzlist"/>
    <w:uiPriority w:val="34"/>
    <w:locked/>
    <w:rsid w:val="00465F8F"/>
    <w:rPr>
      <w:rFonts w:ascii="Times New Roman" w:hAnsi="Times New Roman" w:cs="Times New Roman"/>
      <w:sz w:val="20"/>
      <w:szCs w:val="20"/>
    </w:rPr>
  </w:style>
  <w:style w:type="character" w:customStyle="1" w:styleId="NormalnyWebZnak">
    <w:name w:val="Normalny (Web) Znak"/>
    <w:link w:val="NormalnyWeb"/>
    <w:uiPriority w:val="99"/>
    <w:locked/>
    <w:rsid w:val="00465F8F"/>
    <w:rPr>
      <w:rFonts w:ascii="Times New Roman" w:hAnsi="Times New Roman" w:cs="Times New Roman"/>
      <w:sz w:val="24"/>
      <w:szCs w:val="24"/>
    </w:rPr>
  </w:style>
  <w:style w:type="character" w:customStyle="1" w:styleId="postbody">
    <w:name w:val="postbody"/>
    <w:uiPriority w:val="99"/>
    <w:rsid w:val="00465F8F"/>
  </w:style>
  <w:style w:type="character" w:customStyle="1" w:styleId="DefaultZnak">
    <w:name w:val="Default Znak"/>
    <w:link w:val="Default"/>
    <w:uiPriority w:val="99"/>
    <w:locked/>
    <w:rsid w:val="00465F8F"/>
    <w:rPr>
      <w:rFonts w:ascii="Times New Roman" w:hAnsi="Times New Roman" w:cs="Times New Roman"/>
      <w:color w:val="000000"/>
      <w:sz w:val="24"/>
      <w:szCs w:val="24"/>
      <w:lang w:eastAsia="pl-PL"/>
    </w:rPr>
  </w:style>
  <w:style w:type="paragraph" w:customStyle="1" w:styleId="tx">
    <w:name w:val="tx"/>
    <w:basedOn w:val="Normalny"/>
    <w:uiPriority w:val="99"/>
    <w:rsid w:val="00465F8F"/>
    <w:pPr>
      <w:overflowPunct/>
      <w:autoSpaceDE/>
      <w:autoSpaceDN/>
      <w:adjustRightInd/>
      <w:spacing w:before="100" w:beforeAutospacing="1" w:after="100" w:afterAutospacing="1"/>
      <w:textAlignment w:val="auto"/>
    </w:pPr>
    <w:rPr>
      <w:b/>
      <w:bCs/>
      <w:sz w:val="24"/>
      <w:szCs w:val="24"/>
      <w:lang w:val="en-US" w:eastAsia="en-US"/>
    </w:rPr>
  </w:style>
  <w:style w:type="paragraph" w:customStyle="1" w:styleId="ODNONIKtreodnonika">
    <w:name w:val="ODNOŚNIK – treść odnośnika"/>
    <w:uiPriority w:val="99"/>
    <w:rsid w:val="00465F8F"/>
    <w:pPr>
      <w:ind w:left="284" w:hanging="284"/>
      <w:jc w:val="both"/>
    </w:pPr>
    <w:rPr>
      <w:rFonts w:ascii="Times New Roman" w:eastAsia="Times New Roman" w:hAnsi="Times New Roman"/>
      <w:sz w:val="20"/>
      <w:szCs w:val="20"/>
    </w:rPr>
  </w:style>
  <w:style w:type="character" w:customStyle="1" w:styleId="IGindeksgrny">
    <w:name w:val="_IG_ – indeks górny"/>
    <w:uiPriority w:val="99"/>
    <w:rsid w:val="00465F8F"/>
    <w:rPr>
      <w:spacing w:val="0"/>
      <w:vertAlign w:val="superscript"/>
    </w:rPr>
  </w:style>
  <w:style w:type="paragraph" w:customStyle="1" w:styleId="ZLITCZWSPLITwPKTzmczciwsplitwpktliter">
    <w:name w:val="Z_LIT/CZ_WSP_LIT_w_PKT – zm. części wsp. lit. w pkt literą"/>
    <w:basedOn w:val="Normalny"/>
    <w:next w:val="Normalny"/>
    <w:uiPriority w:val="99"/>
    <w:rsid w:val="00465F8F"/>
    <w:pPr>
      <w:overflowPunct/>
      <w:autoSpaceDE/>
      <w:autoSpaceDN/>
      <w:adjustRightInd/>
      <w:spacing w:line="360" w:lineRule="auto"/>
      <w:ind w:left="1497"/>
      <w:jc w:val="both"/>
      <w:textAlignment w:val="auto"/>
    </w:pPr>
    <w:rPr>
      <w:rFonts w:ascii="Times" w:hAnsi="Times" w:cs="Times"/>
      <w:sz w:val="24"/>
      <w:szCs w:val="24"/>
    </w:rPr>
  </w:style>
  <w:style w:type="paragraph" w:customStyle="1" w:styleId="ZnakZnak">
    <w:name w:val="Znak Znak"/>
    <w:basedOn w:val="Normalny"/>
    <w:uiPriority w:val="99"/>
    <w:rsid w:val="00465F8F"/>
    <w:pPr>
      <w:overflowPunct/>
      <w:autoSpaceDE/>
      <w:autoSpaceDN/>
      <w:adjustRightInd/>
      <w:spacing w:line="360" w:lineRule="auto"/>
      <w:jc w:val="both"/>
      <w:textAlignment w:val="auto"/>
    </w:pPr>
    <w:rPr>
      <w:rFonts w:ascii="Verdana" w:hAnsi="Verdana" w:cs="Verdana"/>
    </w:rPr>
  </w:style>
  <w:style w:type="paragraph" w:styleId="Mapadokumentu">
    <w:name w:val="Document Map"/>
    <w:basedOn w:val="Normalny"/>
    <w:link w:val="MapadokumentuZnak"/>
    <w:uiPriority w:val="99"/>
    <w:semiHidden/>
    <w:rsid w:val="00465F8F"/>
    <w:rPr>
      <w:rFonts w:ascii="Segoe UI" w:hAnsi="Segoe UI" w:cs="Segoe UI"/>
      <w:sz w:val="16"/>
      <w:szCs w:val="16"/>
    </w:rPr>
  </w:style>
  <w:style w:type="character" w:customStyle="1" w:styleId="MapadokumentuZnak">
    <w:name w:val="Mapa dokumentu Znak"/>
    <w:basedOn w:val="Domylnaczcionkaakapitu"/>
    <w:link w:val="Mapadokumentu"/>
    <w:uiPriority w:val="99"/>
    <w:semiHidden/>
    <w:locked/>
    <w:rsid w:val="00465F8F"/>
    <w:rPr>
      <w:rFonts w:ascii="Segoe UI" w:hAnsi="Segoe UI" w:cs="Segoe UI"/>
      <w:sz w:val="16"/>
      <w:szCs w:val="16"/>
      <w:lang w:eastAsia="pl-PL"/>
    </w:rPr>
  </w:style>
  <w:style w:type="paragraph" w:customStyle="1" w:styleId="Standard">
    <w:name w:val="Standard"/>
    <w:uiPriority w:val="99"/>
    <w:rsid w:val="006818CF"/>
    <w:pPr>
      <w:widowControl w:val="0"/>
      <w:suppressAutoHyphens/>
      <w:autoSpaceDN w:val="0"/>
      <w:textAlignment w:val="baseline"/>
    </w:pPr>
    <w:rPr>
      <w:rFonts w:ascii="Times New Roman" w:hAnsi="Times New Roman"/>
      <w:kern w:val="3"/>
      <w:sz w:val="24"/>
      <w:szCs w:val="24"/>
      <w:lang w:val="de-DE" w:eastAsia="ja-JP"/>
    </w:rPr>
  </w:style>
  <w:style w:type="paragraph" w:customStyle="1" w:styleId="ReportLevel2">
    <w:name w:val="Report Level 2"/>
    <w:basedOn w:val="Normalny"/>
    <w:next w:val="Normalny"/>
    <w:link w:val="ReportLevel2Znak"/>
    <w:uiPriority w:val="99"/>
    <w:rsid w:val="006818CF"/>
    <w:pPr>
      <w:keepNext/>
      <w:pBdr>
        <w:bottom w:val="single" w:sz="4" w:space="1" w:color="auto"/>
      </w:pBdr>
      <w:overflowPunct/>
      <w:autoSpaceDE/>
      <w:autoSpaceDN/>
      <w:adjustRightInd/>
      <w:jc w:val="both"/>
      <w:textAlignment w:val="auto"/>
      <w:outlineLvl w:val="1"/>
    </w:pPr>
    <w:rPr>
      <w:rFonts w:ascii="Arial" w:hAnsi="Arial" w:cs="Arial"/>
      <w:b/>
      <w:bCs/>
      <w:caps/>
      <w:lang w:val="en-GB"/>
    </w:rPr>
  </w:style>
  <w:style w:type="character" w:customStyle="1" w:styleId="ReportLevel2Znak">
    <w:name w:val="Report Level 2 Znak"/>
    <w:link w:val="ReportLevel2"/>
    <w:uiPriority w:val="99"/>
    <w:locked/>
    <w:rsid w:val="006818CF"/>
    <w:rPr>
      <w:rFonts w:ascii="Arial" w:hAnsi="Arial" w:cs="Arial"/>
      <w:b/>
      <w:bCs/>
      <w:caps/>
      <w:lang w:val="en-GB"/>
    </w:rPr>
  </w:style>
  <w:style w:type="paragraph" w:customStyle="1" w:styleId="ReportLevel3">
    <w:name w:val="Report Level 3"/>
    <w:basedOn w:val="Normalny"/>
    <w:next w:val="Normalny"/>
    <w:link w:val="ReportLevel3Char"/>
    <w:uiPriority w:val="99"/>
    <w:rsid w:val="006818CF"/>
    <w:pPr>
      <w:keepNext/>
      <w:tabs>
        <w:tab w:val="left" w:pos="2160"/>
      </w:tabs>
      <w:overflowPunct/>
      <w:autoSpaceDE/>
      <w:autoSpaceDN/>
      <w:adjustRightInd/>
      <w:spacing w:before="120" w:after="120"/>
      <w:jc w:val="both"/>
      <w:textAlignment w:val="auto"/>
      <w:outlineLvl w:val="2"/>
    </w:pPr>
    <w:rPr>
      <w:rFonts w:ascii="Arial" w:hAnsi="Arial" w:cs="Arial"/>
      <w:b/>
      <w:bCs/>
      <w:lang w:val="en-GB"/>
    </w:rPr>
  </w:style>
  <w:style w:type="character" w:customStyle="1" w:styleId="ReportLevel3Char">
    <w:name w:val="Report Level 3 Char"/>
    <w:link w:val="ReportLevel3"/>
    <w:uiPriority w:val="99"/>
    <w:locked/>
    <w:rsid w:val="006818CF"/>
    <w:rPr>
      <w:rFonts w:ascii="Arial" w:hAnsi="Arial" w:cs="Arial"/>
      <w:b/>
      <w:bCs/>
      <w:sz w:val="20"/>
      <w:szCs w:val="20"/>
      <w:lang w:val="en-GB"/>
    </w:rPr>
  </w:style>
  <w:style w:type="paragraph" w:customStyle="1" w:styleId="Style20">
    <w:name w:val="Style20"/>
    <w:basedOn w:val="Normalny"/>
    <w:uiPriority w:val="99"/>
    <w:rsid w:val="00000007"/>
    <w:pPr>
      <w:widowControl w:val="0"/>
      <w:overflowPunct/>
      <w:spacing w:line="341" w:lineRule="exact"/>
      <w:ind w:hanging="259"/>
      <w:jc w:val="both"/>
      <w:textAlignment w:val="auto"/>
    </w:pPr>
    <w:rPr>
      <w:sz w:val="24"/>
      <w:szCs w:val="24"/>
    </w:rPr>
  </w:style>
  <w:style w:type="character" w:customStyle="1" w:styleId="FontStyle216">
    <w:name w:val="Font Style216"/>
    <w:uiPriority w:val="99"/>
    <w:rsid w:val="00000007"/>
    <w:rPr>
      <w:rFonts w:ascii="Arial" w:hAnsi="Arial" w:cs="Arial"/>
      <w:sz w:val="18"/>
      <w:szCs w:val="18"/>
    </w:rPr>
  </w:style>
  <w:style w:type="character" w:customStyle="1" w:styleId="FontStyle220">
    <w:name w:val="Font Style220"/>
    <w:uiPriority w:val="99"/>
    <w:rsid w:val="00000007"/>
    <w:rPr>
      <w:rFonts w:ascii="Arial" w:hAnsi="Arial" w:cs="Arial"/>
      <w:b/>
      <w:bCs/>
      <w:sz w:val="18"/>
      <w:szCs w:val="18"/>
    </w:rPr>
  </w:style>
  <w:style w:type="character" w:customStyle="1" w:styleId="marker">
    <w:name w:val="marker"/>
    <w:basedOn w:val="Domylnaczcionkaakapitu"/>
    <w:uiPriority w:val="99"/>
    <w:rsid w:val="007065F8"/>
  </w:style>
  <w:style w:type="paragraph" w:customStyle="1" w:styleId="Akapitzlist2">
    <w:name w:val="Akapit z listą2"/>
    <w:basedOn w:val="Normalny"/>
    <w:rsid w:val="003E1963"/>
    <w:pPr>
      <w:suppressAutoHyphens/>
      <w:overflowPunct/>
      <w:autoSpaceDE/>
      <w:autoSpaceDN/>
      <w:adjustRightInd/>
      <w:textAlignment w:val="auto"/>
    </w:pPr>
    <w:rPr>
      <w:rFonts w:eastAsia="Calibri"/>
      <w:kern w:val="1"/>
      <w:lang w:eastAsia="ar-SA"/>
    </w:rPr>
  </w:style>
  <w:style w:type="paragraph" w:customStyle="1" w:styleId="Nagwekstrony1">
    <w:name w:val="Nagłówek strony1"/>
    <w:basedOn w:val="Normalny"/>
    <w:next w:val="Normalny"/>
    <w:rsid w:val="003E1963"/>
    <w:pPr>
      <w:tabs>
        <w:tab w:val="center" w:pos="4536"/>
        <w:tab w:val="right" w:pos="9072"/>
      </w:tabs>
      <w:suppressAutoHyphens/>
      <w:overflowPunct/>
      <w:autoSpaceDE/>
      <w:autoSpaceDN/>
      <w:adjustRightInd/>
      <w:textAlignment w:val="auto"/>
    </w:pPr>
    <w:rPr>
      <w:kern w:val="1"/>
      <w:sz w:val="24"/>
      <w:szCs w:val="24"/>
      <w:lang w:eastAsia="ar-SA"/>
    </w:rPr>
  </w:style>
  <w:style w:type="paragraph" w:customStyle="1" w:styleId="Tekstblokowy1">
    <w:name w:val="Tekst blokowy1"/>
    <w:basedOn w:val="Normalny"/>
    <w:rsid w:val="003E1963"/>
    <w:pPr>
      <w:suppressAutoHyphens/>
      <w:overflowPunct/>
      <w:autoSpaceDE/>
      <w:autoSpaceDN/>
      <w:adjustRightInd/>
      <w:ind w:left="708" w:right="792"/>
      <w:textAlignment w:val="auto"/>
    </w:pPr>
    <w:rPr>
      <w:kern w:val="1"/>
      <w:sz w:val="24"/>
      <w:szCs w:val="24"/>
      <w:lang w:eastAsia="ar-SA"/>
    </w:rPr>
  </w:style>
  <w:style w:type="paragraph" w:customStyle="1" w:styleId="ust">
    <w:name w:val="ust"/>
    <w:rsid w:val="003E1963"/>
    <w:pPr>
      <w:widowControl w:val="0"/>
      <w:suppressAutoHyphens/>
    </w:pPr>
    <w:rPr>
      <w:rFonts w:ascii="Times New Roman" w:eastAsia="Times New Roman" w:hAnsi="Times New Roman"/>
      <w:kern w:val="1"/>
      <w:sz w:val="20"/>
      <w:szCs w:val="20"/>
      <w:lang w:eastAsia="ar-SA"/>
    </w:rPr>
  </w:style>
  <w:style w:type="paragraph" w:customStyle="1" w:styleId="1">
    <w:name w:val="1."/>
    <w:basedOn w:val="Normalny"/>
    <w:rsid w:val="003E1963"/>
    <w:pPr>
      <w:tabs>
        <w:tab w:val="left" w:pos="1135"/>
      </w:tabs>
      <w:suppressAutoHyphens/>
      <w:overflowPunct/>
      <w:autoSpaceDE/>
      <w:autoSpaceDN/>
      <w:adjustRightInd/>
      <w:spacing w:line="258" w:lineRule="atLeast"/>
      <w:ind w:left="227" w:hanging="227"/>
      <w:jc w:val="both"/>
      <w:textAlignment w:val="auto"/>
    </w:pPr>
    <w:rPr>
      <w:rFonts w:ascii="FrankfurtGothic" w:eastAsia="Calibri" w:hAnsi="FrankfurtGothic" w:cs="FrankfurtGothic"/>
      <w:color w:val="000000"/>
      <w:kern w:val="1"/>
      <w:sz w:val="19"/>
      <w:lang w:eastAsia="ar-SA"/>
    </w:rPr>
  </w:style>
  <w:style w:type="paragraph" w:customStyle="1" w:styleId="NormalBold">
    <w:name w:val="NormalBold"/>
    <w:basedOn w:val="Normalny"/>
    <w:link w:val="NormalBoldChar"/>
    <w:rsid w:val="00620477"/>
    <w:pPr>
      <w:widowControl w:val="0"/>
      <w:overflowPunct/>
      <w:autoSpaceDE/>
      <w:autoSpaceDN/>
      <w:adjustRightInd/>
      <w:textAlignment w:val="auto"/>
    </w:pPr>
    <w:rPr>
      <w:b/>
      <w:sz w:val="24"/>
      <w:szCs w:val="22"/>
      <w:lang w:eastAsia="en-GB"/>
    </w:rPr>
  </w:style>
  <w:style w:type="character" w:customStyle="1" w:styleId="NormalBoldChar">
    <w:name w:val="NormalBold Char"/>
    <w:link w:val="NormalBold"/>
    <w:locked/>
    <w:rsid w:val="00620477"/>
    <w:rPr>
      <w:rFonts w:ascii="Times New Roman" w:eastAsia="Times New Roman" w:hAnsi="Times New Roman"/>
      <w:b/>
      <w:sz w:val="24"/>
      <w:lang w:eastAsia="en-GB"/>
    </w:rPr>
  </w:style>
  <w:style w:type="character" w:customStyle="1" w:styleId="DeltaViewInsertion">
    <w:name w:val="DeltaView Insertion"/>
    <w:rsid w:val="00620477"/>
    <w:rPr>
      <w:b/>
      <w:i/>
      <w:spacing w:val="0"/>
    </w:rPr>
  </w:style>
  <w:style w:type="paragraph" w:customStyle="1" w:styleId="Text1">
    <w:name w:val="Text 1"/>
    <w:basedOn w:val="Normalny"/>
    <w:rsid w:val="00620477"/>
    <w:pPr>
      <w:overflowPunct/>
      <w:autoSpaceDE/>
      <w:autoSpaceDN/>
      <w:adjustRightInd/>
      <w:spacing w:before="120" w:after="120"/>
      <w:ind w:left="850"/>
      <w:jc w:val="both"/>
      <w:textAlignment w:val="auto"/>
    </w:pPr>
    <w:rPr>
      <w:rFonts w:eastAsia="Calibri"/>
      <w:sz w:val="24"/>
      <w:szCs w:val="22"/>
      <w:lang w:eastAsia="en-GB"/>
    </w:rPr>
  </w:style>
  <w:style w:type="paragraph" w:customStyle="1" w:styleId="NormalLeft">
    <w:name w:val="Normal Left"/>
    <w:basedOn w:val="Normalny"/>
    <w:rsid w:val="00620477"/>
    <w:pPr>
      <w:overflowPunct/>
      <w:autoSpaceDE/>
      <w:autoSpaceDN/>
      <w:adjustRightInd/>
      <w:spacing w:before="120" w:after="120"/>
      <w:textAlignment w:val="auto"/>
    </w:pPr>
    <w:rPr>
      <w:rFonts w:eastAsia="Calibri"/>
      <w:sz w:val="24"/>
      <w:szCs w:val="22"/>
      <w:lang w:eastAsia="en-GB"/>
    </w:rPr>
  </w:style>
  <w:style w:type="paragraph" w:customStyle="1" w:styleId="Tiret0">
    <w:name w:val="Tiret 0"/>
    <w:basedOn w:val="Normalny"/>
    <w:rsid w:val="00620477"/>
    <w:pPr>
      <w:numPr>
        <w:numId w:val="20"/>
      </w:numPr>
      <w:overflowPunct/>
      <w:autoSpaceDE/>
      <w:autoSpaceDN/>
      <w:adjustRightInd/>
      <w:spacing w:before="120" w:after="120"/>
      <w:jc w:val="both"/>
      <w:textAlignment w:val="auto"/>
    </w:pPr>
    <w:rPr>
      <w:rFonts w:eastAsia="Calibri"/>
      <w:sz w:val="24"/>
      <w:szCs w:val="22"/>
      <w:lang w:eastAsia="en-GB"/>
    </w:rPr>
  </w:style>
  <w:style w:type="paragraph" w:customStyle="1" w:styleId="Tiret1">
    <w:name w:val="Tiret 1"/>
    <w:basedOn w:val="Normalny"/>
    <w:rsid w:val="00620477"/>
    <w:pPr>
      <w:numPr>
        <w:numId w:val="21"/>
      </w:numPr>
      <w:overflowPunct/>
      <w:autoSpaceDE/>
      <w:autoSpaceDN/>
      <w:adjustRightInd/>
      <w:spacing w:before="120" w:after="120"/>
      <w:jc w:val="both"/>
      <w:textAlignment w:val="auto"/>
    </w:pPr>
    <w:rPr>
      <w:rFonts w:eastAsia="Calibri"/>
      <w:sz w:val="24"/>
      <w:szCs w:val="22"/>
      <w:lang w:eastAsia="en-GB"/>
    </w:rPr>
  </w:style>
  <w:style w:type="paragraph" w:customStyle="1" w:styleId="NumPar1">
    <w:name w:val="NumPar 1"/>
    <w:basedOn w:val="Normalny"/>
    <w:next w:val="Text1"/>
    <w:rsid w:val="00620477"/>
    <w:pPr>
      <w:numPr>
        <w:numId w:val="22"/>
      </w:numPr>
      <w:overflowPunct/>
      <w:autoSpaceDE/>
      <w:autoSpaceDN/>
      <w:adjustRightInd/>
      <w:spacing w:before="120" w:after="120"/>
      <w:jc w:val="both"/>
      <w:textAlignment w:val="auto"/>
    </w:pPr>
    <w:rPr>
      <w:rFonts w:eastAsia="Calibri"/>
      <w:sz w:val="24"/>
      <w:szCs w:val="22"/>
      <w:lang w:eastAsia="en-GB"/>
    </w:rPr>
  </w:style>
  <w:style w:type="paragraph" w:customStyle="1" w:styleId="NumPar2">
    <w:name w:val="NumPar 2"/>
    <w:basedOn w:val="Normalny"/>
    <w:next w:val="Text1"/>
    <w:rsid w:val="00620477"/>
    <w:pPr>
      <w:numPr>
        <w:ilvl w:val="1"/>
        <w:numId w:val="22"/>
      </w:numPr>
      <w:overflowPunct/>
      <w:autoSpaceDE/>
      <w:autoSpaceDN/>
      <w:adjustRightInd/>
      <w:spacing w:before="120" w:after="120"/>
      <w:jc w:val="both"/>
      <w:textAlignment w:val="auto"/>
    </w:pPr>
    <w:rPr>
      <w:rFonts w:eastAsia="Calibri"/>
      <w:sz w:val="24"/>
      <w:szCs w:val="22"/>
      <w:lang w:eastAsia="en-GB"/>
    </w:rPr>
  </w:style>
  <w:style w:type="paragraph" w:customStyle="1" w:styleId="NumPar3">
    <w:name w:val="NumPar 3"/>
    <w:basedOn w:val="Normalny"/>
    <w:next w:val="Text1"/>
    <w:rsid w:val="00620477"/>
    <w:pPr>
      <w:numPr>
        <w:ilvl w:val="2"/>
        <w:numId w:val="22"/>
      </w:numPr>
      <w:overflowPunct/>
      <w:autoSpaceDE/>
      <w:autoSpaceDN/>
      <w:adjustRightInd/>
      <w:spacing w:before="120" w:after="120"/>
      <w:jc w:val="both"/>
      <w:textAlignment w:val="auto"/>
    </w:pPr>
    <w:rPr>
      <w:rFonts w:eastAsia="Calibri"/>
      <w:sz w:val="24"/>
      <w:szCs w:val="22"/>
      <w:lang w:eastAsia="en-GB"/>
    </w:rPr>
  </w:style>
  <w:style w:type="paragraph" w:customStyle="1" w:styleId="NumPar4">
    <w:name w:val="NumPar 4"/>
    <w:basedOn w:val="Normalny"/>
    <w:next w:val="Text1"/>
    <w:rsid w:val="00620477"/>
    <w:pPr>
      <w:numPr>
        <w:ilvl w:val="3"/>
        <w:numId w:val="22"/>
      </w:numPr>
      <w:overflowPunct/>
      <w:autoSpaceDE/>
      <w:autoSpaceDN/>
      <w:adjustRightInd/>
      <w:spacing w:before="120" w:after="120"/>
      <w:jc w:val="both"/>
      <w:textAlignment w:val="auto"/>
    </w:pPr>
    <w:rPr>
      <w:rFonts w:eastAsia="Calibri"/>
      <w:sz w:val="24"/>
      <w:szCs w:val="22"/>
      <w:lang w:eastAsia="en-GB"/>
    </w:rPr>
  </w:style>
  <w:style w:type="paragraph" w:customStyle="1" w:styleId="ChapterTitle">
    <w:name w:val="ChapterTitle"/>
    <w:basedOn w:val="Normalny"/>
    <w:next w:val="Normalny"/>
    <w:rsid w:val="00620477"/>
    <w:pPr>
      <w:keepNext/>
      <w:overflowPunct/>
      <w:autoSpaceDE/>
      <w:autoSpaceDN/>
      <w:adjustRightInd/>
      <w:spacing w:before="120" w:after="360"/>
      <w:jc w:val="center"/>
      <w:textAlignment w:val="auto"/>
    </w:pPr>
    <w:rPr>
      <w:rFonts w:eastAsia="Calibri"/>
      <w:b/>
      <w:sz w:val="32"/>
      <w:szCs w:val="22"/>
      <w:lang w:eastAsia="en-GB"/>
    </w:rPr>
  </w:style>
  <w:style w:type="paragraph" w:customStyle="1" w:styleId="SectionTitle">
    <w:name w:val="SectionTitle"/>
    <w:basedOn w:val="Normalny"/>
    <w:next w:val="Nagwek1"/>
    <w:rsid w:val="00620477"/>
    <w:pPr>
      <w:keepNext/>
      <w:overflowPunct/>
      <w:autoSpaceDE/>
      <w:autoSpaceDN/>
      <w:adjustRightInd/>
      <w:spacing w:before="120" w:after="360"/>
      <w:jc w:val="center"/>
      <w:textAlignment w:val="auto"/>
    </w:pPr>
    <w:rPr>
      <w:rFonts w:eastAsia="Calibri"/>
      <w:b/>
      <w:smallCaps/>
      <w:sz w:val="28"/>
      <w:szCs w:val="22"/>
      <w:lang w:eastAsia="en-GB"/>
    </w:rPr>
  </w:style>
  <w:style w:type="paragraph" w:customStyle="1" w:styleId="Annexetitre">
    <w:name w:val="Annexe titre"/>
    <w:basedOn w:val="Normalny"/>
    <w:next w:val="Normalny"/>
    <w:rsid w:val="00620477"/>
    <w:pPr>
      <w:overflowPunct/>
      <w:autoSpaceDE/>
      <w:autoSpaceDN/>
      <w:adjustRightInd/>
      <w:spacing w:before="120" w:after="120"/>
      <w:jc w:val="center"/>
      <w:textAlignment w:val="auto"/>
    </w:pPr>
    <w:rPr>
      <w:rFonts w:eastAsia="Calibri"/>
      <w:b/>
      <w:sz w:val="24"/>
      <w:szCs w:val="22"/>
      <w:u w:val="single"/>
      <w:lang w:eastAsia="en-GB"/>
    </w:rPr>
  </w:style>
  <w:style w:type="character" w:customStyle="1" w:styleId="Nierozpoznanawzmianka1">
    <w:name w:val="Nierozpoznana wzmianka1"/>
    <w:basedOn w:val="Domylnaczcionkaakapitu"/>
    <w:uiPriority w:val="99"/>
    <w:semiHidden/>
    <w:unhideWhenUsed/>
    <w:rsid w:val="00B262BC"/>
    <w:rPr>
      <w:color w:val="605E5C"/>
      <w:shd w:val="clear" w:color="auto" w:fill="E1DFDD"/>
    </w:rPr>
  </w:style>
  <w:style w:type="character" w:customStyle="1" w:styleId="Nierozpoznanawzmianka2">
    <w:name w:val="Nierozpoznana wzmianka2"/>
    <w:basedOn w:val="Domylnaczcionkaakapitu"/>
    <w:uiPriority w:val="99"/>
    <w:semiHidden/>
    <w:unhideWhenUsed/>
    <w:rsid w:val="00A560A1"/>
    <w:rPr>
      <w:color w:val="605E5C"/>
      <w:shd w:val="clear" w:color="auto" w:fill="E1DFDD"/>
    </w:rPr>
  </w:style>
  <w:style w:type="character" w:customStyle="1" w:styleId="Nierozpoznanawzmianka3">
    <w:name w:val="Nierozpoznana wzmianka3"/>
    <w:basedOn w:val="Domylnaczcionkaakapitu"/>
    <w:uiPriority w:val="99"/>
    <w:semiHidden/>
    <w:unhideWhenUsed/>
    <w:rsid w:val="00321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424477">
      <w:bodyDiv w:val="1"/>
      <w:marLeft w:val="0"/>
      <w:marRight w:val="0"/>
      <w:marTop w:val="0"/>
      <w:marBottom w:val="0"/>
      <w:divBdr>
        <w:top w:val="none" w:sz="0" w:space="0" w:color="auto"/>
        <w:left w:val="none" w:sz="0" w:space="0" w:color="auto"/>
        <w:bottom w:val="none" w:sz="0" w:space="0" w:color="auto"/>
        <w:right w:val="none" w:sz="0" w:space="0" w:color="auto"/>
      </w:divBdr>
    </w:div>
    <w:div w:id="395473593">
      <w:marLeft w:val="0"/>
      <w:marRight w:val="0"/>
      <w:marTop w:val="0"/>
      <w:marBottom w:val="0"/>
      <w:divBdr>
        <w:top w:val="none" w:sz="0" w:space="0" w:color="auto"/>
        <w:left w:val="none" w:sz="0" w:space="0" w:color="auto"/>
        <w:bottom w:val="none" w:sz="0" w:space="0" w:color="auto"/>
        <w:right w:val="none" w:sz="0" w:space="0" w:color="auto"/>
      </w:divBdr>
    </w:div>
    <w:div w:id="395473594">
      <w:marLeft w:val="0"/>
      <w:marRight w:val="0"/>
      <w:marTop w:val="0"/>
      <w:marBottom w:val="0"/>
      <w:divBdr>
        <w:top w:val="none" w:sz="0" w:space="0" w:color="auto"/>
        <w:left w:val="none" w:sz="0" w:space="0" w:color="auto"/>
        <w:bottom w:val="none" w:sz="0" w:space="0" w:color="auto"/>
        <w:right w:val="none" w:sz="0" w:space="0" w:color="auto"/>
      </w:divBdr>
    </w:div>
    <w:div w:id="395473595">
      <w:marLeft w:val="0"/>
      <w:marRight w:val="0"/>
      <w:marTop w:val="0"/>
      <w:marBottom w:val="0"/>
      <w:divBdr>
        <w:top w:val="none" w:sz="0" w:space="0" w:color="auto"/>
        <w:left w:val="none" w:sz="0" w:space="0" w:color="auto"/>
        <w:bottom w:val="none" w:sz="0" w:space="0" w:color="auto"/>
        <w:right w:val="none" w:sz="0" w:space="0" w:color="auto"/>
      </w:divBdr>
    </w:div>
    <w:div w:id="395473596">
      <w:marLeft w:val="0"/>
      <w:marRight w:val="0"/>
      <w:marTop w:val="0"/>
      <w:marBottom w:val="0"/>
      <w:divBdr>
        <w:top w:val="none" w:sz="0" w:space="0" w:color="auto"/>
        <w:left w:val="none" w:sz="0" w:space="0" w:color="auto"/>
        <w:bottom w:val="none" w:sz="0" w:space="0" w:color="auto"/>
        <w:right w:val="none" w:sz="0" w:space="0" w:color="auto"/>
      </w:divBdr>
    </w:div>
    <w:div w:id="395473597">
      <w:marLeft w:val="0"/>
      <w:marRight w:val="0"/>
      <w:marTop w:val="0"/>
      <w:marBottom w:val="0"/>
      <w:divBdr>
        <w:top w:val="none" w:sz="0" w:space="0" w:color="auto"/>
        <w:left w:val="none" w:sz="0" w:space="0" w:color="auto"/>
        <w:bottom w:val="none" w:sz="0" w:space="0" w:color="auto"/>
        <w:right w:val="none" w:sz="0" w:space="0" w:color="auto"/>
      </w:divBdr>
    </w:div>
    <w:div w:id="395473598">
      <w:marLeft w:val="0"/>
      <w:marRight w:val="0"/>
      <w:marTop w:val="0"/>
      <w:marBottom w:val="0"/>
      <w:divBdr>
        <w:top w:val="none" w:sz="0" w:space="0" w:color="auto"/>
        <w:left w:val="none" w:sz="0" w:space="0" w:color="auto"/>
        <w:bottom w:val="none" w:sz="0" w:space="0" w:color="auto"/>
        <w:right w:val="none" w:sz="0" w:space="0" w:color="auto"/>
      </w:divBdr>
    </w:div>
    <w:div w:id="395473599">
      <w:marLeft w:val="0"/>
      <w:marRight w:val="0"/>
      <w:marTop w:val="0"/>
      <w:marBottom w:val="0"/>
      <w:divBdr>
        <w:top w:val="none" w:sz="0" w:space="0" w:color="auto"/>
        <w:left w:val="none" w:sz="0" w:space="0" w:color="auto"/>
        <w:bottom w:val="none" w:sz="0" w:space="0" w:color="auto"/>
        <w:right w:val="none" w:sz="0" w:space="0" w:color="auto"/>
      </w:divBdr>
    </w:div>
    <w:div w:id="471483086">
      <w:bodyDiv w:val="1"/>
      <w:marLeft w:val="0"/>
      <w:marRight w:val="0"/>
      <w:marTop w:val="0"/>
      <w:marBottom w:val="0"/>
      <w:divBdr>
        <w:top w:val="none" w:sz="0" w:space="0" w:color="auto"/>
        <w:left w:val="none" w:sz="0" w:space="0" w:color="auto"/>
        <w:bottom w:val="none" w:sz="0" w:space="0" w:color="auto"/>
        <w:right w:val="none" w:sz="0" w:space="0" w:color="auto"/>
      </w:divBdr>
    </w:div>
    <w:div w:id="569459049">
      <w:bodyDiv w:val="1"/>
      <w:marLeft w:val="0"/>
      <w:marRight w:val="0"/>
      <w:marTop w:val="0"/>
      <w:marBottom w:val="0"/>
      <w:divBdr>
        <w:top w:val="none" w:sz="0" w:space="0" w:color="auto"/>
        <w:left w:val="none" w:sz="0" w:space="0" w:color="auto"/>
        <w:bottom w:val="none" w:sz="0" w:space="0" w:color="auto"/>
        <w:right w:val="none" w:sz="0" w:space="0" w:color="auto"/>
      </w:divBdr>
    </w:div>
    <w:div w:id="630673063">
      <w:bodyDiv w:val="1"/>
      <w:marLeft w:val="0"/>
      <w:marRight w:val="0"/>
      <w:marTop w:val="0"/>
      <w:marBottom w:val="0"/>
      <w:divBdr>
        <w:top w:val="none" w:sz="0" w:space="0" w:color="auto"/>
        <w:left w:val="none" w:sz="0" w:space="0" w:color="auto"/>
        <w:bottom w:val="none" w:sz="0" w:space="0" w:color="auto"/>
        <w:right w:val="none" w:sz="0" w:space="0" w:color="auto"/>
      </w:divBdr>
    </w:div>
    <w:div w:id="763458802">
      <w:bodyDiv w:val="1"/>
      <w:marLeft w:val="0"/>
      <w:marRight w:val="0"/>
      <w:marTop w:val="0"/>
      <w:marBottom w:val="0"/>
      <w:divBdr>
        <w:top w:val="none" w:sz="0" w:space="0" w:color="auto"/>
        <w:left w:val="none" w:sz="0" w:space="0" w:color="auto"/>
        <w:bottom w:val="none" w:sz="0" w:space="0" w:color="auto"/>
        <w:right w:val="none" w:sz="0" w:space="0" w:color="auto"/>
      </w:divBdr>
    </w:div>
    <w:div w:id="794521194">
      <w:bodyDiv w:val="1"/>
      <w:marLeft w:val="0"/>
      <w:marRight w:val="0"/>
      <w:marTop w:val="0"/>
      <w:marBottom w:val="0"/>
      <w:divBdr>
        <w:top w:val="none" w:sz="0" w:space="0" w:color="auto"/>
        <w:left w:val="none" w:sz="0" w:space="0" w:color="auto"/>
        <w:bottom w:val="none" w:sz="0" w:space="0" w:color="auto"/>
        <w:right w:val="none" w:sz="0" w:space="0" w:color="auto"/>
      </w:divBdr>
    </w:div>
    <w:div w:id="832914896">
      <w:bodyDiv w:val="1"/>
      <w:marLeft w:val="0"/>
      <w:marRight w:val="0"/>
      <w:marTop w:val="0"/>
      <w:marBottom w:val="0"/>
      <w:divBdr>
        <w:top w:val="none" w:sz="0" w:space="0" w:color="auto"/>
        <w:left w:val="none" w:sz="0" w:space="0" w:color="auto"/>
        <w:bottom w:val="none" w:sz="0" w:space="0" w:color="auto"/>
        <w:right w:val="none" w:sz="0" w:space="0" w:color="auto"/>
      </w:divBdr>
    </w:div>
    <w:div w:id="925844404">
      <w:bodyDiv w:val="1"/>
      <w:marLeft w:val="0"/>
      <w:marRight w:val="0"/>
      <w:marTop w:val="0"/>
      <w:marBottom w:val="0"/>
      <w:divBdr>
        <w:top w:val="none" w:sz="0" w:space="0" w:color="auto"/>
        <w:left w:val="none" w:sz="0" w:space="0" w:color="auto"/>
        <w:bottom w:val="none" w:sz="0" w:space="0" w:color="auto"/>
        <w:right w:val="none" w:sz="0" w:space="0" w:color="auto"/>
      </w:divBdr>
    </w:div>
    <w:div w:id="955022738">
      <w:bodyDiv w:val="1"/>
      <w:marLeft w:val="0"/>
      <w:marRight w:val="0"/>
      <w:marTop w:val="0"/>
      <w:marBottom w:val="0"/>
      <w:divBdr>
        <w:top w:val="none" w:sz="0" w:space="0" w:color="auto"/>
        <w:left w:val="none" w:sz="0" w:space="0" w:color="auto"/>
        <w:bottom w:val="none" w:sz="0" w:space="0" w:color="auto"/>
        <w:right w:val="none" w:sz="0" w:space="0" w:color="auto"/>
      </w:divBdr>
    </w:div>
    <w:div w:id="1037242708">
      <w:bodyDiv w:val="1"/>
      <w:marLeft w:val="0"/>
      <w:marRight w:val="0"/>
      <w:marTop w:val="0"/>
      <w:marBottom w:val="0"/>
      <w:divBdr>
        <w:top w:val="none" w:sz="0" w:space="0" w:color="auto"/>
        <w:left w:val="none" w:sz="0" w:space="0" w:color="auto"/>
        <w:bottom w:val="none" w:sz="0" w:space="0" w:color="auto"/>
        <w:right w:val="none" w:sz="0" w:space="0" w:color="auto"/>
      </w:divBdr>
    </w:div>
    <w:div w:id="1073704491">
      <w:bodyDiv w:val="1"/>
      <w:marLeft w:val="0"/>
      <w:marRight w:val="0"/>
      <w:marTop w:val="0"/>
      <w:marBottom w:val="0"/>
      <w:divBdr>
        <w:top w:val="none" w:sz="0" w:space="0" w:color="auto"/>
        <w:left w:val="none" w:sz="0" w:space="0" w:color="auto"/>
        <w:bottom w:val="none" w:sz="0" w:space="0" w:color="auto"/>
        <w:right w:val="none" w:sz="0" w:space="0" w:color="auto"/>
      </w:divBdr>
    </w:div>
    <w:div w:id="1162619941">
      <w:bodyDiv w:val="1"/>
      <w:marLeft w:val="0"/>
      <w:marRight w:val="0"/>
      <w:marTop w:val="0"/>
      <w:marBottom w:val="0"/>
      <w:divBdr>
        <w:top w:val="none" w:sz="0" w:space="0" w:color="auto"/>
        <w:left w:val="none" w:sz="0" w:space="0" w:color="auto"/>
        <w:bottom w:val="none" w:sz="0" w:space="0" w:color="auto"/>
        <w:right w:val="none" w:sz="0" w:space="0" w:color="auto"/>
      </w:divBdr>
    </w:div>
    <w:div w:id="1243640025">
      <w:bodyDiv w:val="1"/>
      <w:marLeft w:val="0"/>
      <w:marRight w:val="0"/>
      <w:marTop w:val="0"/>
      <w:marBottom w:val="0"/>
      <w:divBdr>
        <w:top w:val="none" w:sz="0" w:space="0" w:color="auto"/>
        <w:left w:val="none" w:sz="0" w:space="0" w:color="auto"/>
        <w:bottom w:val="none" w:sz="0" w:space="0" w:color="auto"/>
        <w:right w:val="none" w:sz="0" w:space="0" w:color="auto"/>
      </w:divBdr>
    </w:div>
    <w:div w:id="1294481811">
      <w:bodyDiv w:val="1"/>
      <w:marLeft w:val="0"/>
      <w:marRight w:val="0"/>
      <w:marTop w:val="0"/>
      <w:marBottom w:val="0"/>
      <w:divBdr>
        <w:top w:val="none" w:sz="0" w:space="0" w:color="auto"/>
        <w:left w:val="none" w:sz="0" w:space="0" w:color="auto"/>
        <w:bottom w:val="none" w:sz="0" w:space="0" w:color="auto"/>
        <w:right w:val="none" w:sz="0" w:space="0" w:color="auto"/>
      </w:divBdr>
    </w:div>
    <w:div w:id="1349991357">
      <w:bodyDiv w:val="1"/>
      <w:marLeft w:val="0"/>
      <w:marRight w:val="0"/>
      <w:marTop w:val="0"/>
      <w:marBottom w:val="0"/>
      <w:divBdr>
        <w:top w:val="none" w:sz="0" w:space="0" w:color="auto"/>
        <w:left w:val="none" w:sz="0" w:space="0" w:color="auto"/>
        <w:bottom w:val="none" w:sz="0" w:space="0" w:color="auto"/>
        <w:right w:val="none" w:sz="0" w:space="0" w:color="auto"/>
      </w:divBdr>
    </w:div>
    <w:div w:id="1442459508">
      <w:bodyDiv w:val="1"/>
      <w:marLeft w:val="0"/>
      <w:marRight w:val="0"/>
      <w:marTop w:val="0"/>
      <w:marBottom w:val="0"/>
      <w:divBdr>
        <w:top w:val="none" w:sz="0" w:space="0" w:color="auto"/>
        <w:left w:val="none" w:sz="0" w:space="0" w:color="auto"/>
        <w:bottom w:val="none" w:sz="0" w:space="0" w:color="auto"/>
        <w:right w:val="none" w:sz="0" w:space="0" w:color="auto"/>
      </w:divBdr>
    </w:div>
    <w:div w:id="1494032464">
      <w:bodyDiv w:val="1"/>
      <w:marLeft w:val="0"/>
      <w:marRight w:val="0"/>
      <w:marTop w:val="0"/>
      <w:marBottom w:val="0"/>
      <w:divBdr>
        <w:top w:val="none" w:sz="0" w:space="0" w:color="auto"/>
        <w:left w:val="none" w:sz="0" w:space="0" w:color="auto"/>
        <w:bottom w:val="none" w:sz="0" w:space="0" w:color="auto"/>
        <w:right w:val="none" w:sz="0" w:space="0" w:color="auto"/>
      </w:divBdr>
    </w:div>
    <w:div w:id="1518275600">
      <w:bodyDiv w:val="1"/>
      <w:marLeft w:val="0"/>
      <w:marRight w:val="0"/>
      <w:marTop w:val="0"/>
      <w:marBottom w:val="0"/>
      <w:divBdr>
        <w:top w:val="none" w:sz="0" w:space="0" w:color="auto"/>
        <w:left w:val="none" w:sz="0" w:space="0" w:color="auto"/>
        <w:bottom w:val="none" w:sz="0" w:space="0" w:color="auto"/>
        <w:right w:val="none" w:sz="0" w:space="0" w:color="auto"/>
      </w:divBdr>
    </w:div>
    <w:div w:id="1605110310">
      <w:bodyDiv w:val="1"/>
      <w:marLeft w:val="0"/>
      <w:marRight w:val="0"/>
      <w:marTop w:val="0"/>
      <w:marBottom w:val="0"/>
      <w:divBdr>
        <w:top w:val="none" w:sz="0" w:space="0" w:color="auto"/>
        <w:left w:val="none" w:sz="0" w:space="0" w:color="auto"/>
        <w:bottom w:val="none" w:sz="0" w:space="0" w:color="auto"/>
        <w:right w:val="none" w:sz="0" w:space="0" w:color="auto"/>
      </w:divBdr>
    </w:div>
    <w:div w:id="1622151056">
      <w:bodyDiv w:val="1"/>
      <w:marLeft w:val="0"/>
      <w:marRight w:val="0"/>
      <w:marTop w:val="0"/>
      <w:marBottom w:val="0"/>
      <w:divBdr>
        <w:top w:val="none" w:sz="0" w:space="0" w:color="auto"/>
        <w:left w:val="none" w:sz="0" w:space="0" w:color="auto"/>
        <w:bottom w:val="none" w:sz="0" w:space="0" w:color="auto"/>
        <w:right w:val="none" w:sz="0" w:space="0" w:color="auto"/>
      </w:divBdr>
    </w:div>
    <w:div w:id="1635528618">
      <w:bodyDiv w:val="1"/>
      <w:marLeft w:val="0"/>
      <w:marRight w:val="0"/>
      <w:marTop w:val="0"/>
      <w:marBottom w:val="0"/>
      <w:divBdr>
        <w:top w:val="none" w:sz="0" w:space="0" w:color="auto"/>
        <w:left w:val="none" w:sz="0" w:space="0" w:color="auto"/>
        <w:bottom w:val="none" w:sz="0" w:space="0" w:color="auto"/>
        <w:right w:val="none" w:sz="0" w:space="0" w:color="auto"/>
      </w:divBdr>
    </w:div>
    <w:div w:id="1655721360">
      <w:bodyDiv w:val="1"/>
      <w:marLeft w:val="0"/>
      <w:marRight w:val="0"/>
      <w:marTop w:val="0"/>
      <w:marBottom w:val="0"/>
      <w:divBdr>
        <w:top w:val="none" w:sz="0" w:space="0" w:color="auto"/>
        <w:left w:val="none" w:sz="0" w:space="0" w:color="auto"/>
        <w:bottom w:val="none" w:sz="0" w:space="0" w:color="auto"/>
        <w:right w:val="none" w:sz="0" w:space="0" w:color="auto"/>
      </w:divBdr>
    </w:div>
    <w:div w:id="1685980334">
      <w:bodyDiv w:val="1"/>
      <w:marLeft w:val="0"/>
      <w:marRight w:val="0"/>
      <w:marTop w:val="0"/>
      <w:marBottom w:val="0"/>
      <w:divBdr>
        <w:top w:val="none" w:sz="0" w:space="0" w:color="auto"/>
        <w:left w:val="none" w:sz="0" w:space="0" w:color="auto"/>
        <w:bottom w:val="none" w:sz="0" w:space="0" w:color="auto"/>
        <w:right w:val="none" w:sz="0" w:space="0" w:color="auto"/>
      </w:divBdr>
    </w:div>
    <w:div w:id="1863323111">
      <w:bodyDiv w:val="1"/>
      <w:marLeft w:val="0"/>
      <w:marRight w:val="0"/>
      <w:marTop w:val="0"/>
      <w:marBottom w:val="0"/>
      <w:divBdr>
        <w:top w:val="none" w:sz="0" w:space="0" w:color="auto"/>
        <w:left w:val="none" w:sz="0" w:space="0" w:color="auto"/>
        <w:bottom w:val="none" w:sz="0" w:space="0" w:color="auto"/>
        <w:right w:val="none" w:sz="0" w:space="0" w:color="auto"/>
      </w:divBdr>
    </w:div>
    <w:div w:id="1968967181">
      <w:bodyDiv w:val="1"/>
      <w:marLeft w:val="0"/>
      <w:marRight w:val="0"/>
      <w:marTop w:val="0"/>
      <w:marBottom w:val="0"/>
      <w:divBdr>
        <w:top w:val="none" w:sz="0" w:space="0" w:color="auto"/>
        <w:left w:val="none" w:sz="0" w:space="0" w:color="auto"/>
        <w:bottom w:val="none" w:sz="0" w:space="0" w:color="auto"/>
        <w:right w:val="none" w:sz="0" w:space="0" w:color="auto"/>
      </w:divBdr>
    </w:div>
    <w:div w:id="1981230258">
      <w:bodyDiv w:val="1"/>
      <w:marLeft w:val="0"/>
      <w:marRight w:val="0"/>
      <w:marTop w:val="0"/>
      <w:marBottom w:val="0"/>
      <w:divBdr>
        <w:top w:val="none" w:sz="0" w:space="0" w:color="auto"/>
        <w:left w:val="none" w:sz="0" w:space="0" w:color="auto"/>
        <w:bottom w:val="none" w:sz="0" w:space="0" w:color="auto"/>
        <w:right w:val="none" w:sz="0" w:space="0" w:color="auto"/>
      </w:divBdr>
    </w:div>
    <w:div w:id="2102405781">
      <w:bodyDiv w:val="1"/>
      <w:marLeft w:val="0"/>
      <w:marRight w:val="0"/>
      <w:marTop w:val="0"/>
      <w:marBottom w:val="0"/>
      <w:divBdr>
        <w:top w:val="none" w:sz="0" w:space="0" w:color="auto"/>
        <w:left w:val="none" w:sz="0" w:space="0" w:color="auto"/>
        <w:bottom w:val="none" w:sz="0" w:space="0" w:color="auto"/>
        <w:right w:val="none" w:sz="0" w:space="0" w:color="auto"/>
      </w:divBdr>
    </w:div>
    <w:div w:id="2119328335">
      <w:bodyDiv w:val="1"/>
      <w:marLeft w:val="0"/>
      <w:marRight w:val="0"/>
      <w:marTop w:val="0"/>
      <w:marBottom w:val="0"/>
      <w:divBdr>
        <w:top w:val="none" w:sz="0" w:space="0" w:color="auto"/>
        <w:left w:val="none" w:sz="0" w:space="0" w:color="auto"/>
        <w:bottom w:val="none" w:sz="0" w:space="0" w:color="auto"/>
        <w:right w:val="none" w:sz="0" w:space="0" w:color="auto"/>
      </w:divBdr>
    </w:div>
    <w:div w:id="211944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9" Type="http://schemas.openxmlformats.org/officeDocument/2006/relationships/theme" Target="theme/theme1.xml"/><Relationship Id="rId21" Type="http://schemas.openxmlformats.org/officeDocument/2006/relationships/hyperlink" Target="http://platformazakupowa.pl" TargetMode="External"/><Relationship Id="rId34" Type="http://schemas.openxmlformats.org/officeDocument/2006/relationships/hyperlink" Target="mailto:sekretariatkw@mazowsze.straz.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dziennikustaw.gov.pl/DU/2020/245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s://dziennikustaw.gov.pl/DU/2020/2437"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mailto:kancelaria@uodo.gov.pl" TargetMode="External"/><Relationship Id="rId10" Type="http://schemas.openxmlformats.org/officeDocument/2006/relationships/hyperlink" Target="https://platformazakupowa.pl/pn/straz"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traz"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mailto:ochrona.danych@mazowsze.straz.pl" TargetMode="External"/><Relationship Id="rId8" Type="http://schemas.openxmlformats.org/officeDocument/2006/relationships/hyperlink" Target="http://www.straz.p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9C5C6-00F8-46E8-A09C-7970D83EE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19</Pages>
  <Words>7174</Words>
  <Characters>45968</Characters>
  <Application>Microsoft Office Word</Application>
  <DocSecurity>0</DocSecurity>
  <Lines>383</Lines>
  <Paragraphs>106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wiktorowska</dc:creator>
  <cp:lastModifiedBy>Martyna Matusiak</cp:lastModifiedBy>
  <cp:revision>171</cp:revision>
  <cp:lastPrinted>2021-03-01T08:03:00Z</cp:lastPrinted>
  <dcterms:created xsi:type="dcterms:W3CDTF">2021-01-21T10:43:00Z</dcterms:created>
  <dcterms:modified xsi:type="dcterms:W3CDTF">2025-01-24T08:58:00Z</dcterms:modified>
</cp:coreProperties>
</file>