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B16A0" w14:textId="77777777" w:rsidR="00247FF5" w:rsidRPr="009A6EE4" w:rsidRDefault="00247FF5" w:rsidP="009A6EE4">
      <w:pPr>
        <w:rPr>
          <w:rFonts w:ascii="Arial" w:hAnsi="Arial" w:cs="Arial"/>
          <w:b/>
        </w:rPr>
      </w:pPr>
      <w:bookmarkStart w:id="0" w:name="_Toc80172064"/>
      <w:r w:rsidRPr="00BD2649">
        <w:rPr>
          <w:rFonts w:ascii="Arial" w:hAnsi="Arial" w:cs="Arial"/>
          <w:b/>
        </w:rPr>
        <w:t>ZAWARTOŚĆ OPRACOWANIA</w:t>
      </w:r>
    </w:p>
    <w:p w14:paraId="26BFCF58" w14:textId="77777777" w:rsidR="00247FF5" w:rsidRPr="00BD2649" w:rsidRDefault="00247FF5" w:rsidP="00247FF5">
      <w:pPr>
        <w:spacing w:before="240" w:line="360" w:lineRule="auto"/>
        <w:rPr>
          <w:rFonts w:ascii="Arial" w:hAnsi="Arial" w:cs="Arial"/>
          <w:b/>
          <w:sz w:val="20"/>
          <w:szCs w:val="20"/>
        </w:rPr>
      </w:pPr>
      <w:r w:rsidRPr="00BD2649">
        <w:rPr>
          <w:rFonts w:ascii="Arial" w:hAnsi="Arial" w:cs="Arial"/>
          <w:b/>
          <w:sz w:val="20"/>
          <w:szCs w:val="20"/>
        </w:rPr>
        <w:t>CZĘŚĆ OPISOWA</w:t>
      </w:r>
    </w:p>
    <w:p w14:paraId="5E41F09F" w14:textId="3F1D3E81" w:rsidR="005F687D" w:rsidRDefault="003F0561">
      <w:pPr>
        <w:pStyle w:val="Spistreci1"/>
        <w:rPr>
          <w:rFonts w:asciiTheme="minorHAnsi" w:eastAsiaTheme="minorEastAsia" w:hAnsiTheme="minorHAnsi" w:cstheme="minorBidi"/>
          <w:noProof/>
          <w:kern w:val="2"/>
          <w:sz w:val="22"/>
          <w:szCs w:val="22"/>
          <w:lang w:eastAsia="pl-PL"/>
          <w14:ligatures w14:val="standardContextual"/>
        </w:rPr>
      </w:pPr>
      <w:r w:rsidRPr="00EE05E7">
        <w:rPr>
          <w:b/>
          <w:caps/>
          <w:noProof/>
          <w:sz w:val="18"/>
          <w:szCs w:val="18"/>
        </w:rPr>
        <w:fldChar w:fldCharType="begin"/>
      </w:r>
      <w:r w:rsidR="00247FF5" w:rsidRPr="00EE05E7">
        <w:rPr>
          <w:b/>
          <w:caps/>
          <w:sz w:val="18"/>
          <w:szCs w:val="18"/>
        </w:rPr>
        <w:instrText xml:space="preserve"> TOC \o "1-3" \h \z \u </w:instrText>
      </w:r>
      <w:r w:rsidRPr="00EE05E7">
        <w:rPr>
          <w:b/>
          <w:caps/>
          <w:noProof/>
          <w:sz w:val="18"/>
          <w:szCs w:val="18"/>
        </w:rPr>
        <w:fldChar w:fldCharType="separate"/>
      </w:r>
      <w:hyperlink w:anchor="_Toc157515549" w:history="1">
        <w:r w:rsidR="005F687D" w:rsidRPr="00B074B1">
          <w:rPr>
            <w:rStyle w:val="Hipercze"/>
            <w:noProof/>
          </w:rPr>
          <w:t>1.</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PODSTAWA FORMALNO - PRAWNA</w:t>
        </w:r>
        <w:r w:rsidR="005F687D">
          <w:rPr>
            <w:noProof/>
            <w:webHidden/>
          </w:rPr>
          <w:tab/>
        </w:r>
        <w:r w:rsidR="005F687D">
          <w:rPr>
            <w:noProof/>
            <w:webHidden/>
          </w:rPr>
          <w:fldChar w:fldCharType="begin"/>
        </w:r>
        <w:r w:rsidR="005F687D">
          <w:rPr>
            <w:noProof/>
            <w:webHidden/>
          </w:rPr>
          <w:instrText xml:space="preserve"> PAGEREF _Toc157515549 \h </w:instrText>
        </w:r>
        <w:r w:rsidR="005F687D">
          <w:rPr>
            <w:noProof/>
            <w:webHidden/>
          </w:rPr>
        </w:r>
        <w:r w:rsidR="005F687D">
          <w:rPr>
            <w:noProof/>
            <w:webHidden/>
          </w:rPr>
          <w:fldChar w:fldCharType="separate"/>
        </w:r>
        <w:r w:rsidR="002C1680">
          <w:rPr>
            <w:noProof/>
            <w:webHidden/>
          </w:rPr>
          <w:t>2</w:t>
        </w:r>
        <w:r w:rsidR="005F687D">
          <w:rPr>
            <w:noProof/>
            <w:webHidden/>
          </w:rPr>
          <w:fldChar w:fldCharType="end"/>
        </w:r>
      </w:hyperlink>
    </w:p>
    <w:p w14:paraId="22B8F2BC" w14:textId="07C2CF00"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50" w:history="1">
        <w:r w:rsidR="005F687D" w:rsidRPr="00B074B1">
          <w:rPr>
            <w:rStyle w:val="Hipercze"/>
            <w:noProof/>
          </w:rPr>
          <w:t>2.</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INWESTOR</w:t>
        </w:r>
        <w:r w:rsidR="005F687D">
          <w:rPr>
            <w:noProof/>
            <w:webHidden/>
          </w:rPr>
          <w:tab/>
        </w:r>
        <w:r w:rsidR="005F687D">
          <w:rPr>
            <w:noProof/>
            <w:webHidden/>
          </w:rPr>
          <w:fldChar w:fldCharType="begin"/>
        </w:r>
        <w:r w:rsidR="005F687D">
          <w:rPr>
            <w:noProof/>
            <w:webHidden/>
          </w:rPr>
          <w:instrText xml:space="preserve"> PAGEREF _Toc157515550 \h </w:instrText>
        </w:r>
        <w:r w:rsidR="005F687D">
          <w:rPr>
            <w:noProof/>
            <w:webHidden/>
          </w:rPr>
        </w:r>
        <w:r w:rsidR="005F687D">
          <w:rPr>
            <w:noProof/>
            <w:webHidden/>
          </w:rPr>
          <w:fldChar w:fldCharType="separate"/>
        </w:r>
        <w:r>
          <w:rPr>
            <w:noProof/>
            <w:webHidden/>
          </w:rPr>
          <w:t>2</w:t>
        </w:r>
        <w:r w:rsidR="005F687D">
          <w:rPr>
            <w:noProof/>
            <w:webHidden/>
          </w:rPr>
          <w:fldChar w:fldCharType="end"/>
        </w:r>
      </w:hyperlink>
    </w:p>
    <w:p w14:paraId="2C44CA26" w14:textId="2CCDCB3A"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51" w:history="1">
        <w:r w:rsidR="005F687D" w:rsidRPr="00B074B1">
          <w:rPr>
            <w:rStyle w:val="Hipercze"/>
            <w:noProof/>
          </w:rPr>
          <w:t>3.</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CEL I ZAKRES OPRACOWANIA</w:t>
        </w:r>
        <w:r w:rsidR="005F687D">
          <w:rPr>
            <w:noProof/>
            <w:webHidden/>
          </w:rPr>
          <w:tab/>
        </w:r>
        <w:r w:rsidR="005F687D">
          <w:rPr>
            <w:noProof/>
            <w:webHidden/>
          </w:rPr>
          <w:fldChar w:fldCharType="begin"/>
        </w:r>
        <w:r w:rsidR="005F687D">
          <w:rPr>
            <w:noProof/>
            <w:webHidden/>
          </w:rPr>
          <w:instrText xml:space="preserve"> PAGEREF _Toc157515551 \h </w:instrText>
        </w:r>
        <w:r w:rsidR="005F687D">
          <w:rPr>
            <w:noProof/>
            <w:webHidden/>
          </w:rPr>
        </w:r>
        <w:r w:rsidR="005F687D">
          <w:rPr>
            <w:noProof/>
            <w:webHidden/>
          </w:rPr>
          <w:fldChar w:fldCharType="separate"/>
        </w:r>
        <w:r>
          <w:rPr>
            <w:noProof/>
            <w:webHidden/>
          </w:rPr>
          <w:t>2</w:t>
        </w:r>
        <w:r w:rsidR="005F687D">
          <w:rPr>
            <w:noProof/>
            <w:webHidden/>
          </w:rPr>
          <w:fldChar w:fldCharType="end"/>
        </w:r>
      </w:hyperlink>
    </w:p>
    <w:p w14:paraId="660BE1F4" w14:textId="341236EA"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52" w:history="1">
        <w:r w:rsidR="005F687D" w:rsidRPr="00B074B1">
          <w:rPr>
            <w:rStyle w:val="Hipercze"/>
            <w:noProof/>
          </w:rPr>
          <w:t>4.</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INWENTARYZACJA ISTNIEJĄCEJ ZIELENI</w:t>
        </w:r>
        <w:r w:rsidR="005F687D">
          <w:rPr>
            <w:noProof/>
            <w:webHidden/>
          </w:rPr>
          <w:tab/>
        </w:r>
        <w:r w:rsidR="005F687D">
          <w:rPr>
            <w:noProof/>
            <w:webHidden/>
          </w:rPr>
          <w:fldChar w:fldCharType="begin"/>
        </w:r>
        <w:r w:rsidR="005F687D">
          <w:rPr>
            <w:noProof/>
            <w:webHidden/>
          </w:rPr>
          <w:instrText xml:space="preserve"> PAGEREF _Toc157515552 \h </w:instrText>
        </w:r>
        <w:r w:rsidR="005F687D">
          <w:rPr>
            <w:noProof/>
            <w:webHidden/>
          </w:rPr>
        </w:r>
        <w:r w:rsidR="005F687D">
          <w:rPr>
            <w:noProof/>
            <w:webHidden/>
          </w:rPr>
          <w:fldChar w:fldCharType="separate"/>
        </w:r>
        <w:r>
          <w:rPr>
            <w:noProof/>
            <w:webHidden/>
          </w:rPr>
          <w:t>2</w:t>
        </w:r>
        <w:r w:rsidR="005F687D">
          <w:rPr>
            <w:noProof/>
            <w:webHidden/>
          </w:rPr>
          <w:fldChar w:fldCharType="end"/>
        </w:r>
      </w:hyperlink>
    </w:p>
    <w:p w14:paraId="70E838C9" w14:textId="36144329"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53" w:history="1">
        <w:r w:rsidR="005F687D" w:rsidRPr="00B074B1">
          <w:rPr>
            <w:rStyle w:val="Hipercze"/>
          </w:rPr>
          <w:t>4.1.</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CHARAKTERYSTYKA TERENU OPRACOWANIA I OPIS ISTNIEJĄCEJ ZIELENI</w:t>
        </w:r>
        <w:r w:rsidR="005F687D">
          <w:rPr>
            <w:webHidden/>
          </w:rPr>
          <w:tab/>
        </w:r>
        <w:r w:rsidR="005F687D">
          <w:rPr>
            <w:webHidden/>
          </w:rPr>
          <w:fldChar w:fldCharType="begin"/>
        </w:r>
        <w:r w:rsidR="005F687D">
          <w:rPr>
            <w:webHidden/>
          </w:rPr>
          <w:instrText xml:space="preserve"> PAGEREF _Toc157515553 \h </w:instrText>
        </w:r>
        <w:r w:rsidR="005F687D">
          <w:rPr>
            <w:webHidden/>
          </w:rPr>
        </w:r>
        <w:r w:rsidR="005F687D">
          <w:rPr>
            <w:webHidden/>
          </w:rPr>
          <w:fldChar w:fldCharType="separate"/>
        </w:r>
        <w:r>
          <w:rPr>
            <w:webHidden/>
          </w:rPr>
          <w:t>2</w:t>
        </w:r>
        <w:r w:rsidR="005F687D">
          <w:rPr>
            <w:webHidden/>
          </w:rPr>
          <w:fldChar w:fldCharType="end"/>
        </w:r>
      </w:hyperlink>
    </w:p>
    <w:p w14:paraId="17D76D7C" w14:textId="2A4E288A"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54" w:history="1">
        <w:r w:rsidR="005F687D" w:rsidRPr="00B074B1">
          <w:rPr>
            <w:rStyle w:val="Hipercze"/>
          </w:rPr>
          <w:t>4.2.</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OPIS ZAKRESU WYKONYWANEJ INWENTARYZACJI</w:t>
        </w:r>
        <w:r w:rsidR="005F687D">
          <w:rPr>
            <w:webHidden/>
          </w:rPr>
          <w:tab/>
        </w:r>
        <w:r w:rsidR="005F687D">
          <w:rPr>
            <w:webHidden/>
          </w:rPr>
          <w:fldChar w:fldCharType="begin"/>
        </w:r>
        <w:r w:rsidR="005F687D">
          <w:rPr>
            <w:webHidden/>
          </w:rPr>
          <w:instrText xml:space="preserve"> PAGEREF _Toc157515554 \h </w:instrText>
        </w:r>
        <w:r w:rsidR="005F687D">
          <w:rPr>
            <w:webHidden/>
          </w:rPr>
        </w:r>
        <w:r w:rsidR="005F687D">
          <w:rPr>
            <w:webHidden/>
          </w:rPr>
          <w:fldChar w:fldCharType="separate"/>
        </w:r>
        <w:r>
          <w:rPr>
            <w:webHidden/>
          </w:rPr>
          <w:t>2</w:t>
        </w:r>
        <w:r w:rsidR="005F687D">
          <w:rPr>
            <w:webHidden/>
          </w:rPr>
          <w:fldChar w:fldCharType="end"/>
        </w:r>
      </w:hyperlink>
    </w:p>
    <w:p w14:paraId="3E8FE844" w14:textId="32F39945"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55" w:history="1">
        <w:r w:rsidR="005F687D" w:rsidRPr="00B074B1">
          <w:rPr>
            <w:rStyle w:val="Hipercze"/>
          </w:rPr>
          <w:t>4.3.</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OPIS CHARAKTERYSTYKI ZADRZEWIENIA TERENU</w:t>
        </w:r>
        <w:r w:rsidR="005F687D">
          <w:rPr>
            <w:webHidden/>
          </w:rPr>
          <w:tab/>
        </w:r>
        <w:r w:rsidR="005F687D">
          <w:rPr>
            <w:webHidden/>
          </w:rPr>
          <w:fldChar w:fldCharType="begin"/>
        </w:r>
        <w:r w:rsidR="005F687D">
          <w:rPr>
            <w:webHidden/>
          </w:rPr>
          <w:instrText xml:space="preserve"> PAGEREF _Toc157515555 \h </w:instrText>
        </w:r>
        <w:r w:rsidR="005F687D">
          <w:rPr>
            <w:webHidden/>
          </w:rPr>
        </w:r>
        <w:r w:rsidR="005F687D">
          <w:rPr>
            <w:webHidden/>
          </w:rPr>
          <w:fldChar w:fldCharType="separate"/>
        </w:r>
        <w:r>
          <w:rPr>
            <w:webHidden/>
          </w:rPr>
          <w:t>2</w:t>
        </w:r>
        <w:r w:rsidR="005F687D">
          <w:rPr>
            <w:webHidden/>
          </w:rPr>
          <w:fldChar w:fldCharType="end"/>
        </w:r>
      </w:hyperlink>
    </w:p>
    <w:p w14:paraId="31CE57B7" w14:textId="60A70CF9"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56" w:history="1">
        <w:r w:rsidR="005F687D" w:rsidRPr="00B074B1">
          <w:rPr>
            <w:rStyle w:val="Hipercze"/>
          </w:rPr>
          <w:t>4.4.</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INFORMACJE NA TEMAT WYSTĘPOWANIA CHRONIONYCH GATUNKÓW DRZEW I KRZEWÓW</w:t>
        </w:r>
        <w:r w:rsidR="005F687D">
          <w:rPr>
            <w:webHidden/>
          </w:rPr>
          <w:tab/>
        </w:r>
        <w:r w:rsidR="005F687D">
          <w:rPr>
            <w:webHidden/>
          </w:rPr>
          <w:fldChar w:fldCharType="begin"/>
        </w:r>
        <w:r w:rsidR="005F687D">
          <w:rPr>
            <w:webHidden/>
          </w:rPr>
          <w:instrText xml:space="preserve"> PAGEREF _Toc157515556 \h </w:instrText>
        </w:r>
        <w:r w:rsidR="005F687D">
          <w:rPr>
            <w:webHidden/>
          </w:rPr>
        </w:r>
        <w:r w:rsidR="005F687D">
          <w:rPr>
            <w:webHidden/>
          </w:rPr>
          <w:fldChar w:fldCharType="separate"/>
        </w:r>
        <w:r>
          <w:rPr>
            <w:webHidden/>
          </w:rPr>
          <w:t>3</w:t>
        </w:r>
        <w:r w:rsidR="005F687D">
          <w:rPr>
            <w:webHidden/>
          </w:rPr>
          <w:fldChar w:fldCharType="end"/>
        </w:r>
      </w:hyperlink>
    </w:p>
    <w:p w14:paraId="5407C73E" w14:textId="1CD93D85"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57" w:history="1">
        <w:r w:rsidR="005F687D" w:rsidRPr="00B074B1">
          <w:rPr>
            <w:rStyle w:val="Hipercze"/>
          </w:rPr>
          <w:t>4.5.</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ZESTAWIENIE TABELARYCZNE DOTYCZĄCE DRZEWOSTANU</w:t>
        </w:r>
        <w:r w:rsidR="005F687D">
          <w:rPr>
            <w:webHidden/>
          </w:rPr>
          <w:tab/>
        </w:r>
        <w:r w:rsidR="005F687D">
          <w:rPr>
            <w:webHidden/>
          </w:rPr>
          <w:fldChar w:fldCharType="begin"/>
        </w:r>
        <w:r w:rsidR="005F687D">
          <w:rPr>
            <w:webHidden/>
          </w:rPr>
          <w:instrText xml:space="preserve"> PAGEREF _Toc157515557 \h </w:instrText>
        </w:r>
        <w:r w:rsidR="005F687D">
          <w:rPr>
            <w:webHidden/>
          </w:rPr>
        </w:r>
        <w:r w:rsidR="005F687D">
          <w:rPr>
            <w:webHidden/>
          </w:rPr>
          <w:fldChar w:fldCharType="separate"/>
        </w:r>
        <w:r>
          <w:rPr>
            <w:webHidden/>
          </w:rPr>
          <w:t>3</w:t>
        </w:r>
        <w:r w:rsidR="005F687D">
          <w:rPr>
            <w:webHidden/>
          </w:rPr>
          <w:fldChar w:fldCharType="end"/>
        </w:r>
      </w:hyperlink>
    </w:p>
    <w:p w14:paraId="49738577" w14:textId="5D17B64A"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58" w:history="1">
        <w:r w:rsidR="005F687D" w:rsidRPr="00B074B1">
          <w:rPr>
            <w:rStyle w:val="Hipercze"/>
            <w:noProof/>
          </w:rPr>
          <w:t>5.</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WNIOSKI Z WYKONANEJ INWENTARYZACJI</w:t>
        </w:r>
        <w:r w:rsidR="005F687D">
          <w:rPr>
            <w:noProof/>
            <w:webHidden/>
          </w:rPr>
          <w:tab/>
        </w:r>
        <w:r w:rsidR="005F687D">
          <w:rPr>
            <w:noProof/>
            <w:webHidden/>
          </w:rPr>
          <w:fldChar w:fldCharType="begin"/>
        </w:r>
        <w:r w:rsidR="005F687D">
          <w:rPr>
            <w:noProof/>
            <w:webHidden/>
          </w:rPr>
          <w:instrText xml:space="preserve"> PAGEREF _Toc157515558 \h </w:instrText>
        </w:r>
        <w:r w:rsidR="005F687D">
          <w:rPr>
            <w:noProof/>
            <w:webHidden/>
          </w:rPr>
        </w:r>
        <w:r w:rsidR="005F687D">
          <w:rPr>
            <w:noProof/>
            <w:webHidden/>
          </w:rPr>
          <w:fldChar w:fldCharType="separate"/>
        </w:r>
        <w:r>
          <w:rPr>
            <w:noProof/>
            <w:webHidden/>
          </w:rPr>
          <w:t>8</w:t>
        </w:r>
        <w:r w:rsidR="005F687D">
          <w:rPr>
            <w:noProof/>
            <w:webHidden/>
          </w:rPr>
          <w:fldChar w:fldCharType="end"/>
        </w:r>
      </w:hyperlink>
    </w:p>
    <w:p w14:paraId="6FD40E4E" w14:textId="68396A0B"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59" w:history="1">
        <w:r w:rsidR="005F687D" w:rsidRPr="00B074B1">
          <w:rPr>
            <w:rStyle w:val="Hipercze"/>
            <w:noProof/>
          </w:rPr>
          <w:t>6.</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GOSPODARKA DRZEWOSTANEM</w:t>
        </w:r>
        <w:r w:rsidR="005F687D">
          <w:rPr>
            <w:noProof/>
            <w:webHidden/>
          </w:rPr>
          <w:tab/>
        </w:r>
        <w:r w:rsidR="005F687D">
          <w:rPr>
            <w:noProof/>
            <w:webHidden/>
          </w:rPr>
          <w:fldChar w:fldCharType="begin"/>
        </w:r>
        <w:r w:rsidR="005F687D">
          <w:rPr>
            <w:noProof/>
            <w:webHidden/>
          </w:rPr>
          <w:instrText xml:space="preserve"> PAGEREF _Toc157515559 \h </w:instrText>
        </w:r>
        <w:r w:rsidR="005F687D">
          <w:rPr>
            <w:noProof/>
            <w:webHidden/>
          </w:rPr>
        </w:r>
        <w:r w:rsidR="005F687D">
          <w:rPr>
            <w:noProof/>
            <w:webHidden/>
          </w:rPr>
          <w:fldChar w:fldCharType="separate"/>
        </w:r>
        <w:r>
          <w:rPr>
            <w:noProof/>
            <w:webHidden/>
          </w:rPr>
          <w:t>8</w:t>
        </w:r>
        <w:r w:rsidR="005F687D">
          <w:rPr>
            <w:noProof/>
            <w:webHidden/>
          </w:rPr>
          <w:fldChar w:fldCharType="end"/>
        </w:r>
      </w:hyperlink>
    </w:p>
    <w:p w14:paraId="3535ABA4" w14:textId="6730A2ED"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0" w:history="1">
        <w:r w:rsidR="005F687D" w:rsidRPr="00B074B1">
          <w:rPr>
            <w:rStyle w:val="Hipercze"/>
          </w:rPr>
          <w:t>6.1.</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DRZEWA I KRZEWY DO USUNIĘCIA</w:t>
        </w:r>
        <w:r w:rsidR="005F687D">
          <w:rPr>
            <w:webHidden/>
          </w:rPr>
          <w:tab/>
        </w:r>
        <w:r w:rsidR="005F687D">
          <w:rPr>
            <w:webHidden/>
          </w:rPr>
          <w:fldChar w:fldCharType="begin"/>
        </w:r>
        <w:r w:rsidR="005F687D">
          <w:rPr>
            <w:webHidden/>
          </w:rPr>
          <w:instrText xml:space="preserve"> PAGEREF _Toc157515560 \h </w:instrText>
        </w:r>
        <w:r w:rsidR="005F687D">
          <w:rPr>
            <w:webHidden/>
          </w:rPr>
        </w:r>
        <w:r w:rsidR="005F687D">
          <w:rPr>
            <w:webHidden/>
          </w:rPr>
          <w:fldChar w:fldCharType="separate"/>
        </w:r>
        <w:r>
          <w:rPr>
            <w:webHidden/>
          </w:rPr>
          <w:t>8</w:t>
        </w:r>
        <w:r w:rsidR="005F687D">
          <w:rPr>
            <w:webHidden/>
          </w:rPr>
          <w:fldChar w:fldCharType="end"/>
        </w:r>
      </w:hyperlink>
    </w:p>
    <w:p w14:paraId="67067C3B" w14:textId="7739A2C0" w:rsidR="005F687D" w:rsidRDefault="002C1680">
      <w:pPr>
        <w:pStyle w:val="Spistreci1"/>
        <w:rPr>
          <w:rFonts w:asciiTheme="minorHAnsi" w:eastAsiaTheme="minorEastAsia" w:hAnsiTheme="minorHAnsi" w:cstheme="minorBidi"/>
          <w:noProof/>
          <w:kern w:val="2"/>
          <w:sz w:val="22"/>
          <w:szCs w:val="22"/>
          <w:lang w:eastAsia="pl-PL"/>
          <w14:ligatures w14:val="standardContextual"/>
        </w:rPr>
      </w:pPr>
      <w:hyperlink w:anchor="_Toc157515561" w:history="1">
        <w:r w:rsidR="005F687D" w:rsidRPr="00B074B1">
          <w:rPr>
            <w:rStyle w:val="Hipercze"/>
            <w:noProof/>
          </w:rPr>
          <w:t>7.</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PROJEKT OCHRONY DRZEW</w:t>
        </w:r>
        <w:r w:rsidR="005F687D">
          <w:rPr>
            <w:noProof/>
            <w:webHidden/>
          </w:rPr>
          <w:tab/>
        </w:r>
        <w:r w:rsidR="005F687D">
          <w:rPr>
            <w:noProof/>
            <w:webHidden/>
          </w:rPr>
          <w:fldChar w:fldCharType="begin"/>
        </w:r>
        <w:r w:rsidR="005F687D">
          <w:rPr>
            <w:noProof/>
            <w:webHidden/>
          </w:rPr>
          <w:instrText xml:space="preserve"> PAGEREF _Toc157515561 \h </w:instrText>
        </w:r>
        <w:r w:rsidR="005F687D">
          <w:rPr>
            <w:noProof/>
            <w:webHidden/>
          </w:rPr>
        </w:r>
        <w:r w:rsidR="005F687D">
          <w:rPr>
            <w:noProof/>
            <w:webHidden/>
          </w:rPr>
          <w:fldChar w:fldCharType="separate"/>
        </w:r>
        <w:r>
          <w:rPr>
            <w:noProof/>
            <w:webHidden/>
          </w:rPr>
          <w:t>8</w:t>
        </w:r>
        <w:r w:rsidR="005F687D">
          <w:rPr>
            <w:noProof/>
            <w:webHidden/>
          </w:rPr>
          <w:fldChar w:fldCharType="end"/>
        </w:r>
      </w:hyperlink>
    </w:p>
    <w:p w14:paraId="7ED8D279" w14:textId="30850746"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2" w:history="1">
        <w:r w:rsidR="005F687D" w:rsidRPr="00B074B1">
          <w:rPr>
            <w:rStyle w:val="Hipercze"/>
          </w:rPr>
          <w:t>7.1.</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DANE OGÓLNE</w:t>
        </w:r>
        <w:r w:rsidR="005F687D">
          <w:rPr>
            <w:webHidden/>
          </w:rPr>
          <w:tab/>
        </w:r>
        <w:r w:rsidR="005F687D">
          <w:rPr>
            <w:webHidden/>
          </w:rPr>
          <w:fldChar w:fldCharType="begin"/>
        </w:r>
        <w:r w:rsidR="005F687D">
          <w:rPr>
            <w:webHidden/>
          </w:rPr>
          <w:instrText xml:space="preserve"> PAGEREF _Toc157515562 \h </w:instrText>
        </w:r>
        <w:r w:rsidR="005F687D">
          <w:rPr>
            <w:webHidden/>
          </w:rPr>
        </w:r>
        <w:r w:rsidR="005F687D">
          <w:rPr>
            <w:webHidden/>
          </w:rPr>
          <w:fldChar w:fldCharType="separate"/>
        </w:r>
        <w:r>
          <w:rPr>
            <w:webHidden/>
          </w:rPr>
          <w:t>8</w:t>
        </w:r>
        <w:r w:rsidR="005F687D">
          <w:rPr>
            <w:webHidden/>
          </w:rPr>
          <w:fldChar w:fldCharType="end"/>
        </w:r>
      </w:hyperlink>
    </w:p>
    <w:p w14:paraId="5F0F7380" w14:textId="6D2B3000"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3" w:history="1">
        <w:r w:rsidR="005F687D" w:rsidRPr="00B074B1">
          <w:rPr>
            <w:rStyle w:val="Hipercze"/>
          </w:rPr>
          <w:t>7.2.</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WYTYCZNE</w:t>
        </w:r>
        <w:r w:rsidR="005F687D">
          <w:rPr>
            <w:webHidden/>
          </w:rPr>
          <w:tab/>
        </w:r>
        <w:r w:rsidR="005F687D">
          <w:rPr>
            <w:webHidden/>
          </w:rPr>
          <w:fldChar w:fldCharType="begin"/>
        </w:r>
        <w:r w:rsidR="005F687D">
          <w:rPr>
            <w:webHidden/>
          </w:rPr>
          <w:instrText xml:space="preserve"> PAGEREF _Toc157515563 \h </w:instrText>
        </w:r>
        <w:r w:rsidR="005F687D">
          <w:rPr>
            <w:webHidden/>
          </w:rPr>
        </w:r>
        <w:r w:rsidR="005F687D">
          <w:rPr>
            <w:webHidden/>
          </w:rPr>
          <w:fldChar w:fldCharType="separate"/>
        </w:r>
        <w:r>
          <w:rPr>
            <w:webHidden/>
          </w:rPr>
          <w:t>9</w:t>
        </w:r>
        <w:r w:rsidR="005F687D">
          <w:rPr>
            <w:webHidden/>
          </w:rPr>
          <w:fldChar w:fldCharType="end"/>
        </w:r>
      </w:hyperlink>
    </w:p>
    <w:p w14:paraId="6ECEE5F7" w14:textId="43C4E80E"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4" w:history="1">
        <w:r w:rsidR="005F687D" w:rsidRPr="00B074B1">
          <w:rPr>
            <w:rStyle w:val="Hipercze"/>
          </w:rPr>
          <w:t>7.3.</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KATALOG DZIAŁAŃ ZABRONIONYCH W STREFACH SOD (STREFA OCHRONY DRZEW) I NSOD (NIENARUSZALNA STREFA OCHRONY DRZEW) ORAZ NA TERENACH PRZEZNACZONYCH POD ZIELEŃ</w:t>
        </w:r>
        <w:r w:rsidR="005F687D">
          <w:rPr>
            <w:webHidden/>
          </w:rPr>
          <w:tab/>
        </w:r>
        <w:r w:rsidR="005F687D">
          <w:rPr>
            <w:webHidden/>
          </w:rPr>
          <w:fldChar w:fldCharType="begin"/>
        </w:r>
        <w:r w:rsidR="005F687D">
          <w:rPr>
            <w:webHidden/>
          </w:rPr>
          <w:instrText xml:space="preserve"> PAGEREF _Toc157515564 \h </w:instrText>
        </w:r>
        <w:r w:rsidR="005F687D">
          <w:rPr>
            <w:webHidden/>
          </w:rPr>
        </w:r>
        <w:r w:rsidR="005F687D">
          <w:rPr>
            <w:webHidden/>
          </w:rPr>
          <w:fldChar w:fldCharType="separate"/>
        </w:r>
        <w:r>
          <w:rPr>
            <w:webHidden/>
          </w:rPr>
          <w:t>10</w:t>
        </w:r>
        <w:r w:rsidR="005F687D">
          <w:rPr>
            <w:webHidden/>
          </w:rPr>
          <w:fldChar w:fldCharType="end"/>
        </w:r>
      </w:hyperlink>
    </w:p>
    <w:p w14:paraId="12592739" w14:textId="54190B85"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5" w:history="1">
        <w:r w:rsidR="005F687D" w:rsidRPr="00B074B1">
          <w:rPr>
            <w:rStyle w:val="Hipercze"/>
          </w:rPr>
          <w:t>7.4.</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WYZNACZENIE STREF OCHRONNYCH WOKÓŁ DRZEW</w:t>
        </w:r>
        <w:r w:rsidR="005F687D">
          <w:rPr>
            <w:webHidden/>
          </w:rPr>
          <w:tab/>
        </w:r>
        <w:r w:rsidR="005F687D">
          <w:rPr>
            <w:webHidden/>
          </w:rPr>
          <w:fldChar w:fldCharType="begin"/>
        </w:r>
        <w:r w:rsidR="005F687D">
          <w:rPr>
            <w:webHidden/>
          </w:rPr>
          <w:instrText xml:space="preserve"> PAGEREF _Toc157515565 \h </w:instrText>
        </w:r>
        <w:r w:rsidR="005F687D">
          <w:rPr>
            <w:webHidden/>
          </w:rPr>
        </w:r>
        <w:r w:rsidR="005F687D">
          <w:rPr>
            <w:webHidden/>
          </w:rPr>
          <w:fldChar w:fldCharType="separate"/>
        </w:r>
        <w:r>
          <w:rPr>
            <w:webHidden/>
          </w:rPr>
          <w:t>10</w:t>
        </w:r>
        <w:r w:rsidR="005F687D">
          <w:rPr>
            <w:webHidden/>
          </w:rPr>
          <w:fldChar w:fldCharType="end"/>
        </w:r>
      </w:hyperlink>
    </w:p>
    <w:p w14:paraId="01427E2B" w14:textId="0E0F5439"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6" w:history="1">
        <w:r w:rsidR="005F687D" w:rsidRPr="00B074B1">
          <w:rPr>
            <w:rStyle w:val="Hipercze"/>
          </w:rPr>
          <w:t>7.5.</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WYMAGANIA DOTYCZĄCE MATERIAŁÓW I SPRZĘTU DO ZASTOSOWANIA W CELU ZABEZPIECZENIA DRZEW</w:t>
        </w:r>
        <w:r w:rsidR="005F687D">
          <w:rPr>
            <w:webHidden/>
          </w:rPr>
          <w:tab/>
        </w:r>
        <w:r w:rsidR="005F687D">
          <w:rPr>
            <w:webHidden/>
          </w:rPr>
          <w:fldChar w:fldCharType="begin"/>
        </w:r>
        <w:r w:rsidR="005F687D">
          <w:rPr>
            <w:webHidden/>
          </w:rPr>
          <w:instrText xml:space="preserve"> PAGEREF _Toc157515566 \h </w:instrText>
        </w:r>
        <w:r w:rsidR="005F687D">
          <w:rPr>
            <w:webHidden/>
          </w:rPr>
        </w:r>
        <w:r w:rsidR="005F687D">
          <w:rPr>
            <w:webHidden/>
          </w:rPr>
          <w:fldChar w:fldCharType="separate"/>
        </w:r>
        <w:r>
          <w:rPr>
            <w:webHidden/>
          </w:rPr>
          <w:t>11</w:t>
        </w:r>
        <w:r w:rsidR="005F687D">
          <w:rPr>
            <w:webHidden/>
          </w:rPr>
          <w:fldChar w:fldCharType="end"/>
        </w:r>
      </w:hyperlink>
    </w:p>
    <w:p w14:paraId="6EEEDD88" w14:textId="21204A55"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7" w:history="1">
        <w:r w:rsidR="005F687D" w:rsidRPr="00B074B1">
          <w:rPr>
            <w:rStyle w:val="Hipercze"/>
          </w:rPr>
          <w:t>7.6.</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SPOSOBY ZABEZPIECZENIA POSZCZEGÓLNYCH DRZEW PRZEZ WYGRODZENIE STREF SOD LUB ZASTOSOWANIE ROZWIĄZAŃ ALTERNATYWNYCH</w:t>
        </w:r>
        <w:r w:rsidR="005F687D">
          <w:rPr>
            <w:webHidden/>
          </w:rPr>
          <w:tab/>
        </w:r>
        <w:r w:rsidR="005F687D">
          <w:rPr>
            <w:webHidden/>
          </w:rPr>
          <w:fldChar w:fldCharType="begin"/>
        </w:r>
        <w:r w:rsidR="005F687D">
          <w:rPr>
            <w:webHidden/>
          </w:rPr>
          <w:instrText xml:space="preserve"> PAGEREF _Toc157515567 \h </w:instrText>
        </w:r>
        <w:r w:rsidR="005F687D">
          <w:rPr>
            <w:webHidden/>
          </w:rPr>
        </w:r>
        <w:r w:rsidR="005F687D">
          <w:rPr>
            <w:webHidden/>
          </w:rPr>
          <w:fldChar w:fldCharType="separate"/>
        </w:r>
        <w:r>
          <w:rPr>
            <w:webHidden/>
          </w:rPr>
          <w:t>12</w:t>
        </w:r>
        <w:r w:rsidR="005F687D">
          <w:rPr>
            <w:webHidden/>
          </w:rPr>
          <w:fldChar w:fldCharType="end"/>
        </w:r>
      </w:hyperlink>
    </w:p>
    <w:p w14:paraId="5CB5A729" w14:textId="4CDC91B9"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8" w:history="1">
        <w:r w:rsidR="005F687D" w:rsidRPr="00B074B1">
          <w:rPr>
            <w:rStyle w:val="Hipercze"/>
          </w:rPr>
          <w:t>7.7.</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ZASADY LOKALIZACJI PLACÓW DO SKŁADOWANIA MATERIAŁÓW, ZAPLECZA GOSPODARCZEGO I SANITARNEGO</w:t>
        </w:r>
        <w:r w:rsidR="005F687D">
          <w:rPr>
            <w:webHidden/>
          </w:rPr>
          <w:tab/>
        </w:r>
        <w:r w:rsidR="005F687D">
          <w:rPr>
            <w:webHidden/>
          </w:rPr>
          <w:fldChar w:fldCharType="begin"/>
        </w:r>
        <w:r w:rsidR="005F687D">
          <w:rPr>
            <w:webHidden/>
          </w:rPr>
          <w:instrText xml:space="preserve"> PAGEREF _Toc157515568 \h </w:instrText>
        </w:r>
        <w:r w:rsidR="005F687D">
          <w:rPr>
            <w:webHidden/>
          </w:rPr>
        </w:r>
        <w:r w:rsidR="005F687D">
          <w:rPr>
            <w:webHidden/>
          </w:rPr>
          <w:fldChar w:fldCharType="separate"/>
        </w:r>
        <w:r>
          <w:rPr>
            <w:webHidden/>
          </w:rPr>
          <w:t>15</w:t>
        </w:r>
        <w:r w:rsidR="005F687D">
          <w:rPr>
            <w:webHidden/>
          </w:rPr>
          <w:fldChar w:fldCharType="end"/>
        </w:r>
      </w:hyperlink>
    </w:p>
    <w:p w14:paraId="3FDAC5E8" w14:textId="6159B5AE"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69" w:history="1">
        <w:r w:rsidR="005F687D" w:rsidRPr="00B074B1">
          <w:rPr>
            <w:rStyle w:val="Hipercze"/>
          </w:rPr>
          <w:t>7.8.</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ROZWIĄZANIA TECHNICZNE I METODY PROWADZENIA ROBÓT W PRZYPADKU KONIECZNEJ INGERENCJI W STREFACH SOD</w:t>
        </w:r>
        <w:r w:rsidR="005F687D">
          <w:rPr>
            <w:webHidden/>
          </w:rPr>
          <w:tab/>
        </w:r>
        <w:r w:rsidR="005F687D">
          <w:rPr>
            <w:webHidden/>
          </w:rPr>
          <w:fldChar w:fldCharType="begin"/>
        </w:r>
        <w:r w:rsidR="005F687D">
          <w:rPr>
            <w:webHidden/>
          </w:rPr>
          <w:instrText xml:space="preserve"> PAGEREF _Toc157515569 \h </w:instrText>
        </w:r>
        <w:r w:rsidR="005F687D">
          <w:rPr>
            <w:webHidden/>
          </w:rPr>
        </w:r>
        <w:r w:rsidR="005F687D">
          <w:rPr>
            <w:webHidden/>
          </w:rPr>
          <w:fldChar w:fldCharType="separate"/>
        </w:r>
        <w:r>
          <w:rPr>
            <w:webHidden/>
          </w:rPr>
          <w:t>15</w:t>
        </w:r>
        <w:r w:rsidR="005F687D">
          <w:rPr>
            <w:webHidden/>
          </w:rPr>
          <w:fldChar w:fldCharType="end"/>
        </w:r>
      </w:hyperlink>
    </w:p>
    <w:p w14:paraId="46E73258" w14:textId="77289B18"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70" w:history="1">
        <w:r w:rsidR="005F687D" w:rsidRPr="00B074B1">
          <w:rPr>
            <w:rStyle w:val="Hipercze"/>
          </w:rPr>
          <w:t>7.9.</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OPIS POSTĘPOWANIA W PRZYPADKU WYSTĄPIENIA SZKODY</w:t>
        </w:r>
        <w:r w:rsidR="005F687D">
          <w:rPr>
            <w:webHidden/>
          </w:rPr>
          <w:tab/>
        </w:r>
        <w:r w:rsidR="005F687D">
          <w:rPr>
            <w:webHidden/>
          </w:rPr>
          <w:fldChar w:fldCharType="begin"/>
        </w:r>
        <w:r w:rsidR="005F687D">
          <w:rPr>
            <w:webHidden/>
          </w:rPr>
          <w:instrText xml:space="preserve"> PAGEREF _Toc157515570 \h </w:instrText>
        </w:r>
        <w:r w:rsidR="005F687D">
          <w:rPr>
            <w:webHidden/>
          </w:rPr>
        </w:r>
        <w:r w:rsidR="005F687D">
          <w:rPr>
            <w:webHidden/>
          </w:rPr>
          <w:fldChar w:fldCharType="separate"/>
        </w:r>
        <w:r>
          <w:rPr>
            <w:webHidden/>
          </w:rPr>
          <w:t>16</w:t>
        </w:r>
        <w:r w:rsidR="005F687D">
          <w:rPr>
            <w:webHidden/>
          </w:rPr>
          <w:fldChar w:fldCharType="end"/>
        </w:r>
      </w:hyperlink>
    </w:p>
    <w:p w14:paraId="2E832460" w14:textId="150C9B00"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71" w:history="1">
        <w:r w:rsidR="005F687D" w:rsidRPr="00B074B1">
          <w:rPr>
            <w:rStyle w:val="Hipercze"/>
          </w:rPr>
          <w:t>7.10.</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ODTWORZENIE ZNISZCZONEJ ZIELENI – ZAKŁADANIE TRAWNIKÓW Z SIEWU</w:t>
        </w:r>
        <w:r w:rsidR="005F687D">
          <w:rPr>
            <w:webHidden/>
          </w:rPr>
          <w:tab/>
        </w:r>
        <w:r w:rsidR="005F687D">
          <w:rPr>
            <w:webHidden/>
          </w:rPr>
          <w:fldChar w:fldCharType="begin"/>
        </w:r>
        <w:r w:rsidR="005F687D">
          <w:rPr>
            <w:webHidden/>
          </w:rPr>
          <w:instrText xml:space="preserve"> PAGEREF _Toc157515571 \h </w:instrText>
        </w:r>
        <w:r w:rsidR="005F687D">
          <w:rPr>
            <w:webHidden/>
          </w:rPr>
        </w:r>
        <w:r w:rsidR="005F687D">
          <w:rPr>
            <w:webHidden/>
          </w:rPr>
          <w:fldChar w:fldCharType="separate"/>
        </w:r>
        <w:r>
          <w:rPr>
            <w:webHidden/>
          </w:rPr>
          <w:t>16</w:t>
        </w:r>
        <w:r w:rsidR="005F687D">
          <w:rPr>
            <w:webHidden/>
          </w:rPr>
          <w:fldChar w:fldCharType="end"/>
        </w:r>
      </w:hyperlink>
    </w:p>
    <w:p w14:paraId="78173882" w14:textId="4F182C29" w:rsidR="005F687D" w:rsidRDefault="002C1680">
      <w:pPr>
        <w:pStyle w:val="Spistreci1"/>
        <w:tabs>
          <w:tab w:val="left" w:pos="880"/>
        </w:tabs>
        <w:rPr>
          <w:rFonts w:asciiTheme="minorHAnsi" w:eastAsiaTheme="minorEastAsia" w:hAnsiTheme="minorHAnsi" w:cstheme="minorBidi"/>
          <w:noProof/>
          <w:kern w:val="2"/>
          <w:sz w:val="22"/>
          <w:szCs w:val="22"/>
          <w:lang w:eastAsia="pl-PL"/>
          <w14:ligatures w14:val="standardContextual"/>
        </w:rPr>
      </w:pPr>
      <w:hyperlink w:anchor="_Toc157515572" w:history="1">
        <w:r w:rsidR="005F687D" w:rsidRPr="00B074B1">
          <w:rPr>
            <w:rStyle w:val="Hipercze"/>
            <w:noProof/>
          </w:rPr>
          <w:t>7.10.1.</w:t>
        </w:r>
        <w:r w:rsidR="005F687D">
          <w:rPr>
            <w:rFonts w:asciiTheme="minorHAnsi" w:eastAsiaTheme="minorEastAsia" w:hAnsiTheme="minorHAnsi" w:cstheme="minorBidi"/>
            <w:noProof/>
            <w:kern w:val="2"/>
            <w:sz w:val="22"/>
            <w:szCs w:val="22"/>
            <w:lang w:eastAsia="pl-PL"/>
            <w14:ligatures w14:val="standardContextual"/>
          </w:rPr>
          <w:tab/>
        </w:r>
        <w:r w:rsidR="005F687D" w:rsidRPr="00B074B1">
          <w:rPr>
            <w:rStyle w:val="Hipercze"/>
            <w:noProof/>
          </w:rPr>
          <w:t>PIELĘGNACJA POWYKONAWCZA TRAWNIKÓW</w:t>
        </w:r>
        <w:r w:rsidR="005F687D">
          <w:rPr>
            <w:noProof/>
            <w:webHidden/>
          </w:rPr>
          <w:tab/>
        </w:r>
        <w:r w:rsidR="005F687D">
          <w:rPr>
            <w:noProof/>
            <w:webHidden/>
          </w:rPr>
          <w:fldChar w:fldCharType="begin"/>
        </w:r>
        <w:r w:rsidR="005F687D">
          <w:rPr>
            <w:noProof/>
            <w:webHidden/>
          </w:rPr>
          <w:instrText xml:space="preserve"> PAGEREF _Toc157515572 \h </w:instrText>
        </w:r>
        <w:r w:rsidR="005F687D">
          <w:rPr>
            <w:noProof/>
            <w:webHidden/>
          </w:rPr>
        </w:r>
        <w:r w:rsidR="005F687D">
          <w:rPr>
            <w:noProof/>
            <w:webHidden/>
          </w:rPr>
          <w:fldChar w:fldCharType="separate"/>
        </w:r>
        <w:r>
          <w:rPr>
            <w:noProof/>
            <w:webHidden/>
          </w:rPr>
          <w:t>17</w:t>
        </w:r>
        <w:r w:rsidR="005F687D">
          <w:rPr>
            <w:noProof/>
            <w:webHidden/>
          </w:rPr>
          <w:fldChar w:fldCharType="end"/>
        </w:r>
      </w:hyperlink>
    </w:p>
    <w:p w14:paraId="2DDFD7ED" w14:textId="08AA1670"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73" w:history="1">
        <w:r w:rsidR="005F687D" w:rsidRPr="00B074B1">
          <w:rPr>
            <w:rStyle w:val="Hipercze"/>
          </w:rPr>
          <w:t>7.11.</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DZIAŁANIA REHABILITACYJNE</w:t>
        </w:r>
        <w:r w:rsidR="005F687D">
          <w:rPr>
            <w:webHidden/>
          </w:rPr>
          <w:tab/>
        </w:r>
        <w:r w:rsidR="005F687D">
          <w:rPr>
            <w:webHidden/>
          </w:rPr>
          <w:fldChar w:fldCharType="begin"/>
        </w:r>
        <w:r w:rsidR="005F687D">
          <w:rPr>
            <w:webHidden/>
          </w:rPr>
          <w:instrText xml:space="preserve"> PAGEREF _Toc157515573 \h </w:instrText>
        </w:r>
        <w:r w:rsidR="005F687D">
          <w:rPr>
            <w:webHidden/>
          </w:rPr>
        </w:r>
        <w:r w:rsidR="005F687D">
          <w:rPr>
            <w:webHidden/>
          </w:rPr>
          <w:fldChar w:fldCharType="separate"/>
        </w:r>
        <w:r>
          <w:rPr>
            <w:webHidden/>
          </w:rPr>
          <w:t>18</w:t>
        </w:r>
        <w:r w:rsidR="005F687D">
          <w:rPr>
            <w:webHidden/>
          </w:rPr>
          <w:fldChar w:fldCharType="end"/>
        </w:r>
      </w:hyperlink>
    </w:p>
    <w:p w14:paraId="7F6B6CF2" w14:textId="210B5723" w:rsidR="005F687D" w:rsidRDefault="002C1680" w:rsidP="00B92D50">
      <w:pPr>
        <w:pStyle w:val="Spistreci3"/>
        <w:rPr>
          <w:rFonts w:asciiTheme="minorHAnsi" w:eastAsiaTheme="minorEastAsia" w:hAnsiTheme="minorHAnsi" w:cstheme="minorBidi"/>
          <w:kern w:val="2"/>
          <w:sz w:val="22"/>
          <w:szCs w:val="22"/>
          <w14:ligatures w14:val="standardContextual"/>
        </w:rPr>
      </w:pPr>
      <w:hyperlink w:anchor="_Toc157515574" w:history="1">
        <w:r w:rsidR="005F687D" w:rsidRPr="00B074B1">
          <w:rPr>
            <w:rStyle w:val="Hipercze"/>
          </w:rPr>
          <w:t>7.12.</w:t>
        </w:r>
        <w:r w:rsidR="005F687D">
          <w:rPr>
            <w:rFonts w:asciiTheme="minorHAnsi" w:eastAsiaTheme="minorEastAsia" w:hAnsiTheme="minorHAnsi" w:cstheme="minorBidi"/>
            <w:kern w:val="2"/>
            <w:sz w:val="22"/>
            <w:szCs w:val="22"/>
            <w14:ligatures w14:val="standardContextual"/>
          </w:rPr>
          <w:tab/>
        </w:r>
        <w:r w:rsidR="005F687D" w:rsidRPr="00B074B1">
          <w:rPr>
            <w:rStyle w:val="Hipercze"/>
          </w:rPr>
          <w:t>ZAKRES KONTROLI INSPEKTORA NADZORU DENDROLOGICZNEGO</w:t>
        </w:r>
        <w:r w:rsidR="005F687D">
          <w:rPr>
            <w:webHidden/>
          </w:rPr>
          <w:tab/>
        </w:r>
        <w:r w:rsidR="005F687D">
          <w:rPr>
            <w:webHidden/>
          </w:rPr>
          <w:fldChar w:fldCharType="begin"/>
        </w:r>
        <w:r w:rsidR="005F687D">
          <w:rPr>
            <w:webHidden/>
          </w:rPr>
          <w:instrText xml:space="preserve"> PAGEREF _Toc157515574 \h </w:instrText>
        </w:r>
        <w:r w:rsidR="005F687D">
          <w:rPr>
            <w:webHidden/>
          </w:rPr>
        </w:r>
        <w:r w:rsidR="005F687D">
          <w:rPr>
            <w:webHidden/>
          </w:rPr>
          <w:fldChar w:fldCharType="separate"/>
        </w:r>
        <w:r>
          <w:rPr>
            <w:webHidden/>
          </w:rPr>
          <w:t>18</w:t>
        </w:r>
        <w:r w:rsidR="005F687D">
          <w:rPr>
            <w:webHidden/>
          </w:rPr>
          <w:fldChar w:fldCharType="end"/>
        </w:r>
      </w:hyperlink>
    </w:p>
    <w:p w14:paraId="07F67EC0" w14:textId="573F758D" w:rsidR="00256FD2" w:rsidRDefault="003F0561" w:rsidP="00256FD2">
      <w:pPr>
        <w:tabs>
          <w:tab w:val="left" w:pos="567"/>
        </w:tabs>
        <w:spacing w:before="240" w:line="276" w:lineRule="auto"/>
        <w:ind w:left="567" w:hanging="567"/>
        <w:rPr>
          <w:rFonts w:ascii="Arial" w:hAnsi="Arial" w:cs="Arial"/>
          <w:b/>
        </w:rPr>
      </w:pPr>
      <w:r w:rsidRPr="00EE05E7">
        <w:rPr>
          <w:rFonts w:ascii="Arial" w:hAnsi="Arial" w:cs="Arial"/>
          <w:b/>
          <w:caps/>
          <w:sz w:val="18"/>
          <w:szCs w:val="18"/>
        </w:rPr>
        <w:fldChar w:fldCharType="end"/>
      </w:r>
      <w:r w:rsidR="00256FD2">
        <w:rPr>
          <w:rFonts w:ascii="Arial" w:hAnsi="Arial" w:cs="Arial"/>
          <w:b/>
        </w:rPr>
        <w:t>ZAŁĄCZNIKI</w:t>
      </w:r>
    </w:p>
    <w:tbl>
      <w:tblPr>
        <w:tblW w:w="0" w:type="auto"/>
        <w:tblLook w:val="04A0" w:firstRow="1" w:lastRow="0" w:firstColumn="1" w:lastColumn="0" w:noHBand="0" w:noVBand="1"/>
      </w:tblPr>
      <w:tblGrid>
        <w:gridCol w:w="959"/>
        <w:gridCol w:w="7087"/>
        <w:gridCol w:w="1166"/>
      </w:tblGrid>
      <w:tr w:rsidR="00256FD2" w:rsidRPr="00BD2649" w14:paraId="7B8D8AEB" w14:textId="77777777" w:rsidTr="009C53D8">
        <w:trPr>
          <w:trHeight w:val="340"/>
        </w:trPr>
        <w:tc>
          <w:tcPr>
            <w:tcW w:w="959" w:type="dxa"/>
            <w:vAlign w:val="center"/>
          </w:tcPr>
          <w:p w14:paraId="16692EAB" w14:textId="77777777" w:rsidR="00256FD2" w:rsidRDefault="00256FD2" w:rsidP="009C53D8">
            <w:pPr>
              <w:rPr>
                <w:rFonts w:ascii="Arial" w:hAnsi="Arial" w:cs="Arial"/>
                <w:b/>
                <w:sz w:val="20"/>
                <w:szCs w:val="20"/>
              </w:rPr>
            </w:pPr>
            <w:r>
              <w:rPr>
                <w:rFonts w:ascii="Arial" w:hAnsi="Arial" w:cs="Arial"/>
                <w:b/>
                <w:sz w:val="20"/>
                <w:szCs w:val="20"/>
              </w:rPr>
              <w:t>Zał. 1</w:t>
            </w:r>
          </w:p>
        </w:tc>
        <w:tc>
          <w:tcPr>
            <w:tcW w:w="7087" w:type="dxa"/>
            <w:vAlign w:val="center"/>
          </w:tcPr>
          <w:p w14:paraId="5C302252" w14:textId="77777777" w:rsidR="00256FD2" w:rsidRDefault="00256FD2" w:rsidP="009C53D8">
            <w:pPr>
              <w:rPr>
                <w:rFonts w:ascii="Arial" w:hAnsi="Arial" w:cs="Arial"/>
                <w:sz w:val="20"/>
                <w:szCs w:val="20"/>
              </w:rPr>
            </w:pPr>
            <w:r>
              <w:rPr>
                <w:rFonts w:ascii="Arial" w:hAnsi="Arial" w:cs="Arial"/>
                <w:sz w:val="20"/>
                <w:szCs w:val="20"/>
              </w:rPr>
              <w:t>Wzór karty oznakowania</w:t>
            </w:r>
          </w:p>
        </w:tc>
        <w:tc>
          <w:tcPr>
            <w:tcW w:w="1166" w:type="dxa"/>
            <w:vAlign w:val="center"/>
          </w:tcPr>
          <w:p w14:paraId="3DA19994" w14:textId="77777777" w:rsidR="00256FD2" w:rsidRPr="00BD2649" w:rsidRDefault="00256FD2" w:rsidP="009C53D8">
            <w:pPr>
              <w:rPr>
                <w:rFonts w:ascii="Arial" w:hAnsi="Arial" w:cs="Arial"/>
                <w:b/>
                <w:sz w:val="20"/>
                <w:szCs w:val="20"/>
              </w:rPr>
            </w:pPr>
          </w:p>
        </w:tc>
      </w:tr>
      <w:tr w:rsidR="00256FD2" w:rsidRPr="00BD2649" w14:paraId="2219DC99" w14:textId="77777777" w:rsidTr="009C53D8">
        <w:trPr>
          <w:trHeight w:val="340"/>
        </w:trPr>
        <w:tc>
          <w:tcPr>
            <w:tcW w:w="959" w:type="dxa"/>
            <w:vAlign w:val="center"/>
          </w:tcPr>
          <w:p w14:paraId="00175681" w14:textId="77777777" w:rsidR="00256FD2" w:rsidRPr="00BD2649" w:rsidRDefault="00256FD2" w:rsidP="009C53D8">
            <w:pPr>
              <w:rPr>
                <w:rFonts w:ascii="Arial" w:hAnsi="Arial" w:cs="Arial"/>
                <w:b/>
                <w:sz w:val="20"/>
                <w:szCs w:val="20"/>
              </w:rPr>
            </w:pPr>
            <w:r>
              <w:rPr>
                <w:rFonts w:ascii="Arial" w:hAnsi="Arial" w:cs="Arial"/>
                <w:b/>
                <w:sz w:val="20"/>
                <w:szCs w:val="20"/>
              </w:rPr>
              <w:t>Zał. 2</w:t>
            </w:r>
          </w:p>
        </w:tc>
        <w:tc>
          <w:tcPr>
            <w:tcW w:w="7087" w:type="dxa"/>
            <w:vAlign w:val="center"/>
          </w:tcPr>
          <w:p w14:paraId="1A5E5387" w14:textId="77777777" w:rsidR="00256FD2" w:rsidRPr="00BD2649" w:rsidRDefault="00256FD2" w:rsidP="009C53D8">
            <w:pPr>
              <w:rPr>
                <w:rFonts w:ascii="Arial" w:hAnsi="Arial" w:cs="Arial"/>
                <w:sz w:val="20"/>
                <w:szCs w:val="20"/>
              </w:rPr>
            </w:pPr>
            <w:r>
              <w:rPr>
                <w:rFonts w:ascii="Arial" w:hAnsi="Arial" w:cs="Arial"/>
                <w:sz w:val="20"/>
                <w:szCs w:val="20"/>
              </w:rPr>
              <w:t>Karta Raportu</w:t>
            </w:r>
          </w:p>
        </w:tc>
        <w:tc>
          <w:tcPr>
            <w:tcW w:w="1166" w:type="dxa"/>
            <w:vAlign w:val="center"/>
          </w:tcPr>
          <w:p w14:paraId="2FB73285" w14:textId="77777777" w:rsidR="00256FD2" w:rsidRPr="00BD2649" w:rsidRDefault="00256FD2" w:rsidP="009C53D8">
            <w:pPr>
              <w:rPr>
                <w:rFonts w:ascii="Arial" w:hAnsi="Arial" w:cs="Arial"/>
                <w:b/>
                <w:sz w:val="20"/>
                <w:szCs w:val="20"/>
              </w:rPr>
            </w:pPr>
          </w:p>
        </w:tc>
      </w:tr>
    </w:tbl>
    <w:p w14:paraId="55309766" w14:textId="77777777" w:rsidR="00247FF5" w:rsidRPr="000D0DCD" w:rsidRDefault="00247FF5" w:rsidP="000D0DCD">
      <w:pPr>
        <w:tabs>
          <w:tab w:val="left" w:pos="567"/>
        </w:tabs>
        <w:spacing w:before="240" w:line="276" w:lineRule="auto"/>
        <w:ind w:left="567" w:hanging="567"/>
        <w:rPr>
          <w:rFonts w:ascii="Arial" w:hAnsi="Arial" w:cs="Arial"/>
          <w:b/>
        </w:rPr>
      </w:pPr>
      <w:r w:rsidRPr="00BD2649">
        <w:rPr>
          <w:rFonts w:ascii="Arial" w:hAnsi="Arial" w:cs="Arial"/>
          <w:b/>
        </w:rPr>
        <w:t>CZĘŚĆ GRAFICZNA</w:t>
      </w:r>
    </w:p>
    <w:tbl>
      <w:tblPr>
        <w:tblW w:w="0" w:type="auto"/>
        <w:tblLook w:val="04A0" w:firstRow="1" w:lastRow="0" w:firstColumn="1" w:lastColumn="0" w:noHBand="0" w:noVBand="1"/>
      </w:tblPr>
      <w:tblGrid>
        <w:gridCol w:w="959"/>
        <w:gridCol w:w="7087"/>
        <w:gridCol w:w="1166"/>
      </w:tblGrid>
      <w:tr w:rsidR="00247FF5" w:rsidRPr="00BD2649" w14:paraId="59CC99DD" w14:textId="77777777" w:rsidTr="00A73461">
        <w:trPr>
          <w:trHeight w:val="340"/>
        </w:trPr>
        <w:tc>
          <w:tcPr>
            <w:tcW w:w="959" w:type="dxa"/>
            <w:vAlign w:val="center"/>
          </w:tcPr>
          <w:p w14:paraId="442CF846" w14:textId="77777777" w:rsidR="00247FF5" w:rsidRPr="00BD2649" w:rsidRDefault="00FE1775" w:rsidP="00A73461">
            <w:pPr>
              <w:rPr>
                <w:rFonts w:ascii="Arial" w:hAnsi="Arial" w:cs="Arial"/>
                <w:b/>
                <w:sz w:val="20"/>
                <w:szCs w:val="20"/>
              </w:rPr>
            </w:pPr>
            <w:r>
              <w:rPr>
                <w:rFonts w:ascii="Arial" w:hAnsi="Arial" w:cs="Arial"/>
                <w:b/>
                <w:sz w:val="20"/>
                <w:szCs w:val="20"/>
              </w:rPr>
              <w:t>RYS. 1</w:t>
            </w:r>
            <w:r w:rsidR="00247FF5" w:rsidRPr="00BD2649">
              <w:rPr>
                <w:rFonts w:ascii="Arial" w:hAnsi="Arial" w:cs="Arial"/>
                <w:b/>
                <w:sz w:val="20"/>
                <w:szCs w:val="20"/>
              </w:rPr>
              <w:t>.</w:t>
            </w:r>
          </w:p>
        </w:tc>
        <w:tc>
          <w:tcPr>
            <w:tcW w:w="7087" w:type="dxa"/>
            <w:vAlign w:val="center"/>
          </w:tcPr>
          <w:p w14:paraId="0C3D7591" w14:textId="77777777" w:rsidR="00247FF5" w:rsidRPr="00BD2649" w:rsidRDefault="007433BC" w:rsidP="000C255F">
            <w:pPr>
              <w:rPr>
                <w:rFonts w:ascii="Arial" w:hAnsi="Arial" w:cs="Arial"/>
                <w:sz w:val="20"/>
                <w:szCs w:val="20"/>
              </w:rPr>
            </w:pPr>
            <w:r>
              <w:rPr>
                <w:rFonts w:ascii="Arial" w:hAnsi="Arial" w:cs="Arial"/>
                <w:sz w:val="20"/>
                <w:szCs w:val="20"/>
              </w:rPr>
              <w:t>PROJEKT OCHRONY DRZEW Z INWENTARYZACJĄ ZIELENI</w:t>
            </w:r>
          </w:p>
        </w:tc>
        <w:tc>
          <w:tcPr>
            <w:tcW w:w="1166" w:type="dxa"/>
            <w:vAlign w:val="center"/>
          </w:tcPr>
          <w:p w14:paraId="2CD3F0E0" w14:textId="77777777" w:rsidR="00247FF5" w:rsidRPr="00BD2649" w:rsidRDefault="00247FF5" w:rsidP="00A73461">
            <w:pPr>
              <w:rPr>
                <w:rFonts w:ascii="Arial" w:hAnsi="Arial" w:cs="Arial"/>
                <w:b/>
                <w:sz w:val="20"/>
                <w:szCs w:val="20"/>
              </w:rPr>
            </w:pPr>
            <w:r w:rsidRPr="00BD2649">
              <w:rPr>
                <w:rFonts w:ascii="Arial" w:hAnsi="Arial" w:cs="Arial"/>
                <w:b/>
                <w:sz w:val="20"/>
                <w:szCs w:val="20"/>
              </w:rPr>
              <w:t>1:500</w:t>
            </w:r>
          </w:p>
        </w:tc>
      </w:tr>
    </w:tbl>
    <w:p w14:paraId="1937A0FC" w14:textId="77777777" w:rsidR="00247FF5" w:rsidRPr="00754478" w:rsidRDefault="00247FF5" w:rsidP="00256FD2">
      <w:pPr>
        <w:pStyle w:val="Nagwek1"/>
        <w:keepLines w:val="0"/>
        <w:widowControl/>
        <w:suppressAutoHyphens w:val="0"/>
        <w:spacing w:before="60" w:after="60"/>
        <w:ind w:left="0" w:firstLine="0"/>
        <w:rPr>
          <w:rFonts w:ascii="Arial" w:hAnsi="Arial" w:cs="Arial"/>
          <w:sz w:val="20"/>
          <w:szCs w:val="20"/>
        </w:rPr>
      </w:pPr>
      <w:r w:rsidRPr="00B702F0">
        <w:br w:type="page"/>
      </w:r>
      <w:r w:rsidR="00256FD2">
        <w:lastRenderedPageBreak/>
        <w:t xml:space="preserve"> </w:t>
      </w:r>
      <w:bookmarkStart w:id="1" w:name="_Toc157515549"/>
      <w:r w:rsidRPr="00754478">
        <w:rPr>
          <w:rFonts w:ascii="Arial" w:hAnsi="Arial" w:cs="Arial"/>
          <w:sz w:val="20"/>
          <w:szCs w:val="20"/>
        </w:rPr>
        <w:t>PODSTAWA FORMALNO - PRAWNA</w:t>
      </w:r>
      <w:bookmarkEnd w:id="1"/>
      <w:r w:rsidRPr="00754478">
        <w:rPr>
          <w:rFonts w:ascii="Arial" w:hAnsi="Arial" w:cs="Arial"/>
          <w:sz w:val="20"/>
          <w:szCs w:val="20"/>
        </w:rPr>
        <w:t xml:space="preserve"> </w:t>
      </w:r>
    </w:p>
    <w:p w14:paraId="0B7460F6" w14:textId="0AB8720C" w:rsidR="00FD1B62" w:rsidRPr="00FD1B62" w:rsidRDefault="00FD1B62" w:rsidP="00FD1B62">
      <w:pPr>
        <w:widowControl/>
        <w:suppressAutoHyphens w:val="0"/>
        <w:spacing w:line="360" w:lineRule="auto"/>
        <w:jc w:val="both"/>
        <w:rPr>
          <w:rFonts w:ascii="Arial" w:hAnsi="Arial" w:cs="Arial"/>
          <w:sz w:val="18"/>
          <w:szCs w:val="18"/>
        </w:rPr>
      </w:pPr>
      <w:r w:rsidRPr="00FD1B62">
        <w:rPr>
          <w:rFonts w:ascii="Arial" w:hAnsi="Arial"/>
          <w:sz w:val="20"/>
          <w:szCs w:val="20"/>
        </w:rPr>
        <w:t>W opracowaniu wykorzystano następujące materiały:</w:t>
      </w:r>
    </w:p>
    <w:p w14:paraId="7F085DD5" w14:textId="7667E977" w:rsidR="00247FF5" w:rsidRPr="00754478" w:rsidRDefault="00247FF5" w:rsidP="00A11161">
      <w:pPr>
        <w:widowControl/>
        <w:numPr>
          <w:ilvl w:val="0"/>
          <w:numId w:val="14"/>
        </w:numPr>
        <w:suppressAutoHyphens w:val="0"/>
        <w:spacing w:line="360" w:lineRule="auto"/>
        <w:jc w:val="both"/>
        <w:rPr>
          <w:rFonts w:ascii="Arial" w:hAnsi="Arial" w:cs="Arial"/>
          <w:sz w:val="20"/>
          <w:szCs w:val="20"/>
        </w:rPr>
      </w:pPr>
      <w:r w:rsidRPr="00754478">
        <w:rPr>
          <w:rFonts w:ascii="Arial" w:hAnsi="Arial" w:cs="Arial"/>
          <w:sz w:val="20"/>
          <w:szCs w:val="20"/>
        </w:rPr>
        <w:t>Kopia mapy sytuacyjno-wysokościowej w skali 1:500.</w:t>
      </w:r>
    </w:p>
    <w:p w14:paraId="7F04B94C" w14:textId="77777777" w:rsidR="00247FF5" w:rsidRDefault="00247FF5" w:rsidP="00A11161">
      <w:pPr>
        <w:widowControl/>
        <w:numPr>
          <w:ilvl w:val="0"/>
          <w:numId w:val="14"/>
        </w:numPr>
        <w:suppressAutoHyphens w:val="0"/>
        <w:spacing w:line="360" w:lineRule="auto"/>
        <w:jc w:val="both"/>
        <w:rPr>
          <w:rFonts w:ascii="Arial" w:hAnsi="Arial" w:cs="Arial"/>
          <w:sz w:val="20"/>
          <w:szCs w:val="20"/>
        </w:rPr>
      </w:pPr>
      <w:r w:rsidRPr="00754478">
        <w:rPr>
          <w:rFonts w:ascii="Arial" w:hAnsi="Arial" w:cs="Arial"/>
          <w:sz w:val="20"/>
          <w:szCs w:val="20"/>
        </w:rPr>
        <w:t xml:space="preserve">Wizja lokalna </w:t>
      </w:r>
      <w:r w:rsidR="009C53D8">
        <w:rPr>
          <w:rFonts w:ascii="Arial" w:hAnsi="Arial" w:cs="Arial"/>
          <w:sz w:val="20"/>
          <w:szCs w:val="20"/>
        </w:rPr>
        <w:t>marzec</w:t>
      </w:r>
      <w:r>
        <w:rPr>
          <w:rFonts w:ascii="Arial" w:hAnsi="Arial" w:cs="Arial"/>
          <w:sz w:val="20"/>
          <w:szCs w:val="20"/>
        </w:rPr>
        <w:t xml:space="preserve"> 202</w:t>
      </w:r>
      <w:r w:rsidR="00C16846">
        <w:rPr>
          <w:rFonts w:ascii="Arial" w:hAnsi="Arial" w:cs="Arial"/>
          <w:sz w:val="20"/>
          <w:szCs w:val="20"/>
        </w:rPr>
        <w:t>3</w:t>
      </w:r>
    </w:p>
    <w:p w14:paraId="7345A1CD" w14:textId="77777777" w:rsidR="00247FF5" w:rsidRPr="00754478" w:rsidRDefault="00256FD2" w:rsidP="00256FD2">
      <w:pPr>
        <w:pStyle w:val="Nagwek1"/>
        <w:keepLines w:val="0"/>
        <w:widowControl/>
        <w:suppressAutoHyphens w:val="0"/>
        <w:spacing w:before="60" w:after="60"/>
        <w:ind w:left="0" w:firstLine="0"/>
        <w:rPr>
          <w:rFonts w:ascii="Arial" w:hAnsi="Arial" w:cs="Arial"/>
          <w:sz w:val="20"/>
          <w:szCs w:val="20"/>
        </w:rPr>
      </w:pPr>
      <w:r>
        <w:rPr>
          <w:rFonts w:ascii="Arial" w:hAnsi="Arial" w:cs="Arial"/>
          <w:sz w:val="20"/>
          <w:szCs w:val="20"/>
        </w:rPr>
        <w:t xml:space="preserve"> </w:t>
      </w:r>
      <w:bookmarkStart w:id="2" w:name="_Toc157515550"/>
      <w:r w:rsidR="00247FF5" w:rsidRPr="00754478">
        <w:rPr>
          <w:rFonts w:ascii="Arial" w:hAnsi="Arial" w:cs="Arial"/>
          <w:sz w:val="20"/>
          <w:szCs w:val="20"/>
        </w:rPr>
        <w:t>INWESTOR</w:t>
      </w:r>
      <w:bookmarkEnd w:id="2"/>
    </w:p>
    <w:p w14:paraId="5DA3CD7A" w14:textId="77777777" w:rsidR="00FD1B62" w:rsidRPr="00FD1B62" w:rsidRDefault="00FD1B62" w:rsidP="00FD1B62">
      <w:pPr>
        <w:tabs>
          <w:tab w:val="left" w:leader="dot" w:pos="8789"/>
        </w:tabs>
        <w:spacing w:line="360" w:lineRule="auto"/>
        <w:jc w:val="both"/>
        <w:rPr>
          <w:rFonts w:cs="Arial"/>
          <w:b/>
          <w:bCs/>
          <w:sz w:val="20"/>
          <w:szCs w:val="22"/>
        </w:rPr>
      </w:pPr>
      <w:r w:rsidRPr="00FD1B62">
        <w:rPr>
          <w:rFonts w:ascii="Arial" w:hAnsi="Arial" w:cs="Arial"/>
          <w:color w:val="010101"/>
          <w:sz w:val="20"/>
          <w:szCs w:val="20"/>
        </w:rPr>
        <w:t xml:space="preserve">Opracowanie wykonano na zlecenie Zakładu Wodociągów i Kanalizacji Sp. z o.o., ul. </w:t>
      </w:r>
      <w:proofErr w:type="spellStart"/>
      <w:r w:rsidRPr="00FD1B62">
        <w:rPr>
          <w:rFonts w:ascii="Arial" w:hAnsi="Arial" w:cs="Arial"/>
          <w:color w:val="010101"/>
          <w:sz w:val="20"/>
          <w:szCs w:val="20"/>
        </w:rPr>
        <w:t>Golisza</w:t>
      </w:r>
      <w:proofErr w:type="spellEnd"/>
      <w:r w:rsidRPr="00FD1B62">
        <w:rPr>
          <w:rFonts w:ascii="Arial" w:hAnsi="Arial" w:cs="Arial"/>
          <w:color w:val="010101"/>
          <w:sz w:val="20"/>
          <w:szCs w:val="20"/>
        </w:rPr>
        <w:t xml:space="preserve"> 10, 71-682 Szczecin.</w:t>
      </w:r>
    </w:p>
    <w:p w14:paraId="4B996F08" w14:textId="77777777" w:rsidR="00247FF5" w:rsidRPr="00754478" w:rsidRDefault="00256FD2" w:rsidP="00256FD2">
      <w:pPr>
        <w:pStyle w:val="Nagwek1"/>
        <w:keepLines w:val="0"/>
        <w:widowControl/>
        <w:suppressAutoHyphens w:val="0"/>
        <w:spacing w:before="60" w:after="60"/>
        <w:ind w:left="0" w:firstLine="0"/>
        <w:rPr>
          <w:rFonts w:ascii="Arial" w:hAnsi="Arial" w:cs="Arial"/>
          <w:sz w:val="20"/>
          <w:szCs w:val="20"/>
        </w:rPr>
      </w:pPr>
      <w:r>
        <w:rPr>
          <w:rFonts w:ascii="Arial" w:hAnsi="Arial" w:cs="Arial"/>
          <w:sz w:val="20"/>
          <w:szCs w:val="20"/>
        </w:rPr>
        <w:t xml:space="preserve"> </w:t>
      </w:r>
      <w:bookmarkStart w:id="3" w:name="_Toc157515551"/>
      <w:r w:rsidR="00247FF5" w:rsidRPr="00754478">
        <w:rPr>
          <w:rFonts w:ascii="Arial" w:hAnsi="Arial" w:cs="Arial"/>
          <w:sz w:val="20"/>
          <w:szCs w:val="20"/>
        </w:rPr>
        <w:t>CEL I ZAKRES OPRACOWANIA</w:t>
      </w:r>
      <w:bookmarkEnd w:id="3"/>
    </w:p>
    <w:p w14:paraId="584571A7" w14:textId="77777777" w:rsidR="00256FD2" w:rsidRDefault="00247FF5" w:rsidP="00305788">
      <w:pPr>
        <w:spacing w:line="360" w:lineRule="auto"/>
        <w:rPr>
          <w:rFonts w:ascii="Arial" w:hAnsi="Arial" w:cs="Arial"/>
          <w:sz w:val="20"/>
          <w:szCs w:val="20"/>
        </w:rPr>
      </w:pPr>
      <w:r w:rsidRPr="0020777D">
        <w:rPr>
          <w:rFonts w:ascii="Arial" w:hAnsi="Arial" w:cs="Arial"/>
          <w:sz w:val="20"/>
          <w:szCs w:val="20"/>
        </w:rPr>
        <w:t>Celem opracowania jest projekt ochrony zieleni</w:t>
      </w:r>
      <w:r w:rsidRPr="0020777D">
        <w:rPr>
          <w:rFonts w:ascii="Arial" w:hAnsi="Arial" w:cs="Arial"/>
          <w:smallCaps/>
          <w:sz w:val="20"/>
          <w:szCs w:val="20"/>
        </w:rPr>
        <w:t xml:space="preserve"> w </w:t>
      </w:r>
      <w:r w:rsidRPr="0020777D">
        <w:rPr>
          <w:rFonts w:ascii="Arial" w:hAnsi="Arial" w:cs="Arial"/>
          <w:sz w:val="20"/>
          <w:szCs w:val="20"/>
        </w:rPr>
        <w:t>ramach zadania</w:t>
      </w:r>
      <w:r w:rsidR="00256FD2">
        <w:rPr>
          <w:rFonts w:ascii="Arial" w:hAnsi="Arial" w:cs="Arial"/>
          <w:sz w:val="20"/>
          <w:szCs w:val="20"/>
        </w:rPr>
        <w:t>:</w:t>
      </w:r>
    </w:p>
    <w:p w14:paraId="7A3A98B4" w14:textId="4474D60A" w:rsidR="003C4E56" w:rsidRPr="0020777D" w:rsidRDefault="00FB0F14" w:rsidP="00FD1B62">
      <w:pPr>
        <w:spacing w:line="360" w:lineRule="auto"/>
        <w:jc w:val="center"/>
        <w:rPr>
          <w:rFonts w:ascii="Arial" w:hAnsi="Arial" w:cs="Arial"/>
          <w:b/>
          <w:sz w:val="20"/>
          <w:szCs w:val="20"/>
        </w:rPr>
      </w:pPr>
      <w:r w:rsidRPr="0020777D">
        <w:rPr>
          <w:rFonts w:ascii="Arial" w:hAnsi="Arial" w:cs="Arial"/>
          <w:b/>
          <w:sz w:val="20"/>
          <w:szCs w:val="20"/>
        </w:rPr>
        <w:t>"</w:t>
      </w:r>
      <w:r w:rsidR="0020777D" w:rsidRPr="0020777D">
        <w:rPr>
          <w:rFonts w:ascii="Arial" w:hAnsi="Arial" w:cs="Arial"/>
          <w:b/>
          <w:sz w:val="20"/>
          <w:szCs w:val="20"/>
        </w:rPr>
        <w:tab/>
      </w:r>
      <w:r w:rsidR="00C16846">
        <w:rPr>
          <w:rFonts w:ascii="Arial" w:hAnsi="Arial" w:cs="Arial"/>
          <w:b/>
          <w:sz w:val="20"/>
          <w:szCs w:val="20"/>
        </w:rPr>
        <w:t>PRZEBUDOWA</w:t>
      </w:r>
      <w:r w:rsidR="009C53D8">
        <w:rPr>
          <w:rFonts w:ascii="Arial" w:hAnsi="Arial" w:cs="Arial"/>
          <w:b/>
          <w:sz w:val="20"/>
          <w:szCs w:val="20"/>
        </w:rPr>
        <w:t xml:space="preserve"> SIECI WODOCIĄGOWEJ W UL. </w:t>
      </w:r>
      <w:r w:rsidR="00FD1B62">
        <w:rPr>
          <w:rFonts w:ascii="Arial" w:hAnsi="Arial" w:cs="Arial"/>
          <w:b/>
          <w:sz w:val="20"/>
          <w:szCs w:val="20"/>
        </w:rPr>
        <w:t>WINCENTEGO KADŁUBKA</w:t>
      </w:r>
      <w:r w:rsidR="00C16846">
        <w:rPr>
          <w:rFonts w:ascii="Arial" w:hAnsi="Arial" w:cs="Arial"/>
          <w:b/>
          <w:sz w:val="20"/>
          <w:szCs w:val="20"/>
        </w:rPr>
        <w:t xml:space="preserve"> W SZCZECINIE</w:t>
      </w:r>
      <w:r w:rsidR="00755599" w:rsidRPr="0020777D">
        <w:rPr>
          <w:rFonts w:ascii="Arial" w:hAnsi="Arial" w:cs="Arial"/>
          <w:b/>
          <w:sz w:val="20"/>
          <w:szCs w:val="20"/>
        </w:rPr>
        <w:t>".</w:t>
      </w:r>
    </w:p>
    <w:p w14:paraId="350132CB" w14:textId="77777777" w:rsidR="00FC2650" w:rsidRPr="00256FD2" w:rsidRDefault="00FC2650" w:rsidP="00256FD2">
      <w:pPr>
        <w:pStyle w:val="Nagwek1"/>
        <w:keepLines w:val="0"/>
        <w:widowControl/>
        <w:suppressAutoHyphens w:val="0"/>
        <w:spacing w:before="60" w:after="60"/>
        <w:ind w:left="0" w:firstLine="0"/>
        <w:rPr>
          <w:rFonts w:ascii="Arial" w:hAnsi="Arial" w:cs="Arial"/>
          <w:sz w:val="20"/>
          <w:szCs w:val="20"/>
        </w:rPr>
      </w:pPr>
      <w:bookmarkStart w:id="4" w:name="_Toc103338926"/>
      <w:bookmarkStart w:id="5" w:name="_Toc157515552"/>
      <w:r w:rsidRPr="00256FD2">
        <w:rPr>
          <w:rFonts w:ascii="Arial" w:hAnsi="Arial" w:cs="Arial"/>
          <w:sz w:val="20"/>
          <w:szCs w:val="20"/>
        </w:rPr>
        <w:t>INWENTARYZACJA ISTNIEJĄCEJ ZIELENI</w:t>
      </w:r>
      <w:bookmarkEnd w:id="4"/>
      <w:bookmarkEnd w:id="5"/>
    </w:p>
    <w:p w14:paraId="0A0663E6" w14:textId="77777777" w:rsidR="00FC2650" w:rsidRPr="00FC2650" w:rsidRDefault="00FC2650" w:rsidP="00ED7459">
      <w:pPr>
        <w:pStyle w:val="Nagwek3"/>
        <w:keepLines w:val="0"/>
        <w:widowControl/>
        <w:numPr>
          <w:ilvl w:val="1"/>
          <w:numId w:val="1"/>
        </w:numPr>
        <w:suppressAutoHyphens w:val="0"/>
        <w:spacing w:before="60" w:after="60" w:line="360" w:lineRule="auto"/>
        <w:ind w:left="437" w:hanging="437"/>
        <w:jc w:val="both"/>
        <w:rPr>
          <w:rFonts w:cs="Arial"/>
          <w:szCs w:val="20"/>
        </w:rPr>
      </w:pPr>
      <w:bookmarkStart w:id="6" w:name="_Toc103338927"/>
      <w:bookmarkStart w:id="7" w:name="_Toc157515553"/>
      <w:r w:rsidRPr="00FC2650">
        <w:rPr>
          <w:rFonts w:cs="Arial"/>
          <w:szCs w:val="20"/>
        </w:rPr>
        <w:t>CHARAKTERYSTYKA TERENU OPRACOWANIA I OPIS ISTNIEJĄCEJ ZIELENI</w:t>
      </w:r>
      <w:bookmarkEnd w:id="6"/>
      <w:bookmarkEnd w:id="7"/>
    </w:p>
    <w:p w14:paraId="32333357" w14:textId="4AD858DD" w:rsidR="00FC2650" w:rsidRPr="0022597D" w:rsidRDefault="00FD1B62" w:rsidP="00305788">
      <w:pPr>
        <w:spacing w:before="60" w:afterLines="60" w:after="144" w:line="360" w:lineRule="auto"/>
        <w:jc w:val="both"/>
        <w:rPr>
          <w:rFonts w:ascii="Arial" w:hAnsi="Arial" w:cs="Arial"/>
          <w:sz w:val="20"/>
          <w:szCs w:val="20"/>
        </w:rPr>
      </w:pPr>
      <w:r>
        <w:rPr>
          <w:rFonts w:ascii="Arial" w:hAnsi="Arial" w:cs="Arial"/>
          <w:sz w:val="20"/>
          <w:szCs w:val="20"/>
        </w:rPr>
        <w:t>Teren opracowania zlokalizowany jest przy ulicy Błogosławionego Wincentego Kadłubka w Szczecinie.</w:t>
      </w:r>
      <w:r>
        <w:rPr>
          <w:rFonts w:ascii="Arial" w:hAnsi="Arial" w:cs="Arial"/>
          <w:color w:val="FF0000"/>
          <w:sz w:val="20"/>
          <w:szCs w:val="20"/>
        </w:rPr>
        <w:t xml:space="preserve"> </w:t>
      </w:r>
      <w:r>
        <w:rPr>
          <w:rFonts w:ascii="Arial" w:hAnsi="Arial" w:cs="Arial"/>
          <w:sz w:val="20"/>
          <w:szCs w:val="20"/>
        </w:rPr>
        <w:t>Teren opracowania to teren przyuliczny o dużym natężeniu ruchu kołowego. Zieleń przy ulicy Błogosławionego Wincentego Kadłubka ma charakter uporządkowany. Są tam młode nasadzenia drzew z gatunku klon pospolity.</w:t>
      </w:r>
      <w:r w:rsidR="009C53D8">
        <w:rPr>
          <w:rFonts w:ascii="Arial" w:hAnsi="Arial" w:cs="Arial"/>
          <w:sz w:val="20"/>
          <w:szCs w:val="20"/>
        </w:rPr>
        <w:t xml:space="preserve"> </w:t>
      </w:r>
    </w:p>
    <w:p w14:paraId="714560B3" w14:textId="77777777" w:rsidR="00FC2650" w:rsidRPr="00FC2650" w:rsidRDefault="00FC2650" w:rsidP="00ED7459">
      <w:pPr>
        <w:pStyle w:val="Nagwek3"/>
        <w:keepLines w:val="0"/>
        <w:widowControl/>
        <w:numPr>
          <w:ilvl w:val="1"/>
          <w:numId w:val="1"/>
        </w:numPr>
        <w:suppressAutoHyphens w:val="0"/>
        <w:spacing w:before="60" w:after="60" w:line="360" w:lineRule="auto"/>
        <w:ind w:left="437" w:hanging="437"/>
        <w:jc w:val="both"/>
        <w:rPr>
          <w:rFonts w:cs="Arial"/>
          <w:szCs w:val="20"/>
        </w:rPr>
      </w:pPr>
      <w:bookmarkStart w:id="8" w:name="_Toc103338928"/>
      <w:bookmarkStart w:id="9" w:name="_Toc157515554"/>
      <w:r w:rsidRPr="00FC2650">
        <w:rPr>
          <w:rFonts w:cs="Arial"/>
          <w:szCs w:val="20"/>
        </w:rPr>
        <w:t>OPIS ZAKRESU WYKONYWANEJ INWENTARYZACJI</w:t>
      </w:r>
      <w:bookmarkEnd w:id="8"/>
      <w:bookmarkEnd w:id="9"/>
      <w:r w:rsidRPr="00FC2650">
        <w:rPr>
          <w:rFonts w:cs="Arial"/>
          <w:szCs w:val="20"/>
        </w:rPr>
        <w:t xml:space="preserve"> </w:t>
      </w:r>
    </w:p>
    <w:p w14:paraId="0D9BB9E7" w14:textId="2FB813C4" w:rsidR="00FC2650" w:rsidRPr="00B06FBD" w:rsidRDefault="00FD1B62" w:rsidP="00305788">
      <w:pPr>
        <w:spacing w:before="60" w:afterLines="60" w:after="144" w:line="360" w:lineRule="auto"/>
        <w:jc w:val="both"/>
        <w:rPr>
          <w:rFonts w:ascii="Arial" w:hAnsi="Arial" w:cs="Arial"/>
          <w:sz w:val="20"/>
          <w:szCs w:val="20"/>
        </w:rPr>
      </w:pPr>
      <w:r>
        <w:rPr>
          <w:rFonts w:ascii="Arial" w:hAnsi="Arial" w:cs="Arial"/>
          <w:sz w:val="20"/>
          <w:szCs w:val="20"/>
        </w:rPr>
        <w:t>Inwentaryzacja dendrologiczna obejmuje wszystkie drzewa i krzewy rosnące na fragmencie terenu przeznaczonego pod inwestycję, głównie przy ulicy</w:t>
      </w:r>
      <w:r w:rsidRPr="009B225F">
        <w:rPr>
          <w:rFonts w:ascii="Arial" w:hAnsi="Arial" w:cs="Arial"/>
          <w:sz w:val="20"/>
          <w:szCs w:val="20"/>
        </w:rPr>
        <w:t xml:space="preserve"> </w:t>
      </w:r>
      <w:r>
        <w:rPr>
          <w:rFonts w:ascii="Arial" w:hAnsi="Arial" w:cs="Arial"/>
          <w:sz w:val="20"/>
          <w:szCs w:val="20"/>
        </w:rPr>
        <w:t>Błogosławionego Wincentego Kadłubka.  Jej analiza pozwoli na opracowanie koncepcji zagospodarowania terenu w taki sposób, aby zachować jak najwięcej z istniejącej zieleni, a także przedsięwziąć odpowiednie kroki w celu zapewnienia ochrony zieleni podczas realizacji procesu inwestycyjnego. Pozwala także określić wartość istniejącej zieleni. Inwentaryzacja obejmowała wszystkie drzewa w zakresie opracowania.</w:t>
      </w:r>
    </w:p>
    <w:p w14:paraId="2A378499" w14:textId="77777777" w:rsidR="00FC2650" w:rsidRPr="00B06FBD" w:rsidRDefault="00FC2650" w:rsidP="00ED7459">
      <w:pPr>
        <w:pStyle w:val="Nagwek3"/>
        <w:keepLines w:val="0"/>
        <w:widowControl/>
        <w:numPr>
          <w:ilvl w:val="1"/>
          <w:numId w:val="1"/>
        </w:numPr>
        <w:suppressAutoHyphens w:val="0"/>
        <w:spacing w:before="60" w:after="60" w:line="360" w:lineRule="auto"/>
        <w:ind w:left="437" w:hanging="437"/>
        <w:jc w:val="both"/>
        <w:rPr>
          <w:rFonts w:cs="Arial"/>
          <w:szCs w:val="20"/>
        </w:rPr>
      </w:pPr>
      <w:bookmarkStart w:id="10" w:name="_Toc103338929"/>
      <w:bookmarkStart w:id="11" w:name="_Toc157515555"/>
      <w:r w:rsidRPr="00B06FBD">
        <w:rPr>
          <w:rFonts w:cs="Arial"/>
          <w:szCs w:val="20"/>
        </w:rPr>
        <w:t>OPIS CHARAKTERYSTYKI ZADRZEWIENIA TERENU</w:t>
      </w:r>
      <w:bookmarkEnd w:id="10"/>
      <w:bookmarkEnd w:id="11"/>
    </w:p>
    <w:p w14:paraId="2EE6A578" w14:textId="1705A40F" w:rsidR="00FC2650" w:rsidRPr="00B06FBD" w:rsidRDefault="00EE5FFD" w:rsidP="00305788">
      <w:pPr>
        <w:spacing w:before="60" w:afterLines="60" w:after="144" w:line="360" w:lineRule="auto"/>
        <w:jc w:val="both"/>
        <w:rPr>
          <w:rFonts w:ascii="Arial" w:hAnsi="Arial" w:cs="Arial"/>
          <w:sz w:val="20"/>
          <w:szCs w:val="20"/>
        </w:rPr>
      </w:pPr>
      <w:r>
        <w:rPr>
          <w:rFonts w:ascii="Arial" w:hAnsi="Arial" w:cs="Arial"/>
          <w:sz w:val="20"/>
          <w:szCs w:val="20"/>
        </w:rPr>
        <w:t xml:space="preserve">Inwentaryzację wykonano w listopadzie </w:t>
      </w:r>
      <w:r w:rsidRPr="00B06FBD">
        <w:rPr>
          <w:rFonts w:ascii="Arial" w:hAnsi="Arial" w:cs="Arial"/>
          <w:sz w:val="20"/>
          <w:szCs w:val="20"/>
        </w:rPr>
        <w:t>20</w:t>
      </w:r>
      <w:r>
        <w:rPr>
          <w:rFonts w:ascii="Arial" w:hAnsi="Arial" w:cs="Arial"/>
          <w:sz w:val="20"/>
          <w:szCs w:val="20"/>
        </w:rPr>
        <w:t>23</w:t>
      </w:r>
      <w:r w:rsidRPr="00B06FBD">
        <w:rPr>
          <w:rFonts w:ascii="Arial" w:hAnsi="Arial" w:cs="Arial"/>
          <w:sz w:val="20"/>
          <w:szCs w:val="20"/>
        </w:rPr>
        <w:t xml:space="preserve"> roku. Wyniki inwentaryzacji przedstawiono </w:t>
      </w:r>
      <w:r w:rsidRPr="00B06FBD">
        <w:rPr>
          <w:rFonts w:ascii="Arial" w:hAnsi="Arial" w:cs="Arial"/>
          <w:sz w:val="20"/>
          <w:szCs w:val="20"/>
        </w:rPr>
        <w:br/>
        <w:t xml:space="preserve">w postaci mapy w skali 1:500 na rys. nr 1 oraz w tabeli inwentaryzacyjnej. </w:t>
      </w:r>
      <w:r>
        <w:rPr>
          <w:rFonts w:ascii="Arial" w:hAnsi="Arial" w:cs="Arial"/>
          <w:sz w:val="20"/>
          <w:szCs w:val="20"/>
        </w:rPr>
        <w:t>Nie stwierdzono wśród istniejącego zadrzewienia okazów szczególnie cennych przyrodniczo. Większość drzew jest</w:t>
      </w:r>
      <w:r w:rsidRPr="00B06FBD">
        <w:rPr>
          <w:rFonts w:ascii="Arial" w:hAnsi="Arial" w:cs="Arial"/>
          <w:sz w:val="20"/>
          <w:szCs w:val="20"/>
        </w:rPr>
        <w:t xml:space="preserve"> w dobrym stanie zdrowotnym.</w:t>
      </w:r>
    </w:p>
    <w:p w14:paraId="24F60A5E" w14:textId="77777777" w:rsidR="00EE5FFD" w:rsidRPr="00CB1776" w:rsidRDefault="00EE5FFD" w:rsidP="00EE5FFD">
      <w:pPr>
        <w:spacing w:line="360" w:lineRule="auto"/>
        <w:ind w:left="425"/>
        <w:rPr>
          <w:rFonts w:ascii="Arial" w:hAnsi="Arial" w:cs="Arial"/>
          <w:b/>
          <w:sz w:val="20"/>
          <w:szCs w:val="20"/>
        </w:rPr>
      </w:pPr>
      <w:bookmarkStart w:id="12" w:name="_Toc78177826"/>
      <w:bookmarkStart w:id="13" w:name="_Toc78287564"/>
      <w:bookmarkStart w:id="14" w:name="_Toc78287918"/>
      <w:bookmarkStart w:id="15" w:name="_Toc78288056"/>
      <w:bookmarkStart w:id="16" w:name="_Toc78355890"/>
      <w:bookmarkStart w:id="17" w:name="_Toc83296573"/>
      <w:bookmarkStart w:id="18" w:name="_Toc90632380"/>
      <w:bookmarkStart w:id="19" w:name="_Toc91573911"/>
      <w:bookmarkStart w:id="20" w:name="_Toc95293831"/>
      <w:bookmarkStart w:id="21" w:name="_Toc95711179"/>
      <w:bookmarkStart w:id="22" w:name="_Toc95714021"/>
      <w:bookmarkStart w:id="23" w:name="_Toc103338930"/>
      <w:r w:rsidRPr="00CB1776">
        <w:rPr>
          <w:rFonts w:ascii="Arial" w:hAnsi="Arial" w:cs="Arial"/>
          <w:b/>
          <w:sz w:val="20"/>
          <w:szCs w:val="20"/>
        </w:rPr>
        <w:t>Skład gatunkowy drzew:</w:t>
      </w:r>
      <w:bookmarkEnd w:id="12"/>
      <w:bookmarkEnd w:id="13"/>
      <w:bookmarkEnd w:id="14"/>
      <w:bookmarkEnd w:id="15"/>
      <w:bookmarkEnd w:id="16"/>
      <w:bookmarkEnd w:id="17"/>
      <w:bookmarkEnd w:id="18"/>
      <w:bookmarkEnd w:id="19"/>
      <w:bookmarkEnd w:id="20"/>
      <w:bookmarkEnd w:id="21"/>
      <w:bookmarkEnd w:id="22"/>
      <w:bookmarkEnd w:id="23"/>
    </w:p>
    <w:p w14:paraId="0DF87631"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klon pospolity – </w:t>
      </w:r>
      <w:proofErr w:type="spellStart"/>
      <w:r w:rsidRPr="00FA1B33">
        <w:rPr>
          <w:rFonts w:ascii="Arial" w:hAnsi="Arial" w:cs="Arial"/>
          <w:i/>
          <w:sz w:val="20"/>
          <w:szCs w:val="20"/>
        </w:rPr>
        <w:t>Acer</w:t>
      </w:r>
      <w:proofErr w:type="spellEnd"/>
      <w:r w:rsidRPr="00FA1B33">
        <w:rPr>
          <w:rFonts w:ascii="Arial" w:hAnsi="Arial" w:cs="Arial"/>
          <w:i/>
          <w:sz w:val="20"/>
          <w:szCs w:val="20"/>
        </w:rPr>
        <w:t xml:space="preserve"> </w:t>
      </w:r>
      <w:proofErr w:type="spellStart"/>
      <w:r w:rsidRPr="00FA1B33">
        <w:rPr>
          <w:rFonts w:ascii="Arial" w:hAnsi="Arial" w:cs="Arial"/>
          <w:i/>
          <w:sz w:val="20"/>
          <w:szCs w:val="20"/>
        </w:rPr>
        <w:t>platanoides</w:t>
      </w:r>
      <w:proofErr w:type="spellEnd"/>
      <w:r>
        <w:rPr>
          <w:rFonts w:ascii="Arial" w:hAnsi="Arial" w:cs="Arial"/>
          <w:sz w:val="20"/>
          <w:szCs w:val="20"/>
        </w:rPr>
        <w:t xml:space="preserve"> 40%</w:t>
      </w:r>
    </w:p>
    <w:p w14:paraId="0FDAF891" w14:textId="77777777" w:rsidR="00EE5FFD" w:rsidRPr="00736F28" w:rsidRDefault="00EE5FFD" w:rsidP="00EE5FFD">
      <w:pPr>
        <w:spacing w:line="360" w:lineRule="auto"/>
        <w:ind w:left="425"/>
        <w:rPr>
          <w:rFonts w:ascii="Arial" w:hAnsi="Arial" w:cs="Arial"/>
          <w:sz w:val="20"/>
          <w:szCs w:val="20"/>
        </w:rPr>
      </w:pPr>
      <w:r w:rsidRPr="00736F28">
        <w:rPr>
          <w:rFonts w:ascii="Arial" w:hAnsi="Arial" w:cs="Arial"/>
          <w:sz w:val="20"/>
          <w:szCs w:val="20"/>
        </w:rPr>
        <w:t xml:space="preserve">głóg jednoszyjkowy – </w:t>
      </w:r>
      <w:proofErr w:type="spellStart"/>
      <w:r w:rsidRPr="00736F28">
        <w:rPr>
          <w:rFonts w:ascii="Arial" w:hAnsi="Arial" w:cs="Arial"/>
          <w:i/>
          <w:sz w:val="20"/>
          <w:szCs w:val="20"/>
        </w:rPr>
        <w:t>Crataegus</w:t>
      </w:r>
      <w:proofErr w:type="spellEnd"/>
      <w:r w:rsidRPr="00736F28">
        <w:rPr>
          <w:rFonts w:ascii="Arial" w:hAnsi="Arial" w:cs="Arial"/>
          <w:i/>
          <w:sz w:val="20"/>
          <w:szCs w:val="20"/>
        </w:rPr>
        <w:t xml:space="preserve"> </w:t>
      </w:r>
      <w:proofErr w:type="spellStart"/>
      <w:r w:rsidRPr="00736F28">
        <w:rPr>
          <w:rFonts w:ascii="Arial" w:hAnsi="Arial" w:cs="Arial"/>
          <w:i/>
          <w:sz w:val="20"/>
          <w:szCs w:val="20"/>
        </w:rPr>
        <w:t>monogyna</w:t>
      </w:r>
      <w:proofErr w:type="spellEnd"/>
      <w:r>
        <w:rPr>
          <w:rFonts w:ascii="Arial" w:hAnsi="Arial" w:cs="Arial"/>
          <w:sz w:val="20"/>
          <w:szCs w:val="20"/>
        </w:rPr>
        <w:t xml:space="preserve"> 3</w:t>
      </w:r>
      <w:r w:rsidRPr="00736F28">
        <w:rPr>
          <w:rFonts w:ascii="Arial" w:hAnsi="Arial" w:cs="Arial"/>
          <w:sz w:val="20"/>
          <w:szCs w:val="20"/>
        </w:rPr>
        <w:t>%</w:t>
      </w:r>
    </w:p>
    <w:p w14:paraId="5E7E8015" w14:textId="77777777" w:rsidR="00EE5FFD" w:rsidRDefault="00EE5FFD" w:rsidP="00EE5FFD">
      <w:pPr>
        <w:spacing w:line="360" w:lineRule="auto"/>
        <w:ind w:left="425"/>
        <w:rPr>
          <w:rFonts w:ascii="Arial" w:hAnsi="Arial" w:cs="Arial"/>
          <w:sz w:val="20"/>
          <w:szCs w:val="20"/>
        </w:rPr>
      </w:pPr>
      <w:r w:rsidRPr="00736F28">
        <w:rPr>
          <w:rFonts w:ascii="Arial" w:hAnsi="Arial" w:cs="Arial"/>
          <w:sz w:val="20"/>
          <w:szCs w:val="20"/>
        </w:rPr>
        <w:t>robinia akacjowa</w:t>
      </w:r>
      <w:r>
        <w:rPr>
          <w:rFonts w:ascii="Arial" w:hAnsi="Arial" w:cs="Arial"/>
          <w:i/>
          <w:sz w:val="20"/>
          <w:szCs w:val="20"/>
        </w:rPr>
        <w:t xml:space="preserve">  - Robinia </w:t>
      </w:r>
      <w:proofErr w:type="spellStart"/>
      <w:r>
        <w:rPr>
          <w:rFonts w:ascii="Arial" w:hAnsi="Arial" w:cs="Arial"/>
          <w:i/>
          <w:sz w:val="20"/>
          <w:szCs w:val="20"/>
        </w:rPr>
        <w:t>pseudoacacia</w:t>
      </w:r>
      <w:proofErr w:type="spellEnd"/>
      <w:r>
        <w:rPr>
          <w:rFonts w:ascii="Arial" w:hAnsi="Arial" w:cs="Arial"/>
          <w:i/>
          <w:sz w:val="20"/>
          <w:szCs w:val="20"/>
        </w:rPr>
        <w:t xml:space="preserve"> </w:t>
      </w:r>
      <w:r>
        <w:rPr>
          <w:rFonts w:ascii="Arial" w:hAnsi="Arial" w:cs="Arial"/>
          <w:sz w:val="20"/>
          <w:szCs w:val="20"/>
        </w:rPr>
        <w:t>3%</w:t>
      </w:r>
    </w:p>
    <w:p w14:paraId="36048251"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brzoza brodawkowata – </w:t>
      </w:r>
      <w:proofErr w:type="spellStart"/>
      <w:r>
        <w:rPr>
          <w:rFonts w:ascii="Arial" w:hAnsi="Arial" w:cs="Arial"/>
          <w:i/>
          <w:sz w:val="20"/>
          <w:szCs w:val="20"/>
        </w:rPr>
        <w:t>Betula</w:t>
      </w:r>
      <w:proofErr w:type="spellEnd"/>
      <w:r>
        <w:rPr>
          <w:rFonts w:ascii="Arial" w:hAnsi="Arial" w:cs="Arial"/>
          <w:i/>
          <w:sz w:val="20"/>
          <w:szCs w:val="20"/>
        </w:rPr>
        <w:t xml:space="preserve"> </w:t>
      </w:r>
      <w:proofErr w:type="spellStart"/>
      <w:r>
        <w:rPr>
          <w:rFonts w:ascii="Arial" w:hAnsi="Arial" w:cs="Arial"/>
          <w:i/>
          <w:sz w:val="20"/>
          <w:szCs w:val="20"/>
        </w:rPr>
        <w:t>pendula</w:t>
      </w:r>
      <w:proofErr w:type="spellEnd"/>
      <w:r>
        <w:rPr>
          <w:rFonts w:ascii="Arial" w:hAnsi="Arial" w:cs="Arial"/>
          <w:i/>
          <w:sz w:val="20"/>
          <w:szCs w:val="20"/>
        </w:rPr>
        <w:t xml:space="preserve"> </w:t>
      </w:r>
      <w:r>
        <w:rPr>
          <w:rFonts w:ascii="Arial" w:hAnsi="Arial" w:cs="Arial"/>
          <w:sz w:val="20"/>
          <w:szCs w:val="20"/>
        </w:rPr>
        <w:t>12%</w:t>
      </w:r>
    </w:p>
    <w:p w14:paraId="66082B59"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lipa drobnolistna – </w:t>
      </w:r>
      <w:proofErr w:type="spellStart"/>
      <w:r>
        <w:rPr>
          <w:rFonts w:ascii="Arial" w:hAnsi="Arial" w:cs="Arial"/>
          <w:i/>
          <w:sz w:val="20"/>
          <w:szCs w:val="20"/>
        </w:rPr>
        <w:t>Tilia</w:t>
      </w:r>
      <w:proofErr w:type="spellEnd"/>
      <w:r>
        <w:rPr>
          <w:rFonts w:ascii="Arial" w:hAnsi="Arial" w:cs="Arial"/>
          <w:i/>
          <w:sz w:val="20"/>
          <w:szCs w:val="20"/>
        </w:rPr>
        <w:t xml:space="preserve"> </w:t>
      </w:r>
      <w:proofErr w:type="spellStart"/>
      <w:r>
        <w:rPr>
          <w:rFonts w:ascii="Arial" w:hAnsi="Arial" w:cs="Arial"/>
          <w:i/>
          <w:sz w:val="20"/>
          <w:szCs w:val="20"/>
        </w:rPr>
        <w:t>cordata</w:t>
      </w:r>
      <w:proofErr w:type="spellEnd"/>
      <w:r>
        <w:rPr>
          <w:rFonts w:ascii="Arial" w:hAnsi="Arial" w:cs="Arial"/>
          <w:i/>
          <w:sz w:val="20"/>
          <w:szCs w:val="20"/>
        </w:rPr>
        <w:t xml:space="preserve"> </w:t>
      </w:r>
      <w:r>
        <w:rPr>
          <w:rFonts w:ascii="Arial" w:hAnsi="Arial" w:cs="Arial"/>
          <w:sz w:val="20"/>
          <w:szCs w:val="20"/>
        </w:rPr>
        <w:t>12%</w:t>
      </w:r>
      <w:r>
        <w:rPr>
          <w:rFonts w:ascii="Arial" w:hAnsi="Arial" w:cs="Arial"/>
          <w:i/>
          <w:sz w:val="20"/>
          <w:szCs w:val="20"/>
        </w:rPr>
        <w:t xml:space="preserve"> </w:t>
      </w:r>
    </w:p>
    <w:p w14:paraId="6273F1F0"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jabłoń domowa – </w:t>
      </w:r>
      <w:proofErr w:type="spellStart"/>
      <w:r>
        <w:rPr>
          <w:rFonts w:ascii="Arial" w:hAnsi="Arial" w:cs="Arial"/>
          <w:i/>
          <w:sz w:val="20"/>
          <w:szCs w:val="20"/>
        </w:rPr>
        <w:t>Malus</w:t>
      </w:r>
      <w:proofErr w:type="spellEnd"/>
      <w:r>
        <w:rPr>
          <w:rFonts w:ascii="Arial" w:hAnsi="Arial" w:cs="Arial"/>
          <w:i/>
          <w:sz w:val="20"/>
          <w:szCs w:val="20"/>
        </w:rPr>
        <w:t xml:space="preserve"> </w:t>
      </w:r>
      <w:proofErr w:type="spellStart"/>
      <w:r>
        <w:rPr>
          <w:rFonts w:ascii="Arial" w:hAnsi="Arial" w:cs="Arial"/>
          <w:i/>
          <w:sz w:val="20"/>
          <w:szCs w:val="20"/>
        </w:rPr>
        <w:t>domestica</w:t>
      </w:r>
      <w:proofErr w:type="spellEnd"/>
      <w:r>
        <w:rPr>
          <w:rFonts w:ascii="Arial" w:hAnsi="Arial" w:cs="Arial"/>
          <w:i/>
          <w:sz w:val="20"/>
          <w:szCs w:val="20"/>
        </w:rPr>
        <w:t xml:space="preserve"> </w:t>
      </w:r>
      <w:r>
        <w:rPr>
          <w:rFonts w:ascii="Arial" w:hAnsi="Arial" w:cs="Arial"/>
          <w:sz w:val="20"/>
          <w:szCs w:val="20"/>
        </w:rPr>
        <w:t>3%</w:t>
      </w:r>
    </w:p>
    <w:p w14:paraId="151560A7"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kasztanowiec zwyczajny – </w:t>
      </w:r>
      <w:proofErr w:type="spellStart"/>
      <w:r>
        <w:rPr>
          <w:rFonts w:ascii="Arial" w:hAnsi="Arial" w:cs="Arial"/>
          <w:i/>
          <w:sz w:val="20"/>
          <w:szCs w:val="20"/>
        </w:rPr>
        <w:t>Aesculus</w:t>
      </w:r>
      <w:proofErr w:type="spellEnd"/>
      <w:r>
        <w:rPr>
          <w:rFonts w:ascii="Arial" w:hAnsi="Arial" w:cs="Arial"/>
          <w:i/>
          <w:sz w:val="20"/>
          <w:szCs w:val="20"/>
        </w:rPr>
        <w:t xml:space="preserve"> </w:t>
      </w:r>
      <w:proofErr w:type="spellStart"/>
      <w:r>
        <w:rPr>
          <w:rFonts w:ascii="Arial" w:hAnsi="Arial" w:cs="Arial"/>
          <w:i/>
          <w:sz w:val="20"/>
          <w:szCs w:val="20"/>
        </w:rPr>
        <w:t>hippocastanum</w:t>
      </w:r>
      <w:proofErr w:type="spellEnd"/>
      <w:r>
        <w:rPr>
          <w:rFonts w:ascii="Arial" w:hAnsi="Arial" w:cs="Arial"/>
          <w:i/>
          <w:sz w:val="20"/>
          <w:szCs w:val="20"/>
        </w:rPr>
        <w:t xml:space="preserve"> </w:t>
      </w:r>
      <w:r>
        <w:rPr>
          <w:rFonts w:ascii="Arial" w:hAnsi="Arial" w:cs="Arial"/>
          <w:sz w:val="20"/>
          <w:szCs w:val="20"/>
        </w:rPr>
        <w:t>3%</w:t>
      </w:r>
    </w:p>
    <w:p w14:paraId="70299FB0"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jarząb szwedzki – </w:t>
      </w:r>
      <w:proofErr w:type="spellStart"/>
      <w:r>
        <w:rPr>
          <w:rFonts w:ascii="Arial" w:hAnsi="Arial" w:cs="Arial"/>
          <w:i/>
          <w:sz w:val="20"/>
          <w:szCs w:val="20"/>
        </w:rPr>
        <w:t>Sorbus</w:t>
      </w:r>
      <w:proofErr w:type="spellEnd"/>
      <w:r>
        <w:rPr>
          <w:rFonts w:ascii="Arial" w:hAnsi="Arial" w:cs="Arial"/>
          <w:i/>
          <w:sz w:val="20"/>
          <w:szCs w:val="20"/>
        </w:rPr>
        <w:t xml:space="preserve"> intermedia </w:t>
      </w:r>
      <w:r>
        <w:rPr>
          <w:rFonts w:ascii="Arial" w:hAnsi="Arial" w:cs="Arial"/>
          <w:sz w:val="20"/>
          <w:szCs w:val="20"/>
        </w:rPr>
        <w:t>6%</w:t>
      </w:r>
    </w:p>
    <w:p w14:paraId="07E0058C"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sumak octowiec – </w:t>
      </w:r>
      <w:proofErr w:type="spellStart"/>
      <w:r>
        <w:rPr>
          <w:rFonts w:ascii="Arial" w:hAnsi="Arial" w:cs="Arial"/>
          <w:i/>
          <w:sz w:val="20"/>
          <w:szCs w:val="20"/>
        </w:rPr>
        <w:t>Rhus</w:t>
      </w:r>
      <w:proofErr w:type="spellEnd"/>
      <w:r>
        <w:rPr>
          <w:rFonts w:ascii="Arial" w:hAnsi="Arial" w:cs="Arial"/>
          <w:i/>
          <w:sz w:val="20"/>
          <w:szCs w:val="20"/>
        </w:rPr>
        <w:t xml:space="preserve"> </w:t>
      </w:r>
      <w:proofErr w:type="spellStart"/>
      <w:r>
        <w:rPr>
          <w:rFonts w:ascii="Arial" w:hAnsi="Arial" w:cs="Arial"/>
          <w:i/>
          <w:sz w:val="20"/>
          <w:szCs w:val="20"/>
        </w:rPr>
        <w:t>typhina</w:t>
      </w:r>
      <w:proofErr w:type="spellEnd"/>
      <w:r>
        <w:rPr>
          <w:rFonts w:ascii="Arial" w:hAnsi="Arial" w:cs="Arial"/>
          <w:i/>
          <w:sz w:val="20"/>
          <w:szCs w:val="20"/>
        </w:rPr>
        <w:t xml:space="preserve"> </w:t>
      </w:r>
      <w:r>
        <w:rPr>
          <w:rFonts w:ascii="Arial" w:hAnsi="Arial" w:cs="Arial"/>
          <w:sz w:val="20"/>
          <w:szCs w:val="20"/>
        </w:rPr>
        <w:t>6%</w:t>
      </w:r>
    </w:p>
    <w:p w14:paraId="384180D6" w14:textId="77777777" w:rsidR="00EE5FFD" w:rsidRDefault="00EE5FFD" w:rsidP="00EE5FFD">
      <w:pPr>
        <w:spacing w:line="360" w:lineRule="auto"/>
        <w:ind w:left="425"/>
        <w:rPr>
          <w:rFonts w:ascii="Arial" w:hAnsi="Arial" w:cs="Arial"/>
          <w:sz w:val="20"/>
          <w:szCs w:val="20"/>
        </w:rPr>
      </w:pPr>
      <w:r>
        <w:rPr>
          <w:rFonts w:ascii="Arial" w:hAnsi="Arial" w:cs="Arial"/>
          <w:sz w:val="20"/>
          <w:szCs w:val="20"/>
        </w:rPr>
        <w:t xml:space="preserve">jodła pospolita – </w:t>
      </w:r>
      <w:proofErr w:type="spellStart"/>
      <w:r>
        <w:rPr>
          <w:rFonts w:ascii="Arial" w:hAnsi="Arial" w:cs="Arial"/>
          <w:i/>
          <w:sz w:val="20"/>
          <w:szCs w:val="20"/>
        </w:rPr>
        <w:t>Abies</w:t>
      </w:r>
      <w:proofErr w:type="spellEnd"/>
      <w:r>
        <w:rPr>
          <w:rFonts w:ascii="Arial" w:hAnsi="Arial" w:cs="Arial"/>
          <w:i/>
          <w:sz w:val="20"/>
          <w:szCs w:val="20"/>
        </w:rPr>
        <w:t xml:space="preserve"> alba </w:t>
      </w:r>
      <w:r>
        <w:rPr>
          <w:rFonts w:ascii="Arial" w:hAnsi="Arial" w:cs="Arial"/>
          <w:sz w:val="20"/>
          <w:szCs w:val="20"/>
        </w:rPr>
        <w:t>6%</w:t>
      </w:r>
    </w:p>
    <w:p w14:paraId="43F85554" w14:textId="77777777" w:rsidR="00EE5FFD" w:rsidRPr="00CB1776" w:rsidRDefault="00EE5FFD" w:rsidP="00EE5FFD">
      <w:pPr>
        <w:spacing w:line="360" w:lineRule="auto"/>
        <w:ind w:left="425"/>
        <w:rPr>
          <w:rFonts w:ascii="Arial" w:hAnsi="Arial" w:cs="Arial"/>
          <w:sz w:val="20"/>
          <w:szCs w:val="20"/>
        </w:rPr>
      </w:pPr>
      <w:r>
        <w:rPr>
          <w:rFonts w:ascii="Arial" w:hAnsi="Arial" w:cs="Arial"/>
          <w:sz w:val="20"/>
          <w:szCs w:val="20"/>
        </w:rPr>
        <w:t xml:space="preserve">jarząb pospolity – </w:t>
      </w:r>
      <w:proofErr w:type="spellStart"/>
      <w:r>
        <w:rPr>
          <w:rFonts w:ascii="Arial" w:hAnsi="Arial" w:cs="Arial"/>
          <w:i/>
          <w:sz w:val="20"/>
          <w:szCs w:val="20"/>
        </w:rPr>
        <w:t>Sorbus</w:t>
      </w:r>
      <w:proofErr w:type="spellEnd"/>
      <w:r>
        <w:rPr>
          <w:rFonts w:ascii="Arial" w:hAnsi="Arial" w:cs="Arial"/>
          <w:i/>
          <w:sz w:val="20"/>
          <w:szCs w:val="20"/>
        </w:rPr>
        <w:t xml:space="preserve"> </w:t>
      </w:r>
      <w:proofErr w:type="spellStart"/>
      <w:r>
        <w:rPr>
          <w:rFonts w:ascii="Arial" w:hAnsi="Arial" w:cs="Arial"/>
          <w:i/>
          <w:sz w:val="20"/>
          <w:szCs w:val="20"/>
        </w:rPr>
        <w:t>aucuparia</w:t>
      </w:r>
      <w:proofErr w:type="spellEnd"/>
      <w:r>
        <w:rPr>
          <w:rFonts w:ascii="Arial" w:hAnsi="Arial" w:cs="Arial"/>
          <w:i/>
          <w:sz w:val="20"/>
          <w:szCs w:val="20"/>
        </w:rPr>
        <w:t xml:space="preserve"> </w:t>
      </w:r>
      <w:r>
        <w:rPr>
          <w:rFonts w:ascii="Arial" w:hAnsi="Arial" w:cs="Arial"/>
          <w:sz w:val="20"/>
          <w:szCs w:val="20"/>
        </w:rPr>
        <w:t>6%</w:t>
      </w:r>
    </w:p>
    <w:p w14:paraId="28EE4B36" w14:textId="77777777" w:rsidR="00EE5FFD" w:rsidRPr="0056698E" w:rsidRDefault="00EE5FFD" w:rsidP="00EE5FFD">
      <w:pPr>
        <w:spacing w:line="360" w:lineRule="auto"/>
        <w:ind w:left="425"/>
        <w:rPr>
          <w:rFonts w:ascii="Arial" w:hAnsi="Arial" w:cs="Arial"/>
          <w:b/>
          <w:sz w:val="20"/>
          <w:szCs w:val="20"/>
        </w:rPr>
      </w:pPr>
      <w:r w:rsidRPr="0056698E">
        <w:rPr>
          <w:rFonts w:ascii="Arial" w:hAnsi="Arial" w:cs="Arial"/>
          <w:b/>
          <w:sz w:val="20"/>
          <w:szCs w:val="20"/>
        </w:rPr>
        <w:t>Skład gatunkowy krzewów:</w:t>
      </w:r>
    </w:p>
    <w:p w14:paraId="58C82C55"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lastRenderedPageBreak/>
        <w:t>bez czarny</w:t>
      </w:r>
      <w:r w:rsidRPr="007840D5">
        <w:rPr>
          <w:rFonts w:ascii="Arial" w:hAnsi="Arial" w:cs="Arial"/>
          <w:sz w:val="20"/>
          <w:szCs w:val="20"/>
        </w:rPr>
        <w:t xml:space="preserve"> – </w:t>
      </w:r>
      <w:proofErr w:type="spellStart"/>
      <w:r>
        <w:rPr>
          <w:rFonts w:ascii="Arial" w:hAnsi="Arial" w:cs="Arial"/>
          <w:i/>
          <w:sz w:val="20"/>
          <w:szCs w:val="20"/>
        </w:rPr>
        <w:t>Sambucus</w:t>
      </w:r>
      <w:proofErr w:type="spellEnd"/>
      <w:r>
        <w:rPr>
          <w:rFonts w:ascii="Arial" w:hAnsi="Arial" w:cs="Arial"/>
          <w:i/>
          <w:sz w:val="20"/>
          <w:szCs w:val="20"/>
        </w:rPr>
        <w:t xml:space="preserve"> </w:t>
      </w:r>
      <w:proofErr w:type="spellStart"/>
      <w:r>
        <w:rPr>
          <w:rFonts w:ascii="Arial" w:hAnsi="Arial" w:cs="Arial"/>
          <w:i/>
          <w:sz w:val="20"/>
          <w:szCs w:val="20"/>
        </w:rPr>
        <w:t>nigra</w:t>
      </w:r>
      <w:proofErr w:type="spellEnd"/>
    </w:p>
    <w:p w14:paraId="1259B14B"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żywotnik zachodni – </w:t>
      </w:r>
      <w:proofErr w:type="spellStart"/>
      <w:r>
        <w:rPr>
          <w:rFonts w:ascii="Arial" w:hAnsi="Arial" w:cs="Arial"/>
          <w:i/>
          <w:sz w:val="20"/>
          <w:szCs w:val="20"/>
        </w:rPr>
        <w:t>Thuja</w:t>
      </w:r>
      <w:proofErr w:type="spellEnd"/>
      <w:r>
        <w:rPr>
          <w:rFonts w:ascii="Arial" w:hAnsi="Arial" w:cs="Arial"/>
          <w:i/>
          <w:sz w:val="20"/>
          <w:szCs w:val="20"/>
        </w:rPr>
        <w:t xml:space="preserve"> </w:t>
      </w:r>
      <w:proofErr w:type="spellStart"/>
      <w:r>
        <w:rPr>
          <w:rFonts w:ascii="Arial" w:hAnsi="Arial" w:cs="Arial"/>
          <w:i/>
          <w:sz w:val="20"/>
          <w:szCs w:val="20"/>
        </w:rPr>
        <w:t>occidentalis</w:t>
      </w:r>
      <w:proofErr w:type="spellEnd"/>
    </w:p>
    <w:p w14:paraId="15F339C1"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śnieguliczka </w:t>
      </w:r>
      <w:proofErr w:type="spellStart"/>
      <w:r>
        <w:rPr>
          <w:rFonts w:ascii="Arial" w:hAnsi="Arial" w:cs="Arial"/>
          <w:sz w:val="20"/>
          <w:szCs w:val="20"/>
        </w:rPr>
        <w:t>Doorenbosa</w:t>
      </w:r>
      <w:proofErr w:type="spellEnd"/>
      <w:r>
        <w:rPr>
          <w:rFonts w:ascii="Arial" w:hAnsi="Arial" w:cs="Arial"/>
          <w:sz w:val="20"/>
          <w:szCs w:val="20"/>
        </w:rPr>
        <w:t xml:space="preserve"> – </w:t>
      </w:r>
      <w:proofErr w:type="spellStart"/>
      <w:r>
        <w:rPr>
          <w:rFonts w:ascii="Arial" w:hAnsi="Arial" w:cs="Arial"/>
          <w:i/>
          <w:sz w:val="20"/>
          <w:szCs w:val="20"/>
        </w:rPr>
        <w:t>Symphoricarpos</w:t>
      </w:r>
      <w:proofErr w:type="spellEnd"/>
      <w:r>
        <w:rPr>
          <w:rFonts w:ascii="Arial" w:hAnsi="Arial" w:cs="Arial"/>
          <w:i/>
          <w:sz w:val="20"/>
          <w:szCs w:val="20"/>
        </w:rPr>
        <w:t xml:space="preserve"> </w:t>
      </w:r>
      <w:proofErr w:type="spellStart"/>
      <w:r>
        <w:rPr>
          <w:rFonts w:ascii="Arial" w:hAnsi="Arial" w:cs="Arial"/>
          <w:i/>
          <w:sz w:val="20"/>
          <w:szCs w:val="20"/>
        </w:rPr>
        <w:t>doorenbosii</w:t>
      </w:r>
      <w:proofErr w:type="spellEnd"/>
    </w:p>
    <w:p w14:paraId="2EFB5ABC"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dereń biały – </w:t>
      </w:r>
      <w:proofErr w:type="spellStart"/>
      <w:r>
        <w:rPr>
          <w:rFonts w:ascii="Arial" w:hAnsi="Arial" w:cs="Arial"/>
          <w:i/>
          <w:sz w:val="20"/>
          <w:szCs w:val="20"/>
        </w:rPr>
        <w:t>Cornus</w:t>
      </w:r>
      <w:proofErr w:type="spellEnd"/>
      <w:r>
        <w:rPr>
          <w:rFonts w:ascii="Arial" w:hAnsi="Arial" w:cs="Arial"/>
          <w:i/>
          <w:sz w:val="20"/>
          <w:szCs w:val="20"/>
        </w:rPr>
        <w:t xml:space="preserve"> alba</w:t>
      </w:r>
    </w:p>
    <w:p w14:paraId="7BD4ABEB" w14:textId="77777777" w:rsidR="00EE5FFD" w:rsidRPr="00CB1776" w:rsidRDefault="00EE5FFD" w:rsidP="00EE5FFD">
      <w:pPr>
        <w:spacing w:line="360" w:lineRule="auto"/>
        <w:ind w:left="425"/>
        <w:rPr>
          <w:rFonts w:ascii="Arial" w:hAnsi="Arial" w:cs="Arial"/>
          <w:i/>
          <w:sz w:val="20"/>
          <w:szCs w:val="20"/>
          <w:lang w:val="en-US"/>
        </w:rPr>
      </w:pPr>
      <w:proofErr w:type="spellStart"/>
      <w:r w:rsidRPr="00CB1776">
        <w:rPr>
          <w:rFonts w:ascii="Arial" w:hAnsi="Arial" w:cs="Arial"/>
          <w:sz w:val="20"/>
          <w:szCs w:val="20"/>
          <w:lang w:val="en-US"/>
        </w:rPr>
        <w:t>berberys</w:t>
      </w:r>
      <w:proofErr w:type="spellEnd"/>
      <w:r w:rsidRPr="00CB1776">
        <w:rPr>
          <w:rFonts w:ascii="Arial" w:hAnsi="Arial" w:cs="Arial"/>
          <w:sz w:val="20"/>
          <w:szCs w:val="20"/>
          <w:lang w:val="en-US"/>
        </w:rPr>
        <w:t xml:space="preserve"> </w:t>
      </w:r>
      <w:proofErr w:type="spellStart"/>
      <w:r w:rsidRPr="00CB1776">
        <w:rPr>
          <w:rFonts w:ascii="Arial" w:hAnsi="Arial" w:cs="Arial"/>
          <w:sz w:val="20"/>
          <w:szCs w:val="20"/>
          <w:lang w:val="en-US"/>
        </w:rPr>
        <w:t>pospolity</w:t>
      </w:r>
      <w:proofErr w:type="spellEnd"/>
      <w:r w:rsidRPr="00CB1776">
        <w:rPr>
          <w:rFonts w:ascii="Arial" w:hAnsi="Arial" w:cs="Arial"/>
          <w:sz w:val="20"/>
          <w:szCs w:val="20"/>
          <w:lang w:val="en-US"/>
        </w:rPr>
        <w:t xml:space="preserve"> – </w:t>
      </w:r>
      <w:r w:rsidRPr="00CB1776">
        <w:rPr>
          <w:rFonts w:ascii="Arial" w:hAnsi="Arial" w:cs="Arial"/>
          <w:i/>
          <w:sz w:val="20"/>
          <w:szCs w:val="20"/>
          <w:lang w:val="en-US"/>
        </w:rPr>
        <w:t>Berberis vulgaris</w:t>
      </w:r>
    </w:p>
    <w:p w14:paraId="28D45D78" w14:textId="77777777" w:rsidR="00EE5FFD" w:rsidRPr="00CB1776" w:rsidRDefault="00EE5FFD" w:rsidP="00EE5FFD">
      <w:pPr>
        <w:spacing w:line="360" w:lineRule="auto"/>
        <w:ind w:left="425"/>
        <w:rPr>
          <w:rFonts w:ascii="Arial" w:hAnsi="Arial" w:cs="Arial"/>
          <w:i/>
          <w:sz w:val="20"/>
          <w:szCs w:val="20"/>
        </w:rPr>
      </w:pPr>
      <w:r w:rsidRPr="00CB1776">
        <w:rPr>
          <w:rFonts w:ascii="Arial" w:hAnsi="Arial" w:cs="Arial"/>
          <w:sz w:val="20"/>
          <w:szCs w:val="20"/>
        </w:rPr>
        <w:t xml:space="preserve">ligustr pospolity – </w:t>
      </w:r>
      <w:proofErr w:type="spellStart"/>
      <w:r w:rsidRPr="00CB1776">
        <w:rPr>
          <w:rFonts w:ascii="Arial" w:hAnsi="Arial" w:cs="Arial"/>
          <w:i/>
          <w:sz w:val="20"/>
          <w:szCs w:val="20"/>
        </w:rPr>
        <w:t>Ligustrum</w:t>
      </w:r>
      <w:proofErr w:type="spellEnd"/>
      <w:r w:rsidRPr="00CB1776">
        <w:rPr>
          <w:rFonts w:ascii="Arial" w:hAnsi="Arial" w:cs="Arial"/>
          <w:i/>
          <w:sz w:val="20"/>
          <w:szCs w:val="20"/>
        </w:rPr>
        <w:t xml:space="preserve"> </w:t>
      </w:r>
      <w:proofErr w:type="spellStart"/>
      <w:r w:rsidRPr="00CB1776">
        <w:rPr>
          <w:rFonts w:ascii="Arial" w:hAnsi="Arial" w:cs="Arial"/>
          <w:i/>
          <w:sz w:val="20"/>
          <w:szCs w:val="20"/>
        </w:rPr>
        <w:t>vulgare</w:t>
      </w:r>
      <w:proofErr w:type="spellEnd"/>
    </w:p>
    <w:p w14:paraId="76128B40" w14:textId="77777777" w:rsidR="00EE5FFD" w:rsidRDefault="00EE5FFD" w:rsidP="00EE5FFD">
      <w:pPr>
        <w:spacing w:line="360" w:lineRule="auto"/>
        <w:ind w:left="425"/>
        <w:rPr>
          <w:rFonts w:ascii="Arial" w:hAnsi="Arial" w:cs="Arial"/>
          <w:i/>
          <w:sz w:val="20"/>
          <w:szCs w:val="20"/>
        </w:rPr>
      </w:pPr>
      <w:r w:rsidRPr="00CB1776">
        <w:rPr>
          <w:rFonts w:ascii="Arial" w:hAnsi="Arial" w:cs="Arial"/>
          <w:sz w:val="20"/>
          <w:szCs w:val="20"/>
        </w:rPr>
        <w:t xml:space="preserve">róża dzika </w:t>
      </w:r>
      <w:r>
        <w:rPr>
          <w:rFonts w:ascii="Arial" w:hAnsi="Arial" w:cs="Arial"/>
          <w:sz w:val="20"/>
          <w:szCs w:val="20"/>
        </w:rPr>
        <w:t>–</w:t>
      </w:r>
      <w:r w:rsidRPr="00CB1776">
        <w:rPr>
          <w:rFonts w:ascii="Arial" w:hAnsi="Arial" w:cs="Arial"/>
          <w:sz w:val="20"/>
          <w:szCs w:val="20"/>
        </w:rPr>
        <w:t xml:space="preserve"> </w:t>
      </w:r>
      <w:r>
        <w:rPr>
          <w:rFonts w:ascii="Arial" w:hAnsi="Arial" w:cs="Arial"/>
          <w:i/>
          <w:sz w:val="20"/>
          <w:szCs w:val="20"/>
        </w:rPr>
        <w:t xml:space="preserve">Rosa </w:t>
      </w:r>
      <w:proofErr w:type="spellStart"/>
      <w:r>
        <w:rPr>
          <w:rFonts w:ascii="Arial" w:hAnsi="Arial" w:cs="Arial"/>
          <w:i/>
          <w:sz w:val="20"/>
          <w:szCs w:val="20"/>
        </w:rPr>
        <w:t>canina</w:t>
      </w:r>
      <w:proofErr w:type="spellEnd"/>
    </w:p>
    <w:p w14:paraId="4074FB1B"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tawuła van </w:t>
      </w:r>
      <w:proofErr w:type="spellStart"/>
      <w:r>
        <w:rPr>
          <w:rFonts w:ascii="Arial" w:hAnsi="Arial" w:cs="Arial"/>
          <w:sz w:val="20"/>
          <w:szCs w:val="20"/>
        </w:rPr>
        <w:t>Houtte’a</w:t>
      </w:r>
      <w:proofErr w:type="spellEnd"/>
      <w:r>
        <w:rPr>
          <w:rFonts w:ascii="Arial" w:hAnsi="Arial" w:cs="Arial"/>
          <w:sz w:val="20"/>
          <w:szCs w:val="20"/>
        </w:rPr>
        <w:t xml:space="preserve"> – </w:t>
      </w:r>
      <w:proofErr w:type="spellStart"/>
      <w:r>
        <w:rPr>
          <w:rFonts w:ascii="Arial" w:hAnsi="Arial" w:cs="Arial"/>
          <w:i/>
          <w:sz w:val="20"/>
          <w:szCs w:val="20"/>
        </w:rPr>
        <w:t>Spiraea</w:t>
      </w:r>
      <w:proofErr w:type="spellEnd"/>
      <w:r>
        <w:rPr>
          <w:rFonts w:ascii="Arial" w:hAnsi="Arial" w:cs="Arial"/>
          <w:i/>
          <w:sz w:val="20"/>
          <w:szCs w:val="20"/>
        </w:rPr>
        <w:t xml:space="preserve"> </w:t>
      </w:r>
      <w:proofErr w:type="spellStart"/>
      <w:r>
        <w:rPr>
          <w:rFonts w:ascii="Arial" w:hAnsi="Arial" w:cs="Arial"/>
          <w:i/>
          <w:sz w:val="20"/>
          <w:szCs w:val="20"/>
        </w:rPr>
        <w:t>vanhouttei</w:t>
      </w:r>
      <w:proofErr w:type="spellEnd"/>
    </w:p>
    <w:p w14:paraId="62D2012A" w14:textId="77777777" w:rsidR="00EE5FFD" w:rsidRDefault="00EE5FFD" w:rsidP="00EE5FFD">
      <w:pPr>
        <w:spacing w:line="360" w:lineRule="auto"/>
        <w:ind w:left="425"/>
        <w:rPr>
          <w:rFonts w:ascii="Arial" w:hAnsi="Arial" w:cs="Arial"/>
          <w:i/>
          <w:sz w:val="20"/>
          <w:szCs w:val="20"/>
        </w:rPr>
      </w:pPr>
      <w:r>
        <w:rPr>
          <w:rFonts w:ascii="Arial" w:hAnsi="Arial" w:cs="Arial"/>
          <w:sz w:val="20"/>
          <w:szCs w:val="20"/>
        </w:rPr>
        <w:t xml:space="preserve">forsycja pośrednia – </w:t>
      </w:r>
      <w:proofErr w:type="spellStart"/>
      <w:r>
        <w:rPr>
          <w:rFonts w:ascii="Arial" w:hAnsi="Arial" w:cs="Arial"/>
          <w:i/>
          <w:sz w:val="20"/>
          <w:szCs w:val="20"/>
        </w:rPr>
        <w:t>Forsythia</w:t>
      </w:r>
      <w:proofErr w:type="spellEnd"/>
      <w:r>
        <w:rPr>
          <w:rFonts w:ascii="Arial" w:hAnsi="Arial" w:cs="Arial"/>
          <w:i/>
          <w:sz w:val="20"/>
          <w:szCs w:val="20"/>
        </w:rPr>
        <w:t xml:space="preserve"> x intermedia</w:t>
      </w:r>
    </w:p>
    <w:p w14:paraId="2F4BA96B" w14:textId="46930BA8" w:rsidR="00426A3F" w:rsidRPr="00426A3F" w:rsidRDefault="00EE5FFD" w:rsidP="00EE5FFD">
      <w:pPr>
        <w:spacing w:line="360" w:lineRule="auto"/>
        <w:ind w:left="425"/>
        <w:rPr>
          <w:rFonts w:ascii="Arial" w:hAnsi="Arial" w:cs="Arial"/>
          <w:i/>
          <w:sz w:val="20"/>
          <w:szCs w:val="20"/>
        </w:rPr>
      </w:pPr>
      <w:r>
        <w:rPr>
          <w:rFonts w:ascii="Arial" w:hAnsi="Arial" w:cs="Arial"/>
          <w:sz w:val="20"/>
          <w:szCs w:val="20"/>
        </w:rPr>
        <w:t xml:space="preserve">śliwa domowa – </w:t>
      </w:r>
      <w:proofErr w:type="spellStart"/>
      <w:r>
        <w:rPr>
          <w:rFonts w:ascii="Arial" w:hAnsi="Arial" w:cs="Arial"/>
          <w:i/>
          <w:sz w:val="20"/>
          <w:szCs w:val="20"/>
        </w:rPr>
        <w:t>Prunus</w:t>
      </w:r>
      <w:proofErr w:type="spellEnd"/>
      <w:r>
        <w:rPr>
          <w:rFonts w:ascii="Arial" w:hAnsi="Arial" w:cs="Arial"/>
          <w:i/>
          <w:sz w:val="20"/>
          <w:szCs w:val="20"/>
        </w:rPr>
        <w:t xml:space="preserve"> </w:t>
      </w:r>
      <w:proofErr w:type="spellStart"/>
      <w:r w:rsidRPr="00CB1776">
        <w:rPr>
          <w:rFonts w:ascii="Arial" w:hAnsi="Arial" w:cs="Arial"/>
          <w:sz w:val="20"/>
          <w:szCs w:val="20"/>
        </w:rPr>
        <w:t>domestica</w:t>
      </w:r>
      <w:proofErr w:type="spellEnd"/>
    </w:p>
    <w:p w14:paraId="04AF35E2" w14:textId="77777777" w:rsidR="00FC2650" w:rsidRPr="00E2208B" w:rsidRDefault="00FC2650" w:rsidP="003663EF">
      <w:pPr>
        <w:pStyle w:val="Nagwek3"/>
        <w:keepLines w:val="0"/>
        <w:widowControl/>
        <w:numPr>
          <w:ilvl w:val="1"/>
          <w:numId w:val="1"/>
        </w:numPr>
        <w:suppressAutoHyphens w:val="0"/>
        <w:spacing w:before="60" w:after="60" w:line="360" w:lineRule="auto"/>
        <w:ind w:left="437" w:hanging="437"/>
        <w:jc w:val="both"/>
        <w:rPr>
          <w:rFonts w:cs="Arial"/>
          <w:szCs w:val="20"/>
        </w:rPr>
      </w:pPr>
      <w:bookmarkStart w:id="24" w:name="_Toc103338948"/>
      <w:bookmarkStart w:id="25" w:name="_Toc157515556"/>
      <w:r w:rsidRPr="00E2208B">
        <w:rPr>
          <w:rFonts w:cs="Arial"/>
          <w:szCs w:val="20"/>
        </w:rPr>
        <w:t>INFORMACJE NA TEMAT WYSTĘPOWANIA CHRONIONYCH GATUNKÓW DRZEW I KRZEWÓW</w:t>
      </w:r>
      <w:bookmarkEnd w:id="24"/>
      <w:bookmarkEnd w:id="25"/>
    </w:p>
    <w:p w14:paraId="50B2C191" w14:textId="77777777" w:rsidR="003663EF" w:rsidRDefault="00FC2650" w:rsidP="003663EF">
      <w:pPr>
        <w:spacing w:line="360" w:lineRule="auto"/>
        <w:rPr>
          <w:rFonts w:ascii="Arial" w:hAnsi="Arial" w:cs="Arial"/>
          <w:sz w:val="20"/>
          <w:szCs w:val="20"/>
        </w:rPr>
      </w:pPr>
      <w:r w:rsidRPr="005664E3">
        <w:rPr>
          <w:rFonts w:ascii="Arial" w:hAnsi="Arial" w:cs="Arial"/>
          <w:sz w:val="20"/>
          <w:szCs w:val="20"/>
        </w:rPr>
        <w:t>Na opracowywanym terenie nie występują gatunki chronione drzew i krzewów.</w:t>
      </w:r>
      <w:bookmarkStart w:id="26" w:name="_Toc103338949"/>
    </w:p>
    <w:p w14:paraId="74B8C6CB" w14:textId="77777777" w:rsidR="00FC2650" w:rsidRPr="003663EF" w:rsidRDefault="00FC2650" w:rsidP="003663EF">
      <w:pPr>
        <w:pStyle w:val="Nagwek3"/>
        <w:keepLines w:val="0"/>
        <w:widowControl/>
        <w:numPr>
          <w:ilvl w:val="1"/>
          <w:numId w:val="1"/>
        </w:numPr>
        <w:suppressAutoHyphens w:val="0"/>
        <w:spacing w:before="60" w:after="60" w:line="360" w:lineRule="auto"/>
        <w:ind w:left="437" w:hanging="437"/>
        <w:jc w:val="both"/>
        <w:rPr>
          <w:rFonts w:cs="Arial"/>
          <w:szCs w:val="20"/>
        </w:rPr>
      </w:pPr>
      <w:bookmarkStart w:id="27" w:name="_Toc157515557"/>
      <w:r w:rsidRPr="003663EF">
        <w:rPr>
          <w:rFonts w:cs="Arial"/>
          <w:szCs w:val="20"/>
        </w:rPr>
        <w:t>ZESTAWIENIE TABELARYCZNE DOTYCZĄCE DRZEWOSTANU</w:t>
      </w:r>
      <w:bookmarkEnd w:id="26"/>
      <w:bookmarkEnd w:id="27"/>
    </w:p>
    <w:p w14:paraId="6FAF41E5"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Liczba porządkowa drzewa/krzewu/grupy krzewów/grupy podrostów;</w:t>
      </w:r>
    </w:p>
    <w:p w14:paraId="317FDA9D"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Nazwa polska gatunku i odmiany drzewa/krzewu;</w:t>
      </w:r>
    </w:p>
    <w:p w14:paraId="10F28C95"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Nazwa łacińska gatunku drzewa/krzewu;</w:t>
      </w:r>
    </w:p>
    <w:p w14:paraId="4407F7E9"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 xml:space="preserve">Obwód pnia mierzony na wysokości 130 cm </w:t>
      </w:r>
      <w:proofErr w:type="spellStart"/>
      <w:r w:rsidRPr="0056698E">
        <w:rPr>
          <w:rFonts w:ascii="Arial" w:hAnsi="Arial" w:cs="Arial"/>
          <w:sz w:val="20"/>
          <w:szCs w:val="20"/>
        </w:rPr>
        <w:t>n.p.g</w:t>
      </w:r>
      <w:proofErr w:type="spellEnd"/>
      <w:r w:rsidRPr="0056698E">
        <w:rPr>
          <w:rFonts w:ascii="Arial" w:hAnsi="Arial" w:cs="Arial"/>
          <w:sz w:val="20"/>
          <w:szCs w:val="20"/>
        </w:rPr>
        <w:t>. [cm], w przypadku drzew wielopniowych kolejne obwody oddzielone znakiem: "+", przy czym jako pierwszy podaje się obwód najgrubszego pnia;</w:t>
      </w:r>
    </w:p>
    <w:p w14:paraId="00BE7FF0"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 xml:space="preserve">Obwód pnia mierzony na wysokości 5 cm </w:t>
      </w:r>
      <w:proofErr w:type="spellStart"/>
      <w:r w:rsidRPr="0056698E">
        <w:rPr>
          <w:rFonts w:ascii="Arial" w:hAnsi="Arial" w:cs="Arial"/>
          <w:sz w:val="20"/>
          <w:szCs w:val="20"/>
        </w:rPr>
        <w:t>n.p.g</w:t>
      </w:r>
      <w:proofErr w:type="spellEnd"/>
      <w:r w:rsidRPr="0056698E">
        <w:rPr>
          <w:rFonts w:ascii="Arial" w:hAnsi="Arial" w:cs="Arial"/>
          <w:sz w:val="20"/>
          <w:szCs w:val="20"/>
        </w:rPr>
        <w:t>. [cm], w przypadku drzew wielopniowych kolejne obwody oddzielone znakiem: "+", przy czym jako pierwszy podaje się obwód najgrubszego pnia;</w:t>
      </w:r>
    </w:p>
    <w:p w14:paraId="273EC8F2"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Średnica korony drzewa [m];</w:t>
      </w:r>
    </w:p>
    <w:p w14:paraId="2EAFAC94"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Wysokość drzewa/krzewu [m];</w:t>
      </w:r>
    </w:p>
    <w:p w14:paraId="247C85BE"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Powierzchnia zajmowana przez krzew/grupę krzewów/ grupę podrostu drzew [m</w:t>
      </w:r>
      <w:r w:rsidRPr="0056698E">
        <w:rPr>
          <w:rFonts w:ascii="Arial" w:hAnsi="Arial" w:cs="Arial"/>
          <w:sz w:val="20"/>
          <w:szCs w:val="20"/>
          <w:vertAlign w:val="superscript"/>
        </w:rPr>
        <w:t>2</w:t>
      </w:r>
      <w:r w:rsidRPr="0056698E">
        <w:rPr>
          <w:rFonts w:ascii="Arial" w:hAnsi="Arial" w:cs="Arial"/>
          <w:sz w:val="20"/>
          <w:szCs w:val="20"/>
        </w:rPr>
        <w:t>];</w:t>
      </w:r>
    </w:p>
    <w:p w14:paraId="58238F4B"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Ogólny opis stanu zdrowotnego określony metodą wizualną, inne uwagi;</w:t>
      </w:r>
    </w:p>
    <w:p w14:paraId="673D1A74"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 xml:space="preserve">Ocena witalności drzew w skali </w:t>
      </w:r>
      <w:proofErr w:type="spellStart"/>
      <w:r w:rsidRPr="0056698E">
        <w:rPr>
          <w:rFonts w:ascii="Arial" w:hAnsi="Arial" w:cs="Arial"/>
          <w:sz w:val="20"/>
          <w:szCs w:val="20"/>
        </w:rPr>
        <w:t>Roloffa</w:t>
      </w:r>
      <w:proofErr w:type="spellEnd"/>
      <w:r w:rsidRPr="0056698E">
        <w:rPr>
          <w:rFonts w:ascii="Arial" w:hAnsi="Arial" w:cs="Arial"/>
          <w:sz w:val="20"/>
          <w:szCs w:val="20"/>
        </w:rPr>
        <w:t>;</w:t>
      </w:r>
    </w:p>
    <w:p w14:paraId="08B5A753"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Waloryzacja drzewa/krzewu;</w:t>
      </w:r>
    </w:p>
    <w:p w14:paraId="3BE0DD64" w14:textId="77777777" w:rsidR="00FC2650" w:rsidRPr="0056698E" w:rsidRDefault="00FC2650" w:rsidP="00A11161">
      <w:pPr>
        <w:widowControl/>
        <w:numPr>
          <w:ilvl w:val="0"/>
          <w:numId w:val="18"/>
        </w:numPr>
        <w:suppressAutoHyphens w:val="0"/>
        <w:spacing w:line="360" w:lineRule="auto"/>
        <w:ind w:left="714" w:hanging="357"/>
        <w:jc w:val="both"/>
        <w:rPr>
          <w:rFonts w:ascii="Arial" w:hAnsi="Arial" w:cs="Arial"/>
          <w:sz w:val="20"/>
          <w:szCs w:val="20"/>
        </w:rPr>
      </w:pPr>
      <w:r w:rsidRPr="0056698E">
        <w:rPr>
          <w:rFonts w:ascii="Arial" w:hAnsi="Arial" w:cs="Arial"/>
          <w:sz w:val="20"/>
          <w:szCs w:val="20"/>
        </w:rPr>
        <w:t>Numer działki, na której znajduje się drzewo/krzew</w:t>
      </w:r>
    </w:p>
    <w:p w14:paraId="3C9A0EAF" w14:textId="77777777" w:rsidR="00283AF8" w:rsidRPr="00022F3C" w:rsidRDefault="00283AF8" w:rsidP="00283AF8">
      <w:pPr>
        <w:spacing w:after="240"/>
        <w:rPr>
          <w:rFonts w:ascii="Arial" w:hAnsi="Arial" w:cs="Arial"/>
        </w:rPr>
      </w:pPr>
      <w:r w:rsidRPr="00022F3C">
        <w:rPr>
          <w:rFonts w:ascii="Arial" w:hAnsi="Arial" w:cs="Arial"/>
        </w:rPr>
        <w:t xml:space="preserve">OZNACZENIA STOSOWANE W TABELI: </w:t>
      </w:r>
    </w:p>
    <w:p w14:paraId="7D3222BE" w14:textId="77777777" w:rsidR="00022F3C" w:rsidRDefault="00283AF8" w:rsidP="00022F3C">
      <w:pPr>
        <w:spacing w:line="360" w:lineRule="auto"/>
        <w:rPr>
          <w:rFonts w:ascii="Arial" w:hAnsi="Arial" w:cs="Arial"/>
          <w:sz w:val="18"/>
          <w:szCs w:val="18"/>
        </w:rPr>
      </w:pPr>
      <w:r w:rsidRPr="00022F3C">
        <w:rPr>
          <w:rFonts w:ascii="Arial" w:hAnsi="Arial" w:cs="Arial"/>
          <w:b/>
          <w:sz w:val="18"/>
          <w:szCs w:val="18"/>
        </w:rPr>
        <w:t>GK</w:t>
      </w:r>
      <w:r w:rsidRPr="00022F3C">
        <w:rPr>
          <w:rFonts w:ascii="Arial" w:hAnsi="Arial" w:cs="Arial"/>
          <w:sz w:val="18"/>
          <w:szCs w:val="18"/>
        </w:rPr>
        <w:t xml:space="preserve"> – grupa krzewów (skupisko krzewów lub forma drzewa bez wyraźnego pnia);</w:t>
      </w:r>
    </w:p>
    <w:p w14:paraId="076BC4B2" w14:textId="77777777" w:rsidR="00283AF8" w:rsidRPr="00022F3C" w:rsidRDefault="00283AF8" w:rsidP="00283AF8">
      <w:pPr>
        <w:pStyle w:val="Bezodstpw"/>
        <w:spacing w:line="360" w:lineRule="auto"/>
        <w:jc w:val="both"/>
        <w:rPr>
          <w:rFonts w:ascii="Arial" w:hAnsi="Arial" w:cs="Arial"/>
          <w:sz w:val="20"/>
          <w:szCs w:val="20"/>
        </w:rPr>
      </w:pPr>
      <w:r w:rsidRPr="00022F3C">
        <w:rPr>
          <w:rFonts w:ascii="Arial" w:hAnsi="Arial" w:cs="Arial"/>
          <w:caps/>
          <w:sz w:val="20"/>
          <w:szCs w:val="20"/>
        </w:rPr>
        <w:t>Waloryzacja drzew</w:t>
      </w:r>
      <w:r w:rsidRPr="00022F3C">
        <w:rPr>
          <w:rFonts w:ascii="Arial" w:hAnsi="Arial" w:cs="Arial"/>
          <w:sz w:val="20"/>
          <w:szCs w:val="20"/>
        </w:rPr>
        <w:t xml:space="preserve"> </w:t>
      </w:r>
    </w:p>
    <w:p w14:paraId="4C6582E8" w14:textId="77777777" w:rsidR="00283AF8" w:rsidRPr="00022F3C" w:rsidRDefault="00283AF8" w:rsidP="00283AF8">
      <w:pPr>
        <w:pStyle w:val="Bezodstpw"/>
        <w:spacing w:line="360" w:lineRule="auto"/>
        <w:jc w:val="both"/>
        <w:rPr>
          <w:rFonts w:ascii="Arial" w:hAnsi="Arial" w:cs="Arial"/>
          <w:sz w:val="20"/>
          <w:szCs w:val="20"/>
        </w:rPr>
      </w:pPr>
      <w:r w:rsidRPr="00022F3C">
        <w:rPr>
          <w:rFonts w:ascii="Arial" w:hAnsi="Arial" w:cs="Arial"/>
          <w:sz w:val="20"/>
          <w:szCs w:val="20"/>
        </w:rPr>
        <w:t xml:space="preserve">polega na zaliczeniu drzewa/krzewu do jednej z poniższych kategorii: </w:t>
      </w:r>
    </w:p>
    <w:p w14:paraId="6D5BD87E" w14:textId="77777777" w:rsidR="00283AF8" w:rsidRPr="00022F3C" w:rsidRDefault="00283AF8" w:rsidP="00283AF8">
      <w:pPr>
        <w:pStyle w:val="Bezodstpw"/>
        <w:spacing w:line="360" w:lineRule="auto"/>
        <w:jc w:val="both"/>
        <w:rPr>
          <w:rFonts w:ascii="Arial" w:hAnsi="Arial" w:cs="Arial"/>
          <w:sz w:val="20"/>
          <w:szCs w:val="20"/>
        </w:rPr>
      </w:pPr>
      <w:r w:rsidRPr="00022F3C">
        <w:rPr>
          <w:rFonts w:ascii="Arial" w:hAnsi="Arial" w:cs="Arial"/>
          <w:b/>
          <w:bCs/>
          <w:sz w:val="20"/>
          <w:szCs w:val="20"/>
        </w:rPr>
        <w:t>A</w:t>
      </w:r>
      <w:r w:rsidRPr="00022F3C">
        <w:rPr>
          <w:rFonts w:ascii="Arial" w:hAnsi="Arial" w:cs="Arial"/>
          <w:sz w:val="20"/>
          <w:szCs w:val="20"/>
        </w:rPr>
        <w:t xml:space="preserve"> - Drzewa szczególnie cenne, o obwodach pomnikowych, w dobrym stanie zdrowotnym, cenne przyrodniczo, okazałe, </w:t>
      </w:r>
    </w:p>
    <w:p w14:paraId="778D4E49" w14:textId="77777777" w:rsidR="00283AF8" w:rsidRPr="00022F3C" w:rsidRDefault="00283AF8" w:rsidP="00283AF8">
      <w:pPr>
        <w:pStyle w:val="Bezodstpw"/>
        <w:spacing w:line="360" w:lineRule="auto"/>
        <w:jc w:val="both"/>
        <w:rPr>
          <w:rFonts w:ascii="Arial" w:hAnsi="Arial" w:cs="Arial"/>
          <w:sz w:val="20"/>
          <w:szCs w:val="20"/>
        </w:rPr>
      </w:pPr>
      <w:r w:rsidRPr="00022F3C">
        <w:rPr>
          <w:rFonts w:ascii="Arial" w:hAnsi="Arial" w:cs="Arial"/>
          <w:b/>
          <w:bCs/>
          <w:sz w:val="20"/>
          <w:szCs w:val="20"/>
        </w:rPr>
        <w:t>B</w:t>
      </w:r>
      <w:r w:rsidRPr="00022F3C">
        <w:rPr>
          <w:rFonts w:ascii="Arial" w:hAnsi="Arial" w:cs="Arial"/>
          <w:sz w:val="20"/>
          <w:szCs w:val="20"/>
        </w:rPr>
        <w:t xml:space="preserve"> - Drzewa młode pochodzące z </w:t>
      </w:r>
      <w:proofErr w:type="spellStart"/>
      <w:r w:rsidRPr="00022F3C">
        <w:rPr>
          <w:rFonts w:ascii="Arial" w:hAnsi="Arial" w:cs="Arial"/>
          <w:sz w:val="20"/>
          <w:szCs w:val="20"/>
        </w:rPr>
        <w:t>nasadzeń</w:t>
      </w:r>
      <w:proofErr w:type="spellEnd"/>
      <w:r w:rsidRPr="00022F3C">
        <w:rPr>
          <w:rFonts w:ascii="Arial" w:hAnsi="Arial" w:cs="Arial"/>
          <w:sz w:val="20"/>
          <w:szCs w:val="20"/>
        </w:rPr>
        <w:t xml:space="preserve"> lub/i drzewa o dobrej zdrowotności lub drzewa o osłabionej żywotności: stanowiące część komponowanego układu zieleni / o obwodach pomnikowych/ szczególnie cenne,</w:t>
      </w:r>
    </w:p>
    <w:p w14:paraId="030131BF" w14:textId="77777777" w:rsidR="00283AF8" w:rsidRPr="00022F3C" w:rsidRDefault="00283AF8" w:rsidP="00283AF8">
      <w:pPr>
        <w:pStyle w:val="Bezodstpw"/>
        <w:spacing w:line="360" w:lineRule="auto"/>
        <w:jc w:val="both"/>
        <w:rPr>
          <w:rFonts w:ascii="Arial" w:hAnsi="Arial" w:cs="Arial"/>
          <w:sz w:val="20"/>
          <w:szCs w:val="20"/>
        </w:rPr>
      </w:pPr>
      <w:r w:rsidRPr="00022F3C">
        <w:rPr>
          <w:rFonts w:ascii="Arial" w:hAnsi="Arial" w:cs="Arial"/>
          <w:b/>
          <w:bCs/>
          <w:sz w:val="20"/>
          <w:szCs w:val="20"/>
        </w:rPr>
        <w:t>C</w:t>
      </w:r>
      <w:r w:rsidRPr="00022F3C">
        <w:rPr>
          <w:rFonts w:ascii="Arial" w:hAnsi="Arial" w:cs="Arial"/>
          <w:sz w:val="20"/>
          <w:szCs w:val="20"/>
        </w:rPr>
        <w:t xml:space="preserve"> - Drzewa o osłabionej zdrowotności, nie spełniające warunków określonych w punkcie B,</w:t>
      </w:r>
    </w:p>
    <w:p w14:paraId="5FDE1D2A" w14:textId="77777777" w:rsidR="00283AF8" w:rsidRPr="00022F3C" w:rsidRDefault="00283AF8" w:rsidP="00283AF8">
      <w:pPr>
        <w:pStyle w:val="Bezodstpw"/>
        <w:spacing w:line="360" w:lineRule="auto"/>
        <w:rPr>
          <w:rFonts w:ascii="Arial" w:hAnsi="Arial" w:cs="Arial"/>
          <w:sz w:val="20"/>
          <w:szCs w:val="20"/>
        </w:rPr>
      </w:pPr>
      <w:r w:rsidRPr="00022F3C">
        <w:rPr>
          <w:rFonts w:ascii="Arial" w:hAnsi="Arial" w:cs="Arial"/>
          <w:b/>
          <w:bCs/>
          <w:sz w:val="20"/>
          <w:szCs w:val="20"/>
        </w:rPr>
        <w:t>D</w:t>
      </w:r>
      <w:r w:rsidRPr="00022F3C">
        <w:rPr>
          <w:rFonts w:ascii="Arial" w:hAnsi="Arial" w:cs="Arial"/>
          <w:sz w:val="20"/>
          <w:szCs w:val="20"/>
        </w:rPr>
        <w:t xml:space="preserve"> - Drzewa martwe, zamierające, gatunki inwazyjne, samosiew o pierśnicy poniżej 15 cm rosnący w zagęszczeniu.</w:t>
      </w:r>
    </w:p>
    <w:p w14:paraId="6711B79D" w14:textId="77777777" w:rsidR="00283AF8" w:rsidRPr="00022F3C" w:rsidRDefault="00283AF8" w:rsidP="00283AF8">
      <w:pPr>
        <w:pStyle w:val="Bezodstpw"/>
        <w:spacing w:line="360" w:lineRule="auto"/>
        <w:rPr>
          <w:rFonts w:ascii="Arial" w:hAnsi="Arial" w:cs="Arial"/>
          <w:sz w:val="20"/>
          <w:szCs w:val="20"/>
        </w:rPr>
      </w:pPr>
    </w:p>
    <w:p w14:paraId="2DBDED55" w14:textId="77777777" w:rsidR="00283AF8" w:rsidRPr="00022F3C" w:rsidRDefault="00283AF8" w:rsidP="00283AF8">
      <w:pPr>
        <w:pStyle w:val="Bezodstpw"/>
        <w:spacing w:line="360" w:lineRule="auto"/>
        <w:rPr>
          <w:rFonts w:ascii="Arial" w:hAnsi="Arial" w:cs="Arial"/>
          <w:b/>
          <w:bCs/>
          <w:sz w:val="20"/>
          <w:szCs w:val="20"/>
        </w:rPr>
        <w:sectPr w:rsidR="00283AF8" w:rsidRPr="00022F3C" w:rsidSect="00ED7459">
          <w:footerReference w:type="even" r:id="rId8"/>
          <w:footerReference w:type="default" r:id="rId9"/>
          <w:headerReference w:type="first" r:id="rId10"/>
          <w:pgSz w:w="11906" w:h="16838"/>
          <w:pgMar w:top="851" w:right="991" w:bottom="993" w:left="1276" w:header="0" w:footer="224" w:gutter="0"/>
          <w:pgNumType w:start="1"/>
          <w:cols w:space="708"/>
          <w:titlePg/>
          <w:docGrid w:linePitch="360"/>
        </w:sectPr>
      </w:pPr>
      <w:r w:rsidRPr="00022F3C">
        <w:rPr>
          <w:rFonts w:ascii="Arial" w:hAnsi="Arial" w:cs="Arial"/>
          <w:caps/>
          <w:sz w:val="20"/>
          <w:szCs w:val="20"/>
        </w:rPr>
        <w:lastRenderedPageBreak/>
        <w:t>skala Roloffa</w:t>
      </w:r>
      <w:r w:rsidRPr="00022F3C">
        <w:rPr>
          <w:rFonts w:ascii="Arial" w:hAnsi="Arial" w:cs="Arial"/>
          <w:sz w:val="20"/>
          <w:szCs w:val="20"/>
        </w:rPr>
        <w:t xml:space="preserve"> zgodnie z poniższym zapisem: 1 - Faza eksploracji – intensywnego rozwoju korony 2 - Faza degeneracji - osłabionego rozwoju korony 3 - Faza stagnacji -brak rozwoju korony 4 - Faza rezygnacji - zamieranie</w:t>
      </w:r>
      <w:r w:rsidR="005664E3" w:rsidRPr="00022F3C">
        <w:rPr>
          <w:rFonts w:ascii="Arial" w:hAnsi="Arial" w:cs="Arial"/>
          <w:sz w:val="20"/>
          <w:szCs w:val="20"/>
        </w:rPr>
        <w:t xml:space="preserve"> korony 5 - Faza drzewa martweg</w:t>
      </w:r>
      <w:r w:rsidR="00F10BC2" w:rsidRPr="00022F3C">
        <w:rPr>
          <w:rFonts w:ascii="Arial" w:hAnsi="Arial" w:cs="Arial"/>
          <w:sz w:val="20"/>
          <w:szCs w:val="20"/>
        </w:rPr>
        <w:t>o</w:t>
      </w:r>
    </w:p>
    <w:p w14:paraId="079AF38C" w14:textId="6EF9F6A3" w:rsidR="00EE5FFD" w:rsidRPr="00283AF8" w:rsidRDefault="00FC2650" w:rsidP="00EE5FFD">
      <w:pPr>
        <w:rPr>
          <w:rFonts w:ascii="Arial" w:hAnsi="Arial" w:cs="Arial"/>
          <w:b/>
          <w:sz w:val="18"/>
          <w:szCs w:val="18"/>
        </w:rPr>
      </w:pPr>
      <w:r>
        <w:rPr>
          <w:rFonts w:ascii="Arial" w:hAnsi="Arial" w:cs="Arial"/>
          <w:b/>
          <w:sz w:val="18"/>
          <w:szCs w:val="18"/>
        </w:rPr>
        <w:lastRenderedPageBreak/>
        <w:t>Tabela 1. Inwentaryzacja dendrologiczna</w:t>
      </w:r>
    </w:p>
    <w:p w14:paraId="5E7DF748" w14:textId="77777777" w:rsidR="00EE5FFD" w:rsidRDefault="00EE5FFD" w:rsidP="00EE5FFD">
      <w:pPr>
        <w:widowControl/>
        <w:suppressAutoHyphens w:val="0"/>
        <w:jc w:val="both"/>
        <w:rPr>
          <w:rFonts w:ascii="Arial" w:hAnsi="Arial" w:cs="Arial"/>
          <w:sz w:val="18"/>
          <w:szCs w:val="18"/>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
        <w:gridCol w:w="1240"/>
        <w:gridCol w:w="1261"/>
        <w:gridCol w:w="1754"/>
        <w:gridCol w:w="1077"/>
        <w:gridCol w:w="1007"/>
        <w:gridCol w:w="1270"/>
        <w:gridCol w:w="1418"/>
        <w:gridCol w:w="1417"/>
        <w:gridCol w:w="1276"/>
        <w:gridCol w:w="1276"/>
        <w:gridCol w:w="1061"/>
      </w:tblGrid>
      <w:tr w:rsidR="00EE5FFD" w:rsidRPr="00EE5FFD" w14:paraId="68F36574" w14:textId="77777777" w:rsidTr="00A145EA">
        <w:trPr>
          <w:cantSplit/>
        </w:trPr>
        <w:tc>
          <w:tcPr>
            <w:tcW w:w="0" w:type="auto"/>
            <w:shd w:val="clear" w:color="auto" w:fill="auto"/>
            <w:vAlign w:val="center"/>
            <w:hideMark/>
          </w:tcPr>
          <w:p w14:paraId="2184728E"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bookmarkStart w:id="28" w:name="_Hlk157509290"/>
            <w:proofErr w:type="spellStart"/>
            <w:r w:rsidRPr="00EE5FFD">
              <w:rPr>
                <w:rFonts w:ascii="Arial" w:eastAsia="Times New Roman" w:hAnsi="Arial" w:cs="Arial"/>
                <w:b/>
                <w:bCs/>
                <w:color w:val="000000"/>
                <w:sz w:val="16"/>
                <w:szCs w:val="16"/>
              </w:rPr>
              <w:t>Lp</w:t>
            </w:r>
            <w:proofErr w:type="spellEnd"/>
          </w:p>
        </w:tc>
        <w:tc>
          <w:tcPr>
            <w:tcW w:w="0" w:type="auto"/>
            <w:shd w:val="clear" w:color="auto" w:fill="auto"/>
            <w:noWrap/>
            <w:vAlign w:val="center"/>
            <w:hideMark/>
          </w:tcPr>
          <w:p w14:paraId="712B6C8D"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Nazwa polska</w:t>
            </w:r>
          </w:p>
        </w:tc>
        <w:tc>
          <w:tcPr>
            <w:tcW w:w="0" w:type="auto"/>
            <w:shd w:val="clear" w:color="auto" w:fill="auto"/>
            <w:vAlign w:val="center"/>
            <w:hideMark/>
          </w:tcPr>
          <w:p w14:paraId="29F05B8E"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Nazwa łacińska</w:t>
            </w:r>
          </w:p>
        </w:tc>
        <w:tc>
          <w:tcPr>
            <w:tcW w:w="1754" w:type="dxa"/>
            <w:shd w:val="clear" w:color="auto" w:fill="auto"/>
            <w:vAlign w:val="center"/>
            <w:hideMark/>
          </w:tcPr>
          <w:p w14:paraId="04F513A8"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130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1077" w:type="dxa"/>
            <w:shd w:val="clear" w:color="auto" w:fill="auto"/>
            <w:vAlign w:val="center"/>
            <w:hideMark/>
          </w:tcPr>
          <w:p w14:paraId="48FFC8EE"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5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0" w:type="auto"/>
            <w:shd w:val="clear" w:color="auto" w:fill="auto"/>
            <w:vAlign w:val="center"/>
            <w:hideMark/>
          </w:tcPr>
          <w:p w14:paraId="17CC3572"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Średnica korony drzewa[m]</w:t>
            </w:r>
          </w:p>
        </w:tc>
        <w:tc>
          <w:tcPr>
            <w:tcW w:w="1270" w:type="dxa"/>
            <w:shd w:val="clear" w:color="auto" w:fill="auto"/>
            <w:vAlign w:val="center"/>
            <w:hideMark/>
          </w:tcPr>
          <w:p w14:paraId="102B07DF"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Wysokość drzewa/krzewu [m]</w:t>
            </w:r>
          </w:p>
        </w:tc>
        <w:tc>
          <w:tcPr>
            <w:tcW w:w="1418" w:type="dxa"/>
            <w:shd w:val="clear" w:color="auto" w:fill="auto"/>
            <w:vAlign w:val="center"/>
            <w:hideMark/>
          </w:tcPr>
          <w:p w14:paraId="5DD9A4FE"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Powierzchnia krzewów/grupy podrostów [m²]</w:t>
            </w:r>
          </w:p>
        </w:tc>
        <w:tc>
          <w:tcPr>
            <w:tcW w:w="1417" w:type="dxa"/>
            <w:shd w:val="clear" w:color="auto" w:fill="auto"/>
            <w:vAlign w:val="center"/>
            <w:hideMark/>
          </w:tcPr>
          <w:p w14:paraId="019B79D8"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Opis stanu zdrowotnego/ uwagi</w:t>
            </w:r>
          </w:p>
        </w:tc>
        <w:tc>
          <w:tcPr>
            <w:tcW w:w="1276" w:type="dxa"/>
            <w:shd w:val="clear" w:color="auto" w:fill="auto"/>
            <w:vAlign w:val="center"/>
            <w:hideMark/>
          </w:tcPr>
          <w:p w14:paraId="449E1794"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Ocena witalności drzewa w skali </w:t>
            </w:r>
            <w:proofErr w:type="spellStart"/>
            <w:r w:rsidRPr="00EE5FFD">
              <w:rPr>
                <w:rFonts w:ascii="Arial" w:eastAsia="Times New Roman" w:hAnsi="Arial" w:cs="Arial"/>
                <w:b/>
                <w:bCs/>
                <w:color w:val="000000"/>
                <w:sz w:val="16"/>
                <w:szCs w:val="16"/>
              </w:rPr>
              <w:t>Roloffa</w:t>
            </w:r>
            <w:proofErr w:type="spellEnd"/>
          </w:p>
        </w:tc>
        <w:tc>
          <w:tcPr>
            <w:tcW w:w="1276" w:type="dxa"/>
            <w:shd w:val="clear" w:color="auto" w:fill="auto"/>
            <w:vAlign w:val="center"/>
            <w:hideMark/>
          </w:tcPr>
          <w:p w14:paraId="6AA68A12"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Waloryzacja drzewa/krzewu</w:t>
            </w:r>
          </w:p>
        </w:tc>
        <w:tc>
          <w:tcPr>
            <w:tcW w:w="1061" w:type="dxa"/>
            <w:shd w:val="clear" w:color="auto" w:fill="auto"/>
            <w:vAlign w:val="center"/>
            <w:hideMark/>
          </w:tcPr>
          <w:p w14:paraId="120BC78F" w14:textId="77777777" w:rsidR="00EE5FFD" w:rsidRPr="00EE5FFD" w:rsidRDefault="00EE5FFD"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Numer działki</w:t>
            </w:r>
          </w:p>
        </w:tc>
      </w:tr>
      <w:tr w:rsidR="00EE5FFD" w:rsidRPr="00EE5FFD" w14:paraId="32B4D199" w14:textId="77777777" w:rsidTr="00A145EA">
        <w:trPr>
          <w:cantSplit/>
        </w:trPr>
        <w:tc>
          <w:tcPr>
            <w:tcW w:w="0" w:type="auto"/>
            <w:shd w:val="clear" w:color="auto" w:fill="auto"/>
            <w:vAlign w:val="center"/>
            <w:hideMark/>
          </w:tcPr>
          <w:p w14:paraId="5C880F4C"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1</w:t>
            </w:r>
          </w:p>
        </w:tc>
        <w:tc>
          <w:tcPr>
            <w:tcW w:w="0" w:type="auto"/>
            <w:shd w:val="clear" w:color="auto" w:fill="auto"/>
            <w:vAlign w:val="center"/>
            <w:hideMark/>
          </w:tcPr>
          <w:p w14:paraId="6ABFAF9F"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2</w:t>
            </w:r>
          </w:p>
        </w:tc>
        <w:tc>
          <w:tcPr>
            <w:tcW w:w="0" w:type="auto"/>
            <w:shd w:val="clear" w:color="auto" w:fill="auto"/>
            <w:vAlign w:val="center"/>
            <w:hideMark/>
          </w:tcPr>
          <w:p w14:paraId="56C15EDF"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3</w:t>
            </w:r>
          </w:p>
        </w:tc>
        <w:tc>
          <w:tcPr>
            <w:tcW w:w="1754" w:type="dxa"/>
            <w:shd w:val="clear" w:color="auto" w:fill="auto"/>
            <w:vAlign w:val="center"/>
            <w:hideMark/>
          </w:tcPr>
          <w:p w14:paraId="5361715E" w14:textId="68757918" w:rsidR="00EE5FFD" w:rsidRPr="00EE5FFD" w:rsidRDefault="00EE5FFD"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4</w:t>
            </w:r>
          </w:p>
        </w:tc>
        <w:tc>
          <w:tcPr>
            <w:tcW w:w="1077" w:type="dxa"/>
            <w:shd w:val="clear" w:color="auto" w:fill="auto"/>
            <w:vAlign w:val="center"/>
            <w:hideMark/>
          </w:tcPr>
          <w:p w14:paraId="5C47139D"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5</w:t>
            </w:r>
          </w:p>
        </w:tc>
        <w:tc>
          <w:tcPr>
            <w:tcW w:w="0" w:type="auto"/>
            <w:shd w:val="clear" w:color="auto" w:fill="auto"/>
            <w:vAlign w:val="center"/>
            <w:hideMark/>
          </w:tcPr>
          <w:p w14:paraId="2DC86087"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6</w:t>
            </w:r>
          </w:p>
        </w:tc>
        <w:tc>
          <w:tcPr>
            <w:tcW w:w="1270" w:type="dxa"/>
            <w:shd w:val="clear" w:color="auto" w:fill="auto"/>
            <w:vAlign w:val="center"/>
            <w:hideMark/>
          </w:tcPr>
          <w:p w14:paraId="7B2BE37F"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7</w:t>
            </w:r>
          </w:p>
        </w:tc>
        <w:tc>
          <w:tcPr>
            <w:tcW w:w="1418" w:type="dxa"/>
            <w:shd w:val="clear" w:color="auto" w:fill="auto"/>
            <w:vAlign w:val="center"/>
            <w:hideMark/>
          </w:tcPr>
          <w:p w14:paraId="5DC371C7"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8</w:t>
            </w:r>
          </w:p>
        </w:tc>
        <w:tc>
          <w:tcPr>
            <w:tcW w:w="1417" w:type="dxa"/>
            <w:shd w:val="clear" w:color="auto" w:fill="auto"/>
            <w:vAlign w:val="center"/>
            <w:hideMark/>
          </w:tcPr>
          <w:p w14:paraId="2DF0B5D6"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9</w:t>
            </w:r>
          </w:p>
        </w:tc>
        <w:tc>
          <w:tcPr>
            <w:tcW w:w="1276" w:type="dxa"/>
            <w:shd w:val="clear" w:color="auto" w:fill="auto"/>
            <w:vAlign w:val="center"/>
            <w:hideMark/>
          </w:tcPr>
          <w:p w14:paraId="067CA4B8" w14:textId="77777777" w:rsidR="00EE5FFD" w:rsidRPr="00EE5FFD" w:rsidRDefault="00EE5FFD"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10</w:t>
            </w:r>
          </w:p>
        </w:tc>
        <w:tc>
          <w:tcPr>
            <w:tcW w:w="1276" w:type="dxa"/>
            <w:shd w:val="clear" w:color="auto" w:fill="auto"/>
            <w:noWrap/>
            <w:vAlign w:val="bottom"/>
            <w:hideMark/>
          </w:tcPr>
          <w:p w14:paraId="6A6BA057" w14:textId="17F64D87" w:rsidR="00EE5FFD" w:rsidRPr="00EE5FFD" w:rsidRDefault="00EE5FFD" w:rsidP="00EE5FFD">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11</w:t>
            </w:r>
          </w:p>
        </w:tc>
        <w:tc>
          <w:tcPr>
            <w:tcW w:w="1061" w:type="dxa"/>
            <w:shd w:val="clear" w:color="auto" w:fill="auto"/>
            <w:noWrap/>
            <w:vAlign w:val="bottom"/>
            <w:hideMark/>
          </w:tcPr>
          <w:p w14:paraId="3DF31D38" w14:textId="268F88C2" w:rsidR="00EE5FFD" w:rsidRPr="00EE5FFD" w:rsidRDefault="00EE5FFD" w:rsidP="00EE5FFD">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12</w:t>
            </w:r>
          </w:p>
        </w:tc>
      </w:tr>
      <w:tr w:rsidR="00EE5FFD" w:rsidRPr="00EE5FFD" w14:paraId="11E5A4A4" w14:textId="77777777" w:rsidTr="00A145EA">
        <w:trPr>
          <w:cantSplit/>
        </w:trPr>
        <w:tc>
          <w:tcPr>
            <w:tcW w:w="0" w:type="auto"/>
            <w:shd w:val="clear" w:color="auto" w:fill="auto"/>
            <w:vAlign w:val="center"/>
            <w:hideMark/>
          </w:tcPr>
          <w:p w14:paraId="5DD9B5C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0" w:type="auto"/>
            <w:shd w:val="clear" w:color="auto" w:fill="auto"/>
            <w:vAlign w:val="center"/>
            <w:hideMark/>
          </w:tcPr>
          <w:p w14:paraId="041F229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397E63B4"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0C3C55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180</w:t>
            </w:r>
          </w:p>
        </w:tc>
        <w:tc>
          <w:tcPr>
            <w:tcW w:w="1077" w:type="dxa"/>
            <w:shd w:val="clear" w:color="auto" w:fill="auto"/>
            <w:vAlign w:val="center"/>
            <w:hideMark/>
          </w:tcPr>
          <w:p w14:paraId="3177338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291</w:t>
            </w:r>
          </w:p>
        </w:tc>
        <w:tc>
          <w:tcPr>
            <w:tcW w:w="0" w:type="auto"/>
            <w:shd w:val="clear" w:color="auto" w:fill="auto"/>
            <w:vAlign w:val="center"/>
            <w:hideMark/>
          </w:tcPr>
          <w:p w14:paraId="4500014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0" w:type="dxa"/>
            <w:shd w:val="clear" w:color="auto" w:fill="auto"/>
            <w:vAlign w:val="center"/>
            <w:hideMark/>
          </w:tcPr>
          <w:p w14:paraId="2C3EE99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049376E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84484B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blizny po konarach, widoczne korzenie</w:t>
            </w:r>
          </w:p>
        </w:tc>
        <w:tc>
          <w:tcPr>
            <w:tcW w:w="1276" w:type="dxa"/>
            <w:shd w:val="clear" w:color="auto" w:fill="auto"/>
            <w:vAlign w:val="center"/>
            <w:hideMark/>
          </w:tcPr>
          <w:p w14:paraId="67A3EDF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1FBB62A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2C5309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AB22332" w14:textId="77777777" w:rsidTr="00A145EA">
        <w:trPr>
          <w:cantSplit/>
        </w:trPr>
        <w:tc>
          <w:tcPr>
            <w:tcW w:w="0" w:type="auto"/>
            <w:shd w:val="clear" w:color="auto" w:fill="auto"/>
            <w:vAlign w:val="center"/>
            <w:hideMark/>
          </w:tcPr>
          <w:p w14:paraId="31E9D94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0" w:type="auto"/>
            <w:shd w:val="clear" w:color="auto" w:fill="auto"/>
            <w:vAlign w:val="center"/>
            <w:hideMark/>
          </w:tcPr>
          <w:p w14:paraId="73407CD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głóg jednoszyjkowy</w:t>
            </w:r>
          </w:p>
        </w:tc>
        <w:tc>
          <w:tcPr>
            <w:tcW w:w="0" w:type="auto"/>
            <w:shd w:val="clear" w:color="auto" w:fill="auto"/>
            <w:vAlign w:val="center"/>
            <w:hideMark/>
          </w:tcPr>
          <w:p w14:paraId="0C02F37E"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Crataegus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monogyna</w:t>
            </w:r>
            <w:proofErr w:type="spellEnd"/>
          </w:p>
        </w:tc>
        <w:tc>
          <w:tcPr>
            <w:tcW w:w="1754" w:type="dxa"/>
            <w:shd w:val="clear" w:color="auto" w:fill="auto"/>
            <w:vAlign w:val="center"/>
            <w:hideMark/>
          </w:tcPr>
          <w:p w14:paraId="6843EE1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25+6+6</w:t>
            </w:r>
          </w:p>
        </w:tc>
        <w:tc>
          <w:tcPr>
            <w:tcW w:w="1077" w:type="dxa"/>
            <w:shd w:val="clear" w:color="auto" w:fill="auto"/>
            <w:vAlign w:val="center"/>
            <w:hideMark/>
          </w:tcPr>
          <w:p w14:paraId="1111762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38</w:t>
            </w:r>
          </w:p>
        </w:tc>
        <w:tc>
          <w:tcPr>
            <w:tcW w:w="0" w:type="auto"/>
            <w:shd w:val="clear" w:color="auto" w:fill="auto"/>
            <w:vAlign w:val="center"/>
            <w:hideMark/>
          </w:tcPr>
          <w:p w14:paraId="65EE2D1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7D45191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418" w:type="dxa"/>
            <w:shd w:val="clear" w:color="auto" w:fill="auto"/>
            <w:vAlign w:val="center"/>
            <w:hideMark/>
          </w:tcPr>
          <w:p w14:paraId="5EE118C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7C80100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57F50F2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E783CC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5BFD09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B2F8DFA" w14:textId="77777777" w:rsidTr="00A145EA">
        <w:trPr>
          <w:cantSplit/>
        </w:trPr>
        <w:tc>
          <w:tcPr>
            <w:tcW w:w="0" w:type="auto"/>
            <w:shd w:val="clear" w:color="auto" w:fill="auto"/>
            <w:vAlign w:val="center"/>
            <w:hideMark/>
          </w:tcPr>
          <w:p w14:paraId="2EFD160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0" w:type="auto"/>
            <w:shd w:val="clear" w:color="auto" w:fill="auto"/>
            <w:vAlign w:val="center"/>
            <w:hideMark/>
          </w:tcPr>
          <w:p w14:paraId="3E439EE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4332F362"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14AFC1A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1077" w:type="dxa"/>
            <w:shd w:val="clear" w:color="auto" w:fill="auto"/>
            <w:vAlign w:val="center"/>
            <w:hideMark/>
          </w:tcPr>
          <w:p w14:paraId="35A60A3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188</w:t>
            </w:r>
          </w:p>
        </w:tc>
        <w:tc>
          <w:tcPr>
            <w:tcW w:w="0" w:type="auto"/>
            <w:shd w:val="clear" w:color="auto" w:fill="auto"/>
            <w:vAlign w:val="center"/>
            <w:hideMark/>
          </w:tcPr>
          <w:p w14:paraId="3DE2262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270" w:type="dxa"/>
            <w:shd w:val="clear" w:color="auto" w:fill="auto"/>
            <w:vAlign w:val="center"/>
            <w:hideMark/>
          </w:tcPr>
          <w:p w14:paraId="27DDDDD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059536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484F6D0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widoczne korzenie, odrosty, dziupla</w:t>
            </w:r>
          </w:p>
        </w:tc>
        <w:tc>
          <w:tcPr>
            <w:tcW w:w="1276" w:type="dxa"/>
            <w:shd w:val="clear" w:color="auto" w:fill="auto"/>
            <w:vAlign w:val="center"/>
            <w:hideMark/>
          </w:tcPr>
          <w:p w14:paraId="2A1754D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F485D5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630DA3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23836DC9" w14:textId="77777777" w:rsidTr="00A145EA">
        <w:trPr>
          <w:cantSplit/>
        </w:trPr>
        <w:tc>
          <w:tcPr>
            <w:tcW w:w="0" w:type="auto"/>
            <w:shd w:val="clear" w:color="auto" w:fill="auto"/>
            <w:vAlign w:val="center"/>
            <w:hideMark/>
          </w:tcPr>
          <w:p w14:paraId="0A66732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0" w:type="auto"/>
            <w:shd w:val="clear" w:color="auto" w:fill="auto"/>
            <w:vAlign w:val="center"/>
            <w:hideMark/>
          </w:tcPr>
          <w:p w14:paraId="175D90D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7B8B505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2A96F71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7C914DF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6D691A8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742B9B8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8" w:type="dxa"/>
            <w:shd w:val="clear" w:color="auto" w:fill="auto"/>
            <w:vAlign w:val="center"/>
            <w:hideMark/>
          </w:tcPr>
          <w:p w14:paraId="47FBBA2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32</w:t>
            </w:r>
          </w:p>
        </w:tc>
        <w:tc>
          <w:tcPr>
            <w:tcW w:w="1417" w:type="dxa"/>
            <w:shd w:val="clear" w:color="auto" w:fill="auto"/>
            <w:vAlign w:val="center"/>
            <w:hideMark/>
          </w:tcPr>
          <w:p w14:paraId="1F21581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5D3D2FB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87F15F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E7B19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7E0EC5A1" w14:textId="77777777" w:rsidTr="00A145EA">
        <w:trPr>
          <w:cantSplit/>
        </w:trPr>
        <w:tc>
          <w:tcPr>
            <w:tcW w:w="0" w:type="auto"/>
            <w:shd w:val="clear" w:color="auto" w:fill="auto"/>
            <w:vAlign w:val="center"/>
            <w:hideMark/>
          </w:tcPr>
          <w:p w14:paraId="041775D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0" w:type="auto"/>
            <w:shd w:val="clear" w:color="auto" w:fill="auto"/>
            <w:vAlign w:val="center"/>
            <w:hideMark/>
          </w:tcPr>
          <w:p w14:paraId="131066F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774ACB7F"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0B6DC91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077" w:type="dxa"/>
            <w:shd w:val="clear" w:color="auto" w:fill="auto"/>
            <w:vAlign w:val="center"/>
            <w:hideMark/>
          </w:tcPr>
          <w:p w14:paraId="0DC7437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w:t>
            </w:r>
          </w:p>
        </w:tc>
        <w:tc>
          <w:tcPr>
            <w:tcW w:w="0" w:type="auto"/>
            <w:shd w:val="clear" w:color="auto" w:fill="auto"/>
            <w:vAlign w:val="center"/>
            <w:hideMark/>
          </w:tcPr>
          <w:p w14:paraId="30738E6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270" w:type="dxa"/>
            <w:shd w:val="clear" w:color="auto" w:fill="auto"/>
            <w:vAlign w:val="center"/>
            <w:hideMark/>
          </w:tcPr>
          <w:p w14:paraId="5C2B20B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7D94079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2F5162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7F5EF92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4943F36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EDC8CB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890B673" w14:textId="77777777" w:rsidTr="00A145EA">
        <w:trPr>
          <w:cantSplit/>
        </w:trPr>
        <w:tc>
          <w:tcPr>
            <w:tcW w:w="0" w:type="auto"/>
            <w:shd w:val="clear" w:color="auto" w:fill="auto"/>
            <w:vAlign w:val="center"/>
            <w:hideMark/>
          </w:tcPr>
          <w:p w14:paraId="17C0B57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0" w:type="auto"/>
            <w:shd w:val="clear" w:color="auto" w:fill="auto"/>
            <w:vAlign w:val="center"/>
            <w:hideMark/>
          </w:tcPr>
          <w:p w14:paraId="56FD5E9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51224C4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2BD4101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0179F7D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F265A8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3D6CFD2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8" w:type="dxa"/>
            <w:shd w:val="clear" w:color="auto" w:fill="auto"/>
            <w:vAlign w:val="center"/>
            <w:hideMark/>
          </w:tcPr>
          <w:p w14:paraId="1938F1B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389D37C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2714E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416074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5C21679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DFB6974" w14:textId="77777777" w:rsidTr="00A145EA">
        <w:trPr>
          <w:cantSplit/>
        </w:trPr>
        <w:tc>
          <w:tcPr>
            <w:tcW w:w="0" w:type="auto"/>
            <w:shd w:val="clear" w:color="auto" w:fill="auto"/>
            <w:vAlign w:val="center"/>
            <w:hideMark/>
          </w:tcPr>
          <w:p w14:paraId="32B4070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0" w:type="auto"/>
            <w:shd w:val="clear" w:color="auto" w:fill="auto"/>
            <w:vAlign w:val="center"/>
            <w:hideMark/>
          </w:tcPr>
          <w:p w14:paraId="3F7EB30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0" w:type="auto"/>
            <w:shd w:val="clear" w:color="auto" w:fill="auto"/>
            <w:vAlign w:val="center"/>
            <w:hideMark/>
          </w:tcPr>
          <w:p w14:paraId="7AA69CF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64E1450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312274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11D124D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F7E40A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8" w:type="dxa"/>
            <w:shd w:val="clear" w:color="auto" w:fill="auto"/>
            <w:vAlign w:val="center"/>
            <w:hideMark/>
          </w:tcPr>
          <w:p w14:paraId="4983925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5791487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7B955CD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3C14106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8C6641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50F424E7" w14:textId="77777777" w:rsidTr="00A145EA">
        <w:trPr>
          <w:cantSplit/>
        </w:trPr>
        <w:tc>
          <w:tcPr>
            <w:tcW w:w="0" w:type="auto"/>
            <w:shd w:val="clear" w:color="auto" w:fill="auto"/>
            <w:vAlign w:val="center"/>
            <w:hideMark/>
          </w:tcPr>
          <w:p w14:paraId="5109547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0" w:type="auto"/>
            <w:shd w:val="clear" w:color="auto" w:fill="auto"/>
            <w:vAlign w:val="center"/>
            <w:hideMark/>
          </w:tcPr>
          <w:p w14:paraId="6DFA447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0" w:type="auto"/>
            <w:shd w:val="clear" w:color="auto" w:fill="auto"/>
            <w:vAlign w:val="center"/>
            <w:hideMark/>
          </w:tcPr>
          <w:p w14:paraId="3520ED3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4B38E6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60FAB9B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0DB43FC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56FFB75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8" w:type="dxa"/>
            <w:shd w:val="clear" w:color="auto" w:fill="auto"/>
            <w:vAlign w:val="center"/>
            <w:hideMark/>
          </w:tcPr>
          <w:p w14:paraId="2B2A779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417" w:type="dxa"/>
            <w:shd w:val="clear" w:color="auto" w:fill="auto"/>
            <w:vAlign w:val="center"/>
            <w:hideMark/>
          </w:tcPr>
          <w:p w14:paraId="173A27D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D17D42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EAEC83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244B5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087F201" w14:textId="77777777" w:rsidTr="00A145EA">
        <w:trPr>
          <w:cantSplit/>
        </w:trPr>
        <w:tc>
          <w:tcPr>
            <w:tcW w:w="0" w:type="auto"/>
            <w:shd w:val="clear" w:color="auto" w:fill="auto"/>
            <w:vAlign w:val="center"/>
            <w:hideMark/>
          </w:tcPr>
          <w:p w14:paraId="4138825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w:t>
            </w:r>
          </w:p>
        </w:tc>
        <w:tc>
          <w:tcPr>
            <w:tcW w:w="0" w:type="auto"/>
            <w:shd w:val="clear" w:color="auto" w:fill="auto"/>
            <w:vAlign w:val="center"/>
            <w:hideMark/>
          </w:tcPr>
          <w:p w14:paraId="2FEC337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jabłoń domowa</w:t>
            </w:r>
          </w:p>
        </w:tc>
        <w:tc>
          <w:tcPr>
            <w:tcW w:w="0" w:type="auto"/>
            <w:shd w:val="clear" w:color="auto" w:fill="auto"/>
            <w:vAlign w:val="center"/>
            <w:hideMark/>
          </w:tcPr>
          <w:p w14:paraId="137E63F9"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Malus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domestica</w:t>
            </w:r>
            <w:proofErr w:type="spellEnd"/>
          </w:p>
        </w:tc>
        <w:tc>
          <w:tcPr>
            <w:tcW w:w="1754" w:type="dxa"/>
            <w:shd w:val="clear" w:color="auto" w:fill="auto"/>
            <w:vAlign w:val="center"/>
            <w:hideMark/>
          </w:tcPr>
          <w:p w14:paraId="72CE0CD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113+70</w:t>
            </w:r>
          </w:p>
        </w:tc>
        <w:tc>
          <w:tcPr>
            <w:tcW w:w="1077" w:type="dxa"/>
            <w:shd w:val="clear" w:color="auto" w:fill="auto"/>
            <w:vAlign w:val="center"/>
            <w:hideMark/>
          </w:tcPr>
          <w:p w14:paraId="65CF759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163</w:t>
            </w:r>
          </w:p>
        </w:tc>
        <w:tc>
          <w:tcPr>
            <w:tcW w:w="0" w:type="auto"/>
            <w:shd w:val="clear" w:color="auto" w:fill="auto"/>
            <w:vAlign w:val="center"/>
            <w:hideMark/>
          </w:tcPr>
          <w:p w14:paraId="62DEE17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0" w:type="dxa"/>
            <w:shd w:val="clear" w:color="auto" w:fill="auto"/>
            <w:vAlign w:val="center"/>
            <w:hideMark/>
          </w:tcPr>
          <w:p w14:paraId="1B7C9A9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1643CFE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428B8F1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grzyb, ubytki</w:t>
            </w:r>
          </w:p>
        </w:tc>
        <w:tc>
          <w:tcPr>
            <w:tcW w:w="1276" w:type="dxa"/>
            <w:shd w:val="clear" w:color="auto" w:fill="auto"/>
            <w:vAlign w:val="center"/>
            <w:hideMark/>
          </w:tcPr>
          <w:p w14:paraId="7EFDF5D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6" w:type="dxa"/>
            <w:shd w:val="clear" w:color="auto" w:fill="auto"/>
            <w:vAlign w:val="center"/>
            <w:hideMark/>
          </w:tcPr>
          <w:p w14:paraId="5535869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C</w:t>
            </w:r>
          </w:p>
        </w:tc>
        <w:tc>
          <w:tcPr>
            <w:tcW w:w="1061" w:type="dxa"/>
            <w:shd w:val="clear" w:color="auto" w:fill="auto"/>
            <w:vAlign w:val="center"/>
            <w:hideMark/>
          </w:tcPr>
          <w:p w14:paraId="0178560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53BC304D" w14:textId="77777777" w:rsidTr="00A145EA">
        <w:trPr>
          <w:cantSplit/>
        </w:trPr>
        <w:tc>
          <w:tcPr>
            <w:tcW w:w="0" w:type="auto"/>
            <w:shd w:val="clear" w:color="auto" w:fill="auto"/>
            <w:vAlign w:val="center"/>
            <w:hideMark/>
          </w:tcPr>
          <w:p w14:paraId="7A5BC61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0" w:type="auto"/>
            <w:shd w:val="clear" w:color="auto" w:fill="auto"/>
            <w:vAlign w:val="center"/>
            <w:hideMark/>
          </w:tcPr>
          <w:p w14:paraId="2DCB28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65D999A9"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67E8C29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077" w:type="dxa"/>
            <w:shd w:val="clear" w:color="auto" w:fill="auto"/>
            <w:vAlign w:val="center"/>
            <w:hideMark/>
          </w:tcPr>
          <w:p w14:paraId="677EA8D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0" w:type="auto"/>
            <w:shd w:val="clear" w:color="auto" w:fill="auto"/>
            <w:vAlign w:val="center"/>
            <w:hideMark/>
          </w:tcPr>
          <w:p w14:paraId="011F6B7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2D6977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42253A8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943309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11ABBD1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616155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E0F159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6DE8FE9" w14:textId="77777777" w:rsidTr="00A145EA">
        <w:trPr>
          <w:cantSplit/>
        </w:trPr>
        <w:tc>
          <w:tcPr>
            <w:tcW w:w="0" w:type="auto"/>
            <w:shd w:val="clear" w:color="auto" w:fill="auto"/>
            <w:vAlign w:val="center"/>
            <w:hideMark/>
          </w:tcPr>
          <w:p w14:paraId="7595C9E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w:t>
            </w:r>
          </w:p>
        </w:tc>
        <w:tc>
          <w:tcPr>
            <w:tcW w:w="0" w:type="auto"/>
            <w:shd w:val="clear" w:color="auto" w:fill="auto"/>
            <w:vAlign w:val="center"/>
            <w:hideMark/>
          </w:tcPr>
          <w:p w14:paraId="0E70354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01B9D1C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50B143A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3B7CB29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9DC045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489ECA3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8" w:type="dxa"/>
            <w:shd w:val="clear" w:color="auto" w:fill="auto"/>
            <w:vAlign w:val="center"/>
            <w:hideMark/>
          </w:tcPr>
          <w:p w14:paraId="0EC015D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7A13AB7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5FA6729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59BDAC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724B91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93061F2" w14:textId="77777777" w:rsidTr="00A145EA">
        <w:trPr>
          <w:cantSplit/>
        </w:trPr>
        <w:tc>
          <w:tcPr>
            <w:tcW w:w="0" w:type="auto"/>
            <w:shd w:val="clear" w:color="auto" w:fill="auto"/>
            <w:vAlign w:val="center"/>
            <w:hideMark/>
          </w:tcPr>
          <w:p w14:paraId="6343B99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0" w:type="auto"/>
            <w:shd w:val="clear" w:color="auto" w:fill="auto"/>
            <w:vAlign w:val="center"/>
            <w:hideMark/>
          </w:tcPr>
          <w:p w14:paraId="38335E1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0" w:type="auto"/>
            <w:shd w:val="clear" w:color="auto" w:fill="auto"/>
            <w:vAlign w:val="center"/>
            <w:hideMark/>
          </w:tcPr>
          <w:p w14:paraId="25ADBE2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156576B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70878D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1B43342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7C35B7D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8" w:type="dxa"/>
            <w:shd w:val="clear" w:color="auto" w:fill="auto"/>
            <w:vAlign w:val="center"/>
            <w:hideMark/>
          </w:tcPr>
          <w:p w14:paraId="33DA28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5343BFA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691D49A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F43D75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8AA529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8062DD2" w14:textId="77777777" w:rsidTr="00A145EA">
        <w:trPr>
          <w:cantSplit/>
        </w:trPr>
        <w:tc>
          <w:tcPr>
            <w:tcW w:w="0" w:type="auto"/>
            <w:shd w:val="clear" w:color="auto" w:fill="auto"/>
            <w:vAlign w:val="center"/>
            <w:hideMark/>
          </w:tcPr>
          <w:p w14:paraId="602A65F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w:t>
            </w:r>
          </w:p>
        </w:tc>
        <w:tc>
          <w:tcPr>
            <w:tcW w:w="0" w:type="auto"/>
            <w:shd w:val="clear" w:color="auto" w:fill="auto"/>
            <w:vAlign w:val="center"/>
            <w:hideMark/>
          </w:tcPr>
          <w:p w14:paraId="55979C6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34575702"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15B1C7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077" w:type="dxa"/>
            <w:shd w:val="clear" w:color="auto" w:fill="auto"/>
            <w:vAlign w:val="center"/>
            <w:hideMark/>
          </w:tcPr>
          <w:p w14:paraId="604A3E9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0" w:type="auto"/>
            <w:shd w:val="clear" w:color="auto" w:fill="auto"/>
            <w:vAlign w:val="center"/>
            <w:hideMark/>
          </w:tcPr>
          <w:p w14:paraId="1B50E9A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0A204C4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141A80B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7C8557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3B840C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4EAF59D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8163BF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3D129967" w14:textId="77777777" w:rsidTr="00A145EA">
        <w:trPr>
          <w:cantSplit/>
        </w:trPr>
        <w:tc>
          <w:tcPr>
            <w:tcW w:w="0" w:type="auto"/>
            <w:shd w:val="clear" w:color="auto" w:fill="auto"/>
            <w:vAlign w:val="center"/>
            <w:hideMark/>
          </w:tcPr>
          <w:p w14:paraId="30189DA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0" w:type="auto"/>
            <w:shd w:val="clear" w:color="auto" w:fill="auto"/>
            <w:vAlign w:val="center"/>
            <w:hideMark/>
          </w:tcPr>
          <w:p w14:paraId="3B6479F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18A6D27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52E4F6B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077" w:type="dxa"/>
            <w:shd w:val="clear" w:color="auto" w:fill="auto"/>
            <w:vAlign w:val="center"/>
            <w:hideMark/>
          </w:tcPr>
          <w:p w14:paraId="34DADD3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0" w:type="auto"/>
            <w:shd w:val="clear" w:color="auto" w:fill="auto"/>
            <w:vAlign w:val="center"/>
            <w:hideMark/>
          </w:tcPr>
          <w:p w14:paraId="4B6593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12D472A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7B3FCFF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A19A89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2564B64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27B2EE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AC32FE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7907ABF" w14:textId="77777777" w:rsidTr="00A145EA">
        <w:trPr>
          <w:cantSplit/>
        </w:trPr>
        <w:tc>
          <w:tcPr>
            <w:tcW w:w="0" w:type="auto"/>
            <w:shd w:val="clear" w:color="auto" w:fill="auto"/>
            <w:vAlign w:val="center"/>
            <w:hideMark/>
          </w:tcPr>
          <w:p w14:paraId="0D93CA0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0" w:type="auto"/>
            <w:shd w:val="clear" w:color="auto" w:fill="auto"/>
            <w:vAlign w:val="center"/>
            <w:hideMark/>
          </w:tcPr>
          <w:p w14:paraId="79BA3E9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78FF1A36"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6D9D8C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1077" w:type="dxa"/>
            <w:shd w:val="clear" w:color="auto" w:fill="auto"/>
            <w:vAlign w:val="center"/>
            <w:hideMark/>
          </w:tcPr>
          <w:p w14:paraId="50190AE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54</w:t>
            </w:r>
          </w:p>
        </w:tc>
        <w:tc>
          <w:tcPr>
            <w:tcW w:w="0" w:type="auto"/>
            <w:shd w:val="clear" w:color="auto" w:fill="auto"/>
            <w:vAlign w:val="center"/>
            <w:hideMark/>
          </w:tcPr>
          <w:p w14:paraId="6BC3E93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55D64CF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1952F73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1EE208B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607610C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16C76D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917F7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23266B7" w14:textId="77777777" w:rsidTr="00A145EA">
        <w:trPr>
          <w:cantSplit/>
        </w:trPr>
        <w:tc>
          <w:tcPr>
            <w:tcW w:w="0" w:type="auto"/>
            <w:shd w:val="clear" w:color="auto" w:fill="auto"/>
            <w:vAlign w:val="center"/>
            <w:hideMark/>
          </w:tcPr>
          <w:p w14:paraId="2CC1E9A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0" w:type="auto"/>
            <w:shd w:val="clear" w:color="auto" w:fill="auto"/>
            <w:vAlign w:val="center"/>
            <w:hideMark/>
          </w:tcPr>
          <w:p w14:paraId="262D4D3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32F8DF0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1090B60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1AA51ED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4B9DCDB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7FE9BF9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8" w:type="dxa"/>
            <w:shd w:val="clear" w:color="auto" w:fill="auto"/>
            <w:vAlign w:val="center"/>
            <w:hideMark/>
          </w:tcPr>
          <w:p w14:paraId="4568FD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7" w:type="dxa"/>
            <w:shd w:val="clear" w:color="auto" w:fill="auto"/>
            <w:vAlign w:val="center"/>
            <w:hideMark/>
          </w:tcPr>
          <w:p w14:paraId="67E2F5F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90308C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752FF7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C48069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5221AAC0" w14:textId="77777777" w:rsidTr="00A145EA">
        <w:trPr>
          <w:cantSplit/>
        </w:trPr>
        <w:tc>
          <w:tcPr>
            <w:tcW w:w="0" w:type="auto"/>
            <w:shd w:val="clear" w:color="auto" w:fill="auto"/>
            <w:vAlign w:val="center"/>
            <w:hideMark/>
          </w:tcPr>
          <w:p w14:paraId="629B3E5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0" w:type="auto"/>
            <w:shd w:val="clear" w:color="auto" w:fill="auto"/>
            <w:vAlign w:val="center"/>
            <w:hideMark/>
          </w:tcPr>
          <w:p w14:paraId="78B4655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0" w:type="auto"/>
            <w:shd w:val="clear" w:color="auto" w:fill="auto"/>
            <w:vAlign w:val="center"/>
            <w:hideMark/>
          </w:tcPr>
          <w:p w14:paraId="3BA1304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31C69E2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2BAE80D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6091417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3F898D7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 do 1</w:t>
            </w:r>
          </w:p>
        </w:tc>
        <w:tc>
          <w:tcPr>
            <w:tcW w:w="1418" w:type="dxa"/>
            <w:shd w:val="clear" w:color="auto" w:fill="auto"/>
            <w:vAlign w:val="center"/>
            <w:hideMark/>
          </w:tcPr>
          <w:p w14:paraId="1B058F5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7" w:type="dxa"/>
            <w:shd w:val="clear" w:color="auto" w:fill="auto"/>
            <w:vAlign w:val="center"/>
            <w:hideMark/>
          </w:tcPr>
          <w:p w14:paraId="3F57AB8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15D48F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2E4AC2F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5275CD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F18E301" w14:textId="77777777" w:rsidTr="00A145EA">
        <w:trPr>
          <w:cantSplit/>
        </w:trPr>
        <w:tc>
          <w:tcPr>
            <w:tcW w:w="0" w:type="auto"/>
            <w:shd w:val="clear" w:color="auto" w:fill="auto"/>
            <w:vAlign w:val="center"/>
            <w:hideMark/>
          </w:tcPr>
          <w:p w14:paraId="70A0713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w:t>
            </w:r>
          </w:p>
        </w:tc>
        <w:tc>
          <w:tcPr>
            <w:tcW w:w="0" w:type="auto"/>
            <w:shd w:val="clear" w:color="auto" w:fill="auto"/>
            <w:vAlign w:val="center"/>
            <w:hideMark/>
          </w:tcPr>
          <w:p w14:paraId="5625747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75F31AA7"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0A5275C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1077" w:type="dxa"/>
            <w:shd w:val="clear" w:color="auto" w:fill="auto"/>
            <w:vAlign w:val="center"/>
            <w:hideMark/>
          </w:tcPr>
          <w:p w14:paraId="187DFA2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55</w:t>
            </w:r>
          </w:p>
        </w:tc>
        <w:tc>
          <w:tcPr>
            <w:tcW w:w="0" w:type="auto"/>
            <w:shd w:val="clear" w:color="auto" w:fill="auto"/>
            <w:vAlign w:val="center"/>
            <w:hideMark/>
          </w:tcPr>
          <w:p w14:paraId="33F1E13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6158CB6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2680D80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7EC970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0A6AC5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7AA7C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282CDA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FCA602A" w14:textId="77777777" w:rsidTr="00A145EA">
        <w:trPr>
          <w:cantSplit/>
        </w:trPr>
        <w:tc>
          <w:tcPr>
            <w:tcW w:w="0" w:type="auto"/>
            <w:shd w:val="clear" w:color="auto" w:fill="auto"/>
            <w:vAlign w:val="center"/>
            <w:hideMark/>
          </w:tcPr>
          <w:p w14:paraId="48C9549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w:t>
            </w:r>
          </w:p>
        </w:tc>
        <w:tc>
          <w:tcPr>
            <w:tcW w:w="0" w:type="auto"/>
            <w:shd w:val="clear" w:color="auto" w:fill="auto"/>
            <w:vAlign w:val="center"/>
            <w:hideMark/>
          </w:tcPr>
          <w:p w14:paraId="6EBED34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29BD6F3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6360720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077" w:type="dxa"/>
            <w:shd w:val="clear" w:color="auto" w:fill="auto"/>
            <w:vAlign w:val="center"/>
            <w:hideMark/>
          </w:tcPr>
          <w:p w14:paraId="0602BF8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0" w:type="auto"/>
            <w:shd w:val="clear" w:color="auto" w:fill="auto"/>
            <w:vAlign w:val="center"/>
            <w:hideMark/>
          </w:tcPr>
          <w:p w14:paraId="327B2B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3A3775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7C96C59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F2628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35EA25B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583422D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32A7B5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86D4D1A" w14:textId="77777777" w:rsidTr="00A145EA">
        <w:trPr>
          <w:cantSplit/>
        </w:trPr>
        <w:tc>
          <w:tcPr>
            <w:tcW w:w="0" w:type="auto"/>
            <w:shd w:val="clear" w:color="auto" w:fill="auto"/>
            <w:vAlign w:val="center"/>
            <w:hideMark/>
          </w:tcPr>
          <w:p w14:paraId="41D827D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0" w:type="auto"/>
            <w:shd w:val="clear" w:color="auto" w:fill="auto"/>
            <w:vAlign w:val="center"/>
            <w:hideMark/>
          </w:tcPr>
          <w:p w14:paraId="1C7E25D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2E7DCFA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2B93A51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A30328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060F251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E0F624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 do 3</w:t>
            </w:r>
          </w:p>
        </w:tc>
        <w:tc>
          <w:tcPr>
            <w:tcW w:w="1418" w:type="dxa"/>
            <w:shd w:val="clear" w:color="auto" w:fill="auto"/>
            <w:vAlign w:val="center"/>
            <w:hideMark/>
          </w:tcPr>
          <w:p w14:paraId="7F397BE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w:t>
            </w:r>
          </w:p>
        </w:tc>
        <w:tc>
          <w:tcPr>
            <w:tcW w:w="1417" w:type="dxa"/>
            <w:shd w:val="clear" w:color="auto" w:fill="auto"/>
            <w:vAlign w:val="center"/>
            <w:hideMark/>
          </w:tcPr>
          <w:p w14:paraId="5B5440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A322C4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5EF973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5387B6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231FE42" w14:textId="77777777" w:rsidTr="00A145EA">
        <w:trPr>
          <w:cantSplit/>
        </w:trPr>
        <w:tc>
          <w:tcPr>
            <w:tcW w:w="0" w:type="auto"/>
            <w:shd w:val="clear" w:color="auto" w:fill="auto"/>
            <w:vAlign w:val="center"/>
            <w:hideMark/>
          </w:tcPr>
          <w:p w14:paraId="343391C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21</w:t>
            </w:r>
          </w:p>
        </w:tc>
        <w:tc>
          <w:tcPr>
            <w:tcW w:w="0" w:type="auto"/>
            <w:shd w:val="clear" w:color="auto" w:fill="auto"/>
            <w:vAlign w:val="center"/>
            <w:hideMark/>
          </w:tcPr>
          <w:p w14:paraId="396C1CA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0" w:type="auto"/>
            <w:shd w:val="clear" w:color="auto" w:fill="auto"/>
            <w:vAlign w:val="center"/>
            <w:hideMark/>
          </w:tcPr>
          <w:p w14:paraId="039487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741AD4C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4462B5A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19DED6C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4E167D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 do 1</w:t>
            </w:r>
          </w:p>
        </w:tc>
        <w:tc>
          <w:tcPr>
            <w:tcW w:w="1418" w:type="dxa"/>
            <w:shd w:val="clear" w:color="auto" w:fill="auto"/>
            <w:vAlign w:val="center"/>
            <w:hideMark/>
          </w:tcPr>
          <w:p w14:paraId="265A09D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67372E7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AFDF35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5164BF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36DB12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148B381" w14:textId="77777777" w:rsidTr="00A145EA">
        <w:trPr>
          <w:cantSplit/>
        </w:trPr>
        <w:tc>
          <w:tcPr>
            <w:tcW w:w="0" w:type="auto"/>
            <w:shd w:val="clear" w:color="auto" w:fill="auto"/>
            <w:vAlign w:val="center"/>
            <w:hideMark/>
          </w:tcPr>
          <w:p w14:paraId="12F402B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w:t>
            </w:r>
          </w:p>
        </w:tc>
        <w:tc>
          <w:tcPr>
            <w:tcW w:w="0" w:type="auto"/>
            <w:shd w:val="clear" w:color="auto" w:fill="auto"/>
            <w:vAlign w:val="center"/>
            <w:hideMark/>
          </w:tcPr>
          <w:p w14:paraId="36181C8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560BA49C"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17B6E3A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077" w:type="dxa"/>
            <w:shd w:val="clear" w:color="auto" w:fill="auto"/>
            <w:vAlign w:val="center"/>
            <w:hideMark/>
          </w:tcPr>
          <w:p w14:paraId="5E47E4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0" w:type="auto"/>
            <w:shd w:val="clear" w:color="auto" w:fill="auto"/>
            <w:vAlign w:val="center"/>
            <w:hideMark/>
          </w:tcPr>
          <w:p w14:paraId="07210DE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1A1EF55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30B6DAB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71F10BE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1276" w:type="dxa"/>
            <w:shd w:val="clear" w:color="auto" w:fill="auto"/>
            <w:vAlign w:val="center"/>
            <w:hideMark/>
          </w:tcPr>
          <w:p w14:paraId="47624E9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15242FA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8459A9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891C9E8" w14:textId="77777777" w:rsidTr="00A145EA">
        <w:trPr>
          <w:cantSplit/>
        </w:trPr>
        <w:tc>
          <w:tcPr>
            <w:tcW w:w="0" w:type="auto"/>
            <w:shd w:val="clear" w:color="auto" w:fill="auto"/>
            <w:vAlign w:val="center"/>
            <w:hideMark/>
          </w:tcPr>
          <w:p w14:paraId="2D1B202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23</w:t>
            </w:r>
          </w:p>
        </w:tc>
        <w:tc>
          <w:tcPr>
            <w:tcW w:w="0" w:type="auto"/>
            <w:shd w:val="clear" w:color="auto" w:fill="auto"/>
            <w:vAlign w:val="center"/>
            <w:hideMark/>
          </w:tcPr>
          <w:p w14:paraId="04AC315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0" w:type="auto"/>
            <w:shd w:val="clear" w:color="auto" w:fill="auto"/>
            <w:vAlign w:val="center"/>
            <w:hideMark/>
          </w:tcPr>
          <w:p w14:paraId="5CEC7AB1"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772BADB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90</w:t>
            </w:r>
          </w:p>
        </w:tc>
        <w:tc>
          <w:tcPr>
            <w:tcW w:w="1077" w:type="dxa"/>
            <w:shd w:val="clear" w:color="auto" w:fill="auto"/>
            <w:vAlign w:val="center"/>
            <w:hideMark/>
          </w:tcPr>
          <w:p w14:paraId="61B4486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0" w:type="auto"/>
            <w:shd w:val="clear" w:color="auto" w:fill="auto"/>
            <w:vAlign w:val="center"/>
            <w:hideMark/>
          </w:tcPr>
          <w:p w14:paraId="5C4997A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0" w:type="dxa"/>
            <w:shd w:val="clear" w:color="auto" w:fill="auto"/>
            <w:vAlign w:val="center"/>
            <w:hideMark/>
          </w:tcPr>
          <w:p w14:paraId="0E4C3A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1D62013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3D5350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ucięty konar</w:t>
            </w:r>
          </w:p>
        </w:tc>
        <w:tc>
          <w:tcPr>
            <w:tcW w:w="1276" w:type="dxa"/>
            <w:shd w:val="clear" w:color="auto" w:fill="auto"/>
            <w:vAlign w:val="center"/>
            <w:hideMark/>
          </w:tcPr>
          <w:p w14:paraId="35613C0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6703F72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1E2D3D3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22AF7041" w14:textId="77777777" w:rsidTr="00A145EA">
        <w:trPr>
          <w:cantSplit/>
        </w:trPr>
        <w:tc>
          <w:tcPr>
            <w:tcW w:w="0" w:type="auto"/>
            <w:shd w:val="clear" w:color="auto" w:fill="auto"/>
            <w:vAlign w:val="center"/>
            <w:hideMark/>
          </w:tcPr>
          <w:p w14:paraId="1BFBB73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24</w:t>
            </w:r>
          </w:p>
        </w:tc>
        <w:tc>
          <w:tcPr>
            <w:tcW w:w="0" w:type="auto"/>
            <w:shd w:val="clear" w:color="auto" w:fill="auto"/>
            <w:vAlign w:val="center"/>
            <w:hideMark/>
          </w:tcPr>
          <w:p w14:paraId="22B00B4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56AD5DE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53F8998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03276AE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1A3CC7A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28C34FA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8" w:type="dxa"/>
            <w:shd w:val="clear" w:color="auto" w:fill="auto"/>
            <w:vAlign w:val="center"/>
            <w:hideMark/>
          </w:tcPr>
          <w:p w14:paraId="67D43E5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24</w:t>
            </w:r>
          </w:p>
        </w:tc>
        <w:tc>
          <w:tcPr>
            <w:tcW w:w="1417" w:type="dxa"/>
            <w:shd w:val="clear" w:color="auto" w:fill="auto"/>
            <w:vAlign w:val="center"/>
            <w:hideMark/>
          </w:tcPr>
          <w:p w14:paraId="54688D0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9F76EA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E272B2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FAEDF0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22E1245" w14:textId="77777777" w:rsidTr="00A145EA">
        <w:trPr>
          <w:cantSplit/>
        </w:trPr>
        <w:tc>
          <w:tcPr>
            <w:tcW w:w="0" w:type="auto"/>
            <w:shd w:val="clear" w:color="auto" w:fill="auto"/>
            <w:vAlign w:val="center"/>
            <w:hideMark/>
          </w:tcPr>
          <w:p w14:paraId="3F723D9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0" w:type="auto"/>
            <w:shd w:val="clear" w:color="auto" w:fill="auto"/>
            <w:vAlign w:val="center"/>
            <w:hideMark/>
          </w:tcPr>
          <w:p w14:paraId="1CB08FE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żywotnik zachodni</w:t>
            </w:r>
          </w:p>
        </w:tc>
        <w:tc>
          <w:tcPr>
            <w:tcW w:w="0" w:type="auto"/>
            <w:shd w:val="clear" w:color="auto" w:fill="auto"/>
            <w:vAlign w:val="center"/>
            <w:hideMark/>
          </w:tcPr>
          <w:p w14:paraId="3C8CB16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Thuja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occidentalis</w:t>
            </w:r>
            <w:proofErr w:type="spellEnd"/>
          </w:p>
        </w:tc>
        <w:tc>
          <w:tcPr>
            <w:tcW w:w="1754" w:type="dxa"/>
            <w:shd w:val="clear" w:color="auto" w:fill="auto"/>
            <w:vAlign w:val="center"/>
            <w:hideMark/>
          </w:tcPr>
          <w:p w14:paraId="7C7DE61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04F143B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6BECBD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509E0E0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5A8E15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7" w:type="dxa"/>
            <w:shd w:val="clear" w:color="auto" w:fill="auto"/>
            <w:vAlign w:val="center"/>
            <w:hideMark/>
          </w:tcPr>
          <w:p w14:paraId="17ED674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99F80E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15355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4FFBE2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5/13,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58901E7" w14:textId="77777777" w:rsidTr="00A145EA">
        <w:trPr>
          <w:cantSplit/>
        </w:trPr>
        <w:tc>
          <w:tcPr>
            <w:tcW w:w="0" w:type="auto"/>
            <w:shd w:val="clear" w:color="auto" w:fill="auto"/>
            <w:vAlign w:val="center"/>
            <w:hideMark/>
          </w:tcPr>
          <w:p w14:paraId="0C7FA01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w:t>
            </w:r>
          </w:p>
        </w:tc>
        <w:tc>
          <w:tcPr>
            <w:tcW w:w="0" w:type="auto"/>
            <w:shd w:val="clear" w:color="auto" w:fill="auto"/>
            <w:vAlign w:val="center"/>
            <w:hideMark/>
          </w:tcPr>
          <w:p w14:paraId="172D164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kasztanowiec biały</w:t>
            </w:r>
          </w:p>
        </w:tc>
        <w:tc>
          <w:tcPr>
            <w:tcW w:w="0" w:type="auto"/>
            <w:shd w:val="clear" w:color="auto" w:fill="auto"/>
            <w:vAlign w:val="center"/>
            <w:hideMark/>
          </w:tcPr>
          <w:p w14:paraId="37BB802C"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Aesculus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hippocastanum</w:t>
            </w:r>
            <w:proofErr w:type="spellEnd"/>
          </w:p>
        </w:tc>
        <w:tc>
          <w:tcPr>
            <w:tcW w:w="1754" w:type="dxa"/>
            <w:shd w:val="clear" w:color="auto" w:fill="auto"/>
            <w:vAlign w:val="center"/>
            <w:hideMark/>
          </w:tcPr>
          <w:p w14:paraId="2F30F98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207</w:t>
            </w:r>
          </w:p>
        </w:tc>
        <w:tc>
          <w:tcPr>
            <w:tcW w:w="1077" w:type="dxa"/>
            <w:shd w:val="clear" w:color="auto" w:fill="auto"/>
            <w:vAlign w:val="center"/>
            <w:hideMark/>
          </w:tcPr>
          <w:p w14:paraId="04E2100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268</w:t>
            </w:r>
          </w:p>
        </w:tc>
        <w:tc>
          <w:tcPr>
            <w:tcW w:w="0" w:type="auto"/>
            <w:shd w:val="clear" w:color="auto" w:fill="auto"/>
            <w:vAlign w:val="center"/>
            <w:hideMark/>
          </w:tcPr>
          <w:p w14:paraId="6F8CCD4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0" w:type="dxa"/>
            <w:shd w:val="clear" w:color="auto" w:fill="auto"/>
            <w:vAlign w:val="center"/>
            <w:hideMark/>
          </w:tcPr>
          <w:p w14:paraId="07AC119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418" w:type="dxa"/>
            <w:shd w:val="clear" w:color="auto" w:fill="auto"/>
            <w:vAlign w:val="center"/>
            <w:hideMark/>
          </w:tcPr>
          <w:p w14:paraId="6F2C480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10D4949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654CFC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7C6027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258D8F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5/17,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E2515A7" w14:textId="77777777" w:rsidTr="00A145EA">
        <w:trPr>
          <w:cantSplit/>
        </w:trPr>
        <w:tc>
          <w:tcPr>
            <w:tcW w:w="0" w:type="auto"/>
            <w:shd w:val="clear" w:color="auto" w:fill="auto"/>
            <w:vAlign w:val="center"/>
            <w:hideMark/>
          </w:tcPr>
          <w:p w14:paraId="541AEA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27</w:t>
            </w:r>
          </w:p>
        </w:tc>
        <w:tc>
          <w:tcPr>
            <w:tcW w:w="0" w:type="auto"/>
            <w:shd w:val="clear" w:color="auto" w:fill="auto"/>
            <w:vAlign w:val="center"/>
            <w:hideMark/>
          </w:tcPr>
          <w:p w14:paraId="2799E30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55A789D0"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175EDD9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132</w:t>
            </w:r>
          </w:p>
        </w:tc>
        <w:tc>
          <w:tcPr>
            <w:tcW w:w="1077" w:type="dxa"/>
            <w:shd w:val="clear" w:color="auto" w:fill="auto"/>
            <w:vAlign w:val="center"/>
            <w:hideMark/>
          </w:tcPr>
          <w:p w14:paraId="2D6781F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225</w:t>
            </w:r>
          </w:p>
        </w:tc>
        <w:tc>
          <w:tcPr>
            <w:tcW w:w="0" w:type="auto"/>
            <w:shd w:val="clear" w:color="auto" w:fill="auto"/>
            <w:vAlign w:val="center"/>
            <w:hideMark/>
          </w:tcPr>
          <w:p w14:paraId="76F266C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0" w:type="dxa"/>
            <w:shd w:val="clear" w:color="auto" w:fill="auto"/>
            <w:vAlign w:val="center"/>
            <w:hideMark/>
          </w:tcPr>
          <w:p w14:paraId="4C5CDB8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418" w:type="dxa"/>
            <w:shd w:val="clear" w:color="auto" w:fill="auto"/>
            <w:vAlign w:val="center"/>
            <w:hideMark/>
          </w:tcPr>
          <w:p w14:paraId="215E5C4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C05E26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widoczne korzenie</w:t>
            </w:r>
          </w:p>
        </w:tc>
        <w:tc>
          <w:tcPr>
            <w:tcW w:w="1276" w:type="dxa"/>
            <w:shd w:val="clear" w:color="auto" w:fill="auto"/>
            <w:vAlign w:val="center"/>
            <w:hideMark/>
          </w:tcPr>
          <w:p w14:paraId="48CBA3D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4F23C37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A0DCAA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5/17,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4887CA9" w14:textId="77777777" w:rsidTr="00A145EA">
        <w:trPr>
          <w:cantSplit/>
        </w:trPr>
        <w:tc>
          <w:tcPr>
            <w:tcW w:w="0" w:type="auto"/>
            <w:shd w:val="clear" w:color="auto" w:fill="auto"/>
            <w:vAlign w:val="center"/>
            <w:hideMark/>
          </w:tcPr>
          <w:p w14:paraId="1FBC9A7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28</w:t>
            </w:r>
          </w:p>
        </w:tc>
        <w:tc>
          <w:tcPr>
            <w:tcW w:w="0" w:type="auto"/>
            <w:shd w:val="clear" w:color="auto" w:fill="auto"/>
            <w:vAlign w:val="center"/>
            <w:hideMark/>
          </w:tcPr>
          <w:p w14:paraId="217E5ED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0808F38A"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5A73A6A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173</w:t>
            </w:r>
          </w:p>
        </w:tc>
        <w:tc>
          <w:tcPr>
            <w:tcW w:w="1077" w:type="dxa"/>
            <w:shd w:val="clear" w:color="auto" w:fill="auto"/>
            <w:vAlign w:val="center"/>
            <w:hideMark/>
          </w:tcPr>
          <w:p w14:paraId="21CD7DB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268</w:t>
            </w:r>
          </w:p>
        </w:tc>
        <w:tc>
          <w:tcPr>
            <w:tcW w:w="0" w:type="auto"/>
            <w:shd w:val="clear" w:color="auto" w:fill="auto"/>
            <w:vAlign w:val="center"/>
            <w:hideMark/>
          </w:tcPr>
          <w:p w14:paraId="635C5A3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1270" w:type="dxa"/>
            <w:shd w:val="clear" w:color="auto" w:fill="auto"/>
            <w:vAlign w:val="center"/>
            <w:hideMark/>
          </w:tcPr>
          <w:p w14:paraId="68FD415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8" w:type="dxa"/>
            <w:shd w:val="clear" w:color="auto" w:fill="auto"/>
            <w:vAlign w:val="center"/>
            <w:hideMark/>
          </w:tcPr>
          <w:p w14:paraId="56C1DA7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65E6D1D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gniazda</w:t>
            </w:r>
          </w:p>
        </w:tc>
        <w:tc>
          <w:tcPr>
            <w:tcW w:w="1276" w:type="dxa"/>
            <w:shd w:val="clear" w:color="auto" w:fill="auto"/>
            <w:vAlign w:val="center"/>
            <w:hideMark/>
          </w:tcPr>
          <w:p w14:paraId="630DBB7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6FD817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5015847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96790A8" w14:textId="77777777" w:rsidTr="00A145EA">
        <w:trPr>
          <w:cantSplit/>
        </w:trPr>
        <w:tc>
          <w:tcPr>
            <w:tcW w:w="0" w:type="auto"/>
            <w:shd w:val="clear" w:color="auto" w:fill="auto"/>
            <w:vAlign w:val="center"/>
            <w:hideMark/>
          </w:tcPr>
          <w:p w14:paraId="632343A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w:t>
            </w:r>
          </w:p>
        </w:tc>
        <w:tc>
          <w:tcPr>
            <w:tcW w:w="0" w:type="auto"/>
            <w:shd w:val="clear" w:color="auto" w:fill="auto"/>
            <w:vAlign w:val="center"/>
            <w:hideMark/>
          </w:tcPr>
          <w:p w14:paraId="5AE7127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bez czarny</w:t>
            </w:r>
          </w:p>
        </w:tc>
        <w:tc>
          <w:tcPr>
            <w:tcW w:w="0" w:type="auto"/>
            <w:shd w:val="clear" w:color="auto" w:fill="auto"/>
            <w:vAlign w:val="center"/>
            <w:hideMark/>
          </w:tcPr>
          <w:p w14:paraId="6DBD47C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Sambucus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nigra</w:t>
            </w:r>
            <w:proofErr w:type="spellEnd"/>
          </w:p>
        </w:tc>
        <w:tc>
          <w:tcPr>
            <w:tcW w:w="1754" w:type="dxa"/>
            <w:shd w:val="clear" w:color="auto" w:fill="auto"/>
            <w:vAlign w:val="center"/>
            <w:hideMark/>
          </w:tcPr>
          <w:p w14:paraId="1177C5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3AF21D0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7551356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477B1E7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8" w:type="dxa"/>
            <w:shd w:val="clear" w:color="auto" w:fill="auto"/>
            <w:vAlign w:val="center"/>
            <w:hideMark/>
          </w:tcPr>
          <w:p w14:paraId="594C97E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7" w:type="dxa"/>
            <w:shd w:val="clear" w:color="auto" w:fill="auto"/>
            <w:vAlign w:val="center"/>
            <w:hideMark/>
          </w:tcPr>
          <w:p w14:paraId="6A6CE04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6DE599D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2EF4389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A2ADC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6939A7C" w14:textId="77777777" w:rsidTr="00A145EA">
        <w:trPr>
          <w:cantSplit/>
        </w:trPr>
        <w:tc>
          <w:tcPr>
            <w:tcW w:w="0" w:type="auto"/>
            <w:shd w:val="clear" w:color="auto" w:fill="auto"/>
            <w:vAlign w:val="center"/>
            <w:hideMark/>
          </w:tcPr>
          <w:p w14:paraId="6525415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0" w:type="auto"/>
            <w:shd w:val="clear" w:color="auto" w:fill="auto"/>
            <w:vAlign w:val="center"/>
            <w:hideMark/>
          </w:tcPr>
          <w:p w14:paraId="61497FC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szwedzki</w:t>
            </w:r>
          </w:p>
        </w:tc>
        <w:tc>
          <w:tcPr>
            <w:tcW w:w="0" w:type="auto"/>
            <w:shd w:val="clear" w:color="auto" w:fill="auto"/>
            <w:vAlign w:val="center"/>
            <w:hideMark/>
          </w:tcPr>
          <w:p w14:paraId="5BB8AE5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intermedia</w:t>
            </w:r>
          </w:p>
        </w:tc>
        <w:tc>
          <w:tcPr>
            <w:tcW w:w="1754" w:type="dxa"/>
            <w:shd w:val="clear" w:color="auto" w:fill="auto"/>
            <w:vAlign w:val="center"/>
            <w:hideMark/>
          </w:tcPr>
          <w:p w14:paraId="57053BC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077" w:type="dxa"/>
            <w:shd w:val="clear" w:color="auto" w:fill="auto"/>
            <w:vAlign w:val="center"/>
            <w:hideMark/>
          </w:tcPr>
          <w:p w14:paraId="7ED280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0" w:type="auto"/>
            <w:shd w:val="clear" w:color="auto" w:fill="auto"/>
            <w:vAlign w:val="center"/>
            <w:hideMark/>
          </w:tcPr>
          <w:p w14:paraId="6CA6234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270" w:type="dxa"/>
            <w:shd w:val="clear" w:color="auto" w:fill="auto"/>
            <w:vAlign w:val="center"/>
            <w:hideMark/>
          </w:tcPr>
          <w:p w14:paraId="3CA547C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418" w:type="dxa"/>
            <w:shd w:val="clear" w:color="auto" w:fill="auto"/>
            <w:vAlign w:val="center"/>
            <w:hideMark/>
          </w:tcPr>
          <w:p w14:paraId="2BBF21B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E7D387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ubytek u podstawy, pochylone, nowe nasadzenie</w:t>
            </w:r>
          </w:p>
        </w:tc>
        <w:tc>
          <w:tcPr>
            <w:tcW w:w="1276" w:type="dxa"/>
            <w:shd w:val="clear" w:color="auto" w:fill="auto"/>
            <w:vAlign w:val="center"/>
            <w:hideMark/>
          </w:tcPr>
          <w:p w14:paraId="04EBA53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1942E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CD4462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464B25B0" w14:textId="77777777" w:rsidTr="00A145EA">
        <w:trPr>
          <w:cantSplit/>
        </w:trPr>
        <w:tc>
          <w:tcPr>
            <w:tcW w:w="0" w:type="auto"/>
            <w:shd w:val="clear" w:color="auto" w:fill="auto"/>
            <w:vAlign w:val="center"/>
            <w:hideMark/>
          </w:tcPr>
          <w:p w14:paraId="479A705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31</w:t>
            </w:r>
          </w:p>
        </w:tc>
        <w:tc>
          <w:tcPr>
            <w:tcW w:w="0" w:type="auto"/>
            <w:shd w:val="clear" w:color="auto" w:fill="auto"/>
            <w:vAlign w:val="center"/>
            <w:hideMark/>
          </w:tcPr>
          <w:p w14:paraId="0AD54B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33BA309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08E6F4F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75</w:t>
            </w:r>
          </w:p>
        </w:tc>
        <w:tc>
          <w:tcPr>
            <w:tcW w:w="1077" w:type="dxa"/>
            <w:shd w:val="clear" w:color="auto" w:fill="auto"/>
            <w:vAlign w:val="center"/>
            <w:hideMark/>
          </w:tcPr>
          <w:p w14:paraId="1F504E9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98</w:t>
            </w:r>
          </w:p>
        </w:tc>
        <w:tc>
          <w:tcPr>
            <w:tcW w:w="0" w:type="auto"/>
            <w:shd w:val="clear" w:color="auto" w:fill="auto"/>
            <w:vAlign w:val="center"/>
            <w:hideMark/>
          </w:tcPr>
          <w:p w14:paraId="66E4E7A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0" w:type="dxa"/>
            <w:shd w:val="clear" w:color="auto" w:fill="auto"/>
            <w:vAlign w:val="center"/>
            <w:hideMark/>
          </w:tcPr>
          <w:p w14:paraId="7697CC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8" w:type="dxa"/>
            <w:shd w:val="clear" w:color="auto" w:fill="auto"/>
            <w:vAlign w:val="center"/>
            <w:hideMark/>
          </w:tcPr>
          <w:p w14:paraId="389AC99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533C1FA"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004856</w:t>
            </w:r>
          </w:p>
        </w:tc>
        <w:tc>
          <w:tcPr>
            <w:tcW w:w="1276" w:type="dxa"/>
            <w:shd w:val="clear" w:color="auto" w:fill="auto"/>
            <w:vAlign w:val="center"/>
            <w:hideMark/>
          </w:tcPr>
          <w:p w14:paraId="4DA568C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CE388A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FFF0AB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5FD2DA2" w14:textId="77777777" w:rsidTr="00A145EA">
        <w:trPr>
          <w:cantSplit/>
        </w:trPr>
        <w:tc>
          <w:tcPr>
            <w:tcW w:w="0" w:type="auto"/>
            <w:shd w:val="clear" w:color="auto" w:fill="auto"/>
            <w:vAlign w:val="center"/>
            <w:hideMark/>
          </w:tcPr>
          <w:p w14:paraId="4BF1998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32</w:t>
            </w:r>
          </w:p>
        </w:tc>
        <w:tc>
          <w:tcPr>
            <w:tcW w:w="0" w:type="auto"/>
            <w:shd w:val="clear" w:color="auto" w:fill="auto"/>
            <w:vAlign w:val="center"/>
            <w:hideMark/>
          </w:tcPr>
          <w:p w14:paraId="0E9C43B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sumak octowiec</w:t>
            </w:r>
          </w:p>
        </w:tc>
        <w:tc>
          <w:tcPr>
            <w:tcW w:w="0" w:type="auto"/>
            <w:shd w:val="clear" w:color="auto" w:fill="auto"/>
            <w:vAlign w:val="center"/>
            <w:hideMark/>
          </w:tcPr>
          <w:p w14:paraId="1BDE6B45"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Rhus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typhina</w:t>
            </w:r>
            <w:proofErr w:type="spellEnd"/>
          </w:p>
        </w:tc>
        <w:tc>
          <w:tcPr>
            <w:tcW w:w="1754" w:type="dxa"/>
            <w:shd w:val="clear" w:color="auto" w:fill="auto"/>
            <w:vAlign w:val="center"/>
            <w:hideMark/>
          </w:tcPr>
          <w:p w14:paraId="3EC5FA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25+25</w:t>
            </w:r>
          </w:p>
        </w:tc>
        <w:tc>
          <w:tcPr>
            <w:tcW w:w="1077" w:type="dxa"/>
            <w:shd w:val="clear" w:color="auto" w:fill="auto"/>
            <w:vAlign w:val="center"/>
            <w:hideMark/>
          </w:tcPr>
          <w:p w14:paraId="4C354D4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60</w:t>
            </w:r>
          </w:p>
        </w:tc>
        <w:tc>
          <w:tcPr>
            <w:tcW w:w="0" w:type="auto"/>
            <w:shd w:val="clear" w:color="auto" w:fill="auto"/>
            <w:vAlign w:val="center"/>
            <w:hideMark/>
          </w:tcPr>
          <w:p w14:paraId="33E316C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29ECC22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8" w:type="dxa"/>
            <w:shd w:val="clear" w:color="auto" w:fill="auto"/>
            <w:vAlign w:val="center"/>
            <w:hideMark/>
          </w:tcPr>
          <w:p w14:paraId="7AE13C6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DD79E14"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004857</w:t>
            </w:r>
          </w:p>
        </w:tc>
        <w:tc>
          <w:tcPr>
            <w:tcW w:w="1276" w:type="dxa"/>
            <w:shd w:val="clear" w:color="auto" w:fill="auto"/>
            <w:vAlign w:val="center"/>
            <w:hideMark/>
          </w:tcPr>
          <w:p w14:paraId="43D82A9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55FCB20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5A46B79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2DDD2CC2" w14:textId="77777777" w:rsidTr="00A145EA">
        <w:trPr>
          <w:cantSplit/>
        </w:trPr>
        <w:tc>
          <w:tcPr>
            <w:tcW w:w="0" w:type="auto"/>
            <w:shd w:val="clear" w:color="auto" w:fill="auto"/>
            <w:vAlign w:val="center"/>
            <w:hideMark/>
          </w:tcPr>
          <w:p w14:paraId="3CCC98A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33</w:t>
            </w:r>
          </w:p>
        </w:tc>
        <w:tc>
          <w:tcPr>
            <w:tcW w:w="0" w:type="auto"/>
            <w:shd w:val="clear" w:color="auto" w:fill="auto"/>
            <w:vAlign w:val="center"/>
            <w:hideMark/>
          </w:tcPr>
          <w:p w14:paraId="1008779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0" w:type="auto"/>
            <w:shd w:val="clear" w:color="auto" w:fill="auto"/>
            <w:vAlign w:val="center"/>
            <w:hideMark/>
          </w:tcPr>
          <w:p w14:paraId="2FDF9AB1"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303E47C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077" w:type="dxa"/>
            <w:shd w:val="clear" w:color="auto" w:fill="auto"/>
            <w:vAlign w:val="center"/>
            <w:hideMark/>
          </w:tcPr>
          <w:p w14:paraId="6055529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113</w:t>
            </w:r>
          </w:p>
        </w:tc>
        <w:tc>
          <w:tcPr>
            <w:tcW w:w="0" w:type="auto"/>
            <w:shd w:val="clear" w:color="auto" w:fill="auto"/>
            <w:vAlign w:val="center"/>
            <w:hideMark/>
          </w:tcPr>
          <w:p w14:paraId="444E8A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0" w:type="dxa"/>
            <w:shd w:val="clear" w:color="auto" w:fill="auto"/>
            <w:vAlign w:val="center"/>
            <w:hideMark/>
          </w:tcPr>
          <w:p w14:paraId="1419BA5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3A0DC1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CB85F3F"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004855</w:t>
            </w:r>
          </w:p>
        </w:tc>
        <w:tc>
          <w:tcPr>
            <w:tcW w:w="1276" w:type="dxa"/>
            <w:shd w:val="clear" w:color="auto" w:fill="auto"/>
            <w:vAlign w:val="center"/>
            <w:hideMark/>
          </w:tcPr>
          <w:p w14:paraId="082AB87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2FAECF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F6196A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73CBF919" w14:textId="77777777" w:rsidTr="00A145EA">
        <w:trPr>
          <w:cantSplit/>
        </w:trPr>
        <w:tc>
          <w:tcPr>
            <w:tcW w:w="0" w:type="auto"/>
            <w:shd w:val="clear" w:color="auto" w:fill="auto"/>
            <w:vAlign w:val="center"/>
            <w:hideMark/>
          </w:tcPr>
          <w:p w14:paraId="190AC8C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34</w:t>
            </w:r>
          </w:p>
        </w:tc>
        <w:tc>
          <w:tcPr>
            <w:tcW w:w="0" w:type="auto"/>
            <w:shd w:val="clear" w:color="auto" w:fill="auto"/>
            <w:vAlign w:val="center"/>
            <w:hideMark/>
          </w:tcPr>
          <w:p w14:paraId="4DC5138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0" w:type="auto"/>
            <w:shd w:val="clear" w:color="auto" w:fill="auto"/>
            <w:vAlign w:val="center"/>
            <w:hideMark/>
          </w:tcPr>
          <w:p w14:paraId="1C8B9D81"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332627D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1077" w:type="dxa"/>
            <w:shd w:val="clear" w:color="auto" w:fill="auto"/>
            <w:vAlign w:val="center"/>
            <w:hideMark/>
          </w:tcPr>
          <w:p w14:paraId="59D2617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82</w:t>
            </w:r>
          </w:p>
        </w:tc>
        <w:tc>
          <w:tcPr>
            <w:tcW w:w="0" w:type="auto"/>
            <w:shd w:val="clear" w:color="auto" w:fill="auto"/>
            <w:vAlign w:val="center"/>
            <w:hideMark/>
          </w:tcPr>
          <w:p w14:paraId="76F27C6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0" w:type="dxa"/>
            <w:shd w:val="clear" w:color="auto" w:fill="auto"/>
            <w:vAlign w:val="center"/>
            <w:hideMark/>
          </w:tcPr>
          <w:p w14:paraId="4F9A872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8" w:type="dxa"/>
            <w:shd w:val="clear" w:color="auto" w:fill="auto"/>
            <w:vAlign w:val="center"/>
            <w:hideMark/>
          </w:tcPr>
          <w:p w14:paraId="763EDA6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644E4E7A"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004854</w:t>
            </w:r>
          </w:p>
        </w:tc>
        <w:tc>
          <w:tcPr>
            <w:tcW w:w="1276" w:type="dxa"/>
            <w:shd w:val="clear" w:color="auto" w:fill="auto"/>
            <w:vAlign w:val="center"/>
            <w:hideMark/>
          </w:tcPr>
          <w:p w14:paraId="2B25983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146334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D29B32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3956B9F0" w14:textId="77777777" w:rsidTr="00A145EA">
        <w:trPr>
          <w:cantSplit/>
        </w:trPr>
        <w:tc>
          <w:tcPr>
            <w:tcW w:w="0" w:type="auto"/>
            <w:shd w:val="clear" w:color="auto" w:fill="auto"/>
            <w:vAlign w:val="center"/>
            <w:hideMark/>
          </w:tcPr>
          <w:p w14:paraId="73202AF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0" w:type="auto"/>
            <w:shd w:val="clear" w:color="auto" w:fill="auto"/>
            <w:vAlign w:val="center"/>
            <w:hideMark/>
          </w:tcPr>
          <w:p w14:paraId="341E364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róża dzika</w:t>
            </w:r>
          </w:p>
        </w:tc>
        <w:tc>
          <w:tcPr>
            <w:tcW w:w="0" w:type="auto"/>
            <w:shd w:val="clear" w:color="auto" w:fill="auto"/>
            <w:vAlign w:val="center"/>
            <w:hideMark/>
          </w:tcPr>
          <w:p w14:paraId="061614B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Rosa </w:t>
            </w:r>
            <w:proofErr w:type="spellStart"/>
            <w:r w:rsidRPr="00EE5FFD">
              <w:rPr>
                <w:rFonts w:ascii="Calibri" w:eastAsia="Times New Roman" w:hAnsi="Calibri"/>
                <w:color w:val="000000"/>
                <w:sz w:val="16"/>
                <w:szCs w:val="16"/>
              </w:rPr>
              <w:t>canina</w:t>
            </w:r>
            <w:proofErr w:type="spellEnd"/>
            <w:r w:rsidRPr="00EE5FFD">
              <w:rPr>
                <w:rFonts w:ascii="Calibri" w:eastAsia="Times New Roman" w:hAnsi="Calibri"/>
                <w:color w:val="000000"/>
                <w:sz w:val="16"/>
                <w:szCs w:val="16"/>
              </w:rPr>
              <w:t xml:space="preserve"> </w:t>
            </w:r>
          </w:p>
        </w:tc>
        <w:tc>
          <w:tcPr>
            <w:tcW w:w="1754" w:type="dxa"/>
            <w:shd w:val="clear" w:color="auto" w:fill="auto"/>
            <w:vAlign w:val="center"/>
            <w:hideMark/>
          </w:tcPr>
          <w:p w14:paraId="1824B9A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3F2C5A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2394B7C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B5A7A8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 do 4</w:t>
            </w:r>
          </w:p>
        </w:tc>
        <w:tc>
          <w:tcPr>
            <w:tcW w:w="1418" w:type="dxa"/>
            <w:shd w:val="clear" w:color="auto" w:fill="auto"/>
            <w:vAlign w:val="center"/>
            <w:hideMark/>
          </w:tcPr>
          <w:p w14:paraId="791A3EF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7EEF5C7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3FBBBC2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328748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B00D0CB" w14:textId="2AB0F3C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9A1F096" w14:textId="77777777" w:rsidTr="00A145EA">
        <w:trPr>
          <w:cantSplit/>
        </w:trPr>
        <w:tc>
          <w:tcPr>
            <w:tcW w:w="0" w:type="auto"/>
            <w:shd w:val="clear" w:color="auto" w:fill="auto"/>
            <w:vAlign w:val="center"/>
            <w:hideMark/>
          </w:tcPr>
          <w:p w14:paraId="4F27FCE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36</w:t>
            </w:r>
          </w:p>
        </w:tc>
        <w:tc>
          <w:tcPr>
            <w:tcW w:w="0" w:type="auto"/>
            <w:shd w:val="clear" w:color="auto" w:fill="auto"/>
            <w:vAlign w:val="center"/>
            <w:hideMark/>
          </w:tcPr>
          <w:p w14:paraId="4C1D5BF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sumak octowiec</w:t>
            </w:r>
          </w:p>
        </w:tc>
        <w:tc>
          <w:tcPr>
            <w:tcW w:w="0" w:type="auto"/>
            <w:shd w:val="clear" w:color="auto" w:fill="auto"/>
            <w:vAlign w:val="center"/>
            <w:hideMark/>
          </w:tcPr>
          <w:p w14:paraId="1D5EFCB6"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Rhus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typhina</w:t>
            </w:r>
            <w:proofErr w:type="spellEnd"/>
          </w:p>
        </w:tc>
        <w:tc>
          <w:tcPr>
            <w:tcW w:w="1754" w:type="dxa"/>
            <w:shd w:val="clear" w:color="auto" w:fill="auto"/>
            <w:vAlign w:val="center"/>
            <w:hideMark/>
          </w:tcPr>
          <w:p w14:paraId="601198F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29+25+25</w:t>
            </w:r>
          </w:p>
        </w:tc>
        <w:tc>
          <w:tcPr>
            <w:tcW w:w="1077" w:type="dxa"/>
            <w:shd w:val="clear" w:color="auto" w:fill="auto"/>
            <w:vAlign w:val="center"/>
            <w:hideMark/>
          </w:tcPr>
          <w:p w14:paraId="1E2768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60</w:t>
            </w:r>
          </w:p>
        </w:tc>
        <w:tc>
          <w:tcPr>
            <w:tcW w:w="0" w:type="auto"/>
            <w:shd w:val="clear" w:color="auto" w:fill="auto"/>
            <w:vAlign w:val="center"/>
            <w:hideMark/>
          </w:tcPr>
          <w:p w14:paraId="68DCCAE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270" w:type="dxa"/>
            <w:shd w:val="clear" w:color="auto" w:fill="auto"/>
            <w:vAlign w:val="center"/>
            <w:hideMark/>
          </w:tcPr>
          <w:p w14:paraId="7960BC1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8" w:type="dxa"/>
            <w:shd w:val="clear" w:color="auto" w:fill="auto"/>
            <w:vAlign w:val="center"/>
            <w:hideMark/>
          </w:tcPr>
          <w:p w14:paraId="0F1C6C5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075F3A4"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004859, zamiera, leży na ziemi</w:t>
            </w:r>
          </w:p>
        </w:tc>
        <w:tc>
          <w:tcPr>
            <w:tcW w:w="1276" w:type="dxa"/>
            <w:shd w:val="clear" w:color="auto" w:fill="auto"/>
            <w:vAlign w:val="center"/>
            <w:hideMark/>
          </w:tcPr>
          <w:p w14:paraId="5810BBD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6" w:type="dxa"/>
            <w:shd w:val="clear" w:color="auto" w:fill="auto"/>
            <w:vAlign w:val="center"/>
            <w:hideMark/>
          </w:tcPr>
          <w:p w14:paraId="2835271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w:t>
            </w:r>
          </w:p>
        </w:tc>
        <w:tc>
          <w:tcPr>
            <w:tcW w:w="1061" w:type="dxa"/>
            <w:shd w:val="clear" w:color="auto" w:fill="auto"/>
            <w:vAlign w:val="center"/>
            <w:hideMark/>
          </w:tcPr>
          <w:p w14:paraId="1A285DC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70F8F529" w14:textId="77777777" w:rsidTr="00A145EA">
        <w:trPr>
          <w:cantSplit/>
        </w:trPr>
        <w:tc>
          <w:tcPr>
            <w:tcW w:w="0" w:type="auto"/>
            <w:shd w:val="clear" w:color="auto" w:fill="auto"/>
            <w:vAlign w:val="center"/>
            <w:hideMark/>
          </w:tcPr>
          <w:p w14:paraId="74976FC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37</w:t>
            </w:r>
          </w:p>
        </w:tc>
        <w:tc>
          <w:tcPr>
            <w:tcW w:w="0" w:type="auto"/>
            <w:shd w:val="clear" w:color="auto" w:fill="auto"/>
            <w:vAlign w:val="center"/>
            <w:hideMark/>
          </w:tcPr>
          <w:p w14:paraId="70A8E5F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1A8BDE9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02E661C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B41E7D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0A68B1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6D63C16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27007E1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7" w:type="dxa"/>
            <w:shd w:val="clear" w:color="auto" w:fill="auto"/>
            <w:vAlign w:val="center"/>
            <w:hideMark/>
          </w:tcPr>
          <w:p w14:paraId="58F300C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7D713E0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D7A2C4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300CE5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7928915" w14:textId="77777777" w:rsidTr="00A145EA">
        <w:trPr>
          <w:cantSplit/>
        </w:trPr>
        <w:tc>
          <w:tcPr>
            <w:tcW w:w="0" w:type="auto"/>
            <w:shd w:val="clear" w:color="auto" w:fill="auto"/>
            <w:vAlign w:val="center"/>
            <w:hideMark/>
          </w:tcPr>
          <w:p w14:paraId="19E2150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38</w:t>
            </w:r>
          </w:p>
        </w:tc>
        <w:tc>
          <w:tcPr>
            <w:tcW w:w="0" w:type="auto"/>
            <w:shd w:val="clear" w:color="auto" w:fill="auto"/>
            <w:vAlign w:val="center"/>
            <w:hideMark/>
          </w:tcPr>
          <w:p w14:paraId="114CFC51"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w:t>
            </w:r>
            <w:proofErr w:type="spellStart"/>
            <w:r w:rsidRPr="00EE5FFD">
              <w:rPr>
                <w:rFonts w:ascii="Calibri" w:eastAsia="Times New Roman" w:hAnsi="Calibri"/>
                <w:color w:val="000000"/>
                <w:sz w:val="16"/>
                <w:szCs w:val="16"/>
                <w:lang w:val="en-US"/>
              </w:rPr>
              <w:t>tawuła</w:t>
            </w:r>
            <w:proofErr w:type="spellEnd"/>
            <w:r w:rsidRPr="00EE5FFD">
              <w:rPr>
                <w:rFonts w:ascii="Calibri" w:eastAsia="Times New Roman" w:hAnsi="Calibri"/>
                <w:color w:val="000000"/>
                <w:sz w:val="16"/>
                <w:szCs w:val="16"/>
                <w:lang w:val="en-US"/>
              </w:rPr>
              <w:t xml:space="preserve"> van </w:t>
            </w:r>
            <w:proofErr w:type="spellStart"/>
            <w:r w:rsidRPr="00EE5FFD">
              <w:rPr>
                <w:rFonts w:ascii="Calibri" w:eastAsia="Times New Roman" w:hAnsi="Calibri"/>
                <w:color w:val="000000"/>
                <w:sz w:val="16"/>
                <w:szCs w:val="16"/>
                <w:lang w:val="en-US"/>
              </w:rPr>
              <w:t>Houtte'a</w:t>
            </w:r>
            <w:proofErr w:type="spellEnd"/>
          </w:p>
        </w:tc>
        <w:tc>
          <w:tcPr>
            <w:tcW w:w="0" w:type="auto"/>
            <w:shd w:val="clear" w:color="auto" w:fill="auto"/>
            <w:vAlign w:val="center"/>
            <w:hideMark/>
          </w:tcPr>
          <w:p w14:paraId="51787C4D"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Spiraea x van </w:t>
            </w:r>
            <w:proofErr w:type="spellStart"/>
            <w:r w:rsidRPr="00EE5FFD">
              <w:rPr>
                <w:rFonts w:ascii="Calibri" w:eastAsia="Times New Roman" w:hAnsi="Calibri"/>
                <w:color w:val="000000"/>
                <w:sz w:val="16"/>
                <w:szCs w:val="16"/>
                <w:lang w:val="en-US"/>
              </w:rPr>
              <w:t>houttei</w:t>
            </w:r>
            <w:proofErr w:type="spellEnd"/>
          </w:p>
        </w:tc>
        <w:tc>
          <w:tcPr>
            <w:tcW w:w="1754" w:type="dxa"/>
            <w:shd w:val="clear" w:color="auto" w:fill="auto"/>
            <w:vAlign w:val="center"/>
            <w:hideMark/>
          </w:tcPr>
          <w:p w14:paraId="16457DC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02F5F82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13ED6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52C5306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8" w:type="dxa"/>
            <w:shd w:val="clear" w:color="auto" w:fill="auto"/>
            <w:vAlign w:val="center"/>
            <w:hideMark/>
          </w:tcPr>
          <w:p w14:paraId="71DDD92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1417" w:type="dxa"/>
            <w:shd w:val="clear" w:color="auto" w:fill="auto"/>
            <w:vAlign w:val="center"/>
            <w:hideMark/>
          </w:tcPr>
          <w:p w14:paraId="66E04D7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6088CC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2A053CC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5FA8A2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58A738FE" w14:textId="77777777" w:rsidTr="00A145EA">
        <w:trPr>
          <w:cantSplit/>
        </w:trPr>
        <w:tc>
          <w:tcPr>
            <w:tcW w:w="0" w:type="auto"/>
            <w:shd w:val="clear" w:color="auto" w:fill="auto"/>
            <w:vAlign w:val="center"/>
            <w:hideMark/>
          </w:tcPr>
          <w:p w14:paraId="6BA1A3B9" w14:textId="77777777" w:rsidR="00EE5FFD" w:rsidRPr="00EE5FFD" w:rsidRDefault="00EE5FFD" w:rsidP="00D20348">
            <w:pPr>
              <w:widowControl/>
              <w:suppressAutoHyphens w:val="0"/>
              <w:jc w:val="center"/>
              <w:rPr>
                <w:rFonts w:ascii="Calibri" w:eastAsia="Times New Roman" w:hAnsi="Calibri"/>
                <w:color w:val="000000"/>
                <w:sz w:val="16"/>
                <w:szCs w:val="16"/>
              </w:rPr>
            </w:pPr>
          </w:p>
        </w:tc>
        <w:tc>
          <w:tcPr>
            <w:tcW w:w="0" w:type="auto"/>
            <w:shd w:val="clear" w:color="auto" w:fill="auto"/>
            <w:vAlign w:val="center"/>
            <w:hideMark/>
          </w:tcPr>
          <w:p w14:paraId="3312D9C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forsycja pośrednia</w:t>
            </w:r>
          </w:p>
        </w:tc>
        <w:tc>
          <w:tcPr>
            <w:tcW w:w="0" w:type="auto"/>
            <w:shd w:val="clear" w:color="auto" w:fill="auto"/>
            <w:vAlign w:val="center"/>
            <w:hideMark/>
          </w:tcPr>
          <w:p w14:paraId="7539A4F2"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G.K. Forsythia x intermedia</w:t>
            </w:r>
          </w:p>
        </w:tc>
        <w:tc>
          <w:tcPr>
            <w:tcW w:w="1754" w:type="dxa"/>
            <w:shd w:val="clear" w:color="auto" w:fill="auto"/>
            <w:vAlign w:val="center"/>
            <w:hideMark/>
          </w:tcPr>
          <w:p w14:paraId="3F79C93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3E28C24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CB3123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3CCD8BD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8" w:type="dxa"/>
            <w:shd w:val="clear" w:color="auto" w:fill="auto"/>
            <w:vAlign w:val="center"/>
            <w:hideMark/>
          </w:tcPr>
          <w:p w14:paraId="347A66C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1417" w:type="dxa"/>
            <w:shd w:val="clear" w:color="auto" w:fill="auto"/>
            <w:vAlign w:val="center"/>
            <w:hideMark/>
          </w:tcPr>
          <w:p w14:paraId="56C50E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60C624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7C3C5D8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2DCB8B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7E9D0F2E" w14:textId="77777777" w:rsidTr="00A145EA">
        <w:trPr>
          <w:cantSplit/>
        </w:trPr>
        <w:tc>
          <w:tcPr>
            <w:tcW w:w="0" w:type="auto"/>
            <w:shd w:val="clear" w:color="auto" w:fill="auto"/>
            <w:vAlign w:val="center"/>
            <w:hideMark/>
          </w:tcPr>
          <w:p w14:paraId="2242536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39</w:t>
            </w:r>
          </w:p>
        </w:tc>
        <w:tc>
          <w:tcPr>
            <w:tcW w:w="0" w:type="auto"/>
            <w:shd w:val="clear" w:color="auto" w:fill="auto"/>
            <w:vAlign w:val="center"/>
            <w:hideMark/>
          </w:tcPr>
          <w:p w14:paraId="6587265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jodła pospolita</w:t>
            </w:r>
          </w:p>
        </w:tc>
        <w:tc>
          <w:tcPr>
            <w:tcW w:w="0" w:type="auto"/>
            <w:shd w:val="clear" w:color="auto" w:fill="auto"/>
            <w:vAlign w:val="center"/>
            <w:hideMark/>
          </w:tcPr>
          <w:p w14:paraId="0CD66B64"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Abies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18E28D0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077" w:type="dxa"/>
            <w:shd w:val="clear" w:color="auto" w:fill="auto"/>
            <w:vAlign w:val="center"/>
            <w:hideMark/>
          </w:tcPr>
          <w:p w14:paraId="4648499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0" w:type="auto"/>
            <w:shd w:val="clear" w:color="auto" w:fill="auto"/>
            <w:vAlign w:val="center"/>
            <w:hideMark/>
          </w:tcPr>
          <w:p w14:paraId="5E3CD53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0" w:type="dxa"/>
            <w:shd w:val="clear" w:color="auto" w:fill="auto"/>
            <w:vAlign w:val="center"/>
            <w:hideMark/>
          </w:tcPr>
          <w:p w14:paraId="5ECD70C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0A6B960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C672B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7D0E56A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BECD8D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184733D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694562E3" w14:textId="77777777" w:rsidTr="00A145EA">
        <w:trPr>
          <w:cantSplit/>
        </w:trPr>
        <w:tc>
          <w:tcPr>
            <w:tcW w:w="0" w:type="auto"/>
            <w:shd w:val="clear" w:color="auto" w:fill="auto"/>
            <w:vAlign w:val="center"/>
            <w:hideMark/>
          </w:tcPr>
          <w:p w14:paraId="6A5C41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0" w:type="auto"/>
            <w:shd w:val="clear" w:color="auto" w:fill="auto"/>
            <w:vAlign w:val="center"/>
            <w:hideMark/>
          </w:tcPr>
          <w:p w14:paraId="704A045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jodła pospolita</w:t>
            </w:r>
          </w:p>
        </w:tc>
        <w:tc>
          <w:tcPr>
            <w:tcW w:w="0" w:type="auto"/>
            <w:shd w:val="clear" w:color="auto" w:fill="auto"/>
            <w:vAlign w:val="center"/>
            <w:hideMark/>
          </w:tcPr>
          <w:p w14:paraId="6295A84A"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Abies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226616B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1077" w:type="dxa"/>
            <w:shd w:val="clear" w:color="auto" w:fill="auto"/>
            <w:vAlign w:val="center"/>
            <w:hideMark/>
          </w:tcPr>
          <w:p w14:paraId="41816F2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70</w:t>
            </w:r>
          </w:p>
        </w:tc>
        <w:tc>
          <w:tcPr>
            <w:tcW w:w="0" w:type="auto"/>
            <w:shd w:val="clear" w:color="auto" w:fill="auto"/>
            <w:vAlign w:val="center"/>
            <w:hideMark/>
          </w:tcPr>
          <w:p w14:paraId="1D91DF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0" w:type="dxa"/>
            <w:shd w:val="clear" w:color="auto" w:fill="auto"/>
            <w:vAlign w:val="center"/>
            <w:hideMark/>
          </w:tcPr>
          <w:p w14:paraId="0033F05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418" w:type="dxa"/>
            <w:shd w:val="clear" w:color="auto" w:fill="auto"/>
            <w:vAlign w:val="center"/>
            <w:hideMark/>
          </w:tcPr>
          <w:p w14:paraId="6397505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EF19E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dwa wierzchołki</w:t>
            </w:r>
          </w:p>
        </w:tc>
        <w:tc>
          <w:tcPr>
            <w:tcW w:w="1276" w:type="dxa"/>
            <w:shd w:val="clear" w:color="auto" w:fill="auto"/>
            <w:vAlign w:val="center"/>
            <w:hideMark/>
          </w:tcPr>
          <w:p w14:paraId="5667EE7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F4FC2E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1F5442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0EA2C84B" w14:textId="77777777" w:rsidTr="00A145EA">
        <w:trPr>
          <w:cantSplit/>
        </w:trPr>
        <w:tc>
          <w:tcPr>
            <w:tcW w:w="0" w:type="auto"/>
            <w:shd w:val="clear" w:color="auto" w:fill="auto"/>
            <w:vAlign w:val="center"/>
            <w:hideMark/>
          </w:tcPr>
          <w:p w14:paraId="25EF981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41</w:t>
            </w:r>
          </w:p>
        </w:tc>
        <w:tc>
          <w:tcPr>
            <w:tcW w:w="0" w:type="auto"/>
            <w:shd w:val="clear" w:color="auto" w:fill="auto"/>
            <w:vAlign w:val="center"/>
            <w:hideMark/>
          </w:tcPr>
          <w:p w14:paraId="73A9E32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577CF9C2"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70865B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71+35+35+30+30+28+28</w:t>
            </w:r>
          </w:p>
        </w:tc>
        <w:tc>
          <w:tcPr>
            <w:tcW w:w="1077" w:type="dxa"/>
            <w:shd w:val="clear" w:color="auto" w:fill="auto"/>
            <w:vAlign w:val="center"/>
            <w:hideMark/>
          </w:tcPr>
          <w:p w14:paraId="6D647CB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210</w:t>
            </w:r>
          </w:p>
        </w:tc>
        <w:tc>
          <w:tcPr>
            <w:tcW w:w="0" w:type="auto"/>
            <w:shd w:val="clear" w:color="auto" w:fill="auto"/>
            <w:vAlign w:val="center"/>
            <w:hideMark/>
          </w:tcPr>
          <w:p w14:paraId="4310D7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0" w:type="dxa"/>
            <w:shd w:val="clear" w:color="auto" w:fill="auto"/>
            <w:vAlign w:val="center"/>
            <w:hideMark/>
          </w:tcPr>
          <w:p w14:paraId="7825B9A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418" w:type="dxa"/>
            <w:shd w:val="clear" w:color="auto" w:fill="auto"/>
            <w:vAlign w:val="center"/>
            <w:hideMark/>
          </w:tcPr>
          <w:p w14:paraId="5A4F3C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CCE84B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9C5DC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A10984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29ADE12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5C435E61" w14:textId="77777777" w:rsidTr="00A145EA">
        <w:trPr>
          <w:cantSplit/>
        </w:trPr>
        <w:tc>
          <w:tcPr>
            <w:tcW w:w="0" w:type="auto"/>
            <w:shd w:val="clear" w:color="auto" w:fill="auto"/>
            <w:vAlign w:val="center"/>
            <w:hideMark/>
          </w:tcPr>
          <w:p w14:paraId="15EAB12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42</w:t>
            </w:r>
          </w:p>
        </w:tc>
        <w:tc>
          <w:tcPr>
            <w:tcW w:w="0" w:type="auto"/>
            <w:shd w:val="clear" w:color="auto" w:fill="auto"/>
            <w:vAlign w:val="center"/>
            <w:hideMark/>
          </w:tcPr>
          <w:p w14:paraId="679AD8B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0" w:type="auto"/>
            <w:shd w:val="clear" w:color="auto" w:fill="auto"/>
            <w:vAlign w:val="center"/>
            <w:hideMark/>
          </w:tcPr>
          <w:p w14:paraId="3A78E37C"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4ABBE15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130</w:t>
            </w:r>
          </w:p>
        </w:tc>
        <w:tc>
          <w:tcPr>
            <w:tcW w:w="1077" w:type="dxa"/>
            <w:shd w:val="clear" w:color="auto" w:fill="auto"/>
            <w:vAlign w:val="center"/>
            <w:hideMark/>
          </w:tcPr>
          <w:p w14:paraId="24BFAF0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197</w:t>
            </w:r>
          </w:p>
        </w:tc>
        <w:tc>
          <w:tcPr>
            <w:tcW w:w="0" w:type="auto"/>
            <w:shd w:val="clear" w:color="auto" w:fill="auto"/>
            <w:vAlign w:val="center"/>
            <w:hideMark/>
          </w:tcPr>
          <w:p w14:paraId="68AA67C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0" w:type="dxa"/>
            <w:shd w:val="clear" w:color="auto" w:fill="auto"/>
            <w:vAlign w:val="center"/>
            <w:hideMark/>
          </w:tcPr>
          <w:p w14:paraId="6C5BF4A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1EC6008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2D0E8B04"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004860</w:t>
            </w:r>
          </w:p>
        </w:tc>
        <w:tc>
          <w:tcPr>
            <w:tcW w:w="1276" w:type="dxa"/>
            <w:shd w:val="clear" w:color="auto" w:fill="auto"/>
            <w:vAlign w:val="center"/>
            <w:hideMark/>
          </w:tcPr>
          <w:p w14:paraId="21F7E1B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198EBEE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143F524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2FB3B4DD" w14:textId="77777777" w:rsidTr="00A145EA">
        <w:trPr>
          <w:cantSplit/>
        </w:trPr>
        <w:tc>
          <w:tcPr>
            <w:tcW w:w="0" w:type="auto"/>
            <w:shd w:val="clear" w:color="auto" w:fill="auto"/>
            <w:vAlign w:val="center"/>
            <w:hideMark/>
          </w:tcPr>
          <w:p w14:paraId="1F88961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43</w:t>
            </w:r>
          </w:p>
        </w:tc>
        <w:tc>
          <w:tcPr>
            <w:tcW w:w="0" w:type="auto"/>
            <w:shd w:val="clear" w:color="auto" w:fill="auto"/>
            <w:vAlign w:val="center"/>
            <w:hideMark/>
          </w:tcPr>
          <w:p w14:paraId="55F3BF6F"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w:t>
            </w:r>
            <w:proofErr w:type="spellStart"/>
            <w:r w:rsidRPr="00EE5FFD">
              <w:rPr>
                <w:rFonts w:ascii="Calibri" w:eastAsia="Times New Roman" w:hAnsi="Calibri"/>
                <w:color w:val="000000"/>
                <w:sz w:val="16"/>
                <w:szCs w:val="16"/>
                <w:lang w:val="en-US"/>
              </w:rPr>
              <w:t>tawuła</w:t>
            </w:r>
            <w:proofErr w:type="spellEnd"/>
            <w:r w:rsidRPr="00EE5FFD">
              <w:rPr>
                <w:rFonts w:ascii="Calibri" w:eastAsia="Times New Roman" w:hAnsi="Calibri"/>
                <w:color w:val="000000"/>
                <w:sz w:val="16"/>
                <w:szCs w:val="16"/>
                <w:lang w:val="en-US"/>
              </w:rPr>
              <w:t xml:space="preserve"> van </w:t>
            </w:r>
            <w:proofErr w:type="spellStart"/>
            <w:r w:rsidRPr="00EE5FFD">
              <w:rPr>
                <w:rFonts w:ascii="Calibri" w:eastAsia="Times New Roman" w:hAnsi="Calibri"/>
                <w:color w:val="000000"/>
                <w:sz w:val="16"/>
                <w:szCs w:val="16"/>
                <w:lang w:val="en-US"/>
              </w:rPr>
              <w:t>Houtte'a</w:t>
            </w:r>
            <w:proofErr w:type="spellEnd"/>
          </w:p>
        </w:tc>
        <w:tc>
          <w:tcPr>
            <w:tcW w:w="0" w:type="auto"/>
            <w:shd w:val="clear" w:color="auto" w:fill="auto"/>
            <w:vAlign w:val="center"/>
            <w:hideMark/>
          </w:tcPr>
          <w:p w14:paraId="0303EA8E"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Spiraea x van </w:t>
            </w:r>
            <w:proofErr w:type="spellStart"/>
            <w:r w:rsidRPr="00EE5FFD">
              <w:rPr>
                <w:rFonts w:ascii="Calibri" w:eastAsia="Times New Roman" w:hAnsi="Calibri"/>
                <w:color w:val="000000"/>
                <w:sz w:val="16"/>
                <w:szCs w:val="16"/>
                <w:lang w:val="en-US"/>
              </w:rPr>
              <w:t>houttei</w:t>
            </w:r>
            <w:proofErr w:type="spellEnd"/>
          </w:p>
        </w:tc>
        <w:tc>
          <w:tcPr>
            <w:tcW w:w="1754" w:type="dxa"/>
            <w:shd w:val="clear" w:color="auto" w:fill="auto"/>
            <w:vAlign w:val="center"/>
            <w:hideMark/>
          </w:tcPr>
          <w:p w14:paraId="484A0C4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BC5A63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48871D3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279BE6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 do 1,5</w:t>
            </w:r>
          </w:p>
        </w:tc>
        <w:tc>
          <w:tcPr>
            <w:tcW w:w="1418" w:type="dxa"/>
            <w:shd w:val="clear" w:color="auto" w:fill="auto"/>
            <w:vAlign w:val="center"/>
            <w:hideMark/>
          </w:tcPr>
          <w:p w14:paraId="13891D1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0E2E391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pokrycie 70%</w:t>
            </w:r>
          </w:p>
        </w:tc>
        <w:tc>
          <w:tcPr>
            <w:tcW w:w="1276" w:type="dxa"/>
            <w:shd w:val="clear" w:color="auto" w:fill="auto"/>
            <w:vAlign w:val="center"/>
            <w:hideMark/>
          </w:tcPr>
          <w:p w14:paraId="1E507B7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6A6104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BCC17A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EE5FFD" w:rsidRPr="00EE5FFD" w14:paraId="1F1B8836" w14:textId="77777777" w:rsidTr="00A145EA">
        <w:trPr>
          <w:cantSplit/>
        </w:trPr>
        <w:tc>
          <w:tcPr>
            <w:tcW w:w="0" w:type="auto"/>
            <w:shd w:val="clear" w:color="auto" w:fill="auto"/>
            <w:vAlign w:val="center"/>
            <w:hideMark/>
          </w:tcPr>
          <w:p w14:paraId="1C2E444D" w14:textId="77777777" w:rsidR="00EE5FFD" w:rsidRPr="00EE5FFD" w:rsidRDefault="00EE5FFD" w:rsidP="00D20348">
            <w:pPr>
              <w:widowControl/>
              <w:suppressAutoHyphens w:val="0"/>
              <w:jc w:val="center"/>
              <w:rPr>
                <w:rFonts w:ascii="Calibri" w:eastAsia="Times New Roman" w:hAnsi="Calibri"/>
                <w:color w:val="000000"/>
                <w:sz w:val="16"/>
                <w:szCs w:val="16"/>
              </w:rPr>
            </w:pPr>
          </w:p>
        </w:tc>
        <w:tc>
          <w:tcPr>
            <w:tcW w:w="0" w:type="auto"/>
            <w:shd w:val="clear" w:color="auto" w:fill="auto"/>
            <w:vAlign w:val="center"/>
            <w:hideMark/>
          </w:tcPr>
          <w:p w14:paraId="35FEF26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śnieguliczka </w:t>
            </w:r>
            <w:proofErr w:type="spellStart"/>
            <w:r w:rsidRPr="00EE5FFD">
              <w:rPr>
                <w:rFonts w:ascii="Calibri" w:eastAsia="Times New Roman" w:hAnsi="Calibri"/>
                <w:color w:val="000000"/>
                <w:sz w:val="16"/>
                <w:szCs w:val="16"/>
              </w:rPr>
              <w:t>Doorenbosa</w:t>
            </w:r>
            <w:proofErr w:type="spellEnd"/>
          </w:p>
        </w:tc>
        <w:tc>
          <w:tcPr>
            <w:tcW w:w="0" w:type="auto"/>
            <w:shd w:val="clear" w:color="auto" w:fill="auto"/>
            <w:vAlign w:val="center"/>
            <w:hideMark/>
          </w:tcPr>
          <w:p w14:paraId="10A6F8C5" w14:textId="77777777" w:rsidR="00EE5FFD" w:rsidRPr="00EE5FFD" w:rsidRDefault="00EE5FFD"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Symphoricarpos x </w:t>
            </w:r>
            <w:proofErr w:type="spellStart"/>
            <w:r w:rsidRPr="00EE5FFD">
              <w:rPr>
                <w:rFonts w:ascii="Calibri" w:eastAsia="Times New Roman" w:hAnsi="Calibri"/>
                <w:color w:val="000000"/>
                <w:sz w:val="16"/>
                <w:szCs w:val="16"/>
                <w:lang w:val="en-US"/>
              </w:rPr>
              <w:t>doorenbosii</w:t>
            </w:r>
            <w:proofErr w:type="spellEnd"/>
          </w:p>
        </w:tc>
        <w:tc>
          <w:tcPr>
            <w:tcW w:w="1754" w:type="dxa"/>
            <w:shd w:val="clear" w:color="auto" w:fill="auto"/>
            <w:vAlign w:val="center"/>
            <w:hideMark/>
          </w:tcPr>
          <w:p w14:paraId="70A267B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2172DD7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4EA7A27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010362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8" w:type="dxa"/>
            <w:shd w:val="clear" w:color="auto" w:fill="auto"/>
            <w:vAlign w:val="center"/>
            <w:hideMark/>
          </w:tcPr>
          <w:p w14:paraId="58F9386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6BF4910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06D287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B5FA11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EB489E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300DB67A" w14:textId="77777777" w:rsidTr="00A145EA">
        <w:trPr>
          <w:cantSplit/>
        </w:trPr>
        <w:tc>
          <w:tcPr>
            <w:tcW w:w="0" w:type="auto"/>
            <w:shd w:val="clear" w:color="auto" w:fill="auto"/>
            <w:vAlign w:val="center"/>
            <w:hideMark/>
          </w:tcPr>
          <w:p w14:paraId="7E454E1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44</w:t>
            </w:r>
          </w:p>
        </w:tc>
        <w:tc>
          <w:tcPr>
            <w:tcW w:w="0" w:type="auto"/>
            <w:shd w:val="clear" w:color="auto" w:fill="auto"/>
            <w:vAlign w:val="center"/>
            <w:hideMark/>
          </w:tcPr>
          <w:p w14:paraId="43D0C2D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robinia akacjowa</w:t>
            </w:r>
          </w:p>
        </w:tc>
        <w:tc>
          <w:tcPr>
            <w:tcW w:w="0" w:type="auto"/>
            <w:shd w:val="clear" w:color="auto" w:fill="auto"/>
            <w:vAlign w:val="center"/>
            <w:hideMark/>
          </w:tcPr>
          <w:p w14:paraId="3ACF4B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Robinia </w:t>
            </w:r>
            <w:proofErr w:type="spellStart"/>
            <w:r w:rsidRPr="00EE5FFD">
              <w:rPr>
                <w:rFonts w:ascii="Calibri" w:eastAsia="Times New Roman" w:hAnsi="Calibri"/>
                <w:color w:val="000000"/>
                <w:sz w:val="16"/>
                <w:szCs w:val="16"/>
              </w:rPr>
              <w:t>pseudoacacia</w:t>
            </w:r>
            <w:proofErr w:type="spellEnd"/>
          </w:p>
        </w:tc>
        <w:tc>
          <w:tcPr>
            <w:tcW w:w="1754" w:type="dxa"/>
            <w:shd w:val="clear" w:color="auto" w:fill="auto"/>
            <w:vAlign w:val="center"/>
            <w:hideMark/>
          </w:tcPr>
          <w:p w14:paraId="3D9083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95+81+53</w:t>
            </w:r>
          </w:p>
        </w:tc>
        <w:tc>
          <w:tcPr>
            <w:tcW w:w="1077" w:type="dxa"/>
            <w:shd w:val="clear" w:color="auto" w:fill="auto"/>
            <w:vAlign w:val="center"/>
            <w:hideMark/>
          </w:tcPr>
          <w:p w14:paraId="6C1D5DE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205</w:t>
            </w:r>
          </w:p>
        </w:tc>
        <w:tc>
          <w:tcPr>
            <w:tcW w:w="0" w:type="auto"/>
            <w:shd w:val="clear" w:color="auto" w:fill="auto"/>
            <w:vAlign w:val="center"/>
            <w:hideMark/>
          </w:tcPr>
          <w:p w14:paraId="3DA898F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0" w:type="dxa"/>
            <w:shd w:val="clear" w:color="auto" w:fill="auto"/>
            <w:vAlign w:val="center"/>
            <w:hideMark/>
          </w:tcPr>
          <w:p w14:paraId="08006BF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133978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1ED0CE0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4B7D6C6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51070F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2CB65D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6EFF7530" w14:textId="77777777" w:rsidTr="00A145EA">
        <w:trPr>
          <w:cantSplit/>
        </w:trPr>
        <w:tc>
          <w:tcPr>
            <w:tcW w:w="0" w:type="auto"/>
            <w:shd w:val="clear" w:color="auto" w:fill="auto"/>
            <w:vAlign w:val="center"/>
            <w:hideMark/>
          </w:tcPr>
          <w:p w14:paraId="191E3EF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0" w:type="auto"/>
            <w:shd w:val="clear" w:color="auto" w:fill="auto"/>
            <w:vAlign w:val="center"/>
            <w:hideMark/>
          </w:tcPr>
          <w:p w14:paraId="386238A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pospolity</w:t>
            </w:r>
          </w:p>
        </w:tc>
        <w:tc>
          <w:tcPr>
            <w:tcW w:w="0" w:type="auto"/>
            <w:shd w:val="clear" w:color="auto" w:fill="auto"/>
            <w:vAlign w:val="center"/>
            <w:hideMark/>
          </w:tcPr>
          <w:p w14:paraId="2B2393D1"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aucuparia</w:t>
            </w:r>
            <w:proofErr w:type="spellEnd"/>
          </w:p>
        </w:tc>
        <w:tc>
          <w:tcPr>
            <w:tcW w:w="1754" w:type="dxa"/>
            <w:shd w:val="clear" w:color="auto" w:fill="auto"/>
            <w:vAlign w:val="center"/>
            <w:hideMark/>
          </w:tcPr>
          <w:p w14:paraId="0EEA812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85</w:t>
            </w:r>
          </w:p>
        </w:tc>
        <w:tc>
          <w:tcPr>
            <w:tcW w:w="1077" w:type="dxa"/>
            <w:shd w:val="clear" w:color="auto" w:fill="auto"/>
            <w:vAlign w:val="center"/>
            <w:hideMark/>
          </w:tcPr>
          <w:p w14:paraId="5569B94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125</w:t>
            </w:r>
          </w:p>
        </w:tc>
        <w:tc>
          <w:tcPr>
            <w:tcW w:w="0" w:type="auto"/>
            <w:shd w:val="clear" w:color="auto" w:fill="auto"/>
            <w:vAlign w:val="center"/>
            <w:hideMark/>
          </w:tcPr>
          <w:p w14:paraId="53F5487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0" w:type="dxa"/>
            <w:shd w:val="clear" w:color="auto" w:fill="auto"/>
            <w:vAlign w:val="center"/>
            <w:hideMark/>
          </w:tcPr>
          <w:p w14:paraId="03E999C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8" w:type="dxa"/>
            <w:shd w:val="clear" w:color="auto" w:fill="auto"/>
            <w:vAlign w:val="center"/>
            <w:hideMark/>
          </w:tcPr>
          <w:p w14:paraId="33BD490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7FA6597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BC2391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0493E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5007E7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5B79C837" w14:textId="77777777" w:rsidTr="00A145EA">
        <w:trPr>
          <w:cantSplit/>
        </w:trPr>
        <w:tc>
          <w:tcPr>
            <w:tcW w:w="0" w:type="auto"/>
            <w:shd w:val="clear" w:color="auto" w:fill="auto"/>
            <w:vAlign w:val="center"/>
            <w:hideMark/>
          </w:tcPr>
          <w:p w14:paraId="593F9ED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46</w:t>
            </w:r>
          </w:p>
        </w:tc>
        <w:tc>
          <w:tcPr>
            <w:tcW w:w="0" w:type="auto"/>
            <w:shd w:val="clear" w:color="auto" w:fill="auto"/>
            <w:vAlign w:val="center"/>
            <w:hideMark/>
          </w:tcPr>
          <w:p w14:paraId="78BE317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0" w:type="auto"/>
            <w:shd w:val="clear" w:color="auto" w:fill="auto"/>
            <w:vAlign w:val="center"/>
            <w:hideMark/>
          </w:tcPr>
          <w:p w14:paraId="337C906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4CBB8D5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229191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0DB572B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4FD74C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8" w:type="dxa"/>
            <w:shd w:val="clear" w:color="auto" w:fill="auto"/>
            <w:vAlign w:val="center"/>
            <w:hideMark/>
          </w:tcPr>
          <w:p w14:paraId="0A768C0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w:t>
            </w:r>
          </w:p>
        </w:tc>
        <w:tc>
          <w:tcPr>
            <w:tcW w:w="1417" w:type="dxa"/>
            <w:shd w:val="clear" w:color="auto" w:fill="auto"/>
            <w:vAlign w:val="center"/>
            <w:hideMark/>
          </w:tcPr>
          <w:p w14:paraId="00E7B5A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5431775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463EE55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5F1E20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391D581C" w14:textId="77777777" w:rsidTr="00A145EA">
        <w:trPr>
          <w:cantSplit/>
        </w:trPr>
        <w:tc>
          <w:tcPr>
            <w:tcW w:w="0" w:type="auto"/>
            <w:shd w:val="clear" w:color="auto" w:fill="auto"/>
            <w:vAlign w:val="center"/>
            <w:hideMark/>
          </w:tcPr>
          <w:p w14:paraId="6A02C88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47</w:t>
            </w:r>
          </w:p>
        </w:tc>
        <w:tc>
          <w:tcPr>
            <w:tcW w:w="0" w:type="auto"/>
            <w:shd w:val="clear" w:color="auto" w:fill="auto"/>
            <w:vAlign w:val="center"/>
            <w:hideMark/>
          </w:tcPr>
          <w:p w14:paraId="07D31D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0" w:type="auto"/>
            <w:shd w:val="clear" w:color="auto" w:fill="auto"/>
            <w:vAlign w:val="center"/>
            <w:hideMark/>
          </w:tcPr>
          <w:p w14:paraId="49312E1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7EC1623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5BE1FD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07D813A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776558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8" w:type="dxa"/>
            <w:shd w:val="clear" w:color="auto" w:fill="auto"/>
            <w:vAlign w:val="center"/>
            <w:hideMark/>
          </w:tcPr>
          <w:p w14:paraId="61BC7C9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1705084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371A2CB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759E9BA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60C6790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62DFCB92" w14:textId="77777777" w:rsidTr="00A145EA">
        <w:trPr>
          <w:cantSplit/>
        </w:trPr>
        <w:tc>
          <w:tcPr>
            <w:tcW w:w="0" w:type="auto"/>
            <w:shd w:val="clear" w:color="auto" w:fill="auto"/>
            <w:vAlign w:val="center"/>
            <w:hideMark/>
          </w:tcPr>
          <w:p w14:paraId="35C9F2D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0" w:type="auto"/>
            <w:shd w:val="clear" w:color="auto" w:fill="auto"/>
            <w:vAlign w:val="center"/>
            <w:hideMark/>
          </w:tcPr>
          <w:p w14:paraId="1F76766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śliwa domowa</w:t>
            </w:r>
          </w:p>
        </w:tc>
        <w:tc>
          <w:tcPr>
            <w:tcW w:w="0" w:type="auto"/>
            <w:shd w:val="clear" w:color="auto" w:fill="auto"/>
            <w:vAlign w:val="center"/>
            <w:hideMark/>
          </w:tcPr>
          <w:p w14:paraId="1EA8314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Prunus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domestica</w:t>
            </w:r>
            <w:proofErr w:type="spellEnd"/>
          </w:p>
        </w:tc>
        <w:tc>
          <w:tcPr>
            <w:tcW w:w="1754" w:type="dxa"/>
            <w:shd w:val="clear" w:color="auto" w:fill="auto"/>
            <w:vAlign w:val="center"/>
            <w:hideMark/>
          </w:tcPr>
          <w:p w14:paraId="3576E9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2DDE22A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3DE4063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6FCEF92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7239BF4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w:t>
            </w:r>
          </w:p>
        </w:tc>
        <w:tc>
          <w:tcPr>
            <w:tcW w:w="1417" w:type="dxa"/>
            <w:shd w:val="clear" w:color="auto" w:fill="auto"/>
            <w:vAlign w:val="center"/>
            <w:hideMark/>
          </w:tcPr>
          <w:p w14:paraId="2C6B42A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9EA093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7F2F2D3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FE6C35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300538F3" w14:textId="77777777" w:rsidTr="00A145EA">
        <w:trPr>
          <w:cantSplit/>
        </w:trPr>
        <w:tc>
          <w:tcPr>
            <w:tcW w:w="0" w:type="auto"/>
            <w:shd w:val="clear" w:color="auto" w:fill="auto"/>
            <w:vAlign w:val="center"/>
            <w:hideMark/>
          </w:tcPr>
          <w:p w14:paraId="3E91956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49</w:t>
            </w:r>
          </w:p>
        </w:tc>
        <w:tc>
          <w:tcPr>
            <w:tcW w:w="0" w:type="auto"/>
            <w:shd w:val="clear" w:color="auto" w:fill="auto"/>
            <w:vAlign w:val="center"/>
            <w:hideMark/>
          </w:tcPr>
          <w:p w14:paraId="721C6EF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47D9296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71165F6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82</w:t>
            </w:r>
          </w:p>
        </w:tc>
        <w:tc>
          <w:tcPr>
            <w:tcW w:w="1077" w:type="dxa"/>
            <w:shd w:val="clear" w:color="auto" w:fill="auto"/>
            <w:vAlign w:val="center"/>
            <w:hideMark/>
          </w:tcPr>
          <w:p w14:paraId="025716D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107</w:t>
            </w:r>
          </w:p>
        </w:tc>
        <w:tc>
          <w:tcPr>
            <w:tcW w:w="0" w:type="auto"/>
            <w:shd w:val="clear" w:color="auto" w:fill="auto"/>
            <w:vAlign w:val="center"/>
            <w:hideMark/>
          </w:tcPr>
          <w:p w14:paraId="6212F11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0" w:type="dxa"/>
            <w:shd w:val="clear" w:color="auto" w:fill="auto"/>
            <w:vAlign w:val="center"/>
            <w:hideMark/>
          </w:tcPr>
          <w:p w14:paraId="0BB8F7A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52016D6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1BCFCB7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DBC3D3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E102DE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DBDA8E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64A015FD" w14:textId="77777777" w:rsidTr="00A145EA">
        <w:trPr>
          <w:cantSplit/>
        </w:trPr>
        <w:tc>
          <w:tcPr>
            <w:tcW w:w="0" w:type="auto"/>
            <w:shd w:val="clear" w:color="auto" w:fill="auto"/>
            <w:vAlign w:val="center"/>
            <w:hideMark/>
          </w:tcPr>
          <w:p w14:paraId="5366A15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0" w:type="auto"/>
            <w:shd w:val="clear" w:color="auto" w:fill="auto"/>
            <w:vAlign w:val="center"/>
            <w:hideMark/>
          </w:tcPr>
          <w:p w14:paraId="2349338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4A4A3AC6"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1CBDA66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1077" w:type="dxa"/>
            <w:shd w:val="clear" w:color="auto" w:fill="auto"/>
            <w:vAlign w:val="center"/>
            <w:hideMark/>
          </w:tcPr>
          <w:p w14:paraId="32A4B90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140</w:t>
            </w:r>
          </w:p>
        </w:tc>
        <w:tc>
          <w:tcPr>
            <w:tcW w:w="0" w:type="auto"/>
            <w:shd w:val="clear" w:color="auto" w:fill="auto"/>
            <w:vAlign w:val="center"/>
            <w:hideMark/>
          </w:tcPr>
          <w:p w14:paraId="745AD0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0" w:type="dxa"/>
            <w:shd w:val="clear" w:color="auto" w:fill="auto"/>
            <w:vAlign w:val="center"/>
            <w:hideMark/>
          </w:tcPr>
          <w:p w14:paraId="5AF331F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3ED1868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0723F90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0A14B27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D36514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17D86B7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6D9CCAF6" w14:textId="77777777" w:rsidTr="00A145EA">
        <w:trPr>
          <w:cantSplit/>
        </w:trPr>
        <w:tc>
          <w:tcPr>
            <w:tcW w:w="0" w:type="auto"/>
            <w:shd w:val="clear" w:color="auto" w:fill="auto"/>
            <w:vAlign w:val="center"/>
            <w:hideMark/>
          </w:tcPr>
          <w:p w14:paraId="6C786F9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51</w:t>
            </w:r>
          </w:p>
        </w:tc>
        <w:tc>
          <w:tcPr>
            <w:tcW w:w="0" w:type="auto"/>
            <w:shd w:val="clear" w:color="auto" w:fill="auto"/>
            <w:vAlign w:val="center"/>
            <w:hideMark/>
          </w:tcPr>
          <w:p w14:paraId="635EB8A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43DF61D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6BB9809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100</w:t>
            </w:r>
          </w:p>
        </w:tc>
        <w:tc>
          <w:tcPr>
            <w:tcW w:w="1077" w:type="dxa"/>
            <w:shd w:val="clear" w:color="auto" w:fill="auto"/>
            <w:vAlign w:val="center"/>
            <w:hideMark/>
          </w:tcPr>
          <w:p w14:paraId="468835D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130</w:t>
            </w:r>
          </w:p>
        </w:tc>
        <w:tc>
          <w:tcPr>
            <w:tcW w:w="0" w:type="auto"/>
            <w:shd w:val="clear" w:color="auto" w:fill="auto"/>
            <w:vAlign w:val="center"/>
            <w:hideMark/>
          </w:tcPr>
          <w:p w14:paraId="7286707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0" w:type="dxa"/>
            <w:shd w:val="clear" w:color="auto" w:fill="auto"/>
            <w:vAlign w:val="center"/>
            <w:hideMark/>
          </w:tcPr>
          <w:p w14:paraId="2A956CA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41754F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4C835A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6628DBA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5BFF7EB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73ADCCF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234A23B1" w14:textId="77777777" w:rsidTr="00A145EA">
        <w:trPr>
          <w:cantSplit/>
        </w:trPr>
        <w:tc>
          <w:tcPr>
            <w:tcW w:w="0" w:type="auto"/>
            <w:shd w:val="clear" w:color="auto" w:fill="auto"/>
            <w:vAlign w:val="center"/>
            <w:hideMark/>
          </w:tcPr>
          <w:p w14:paraId="3323383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52</w:t>
            </w:r>
          </w:p>
        </w:tc>
        <w:tc>
          <w:tcPr>
            <w:tcW w:w="0" w:type="auto"/>
            <w:shd w:val="clear" w:color="auto" w:fill="auto"/>
            <w:vAlign w:val="center"/>
            <w:hideMark/>
          </w:tcPr>
          <w:p w14:paraId="6930E27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136C9718"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47ED3F7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125</w:t>
            </w:r>
          </w:p>
        </w:tc>
        <w:tc>
          <w:tcPr>
            <w:tcW w:w="1077" w:type="dxa"/>
            <w:shd w:val="clear" w:color="auto" w:fill="auto"/>
            <w:vAlign w:val="center"/>
            <w:hideMark/>
          </w:tcPr>
          <w:p w14:paraId="73A8D0E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181</w:t>
            </w:r>
          </w:p>
        </w:tc>
        <w:tc>
          <w:tcPr>
            <w:tcW w:w="0" w:type="auto"/>
            <w:shd w:val="clear" w:color="auto" w:fill="auto"/>
            <w:vAlign w:val="center"/>
            <w:hideMark/>
          </w:tcPr>
          <w:p w14:paraId="2E6441B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0" w:type="dxa"/>
            <w:shd w:val="clear" w:color="auto" w:fill="auto"/>
            <w:vAlign w:val="center"/>
            <w:hideMark/>
          </w:tcPr>
          <w:p w14:paraId="5739915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5689DFF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02610DE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gniazdo</w:t>
            </w:r>
          </w:p>
        </w:tc>
        <w:tc>
          <w:tcPr>
            <w:tcW w:w="1276" w:type="dxa"/>
            <w:shd w:val="clear" w:color="auto" w:fill="auto"/>
            <w:vAlign w:val="center"/>
            <w:hideMark/>
          </w:tcPr>
          <w:p w14:paraId="605DFE6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F9DCB4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338C2A9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3FCB0495" w14:textId="77777777" w:rsidTr="00A145EA">
        <w:trPr>
          <w:cantSplit/>
        </w:trPr>
        <w:tc>
          <w:tcPr>
            <w:tcW w:w="0" w:type="auto"/>
            <w:shd w:val="clear" w:color="auto" w:fill="auto"/>
            <w:vAlign w:val="center"/>
            <w:hideMark/>
          </w:tcPr>
          <w:p w14:paraId="6E48126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53</w:t>
            </w:r>
          </w:p>
        </w:tc>
        <w:tc>
          <w:tcPr>
            <w:tcW w:w="0" w:type="auto"/>
            <w:shd w:val="clear" w:color="auto" w:fill="auto"/>
            <w:vAlign w:val="center"/>
            <w:hideMark/>
          </w:tcPr>
          <w:p w14:paraId="5DF779E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0" w:type="auto"/>
            <w:shd w:val="clear" w:color="auto" w:fill="auto"/>
            <w:vAlign w:val="center"/>
            <w:hideMark/>
          </w:tcPr>
          <w:p w14:paraId="7A0C3D19"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290F2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197</w:t>
            </w:r>
          </w:p>
        </w:tc>
        <w:tc>
          <w:tcPr>
            <w:tcW w:w="1077" w:type="dxa"/>
            <w:shd w:val="clear" w:color="auto" w:fill="auto"/>
            <w:vAlign w:val="center"/>
            <w:hideMark/>
          </w:tcPr>
          <w:p w14:paraId="4DB018E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217</w:t>
            </w:r>
          </w:p>
        </w:tc>
        <w:tc>
          <w:tcPr>
            <w:tcW w:w="0" w:type="auto"/>
            <w:shd w:val="clear" w:color="auto" w:fill="auto"/>
            <w:vAlign w:val="center"/>
            <w:hideMark/>
          </w:tcPr>
          <w:p w14:paraId="77B76A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1270" w:type="dxa"/>
            <w:shd w:val="clear" w:color="auto" w:fill="auto"/>
            <w:vAlign w:val="center"/>
            <w:hideMark/>
          </w:tcPr>
          <w:p w14:paraId="5270EC2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8" w:type="dxa"/>
            <w:shd w:val="clear" w:color="auto" w:fill="auto"/>
            <w:vAlign w:val="center"/>
            <w:hideMark/>
          </w:tcPr>
          <w:p w14:paraId="5121849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0DE87391"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29A64BE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1D48D242"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DB6FB1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013DE0FF" w14:textId="77777777" w:rsidTr="00A145EA">
        <w:trPr>
          <w:cantSplit/>
        </w:trPr>
        <w:tc>
          <w:tcPr>
            <w:tcW w:w="0" w:type="auto"/>
            <w:shd w:val="clear" w:color="auto" w:fill="auto"/>
            <w:vAlign w:val="center"/>
            <w:hideMark/>
          </w:tcPr>
          <w:p w14:paraId="6A7BAB8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54</w:t>
            </w:r>
          </w:p>
        </w:tc>
        <w:tc>
          <w:tcPr>
            <w:tcW w:w="0" w:type="auto"/>
            <w:shd w:val="clear" w:color="auto" w:fill="auto"/>
            <w:vAlign w:val="center"/>
            <w:hideMark/>
          </w:tcPr>
          <w:p w14:paraId="2571683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szwedzki</w:t>
            </w:r>
          </w:p>
        </w:tc>
        <w:tc>
          <w:tcPr>
            <w:tcW w:w="0" w:type="auto"/>
            <w:shd w:val="clear" w:color="auto" w:fill="auto"/>
            <w:vAlign w:val="center"/>
            <w:hideMark/>
          </w:tcPr>
          <w:p w14:paraId="0AB7C29A"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intermedia</w:t>
            </w:r>
          </w:p>
        </w:tc>
        <w:tc>
          <w:tcPr>
            <w:tcW w:w="1754" w:type="dxa"/>
            <w:shd w:val="clear" w:color="auto" w:fill="auto"/>
            <w:vAlign w:val="center"/>
            <w:hideMark/>
          </w:tcPr>
          <w:p w14:paraId="46B13F6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077" w:type="dxa"/>
            <w:shd w:val="clear" w:color="auto" w:fill="auto"/>
            <w:vAlign w:val="center"/>
            <w:hideMark/>
          </w:tcPr>
          <w:p w14:paraId="18DA016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105</w:t>
            </w:r>
          </w:p>
        </w:tc>
        <w:tc>
          <w:tcPr>
            <w:tcW w:w="0" w:type="auto"/>
            <w:shd w:val="clear" w:color="auto" w:fill="auto"/>
            <w:vAlign w:val="center"/>
            <w:hideMark/>
          </w:tcPr>
          <w:p w14:paraId="7E747B9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0" w:type="dxa"/>
            <w:shd w:val="clear" w:color="auto" w:fill="auto"/>
            <w:vAlign w:val="center"/>
            <w:hideMark/>
          </w:tcPr>
          <w:p w14:paraId="55B76D3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8" w:type="dxa"/>
            <w:shd w:val="clear" w:color="auto" w:fill="auto"/>
            <w:vAlign w:val="center"/>
            <w:hideMark/>
          </w:tcPr>
          <w:p w14:paraId="78E674F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3C22A76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187C5184"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A18A42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5E5F188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1C5FA224" w14:textId="77777777" w:rsidTr="00A145EA">
        <w:trPr>
          <w:cantSplit/>
        </w:trPr>
        <w:tc>
          <w:tcPr>
            <w:tcW w:w="0" w:type="auto"/>
            <w:shd w:val="clear" w:color="auto" w:fill="auto"/>
            <w:vAlign w:val="center"/>
            <w:hideMark/>
          </w:tcPr>
          <w:p w14:paraId="3DED4F3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55</w:t>
            </w:r>
          </w:p>
        </w:tc>
        <w:tc>
          <w:tcPr>
            <w:tcW w:w="0" w:type="auto"/>
            <w:shd w:val="clear" w:color="auto" w:fill="auto"/>
            <w:vAlign w:val="center"/>
            <w:hideMark/>
          </w:tcPr>
          <w:p w14:paraId="5404836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pospolity</w:t>
            </w:r>
          </w:p>
        </w:tc>
        <w:tc>
          <w:tcPr>
            <w:tcW w:w="0" w:type="auto"/>
            <w:shd w:val="clear" w:color="auto" w:fill="auto"/>
            <w:vAlign w:val="center"/>
            <w:hideMark/>
          </w:tcPr>
          <w:p w14:paraId="4C3252AC"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aucuparia</w:t>
            </w:r>
            <w:proofErr w:type="spellEnd"/>
            <w:r w:rsidRPr="00EE5FFD">
              <w:rPr>
                <w:rFonts w:ascii="Calibri" w:eastAsia="Times New Roman" w:hAnsi="Calibri"/>
                <w:color w:val="000000"/>
                <w:sz w:val="16"/>
                <w:szCs w:val="16"/>
              </w:rPr>
              <w:t xml:space="preserve"> </w:t>
            </w:r>
          </w:p>
        </w:tc>
        <w:tc>
          <w:tcPr>
            <w:tcW w:w="1754" w:type="dxa"/>
            <w:shd w:val="clear" w:color="auto" w:fill="auto"/>
            <w:vAlign w:val="center"/>
            <w:hideMark/>
          </w:tcPr>
          <w:p w14:paraId="419A70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73</w:t>
            </w:r>
          </w:p>
        </w:tc>
        <w:tc>
          <w:tcPr>
            <w:tcW w:w="1077" w:type="dxa"/>
            <w:shd w:val="clear" w:color="auto" w:fill="auto"/>
            <w:vAlign w:val="center"/>
            <w:hideMark/>
          </w:tcPr>
          <w:p w14:paraId="5CCDF9B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107</w:t>
            </w:r>
          </w:p>
        </w:tc>
        <w:tc>
          <w:tcPr>
            <w:tcW w:w="0" w:type="auto"/>
            <w:shd w:val="clear" w:color="auto" w:fill="auto"/>
            <w:vAlign w:val="center"/>
            <w:hideMark/>
          </w:tcPr>
          <w:p w14:paraId="64F2928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0" w:type="dxa"/>
            <w:shd w:val="clear" w:color="auto" w:fill="auto"/>
            <w:vAlign w:val="center"/>
            <w:hideMark/>
          </w:tcPr>
          <w:p w14:paraId="48EB970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8" w:type="dxa"/>
            <w:shd w:val="clear" w:color="auto" w:fill="auto"/>
            <w:vAlign w:val="center"/>
            <w:hideMark/>
          </w:tcPr>
          <w:p w14:paraId="110E203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65F7BA8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6BBC666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6A06AF0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1D749407"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466881FA" w14:textId="77777777" w:rsidTr="00A145EA">
        <w:trPr>
          <w:cantSplit/>
        </w:trPr>
        <w:tc>
          <w:tcPr>
            <w:tcW w:w="0" w:type="auto"/>
            <w:shd w:val="clear" w:color="auto" w:fill="auto"/>
            <w:vAlign w:val="center"/>
            <w:hideMark/>
          </w:tcPr>
          <w:p w14:paraId="1BDC1180"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56</w:t>
            </w:r>
          </w:p>
        </w:tc>
        <w:tc>
          <w:tcPr>
            <w:tcW w:w="0" w:type="auto"/>
            <w:shd w:val="clear" w:color="auto" w:fill="auto"/>
            <w:vAlign w:val="center"/>
            <w:hideMark/>
          </w:tcPr>
          <w:p w14:paraId="64982DD8"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0" w:type="auto"/>
            <w:shd w:val="clear" w:color="auto" w:fill="auto"/>
            <w:vAlign w:val="center"/>
            <w:hideMark/>
          </w:tcPr>
          <w:p w14:paraId="3D23A93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1C1F4C1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077" w:type="dxa"/>
            <w:shd w:val="clear" w:color="auto" w:fill="auto"/>
            <w:vAlign w:val="center"/>
            <w:hideMark/>
          </w:tcPr>
          <w:p w14:paraId="77B7EA05"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0" w:type="auto"/>
            <w:shd w:val="clear" w:color="auto" w:fill="auto"/>
            <w:vAlign w:val="center"/>
            <w:hideMark/>
          </w:tcPr>
          <w:p w14:paraId="6599BAD3"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55A117F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8" w:type="dxa"/>
            <w:shd w:val="clear" w:color="auto" w:fill="auto"/>
            <w:vAlign w:val="center"/>
            <w:hideMark/>
          </w:tcPr>
          <w:p w14:paraId="2021BE2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7" w:type="dxa"/>
            <w:shd w:val="clear" w:color="auto" w:fill="auto"/>
            <w:vAlign w:val="center"/>
            <w:hideMark/>
          </w:tcPr>
          <w:p w14:paraId="4989441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3207448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EB23ECF"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47208A5A"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EE5FFD" w:rsidRPr="00EE5FFD" w14:paraId="571B841C" w14:textId="77777777" w:rsidTr="00A145EA">
        <w:trPr>
          <w:cantSplit/>
        </w:trPr>
        <w:tc>
          <w:tcPr>
            <w:tcW w:w="0" w:type="auto"/>
            <w:shd w:val="clear" w:color="auto" w:fill="auto"/>
            <w:vAlign w:val="center"/>
            <w:hideMark/>
          </w:tcPr>
          <w:p w14:paraId="324F212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57</w:t>
            </w:r>
          </w:p>
        </w:tc>
        <w:tc>
          <w:tcPr>
            <w:tcW w:w="0" w:type="auto"/>
            <w:shd w:val="clear" w:color="auto" w:fill="auto"/>
            <w:vAlign w:val="center"/>
            <w:hideMark/>
          </w:tcPr>
          <w:p w14:paraId="20B773A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0" w:type="auto"/>
            <w:shd w:val="clear" w:color="auto" w:fill="auto"/>
            <w:vAlign w:val="center"/>
            <w:hideMark/>
          </w:tcPr>
          <w:p w14:paraId="38DD17D3" w14:textId="77777777" w:rsidR="00EE5FFD" w:rsidRPr="00EE5FFD" w:rsidRDefault="00EE5FFD"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14E7D60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95</w:t>
            </w:r>
          </w:p>
        </w:tc>
        <w:tc>
          <w:tcPr>
            <w:tcW w:w="1077" w:type="dxa"/>
            <w:shd w:val="clear" w:color="auto" w:fill="auto"/>
            <w:vAlign w:val="center"/>
            <w:hideMark/>
          </w:tcPr>
          <w:p w14:paraId="1D0B160D"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0" w:type="auto"/>
            <w:shd w:val="clear" w:color="auto" w:fill="auto"/>
            <w:vAlign w:val="center"/>
            <w:hideMark/>
          </w:tcPr>
          <w:p w14:paraId="4D59B11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0" w:type="dxa"/>
            <w:shd w:val="clear" w:color="auto" w:fill="auto"/>
            <w:vAlign w:val="center"/>
            <w:hideMark/>
          </w:tcPr>
          <w:p w14:paraId="04EB73F6"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8" w:type="dxa"/>
            <w:shd w:val="clear" w:color="auto" w:fill="auto"/>
            <w:vAlign w:val="center"/>
            <w:hideMark/>
          </w:tcPr>
          <w:p w14:paraId="57CC451C"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7" w:type="dxa"/>
            <w:shd w:val="clear" w:color="auto" w:fill="auto"/>
            <w:vAlign w:val="center"/>
            <w:hideMark/>
          </w:tcPr>
          <w:p w14:paraId="52842B79"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276" w:type="dxa"/>
            <w:shd w:val="clear" w:color="auto" w:fill="auto"/>
            <w:vAlign w:val="center"/>
            <w:hideMark/>
          </w:tcPr>
          <w:p w14:paraId="338494C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336D9BCB"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w:t>
            </w:r>
          </w:p>
        </w:tc>
        <w:tc>
          <w:tcPr>
            <w:tcW w:w="1061" w:type="dxa"/>
            <w:shd w:val="clear" w:color="auto" w:fill="auto"/>
            <w:vAlign w:val="center"/>
            <w:hideMark/>
          </w:tcPr>
          <w:p w14:paraId="0EFE915E" w14:textId="77777777" w:rsidR="00EE5FFD" w:rsidRPr="00EE5FFD" w:rsidRDefault="00EE5FFD"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bookmarkEnd w:id="28"/>
    </w:tbl>
    <w:p w14:paraId="7507BFC2" w14:textId="55A81284" w:rsidR="00EE5FFD" w:rsidRPr="00EE5FFD" w:rsidRDefault="00EE5FFD" w:rsidP="00EE5FFD">
      <w:pPr>
        <w:rPr>
          <w:rFonts w:ascii="Arial" w:hAnsi="Arial" w:cs="Arial"/>
          <w:b/>
          <w:sz w:val="18"/>
          <w:szCs w:val="18"/>
        </w:rPr>
        <w:sectPr w:rsidR="00EE5FFD" w:rsidRPr="00EE5FFD" w:rsidSect="003663EF">
          <w:footerReference w:type="default" r:id="rId11"/>
          <w:pgSz w:w="16838" w:h="11906" w:orient="landscape"/>
          <w:pgMar w:top="1418" w:right="962" w:bottom="993" w:left="1418" w:header="709" w:footer="292" w:gutter="0"/>
          <w:cols w:space="708"/>
          <w:docGrid w:linePitch="360"/>
        </w:sectPr>
      </w:pPr>
    </w:p>
    <w:p w14:paraId="45546E7C" w14:textId="77777777" w:rsidR="00FC2650" w:rsidRPr="002823AE" w:rsidRDefault="002823AE" w:rsidP="002823AE">
      <w:pPr>
        <w:pStyle w:val="Nagwek1"/>
        <w:keepLines w:val="0"/>
        <w:widowControl/>
        <w:suppressAutoHyphens w:val="0"/>
        <w:spacing w:before="60" w:after="60"/>
        <w:ind w:left="0" w:firstLine="0"/>
        <w:rPr>
          <w:rFonts w:ascii="Arial" w:hAnsi="Arial" w:cs="Arial"/>
          <w:sz w:val="20"/>
          <w:szCs w:val="20"/>
        </w:rPr>
      </w:pPr>
      <w:bookmarkStart w:id="29" w:name="_Toc103338951"/>
      <w:bookmarkStart w:id="30" w:name="_Toc71749152"/>
      <w:r>
        <w:rPr>
          <w:rFonts w:ascii="Arial" w:hAnsi="Arial" w:cs="Arial"/>
          <w:sz w:val="20"/>
          <w:szCs w:val="20"/>
        </w:rPr>
        <w:lastRenderedPageBreak/>
        <w:t xml:space="preserve"> </w:t>
      </w:r>
      <w:bookmarkStart w:id="31" w:name="_Toc157515558"/>
      <w:r w:rsidR="00FC2650" w:rsidRPr="002823AE">
        <w:rPr>
          <w:rFonts w:ascii="Arial" w:hAnsi="Arial" w:cs="Arial"/>
          <w:sz w:val="20"/>
          <w:szCs w:val="20"/>
        </w:rPr>
        <w:t>WNIOSKI Z WYKONANEJ INWENTARYZACJI</w:t>
      </w:r>
      <w:bookmarkEnd w:id="29"/>
      <w:bookmarkEnd w:id="31"/>
    </w:p>
    <w:p w14:paraId="531F725F" w14:textId="77777777" w:rsidR="004752C5" w:rsidRDefault="00FC2650" w:rsidP="002823AE">
      <w:pPr>
        <w:spacing w:line="360" w:lineRule="auto"/>
        <w:jc w:val="both"/>
        <w:rPr>
          <w:rFonts w:ascii="Arial" w:hAnsi="Arial" w:cs="Arial"/>
          <w:sz w:val="20"/>
          <w:szCs w:val="20"/>
        </w:rPr>
      </w:pPr>
      <w:r>
        <w:rPr>
          <w:rFonts w:ascii="Arial" w:hAnsi="Arial" w:cs="Arial"/>
          <w:sz w:val="20"/>
          <w:szCs w:val="20"/>
        </w:rPr>
        <w:t xml:space="preserve">Na etapie inwentaryzacji dendrologicznej nie wykazano konieczności do przeprowadzenia specjalistycznej oceny drzew na tym etapie. </w:t>
      </w:r>
    </w:p>
    <w:p w14:paraId="787392DB" w14:textId="77777777" w:rsidR="003A5C44" w:rsidRDefault="002823AE" w:rsidP="002823AE">
      <w:pPr>
        <w:pStyle w:val="Nagwek1"/>
        <w:keepLines w:val="0"/>
        <w:widowControl/>
        <w:suppressAutoHyphens w:val="0"/>
        <w:spacing w:before="60" w:after="60"/>
        <w:ind w:left="0" w:firstLine="0"/>
        <w:rPr>
          <w:rFonts w:ascii="Arial" w:hAnsi="Arial" w:cs="Arial"/>
          <w:sz w:val="20"/>
          <w:szCs w:val="20"/>
        </w:rPr>
      </w:pPr>
      <w:r w:rsidRPr="00DE5803">
        <w:rPr>
          <w:rFonts w:ascii="Arial" w:hAnsi="Arial" w:cs="Arial"/>
          <w:sz w:val="20"/>
          <w:szCs w:val="20"/>
        </w:rPr>
        <w:t xml:space="preserve"> </w:t>
      </w:r>
      <w:bookmarkStart w:id="32" w:name="_Toc157515559"/>
      <w:r w:rsidR="004752C5" w:rsidRPr="00DE5803">
        <w:rPr>
          <w:rFonts w:ascii="Arial" w:hAnsi="Arial" w:cs="Arial"/>
          <w:sz w:val="20"/>
          <w:szCs w:val="20"/>
        </w:rPr>
        <w:t>GOSPODARKA DRZEWOSTANEM</w:t>
      </w:r>
      <w:bookmarkEnd w:id="0"/>
      <w:bookmarkEnd w:id="30"/>
      <w:bookmarkEnd w:id="32"/>
    </w:p>
    <w:p w14:paraId="3D5C513C" w14:textId="50881BBA" w:rsidR="00D64957" w:rsidRPr="0037146E" w:rsidRDefault="00D64957" w:rsidP="00D64957">
      <w:pPr>
        <w:spacing w:line="360" w:lineRule="auto"/>
        <w:jc w:val="both"/>
        <w:rPr>
          <w:rFonts w:ascii="Arial" w:hAnsi="Arial" w:cs="Arial"/>
          <w:sz w:val="20"/>
          <w:szCs w:val="20"/>
        </w:rPr>
      </w:pPr>
      <w:r w:rsidRPr="0037146E">
        <w:rPr>
          <w:rFonts w:ascii="Arial" w:hAnsi="Arial" w:cs="Arial"/>
          <w:sz w:val="20"/>
          <w:szCs w:val="20"/>
        </w:rPr>
        <w:t xml:space="preserve">Gospodarka zielenią obejmuje czynności związane z wycinką drzew </w:t>
      </w:r>
      <w:r>
        <w:rPr>
          <w:rFonts w:ascii="Arial" w:hAnsi="Arial" w:cs="Arial"/>
          <w:sz w:val="20"/>
          <w:szCs w:val="20"/>
        </w:rPr>
        <w:t xml:space="preserve">i krzewów </w:t>
      </w:r>
      <w:r w:rsidRPr="0037146E">
        <w:rPr>
          <w:rFonts w:ascii="Arial" w:hAnsi="Arial" w:cs="Arial"/>
          <w:sz w:val="20"/>
          <w:szCs w:val="20"/>
        </w:rPr>
        <w:t>kolidujących z pla</w:t>
      </w:r>
      <w:r>
        <w:rPr>
          <w:rFonts w:ascii="Arial" w:hAnsi="Arial" w:cs="Arial"/>
          <w:sz w:val="20"/>
          <w:szCs w:val="20"/>
        </w:rPr>
        <w:t>nowaną inwestycją budowy wodociągu</w:t>
      </w:r>
      <w:r w:rsidRPr="0037146E">
        <w:rPr>
          <w:rFonts w:ascii="Arial" w:hAnsi="Arial" w:cs="Arial"/>
          <w:sz w:val="20"/>
          <w:szCs w:val="20"/>
        </w:rPr>
        <w:t>. Drzewa</w:t>
      </w:r>
      <w:r>
        <w:rPr>
          <w:rFonts w:ascii="Arial" w:hAnsi="Arial" w:cs="Arial"/>
          <w:sz w:val="20"/>
          <w:szCs w:val="20"/>
        </w:rPr>
        <w:t xml:space="preserve"> i krzewy</w:t>
      </w:r>
      <w:r w:rsidRPr="0037146E">
        <w:rPr>
          <w:rFonts w:ascii="Arial" w:hAnsi="Arial" w:cs="Arial"/>
          <w:sz w:val="20"/>
          <w:szCs w:val="20"/>
        </w:rPr>
        <w:t xml:space="preserve"> wskazane do usunięcia znajdują się na terenie projektowanego obiektu bezpośrednio z nim kolidując.</w:t>
      </w:r>
    </w:p>
    <w:p w14:paraId="6F894C50" w14:textId="19A543AA" w:rsidR="00D64957" w:rsidRPr="00D64957" w:rsidRDefault="00D64957" w:rsidP="00D64957">
      <w:pPr>
        <w:spacing w:line="360" w:lineRule="auto"/>
        <w:jc w:val="both"/>
        <w:rPr>
          <w:rFonts w:ascii="Arial" w:hAnsi="Arial" w:cs="Arial"/>
          <w:sz w:val="20"/>
          <w:szCs w:val="20"/>
        </w:rPr>
      </w:pPr>
      <w:r w:rsidRPr="0037146E">
        <w:rPr>
          <w:rFonts w:ascii="Arial" w:hAnsi="Arial" w:cs="Arial"/>
          <w:sz w:val="20"/>
          <w:szCs w:val="20"/>
        </w:rPr>
        <w:t>Wycinka została ograniczona do niezbędnego minimum, natomiast drzewa znajdujące się na terenie budowy i w jej bliskości należy zabezpieczyć przed uszkodzeniami mechanicznymi oraz innymi zagrożeniami będącymi wynikiem prac wykonawczych na terenie inwestycji.</w:t>
      </w:r>
    </w:p>
    <w:p w14:paraId="04D5CE6D" w14:textId="0F5B9B56" w:rsidR="008A01DD" w:rsidRPr="002823AE" w:rsidRDefault="007978AC" w:rsidP="002823AE">
      <w:pPr>
        <w:pStyle w:val="Nagwek3"/>
        <w:keepLines w:val="0"/>
        <w:widowControl/>
        <w:numPr>
          <w:ilvl w:val="1"/>
          <w:numId w:val="1"/>
        </w:numPr>
        <w:suppressAutoHyphens w:val="0"/>
        <w:spacing w:before="60" w:after="60" w:line="360" w:lineRule="auto"/>
        <w:ind w:left="437" w:hanging="437"/>
        <w:jc w:val="both"/>
        <w:rPr>
          <w:rFonts w:cs="Arial"/>
          <w:szCs w:val="20"/>
        </w:rPr>
      </w:pPr>
      <w:bookmarkStart w:id="33" w:name="_Toc157515560"/>
      <w:r w:rsidRPr="002823AE">
        <w:rPr>
          <w:rFonts w:cs="Arial"/>
          <w:szCs w:val="20"/>
        </w:rPr>
        <w:t>D</w:t>
      </w:r>
      <w:r w:rsidR="00D64957">
        <w:rPr>
          <w:rFonts w:cs="Arial"/>
          <w:szCs w:val="20"/>
        </w:rPr>
        <w:t>RZEWA I KRZEWY DO USUNIĘCIA</w:t>
      </w:r>
      <w:bookmarkEnd w:id="33"/>
    </w:p>
    <w:p w14:paraId="195CF09C" w14:textId="7A1E077E" w:rsidR="00223C93" w:rsidRPr="00D64957" w:rsidRDefault="00D64957" w:rsidP="002823AE">
      <w:pPr>
        <w:spacing w:line="360" w:lineRule="auto"/>
        <w:rPr>
          <w:rFonts w:ascii="Arial" w:hAnsi="Arial" w:cs="Arial"/>
          <w:b/>
          <w:bCs/>
          <w:sz w:val="20"/>
          <w:szCs w:val="20"/>
        </w:rPr>
      </w:pPr>
      <w:r w:rsidRPr="00D64957">
        <w:rPr>
          <w:rFonts w:ascii="Arial" w:hAnsi="Arial" w:cs="Arial"/>
          <w:b/>
          <w:bCs/>
          <w:sz w:val="20"/>
          <w:szCs w:val="20"/>
        </w:rPr>
        <w:t>Tabela 2. Drzewa i krzewy niewymagające pozwolenia na wycinkę</w:t>
      </w: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
        <w:gridCol w:w="1190"/>
        <w:gridCol w:w="1190"/>
        <w:gridCol w:w="683"/>
        <w:gridCol w:w="683"/>
        <w:gridCol w:w="816"/>
        <w:gridCol w:w="1270"/>
        <w:gridCol w:w="1296"/>
        <w:gridCol w:w="1180"/>
        <w:gridCol w:w="1010"/>
      </w:tblGrid>
      <w:tr w:rsidR="00C60CA9" w:rsidRPr="00EE5FFD" w14:paraId="296EF562" w14:textId="77777777" w:rsidTr="00C60CA9">
        <w:trPr>
          <w:cantSplit/>
        </w:trPr>
        <w:tc>
          <w:tcPr>
            <w:tcW w:w="0" w:type="auto"/>
            <w:shd w:val="clear" w:color="auto" w:fill="auto"/>
            <w:vAlign w:val="center"/>
            <w:hideMark/>
          </w:tcPr>
          <w:p w14:paraId="154938E3"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proofErr w:type="spellStart"/>
            <w:r w:rsidRPr="00EE5FFD">
              <w:rPr>
                <w:rFonts w:ascii="Arial" w:eastAsia="Times New Roman" w:hAnsi="Arial" w:cs="Arial"/>
                <w:b/>
                <w:bCs/>
                <w:color w:val="000000"/>
                <w:sz w:val="16"/>
                <w:szCs w:val="16"/>
              </w:rPr>
              <w:t>Lp</w:t>
            </w:r>
            <w:proofErr w:type="spellEnd"/>
          </w:p>
        </w:tc>
        <w:tc>
          <w:tcPr>
            <w:tcW w:w="0" w:type="auto"/>
            <w:shd w:val="clear" w:color="auto" w:fill="auto"/>
            <w:noWrap/>
            <w:vAlign w:val="center"/>
            <w:hideMark/>
          </w:tcPr>
          <w:p w14:paraId="35180AD9"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Nazwa polska</w:t>
            </w:r>
          </w:p>
        </w:tc>
        <w:tc>
          <w:tcPr>
            <w:tcW w:w="0" w:type="auto"/>
            <w:shd w:val="clear" w:color="auto" w:fill="auto"/>
            <w:vAlign w:val="center"/>
            <w:hideMark/>
          </w:tcPr>
          <w:p w14:paraId="7664EB04"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Nazwa łacińska</w:t>
            </w:r>
          </w:p>
        </w:tc>
        <w:tc>
          <w:tcPr>
            <w:tcW w:w="683" w:type="dxa"/>
            <w:shd w:val="clear" w:color="auto" w:fill="auto"/>
            <w:vAlign w:val="center"/>
            <w:hideMark/>
          </w:tcPr>
          <w:p w14:paraId="1898DD89"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130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683" w:type="dxa"/>
            <w:shd w:val="clear" w:color="auto" w:fill="auto"/>
            <w:vAlign w:val="center"/>
            <w:hideMark/>
          </w:tcPr>
          <w:p w14:paraId="3B778598"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5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816" w:type="dxa"/>
            <w:shd w:val="clear" w:color="auto" w:fill="auto"/>
            <w:vAlign w:val="center"/>
            <w:hideMark/>
          </w:tcPr>
          <w:p w14:paraId="734CF43A"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Średnica korony drzewa</w:t>
            </w:r>
            <w:r>
              <w:rPr>
                <w:rFonts w:ascii="Arial" w:eastAsia="Times New Roman" w:hAnsi="Arial" w:cs="Arial"/>
                <w:b/>
                <w:bCs/>
                <w:color w:val="000000"/>
                <w:sz w:val="16"/>
                <w:szCs w:val="16"/>
              </w:rPr>
              <w:t xml:space="preserve"> </w:t>
            </w:r>
            <w:r w:rsidRPr="00EE5FFD">
              <w:rPr>
                <w:rFonts w:ascii="Arial" w:eastAsia="Times New Roman" w:hAnsi="Arial" w:cs="Arial"/>
                <w:b/>
                <w:bCs/>
                <w:color w:val="000000"/>
                <w:sz w:val="16"/>
                <w:szCs w:val="16"/>
              </w:rPr>
              <w:t>[m]</w:t>
            </w:r>
          </w:p>
        </w:tc>
        <w:tc>
          <w:tcPr>
            <w:tcW w:w="1270" w:type="dxa"/>
            <w:shd w:val="clear" w:color="auto" w:fill="auto"/>
            <w:vAlign w:val="center"/>
            <w:hideMark/>
          </w:tcPr>
          <w:p w14:paraId="6A42575E"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Wysokość drzewa/krzewu [m]</w:t>
            </w:r>
          </w:p>
        </w:tc>
        <w:tc>
          <w:tcPr>
            <w:tcW w:w="1296" w:type="dxa"/>
            <w:shd w:val="clear" w:color="auto" w:fill="auto"/>
            <w:vAlign w:val="center"/>
            <w:hideMark/>
          </w:tcPr>
          <w:p w14:paraId="0E1EAC8F"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Powierzchnia krzewów/grupy podrostów [m²]</w:t>
            </w:r>
          </w:p>
        </w:tc>
        <w:tc>
          <w:tcPr>
            <w:tcW w:w="1180" w:type="dxa"/>
            <w:shd w:val="clear" w:color="auto" w:fill="auto"/>
            <w:vAlign w:val="center"/>
            <w:hideMark/>
          </w:tcPr>
          <w:p w14:paraId="49CEA3A5"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Opis stanu zdrowotnego/ uwagi</w:t>
            </w:r>
          </w:p>
        </w:tc>
        <w:tc>
          <w:tcPr>
            <w:tcW w:w="1010" w:type="dxa"/>
            <w:shd w:val="clear" w:color="auto" w:fill="auto"/>
            <w:vAlign w:val="center"/>
            <w:hideMark/>
          </w:tcPr>
          <w:p w14:paraId="1768C58A" w14:textId="77777777" w:rsidR="00C60CA9" w:rsidRPr="00EE5FFD" w:rsidRDefault="00C60C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Numer działki</w:t>
            </w:r>
          </w:p>
        </w:tc>
      </w:tr>
      <w:tr w:rsidR="00C60CA9" w:rsidRPr="00EE5FFD" w14:paraId="4C4AB512" w14:textId="77777777" w:rsidTr="00C60CA9">
        <w:trPr>
          <w:cantSplit/>
        </w:trPr>
        <w:tc>
          <w:tcPr>
            <w:tcW w:w="0" w:type="auto"/>
            <w:shd w:val="clear" w:color="auto" w:fill="auto"/>
            <w:vAlign w:val="center"/>
            <w:hideMark/>
          </w:tcPr>
          <w:p w14:paraId="20C87790"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1</w:t>
            </w:r>
          </w:p>
        </w:tc>
        <w:tc>
          <w:tcPr>
            <w:tcW w:w="0" w:type="auto"/>
            <w:shd w:val="clear" w:color="auto" w:fill="auto"/>
            <w:vAlign w:val="center"/>
            <w:hideMark/>
          </w:tcPr>
          <w:p w14:paraId="459F8350"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2</w:t>
            </w:r>
          </w:p>
        </w:tc>
        <w:tc>
          <w:tcPr>
            <w:tcW w:w="0" w:type="auto"/>
            <w:shd w:val="clear" w:color="auto" w:fill="auto"/>
            <w:vAlign w:val="center"/>
            <w:hideMark/>
          </w:tcPr>
          <w:p w14:paraId="137D7027"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3</w:t>
            </w:r>
          </w:p>
        </w:tc>
        <w:tc>
          <w:tcPr>
            <w:tcW w:w="683" w:type="dxa"/>
            <w:shd w:val="clear" w:color="auto" w:fill="auto"/>
            <w:vAlign w:val="center"/>
            <w:hideMark/>
          </w:tcPr>
          <w:p w14:paraId="4E4444B6"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4</w:t>
            </w:r>
          </w:p>
        </w:tc>
        <w:tc>
          <w:tcPr>
            <w:tcW w:w="683" w:type="dxa"/>
            <w:shd w:val="clear" w:color="auto" w:fill="auto"/>
            <w:vAlign w:val="center"/>
            <w:hideMark/>
          </w:tcPr>
          <w:p w14:paraId="2C0CCAF7"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5</w:t>
            </w:r>
          </w:p>
        </w:tc>
        <w:tc>
          <w:tcPr>
            <w:tcW w:w="816" w:type="dxa"/>
            <w:shd w:val="clear" w:color="auto" w:fill="auto"/>
            <w:vAlign w:val="center"/>
            <w:hideMark/>
          </w:tcPr>
          <w:p w14:paraId="01D33F33"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6</w:t>
            </w:r>
          </w:p>
        </w:tc>
        <w:tc>
          <w:tcPr>
            <w:tcW w:w="1270" w:type="dxa"/>
            <w:shd w:val="clear" w:color="auto" w:fill="auto"/>
            <w:vAlign w:val="center"/>
            <w:hideMark/>
          </w:tcPr>
          <w:p w14:paraId="202C365C"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7</w:t>
            </w:r>
          </w:p>
        </w:tc>
        <w:tc>
          <w:tcPr>
            <w:tcW w:w="1296" w:type="dxa"/>
            <w:shd w:val="clear" w:color="auto" w:fill="auto"/>
            <w:vAlign w:val="center"/>
            <w:hideMark/>
          </w:tcPr>
          <w:p w14:paraId="5B2E2F0E"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8</w:t>
            </w:r>
          </w:p>
        </w:tc>
        <w:tc>
          <w:tcPr>
            <w:tcW w:w="1180" w:type="dxa"/>
            <w:shd w:val="clear" w:color="auto" w:fill="auto"/>
            <w:vAlign w:val="center"/>
            <w:hideMark/>
          </w:tcPr>
          <w:p w14:paraId="15D00F72"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9</w:t>
            </w:r>
          </w:p>
        </w:tc>
        <w:tc>
          <w:tcPr>
            <w:tcW w:w="1010" w:type="dxa"/>
            <w:shd w:val="clear" w:color="auto" w:fill="auto"/>
            <w:noWrap/>
            <w:vAlign w:val="bottom"/>
            <w:hideMark/>
          </w:tcPr>
          <w:p w14:paraId="69ED3658" w14:textId="77777777" w:rsidR="00C60CA9" w:rsidRPr="00EE5FFD" w:rsidRDefault="00C60CA9"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12</w:t>
            </w:r>
          </w:p>
        </w:tc>
      </w:tr>
      <w:tr w:rsidR="00C60CA9" w:rsidRPr="00EE5FFD" w14:paraId="509DA92A" w14:textId="77777777" w:rsidTr="00C60CA9">
        <w:trPr>
          <w:cantSplit/>
        </w:trPr>
        <w:tc>
          <w:tcPr>
            <w:tcW w:w="0" w:type="auto"/>
            <w:shd w:val="clear" w:color="auto" w:fill="auto"/>
            <w:vAlign w:val="center"/>
            <w:hideMark/>
          </w:tcPr>
          <w:p w14:paraId="69114AFA"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0" w:type="auto"/>
            <w:shd w:val="clear" w:color="auto" w:fill="auto"/>
            <w:vAlign w:val="center"/>
            <w:hideMark/>
          </w:tcPr>
          <w:p w14:paraId="5776580C"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721CAE8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5160800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7E1B961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035976C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A2F61E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296" w:type="dxa"/>
            <w:shd w:val="clear" w:color="auto" w:fill="auto"/>
            <w:vAlign w:val="center"/>
            <w:hideMark/>
          </w:tcPr>
          <w:p w14:paraId="26CC9791"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 xml:space="preserve">Do usunięcia 12,3m z </w:t>
            </w:r>
            <w:r w:rsidRPr="00EE5FFD">
              <w:rPr>
                <w:rFonts w:ascii="Calibri" w:eastAsia="Times New Roman" w:hAnsi="Calibri"/>
                <w:color w:val="000000"/>
                <w:sz w:val="16"/>
                <w:szCs w:val="16"/>
              </w:rPr>
              <w:t>32</w:t>
            </w:r>
            <w:r>
              <w:rPr>
                <w:rFonts w:ascii="Calibri" w:eastAsia="Times New Roman" w:hAnsi="Calibri"/>
                <w:color w:val="000000"/>
                <w:sz w:val="16"/>
                <w:szCs w:val="16"/>
              </w:rPr>
              <w:t>m ogółem</w:t>
            </w:r>
          </w:p>
        </w:tc>
        <w:tc>
          <w:tcPr>
            <w:tcW w:w="1180" w:type="dxa"/>
            <w:shd w:val="clear" w:color="auto" w:fill="auto"/>
            <w:vAlign w:val="center"/>
            <w:hideMark/>
          </w:tcPr>
          <w:p w14:paraId="11DF60A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418CC63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040B985A" w14:textId="77777777" w:rsidTr="00C60CA9">
        <w:trPr>
          <w:cantSplit/>
        </w:trPr>
        <w:tc>
          <w:tcPr>
            <w:tcW w:w="0" w:type="auto"/>
            <w:shd w:val="clear" w:color="auto" w:fill="auto"/>
            <w:vAlign w:val="center"/>
            <w:hideMark/>
          </w:tcPr>
          <w:p w14:paraId="4B6F810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w:t>
            </w:r>
          </w:p>
        </w:tc>
        <w:tc>
          <w:tcPr>
            <w:tcW w:w="0" w:type="auto"/>
            <w:shd w:val="clear" w:color="auto" w:fill="auto"/>
            <w:vAlign w:val="center"/>
            <w:hideMark/>
          </w:tcPr>
          <w:p w14:paraId="0FB5E26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jabłoń domowa</w:t>
            </w:r>
          </w:p>
        </w:tc>
        <w:tc>
          <w:tcPr>
            <w:tcW w:w="0" w:type="auto"/>
            <w:shd w:val="clear" w:color="auto" w:fill="auto"/>
            <w:vAlign w:val="center"/>
            <w:hideMark/>
          </w:tcPr>
          <w:p w14:paraId="4FBB62BB" w14:textId="77777777" w:rsidR="00C60CA9" w:rsidRPr="00EE5FFD" w:rsidRDefault="00C60C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Malus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domestica</w:t>
            </w:r>
            <w:proofErr w:type="spellEnd"/>
          </w:p>
        </w:tc>
        <w:tc>
          <w:tcPr>
            <w:tcW w:w="683" w:type="dxa"/>
            <w:shd w:val="clear" w:color="auto" w:fill="auto"/>
            <w:vAlign w:val="center"/>
            <w:hideMark/>
          </w:tcPr>
          <w:p w14:paraId="62C78D8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113+70</w:t>
            </w:r>
          </w:p>
        </w:tc>
        <w:tc>
          <w:tcPr>
            <w:tcW w:w="683" w:type="dxa"/>
            <w:shd w:val="clear" w:color="auto" w:fill="auto"/>
            <w:vAlign w:val="center"/>
            <w:hideMark/>
          </w:tcPr>
          <w:p w14:paraId="1C8E507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163</w:t>
            </w:r>
          </w:p>
        </w:tc>
        <w:tc>
          <w:tcPr>
            <w:tcW w:w="816" w:type="dxa"/>
            <w:shd w:val="clear" w:color="auto" w:fill="auto"/>
            <w:vAlign w:val="center"/>
            <w:hideMark/>
          </w:tcPr>
          <w:p w14:paraId="1AB18A79"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0" w:type="dxa"/>
            <w:shd w:val="clear" w:color="auto" w:fill="auto"/>
            <w:vAlign w:val="center"/>
            <w:hideMark/>
          </w:tcPr>
          <w:p w14:paraId="281A0200"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96" w:type="dxa"/>
            <w:shd w:val="clear" w:color="auto" w:fill="auto"/>
            <w:vAlign w:val="center"/>
            <w:hideMark/>
          </w:tcPr>
          <w:p w14:paraId="08CB7CC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80" w:type="dxa"/>
            <w:shd w:val="clear" w:color="auto" w:fill="auto"/>
            <w:vAlign w:val="center"/>
            <w:hideMark/>
          </w:tcPr>
          <w:p w14:paraId="017E189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grzyb, ubytki</w:t>
            </w:r>
          </w:p>
        </w:tc>
        <w:tc>
          <w:tcPr>
            <w:tcW w:w="1010" w:type="dxa"/>
            <w:shd w:val="clear" w:color="auto" w:fill="auto"/>
            <w:vAlign w:val="center"/>
            <w:hideMark/>
          </w:tcPr>
          <w:p w14:paraId="5D82F55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76DEA45F" w14:textId="77777777" w:rsidTr="00C60CA9">
        <w:trPr>
          <w:cantSplit/>
        </w:trPr>
        <w:tc>
          <w:tcPr>
            <w:tcW w:w="0" w:type="auto"/>
            <w:shd w:val="clear" w:color="auto" w:fill="auto"/>
            <w:vAlign w:val="center"/>
            <w:hideMark/>
          </w:tcPr>
          <w:p w14:paraId="4BE0700A"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w:t>
            </w:r>
          </w:p>
        </w:tc>
        <w:tc>
          <w:tcPr>
            <w:tcW w:w="0" w:type="auto"/>
            <w:shd w:val="clear" w:color="auto" w:fill="auto"/>
            <w:vAlign w:val="center"/>
            <w:hideMark/>
          </w:tcPr>
          <w:p w14:paraId="7C370413"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65A441F0"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698289E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4FF1241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7102FAB2"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A58652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96" w:type="dxa"/>
            <w:shd w:val="clear" w:color="auto" w:fill="auto"/>
            <w:vAlign w:val="center"/>
            <w:hideMark/>
          </w:tcPr>
          <w:p w14:paraId="4C2DE8AE"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4,3m z 16m ogółem</w:t>
            </w:r>
          </w:p>
        </w:tc>
        <w:tc>
          <w:tcPr>
            <w:tcW w:w="1180" w:type="dxa"/>
            <w:shd w:val="clear" w:color="auto" w:fill="auto"/>
            <w:vAlign w:val="center"/>
            <w:hideMark/>
          </w:tcPr>
          <w:p w14:paraId="18442EA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0ABFB06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3F6AC2F4" w14:textId="77777777" w:rsidTr="00C60CA9">
        <w:trPr>
          <w:cantSplit/>
        </w:trPr>
        <w:tc>
          <w:tcPr>
            <w:tcW w:w="0" w:type="auto"/>
            <w:shd w:val="clear" w:color="auto" w:fill="auto"/>
            <w:vAlign w:val="center"/>
            <w:hideMark/>
          </w:tcPr>
          <w:p w14:paraId="5654CB9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0" w:type="auto"/>
            <w:shd w:val="clear" w:color="auto" w:fill="auto"/>
            <w:vAlign w:val="center"/>
            <w:hideMark/>
          </w:tcPr>
          <w:p w14:paraId="0E14570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3D5B46D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71BA634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167F7037"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3200A42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5DA65285"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96" w:type="dxa"/>
            <w:shd w:val="clear" w:color="auto" w:fill="auto"/>
            <w:vAlign w:val="center"/>
            <w:hideMark/>
          </w:tcPr>
          <w:p w14:paraId="50B896CD"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6,5m z 17m ogółem</w:t>
            </w:r>
          </w:p>
        </w:tc>
        <w:tc>
          <w:tcPr>
            <w:tcW w:w="1180" w:type="dxa"/>
            <w:shd w:val="clear" w:color="auto" w:fill="auto"/>
            <w:vAlign w:val="center"/>
            <w:hideMark/>
          </w:tcPr>
          <w:p w14:paraId="547E122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038C7B8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48B2541A" w14:textId="77777777" w:rsidTr="00C60CA9">
        <w:trPr>
          <w:cantSplit/>
        </w:trPr>
        <w:tc>
          <w:tcPr>
            <w:tcW w:w="0" w:type="auto"/>
            <w:shd w:val="clear" w:color="auto" w:fill="auto"/>
            <w:vAlign w:val="center"/>
            <w:hideMark/>
          </w:tcPr>
          <w:p w14:paraId="7DC5E23A"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0" w:type="auto"/>
            <w:shd w:val="clear" w:color="auto" w:fill="auto"/>
            <w:vAlign w:val="center"/>
            <w:hideMark/>
          </w:tcPr>
          <w:p w14:paraId="2B84D83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226857B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17FA63EC"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7BD8170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2BF8F7A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942C3A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 do 3</w:t>
            </w:r>
          </w:p>
        </w:tc>
        <w:tc>
          <w:tcPr>
            <w:tcW w:w="1296" w:type="dxa"/>
            <w:shd w:val="clear" w:color="auto" w:fill="auto"/>
            <w:vAlign w:val="center"/>
            <w:hideMark/>
          </w:tcPr>
          <w:p w14:paraId="61579CCD"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4,9 z 2</w:t>
            </w:r>
            <w:r w:rsidRPr="00EE5FFD">
              <w:rPr>
                <w:rFonts w:ascii="Calibri" w:eastAsia="Times New Roman" w:hAnsi="Calibri"/>
                <w:color w:val="000000"/>
                <w:sz w:val="16"/>
                <w:szCs w:val="16"/>
              </w:rPr>
              <w:t>2</w:t>
            </w:r>
            <w:r>
              <w:rPr>
                <w:rFonts w:ascii="Calibri" w:eastAsia="Times New Roman" w:hAnsi="Calibri"/>
                <w:color w:val="000000"/>
                <w:sz w:val="16"/>
                <w:szCs w:val="16"/>
              </w:rPr>
              <w:t>m ogółem</w:t>
            </w:r>
          </w:p>
        </w:tc>
        <w:tc>
          <w:tcPr>
            <w:tcW w:w="1180" w:type="dxa"/>
            <w:shd w:val="clear" w:color="auto" w:fill="auto"/>
            <w:vAlign w:val="center"/>
            <w:hideMark/>
          </w:tcPr>
          <w:p w14:paraId="79274FD7"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742EF67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164D3254" w14:textId="77777777" w:rsidTr="00C60CA9">
        <w:trPr>
          <w:cantSplit/>
        </w:trPr>
        <w:tc>
          <w:tcPr>
            <w:tcW w:w="0" w:type="auto"/>
            <w:shd w:val="clear" w:color="auto" w:fill="auto"/>
            <w:vAlign w:val="center"/>
            <w:hideMark/>
          </w:tcPr>
          <w:p w14:paraId="7C5142A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24</w:t>
            </w:r>
          </w:p>
        </w:tc>
        <w:tc>
          <w:tcPr>
            <w:tcW w:w="0" w:type="auto"/>
            <w:shd w:val="clear" w:color="auto" w:fill="auto"/>
            <w:vAlign w:val="center"/>
            <w:hideMark/>
          </w:tcPr>
          <w:p w14:paraId="54781A3A"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1E92F73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0722D22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5DE4B520"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2A0564B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2BF697E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96" w:type="dxa"/>
            <w:shd w:val="clear" w:color="auto" w:fill="auto"/>
            <w:vAlign w:val="center"/>
            <w:hideMark/>
          </w:tcPr>
          <w:p w14:paraId="2E2D57D3"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3,2m z 24m ogółem</w:t>
            </w:r>
          </w:p>
        </w:tc>
        <w:tc>
          <w:tcPr>
            <w:tcW w:w="1180" w:type="dxa"/>
            <w:shd w:val="clear" w:color="auto" w:fill="auto"/>
            <w:vAlign w:val="center"/>
            <w:hideMark/>
          </w:tcPr>
          <w:p w14:paraId="1C8EFF43"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34E37D5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05BFE9D5" w14:textId="77777777" w:rsidTr="00C60CA9">
        <w:trPr>
          <w:cantSplit/>
        </w:trPr>
        <w:tc>
          <w:tcPr>
            <w:tcW w:w="0" w:type="auto"/>
            <w:shd w:val="clear" w:color="auto" w:fill="auto"/>
            <w:vAlign w:val="center"/>
            <w:hideMark/>
          </w:tcPr>
          <w:p w14:paraId="2A90765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0" w:type="auto"/>
            <w:shd w:val="clear" w:color="auto" w:fill="auto"/>
            <w:vAlign w:val="center"/>
            <w:hideMark/>
          </w:tcPr>
          <w:p w14:paraId="0317C4F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róża dzika</w:t>
            </w:r>
          </w:p>
        </w:tc>
        <w:tc>
          <w:tcPr>
            <w:tcW w:w="0" w:type="auto"/>
            <w:shd w:val="clear" w:color="auto" w:fill="auto"/>
            <w:vAlign w:val="center"/>
            <w:hideMark/>
          </w:tcPr>
          <w:p w14:paraId="41EAF7EA"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Rosa </w:t>
            </w:r>
            <w:proofErr w:type="spellStart"/>
            <w:r w:rsidRPr="00EE5FFD">
              <w:rPr>
                <w:rFonts w:ascii="Calibri" w:eastAsia="Times New Roman" w:hAnsi="Calibri"/>
                <w:color w:val="000000"/>
                <w:sz w:val="16"/>
                <w:szCs w:val="16"/>
              </w:rPr>
              <w:t>canina</w:t>
            </w:r>
            <w:proofErr w:type="spellEnd"/>
            <w:r w:rsidRPr="00EE5FFD">
              <w:rPr>
                <w:rFonts w:ascii="Calibri" w:eastAsia="Times New Roman" w:hAnsi="Calibri"/>
                <w:color w:val="000000"/>
                <w:sz w:val="16"/>
                <w:szCs w:val="16"/>
              </w:rPr>
              <w:t xml:space="preserve"> </w:t>
            </w:r>
          </w:p>
        </w:tc>
        <w:tc>
          <w:tcPr>
            <w:tcW w:w="683" w:type="dxa"/>
            <w:shd w:val="clear" w:color="auto" w:fill="auto"/>
            <w:vAlign w:val="center"/>
            <w:hideMark/>
          </w:tcPr>
          <w:p w14:paraId="6E35A5D9"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1B285E82"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76BE719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0319DD2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 do 4</w:t>
            </w:r>
          </w:p>
        </w:tc>
        <w:tc>
          <w:tcPr>
            <w:tcW w:w="1296" w:type="dxa"/>
            <w:shd w:val="clear" w:color="auto" w:fill="auto"/>
            <w:vAlign w:val="center"/>
            <w:hideMark/>
          </w:tcPr>
          <w:p w14:paraId="12459C00"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4,8m z 16m ogółem</w:t>
            </w:r>
          </w:p>
        </w:tc>
        <w:tc>
          <w:tcPr>
            <w:tcW w:w="1180" w:type="dxa"/>
            <w:shd w:val="clear" w:color="auto" w:fill="auto"/>
            <w:vAlign w:val="center"/>
            <w:hideMark/>
          </w:tcPr>
          <w:p w14:paraId="137E716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74D0B515"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29196B93" w14:textId="77777777" w:rsidTr="00C60CA9">
        <w:trPr>
          <w:cantSplit/>
        </w:trPr>
        <w:tc>
          <w:tcPr>
            <w:tcW w:w="0" w:type="auto"/>
            <w:shd w:val="clear" w:color="auto" w:fill="auto"/>
            <w:vAlign w:val="center"/>
            <w:hideMark/>
          </w:tcPr>
          <w:p w14:paraId="2E7A45F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37</w:t>
            </w:r>
          </w:p>
        </w:tc>
        <w:tc>
          <w:tcPr>
            <w:tcW w:w="0" w:type="auto"/>
            <w:shd w:val="clear" w:color="auto" w:fill="auto"/>
            <w:vAlign w:val="center"/>
            <w:hideMark/>
          </w:tcPr>
          <w:p w14:paraId="23DA769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0" w:type="auto"/>
            <w:shd w:val="clear" w:color="auto" w:fill="auto"/>
            <w:vAlign w:val="center"/>
            <w:hideMark/>
          </w:tcPr>
          <w:p w14:paraId="0F0517C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683" w:type="dxa"/>
            <w:shd w:val="clear" w:color="auto" w:fill="auto"/>
            <w:vAlign w:val="center"/>
            <w:hideMark/>
          </w:tcPr>
          <w:p w14:paraId="516D6C8E"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6DEA5FD2"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536AEC21"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47F19D1B"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296" w:type="dxa"/>
            <w:shd w:val="clear" w:color="auto" w:fill="auto"/>
            <w:vAlign w:val="center"/>
            <w:hideMark/>
          </w:tcPr>
          <w:p w14:paraId="1B24FCF6"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 xml:space="preserve">Do usunięcia 2,2m z </w:t>
            </w:r>
            <w:r w:rsidRPr="00EE5FFD">
              <w:rPr>
                <w:rFonts w:ascii="Calibri" w:eastAsia="Times New Roman" w:hAnsi="Calibri"/>
                <w:color w:val="000000"/>
                <w:sz w:val="16"/>
                <w:szCs w:val="16"/>
              </w:rPr>
              <w:t>3</w:t>
            </w:r>
            <w:r>
              <w:rPr>
                <w:rFonts w:ascii="Calibri" w:eastAsia="Times New Roman" w:hAnsi="Calibri"/>
                <w:color w:val="000000"/>
                <w:sz w:val="16"/>
                <w:szCs w:val="16"/>
              </w:rPr>
              <w:t>m ogółem</w:t>
            </w:r>
          </w:p>
        </w:tc>
        <w:tc>
          <w:tcPr>
            <w:tcW w:w="1180" w:type="dxa"/>
            <w:shd w:val="clear" w:color="auto" w:fill="auto"/>
            <w:vAlign w:val="center"/>
            <w:hideMark/>
          </w:tcPr>
          <w:p w14:paraId="75092F4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7C677C53"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2CE993BC" w14:textId="77777777" w:rsidTr="00C60CA9">
        <w:trPr>
          <w:cantSplit/>
        </w:trPr>
        <w:tc>
          <w:tcPr>
            <w:tcW w:w="0" w:type="auto"/>
            <w:shd w:val="clear" w:color="auto" w:fill="auto"/>
            <w:vAlign w:val="center"/>
            <w:hideMark/>
          </w:tcPr>
          <w:p w14:paraId="4F409DC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43</w:t>
            </w:r>
          </w:p>
        </w:tc>
        <w:tc>
          <w:tcPr>
            <w:tcW w:w="0" w:type="auto"/>
            <w:shd w:val="clear" w:color="auto" w:fill="auto"/>
            <w:vAlign w:val="center"/>
            <w:hideMark/>
          </w:tcPr>
          <w:p w14:paraId="7CF197AF" w14:textId="77777777" w:rsidR="00C60CA9" w:rsidRPr="00EE5FFD" w:rsidRDefault="00C60C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w:t>
            </w:r>
            <w:proofErr w:type="spellStart"/>
            <w:r w:rsidRPr="00EE5FFD">
              <w:rPr>
                <w:rFonts w:ascii="Calibri" w:eastAsia="Times New Roman" w:hAnsi="Calibri"/>
                <w:color w:val="000000"/>
                <w:sz w:val="16"/>
                <w:szCs w:val="16"/>
                <w:lang w:val="en-US"/>
              </w:rPr>
              <w:t>tawuła</w:t>
            </w:r>
            <w:proofErr w:type="spellEnd"/>
            <w:r w:rsidRPr="00EE5FFD">
              <w:rPr>
                <w:rFonts w:ascii="Calibri" w:eastAsia="Times New Roman" w:hAnsi="Calibri"/>
                <w:color w:val="000000"/>
                <w:sz w:val="16"/>
                <w:szCs w:val="16"/>
                <w:lang w:val="en-US"/>
              </w:rPr>
              <w:t xml:space="preserve"> van </w:t>
            </w:r>
            <w:proofErr w:type="spellStart"/>
            <w:r w:rsidRPr="00EE5FFD">
              <w:rPr>
                <w:rFonts w:ascii="Calibri" w:eastAsia="Times New Roman" w:hAnsi="Calibri"/>
                <w:color w:val="000000"/>
                <w:sz w:val="16"/>
                <w:szCs w:val="16"/>
                <w:lang w:val="en-US"/>
              </w:rPr>
              <w:t>Houtte'a</w:t>
            </w:r>
            <w:proofErr w:type="spellEnd"/>
          </w:p>
        </w:tc>
        <w:tc>
          <w:tcPr>
            <w:tcW w:w="0" w:type="auto"/>
            <w:shd w:val="clear" w:color="auto" w:fill="auto"/>
            <w:vAlign w:val="center"/>
            <w:hideMark/>
          </w:tcPr>
          <w:p w14:paraId="5B54FDD9" w14:textId="77777777" w:rsidR="00C60CA9" w:rsidRPr="00EE5FFD" w:rsidRDefault="00C60C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Spiraea x van </w:t>
            </w:r>
            <w:proofErr w:type="spellStart"/>
            <w:r w:rsidRPr="00EE5FFD">
              <w:rPr>
                <w:rFonts w:ascii="Calibri" w:eastAsia="Times New Roman" w:hAnsi="Calibri"/>
                <w:color w:val="000000"/>
                <w:sz w:val="16"/>
                <w:szCs w:val="16"/>
                <w:lang w:val="en-US"/>
              </w:rPr>
              <w:t>houttei</w:t>
            </w:r>
            <w:proofErr w:type="spellEnd"/>
          </w:p>
        </w:tc>
        <w:tc>
          <w:tcPr>
            <w:tcW w:w="683" w:type="dxa"/>
            <w:shd w:val="clear" w:color="auto" w:fill="auto"/>
            <w:vAlign w:val="center"/>
            <w:hideMark/>
          </w:tcPr>
          <w:p w14:paraId="669B4F9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6F4A1572"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0825A756"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27913788"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 do 1,5</w:t>
            </w:r>
          </w:p>
        </w:tc>
        <w:tc>
          <w:tcPr>
            <w:tcW w:w="1296" w:type="dxa"/>
            <w:vMerge w:val="restart"/>
            <w:shd w:val="clear" w:color="auto" w:fill="auto"/>
            <w:vAlign w:val="center"/>
            <w:hideMark/>
          </w:tcPr>
          <w:p w14:paraId="090C131C" w14:textId="77777777" w:rsidR="00C60CA9" w:rsidRPr="00EE5FFD" w:rsidRDefault="00C60CA9" w:rsidP="00D20348">
            <w:pPr>
              <w:widowControl/>
              <w:suppressAutoHyphens w:val="0"/>
              <w:jc w:val="center"/>
              <w:rPr>
                <w:rFonts w:ascii="Calibri" w:eastAsia="Times New Roman" w:hAnsi="Calibri"/>
                <w:color w:val="000000"/>
                <w:sz w:val="16"/>
                <w:szCs w:val="16"/>
              </w:rPr>
            </w:pPr>
            <w:r>
              <w:rPr>
                <w:rFonts w:ascii="Calibri" w:eastAsia="Times New Roman" w:hAnsi="Calibri"/>
                <w:color w:val="000000"/>
                <w:sz w:val="16"/>
                <w:szCs w:val="16"/>
              </w:rPr>
              <w:t>Do usunięcia 3,2m z 2</w:t>
            </w:r>
            <w:r w:rsidRPr="00EE5FFD">
              <w:rPr>
                <w:rFonts w:ascii="Calibri" w:eastAsia="Times New Roman" w:hAnsi="Calibri"/>
                <w:color w:val="000000"/>
                <w:sz w:val="16"/>
                <w:szCs w:val="16"/>
              </w:rPr>
              <w:t>2</w:t>
            </w:r>
            <w:r>
              <w:rPr>
                <w:rFonts w:ascii="Calibri" w:eastAsia="Times New Roman" w:hAnsi="Calibri"/>
                <w:color w:val="000000"/>
                <w:sz w:val="16"/>
                <w:szCs w:val="16"/>
              </w:rPr>
              <w:t>m ogółem</w:t>
            </w:r>
          </w:p>
        </w:tc>
        <w:tc>
          <w:tcPr>
            <w:tcW w:w="1180" w:type="dxa"/>
            <w:shd w:val="clear" w:color="auto" w:fill="auto"/>
            <w:vAlign w:val="center"/>
            <w:hideMark/>
          </w:tcPr>
          <w:p w14:paraId="2F45BD37"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pokrycie 70%</w:t>
            </w:r>
          </w:p>
        </w:tc>
        <w:tc>
          <w:tcPr>
            <w:tcW w:w="1010" w:type="dxa"/>
            <w:shd w:val="clear" w:color="auto" w:fill="auto"/>
            <w:vAlign w:val="center"/>
            <w:hideMark/>
          </w:tcPr>
          <w:p w14:paraId="2178A89F"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C60CA9" w:rsidRPr="00EE5FFD" w14:paraId="64424D34" w14:textId="77777777" w:rsidTr="00C60CA9">
        <w:trPr>
          <w:cantSplit/>
        </w:trPr>
        <w:tc>
          <w:tcPr>
            <w:tcW w:w="0" w:type="auto"/>
            <w:shd w:val="clear" w:color="auto" w:fill="auto"/>
            <w:vAlign w:val="center"/>
            <w:hideMark/>
          </w:tcPr>
          <w:p w14:paraId="17D56113" w14:textId="77777777" w:rsidR="00C60CA9" w:rsidRPr="00EE5FFD" w:rsidRDefault="00C60CA9" w:rsidP="00D20348">
            <w:pPr>
              <w:widowControl/>
              <w:suppressAutoHyphens w:val="0"/>
              <w:jc w:val="center"/>
              <w:rPr>
                <w:rFonts w:ascii="Calibri" w:eastAsia="Times New Roman" w:hAnsi="Calibri"/>
                <w:color w:val="000000"/>
                <w:sz w:val="16"/>
                <w:szCs w:val="16"/>
              </w:rPr>
            </w:pPr>
          </w:p>
        </w:tc>
        <w:tc>
          <w:tcPr>
            <w:tcW w:w="0" w:type="auto"/>
            <w:shd w:val="clear" w:color="auto" w:fill="auto"/>
            <w:vAlign w:val="center"/>
            <w:hideMark/>
          </w:tcPr>
          <w:p w14:paraId="6FF9DE35"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śnieguliczka </w:t>
            </w:r>
            <w:proofErr w:type="spellStart"/>
            <w:r w:rsidRPr="00EE5FFD">
              <w:rPr>
                <w:rFonts w:ascii="Calibri" w:eastAsia="Times New Roman" w:hAnsi="Calibri"/>
                <w:color w:val="000000"/>
                <w:sz w:val="16"/>
                <w:szCs w:val="16"/>
              </w:rPr>
              <w:t>Doorenbosa</w:t>
            </w:r>
            <w:proofErr w:type="spellEnd"/>
          </w:p>
        </w:tc>
        <w:tc>
          <w:tcPr>
            <w:tcW w:w="0" w:type="auto"/>
            <w:shd w:val="clear" w:color="auto" w:fill="auto"/>
            <w:vAlign w:val="center"/>
            <w:hideMark/>
          </w:tcPr>
          <w:p w14:paraId="5FCE7BF5" w14:textId="77777777" w:rsidR="00C60CA9" w:rsidRPr="00EE5FFD" w:rsidRDefault="00C60C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Symphoricarpos x </w:t>
            </w:r>
            <w:proofErr w:type="spellStart"/>
            <w:r w:rsidRPr="00EE5FFD">
              <w:rPr>
                <w:rFonts w:ascii="Calibri" w:eastAsia="Times New Roman" w:hAnsi="Calibri"/>
                <w:color w:val="000000"/>
                <w:sz w:val="16"/>
                <w:szCs w:val="16"/>
                <w:lang w:val="en-US"/>
              </w:rPr>
              <w:t>doorenbosii</w:t>
            </w:r>
            <w:proofErr w:type="spellEnd"/>
          </w:p>
        </w:tc>
        <w:tc>
          <w:tcPr>
            <w:tcW w:w="683" w:type="dxa"/>
            <w:shd w:val="clear" w:color="auto" w:fill="auto"/>
            <w:vAlign w:val="center"/>
            <w:hideMark/>
          </w:tcPr>
          <w:p w14:paraId="0F7644A4"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683" w:type="dxa"/>
            <w:shd w:val="clear" w:color="auto" w:fill="auto"/>
            <w:vAlign w:val="center"/>
            <w:hideMark/>
          </w:tcPr>
          <w:p w14:paraId="47340ADD"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816" w:type="dxa"/>
            <w:shd w:val="clear" w:color="auto" w:fill="auto"/>
            <w:vAlign w:val="center"/>
            <w:hideMark/>
          </w:tcPr>
          <w:p w14:paraId="32919E79"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0" w:type="dxa"/>
            <w:shd w:val="clear" w:color="auto" w:fill="auto"/>
            <w:vAlign w:val="center"/>
            <w:hideMark/>
          </w:tcPr>
          <w:p w14:paraId="177947CC"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296" w:type="dxa"/>
            <w:vMerge/>
            <w:shd w:val="clear" w:color="auto" w:fill="auto"/>
            <w:vAlign w:val="center"/>
            <w:hideMark/>
          </w:tcPr>
          <w:p w14:paraId="22C42DA9" w14:textId="77777777" w:rsidR="00C60CA9" w:rsidRPr="00EE5FFD" w:rsidRDefault="00C60CA9" w:rsidP="00D20348">
            <w:pPr>
              <w:widowControl/>
              <w:suppressAutoHyphens w:val="0"/>
              <w:jc w:val="center"/>
              <w:rPr>
                <w:rFonts w:ascii="Calibri" w:eastAsia="Times New Roman" w:hAnsi="Calibri"/>
                <w:color w:val="000000"/>
                <w:sz w:val="16"/>
                <w:szCs w:val="16"/>
              </w:rPr>
            </w:pPr>
          </w:p>
        </w:tc>
        <w:tc>
          <w:tcPr>
            <w:tcW w:w="1180" w:type="dxa"/>
            <w:shd w:val="clear" w:color="auto" w:fill="auto"/>
            <w:vAlign w:val="center"/>
            <w:hideMark/>
          </w:tcPr>
          <w:p w14:paraId="5B1869FC"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1010" w:type="dxa"/>
            <w:shd w:val="clear" w:color="auto" w:fill="auto"/>
            <w:vAlign w:val="center"/>
            <w:hideMark/>
          </w:tcPr>
          <w:p w14:paraId="52A6CE39" w14:textId="77777777" w:rsidR="00C60CA9" w:rsidRPr="00EE5FFD" w:rsidRDefault="00C60C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bl>
    <w:p w14:paraId="7852D453" w14:textId="77777777" w:rsidR="00D64957" w:rsidRDefault="00D64957" w:rsidP="002823AE">
      <w:pPr>
        <w:spacing w:line="360" w:lineRule="auto"/>
        <w:rPr>
          <w:rFonts w:ascii="Arial" w:hAnsi="Arial" w:cs="Arial"/>
          <w:sz w:val="20"/>
          <w:szCs w:val="20"/>
        </w:rPr>
      </w:pPr>
    </w:p>
    <w:p w14:paraId="1D874F50" w14:textId="77777777" w:rsidR="00D92286" w:rsidRPr="00083234" w:rsidRDefault="00247FF5" w:rsidP="00083234">
      <w:pPr>
        <w:pStyle w:val="Nagwek1"/>
        <w:keepLines w:val="0"/>
        <w:widowControl/>
        <w:suppressAutoHyphens w:val="0"/>
        <w:spacing w:before="60" w:after="60"/>
        <w:ind w:left="0" w:firstLine="0"/>
        <w:rPr>
          <w:rFonts w:ascii="Arial" w:hAnsi="Arial" w:cs="Arial"/>
          <w:sz w:val="20"/>
          <w:szCs w:val="20"/>
        </w:rPr>
      </w:pPr>
      <w:bookmarkStart w:id="34" w:name="_Toc157515561"/>
      <w:r w:rsidRPr="00083234">
        <w:rPr>
          <w:rFonts w:ascii="Arial" w:hAnsi="Arial" w:cs="Arial"/>
          <w:sz w:val="20"/>
          <w:szCs w:val="20"/>
        </w:rPr>
        <w:t>PROJEKT OCHRONY DRZEW</w:t>
      </w:r>
      <w:bookmarkEnd w:id="34"/>
    </w:p>
    <w:p w14:paraId="6AFA8434" w14:textId="77777777" w:rsidR="00D92286" w:rsidRPr="00083234" w:rsidRDefault="00D92286" w:rsidP="00083234">
      <w:pPr>
        <w:pStyle w:val="Nagwek3"/>
        <w:keepLines w:val="0"/>
        <w:widowControl/>
        <w:numPr>
          <w:ilvl w:val="1"/>
          <w:numId w:val="1"/>
        </w:numPr>
        <w:suppressAutoHyphens w:val="0"/>
        <w:spacing w:before="60" w:after="60" w:line="360" w:lineRule="auto"/>
        <w:ind w:left="437" w:hanging="437"/>
        <w:jc w:val="both"/>
        <w:rPr>
          <w:rFonts w:cs="Arial"/>
          <w:szCs w:val="20"/>
        </w:rPr>
      </w:pPr>
      <w:bookmarkStart w:id="35" w:name="_Toc157515562"/>
      <w:r w:rsidRPr="00083234">
        <w:rPr>
          <w:rFonts w:cs="Arial"/>
          <w:szCs w:val="20"/>
        </w:rPr>
        <w:t>DANE OGÓLNE</w:t>
      </w:r>
      <w:bookmarkEnd w:id="35"/>
    </w:p>
    <w:p w14:paraId="27AEBE6C" w14:textId="77777777" w:rsidR="00D92286" w:rsidRPr="00473B17" w:rsidRDefault="00D92286" w:rsidP="00083234">
      <w:pPr>
        <w:spacing w:after="60" w:line="360" w:lineRule="auto"/>
        <w:jc w:val="both"/>
        <w:rPr>
          <w:rFonts w:ascii="Arial" w:hAnsi="Arial" w:cs="Arial"/>
          <w:sz w:val="20"/>
          <w:szCs w:val="20"/>
        </w:rPr>
      </w:pPr>
      <w:r w:rsidRPr="00F10BC2">
        <w:rPr>
          <w:rFonts w:ascii="Arial" w:hAnsi="Arial" w:cs="Arial"/>
          <w:sz w:val="20"/>
          <w:szCs w:val="20"/>
        </w:rPr>
        <w:t>Projekt ochrony drzew obejmuje:</w:t>
      </w:r>
    </w:p>
    <w:p w14:paraId="75CBEEB4" w14:textId="77777777" w:rsidR="00D92286" w:rsidRPr="005F7FB0" w:rsidRDefault="00D92286" w:rsidP="00083234">
      <w:pPr>
        <w:numPr>
          <w:ilvl w:val="0"/>
          <w:numId w:val="3"/>
        </w:numPr>
        <w:spacing w:line="360" w:lineRule="auto"/>
        <w:ind w:left="426" w:hanging="283"/>
        <w:jc w:val="both"/>
        <w:rPr>
          <w:rFonts w:ascii="Arial" w:hAnsi="Arial" w:cs="Arial"/>
          <w:sz w:val="20"/>
          <w:szCs w:val="20"/>
        </w:rPr>
      </w:pPr>
      <w:r w:rsidRPr="005F7FB0">
        <w:rPr>
          <w:rFonts w:ascii="Arial" w:hAnsi="Arial" w:cs="Arial"/>
          <w:sz w:val="20"/>
          <w:szCs w:val="20"/>
        </w:rPr>
        <w:t>Wyznaczenie stref SOD i NSOD drzew,</w:t>
      </w:r>
    </w:p>
    <w:p w14:paraId="2B915572" w14:textId="77777777" w:rsidR="00D92286" w:rsidRPr="005F7FB0" w:rsidRDefault="00D92286" w:rsidP="00083234">
      <w:pPr>
        <w:numPr>
          <w:ilvl w:val="0"/>
          <w:numId w:val="3"/>
        </w:numPr>
        <w:spacing w:line="360" w:lineRule="auto"/>
        <w:ind w:left="426" w:hanging="283"/>
        <w:jc w:val="both"/>
        <w:rPr>
          <w:rFonts w:ascii="Arial" w:hAnsi="Arial" w:cs="Arial"/>
          <w:sz w:val="20"/>
          <w:szCs w:val="20"/>
        </w:rPr>
      </w:pPr>
      <w:r w:rsidRPr="005F7FB0">
        <w:rPr>
          <w:rFonts w:ascii="Arial" w:hAnsi="Arial" w:cs="Arial"/>
          <w:sz w:val="20"/>
          <w:szCs w:val="20"/>
        </w:rPr>
        <w:t>Zaplanowanie zabezpieczeń drzew i krzewów na budowie,</w:t>
      </w:r>
    </w:p>
    <w:p w14:paraId="0187B92E" w14:textId="77777777" w:rsidR="00D92286" w:rsidRPr="005F7FB0" w:rsidRDefault="00D92286" w:rsidP="00083234">
      <w:pPr>
        <w:numPr>
          <w:ilvl w:val="0"/>
          <w:numId w:val="3"/>
        </w:numPr>
        <w:spacing w:line="360" w:lineRule="auto"/>
        <w:ind w:left="426" w:hanging="283"/>
        <w:jc w:val="both"/>
        <w:rPr>
          <w:rFonts w:ascii="Arial" w:hAnsi="Arial" w:cs="Arial"/>
          <w:sz w:val="20"/>
          <w:szCs w:val="20"/>
        </w:rPr>
      </w:pPr>
      <w:r w:rsidRPr="005F7FB0">
        <w:rPr>
          <w:rFonts w:ascii="Arial" w:hAnsi="Arial" w:cs="Arial"/>
          <w:sz w:val="20"/>
          <w:szCs w:val="20"/>
        </w:rPr>
        <w:t>Wskazanie zabiegów jakim należy poddać drzewa i krzewy podczas budowy oraz po jej zakończeniu.</w:t>
      </w:r>
    </w:p>
    <w:p w14:paraId="4ED7C71E" w14:textId="77777777" w:rsidR="006A7E8C" w:rsidRPr="005F7FB0" w:rsidRDefault="00D92286" w:rsidP="00083234">
      <w:pPr>
        <w:numPr>
          <w:ilvl w:val="0"/>
          <w:numId w:val="3"/>
        </w:numPr>
        <w:spacing w:line="360" w:lineRule="auto"/>
        <w:ind w:left="426" w:hanging="283"/>
        <w:jc w:val="both"/>
        <w:rPr>
          <w:rFonts w:ascii="Arial" w:hAnsi="Arial" w:cs="Arial"/>
          <w:sz w:val="20"/>
          <w:szCs w:val="20"/>
        </w:rPr>
      </w:pPr>
      <w:r w:rsidRPr="005F7FB0">
        <w:rPr>
          <w:rFonts w:ascii="Arial" w:hAnsi="Arial" w:cs="Arial"/>
          <w:sz w:val="20"/>
          <w:szCs w:val="20"/>
        </w:rPr>
        <w:t>W ramach ochrony drzew podczas budowy należy wykonać:</w:t>
      </w:r>
    </w:p>
    <w:p w14:paraId="46FEA696" w14:textId="54F62CF4" w:rsidR="00D92286" w:rsidRDefault="00DE5803" w:rsidP="00083234">
      <w:pPr>
        <w:numPr>
          <w:ilvl w:val="0"/>
          <w:numId w:val="3"/>
        </w:numPr>
        <w:spacing w:line="360" w:lineRule="auto"/>
        <w:ind w:left="426" w:hanging="283"/>
        <w:jc w:val="both"/>
        <w:rPr>
          <w:rFonts w:ascii="Arial" w:hAnsi="Arial" w:cs="Arial"/>
          <w:sz w:val="20"/>
          <w:szCs w:val="20"/>
        </w:rPr>
      </w:pPr>
      <w:r>
        <w:rPr>
          <w:rFonts w:ascii="Arial" w:hAnsi="Arial" w:cs="Arial"/>
          <w:sz w:val="20"/>
          <w:szCs w:val="20"/>
        </w:rPr>
        <w:lastRenderedPageBreak/>
        <w:t>O</w:t>
      </w:r>
      <w:r w:rsidR="006A7E8C" w:rsidRPr="005F7FB0">
        <w:rPr>
          <w:rFonts w:ascii="Arial" w:hAnsi="Arial" w:cs="Arial"/>
          <w:sz w:val="20"/>
          <w:szCs w:val="20"/>
        </w:rPr>
        <w:t>grodzenie ochronne</w:t>
      </w:r>
      <w:r w:rsidR="00647A40" w:rsidRPr="005F7FB0">
        <w:rPr>
          <w:rFonts w:ascii="Arial" w:hAnsi="Arial" w:cs="Arial"/>
          <w:sz w:val="20"/>
          <w:szCs w:val="20"/>
        </w:rPr>
        <w:t xml:space="preserve"> </w:t>
      </w:r>
      <w:r w:rsidR="00E10B8B">
        <w:rPr>
          <w:rFonts w:ascii="Arial" w:hAnsi="Arial" w:cs="Arial"/>
          <w:sz w:val="20"/>
          <w:szCs w:val="20"/>
        </w:rPr>
        <w:t>– 1</w:t>
      </w:r>
      <w:r w:rsidR="00743C38">
        <w:rPr>
          <w:rFonts w:ascii="Arial" w:hAnsi="Arial" w:cs="Arial"/>
          <w:sz w:val="20"/>
          <w:szCs w:val="20"/>
        </w:rPr>
        <w:t>97</w:t>
      </w:r>
      <w:r w:rsidR="00964CC3">
        <w:rPr>
          <w:rFonts w:ascii="Arial" w:hAnsi="Arial" w:cs="Arial"/>
          <w:sz w:val="20"/>
          <w:szCs w:val="20"/>
        </w:rPr>
        <w:t xml:space="preserve"> m</w:t>
      </w:r>
    </w:p>
    <w:p w14:paraId="3249A1E2" w14:textId="1C65AADB" w:rsidR="00964CC3" w:rsidRPr="00964CC3" w:rsidRDefault="00964CC3" w:rsidP="00083234">
      <w:pPr>
        <w:numPr>
          <w:ilvl w:val="0"/>
          <w:numId w:val="3"/>
        </w:numPr>
        <w:spacing w:line="360" w:lineRule="auto"/>
        <w:ind w:left="426" w:hanging="283"/>
        <w:jc w:val="both"/>
        <w:rPr>
          <w:rFonts w:ascii="Arial" w:hAnsi="Arial" w:cs="Arial"/>
          <w:sz w:val="20"/>
          <w:szCs w:val="20"/>
        </w:rPr>
      </w:pPr>
      <w:r w:rsidRPr="00647A40">
        <w:rPr>
          <w:rFonts w:ascii="Arial" w:hAnsi="Arial" w:cs="Arial"/>
          <w:sz w:val="20"/>
          <w:szCs w:val="20"/>
        </w:rPr>
        <w:t>Ogrodzeniem</w:t>
      </w:r>
      <w:r w:rsidR="00BA4423">
        <w:rPr>
          <w:rFonts w:ascii="Arial" w:hAnsi="Arial" w:cs="Arial"/>
          <w:sz w:val="20"/>
          <w:szCs w:val="20"/>
        </w:rPr>
        <w:t xml:space="preserve"> ochronnym objęto</w:t>
      </w:r>
      <w:r w:rsidRPr="00647A40">
        <w:rPr>
          <w:rFonts w:ascii="Arial" w:hAnsi="Arial" w:cs="Arial"/>
          <w:sz w:val="20"/>
          <w:szCs w:val="20"/>
        </w:rPr>
        <w:t xml:space="preserve"> drzewa i krzewy nr</w:t>
      </w:r>
      <w:r w:rsidR="00BA4423">
        <w:rPr>
          <w:rFonts w:ascii="Arial" w:hAnsi="Arial" w:cs="Arial"/>
          <w:sz w:val="20"/>
          <w:szCs w:val="20"/>
        </w:rPr>
        <w:t xml:space="preserve">: </w:t>
      </w:r>
      <w:r w:rsidR="00A8541D">
        <w:rPr>
          <w:rFonts w:ascii="Arial" w:hAnsi="Arial" w:cs="Arial"/>
          <w:sz w:val="20"/>
          <w:szCs w:val="20"/>
        </w:rPr>
        <w:t>4, 5, 6, 7, 8, 10, 11, 12, 13, 14, 15, 16, 17, 18, 19, 20, 21, 22, 23, 24, 29, 30, 31, 32, 33, 34, 36, 38, 39, 40</w:t>
      </w:r>
      <w:r w:rsidR="00677C70">
        <w:rPr>
          <w:rFonts w:ascii="Arial" w:hAnsi="Arial" w:cs="Arial"/>
          <w:sz w:val="20"/>
          <w:szCs w:val="20"/>
        </w:rPr>
        <w:t>, 49, 50, 51, 53, 54, 55</w:t>
      </w:r>
      <w:r w:rsidR="00E10B8B">
        <w:rPr>
          <w:rFonts w:ascii="Arial" w:hAnsi="Arial" w:cs="Arial"/>
          <w:sz w:val="20"/>
          <w:szCs w:val="20"/>
        </w:rPr>
        <w:t>.</w:t>
      </w:r>
    </w:p>
    <w:p w14:paraId="30308BA7" w14:textId="0F38B298" w:rsidR="00A8541D" w:rsidRPr="00BA57CB" w:rsidRDefault="00A8541D" w:rsidP="00A8541D">
      <w:pPr>
        <w:numPr>
          <w:ilvl w:val="0"/>
          <w:numId w:val="3"/>
        </w:numPr>
        <w:spacing w:line="360" w:lineRule="auto"/>
        <w:ind w:left="426" w:hanging="283"/>
        <w:jc w:val="both"/>
        <w:rPr>
          <w:rFonts w:ascii="Arial" w:hAnsi="Arial" w:cs="Arial"/>
          <w:sz w:val="20"/>
          <w:szCs w:val="20"/>
        </w:rPr>
      </w:pPr>
      <w:r w:rsidRPr="00BA57CB">
        <w:rPr>
          <w:rFonts w:ascii="Arial" w:hAnsi="Arial" w:cs="Arial"/>
          <w:sz w:val="20"/>
          <w:szCs w:val="20"/>
        </w:rPr>
        <w:t xml:space="preserve">szalowanie pni </w:t>
      </w:r>
      <w:r w:rsidRPr="00834043">
        <w:rPr>
          <w:rFonts w:ascii="Arial" w:hAnsi="Arial" w:cs="Arial"/>
          <w:sz w:val="20"/>
          <w:szCs w:val="20"/>
        </w:rPr>
        <w:t xml:space="preserve">–  </w:t>
      </w:r>
      <w:r w:rsidR="00743C38">
        <w:rPr>
          <w:rFonts w:ascii="Arial" w:hAnsi="Arial" w:cs="Arial"/>
          <w:sz w:val="20"/>
          <w:szCs w:val="20"/>
        </w:rPr>
        <w:t>7</w:t>
      </w:r>
      <w:r w:rsidRPr="00834043">
        <w:rPr>
          <w:rFonts w:ascii="Arial" w:hAnsi="Arial" w:cs="Arial"/>
          <w:sz w:val="20"/>
          <w:szCs w:val="20"/>
        </w:rPr>
        <w:t xml:space="preserve"> szt.</w:t>
      </w:r>
      <w:r w:rsidRPr="00BA57CB">
        <w:rPr>
          <w:rFonts w:ascii="Arial" w:hAnsi="Arial" w:cs="Arial"/>
          <w:sz w:val="20"/>
          <w:szCs w:val="20"/>
        </w:rPr>
        <w:t xml:space="preserve"> </w:t>
      </w:r>
    </w:p>
    <w:p w14:paraId="5F424744" w14:textId="4B917E05" w:rsidR="00BA4423" w:rsidRDefault="00A8541D" w:rsidP="00083234">
      <w:pPr>
        <w:numPr>
          <w:ilvl w:val="0"/>
          <w:numId w:val="3"/>
        </w:numPr>
        <w:spacing w:line="360" w:lineRule="auto"/>
        <w:ind w:left="426" w:hanging="283"/>
        <w:jc w:val="both"/>
        <w:rPr>
          <w:rFonts w:ascii="Arial" w:hAnsi="Arial" w:cs="Arial"/>
          <w:sz w:val="20"/>
          <w:szCs w:val="20"/>
        </w:rPr>
      </w:pPr>
      <w:r w:rsidRPr="00BA57CB">
        <w:rPr>
          <w:rFonts w:ascii="Arial" w:hAnsi="Arial" w:cs="Arial"/>
          <w:sz w:val="20"/>
          <w:szCs w:val="20"/>
        </w:rPr>
        <w:t>Szalowaniem objęto drzewa nr</w:t>
      </w:r>
      <w:r w:rsidR="00FD1FB3">
        <w:rPr>
          <w:rFonts w:ascii="Arial" w:hAnsi="Arial" w:cs="Arial"/>
          <w:sz w:val="20"/>
          <w:szCs w:val="20"/>
        </w:rPr>
        <w:t xml:space="preserve"> 1, 3, 26, 28, 42, 44, 52</w:t>
      </w:r>
      <w:r w:rsidR="00677C70">
        <w:rPr>
          <w:rFonts w:ascii="Arial" w:hAnsi="Arial" w:cs="Arial"/>
          <w:sz w:val="20"/>
          <w:szCs w:val="20"/>
        </w:rPr>
        <w:t>.</w:t>
      </w:r>
    </w:p>
    <w:p w14:paraId="371E1842" w14:textId="77777777" w:rsidR="00BF67A0" w:rsidRPr="00083234" w:rsidRDefault="00D92286" w:rsidP="00083234">
      <w:pPr>
        <w:numPr>
          <w:ilvl w:val="0"/>
          <w:numId w:val="3"/>
        </w:numPr>
        <w:spacing w:line="360" w:lineRule="auto"/>
        <w:ind w:left="426" w:hanging="283"/>
        <w:jc w:val="both"/>
        <w:rPr>
          <w:rFonts w:ascii="Arial" w:hAnsi="Arial" w:cs="Arial"/>
          <w:sz w:val="20"/>
          <w:szCs w:val="20"/>
        </w:rPr>
      </w:pPr>
      <w:r w:rsidRPr="001D344D">
        <w:rPr>
          <w:rFonts w:ascii="Arial" w:hAnsi="Arial" w:cs="Arial"/>
          <w:sz w:val="20"/>
          <w:szCs w:val="20"/>
        </w:rPr>
        <w:t>podlewanie drzew i krzewów, których bryły korzeniowe zostały odkryte i trwają przy nich prace budowlane.</w:t>
      </w:r>
    </w:p>
    <w:p w14:paraId="1895719F" w14:textId="77777777" w:rsidR="00247FF5" w:rsidRPr="0024041B" w:rsidRDefault="00205F06" w:rsidP="00083234">
      <w:pPr>
        <w:pStyle w:val="Nagwek3"/>
        <w:keepLines w:val="0"/>
        <w:widowControl/>
        <w:numPr>
          <w:ilvl w:val="1"/>
          <w:numId w:val="1"/>
        </w:numPr>
        <w:suppressAutoHyphens w:val="0"/>
        <w:spacing w:before="60" w:after="60" w:line="360" w:lineRule="auto"/>
        <w:ind w:left="437" w:hanging="437"/>
        <w:jc w:val="both"/>
        <w:rPr>
          <w:rFonts w:cs="Arial"/>
          <w:szCs w:val="20"/>
        </w:rPr>
      </w:pPr>
      <w:bookmarkStart w:id="36" w:name="_Toc157515563"/>
      <w:r>
        <w:rPr>
          <w:rFonts w:cs="Arial"/>
          <w:szCs w:val="20"/>
        </w:rPr>
        <w:t>WYTYCZNE</w:t>
      </w:r>
      <w:bookmarkEnd w:id="36"/>
    </w:p>
    <w:p w14:paraId="3834ABD7" w14:textId="77777777" w:rsidR="00247FF5" w:rsidRPr="0024041B" w:rsidRDefault="00247FF5" w:rsidP="00083234">
      <w:pPr>
        <w:spacing w:line="360" w:lineRule="auto"/>
        <w:jc w:val="both"/>
        <w:rPr>
          <w:rFonts w:ascii="Arial" w:hAnsi="Arial" w:cs="Arial"/>
          <w:sz w:val="20"/>
          <w:szCs w:val="20"/>
        </w:rPr>
      </w:pPr>
      <w:r w:rsidRPr="0024041B">
        <w:rPr>
          <w:rFonts w:ascii="Arial" w:hAnsi="Arial" w:cs="Arial"/>
          <w:sz w:val="20"/>
          <w:szCs w:val="20"/>
        </w:rPr>
        <w:t>Drzewa i krzewy na placach budowy, w trakcie wykonywania robót ziemnych i budowlanych w ich pobliżu, wymagają szczególnej ochrony. W okresie prowadzenia prac budowlanych należy przestrzegać kilku podstawowych zasad:</w:t>
      </w:r>
    </w:p>
    <w:p w14:paraId="57B13118"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ograniczyć prace budowlane do niezbędnego minimum, ponieważ wszelkie działania wpływają negatywnie na roślinność oraz podłoże.</w:t>
      </w:r>
    </w:p>
    <w:p w14:paraId="43B54554"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wszelkie prace w obrębie brył korzeniowych prowadzić ręcznie, zakaz stosowania sprzętu mechanicznego,</w:t>
      </w:r>
    </w:p>
    <w:p w14:paraId="1C3178AA"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zakaz usunięcia korzeni szkieletowych drzew, nawet jeśli są w kolizji z projektowanym zagospodarowaniem. W takiej sytuacji należy zna</w:t>
      </w:r>
      <w:r>
        <w:rPr>
          <w:rFonts w:ascii="Arial" w:hAnsi="Arial" w:cs="Arial"/>
          <w:sz w:val="20"/>
          <w:szCs w:val="20"/>
        </w:rPr>
        <w:t>leźć rozwiązanie alternatywne w </w:t>
      </w:r>
      <w:r w:rsidRPr="0024041B">
        <w:rPr>
          <w:rFonts w:ascii="Arial" w:hAnsi="Arial" w:cs="Arial"/>
          <w:sz w:val="20"/>
          <w:szCs w:val="20"/>
        </w:rPr>
        <w:t>porozumieniu z Zamawiającym, Projektantem, Inspektorem nadzoru</w:t>
      </w:r>
      <w:r w:rsidR="00347368">
        <w:rPr>
          <w:rFonts w:ascii="Arial" w:hAnsi="Arial" w:cs="Arial"/>
          <w:sz w:val="20"/>
          <w:szCs w:val="20"/>
        </w:rPr>
        <w:t xml:space="preserve"> dendrologicznego</w:t>
      </w:r>
      <w:r w:rsidRPr="0024041B">
        <w:rPr>
          <w:rFonts w:ascii="Arial" w:hAnsi="Arial" w:cs="Arial"/>
          <w:sz w:val="20"/>
          <w:szCs w:val="20"/>
        </w:rPr>
        <w:t>,</w:t>
      </w:r>
    </w:p>
    <w:p w14:paraId="30EEE0BC"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czas prac w obrębie brył korzeniowych należy tak rozplanować by był jak najkrótszy. W taki sposób organizować roboty ziemne, by odcinki robót kończyć w przeciągu kilku dni, </w:t>
      </w:r>
      <w:r w:rsidRPr="0024041B">
        <w:rPr>
          <w:rFonts w:ascii="Arial" w:hAnsi="Arial" w:cs="Arial"/>
          <w:sz w:val="20"/>
          <w:szCs w:val="20"/>
        </w:rPr>
        <w:br/>
        <w:t>nie dopuszczając do trwałego przesuszenia korzeni i gleby,</w:t>
      </w:r>
    </w:p>
    <w:p w14:paraId="57305101"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zaplecze budowy i place składowe materiałów budowlanych zlokalizować </w:t>
      </w:r>
      <w:r w:rsidRPr="0024041B">
        <w:rPr>
          <w:rFonts w:ascii="Arial" w:hAnsi="Arial" w:cs="Arial"/>
          <w:sz w:val="20"/>
          <w:szCs w:val="20"/>
        </w:rPr>
        <w:br/>
        <w:t>z dala od istniejącego zadrzewienia.</w:t>
      </w:r>
    </w:p>
    <w:p w14:paraId="73A082DB"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stosować zabiegi ochronne i rehabilitacyjne</w:t>
      </w:r>
      <w:r w:rsidR="007E215B">
        <w:rPr>
          <w:rFonts w:ascii="Arial" w:hAnsi="Arial" w:cs="Arial"/>
          <w:sz w:val="20"/>
          <w:szCs w:val="20"/>
        </w:rPr>
        <w:t>.</w:t>
      </w:r>
    </w:p>
    <w:p w14:paraId="6FC8F02F" w14:textId="77777777" w:rsidR="00247FF5" w:rsidRPr="0024041B" w:rsidRDefault="00247FF5" w:rsidP="00083234">
      <w:pPr>
        <w:spacing w:line="360" w:lineRule="auto"/>
        <w:ind w:left="143"/>
        <w:jc w:val="both"/>
        <w:rPr>
          <w:rFonts w:ascii="Arial" w:hAnsi="Arial" w:cs="Arial"/>
          <w:sz w:val="20"/>
          <w:szCs w:val="20"/>
        </w:rPr>
      </w:pPr>
      <w:r w:rsidRPr="0024041B">
        <w:rPr>
          <w:rFonts w:ascii="Arial" w:hAnsi="Arial" w:cs="Arial"/>
          <w:sz w:val="20"/>
          <w:szCs w:val="20"/>
        </w:rPr>
        <w:t xml:space="preserve">Tymczasowe zabezpieczenie drzew, które pozostaną w terenie </w:t>
      </w:r>
      <w:r w:rsidR="00347368">
        <w:rPr>
          <w:rFonts w:ascii="Arial" w:hAnsi="Arial" w:cs="Arial"/>
          <w:sz w:val="20"/>
          <w:szCs w:val="20"/>
        </w:rPr>
        <w:t xml:space="preserve">podczas </w:t>
      </w:r>
      <w:r w:rsidRPr="0024041B">
        <w:rPr>
          <w:rFonts w:ascii="Arial" w:hAnsi="Arial" w:cs="Arial"/>
          <w:sz w:val="20"/>
          <w:szCs w:val="20"/>
        </w:rPr>
        <w:t>robót budowlanych, a są narażone na uszkodzenia w czasie prac, wymaga wykonania wszystkich podanych poniżej czynności:</w:t>
      </w:r>
    </w:p>
    <w:p w14:paraId="0AB3392F"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wyznaczyć i wygrodzić dla drzew pozostających na budowie ich stre</w:t>
      </w:r>
      <w:r w:rsidR="00DC6E9E">
        <w:rPr>
          <w:rFonts w:ascii="Arial" w:hAnsi="Arial" w:cs="Arial"/>
          <w:sz w:val="20"/>
          <w:szCs w:val="20"/>
        </w:rPr>
        <w:t>fy ochronne SOD - zgodnie z POD</w:t>
      </w:r>
    </w:p>
    <w:p w14:paraId="18A5682A"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wyznaczyć zaplecze budowy i place składowe materiałów budowlanych z dala od drzew.</w:t>
      </w:r>
    </w:p>
    <w:p w14:paraId="1C99CD8E"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 obrębie korony i strefy korzeniowej wyjątkowe zastosowanie sprzętu mechanicznego wymaga zgody inspektora nadzoru terenów zieleni</w:t>
      </w:r>
    </w:p>
    <w:p w14:paraId="536F8033"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 przypadku, gdy wykonujemy ogrodzenie ochronne w</w:t>
      </w:r>
      <w:r>
        <w:rPr>
          <w:rFonts w:ascii="Arial" w:hAnsi="Arial" w:cs="Arial"/>
          <w:sz w:val="20"/>
          <w:szCs w:val="20"/>
        </w:rPr>
        <w:t>okół drzew, można zrezygnować z </w:t>
      </w:r>
      <w:r w:rsidRPr="0024041B">
        <w:rPr>
          <w:rFonts w:ascii="Arial" w:hAnsi="Arial" w:cs="Arial"/>
          <w:sz w:val="20"/>
          <w:szCs w:val="20"/>
        </w:rPr>
        <w:t>wykonania szalowania pni</w:t>
      </w:r>
    </w:p>
    <w:p w14:paraId="77960688"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wszelkie prace wykonywać ręcznie.</w:t>
      </w:r>
    </w:p>
    <w:p w14:paraId="51857FB9"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jeżeli to konieczne wykonać redukcję korony przed przystąpieniem do prac w strefie bryły korzeniowej.</w:t>
      </w:r>
    </w:p>
    <w:p w14:paraId="0981C0D7"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w taki sposób organizować roboty ziemne, by odcinki robót kończyć w przeciągu kilku dni, </w:t>
      </w:r>
      <w:r w:rsidRPr="0024041B">
        <w:rPr>
          <w:rFonts w:ascii="Arial" w:hAnsi="Arial" w:cs="Arial"/>
          <w:sz w:val="20"/>
          <w:szCs w:val="20"/>
        </w:rPr>
        <w:br/>
        <w:t>nie dopuszczając do trwałego przesuszenia korzeni i gleby.</w:t>
      </w:r>
    </w:p>
    <w:p w14:paraId="51CFA968" w14:textId="77777777" w:rsidR="00247FF5" w:rsidRPr="00083234"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przed przystąpieniem do ustalania niwelety nawierzchni należy uzgodnić je każdorazowo z inspektorem nadzoru </w:t>
      </w:r>
      <w:r w:rsidR="00347368">
        <w:rPr>
          <w:rFonts w:ascii="Arial" w:hAnsi="Arial" w:cs="Arial"/>
          <w:sz w:val="20"/>
          <w:szCs w:val="20"/>
        </w:rPr>
        <w:t>dendrologicznego</w:t>
      </w:r>
      <w:r w:rsidR="00347368" w:rsidRPr="0024041B">
        <w:rPr>
          <w:rFonts w:ascii="Arial" w:hAnsi="Arial" w:cs="Arial"/>
          <w:sz w:val="20"/>
          <w:szCs w:val="20"/>
        </w:rPr>
        <w:t>,</w:t>
      </w:r>
    </w:p>
    <w:p w14:paraId="26A2E88E"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podczas realizacji inwestycji należy zabezpieczyć drzewa przed uszkodzeniami mechanicznymi. </w:t>
      </w:r>
    </w:p>
    <w:p w14:paraId="52C04708"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wszelkie prace prowadzone w pobliżu drzew powinny być wykonane ze szczególną ostrożnością tak, aby roboty ziemne nie spowodowały osłabienia systemów korzeniowych drzew. W przypadku odkrycia korzeni należy je zabezpieczyć.</w:t>
      </w:r>
    </w:p>
    <w:p w14:paraId="3571E7A2"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lastRenderedPageBreak/>
        <w:t xml:space="preserve">zakaz zmiany wysokości gruntu w obrębie </w:t>
      </w:r>
      <w:r w:rsidR="00347368">
        <w:rPr>
          <w:rFonts w:ascii="Arial" w:hAnsi="Arial" w:cs="Arial"/>
          <w:sz w:val="20"/>
          <w:szCs w:val="20"/>
        </w:rPr>
        <w:t xml:space="preserve">rzutu </w:t>
      </w:r>
      <w:r w:rsidRPr="0024041B">
        <w:rPr>
          <w:rFonts w:ascii="Arial" w:hAnsi="Arial" w:cs="Arial"/>
          <w:sz w:val="20"/>
          <w:szCs w:val="20"/>
        </w:rPr>
        <w:t xml:space="preserve">koron drzew. </w:t>
      </w:r>
    </w:p>
    <w:p w14:paraId="6DCFF0A4"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zakaz usuwania korzeni stabilizujących drzewo. W przypadku kolizji korzenia </w:t>
      </w:r>
      <w:r w:rsidR="00D94DA6">
        <w:rPr>
          <w:rFonts w:ascii="Arial" w:hAnsi="Arial" w:cs="Arial"/>
          <w:sz w:val="20"/>
          <w:szCs w:val="20"/>
        </w:rPr>
        <w:t>z elementami sieci wodociągowej</w:t>
      </w:r>
      <w:r w:rsidRPr="0024041B">
        <w:rPr>
          <w:rFonts w:ascii="Arial" w:hAnsi="Arial" w:cs="Arial"/>
          <w:sz w:val="20"/>
          <w:szCs w:val="20"/>
        </w:rPr>
        <w:t xml:space="preserve"> prace należy wstrzymać i uzgodnić dalsze postępowanie z inspektorem nadzoru </w:t>
      </w:r>
      <w:r w:rsidR="00347368">
        <w:rPr>
          <w:rFonts w:ascii="Arial" w:hAnsi="Arial" w:cs="Arial"/>
          <w:sz w:val="20"/>
          <w:szCs w:val="20"/>
        </w:rPr>
        <w:t>dendrologicznego</w:t>
      </w:r>
      <w:r w:rsidR="00347368" w:rsidRPr="0024041B">
        <w:rPr>
          <w:rFonts w:ascii="Arial" w:hAnsi="Arial" w:cs="Arial"/>
          <w:sz w:val="20"/>
          <w:szCs w:val="20"/>
        </w:rPr>
        <w:t>,</w:t>
      </w:r>
    </w:p>
    <w:p w14:paraId="5D4FA5A8" w14:textId="77777777" w:rsidR="00247FF5" w:rsidRPr="00083234"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zakaz podkrzesywania koron drzew oraz wykonania cięć technicznych bez uzgodnienia ich z</w:t>
      </w:r>
      <w:r>
        <w:rPr>
          <w:rFonts w:ascii="Arial" w:hAnsi="Arial" w:cs="Arial"/>
          <w:sz w:val="20"/>
          <w:szCs w:val="20"/>
        </w:rPr>
        <w:t> </w:t>
      </w:r>
      <w:r w:rsidRPr="0024041B">
        <w:rPr>
          <w:rFonts w:ascii="Arial" w:hAnsi="Arial" w:cs="Arial"/>
          <w:sz w:val="20"/>
          <w:szCs w:val="20"/>
        </w:rPr>
        <w:t xml:space="preserve">inspektorem nadzoru </w:t>
      </w:r>
      <w:r w:rsidR="00347368">
        <w:rPr>
          <w:rFonts w:ascii="Arial" w:hAnsi="Arial" w:cs="Arial"/>
          <w:sz w:val="20"/>
          <w:szCs w:val="20"/>
        </w:rPr>
        <w:t>dendrologicznego</w:t>
      </w:r>
      <w:r w:rsidR="00347368" w:rsidRPr="0024041B">
        <w:rPr>
          <w:rFonts w:ascii="Arial" w:hAnsi="Arial" w:cs="Arial"/>
          <w:sz w:val="20"/>
          <w:szCs w:val="20"/>
        </w:rPr>
        <w:t>,</w:t>
      </w:r>
    </w:p>
    <w:p w14:paraId="53931564"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podlewanie drzew wodą przez cały okres trwania robót, w zależności od warunków atmosferycznych. Nie można dopuścić do przesuszenia korzeni.</w:t>
      </w:r>
    </w:p>
    <w:p w14:paraId="4CA884BB" w14:textId="77777777" w:rsidR="00247FF5" w:rsidRPr="0024041B" w:rsidRDefault="00247FF5" w:rsidP="00083234">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 xml:space="preserve">przykrycie odkrytych korzeni </w:t>
      </w:r>
      <w:r w:rsidR="00F9135A">
        <w:rPr>
          <w:rFonts w:ascii="Arial" w:hAnsi="Arial" w:cs="Arial"/>
          <w:sz w:val="20"/>
          <w:szCs w:val="20"/>
        </w:rPr>
        <w:t xml:space="preserve"> </w:t>
      </w:r>
      <w:r w:rsidR="00347368">
        <w:rPr>
          <w:rFonts w:ascii="Arial" w:hAnsi="Arial" w:cs="Arial"/>
          <w:sz w:val="20"/>
          <w:szCs w:val="20"/>
        </w:rPr>
        <w:t xml:space="preserve">potrójną warstwą </w:t>
      </w:r>
      <w:proofErr w:type="spellStart"/>
      <w:r w:rsidR="00347368">
        <w:rPr>
          <w:rFonts w:ascii="Arial" w:hAnsi="Arial" w:cs="Arial"/>
          <w:sz w:val="20"/>
          <w:szCs w:val="20"/>
        </w:rPr>
        <w:t>geotkaniny</w:t>
      </w:r>
      <w:proofErr w:type="spellEnd"/>
      <w:r w:rsidR="00347368">
        <w:rPr>
          <w:rFonts w:ascii="Arial" w:hAnsi="Arial" w:cs="Arial"/>
          <w:sz w:val="20"/>
          <w:szCs w:val="20"/>
        </w:rPr>
        <w:t>,</w:t>
      </w:r>
    </w:p>
    <w:p w14:paraId="77F8C6E2" w14:textId="77777777" w:rsidR="0050576E" w:rsidRPr="001C1437" w:rsidRDefault="00247FF5" w:rsidP="001C1437">
      <w:pPr>
        <w:numPr>
          <w:ilvl w:val="0"/>
          <w:numId w:val="3"/>
        </w:numPr>
        <w:spacing w:line="360" w:lineRule="auto"/>
        <w:ind w:left="426" w:hanging="283"/>
        <w:jc w:val="both"/>
        <w:rPr>
          <w:rFonts w:ascii="Arial" w:hAnsi="Arial" w:cs="Arial"/>
          <w:sz w:val="20"/>
          <w:szCs w:val="20"/>
        </w:rPr>
      </w:pPr>
      <w:r w:rsidRPr="0024041B">
        <w:rPr>
          <w:rFonts w:ascii="Arial" w:hAnsi="Arial" w:cs="Arial"/>
          <w:sz w:val="20"/>
          <w:szCs w:val="20"/>
        </w:rPr>
        <w:t>po zakończeniu prac budowlanych wykonać zabiegi poprawiające strukturę i jakość gleby</w:t>
      </w:r>
      <w:r w:rsidR="00347368">
        <w:rPr>
          <w:rFonts w:ascii="Arial" w:hAnsi="Arial" w:cs="Arial"/>
          <w:sz w:val="20"/>
          <w:szCs w:val="20"/>
        </w:rPr>
        <w:t xml:space="preserve"> oraz</w:t>
      </w:r>
      <w:r w:rsidRPr="0024041B">
        <w:rPr>
          <w:rFonts w:ascii="Arial" w:hAnsi="Arial" w:cs="Arial"/>
          <w:sz w:val="20"/>
          <w:szCs w:val="20"/>
        </w:rPr>
        <w:t xml:space="preserve"> zabiegi rehabilitacyjne</w:t>
      </w:r>
      <w:r>
        <w:rPr>
          <w:rFonts w:ascii="Arial" w:hAnsi="Arial" w:cs="Arial"/>
          <w:sz w:val="20"/>
          <w:szCs w:val="20"/>
        </w:rPr>
        <w:t>.</w:t>
      </w:r>
    </w:p>
    <w:p w14:paraId="1DF2BAD9" w14:textId="77777777" w:rsidR="00247FF5" w:rsidRPr="00FE1775" w:rsidRDefault="00247FF5" w:rsidP="001C1437">
      <w:pPr>
        <w:pStyle w:val="Nagwek3"/>
        <w:keepLines w:val="0"/>
        <w:widowControl/>
        <w:numPr>
          <w:ilvl w:val="1"/>
          <w:numId w:val="1"/>
        </w:numPr>
        <w:suppressAutoHyphens w:val="0"/>
        <w:spacing w:before="60" w:after="60" w:line="360" w:lineRule="auto"/>
        <w:ind w:left="437" w:hanging="437"/>
        <w:jc w:val="both"/>
        <w:rPr>
          <w:rFonts w:cs="Arial"/>
          <w:szCs w:val="20"/>
        </w:rPr>
      </w:pPr>
      <w:bookmarkStart w:id="37" w:name="_Toc157515564"/>
      <w:r w:rsidRPr="00FE1775">
        <w:rPr>
          <w:rFonts w:cs="Arial"/>
          <w:szCs w:val="20"/>
        </w:rPr>
        <w:t>KATALOG DZIAŁAŃ ZABRONIONYCH W STREFACH SOD (STREFA OCHRONY DRZEW) I NSOD (NIENARUSZALNA STREFA OCHRONY DRZEW) ORAZ NA TERENACH PRZEZNACZONYCH POD ZIELEŃ</w:t>
      </w:r>
      <w:bookmarkEnd w:id="37"/>
    </w:p>
    <w:p w14:paraId="03F6DC4B" w14:textId="77777777" w:rsidR="00247FF5" w:rsidRPr="003E11ED" w:rsidRDefault="00247FF5" w:rsidP="001C1437">
      <w:pPr>
        <w:spacing w:after="60" w:line="360" w:lineRule="auto"/>
        <w:jc w:val="both"/>
        <w:rPr>
          <w:rFonts w:ascii="Arial" w:hAnsi="Arial" w:cs="Arial"/>
          <w:sz w:val="20"/>
          <w:szCs w:val="20"/>
        </w:rPr>
      </w:pPr>
      <w:r w:rsidRPr="003E11ED">
        <w:rPr>
          <w:rFonts w:ascii="Arial" w:hAnsi="Arial" w:cs="Arial"/>
          <w:sz w:val="20"/>
          <w:szCs w:val="20"/>
        </w:rPr>
        <w:t>Niedopuszczalne są wszelkie działania mogące mieć negatywny wpł</w:t>
      </w:r>
      <w:r>
        <w:rPr>
          <w:rFonts w:ascii="Arial" w:hAnsi="Arial" w:cs="Arial"/>
          <w:sz w:val="20"/>
          <w:szCs w:val="20"/>
        </w:rPr>
        <w:t>yw na kondycję drzew i </w:t>
      </w:r>
      <w:r w:rsidRPr="003E11ED">
        <w:rPr>
          <w:rFonts w:ascii="Arial" w:hAnsi="Arial" w:cs="Arial"/>
          <w:sz w:val="20"/>
          <w:szCs w:val="20"/>
        </w:rPr>
        <w:t>krzewów rosnących na placu budowy lub w jego sąsiedztwie, a przewidzianych do pozostawienia. Dotyczy to w szczególności lokalizowania w strefie ochrony drzewa:</w:t>
      </w:r>
    </w:p>
    <w:p w14:paraId="306DEB56"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obiektów tymczasowych (np. biura budowy, toalety itp.)</w:t>
      </w:r>
    </w:p>
    <w:p w14:paraId="03E9FDAA"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placów postojowych i składowisk materiałów budowlanych, kruszyw, gruntów, środków chemicznych;</w:t>
      </w:r>
    </w:p>
    <w:p w14:paraId="42B517CF"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dróg poruszania się sprzętu, maszyn i pojazdów obsługujących budowę bez odpowiedniego zabezpieczenia podłoża przed zagęszczeniem i ingerencją w system korzeniowy drzewa;</w:t>
      </w:r>
    </w:p>
    <w:p w14:paraId="385F2AC1"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miejsc wysypywania lub wylewania odpadów powstających w procesie budowlanym, w tym z płukania i mycia maszyn i narzędzi oraz resztek substancji chemicznych wykorzystywanych w procesie budowlanym.</w:t>
      </w:r>
    </w:p>
    <w:p w14:paraId="35F7FDB0" w14:textId="77777777" w:rsidR="00247FF5" w:rsidRPr="003E11ED" w:rsidRDefault="00247FF5" w:rsidP="001C1437">
      <w:pPr>
        <w:spacing w:after="60" w:line="360" w:lineRule="auto"/>
        <w:jc w:val="both"/>
        <w:rPr>
          <w:rFonts w:ascii="Arial" w:hAnsi="Arial" w:cs="Arial"/>
          <w:sz w:val="20"/>
          <w:szCs w:val="20"/>
        </w:rPr>
      </w:pPr>
      <w:r w:rsidRPr="003E11ED">
        <w:rPr>
          <w:rFonts w:ascii="Arial" w:hAnsi="Arial" w:cs="Arial"/>
          <w:sz w:val="20"/>
          <w:szCs w:val="20"/>
        </w:rPr>
        <w:t>Na placu budowy w strefie ochronnej drzew (SOD</w:t>
      </w:r>
      <w:r w:rsidR="00305F5C">
        <w:rPr>
          <w:rFonts w:ascii="Arial" w:hAnsi="Arial" w:cs="Arial"/>
          <w:sz w:val="20"/>
          <w:szCs w:val="20"/>
        </w:rPr>
        <w:t xml:space="preserve"> i NSOD</w:t>
      </w:r>
      <w:r w:rsidRPr="003E11ED">
        <w:rPr>
          <w:rFonts w:ascii="Arial" w:hAnsi="Arial" w:cs="Arial"/>
          <w:sz w:val="20"/>
          <w:szCs w:val="20"/>
        </w:rPr>
        <w:t>) zakazuje się:</w:t>
      </w:r>
    </w:p>
    <w:p w14:paraId="05CC1F09"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uszkadzania korzeni (odcięcie zbyt blisko pnia, oderwanie lub zmiażdżenie, odkrycie lub przesuszenie);</w:t>
      </w:r>
    </w:p>
    <w:p w14:paraId="02CF446F"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doprowadzania do ubytku tkanek (uszkodzenia pni, odar</w:t>
      </w:r>
      <w:r>
        <w:rPr>
          <w:rFonts w:ascii="Arial" w:hAnsi="Arial" w:cs="Arial"/>
          <w:sz w:val="20"/>
          <w:szCs w:val="20"/>
        </w:rPr>
        <w:t>cia korowiny, złamania gałęzi i </w:t>
      </w:r>
      <w:r w:rsidRPr="003E11ED">
        <w:rPr>
          <w:rFonts w:ascii="Arial" w:hAnsi="Arial" w:cs="Arial"/>
          <w:sz w:val="20"/>
          <w:szCs w:val="20"/>
        </w:rPr>
        <w:t>konarów);</w:t>
      </w:r>
    </w:p>
    <w:p w14:paraId="64811796"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zmiany poziomu gruntu;</w:t>
      </w:r>
    </w:p>
    <w:p w14:paraId="4772B75A"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zmiany w strukturze i wilgotności gleby;</w:t>
      </w:r>
    </w:p>
    <w:p w14:paraId="16F0CAB8"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zagęszczenia (ubicia) gleby, które jest nieodwracalne.</w:t>
      </w:r>
    </w:p>
    <w:p w14:paraId="2E9DB236" w14:textId="77777777" w:rsidR="00247FF5" w:rsidRPr="00FE1775" w:rsidRDefault="00247FF5" w:rsidP="001C1437">
      <w:pPr>
        <w:pStyle w:val="Nagwek3"/>
        <w:keepLines w:val="0"/>
        <w:widowControl/>
        <w:numPr>
          <w:ilvl w:val="1"/>
          <w:numId w:val="1"/>
        </w:numPr>
        <w:suppressAutoHyphens w:val="0"/>
        <w:spacing w:before="60" w:after="60" w:line="360" w:lineRule="auto"/>
        <w:ind w:left="437" w:hanging="437"/>
        <w:jc w:val="both"/>
        <w:rPr>
          <w:rFonts w:cs="Arial"/>
          <w:szCs w:val="20"/>
        </w:rPr>
      </w:pPr>
      <w:bookmarkStart w:id="38" w:name="_Toc157515565"/>
      <w:r w:rsidRPr="00FE1775">
        <w:rPr>
          <w:rFonts w:cs="Arial"/>
          <w:szCs w:val="20"/>
        </w:rPr>
        <w:t>WYZNACZENIE STREF OCHRONNYCH WOKÓŁ DRZEW</w:t>
      </w:r>
      <w:bookmarkEnd w:id="38"/>
    </w:p>
    <w:p w14:paraId="72CA9263" w14:textId="77777777" w:rsidR="00247FF5" w:rsidRPr="003E11ED" w:rsidRDefault="00247FF5" w:rsidP="00D92286">
      <w:pPr>
        <w:numPr>
          <w:ilvl w:val="1"/>
          <w:numId w:val="0"/>
        </w:numPr>
        <w:spacing w:after="60" w:line="360" w:lineRule="auto"/>
        <w:ind w:left="426"/>
        <w:jc w:val="both"/>
        <w:rPr>
          <w:rFonts w:ascii="Arial" w:hAnsi="Arial" w:cs="Arial"/>
          <w:b/>
          <w:sz w:val="20"/>
          <w:szCs w:val="20"/>
        </w:rPr>
      </w:pPr>
      <w:r w:rsidRPr="003E11ED">
        <w:rPr>
          <w:rFonts w:ascii="Arial" w:hAnsi="Arial" w:cs="Arial"/>
          <w:b/>
          <w:sz w:val="20"/>
          <w:szCs w:val="20"/>
        </w:rPr>
        <w:t>STREFA OCHRONY DRZEWA (SOD)</w:t>
      </w:r>
    </w:p>
    <w:p w14:paraId="605ED8D3" w14:textId="77777777" w:rsidR="00247FF5" w:rsidRPr="003E11ED" w:rsidRDefault="00247FF5" w:rsidP="001C1437">
      <w:pPr>
        <w:numPr>
          <w:ilvl w:val="1"/>
          <w:numId w:val="0"/>
        </w:numPr>
        <w:spacing w:line="360" w:lineRule="auto"/>
        <w:jc w:val="both"/>
        <w:rPr>
          <w:rFonts w:ascii="Arial" w:hAnsi="Arial" w:cs="Arial"/>
          <w:sz w:val="20"/>
          <w:szCs w:val="20"/>
        </w:rPr>
      </w:pPr>
      <w:r w:rsidRPr="003E11ED">
        <w:rPr>
          <w:rFonts w:ascii="Arial" w:hAnsi="Arial" w:cs="Arial"/>
          <w:sz w:val="20"/>
          <w:szCs w:val="20"/>
        </w:rPr>
        <w:t>Jest obszarem wokół drzewa, w obrębie którego ochronie podlega całe drzewo (w szczególności system korzeniowy) oraz jego siedlisko. Przed przystąpieniem do prac budowlanych należy dla każdego drzewa pozostającego na budowie wyznaczyć str</w:t>
      </w:r>
      <w:r w:rsidR="001C1437">
        <w:rPr>
          <w:rFonts w:ascii="Arial" w:hAnsi="Arial" w:cs="Arial"/>
          <w:sz w:val="20"/>
          <w:szCs w:val="20"/>
        </w:rPr>
        <w:t xml:space="preserve">efę ochronną drzewa, która jest </w:t>
      </w:r>
      <w:r w:rsidRPr="003E11ED">
        <w:rPr>
          <w:rFonts w:ascii="Arial" w:hAnsi="Arial" w:cs="Arial"/>
          <w:sz w:val="20"/>
          <w:szCs w:val="20"/>
        </w:rPr>
        <w:t xml:space="preserve">konieczna, aby zminimalizować negatywne działanie czynników stresowych. Strefy te mają na celu zabezpieczenie gleby, korzeni, pnia i korony. </w:t>
      </w:r>
    </w:p>
    <w:p w14:paraId="31B0F00B" w14:textId="77777777" w:rsidR="00247FF5" w:rsidRPr="003E11ED" w:rsidRDefault="00247FF5" w:rsidP="00D92286">
      <w:pPr>
        <w:numPr>
          <w:ilvl w:val="1"/>
          <w:numId w:val="0"/>
        </w:numPr>
        <w:spacing w:line="360" w:lineRule="auto"/>
        <w:ind w:left="426"/>
        <w:jc w:val="both"/>
        <w:rPr>
          <w:rFonts w:ascii="Arial" w:hAnsi="Arial" w:cs="Arial"/>
          <w:b/>
          <w:bCs/>
          <w:sz w:val="20"/>
          <w:szCs w:val="20"/>
        </w:rPr>
      </w:pPr>
      <w:r w:rsidRPr="003E11ED">
        <w:rPr>
          <w:rFonts w:ascii="Arial" w:hAnsi="Arial" w:cs="Arial"/>
          <w:b/>
          <w:bCs/>
          <w:sz w:val="20"/>
          <w:szCs w:val="20"/>
        </w:rPr>
        <w:t>Strefa SOD musi być dostosowana do każdego drzewa indywidualnie.</w:t>
      </w:r>
    </w:p>
    <w:p w14:paraId="6BF5A438"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Zasięg SOD obejmuje:</w:t>
      </w:r>
    </w:p>
    <w:p w14:paraId="49A9EA76"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 xml:space="preserve">- </w:t>
      </w:r>
      <w:r w:rsidR="002B0BF9">
        <w:rPr>
          <w:rFonts w:ascii="Arial" w:hAnsi="Arial" w:cs="Arial"/>
          <w:sz w:val="20"/>
          <w:szCs w:val="20"/>
        </w:rPr>
        <w:t xml:space="preserve">strefę rzutu korony plus 1 </w:t>
      </w:r>
      <w:r w:rsidRPr="003E11ED">
        <w:rPr>
          <w:rFonts w:ascii="Arial" w:hAnsi="Arial" w:cs="Arial"/>
          <w:sz w:val="20"/>
          <w:szCs w:val="20"/>
        </w:rPr>
        <w:t>m - w przypadku zdrowych drzew o naturalnym pokroju;</w:t>
      </w:r>
    </w:p>
    <w:p w14:paraId="16947CEC"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lastRenderedPageBreak/>
        <w:t>- strefę rzutu korony plus 3 m - w przypadku zdrowych drzew szczególnie cennych;</w:t>
      </w:r>
    </w:p>
    <w:p w14:paraId="59892B38"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 xml:space="preserve">- strefę wyznaczoną indywidualnie - w przypadku szczególnych stanowisk (np. dla </w:t>
      </w:r>
      <w:proofErr w:type="spellStart"/>
      <w:r w:rsidRPr="003E11ED">
        <w:rPr>
          <w:rFonts w:ascii="Arial" w:hAnsi="Arial" w:cs="Arial"/>
          <w:sz w:val="20"/>
          <w:szCs w:val="20"/>
        </w:rPr>
        <w:t>zadrzewień</w:t>
      </w:r>
      <w:proofErr w:type="spellEnd"/>
      <w:r w:rsidRPr="003E11ED">
        <w:rPr>
          <w:rFonts w:ascii="Arial" w:hAnsi="Arial" w:cs="Arial"/>
          <w:sz w:val="20"/>
          <w:szCs w:val="20"/>
        </w:rPr>
        <w:t xml:space="preserve"> przybrzeżnych lub drzewa o koronie asymetrycznej/nienaturalnej). </w:t>
      </w:r>
    </w:p>
    <w:p w14:paraId="7E4BFA1A" w14:textId="77777777" w:rsidR="00247FF5" w:rsidRDefault="00247FF5" w:rsidP="001C1437">
      <w:pPr>
        <w:spacing w:line="360" w:lineRule="auto"/>
        <w:jc w:val="both"/>
        <w:rPr>
          <w:rFonts w:ascii="Arial" w:hAnsi="Arial" w:cs="Arial"/>
          <w:sz w:val="20"/>
          <w:szCs w:val="20"/>
        </w:rPr>
      </w:pPr>
      <w:r w:rsidRPr="003E11ED">
        <w:rPr>
          <w:rFonts w:ascii="Arial" w:hAnsi="Arial" w:cs="Arial"/>
          <w:sz w:val="20"/>
          <w:szCs w:val="20"/>
        </w:rPr>
        <w:t>Zaleca się, aby w toku realizacji prac wykonawczych nie ingerować w SOD. Warunkowo dopuszcza się przy konieczności wykonania wykopu otwartego prowadzenie robót ziemnych ręcznie (szpadlami), a w przypadku ryzyka naruszenia dużej ilości korzeni przy pomocy technologii wydmuchiwania gruntu sprężonym powietrzem;</w:t>
      </w:r>
    </w:p>
    <w:p w14:paraId="43C6B3D4" w14:textId="77777777" w:rsidR="00247FF5" w:rsidRPr="003E11ED" w:rsidRDefault="00247FF5" w:rsidP="00D92286">
      <w:pPr>
        <w:numPr>
          <w:ilvl w:val="1"/>
          <w:numId w:val="0"/>
        </w:numPr>
        <w:spacing w:line="360" w:lineRule="auto"/>
        <w:ind w:left="426"/>
        <w:jc w:val="both"/>
        <w:rPr>
          <w:rFonts w:ascii="Arial" w:hAnsi="Arial" w:cs="Arial"/>
          <w:sz w:val="20"/>
          <w:szCs w:val="20"/>
        </w:rPr>
      </w:pPr>
      <w:r w:rsidRPr="003E11ED">
        <w:rPr>
          <w:rFonts w:ascii="Arial" w:hAnsi="Arial" w:cs="Arial"/>
          <w:b/>
          <w:sz w:val="20"/>
          <w:szCs w:val="20"/>
        </w:rPr>
        <w:t>NIENARUSZALNA STREFA OCHRONY DRZEWA</w:t>
      </w:r>
      <w:r w:rsidRPr="003E11ED">
        <w:rPr>
          <w:rFonts w:ascii="Arial" w:hAnsi="Arial" w:cs="Arial"/>
          <w:sz w:val="20"/>
          <w:szCs w:val="20"/>
        </w:rPr>
        <w:t xml:space="preserve"> </w:t>
      </w:r>
      <w:r w:rsidRPr="003E11ED">
        <w:rPr>
          <w:rFonts w:ascii="Arial" w:hAnsi="Arial" w:cs="Arial"/>
          <w:b/>
          <w:sz w:val="20"/>
          <w:szCs w:val="20"/>
        </w:rPr>
        <w:t>(NSOD)</w:t>
      </w:r>
      <w:r w:rsidRPr="003E11ED">
        <w:rPr>
          <w:rFonts w:ascii="Arial" w:hAnsi="Arial" w:cs="Arial"/>
          <w:sz w:val="20"/>
          <w:szCs w:val="20"/>
        </w:rPr>
        <w:t xml:space="preserve"> </w:t>
      </w:r>
    </w:p>
    <w:p w14:paraId="38ED9393" w14:textId="77777777" w:rsidR="00247FF5" w:rsidRPr="003E11ED" w:rsidRDefault="00247FF5" w:rsidP="001C1437">
      <w:pPr>
        <w:numPr>
          <w:ilvl w:val="1"/>
          <w:numId w:val="0"/>
        </w:numPr>
        <w:spacing w:line="360" w:lineRule="auto"/>
        <w:jc w:val="both"/>
        <w:rPr>
          <w:rFonts w:ascii="Arial" w:hAnsi="Arial" w:cs="Arial"/>
          <w:sz w:val="20"/>
          <w:szCs w:val="20"/>
        </w:rPr>
      </w:pPr>
      <w:r w:rsidRPr="003E11ED">
        <w:rPr>
          <w:rFonts w:ascii="Arial" w:hAnsi="Arial" w:cs="Arial"/>
          <w:sz w:val="20"/>
          <w:szCs w:val="20"/>
        </w:rPr>
        <w:t>To obszar wokół drzewa, w którym niedopuszczalna jest jakakolwiek ingerencja w system</w:t>
      </w:r>
      <w:r>
        <w:rPr>
          <w:rFonts w:ascii="Arial" w:hAnsi="Arial" w:cs="Arial"/>
          <w:sz w:val="20"/>
          <w:szCs w:val="20"/>
        </w:rPr>
        <w:t xml:space="preserve"> </w:t>
      </w:r>
      <w:r w:rsidRPr="003E11ED">
        <w:rPr>
          <w:rFonts w:ascii="Arial" w:hAnsi="Arial" w:cs="Arial"/>
          <w:sz w:val="20"/>
          <w:szCs w:val="20"/>
        </w:rPr>
        <w:t>korzeniowy drzewa. Przyjmuje się zwykle, że jest to obszar wokół drzewa (licząc od powierzchni</w:t>
      </w:r>
      <w:r>
        <w:rPr>
          <w:rFonts w:ascii="Arial" w:hAnsi="Arial" w:cs="Arial"/>
          <w:sz w:val="20"/>
          <w:szCs w:val="20"/>
        </w:rPr>
        <w:t xml:space="preserve"> </w:t>
      </w:r>
      <w:r w:rsidRPr="003E11ED">
        <w:rPr>
          <w:rFonts w:ascii="Arial" w:hAnsi="Arial" w:cs="Arial"/>
          <w:sz w:val="20"/>
          <w:szCs w:val="20"/>
        </w:rPr>
        <w:t>jego pnia) o promieniu równym 2-krotności obwodu jego pnia mierzonego na wysokości 130 cm</w:t>
      </w:r>
      <w:r>
        <w:rPr>
          <w:rFonts w:ascii="Arial" w:hAnsi="Arial" w:cs="Arial"/>
          <w:sz w:val="20"/>
          <w:szCs w:val="20"/>
        </w:rPr>
        <w:t xml:space="preserve"> </w:t>
      </w:r>
      <w:r w:rsidRPr="003E11ED">
        <w:rPr>
          <w:rFonts w:ascii="Arial" w:hAnsi="Arial" w:cs="Arial"/>
          <w:sz w:val="20"/>
          <w:szCs w:val="20"/>
        </w:rPr>
        <w:t>nad gruntem. W przypadku drzew wielopniowych zasięg NSOD oblicza się na podstawie obwodu</w:t>
      </w:r>
      <w:r>
        <w:rPr>
          <w:rFonts w:ascii="Arial" w:hAnsi="Arial" w:cs="Arial"/>
          <w:sz w:val="20"/>
          <w:szCs w:val="20"/>
        </w:rPr>
        <w:t xml:space="preserve"> </w:t>
      </w:r>
      <w:r w:rsidRPr="003E11ED">
        <w:rPr>
          <w:rFonts w:ascii="Arial" w:hAnsi="Arial" w:cs="Arial"/>
          <w:sz w:val="20"/>
          <w:szCs w:val="20"/>
        </w:rPr>
        <w:t>najgrubszego pnia, a gdy drzewo ma osadzoną koronę poniżej 130 cm nad gruntem to pomiar</w:t>
      </w:r>
      <w:r>
        <w:rPr>
          <w:rFonts w:ascii="Arial" w:hAnsi="Arial" w:cs="Arial"/>
          <w:sz w:val="20"/>
          <w:szCs w:val="20"/>
        </w:rPr>
        <w:t xml:space="preserve"> </w:t>
      </w:r>
      <w:r w:rsidRPr="003E11ED">
        <w:rPr>
          <w:rFonts w:ascii="Arial" w:hAnsi="Arial" w:cs="Arial"/>
          <w:sz w:val="20"/>
          <w:szCs w:val="20"/>
        </w:rPr>
        <w:t xml:space="preserve">wykonuje się na pniu pod nasadą korony. </w:t>
      </w:r>
    </w:p>
    <w:p w14:paraId="0D4333CA" w14:textId="77777777" w:rsidR="00247FF5" w:rsidRPr="003E11ED" w:rsidRDefault="00247FF5" w:rsidP="001C1437">
      <w:pPr>
        <w:spacing w:line="360" w:lineRule="auto"/>
        <w:jc w:val="both"/>
        <w:rPr>
          <w:rFonts w:ascii="Arial" w:hAnsi="Arial" w:cs="Arial"/>
          <w:b/>
          <w:sz w:val="20"/>
          <w:szCs w:val="20"/>
        </w:rPr>
      </w:pPr>
      <w:r w:rsidRPr="003E11ED">
        <w:rPr>
          <w:rFonts w:ascii="Arial" w:hAnsi="Arial" w:cs="Arial"/>
          <w:b/>
          <w:sz w:val="20"/>
          <w:szCs w:val="20"/>
        </w:rPr>
        <w:t>Niezależnie od przewidzianych działań minimalizujących, niedopuszczalna jest ingerencja w system korzeniowy w obrębie nienaruszalnej strefy ochrony drzewa NSOD.</w:t>
      </w:r>
    </w:p>
    <w:p w14:paraId="66268780" w14:textId="77777777" w:rsidR="00865BA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Ingerencja w NSOD grozi zamarciem drzewa lub utratą jego stabilności w gruncie, co stwarza niebezpieczeństwo wywrotu pod ciężarem własnym lub wpływem parcia wiatru i byłoby równoznaczne ze zniszczeniem drzewa.</w:t>
      </w:r>
    </w:p>
    <w:p w14:paraId="6F291F66" w14:textId="77777777" w:rsidR="00247FF5" w:rsidRPr="00722FC2" w:rsidRDefault="00247FF5" w:rsidP="001C1437">
      <w:pPr>
        <w:pStyle w:val="Nagwek3"/>
        <w:keepLines w:val="0"/>
        <w:widowControl/>
        <w:numPr>
          <w:ilvl w:val="1"/>
          <w:numId w:val="1"/>
        </w:numPr>
        <w:suppressAutoHyphens w:val="0"/>
        <w:spacing w:before="60" w:after="60" w:line="360" w:lineRule="auto"/>
        <w:ind w:left="437" w:hanging="437"/>
        <w:jc w:val="both"/>
        <w:rPr>
          <w:rFonts w:cs="Arial"/>
          <w:szCs w:val="20"/>
        </w:rPr>
      </w:pPr>
      <w:bookmarkStart w:id="39" w:name="_Toc78288112"/>
      <w:bookmarkStart w:id="40" w:name="_Toc157515566"/>
      <w:r w:rsidRPr="00722FC2">
        <w:rPr>
          <w:rFonts w:cs="Arial"/>
          <w:szCs w:val="20"/>
        </w:rPr>
        <w:t>WYMAGANIA DOTYCZĄCE MATERIAŁÓW I SPRZĘTU DO ZASTOSOWANIA W CELU ZABEZPIECZENIA DRZEW</w:t>
      </w:r>
      <w:bookmarkEnd w:id="39"/>
      <w:bookmarkEnd w:id="40"/>
    </w:p>
    <w:p w14:paraId="17A68D75"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Przy zabezpieczeniu drzew na okres wykonywania robót budowlanych należy użyć następujące materiały:</w:t>
      </w:r>
    </w:p>
    <w:p w14:paraId="6B8D8FA7" w14:textId="77777777" w:rsidR="00247FF5"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deski iglaste obrzynane, kl. II, grubość min. 20 mm;</w:t>
      </w:r>
    </w:p>
    <w:p w14:paraId="30CCE4D1" w14:textId="77777777" w:rsidR="00725153" w:rsidRDefault="00D94DA6" w:rsidP="001C1437">
      <w:pPr>
        <w:numPr>
          <w:ilvl w:val="0"/>
          <w:numId w:val="3"/>
        </w:numPr>
        <w:spacing w:line="360" w:lineRule="auto"/>
        <w:ind w:left="426" w:hanging="283"/>
        <w:jc w:val="both"/>
        <w:rPr>
          <w:rFonts w:ascii="Arial" w:hAnsi="Arial" w:cs="Arial"/>
          <w:sz w:val="20"/>
          <w:szCs w:val="20"/>
        </w:rPr>
      </w:pPr>
      <w:r>
        <w:rPr>
          <w:rFonts w:ascii="Arial" w:hAnsi="Arial" w:cs="Arial"/>
          <w:sz w:val="20"/>
          <w:szCs w:val="20"/>
        </w:rPr>
        <w:t>drut stalowy okrągły, miękki, ocynkowany, po 3 opaski na pień</w:t>
      </w:r>
      <w:r w:rsidR="00725153">
        <w:rPr>
          <w:rFonts w:ascii="Arial" w:hAnsi="Arial" w:cs="Arial"/>
          <w:sz w:val="20"/>
          <w:szCs w:val="20"/>
        </w:rPr>
        <w:t xml:space="preserve"> lub sznur konopny surowy;</w:t>
      </w:r>
    </w:p>
    <w:p w14:paraId="3F72F62D" w14:textId="77777777" w:rsidR="00247FF5" w:rsidRPr="003E11ED" w:rsidRDefault="00D94DA6" w:rsidP="001C1437">
      <w:pPr>
        <w:numPr>
          <w:ilvl w:val="0"/>
          <w:numId w:val="3"/>
        </w:numPr>
        <w:spacing w:line="360" w:lineRule="auto"/>
        <w:ind w:left="426" w:hanging="283"/>
        <w:jc w:val="both"/>
        <w:rPr>
          <w:rFonts w:ascii="Arial" w:hAnsi="Arial" w:cs="Arial"/>
          <w:sz w:val="20"/>
          <w:szCs w:val="20"/>
        </w:rPr>
      </w:pPr>
      <w:proofErr w:type="spellStart"/>
      <w:r>
        <w:rPr>
          <w:rFonts w:ascii="Arial" w:hAnsi="Arial" w:cs="Arial"/>
          <w:sz w:val="20"/>
          <w:szCs w:val="20"/>
        </w:rPr>
        <w:t>geotkanina</w:t>
      </w:r>
      <w:proofErr w:type="spellEnd"/>
      <w:r w:rsidR="00725153">
        <w:rPr>
          <w:rFonts w:ascii="Arial" w:hAnsi="Arial" w:cs="Arial"/>
          <w:sz w:val="20"/>
          <w:szCs w:val="20"/>
        </w:rPr>
        <w:t xml:space="preserve"> lub maty słomiane,</w:t>
      </w:r>
      <w:r w:rsidR="00725153" w:rsidRPr="00725153">
        <w:rPr>
          <w:rFonts w:ascii="Arial" w:hAnsi="Arial" w:cs="Arial"/>
          <w:sz w:val="20"/>
          <w:szCs w:val="20"/>
        </w:rPr>
        <w:t xml:space="preserve"> </w:t>
      </w:r>
      <w:r w:rsidR="00725153">
        <w:rPr>
          <w:rFonts w:ascii="Arial" w:hAnsi="Arial" w:cs="Arial"/>
          <w:sz w:val="20"/>
          <w:szCs w:val="20"/>
        </w:rPr>
        <w:t>gruby foliowy rękaw, wąż gumowy;</w:t>
      </w:r>
    </w:p>
    <w:p w14:paraId="385AE46E"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woda</w:t>
      </w:r>
      <w:r w:rsidR="00725153">
        <w:rPr>
          <w:rFonts w:ascii="Arial" w:hAnsi="Arial" w:cs="Arial"/>
          <w:sz w:val="20"/>
          <w:szCs w:val="20"/>
        </w:rPr>
        <w:t>.</w:t>
      </w:r>
    </w:p>
    <w:p w14:paraId="11FA1FC3"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Wyżej wymienione materiały będą stosowane w przypadku zastosowania alternatywnej metody zabezpieczenia drzew, gdy nie będzie możliwe zastosowanie ogrodzenia ochronnego.</w:t>
      </w:r>
    </w:p>
    <w:p w14:paraId="43A14079" w14:textId="77777777" w:rsidR="00247FF5" w:rsidRPr="00E04FEA" w:rsidRDefault="00247FF5" w:rsidP="001C1437">
      <w:pPr>
        <w:widowControl/>
        <w:tabs>
          <w:tab w:val="left" w:pos="426"/>
        </w:tabs>
        <w:suppressAutoHyphens w:val="0"/>
        <w:spacing w:line="360" w:lineRule="auto"/>
        <w:jc w:val="both"/>
        <w:rPr>
          <w:rFonts w:ascii="Arial" w:hAnsi="Arial" w:cs="Arial"/>
          <w:sz w:val="20"/>
          <w:szCs w:val="20"/>
        </w:rPr>
      </w:pPr>
      <w:r w:rsidRPr="00E04FEA">
        <w:rPr>
          <w:rFonts w:ascii="Arial" w:hAnsi="Arial" w:cs="Arial"/>
          <w:sz w:val="20"/>
          <w:szCs w:val="20"/>
        </w:rPr>
        <w:t>Przy pielęgnacji drzew uszkodzonych w trakcie wykonywania robót należy użyć:</w:t>
      </w:r>
    </w:p>
    <w:p w14:paraId="1C334A7C" w14:textId="77777777" w:rsidR="00247FF5" w:rsidRPr="003E11ED"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specjalistyczne narzędzia do wyrównywania i wygładzania ran;</w:t>
      </w:r>
    </w:p>
    <w:p w14:paraId="76BD396E" w14:textId="77777777" w:rsidR="00247FF5" w:rsidRPr="001C1437" w:rsidRDefault="00247FF5" w:rsidP="001C1437">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wodę</w:t>
      </w:r>
      <w:r w:rsidR="001C1437">
        <w:rPr>
          <w:rFonts w:ascii="Arial" w:hAnsi="Arial" w:cs="Arial"/>
          <w:sz w:val="20"/>
          <w:szCs w:val="20"/>
        </w:rPr>
        <w:t>.</w:t>
      </w:r>
    </w:p>
    <w:p w14:paraId="54512E9D" w14:textId="77777777" w:rsidR="00247FF5" w:rsidRPr="003E11ED" w:rsidRDefault="00247FF5" w:rsidP="001C1437">
      <w:pPr>
        <w:spacing w:line="360" w:lineRule="auto"/>
        <w:jc w:val="both"/>
        <w:rPr>
          <w:rFonts w:ascii="Arial" w:hAnsi="Arial" w:cs="Arial"/>
          <w:sz w:val="20"/>
          <w:szCs w:val="20"/>
        </w:rPr>
      </w:pPr>
      <w:r w:rsidRPr="003E11ED">
        <w:rPr>
          <w:rFonts w:ascii="Arial" w:hAnsi="Arial" w:cs="Arial"/>
          <w:sz w:val="20"/>
          <w:szCs w:val="20"/>
        </w:rPr>
        <w:t>Do wykonania robót związanych z zabezpieczeniem drzew i krzewów może być użyty następujący sprzęt:</w:t>
      </w:r>
    </w:p>
    <w:p w14:paraId="49762E67" w14:textId="77777777" w:rsidR="00247FF5" w:rsidRPr="003E11ED" w:rsidRDefault="00247FF5" w:rsidP="000B2124">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samochód skrzyniowy do transportu materiałów;</w:t>
      </w:r>
    </w:p>
    <w:p w14:paraId="55DEF870" w14:textId="77777777" w:rsidR="00247FF5" w:rsidRPr="003E11ED" w:rsidRDefault="00247FF5" w:rsidP="000B2124">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ręczny sprzęt do prac ziemnych;</w:t>
      </w:r>
    </w:p>
    <w:p w14:paraId="65EDC46A" w14:textId="77777777" w:rsidR="00247FF5" w:rsidRPr="003E11ED" w:rsidRDefault="00247FF5" w:rsidP="000B2124">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ręczny sprzęt do wykonania ogrodzenia;</w:t>
      </w:r>
    </w:p>
    <w:p w14:paraId="6D950DA4" w14:textId="77777777" w:rsidR="00247FF5" w:rsidRPr="003E11ED" w:rsidRDefault="00247FF5" w:rsidP="000B2124">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sprzęt do podlewania</w:t>
      </w:r>
    </w:p>
    <w:p w14:paraId="0A394571" w14:textId="77777777" w:rsidR="00247FF5" w:rsidRDefault="00247FF5" w:rsidP="000B2124">
      <w:pPr>
        <w:numPr>
          <w:ilvl w:val="0"/>
          <w:numId w:val="3"/>
        </w:numPr>
        <w:spacing w:line="360" w:lineRule="auto"/>
        <w:ind w:left="426" w:hanging="283"/>
        <w:jc w:val="both"/>
        <w:rPr>
          <w:rFonts w:ascii="Arial" w:hAnsi="Arial" w:cs="Arial"/>
          <w:sz w:val="20"/>
          <w:szCs w:val="20"/>
        </w:rPr>
      </w:pPr>
      <w:r w:rsidRPr="003E11ED">
        <w:rPr>
          <w:rFonts w:ascii="Arial" w:hAnsi="Arial" w:cs="Arial"/>
          <w:sz w:val="20"/>
          <w:szCs w:val="20"/>
        </w:rPr>
        <w:t>oraz inny sprzęt zaakceptowany przez Inspektora Nadzoru.</w:t>
      </w:r>
    </w:p>
    <w:p w14:paraId="5229B313" w14:textId="77777777" w:rsidR="00247FF5" w:rsidRPr="000B2124" w:rsidRDefault="00247FF5" w:rsidP="00D92286">
      <w:pPr>
        <w:spacing w:line="360" w:lineRule="auto"/>
        <w:jc w:val="both"/>
        <w:rPr>
          <w:rFonts w:ascii="Arial" w:hAnsi="Arial" w:cs="Arial"/>
          <w:b/>
          <w:sz w:val="20"/>
          <w:szCs w:val="20"/>
        </w:rPr>
      </w:pPr>
      <w:r w:rsidRPr="003E11ED">
        <w:rPr>
          <w:rFonts w:ascii="Arial" w:hAnsi="Arial" w:cs="Arial"/>
          <w:b/>
          <w:sz w:val="20"/>
          <w:szCs w:val="20"/>
        </w:rPr>
        <w:t>Wszystkie pr</w:t>
      </w:r>
      <w:r w:rsidR="00BE7B81">
        <w:rPr>
          <w:rFonts w:ascii="Arial" w:hAnsi="Arial" w:cs="Arial"/>
          <w:b/>
          <w:sz w:val="20"/>
          <w:szCs w:val="20"/>
        </w:rPr>
        <w:t>ace w zasięgu rzutu korony i 1</w:t>
      </w:r>
      <w:r w:rsidRPr="003E11ED">
        <w:rPr>
          <w:rFonts w:ascii="Arial" w:hAnsi="Arial" w:cs="Arial"/>
          <w:b/>
          <w:sz w:val="20"/>
          <w:szCs w:val="20"/>
        </w:rPr>
        <w:t xml:space="preserve"> m od obrysu korony drzew należy wykonywać ręcznie. Zastosowanie jakiegokolwiek sprzętu mechanicznego na tym terenie w</w:t>
      </w:r>
      <w:r w:rsidR="000B2124">
        <w:rPr>
          <w:rFonts w:ascii="Arial" w:hAnsi="Arial" w:cs="Arial"/>
          <w:b/>
          <w:sz w:val="20"/>
          <w:szCs w:val="20"/>
        </w:rPr>
        <w:t>ymaga zgody Inspektora Nadzoru.</w:t>
      </w:r>
    </w:p>
    <w:p w14:paraId="24C7D47E" w14:textId="77777777" w:rsidR="00247FF5" w:rsidRPr="00FC600C" w:rsidRDefault="00247FF5" w:rsidP="000B2124">
      <w:pPr>
        <w:pStyle w:val="Nagwek3"/>
        <w:keepLines w:val="0"/>
        <w:widowControl/>
        <w:numPr>
          <w:ilvl w:val="1"/>
          <w:numId w:val="1"/>
        </w:numPr>
        <w:suppressAutoHyphens w:val="0"/>
        <w:spacing w:before="60" w:after="60" w:line="360" w:lineRule="auto"/>
        <w:ind w:left="437" w:hanging="437"/>
        <w:jc w:val="both"/>
        <w:rPr>
          <w:rFonts w:cs="Arial"/>
          <w:szCs w:val="20"/>
        </w:rPr>
      </w:pPr>
      <w:bookmarkStart w:id="41" w:name="_Toc157515567"/>
      <w:r w:rsidRPr="00FC600C">
        <w:rPr>
          <w:rFonts w:cs="Arial"/>
          <w:szCs w:val="20"/>
        </w:rPr>
        <w:lastRenderedPageBreak/>
        <w:t>SPOSOBY ZABEZPIECZENIA POSZCZEGÓLNYCH DRZEW PRZEZ WYGRODZENIE STREF SOD LUB ZASTOSOWANIE ROZWIĄZAŃ ALTERNATYWNYCH</w:t>
      </w:r>
      <w:bookmarkEnd w:id="41"/>
    </w:p>
    <w:p w14:paraId="212FB187" w14:textId="77777777" w:rsidR="00647A40" w:rsidRPr="00D83C82" w:rsidRDefault="00647A40" w:rsidP="00D83C82">
      <w:pPr>
        <w:ind w:left="397"/>
        <w:rPr>
          <w:rFonts w:ascii="Arial" w:hAnsi="Arial" w:cs="Arial"/>
          <w:b/>
          <w:sz w:val="20"/>
          <w:szCs w:val="20"/>
        </w:rPr>
      </w:pPr>
      <w:bookmarkStart w:id="42" w:name="_Toc78288114"/>
      <w:bookmarkStart w:id="43" w:name="_Toc83798610"/>
      <w:bookmarkStart w:id="44" w:name="_Toc89085671"/>
      <w:bookmarkStart w:id="45" w:name="_Toc93480522"/>
      <w:bookmarkStart w:id="46" w:name="_Toc95980718"/>
      <w:bookmarkStart w:id="47" w:name="_Toc95980752"/>
      <w:bookmarkStart w:id="48" w:name="_Toc102129457"/>
      <w:r w:rsidRPr="00D83C82">
        <w:rPr>
          <w:rFonts w:ascii="Arial" w:hAnsi="Arial" w:cs="Arial"/>
          <w:b/>
          <w:sz w:val="20"/>
          <w:szCs w:val="20"/>
        </w:rPr>
        <w:t>BUDOWA OGRODZENIA OCHRONNEGO</w:t>
      </w:r>
      <w:bookmarkEnd w:id="42"/>
      <w:bookmarkEnd w:id="43"/>
      <w:bookmarkEnd w:id="44"/>
      <w:bookmarkEnd w:id="45"/>
      <w:bookmarkEnd w:id="46"/>
      <w:bookmarkEnd w:id="47"/>
      <w:bookmarkEnd w:id="48"/>
    </w:p>
    <w:p w14:paraId="3DBA5405" w14:textId="77777777" w:rsidR="00647A40" w:rsidRPr="003E11ED" w:rsidRDefault="00647A40" w:rsidP="000B2124">
      <w:pPr>
        <w:spacing w:line="360" w:lineRule="auto"/>
        <w:jc w:val="both"/>
        <w:rPr>
          <w:rFonts w:ascii="Arial" w:hAnsi="Arial" w:cs="Arial"/>
          <w:sz w:val="20"/>
          <w:szCs w:val="20"/>
        </w:rPr>
      </w:pPr>
      <w:r w:rsidRPr="003E11ED">
        <w:rPr>
          <w:rFonts w:ascii="Arial" w:hAnsi="Arial" w:cs="Arial"/>
          <w:sz w:val="20"/>
          <w:szCs w:val="20"/>
        </w:rPr>
        <w:t>Ogrodzenie ochronne drzewa i jego systemu korzeniowego musi być widoczne, wysokie i trwałe.</w:t>
      </w:r>
      <w:r w:rsidR="000B2124">
        <w:rPr>
          <w:rFonts w:ascii="Arial" w:hAnsi="Arial" w:cs="Arial"/>
          <w:sz w:val="20"/>
          <w:szCs w:val="20"/>
        </w:rPr>
        <w:t xml:space="preserve"> </w:t>
      </w:r>
      <w:r w:rsidRPr="003E11ED">
        <w:rPr>
          <w:rFonts w:ascii="Arial" w:hAnsi="Arial" w:cs="Arial"/>
          <w:sz w:val="20"/>
          <w:szCs w:val="20"/>
        </w:rPr>
        <w:t>Musi być wzniesione zanim rozpoczną si</w:t>
      </w:r>
      <w:r w:rsidR="000B2124">
        <w:rPr>
          <w:rFonts w:ascii="Arial" w:hAnsi="Arial" w:cs="Arial"/>
          <w:sz w:val="20"/>
          <w:szCs w:val="20"/>
        </w:rPr>
        <w:t xml:space="preserve">ę jakiekolwiek prace budowlane. </w:t>
      </w:r>
      <w:r w:rsidRPr="003E11ED">
        <w:rPr>
          <w:rFonts w:ascii="Arial" w:hAnsi="Arial" w:cs="Arial"/>
          <w:sz w:val="20"/>
          <w:szCs w:val="20"/>
        </w:rPr>
        <w:t>Odległość ogrodzenia od pnia zależy od wielkości drzewa, jego warto</w:t>
      </w:r>
      <w:r w:rsidR="000B2124">
        <w:rPr>
          <w:rFonts w:ascii="Arial" w:hAnsi="Arial" w:cs="Arial"/>
          <w:sz w:val="20"/>
          <w:szCs w:val="20"/>
        </w:rPr>
        <w:t xml:space="preserve">ści przyrodniczej i kulturowej. </w:t>
      </w:r>
      <w:r w:rsidRPr="003E11ED">
        <w:rPr>
          <w:rFonts w:ascii="Arial" w:hAnsi="Arial" w:cs="Arial"/>
          <w:sz w:val="20"/>
          <w:szCs w:val="20"/>
        </w:rPr>
        <w:t>Ogrodzenie powinno mieć minimum 1,2 m wysokości i składać z pionowych i poziomych elementów, podpartych punktowo. Zaleca się stosowanie tymczasowych ogrodzeń budowlanych z ażurowymi lub pełnymi panelami.</w:t>
      </w:r>
    </w:p>
    <w:p w14:paraId="303624B3" w14:textId="77777777" w:rsidR="00647A40" w:rsidRDefault="00647A40" w:rsidP="000B2124">
      <w:pPr>
        <w:spacing w:line="360" w:lineRule="auto"/>
        <w:jc w:val="both"/>
        <w:rPr>
          <w:rFonts w:ascii="Arial" w:hAnsi="Arial" w:cs="Arial"/>
          <w:sz w:val="20"/>
          <w:szCs w:val="20"/>
        </w:rPr>
      </w:pPr>
      <w:r w:rsidRPr="003E11ED">
        <w:rPr>
          <w:rFonts w:ascii="Arial" w:hAnsi="Arial" w:cs="Arial"/>
          <w:sz w:val="20"/>
          <w:szCs w:val="20"/>
        </w:rPr>
        <w:t>W przypadku bardzo cennych drzew ogrodzenie powinno mieć minimum 2 -2,5 m wysokości, być solidne i stabilne na gruncie. Aby zachować nisko położone gałęzie ogrodzenie powinno być umiejscowione poza linią obrysu korony drzewa, aby mogło zabezpieczyć gałęzie przed uszkodzeniami powodowanymi przez sprzęt budowlany.</w:t>
      </w:r>
    </w:p>
    <w:p w14:paraId="282ABB8C" w14:textId="77777777" w:rsidR="00647A40" w:rsidRPr="003E11ED" w:rsidRDefault="000B2124" w:rsidP="000B2124">
      <w:pPr>
        <w:spacing w:line="360" w:lineRule="auto"/>
        <w:jc w:val="both"/>
        <w:rPr>
          <w:rFonts w:ascii="Arial" w:hAnsi="Arial" w:cs="Arial"/>
          <w:sz w:val="20"/>
          <w:szCs w:val="20"/>
        </w:rPr>
      </w:pPr>
      <w:r>
        <w:rPr>
          <w:noProof/>
          <w:sz w:val="22"/>
          <w:szCs w:val="22"/>
        </w:rPr>
        <w:drawing>
          <wp:anchor distT="0" distB="0" distL="114300" distR="114300" simplePos="0" relativeHeight="251658240" behindDoc="1" locked="0" layoutInCell="1" allowOverlap="1" wp14:anchorId="3CB2D9C2" wp14:editId="3458B208">
            <wp:simplePos x="0" y="0"/>
            <wp:positionH relativeFrom="column">
              <wp:posOffset>709295</wp:posOffset>
            </wp:positionH>
            <wp:positionV relativeFrom="paragraph">
              <wp:posOffset>8889</wp:posOffset>
            </wp:positionV>
            <wp:extent cx="4520005" cy="3336249"/>
            <wp:effectExtent l="0" t="0" r="0" b="0"/>
            <wp:wrapNone/>
            <wp:docPr id="1" name="Obraz 1" descr="ogrodze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grodze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20005" cy="3336249"/>
                    </a:xfrm>
                    <a:prstGeom prst="rect">
                      <a:avLst/>
                    </a:prstGeom>
                    <a:noFill/>
                    <a:ln>
                      <a:noFill/>
                    </a:ln>
                  </pic:spPr>
                </pic:pic>
              </a:graphicData>
            </a:graphic>
          </wp:anchor>
        </w:drawing>
      </w:r>
      <w:r w:rsidR="00647A40">
        <w:rPr>
          <w:rFonts w:ascii="Arial" w:hAnsi="Arial" w:cs="Arial"/>
          <w:sz w:val="20"/>
          <w:szCs w:val="20"/>
        </w:rPr>
        <w:t>Należy wygrodzić strefy SOD zgodnie z rysunkiem nr 1.</w:t>
      </w:r>
    </w:p>
    <w:p w14:paraId="0A69BF82" w14:textId="77777777" w:rsidR="00647A40" w:rsidRDefault="00647A40" w:rsidP="000B2124">
      <w:pPr>
        <w:spacing w:line="276" w:lineRule="auto"/>
        <w:jc w:val="center"/>
        <w:rPr>
          <w:sz w:val="22"/>
          <w:szCs w:val="22"/>
        </w:rPr>
      </w:pPr>
    </w:p>
    <w:p w14:paraId="15E482F2" w14:textId="77777777" w:rsidR="000B2124" w:rsidRDefault="000B2124" w:rsidP="00647A40">
      <w:pPr>
        <w:spacing w:line="360" w:lineRule="auto"/>
        <w:ind w:left="426"/>
        <w:rPr>
          <w:sz w:val="18"/>
          <w:szCs w:val="18"/>
        </w:rPr>
      </w:pPr>
    </w:p>
    <w:p w14:paraId="7A803189" w14:textId="77777777" w:rsidR="000B2124" w:rsidRDefault="000B2124" w:rsidP="00647A40">
      <w:pPr>
        <w:spacing w:line="360" w:lineRule="auto"/>
        <w:ind w:left="426"/>
        <w:rPr>
          <w:sz w:val="18"/>
          <w:szCs w:val="18"/>
        </w:rPr>
      </w:pPr>
    </w:p>
    <w:p w14:paraId="22F95ABE" w14:textId="77777777" w:rsidR="000B2124" w:rsidRDefault="000B2124" w:rsidP="00647A40">
      <w:pPr>
        <w:spacing w:line="360" w:lineRule="auto"/>
        <w:ind w:left="426"/>
        <w:rPr>
          <w:sz w:val="18"/>
          <w:szCs w:val="18"/>
        </w:rPr>
      </w:pPr>
    </w:p>
    <w:p w14:paraId="531AFC2C" w14:textId="77777777" w:rsidR="000B2124" w:rsidRDefault="000B2124" w:rsidP="00647A40">
      <w:pPr>
        <w:spacing w:line="360" w:lineRule="auto"/>
        <w:ind w:left="426"/>
        <w:rPr>
          <w:sz w:val="18"/>
          <w:szCs w:val="18"/>
        </w:rPr>
      </w:pPr>
    </w:p>
    <w:p w14:paraId="4D48F2F5" w14:textId="77777777" w:rsidR="000B2124" w:rsidRDefault="000B2124" w:rsidP="00647A40">
      <w:pPr>
        <w:spacing w:line="360" w:lineRule="auto"/>
        <w:ind w:left="426"/>
        <w:rPr>
          <w:sz w:val="18"/>
          <w:szCs w:val="18"/>
        </w:rPr>
      </w:pPr>
    </w:p>
    <w:p w14:paraId="029D8C15" w14:textId="77777777" w:rsidR="000B2124" w:rsidRDefault="000B2124" w:rsidP="00647A40">
      <w:pPr>
        <w:spacing w:line="360" w:lineRule="auto"/>
        <w:ind w:left="426"/>
        <w:rPr>
          <w:sz w:val="18"/>
          <w:szCs w:val="18"/>
        </w:rPr>
      </w:pPr>
    </w:p>
    <w:p w14:paraId="7113A465" w14:textId="77777777" w:rsidR="000B2124" w:rsidRDefault="000B2124" w:rsidP="00647A40">
      <w:pPr>
        <w:spacing w:line="360" w:lineRule="auto"/>
        <w:ind w:left="426"/>
        <w:rPr>
          <w:sz w:val="18"/>
          <w:szCs w:val="18"/>
        </w:rPr>
      </w:pPr>
    </w:p>
    <w:p w14:paraId="19969B53" w14:textId="77777777" w:rsidR="000B2124" w:rsidRDefault="000B2124" w:rsidP="00647A40">
      <w:pPr>
        <w:spacing w:line="360" w:lineRule="auto"/>
        <w:ind w:left="426"/>
        <w:rPr>
          <w:sz w:val="18"/>
          <w:szCs w:val="18"/>
        </w:rPr>
      </w:pPr>
    </w:p>
    <w:p w14:paraId="41D18775" w14:textId="77777777" w:rsidR="000B2124" w:rsidRDefault="000B2124" w:rsidP="00647A40">
      <w:pPr>
        <w:spacing w:line="360" w:lineRule="auto"/>
        <w:ind w:left="426"/>
        <w:rPr>
          <w:sz w:val="18"/>
          <w:szCs w:val="18"/>
        </w:rPr>
      </w:pPr>
    </w:p>
    <w:p w14:paraId="1E467836" w14:textId="77777777" w:rsidR="000B2124" w:rsidRDefault="000B2124" w:rsidP="00647A40">
      <w:pPr>
        <w:spacing w:line="360" w:lineRule="auto"/>
        <w:ind w:left="426"/>
        <w:rPr>
          <w:sz w:val="18"/>
          <w:szCs w:val="18"/>
        </w:rPr>
      </w:pPr>
    </w:p>
    <w:p w14:paraId="107E67E4" w14:textId="77777777" w:rsidR="000B2124" w:rsidRDefault="000B2124" w:rsidP="00647A40">
      <w:pPr>
        <w:spacing w:line="360" w:lineRule="auto"/>
        <w:ind w:left="426"/>
        <w:rPr>
          <w:sz w:val="18"/>
          <w:szCs w:val="18"/>
        </w:rPr>
      </w:pPr>
    </w:p>
    <w:p w14:paraId="5C64591D" w14:textId="77777777" w:rsidR="000B2124" w:rsidRDefault="000B2124" w:rsidP="00647A40">
      <w:pPr>
        <w:spacing w:line="360" w:lineRule="auto"/>
        <w:ind w:left="426"/>
        <w:rPr>
          <w:sz w:val="18"/>
          <w:szCs w:val="18"/>
        </w:rPr>
      </w:pPr>
    </w:p>
    <w:p w14:paraId="10BB8BB9" w14:textId="77777777" w:rsidR="00DE5803" w:rsidRDefault="00DE5803" w:rsidP="00647A40">
      <w:pPr>
        <w:spacing w:line="360" w:lineRule="auto"/>
        <w:ind w:left="426"/>
        <w:rPr>
          <w:sz w:val="18"/>
          <w:szCs w:val="18"/>
        </w:rPr>
      </w:pPr>
    </w:p>
    <w:p w14:paraId="05EBF80D" w14:textId="77777777" w:rsidR="00647A40" w:rsidRPr="006E41D2" w:rsidRDefault="00647A40" w:rsidP="00647A40">
      <w:pPr>
        <w:spacing w:line="360" w:lineRule="auto"/>
        <w:ind w:left="426"/>
        <w:rPr>
          <w:sz w:val="18"/>
          <w:szCs w:val="18"/>
        </w:rPr>
      </w:pPr>
      <w:r>
        <w:rPr>
          <w:sz w:val="18"/>
          <w:szCs w:val="18"/>
        </w:rPr>
        <w:t>Ryc.</w:t>
      </w:r>
      <w:r w:rsidRPr="006E41D2">
        <w:rPr>
          <w:sz w:val="18"/>
          <w:szCs w:val="18"/>
        </w:rPr>
        <w:t xml:space="preserve"> </w:t>
      </w:r>
      <w:r>
        <w:rPr>
          <w:sz w:val="18"/>
          <w:szCs w:val="18"/>
        </w:rPr>
        <w:t>1</w:t>
      </w:r>
      <w:r w:rsidRPr="006E41D2">
        <w:rPr>
          <w:sz w:val="18"/>
          <w:szCs w:val="18"/>
        </w:rPr>
        <w:t>. Budowa ogrodzenia ochronnego według BS 5837:2012</w:t>
      </w:r>
    </w:p>
    <w:p w14:paraId="4897B4E8" w14:textId="77777777" w:rsidR="00247FF5" w:rsidRPr="00D83C82" w:rsidRDefault="00247FF5" w:rsidP="00D83C82">
      <w:pPr>
        <w:ind w:left="397"/>
        <w:rPr>
          <w:rFonts w:ascii="Arial" w:hAnsi="Arial" w:cs="Arial"/>
          <w:b/>
          <w:sz w:val="20"/>
          <w:szCs w:val="20"/>
        </w:rPr>
      </w:pPr>
      <w:bookmarkStart w:id="49" w:name="_Toc78288115"/>
      <w:bookmarkStart w:id="50" w:name="_Toc83798611"/>
      <w:bookmarkStart w:id="51" w:name="_Toc89085672"/>
      <w:bookmarkStart w:id="52" w:name="_Toc93480523"/>
      <w:bookmarkStart w:id="53" w:name="_Toc95980719"/>
      <w:bookmarkStart w:id="54" w:name="_Toc95980753"/>
      <w:r w:rsidRPr="00D83C82">
        <w:rPr>
          <w:rFonts w:ascii="Arial" w:hAnsi="Arial" w:cs="Arial"/>
          <w:b/>
          <w:sz w:val="20"/>
          <w:szCs w:val="20"/>
        </w:rPr>
        <w:t>OSZALOWANIE PNI DRZEW</w:t>
      </w:r>
      <w:bookmarkEnd w:id="49"/>
      <w:bookmarkEnd w:id="50"/>
      <w:bookmarkEnd w:id="51"/>
      <w:bookmarkEnd w:id="52"/>
      <w:bookmarkEnd w:id="53"/>
      <w:bookmarkEnd w:id="54"/>
    </w:p>
    <w:p w14:paraId="7F040C3B" w14:textId="77777777" w:rsidR="00247FF5" w:rsidRPr="00667CFB" w:rsidRDefault="00247FF5" w:rsidP="000B2124">
      <w:pPr>
        <w:spacing w:line="360" w:lineRule="auto"/>
        <w:jc w:val="both"/>
        <w:rPr>
          <w:rFonts w:ascii="Arial" w:hAnsi="Arial" w:cs="Arial"/>
          <w:sz w:val="20"/>
          <w:szCs w:val="20"/>
        </w:rPr>
      </w:pPr>
      <w:r w:rsidRPr="00667CFB">
        <w:rPr>
          <w:rFonts w:ascii="Arial" w:hAnsi="Arial" w:cs="Arial"/>
          <w:sz w:val="20"/>
          <w:szCs w:val="20"/>
        </w:rPr>
        <w:t xml:space="preserve">Ochrona pni drzew przed uszkodzeniami mechanicznymi polega na ich zabezpieczeniu obudową z desek. Pomiędzy deski a pień należy włożyć materiał izolacyjny – w tym celu pień należy owinąć matą słomianą, wężem gumowym lub geowłókniną (min. 2 warstwy), a następnie odeskować do wysokości pierwszych dolnych </w:t>
      </w:r>
      <w:proofErr w:type="spellStart"/>
      <w:r w:rsidRPr="00667CFB">
        <w:rPr>
          <w:rFonts w:ascii="Arial" w:hAnsi="Arial" w:cs="Arial"/>
          <w:sz w:val="20"/>
          <w:szCs w:val="20"/>
        </w:rPr>
        <w:t>odgałęzień</w:t>
      </w:r>
      <w:proofErr w:type="spellEnd"/>
      <w:r w:rsidRPr="00667CFB">
        <w:rPr>
          <w:rFonts w:ascii="Arial" w:hAnsi="Arial" w:cs="Arial"/>
          <w:sz w:val="20"/>
          <w:szCs w:val="20"/>
        </w:rPr>
        <w:t xml:space="preserve"> konarów, uwzględniając indywidualny kształt pnia. Zabezpieczenie należy przymocować do pnia w trzech miejscach, w odległości 40-60 cm od siebie, za pomocą opasek z drutu lub biodegradowalnej taśmy polipropylenowej, bądź taśmy stalowej. Dolna część każdej deski powinna opierać się na podłożu, będąc lekko wkopana w grunt lub obsypana ziemią. Po zakończeniu robót należy zdemontować zabezpieczenie drzewa – rozebrać jego konstrukcję, usunąć i zagospodarować tworzącej materiały, spulchnić glebę w strefie korzeniowej drzewa.</w:t>
      </w:r>
    </w:p>
    <w:p w14:paraId="59563F79" w14:textId="77777777" w:rsidR="00247FF5" w:rsidRPr="000B2124" w:rsidRDefault="00247FF5" w:rsidP="000B2124">
      <w:pPr>
        <w:spacing w:line="360" w:lineRule="auto"/>
        <w:jc w:val="both"/>
        <w:rPr>
          <w:rFonts w:ascii="Arial" w:hAnsi="Arial" w:cs="Arial"/>
          <w:sz w:val="20"/>
          <w:szCs w:val="20"/>
        </w:rPr>
      </w:pPr>
      <w:r w:rsidRPr="00667CFB">
        <w:rPr>
          <w:rFonts w:ascii="Arial" w:hAnsi="Arial" w:cs="Arial"/>
          <w:i/>
          <w:sz w:val="20"/>
          <w:szCs w:val="20"/>
          <w:u w:val="single"/>
        </w:rPr>
        <w:t>Taki rodzaj ochrony pnia drzewa stosujemy jako odstępstwo w przypadku braku możliwości wyznaczenia SOD. Zmiany należy uzgodnić z Wydziałem Ochrony Środowiska Urzędu Miasta Szczecin.</w:t>
      </w:r>
    </w:p>
    <w:p w14:paraId="5CCDF187" w14:textId="77777777" w:rsidR="00247FF5" w:rsidRPr="00D83C82" w:rsidRDefault="00247FF5" w:rsidP="00D83C82">
      <w:pPr>
        <w:ind w:left="397"/>
        <w:rPr>
          <w:rFonts w:ascii="Arial" w:hAnsi="Arial" w:cs="Arial"/>
          <w:b/>
          <w:sz w:val="20"/>
          <w:szCs w:val="20"/>
        </w:rPr>
      </w:pPr>
      <w:bookmarkStart w:id="55" w:name="_Toc78288116"/>
      <w:bookmarkStart w:id="56" w:name="_Toc83798612"/>
      <w:bookmarkStart w:id="57" w:name="_Toc89085673"/>
      <w:bookmarkStart w:id="58" w:name="_Toc93480524"/>
      <w:bookmarkStart w:id="59" w:name="_Toc95980720"/>
      <w:bookmarkStart w:id="60" w:name="_Toc95980754"/>
      <w:r w:rsidRPr="00D83C82">
        <w:rPr>
          <w:rFonts w:ascii="Arial" w:hAnsi="Arial" w:cs="Arial"/>
          <w:b/>
          <w:sz w:val="20"/>
          <w:szCs w:val="20"/>
        </w:rPr>
        <w:t>PODLEWANIE DRZEW NA BUDOWIE</w:t>
      </w:r>
      <w:bookmarkEnd w:id="55"/>
      <w:bookmarkEnd w:id="56"/>
      <w:bookmarkEnd w:id="57"/>
      <w:bookmarkEnd w:id="58"/>
      <w:bookmarkEnd w:id="59"/>
      <w:bookmarkEnd w:id="60"/>
    </w:p>
    <w:p w14:paraId="63B7A973" w14:textId="77777777" w:rsidR="00247FF5" w:rsidRDefault="00247FF5" w:rsidP="000B2124">
      <w:pPr>
        <w:spacing w:line="360" w:lineRule="auto"/>
        <w:jc w:val="both"/>
        <w:rPr>
          <w:rFonts w:ascii="Arial" w:hAnsi="Arial" w:cs="Arial"/>
          <w:sz w:val="20"/>
          <w:szCs w:val="20"/>
        </w:rPr>
      </w:pPr>
      <w:r w:rsidRPr="00667CFB">
        <w:rPr>
          <w:rFonts w:ascii="Arial" w:hAnsi="Arial" w:cs="Arial"/>
          <w:sz w:val="20"/>
          <w:szCs w:val="20"/>
        </w:rPr>
        <w:t>W związku z prowadzeniem prac budowlanych często zmieniamy tymczasowo dostęp do wody dla drzew istniejących.</w:t>
      </w:r>
      <w:r>
        <w:rPr>
          <w:rFonts w:ascii="Arial" w:hAnsi="Arial" w:cs="Arial"/>
          <w:sz w:val="20"/>
          <w:szCs w:val="20"/>
        </w:rPr>
        <w:t xml:space="preserve"> Jeżeli</w:t>
      </w:r>
      <w:r w:rsidRPr="00667CFB">
        <w:rPr>
          <w:rFonts w:ascii="Arial" w:hAnsi="Arial" w:cs="Arial"/>
          <w:sz w:val="20"/>
          <w:szCs w:val="20"/>
        </w:rPr>
        <w:t xml:space="preserve"> </w:t>
      </w:r>
      <w:r>
        <w:rPr>
          <w:rFonts w:ascii="Arial" w:hAnsi="Arial" w:cs="Arial"/>
          <w:sz w:val="20"/>
          <w:szCs w:val="20"/>
        </w:rPr>
        <w:t>p</w:t>
      </w:r>
      <w:r w:rsidRPr="00667CFB">
        <w:rPr>
          <w:rFonts w:ascii="Arial" w:hAnsi="Arial" w:cs="Arial"/>
          <w:sz w:val="20"/>
          <w:szCs w:val="20"/>
        </w:rPr>
        <w:t>lanowane prace będą realizowane w okresie jesiennym przy k</w:t>
      </w:r>
      <w:r>
        <w:rPr>
          <w:rFonts w:ascii="Arial" w:hAnsi="Arial" w:cs="Arial"/>
          <w:sz w:val="20"/>
          <w:szCs w:val="20"/>
        </w:rPr>
        <w:t>orzystnych warunkach pogodowych -</w:t>
      </w:r>
      <w:r w:rsidRPr="00667CFB">
        <w:rPr>
          <w:rFonts w:ascii="Arial" w:hAnsi="Arial" w:cs="Arial"/>
          <w:sz w:val="20"/>
          <w:szCs w:val="20"/>
        </w:rPr>
        <w:t xml:space="preserve"> </w:t>
      </w:r>
      <w:r>
        <w:rPr>
          <w:rFonts w:ascii="Arial" w:hAnsi="Arial" w:cs="Arial"/>
          <w:sz w:val="20"/>
          <w:szCs w:val="20"/>
        </w:rPr>
        <w:t>n</w:t>
      </w:r>
      <w:r w:rsidRPr="00667CFB">
        <w:rPr>
          <w:rFonts w:ascii="Arial" w:hAnsi="Arial" w:cs="Arial"/>
          <w:sz w:val="20"/>
          <w:szCs w:val="20"/>
        </w:rPr>
        <w:t xml:space="preserve">ie ma konieczności wspomagania nawadniania brył korzeniowych poprzez zastosowanie </w:t>
      </w:r>
      <w:r w:rsidRPr="00667CFB">
        <w:rPr>
          <w:rFonts w:ascii="Arial" w:hAnsi="Arial" w:cs="Arial"/>
          <w:sz w:val="20"/>
          <w:szCs w:val="20"/>
        </w:rPr>
        <w:lastRenderedPageBreak/>
        <w:t xml:space="preserve">dołków nawadniających. Nawadnianie można prowadzić </w:t>
      </w:r>
      <w:r>
        <w:rPr>
          <w:rFonts w:ascii="Arial" w:hAnsi="Arial" w:cs="Arial"/>
          <w:sz w:val="20"/>
          <w:szCs w:val="20"/>
        </w:rPr>
        <w:t xml:space="preserve">wówczas </w:t>
      </w:r>
      <w:r w:rsidRPr="00667CFB">
        <w:rPr>
          <w:rFonts w:ascii="Arial" w:hAnsi="Arial" w:cs="Arial"/>
          <w:sz w:val="20"/>
          <w:szCs w:val="20"/>
        </w:rPr>
        <w:t>przez podlewanie powierzchniowe w wyznaczonej strefie w sytuacji wystąpienia niekorzystnych warunków pogodowych.</w:t>
      </w:r>
    </w:p>
    <w:p w14:paraId="17EC7FB7" w14:textId="77777777" w:rsidR="00247FF5" w:rsidRDefault="00247FF5" w:rsidP="000B2124">
      <w:pPr>
        <w:spacing w:line="360" w:lineRule="auto"/>
        <w:jc w:val="both"/>
        <w:rPr>
          <w:rFonts w:ascii="Arial" w:hAnsi="Arial" w:cs="Arial"/>
          <w:sz w:val="20"/>
          <w:szCs w:val="20"/>
        </w:rPr>
      </w:pPr>
      <w:r>
        <w:rPr>
          <w:rFonts w:ascii="Arial" w:hAnsi="Arial" w:cs="Arial"/>
          <w:sz w:val="20"/>
          <w:szCs w:val="20"/>
        </w:rPr>
        <w:t>Jeżeli prace prowadzone są w okresie przy mało korzystnych warunkach pogodowych wówczas p</w:t>
      </w:r>
      <w:r w:rsidRPr="00A2757C">
        <w:rPr>
          <w:rFonts w:ascii="Arial" w:hAnsi="Arial" w:cs="Arial"/>
          <w:sz w:val="20"/>
          <w:szCs w:val="20"/>
        </w:rPr>
        <w:t>o wyznaczeniu strefy ochronnej SOD, w jej obrębie należy wykonać tzw. dołki nawadniające.</w:t>
      </w:r>
      <w:r>
        <w:rPr>
          <w:rFonts w:ascii="Arial" w:hAnsi="Arial" w:cs="Arial"/>
          <w:sz w:val="20"/>
          <w:szCs w:val="20"/>
        </w:rPr>
        <w:t xml:space="preserve"> </w:t>
      </w:r>
      <w:r w:rsidRPr="00A2757C">
        <w:rPr>
          <w:rFonts w:ascii="Arial" w:hAnsi="Arial" w:cs="Arial"/>
          <w:sz w:val="20"/>
          <w:szCs w:val="20"/>
        </w:rPr>
        <w:t>Dołki głębokie na 20-30 cm zlokalizowane są co 60-100 cm od siebie i wypełnione są żwirem.</w:t>
      </w:r>
      <w:r>
        <w:rPr>
          <w:rFonts w:ascii="Arial" w:hAnsi="Arial" w:cs="Arial"/>
          <w:sz w:val="20"/>
          <w:szCs w:val="20"/>
        </w:rPr>
        <w:t xml:space="preserve"> </w:t>
      </w:r>
      <w:r w:rsidRPr="00A2757C">
        <w:rPr>
          <w:rFonts w:ascii="Arial" w:hAnsi="Arial" w:cs="Arial"/>
          <w:sz w:val="20"/>
          <w:szCs w:val="20"/>
        </w:rPr>
        <w:t>Podczas budowy do dołków tych wlewa się wodę, która rozsącza się dalej w bryle korzeniowej.</w:t>
      </w:r>
    </w:p>
    <w:p w14:paraId="66EC4846" w14:textId="77777777" w:rsidR="00247FF5" w:rsidRPr="000B2124" w:rsidRDefault="00DD47AA" w:rsidP="000B2124">
      <w:pPr>
        <w:spacing w:line="360" w:lineRule="auto"/>
        <w:jc w:val="both"/>
        <w:rPr>
          <w:rFonts w:ascii="Arial" w:hAnsi="Arial" w:cs="Arial"/>
          <w:sz w:val="20"/>
          <w:szCs w:val="20"/>
        </w:rPr>
      </w:pPr>
      <w:r>
        <w:rPr>
          <w:rFonts w:ascii="Arial" w:hAnsi="Arial" w:cs="Arial"/>
          <w:sz w:val="20"/>
          <w:szCs w:val="20"/>
        </w:rPr>
        <w:t>Grupy krzewów podlewać powierzchniowo.</w:t>
      </w:r>
    </w:p>
    <w:p w14:paraId="119D997F" w14:textId="77777777" w:rsidR="00247FF5" w:rsidRPr="00D83C82" w:rsidRDefault="00247FF5" w:rsidP="00D83C82">
      <w:pPr>
        <w:ind w:left="397"/>
        <w:rPr>
          <w:rFonts w:ascii="Arial" w:hAnsi="Arial" w:cs="Arial"/>
          <w:b/>
          <w:sz w:val="20"/>
          <w:szCs w:val="20"/>
        </w:rPr>
      </w:pPr>
      <w:bookmarkStart w:id="61" w:name="_Toc83798613"/>
      <w:bookmarkStart w:id="62" w:name="_Toc89085674"/>
      <w:bookmarkStart w:id="63" w:name="_Toc93480525"/>
      <w:bookmarkStart w:id="64" w:name="_Toc95980721"/>
      <w:bookmarkStart w:id="65" w:name="_Toc95980755"/>
      <w:r w:rsidRPr="00D83C82">
        <w:rPr>
          <w:rFonts w:ascii="Arial" w:hAnsi="Arial" w:cs="Arial"/>
          <w:b/>
          <w:sz w:val="20"/>
          <w:szCs w:val="20"/>
        </w:rPr>
        <w:t>OCHRONA DRZEW I KRZEWÓW PRZY PROWADZENIU WYKOPÓW</w:t>
      </w:r>
      <w:bookmarkEnd w:id="61"/>
      <w:bookmarkEnd w:id="62"/>
      <w:bookmarkEnd w:id="63"/>
      <w:bookmarkEnd w:id="64"/>
      <w:bookmarkEnd w:id="65"/>
    </w:p>
    <w:p w14:paraId="66165E79"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wykopy powinno się wykonywać poza okresem wegetacji drzew i krzewów, przy zastrzeżeniu, że nie mogą być wykonywane w okresie mrozów. Jeżeli wykop należy wykonać latem, to należy to zrobić w czasie pochmurnej i deszczowej pogody, zapewniając nawadnianie ściany wykopu (ochrona przed wysuszeniem)</w:t>
      </w:r>
      <w:r>
        <w:rPr>
          <w:rFonts w:ascii="Arial" w:hAnsi="Arial" w:cs="Arial"/>
          <w:sz w:val="20"/>
          <w:szCs w:val="20"/>
        </w:rPr>
        <w:t>;</w:t>
      </w:r>
    </w:p>
    <w:p w14:paraId="033330C9"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przy wykonywaniu prac w okresie wegetacji i upałów należy maksymalnie skrócić okres narażenia korzeni na przesuszenie poprzez regularne podlewanie oraz zabezpieczenie korzeni przez owinięcie ich przepuszczalnymi materiałami np. matą jutową (</w:t>
      </w:r>
      <w:r w:rsidRPr="001E26B9">
        <w:rPr>
          <w:rFonts w:ascii="Arial" w:hAnsi="Arial" w:cs="Arial"/>
          <w:b/>
          <w:sz w:val="20"/>
          <w:szCs w:val="20"/>
        </w:rPr>
        <w:t>NIE STOSOWAĆ FOLII</w:t>
      </w:r>
      <w:r w:rsidRPr="00667CFB">
        <w:rPr>
          <w:rFonts w:ascii="Arial" w:hAnsi="Arial" w:cs="Arial"/>
          <w:sz w:val="20"/>
          <w:szCs w:val="20"/>
        </w:rPr>
        <w:t>)</w:t>
      </w:r>
      <w:r>
        <w:rPr>
          <w:rFonts w:ascii="Arial" w:hAnsi="Arial" w:cs="Arial"/>
          <w:sz w:val="20"/>
          <w:szCs w:val="20"/>
        </w:rPr>
        <w:t>;</w:t>
      </w:r>
    </w:p>
    <w:p w14:paraId="5DE346EA" w14:textId="77777777" w:rsidR="00247FF5" w:rsidRPr="001E26B9" w:rsidRDefault="00247FF5" w:rsidP="001E26B9">
      <w:pPr>
        <w:numPr>
          <w:ilvl w:val="0"/>
          <w:numId w:val="3"/>
        </w:numPr>
        <w:spacing w:line="360" w:lineRule="auto"/>
        <w:ind w:left="426" w:hanging="283"/>
        <w:jc w:val="both"/>
        <w:rPr>
          <w:rFonts w:ascii="Arial" w:hAnsi="Arial" w:cs="Arial"/>
          <w:b/>
          <w:sz w:val="20"/>
          <w:szCs w:val="20"/>
        </w:rPr>
      </w:pPr>
      <w:r w:rsidRPr="001E26B9">
        <w:rPr>
          <w:rFonts w:ascii="Arial" w:hAnsi="Arial" w:cs="Arial"/>
          <w:b/>
          <w:sz w:val="20"/>
          <w:szCs w:val="20"/>
        </w:rPr>
        <w:t>prace w obrębie korzeni oraz pod okapem korony należy prowadzić tylko ręcznie, z maksymalnym zachowaniem systemu korzeniowego;</w:t>
      </w:r>
    </w:p>
    <w:p w14:paraId="73246C2E"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zakaz odcinania korzeni szkieletowych, odpowiedzialnych za statykę drzewa (o średnicy powyżej 3,5 cm)</w:t>
      </w:r>
      <w:r>
        <w:rPr>
          <w:rFonts w:ascii="Arial" w:hAnsi="Arial" w:cs="Arial"/>
          <w:sz w:val="20"/>
          <w:szCs w:val="20"/>
        </w:rPr>
        <w:t>;</w:t>
      </w:r>
    </w:p>
    <w:p w14:paraId="57570424"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przy głębokich wykopach należy wykonać ekrany korzeniowe zabezpieczające zgodnie z zasadami pielęgnacji drzew</w:t>
      </w:r>
      <w:r w:rsidR="00DD47AA">
        <w:rPr>
          <w:rFonts w:ascii="Arial" w:hAnsi="Arial" w:cs="Arial"/>
          <w:sz w:val="20"/>
          <w:szCs w:val="20"/>
        </w:rPr>
        <w:t xml:space="preserve"> (w strefie SOD)</w:t>
      </w:r>
      <w:r>
        <w:rPr>
          <w:rFonts w:ascii="Arial" w:hAnsi="Arial" w:cs="Arial"/>
          <w:sz w:val="20"/>
          <w:szCs w:val="20"/>
        </w:rPr>
        <w:t>;</w:t>
      </w:r>
    </w:p>
    <w:p w14:paraId="4046B46B"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 xml:space="preserve">w trakcie prac ziemnych drzewa podlewać, a po zakończeniu robót drzewa zasilić nawozami wieloskładnikowymi, a optymalnie zastosować </w:t>
      </w:r>
      <w:proofErr w:type="spellStart"/>
      <w:r w:rsidRPr="00667CFB">
        <w:rPr>
          <w:rFonts w:ascii="Arial" w:hAnsi="Arial" w:cs="Arial"/>
          <w:sz w:val="20"/>
          <w:szCs w:val="20"/>
        </w:rPr>
        <w:t>mikoryzację</w:t>
      </w:r>
      <w:proofErr w:type="spellEnd"/>
      <w:r w:rsidRPr="00667CFB">
        <w:rPr>
          <w:rFonts w:ascii="Arial" w:hAnsi="Arial" w:cs="Arial"/>
          <w:sz w:val="20"/>
          <w:szCs w:val="20"/>
        </w:rPr>
        <w:t xml:space="preserve"> korzeni</w:t>
      </w:r>
      <w:r>
        <w:rPr>
          <w:rFonts w:ascii="Arial" w:hAnsi="Arial" w:cs="Arial"/>
          <w:sz w:val="20"/>
          <w:szCs w:val="20"/>
        </w:rPr>
        <w:t>;</w:t>
      </w:r>
    </w:p>
    <w:p w14:paraId="73843074" w14:textId="77777777" w:rsidR="00247FF5" w:rsidRPr="00667CFB" w:rsidRDefault="00247FF5" w:rsidP="001E26B9">
      <w:pPr>
        <w:numPr>
          <w:ilvl w:val="0"/>
          <w:numId w:val="3"/>
        </w:numPr>
        <w:spacing w:line="360" w:lineRule="auto"/>
        <w:ind w:left="426" w:hanging="283"/>
        <w:jc w:val="both"/>
        <w:rPr>
          <w:rFonts w:ascii="Arial" w:hAnsi="Arial" w:cs="Arial"/>
          <w:sz w:val="20"/>
          <w:szCs w:val="20"/>
        </w:rPr>
      </w:pPr>
      <w:r w:rsidRPr="00667CFB">
        <w:rPr>
          <w:rFonts w:ascii="Arial" w:hAnsi="Arial" w:cs="Arial"/>
          <w:sz w:val="20"/>
          <w:szCs w:val="20"/>
        </w:rPr>
        <w:t xml:space="preserve">w sytuacji, gdy wystąpi konieczność odcięcia korzeni podczas realizowania wykopów w trefie SOD należy zastosować ekrany korzeniowe lub alternatywne metody zabezpieczenia korzeni w wykopie </w:t>
      </w:r>
    </w:p>
    <w:p w14:paraId="3143CC33" w14:textId="77777777" w:rsidR="00247FF5" w:rsidRPr="00A6138E" w:rsidRDefault="00247FF5" w:rsidP="001E26B9">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w strefie ochrony drzew (SOD</w:t>
      </w:r>
      <w:r w:rsidR="00305F5C">
        <w:rPr>
          <w:rFonts w:ascii="Arial" w:hAnsi="Arial" w:cs="Arial"/>
          <w:sz w:val="20"/>
          <w:szCs w:val="20"/>
        </w:rPr>
        <w:t xml:space="preserve"> i NSOD</w:t>
      </w:r>
      <w:r w:rsidRPr="00A6138E">
        <w:rPr>
          <w:rFonts w:ascii="Arial" w:hAnsi="Arial" w:cs="Arial"/>
          <w:sz w:val="20"/>
          <w:szCs w:val="20"/>
        </w:rPr>
        <w:t xml:space="preserve">) </w:t>
      </w:r>
      <w:r w:rsidR="00DD47AA">
        <w:rPr>
          <w:rFonts w:ascii="Arial" w:hAnsi="Arial" w:cs="Arial"/>
          <w:sz w:val="20"/>
          <w:szCs w:val="20"/>
        </w:rPr>
        <w:t>zaleca się</w:t>
      </w:r>
      <w:r w:rsidRPr="00A6138E">
        <w:rPr>
          <w:rFonts w:ascii="Arial" w:hAnsi="Arial" w:cs="Arial"/>
          <w:sz w:val="20"/>
          <w:szCs w:val="20"/>
        </w:rPr>
        <w:t xml:space="preserve"> układać instalacje z zastosowaniem metod </w:t>
      </w:r>
      <w:proofErr w:type="spellStart"/>
      <w:r w:rsidRPr="00A6138E">
        <w:rPr>
          <w:rFonts w:ascii="Arial" w:hAnsi="Arial" w:cs="Arial"/>
          <w:sz w:val="20"/>
          <w:szCs w:val="20"/>
        </w:rPr>
        <w:t>bezwykopowych</w:t>
      </w:r>
      <w:proofErr w:type="spellEnd"/>
      <w:r w:rsidRPr="00A6138E">
        <w:rPr>
          <w:rFonts w:ascii="Arial" w:hAnsi="Arial" w:cs="Arial"/>
          <w:sz w:val="20"/>
          <w:szCs w:val="20"/>
        </w:rPr>
        <w:t xml:space="preserve"> (przewiertem lub </w:t>
      </w:r>
      <w:proofErr w:type="spellStart"/>
      <w:r w:rsidRPr="00A6138E">
        <w:rPr>
          <w:rFonts w:ascii="Arial" w:hAnsi="Arial" w:cs="Arial"/>
          <w:sz w:val="20"/>
          <w:szCs w:val="20"/>
        </w:rPr>
        <w:t>przeciskiem</w:t>
      </w:r>
      <w:proofErr w:type="spellEnd"/>
      <w:r w:rsidRPr="00A6138E">
        <w:rPr>
          <w:rFonts w:ascii="Arial" w:hAnsi="Arial" w:cs="Arial"/>
          <w:sz w:val="20"/>
          <w:szCs w:val="20"/>
        </w:rPr>
        <w:t xml:space="preserve"> sterowanym) </w:t>
      </w:r>
    </w:p>
    <w:p w14:paraId="10FD9653" w14:textId="77777777" w:rsidR="00247FF5" w:rsidRDefault="00247FF5" w:rsidP="00D92286">
      <w:pPr>
        <w:suppressAutoHyphens w:val="0"/>
        <w:spacing w:line="360" w:lineRule="auto"/>
        <w:ind w:left="709"/>
        <w:jc w:val="both"/>
        <w:rPr>
          <w:rFonts w:ascii="Arial" w:hAnsi="Arial" w:cs="Arial"/>
          <w:b/>
          <w:sz w:val="20"/>
          <w:szCs w:val="20"/>
        </w:rPr>
      </w:pPr>
    </w:p>
    <w:p w14:paraId="6B7CA0CD" w14:textId="77777777" w:rsidR="002F5F44" w:rsidRDefault="00C91A91" w:rsidP="00D92286">
      <w:pPr>
        <w:suppressAutoHyphens w:val="0"/>
        <w:spacing w:line="360" w:lineRule="auto"/>
        <w:ind w:left="709"/>
        <w:jc w:val="both"/>
      </w:pPr>
      <w:r>
        <w:rPr>
          <w:noProof/>
        </w:rPr>
        <w:lastRenderedPageBreak/>
        <w:drawing>
          <wp:inline distT="0" distB="0" distL="0" distR="0" wp14:anchorId="49B2AC7B" wp14:editId="668FC0C6">
            <wp:extent cx="5114925" cy="3400425"/>
            <wp:effectExtent l="0" t="0" r="9525" b="9525"/>
            <wp:docPr id="2" name="Obraz 26" descr="Zabezpieczanie drzew podczas budowy - Allegro.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Zabezpieczanie drzew podczas budowy - Allegro.p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4925" cy="3400425"/>
                    </a:xfrm>
                    <a:prstGeom prst="rect">
                      <a:avLst/>
                    </a:prstGeom>
                    <a:noFill/>
                    <a:ln>
                      <a:noFill/>
                    </a:ln>
                  </pic:spPr>
                </pic:pic>
              </a:graphicData>
            </a:graphic>
          </wp:inline>
        </w:drawing>
      </w:r>
    </w:p>
    <w:p w14:paraId="2731D096" w14:textId="77777777" w:rsidR="002F5F44" w:rsidRPr="006E41D2" w:rsidRDefault="002F5F44" w:rsidP="00D92286">
      <w:pPr>
        <w:spacing w:line="360" w:lineRule="auto"/>
        <w:ind w:left="426"/>
        <w:rPr>
          <w:sz w:val="18"/>
          <w:szCs w:val="18"/>
        </w:rPr>
      </w:pPr>
      <w:r>
        <w:rPr>
          <w:sz w:val="18"/>
          <w:szCs w:val="18"/>
        </w:rPr>
        <w:t>Ryc.</w:t>
      </w:r>
      <w:r w:rsidRPr="006E41D2">
        <w:rPr>
          <w:sz w:val="18"/>
          <w:szCs w:val="18"/>
        </w:rPr>
        <w:t xml:space="preserve"> </w:t>
      </w:r>
      <w:r>
        <w:rPr>
          <w:sz w:val="18"/>
          <w:szCs w:val="18"/>
        </w:rPr>
        <w:t>2</w:t>
      </w:r>
      <w:r w:rsidRPr="006E41D2">
        <w:rPr>
          <w:sz w:val="18"/>
          <w:szCs w:val="18"/>
        </w:rPr>
        <w:t xml:space="preserve">. </w:t>
      </w:r>
      <w:r>
        <w:rPr>
          <w:sz w:val="18"/>
          <w:szCs w:val="18"/>
        </w:rPr>
        <w:t>Ochrona korzeni podczas wykopów</w:t>
      </w:r>
    </w:p>
    <w:p w14:paraId="3D1BC490" w14:textId="77777777" w:rsidR="002F5F44" w:rsidRDefault="002F5F44" w:rsidP="00D92286">
      <w:pPr>
        <w:spacing w:line="360" w:lineRule="auto"/>
        <w:rPr>
          <w:sz w:val="18"/>
          <w:szCs w:val="18"/>
        </w:rPr>
      </w:pPr>
    </w:p>
    <w:p w14:paraId="6D509962" w14:textId="77777777" w:rsidR="002F5F44" w:rsidRDefault="00C91A91" w:rsidP="00D92286">
      <w:pPr>
        <w:spacing w:line="360" w:lineRule="auto"/>
        <w:rPr>
          <w:sz w:val="18"/>
          <w:szCs w:val="18"/>
        </w:rPr>
      </w:pPr>
      <w:r>
        <w:rPr>
          <w:noProof/>
          <w:sz w:val="22"/>
          <w:szCs w:val="22"/>
        </w:rPr>
        <w:drawing>
          <wp:inline distT="0" distB="0" distL="0" distR="0" wp14:anchorId="33E360D2" wp14:editId="3506198D">
            <wp:extent cx="4610100" cy="3705225"/>
            <wp:effectExtent l="0" t="0" r="0" b="9525"/>
            <wp:docPr id="3" name="Obraz 3" descr="gf-dbiH-gUVs-QmbU_uszkodzenia-drzew-ochrona-drzew-w-miescie-664x0-no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gf-dbiH-gUVs-QmbU_uszkodzenia-drzew-ochrona-drzew-w-miescie-664x0-nocro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10100" cy="3705225"/>
                    </a:xfrm>
                    <a:prstGeom prst="rect">
                      <a:avLst/>
                    </a:prstGeom>
                    <a:noFill/>
                    <a:ln>
                      <a:noFill/>
                    </a:ln>
                  </pic:spPr>
                </pic:pic>
              </a:graphicData>
            </a:graphic>
          </wp:inline>
        </w:drawing>
      </w:r>
      <w:r w:rsidR="002F5F44" w:rsidRPr="002F5F44">
        <w:rPr>
          <w:sz w:val="18"/>
          <w:szCs w:val="18"/>
        </w:rPr>
        <w:t xml:space="preserve"> </w:t>
      </w:r>
    </w:p>
    <w:p w14:paraId="481932F9" w14:textId="77777777" w:rsidR="002F5F44" w:rsidRDefault="002F5F44" w:rsidP="00D92286">
      <w:pPr>
        <w:spacing w:line="360" w:lineRule="auto"/>
        <w:rPr>
          <w:sz w:val="18"/>
          <w:szCs w:val="18"/>
        </w:rPr>
      </w:pPr>
      <w:r w:rsidRPr="00FD1DF9">
        <w:rPr>
          <w:sz w:val="18"/>
          <w:szCs w:val="18"/>
        </w:rPr>
        <w:t>Rys. 3. Budowa zasłony korzeniowej (na podstawie Szczepanowska 2008)</w:t>
      </w:r>
    </w:p>
    <w:p w14:paraId="09C5435E" w14:textId="77777777" w:rsidR="001E26B9" w:rsidRPr="00FD1DF9" w:rsidRDefault="001E26B9" w:rsidP="00D92286">
      <w:pPr>
        <w:spacing w:line="360" w:lineRule="auto"/>
        <w:rPr>
          <w:sz w:val="18"/>
          <w:szCs w:val="18"/>
        </w:rPr>
      </w:pPr>
    </w:p>
    <w:p w14:paraId="6FB61682" w14:textId="77777777" w:rsidR="002F5F44" w:rsidRDefault="002F5F44" w:rsidP="00D92286">
      <w:pPr>
        <w:suppressAutoHyphens w:val="0"/>
        <w:spacing w:line="360" w:lineRule="auto"/>
        <w:ind w:left="709"/>
        <w:jc w:val="both"/>
        <w:rPr>
          <w:rFonts w:ascii="Arial" w:hAnsi="Arial" w:cs="Arial"/>
          <w:b/>
          <w:sz w:val="20"/>
          <w:szCs w:val="20"/>
        </w:rPr>
      </w:pPr>
    </w:p>
    <w:p w14:paraId="378A5D42" w14:textId="77777777" w:rsidR="00E10B8B" w:rsidRPr="00667CFB" w:rsidRDefault="00E10B8B" w:rsidP="00D92286">
      <w:pPr>
        <w:suppressAutoHyphens w:val="0"/>
        <w:spacing w:line="360" w:lineRule="auto"/>
        <w:ind w:left="709"/>
        <w:jc w:val="both"/>
        <w:rPr>
          <w:rFonts w:ascii="Arial" w:hAnsi="Arial" w:cs="Arial"/>
          <w:b/>
          <w:sz w:val="20"/>
          <w:szCs w:val="20"/>
        </w:rPr>
      </w:pPr>
    </w:p>
    <w:p w14:paraId="52287355" w14:textId="77777777" w:rsidR="00247FF5" w:rsidRPr="00FE1775" w:rsidRDefault="00247FF5" w:rsidP="001E26B9">
      <w:pPr>
        <w:pStyle w:val="Nagwek3"/>
        <w:keepLines w:val="0"/>
        <w:widowControl/>
        <w:numPr>
          <w:ilvl w:val="1"/>
          <w:numId w:val="1"/>
        </w:numPr>
        <w:suppressAutoHyphens w:val="0"/>
        <w:spacing w:before="60" w:after="60" w:line="360" w:lineRule="auto"/>
        <w:ind w:left="437" w:hanging="437"/>
        <w:jc w:val="both"/>
        <w:rPr>
          <w:rFonts w:cs="Arial"/>
          <w:szCs w:val="20"/>
        </w:rPr>
      </w:pPr>
      <w:bookmarkStart w:id="66" w:name="_Toc157515568"/>
      <w:bookmarkStart w:id="67" w:name="_Toc78288119"/>
      <w:r w:rsidRPr="00FE1775">
        <w:rPr>
          <w:rFonts w:cs="Arial"/>
          <w:szCs w:val="20"/>
        </w:rPr>
        <w:lastRenderedPageBreak/>
        <w:t>ZASADY LOKALIZACJI PLACÓW DO SKŁADOWANIA MATERIAŁÓW, ZAPLECZA GOSPODARCZEGO I SANITARNEGO</w:t>
      </w:r>
      <w:bookmarkEnd w:id="66"/>
    </w:p>
    <w:p w14:paraId="74DD7338" w14:textId="77777777" w:rsidR="00247FF5" w:rsidRPr="00D83C82" w:rsidRDefault="00247FF5" w:rsidP="00D83C82">
      <w:pPr>
        <w:spacing w:before="100" w:beforeAutospacing="1"/>
        <w:ind w:left="397"/>
        <w:rPr>
          <w:rFonts w:ascii="Arial" w:hAnsi="Arial" w:cs="Arial"/>
          <w:b/>
          <w:sz w:val="20"/>
          <w:szCs w:val="20"/>
        </w:rPr>
      </w:pPr>
      <w:bookmarkStart w:id="68" w:name="_Toc78288120"/>
      <w:bookmarkStart w:id="69" w:name="_Toc83798615"/>
      <w:bookmarkStart w:id="70" w:name="_Toc89085676"/>
      <w:bookmarkStart w:id="71" w:name="_Toc93480527"/>
      <w:bookmarkEnd w:id="67"/>
      <w:r w:rsidRPr="00D83C82">
        <w:rPr>
          <w:rFonts w:ascii="Arial" w:hAnsi="Arial" w:cs="Arial"/>
          <w:b/>
          <w:sz w:val="20"/>
          <w:szCs w:val="20"/>
        </w:rPr>
        <w:t>WYZNACZENIE ZAPLECZA BUDOWY</w:t>
      </w:r>
      <w:bookmarkEnd w:id="68"/>
      <w:bookmarkEnd w:id="69"/>
      <w:bookmarkEnd w:id="70"/>
      <w:bookmarkEnd w:id="71"/>
    </w:p>
    <w:p w14:paraId="6E9A2866" w14:textId="77777777"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W celu zabezpieczenia gleby przed jej nadmiernym zagęszczeniem należy wyznaczyć na terenie inwestycji:</w:t>
      </w:r>
    </w:p>
    <w:p w14:paraId="2B0CB10A"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zaplecza budowy jak kontener biurowy, toaleta przenośna, stróżówka,</w:t>
      </w:r>
    </w:p>
    <w:p w14:paraId="20F09A56"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miejsca składowania materiałów budowlanych,</w:t>
      </w:r>
    </w:p>
    <w:p w14:paraId="495D9694"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miejsca postoju i składowania maszyn budowlanych</w:t>
      </w:r>
    </w:p>
    <w:p w14:paraId="26669498"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miejsca składowania odpadów.</w:t>
      </w:r>
    </w:p>
    <w:p w14:paraId="485F431D" w14:textId="77777777"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 xml:space="preserve">Składowanie materiałów budowlanych dopuszczalne jest poza SOD i ogrodzeniem ochronnym drzewa. Ogrodzenie ochronne SOD nie może być rozbierane tymczasowo, aby złożyć materiały. </w:t>
      </w:r>
    </w:p>
    <w:p w14:paraId="099E9CB6" w14:textId="77777777"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Do obowiązków wykonawcy należy dopilnowanie, aby w zasięgu strefy korzeniowej wszystkich drzew tj. w zasięgu ich koron i w odległości 2 m od obrysu korony:</w:t>
      </w:r>
    </w:p>
    <w:p w14:paraId="24EE982F"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nie były sytuowane place składowe i drogi dojazdowe,</w:t>
      </w:r>
    </w:p>
    <w:p w14:paraId="7051010A" w14:textId="77777777" w:rsidR="00247FF5" w:rsidRPr="00A6138E" w:rsidRDefault="00247FF5" w:rsidP="00D92286">
      <w:pPr>
        <w:spacing w:line="360" w:lineRule="auto"/>
        <w:ind w:left="426"/>
        <w:jc w:val="both"/>
        <w:rPr>
          <w:rFonts w:ascii="Arial" w:hAnsi="Arial" w:cs="Arial"/>
          <w:sz w:val="20"/>
          <w:szCs w:val="20"/>
        </w:rPr>
      </w:pPr>
      <w:r w:rsidRPr="00A6138E">
        <w:rPr>
          <w:rFonts w:ascii="Arial" w:hAnsi="Arial" w:cs="Arial"/>
          <w:sz w:val="20"/>
          <w:szCs w:val="20"/>
        </w:rPr>
        <w:t>- nie powinien poruszać się sprzęt mechaniczny;</w:t>
      </w:r>
    </w:p>
    <w:p w14:paraId="6EA1BEC9" w14:textId="77777777" w:rsidR="00D83C82" w:rsidRDefault="00247FF5" w:rsidP="001E26B9">
      <w:pPr>
        <w:spacing w:line="360" w:lineRule="auto"/>
        <w:ind w:left="426"/>
        <w:jc w:val="both"/>
        <w:rPr>
          <w:rFonts w:ascii="Arial" w:hAnsi="Arial" w:cs="Arial"/>
          <w:sz w:val="20"/>
          <w:szCs w:val="20"/>
        </w:rPr>
      </w:pPr>
      <w:r w:rsidRPr="00A6138E">
        <w:rPr>
          <w:rFonts w:ascii="Arial" w:hAnsi="Arial" w:cs="Arial"/>
          <w:sz w:val="20"/>
          <w:szCs w:val="20"/>
        </w:rPr>
        <w:t>- nie zaszły zmiany poziomu gruntu.</w:t>
      </w:r>
    </w:p>
    <w:p w14:paraId="4E21236C" w14:textId="77777777" w:rsidR="00247FF5" w:rsidRPr="00D83C82" w:rsidRDefault="00247FF5" w:rsidP="00D83C82">
      <w:pPr>
        <w:ind w:left="397"/>
        <w:rPr>
          <w:rFonts w:ascii="Arial" w:hAnsi="Arial" w:cs="Arial"/>
          <w:b/>
          <w:sz w:val="20"/>
          <w:szCs w:val="20"/>
        </w:rPr>
      </w:pPr>
      <w:bookmarkStart w:id="72" w:name="_Toc80172087"/>
      <w:bookmarkStart w:id="73" w:name="_Toc83798616"/>
      <w:bookmarkStart w:id="74" w:name="_Toc89085677"/>
      <w:bookmarkStart w:id="75" w:name="_Toc93480528"/>
      <w:r w:rsidRPr="00D83C82">
        <w:rPr>
          <w:rFonts w:ascii="Arial" w:hAnsi="Arial" w:cs="Arial"/>
          <w:b/>
          <w:sz w:val="20"/>
          <w:szCs w:val="20"/>
        </w:rPr>
        <w:t>WYZNACZENIE SZLAKÓW KOMUNIKACYJNYCH SPRZĘTU BUDOWLANEGO</w:t>
      </w:r>
      <w:bookmarkEnd w:id="72"/>
      <w:bookmarkEnd w:id="73"/>
      <w:bookmarkEnd w:id="74"/>
      <w:bookmarkEnd w:id="75"/>
    </w:p>
    <w:p w14:paraId="6858D08E" w14:textId="04368BAA"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W celu zabezpieczenia drzew przed uszkodzeniami mechanicznymi, korzeni przed i gleby przed jej nadmiernym zagęszczeniem należy wyznaczyć na terenie inwestycji szlaki komunikacyjne usytuowane z</w:t>
      </w:r>
      <w:r w:rsidR="005363EC">
        <w:rPr>
          <w:rFonts w:ascii="Arial" w:hAnsi="Arial" w:cs="Arial"/>
          <w:sz w:val="20"/>
          <w:szCs w:val="20"/>
        </w:rPr>
        <w:t> </w:t>
      </w:r>
      <w:r w:rsidRPr="00A6138E">
        <w:rPr>
          <w:rFonts w:ascii="Arial" w:hAnsi="Arial" w:cs="Arial"/>
          <w:sz w:val="20"/>
          <w:szCs w:val="20"/>
        </w:rPr>
        <w:t>dala od drzew.</w:t>
      </w:r>
    </w:p>
    <w:p w14:paraId="3245CE20" w14:textId="77777777"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Przy wyznaczaniu drogi technicznej należy uwzględnić zasięg korony drzewa oraz zasięg pracy sprzętu budowlanego.</w:t>
      </w:r>
    </w:p>
    <w:p w14:paraId="3B0162BD" w14:textId="77777777" w:rsidR="00247FF5" w:rsidRPr="00A6138E" w:rsidRDefault="00247FF5" w:rsidP="001E26B9">
      <w:pPr>
        <w:spacing w:line="360" w:lineRule="auto"/>
        <w:jc w:val="both"/>
        <w:rPr>
          <w:rFonts w:ascii="Arial" w:hAnsi="Arial" w:cs="Arial"/>
          <w:sz w:val="20"/>
          <w:szCs w:val="20"/>
        </w:rPr>
      </w:pPr>
      <w:r w:rsidRPr="00A6138E">
        <w:rPr>
          <w:rFonts w:ascii="Arial" w:hAnsi="Arial" w:cs="Arial"/>
          <w:sz w:val="20"/>
          <w:szCs w:val="20"/>
        </w:rPr>
        <w:t>Jeżeli nie ma możliwości wytyczenia dróg poza obrębem koron drzew, należy wykonać tymczasową drogę techniczną uwzględniając intensywność ruchu i masy pojazdów:</w:t>
      </w:r>
    </w:p>
    <w:p w14:paraId="3F35C095" w14:textId="77777777" w:rsidR="00247FF5" w:rsidRPr="00A6138E" w:rsidRDefault="00247FF5" w:rsidP="00D92286">
      <w:pPr>
        <w:spacing w:line="360" w:lineRule="auto"/>
        <w:ind w:left="425"/>
        <w:jc w:val="both"/>
        <w:rPr>
          <w:rFonts w:ascii="Arial" w:hAnsi="Arial" w:cs="Arial"/>
          <w:sz w:val="20"/>
          <w:szCs w:val="20"/>
        </w:rPr>
      </w:pPr>
      <w:r w:rsidRPr="00A6138E">
        <w:rPr>
          <w:rFonts w:ascii="Arial" w:hAnsi="Arial" w:cs="Arial"/>
          <w:sz w:val="20"/>
          <w:szCs w:val="20"/>
        </w:rPr>
        <w:t>- 15-30 cm warstwą kory- dla ruchu pieszego; okazjonalnego ruchu pojazdów o masie 3,5 t</w:t>
      </w:r>
    </w:p>
    <w:p w14:paraId="0C29D864" w14:textId="26638F7F" w:rsidR="00247FF5" w:rsidRPr="00A6138E" w:rsidRDefault="00247FF5" w:rsidP="00D92286">
      <w:pPr>
        <w:spacing w:line="360" w:lineRule="auto"/>
        <w:ind w:left="425"/>
        <w:jc w:val="both"/>
        <w:rPr>
          <w:rFonts w:ascii="Arial" w:hAnsi="Arial" w:cs="Arial"/>
          <w:sz w:val="20"/>
          <w:szCs w:val="20"/>
        </w:rPr>
      </w:pPr>
      <w:r w:rsidRPr="00A6138E">
        <w:rPr>
          <w:rFonts w:ascii="Arial" w:hAnsi="Arial" w:cs="Arial"/>
          <w:sz w:val="20"/>
          <w:szCs w:val="20"/>
        </w:rPr>
        <w:t>- 10-15 cm warstwą żwiru na geowłókninie lub warstwą kory, a na niej nawierzchnią drewnianą lub    z</w:t>
      </w:r>
      <w:r w:rsidR="005363EC">
        <w:rPr>
          <w:rFonts w:ascii="Arial" w:hAnsi="Arial" w:cs="Arial"/>
          <w:sz w:val="20"/>
          <w:szCs w:val="20"/>
        </w:rPr>
        <w:t> </w:t>
      </w:r>
      <w:r w:rsidRPr="00A6138E">
        <w:rPr>
          <w:rFonts w:ascii="Arial" w:hAnsi="Arial" w:cs="Arial"/>
          <w:sz w:val="20"/>
          <w:szCs w:val="20"/>
        </w:rPr>
        <w:t xml:space="preserve">płyt drogowych – dla ruchu pieszego i lekkiego 3,5 t </w:t>
      </w:r>
    </w:p>
    <w:p w14:paraId="3C5F3A03" w14:textId="728D5A7F" w:rsidR="00247FF5" w:rsidRPr="00A6138E" w:rsidRDefault="00247FF5" w:rsidP="00D92286">
      <w:pPr>
        <w:spacing w:line="360" w:lineRule="auto"/>
        <w:ind w:left="425"/>
        <w:jc w:val="both"/>
        <w:rPr>
          <w:rFonts w:ascii="Arial" w:hAnsi="Arial" w:cs="Arial"/>
          <w:sz w:val="20"/>
          <w:szCs w:val="20"/>
        </w:rPr>
      </w:pPr>
      <w:r w:rsidRPr="00A6138E">
        <w:rPr>
          <w:rFonts w:ascii="Arial" w:hAnsi="Arial" w:cs="Arial"/>
          <w:sz w:val="20"/>
          <w:szCs w:val="20"/>
        </w:rPr>
        <w:t>- dla długotrwałego ruchu pojazdów o masie do 30 t stosuje się specjalis</w:t>
      </w:r>
      <w:r>
        <w:rPr>
          <w:rFonts w:ascii="Arial" w:hAnsi="Arial" w:cs="Arial"/>
          <w:sz w:val="20"/>
          <w:szCs w:val="20"/>
        </w:rPr>
        <w:t xml:space="preserve">tyczne maty </w:t>
      </w:r>
      <w:proofErr w:type="spellStart"/>
      <w:r>
        <w:rPr>
          <w:rFonts w:ascii="Arial" w:hAnsi="Arial" w:cs="Arial"/>
          <w:sz w:val="20"/>
          <w:szCs w:val="20"/>
        </w:rPr>
        <w:t>geotekstylne</w:t>
      </w:r>
      <w:proofErr w:type="spellEnd"/>
      <w:r>
        <w:rPr>
          <w:rFonts w:ascii="Arial" w:hAnsi="Arial" w:cs="Arial"/>
          <w:sz w:val="20"/>
          <w:szCs w:val="20"/>
        </w:rPr>
        <w:t> </w:t>
      </w:r>
      <w:r w:rsidRPr="00A6138E">
        <w:rPr>
          <w:rFonts w:ascii="Arial" w:hAnsi="Arial" w:cs="Arial"/>
          <w:sz w:val="20"/>
          <w:szCs w:val="20"/>
        </w:rPr>
        <w:t>i</w:t>
      </w:r>
      <w:r w:rsidR="005363EC">
        <w:rPr>
          <w:rFonts w:ascii="Arial" w:hAnsi="Arial" w:cs="Arial"/>
          <w:sz w:val="20"/>
          <w:szCs w:val="20"/>
        </w:rPr>
        <w:t> </w:t>
      </w:r>
      <w:r w:rsidRPr="00A6138E">
        <w:rPr>
          <w:rFonts w:ascii="Arial" w:hAnsi="Arial" w:cs="Arial"/>
          <w:sz w:val="20"/>
          <w:szCs w:val="20"/>
        </w:rPr>
        <w:t>teokraty lub ułożone na żwirze płyty betonowe.</w:t>
      </w:r>
    </w:p>
    <w:p w14:paraId="2C415C15" w14:textId="77777777" w:rsidR="00247FF5" w:rsidRPr="00A6138E" w:rsidRDefault="00247FF5" w:rsidP="00D92286">
      <w:pPr>
        <w:spacing w:line="360" w:lineRule="auto"/>
        <w:ind w:left="425"/>
        <w:jc w:val="both"/>
        <w:rPr>
          <w:rFonts w:ascii="Arial" w:hAnsi="Arial" w:cs="Arial"/>
          <w:sz w:val="20"/>
          <w:szCs w:val="20"/>
        </w:rPr>
      </w:pPr>
      <w:r w:rsidRPr="00A6138E">
        <w:rPr>
          <w:rFonts w:ascii="Arial" w:hAnsi="Arial" w:cs="Arial"/>
          <w:sz w:val="20"/>
          <w:szCs w:val="20"/>
        </w:rPr>
        <w:t>- ruch maszyn w SOD musi obywać się pod nadzorem dendrologicznym</w:t>
      </w:r>
    </w:p>
    <w:p w14:paraId="6276670C" w14:textId="77777777" w:rsidR="00247FF5" w:rsidRPr="00A6138E" w:rsidRDefault="00247FF5" w:rsidP="001E26B9">
      <w:pPr>
        <w:spacing w:line="360" w:lineRule="auto"/>
        <w:jc w:val="both"/>
        <w:rPr>
          <w:rFonts w:ascii="Arial" w:hAnsi="Arial" w:cs="Arial"/>
          <w:b/>
          <w:sz w:val="20"/>
          <w:szCs w:val="20"/>
          <w:u w:val="single"/>
        </w:rPr>
      </w:pPr>
      <w:r w:rsidRPr="00A6138E">
        <w:rPr>
          <w:rFonts w:ascii="Arial" w:hAnsi="Arial" w:cs="Arial"/>
          <w:sz w:val="20"/>
          <w:szCs w:val="20"/>
        </w:rPr>
        <w:t>W przypadku przeprowadzenia maszyn w odległości do 2 m od pnia drzew do</w:t>
      </w:r>
      <w:r>
        <w:rPr>
          <w:rFonts w:ascii="Arial" w:hAnsi="Arial" w:cs="Arial"/>
          <w:sz w:val="20"/>
          <w:szCs w:val="20"/>
        </w:rPr>
        <w:t>jrzałych i </w:t>
      </w:r>
      <w:r w:rsidRPr="00A6138E">
        <w:rPr>
          <w:rFonts w:ascii="Arial" w:hAnsi="Arial" w:cs="Arial"/>
          <w:sz w:val="20"/>
          <w:szCs w:val="20"/>
        </w:rPr>
        <w:t xml:space="preserve">starodrzewu, należy rozłożyć pomiędzy nabiegami belki drewniane i ułożyć na nich nawierzchnię z płyt. </w:t>
      </w:r>
      <w:r w:rsidRPr="00A6138E">
        <w:rPr>
          <w:rFonts w:ascii="Arial" w:hAnsi="Arial" w:cs="Arial"/>
          <w:b/>
          <w:sz w:val="20"/>
          <w:szCs w:val="20"/>
          <w:u w:val="single"/>
        </w:rPr>
        <w:t>Bezwzględnie pnie drzew muszą być zabezpieczone oszalowaniem.</w:t>
      </w:r>
    </w:p>
    <w:p w14:paraId="735C13E5" w14:textId="77777777" w:rsidR="00247FF5" w:rsidRPr="00476B4A" w:rsidRDefault="00247FF5" w:rsidP="000E21BF">
      <w:pPr>
        <w:pStyle w:val="Nagwek3"/>
        <w:keepLines w:val="0"/>
        <w:widowControl/>
        <w:numPr>
          <w:ilvl w:val="1"/>
          <w:numId w:val="1"/>
        </w:numPr>
        <w:suppressAutoHyphens w:val="0"/>
        <w:spacing w:before="60" w:after="60" w:line="360" w:lineRule="auto"/>
        <w:ind w:left="437" w:hanging="437"/>
        <w:jc w:val="both"/>
        <w:rPr>
          <w:rFonts w:cs="Arial"/>
          <w:szCs w:val="20"/>
        </w:rPr>
      </w:pPr>
      <w:bookmarkStart w:id="76" w:name="_Toc157515569"/>
      <w:r w:rsidRPr="00476B4A">
        <w:rPr>
          <w:rFonts w:cs="Arial"/>
          <w:szCs w:val="20"/>
        </w:rPr>
        <w:t>ROZWIĄZANIA TECHNICZNE I METODY PROWADZENIA ROBÓT W PRZYPADKU KONIECZNEJ INGERENCJI W STREFACH SOD</w:t>
      </w:r>
      <w:bookmarkEnd w:id="76"/>
    </w:p>
    <w:p w14:paraId="2E741E8B" w14:textId="1FFE5A5C" w:rsidR="00247FF5" w:rsidRPr="009819C0" w:rsidRDefault="0067565C" w:rsidP="000E21BF">
      <w:pPr>
        <w:widowControl/>
        <w:suppressAutoHyphens w:val="0"/>
        <w:spacing w:line="360" w:lineRule="auto"/>
        <w:jc w:val="both"/>
        <w:rPr>
          <w:rFonts w:ascii="Arial" w:hAnsi="Arial" w:cs="Arial"/>
          <w:sz w:val="20"/>
          <w:szCs w:val="20"/>
        </w:rPr>
      </w:pPr>
      <w:r w:rsidRPr="00E4191F">
        <w:rPr>
          <w:rFonts w:ascii="Arial" w:hAnsi="Arial" w:cs="Arial"/>
          <w:sz w:val="20"/>
          <w:szCs w:val="20"/>
        </w:rPr>
        <w:t>Prace budowlane będą związane z</w:t>
      </w:r>
      <w:r>
        <w:rPr>
          <w:rFonts w:ascii="Arial" w:hAnsi="Arial" w:cs="Arial"/>
          <w:sz w:val="20"/>
          <w:szCs w:val="20"/>
        </w:rPr>
        <w:t xml:space="preserve"> przebudową sieci wodociągowej. </w:t>
      </w:r>
      <w:r w:rsidRPr="00E4191F">
        <w:rPr>
          <w:rFonts w:ascii="Arial" w:hAnsi="Arial" w:cs="Arial"/>
          <w:sz w:val="20"/>
          <w:szCs w:val="20"/>
        </w:rPr>
        <w:t>Projekt przewiduje ingerencję w strefie SOD drzew o numerach</w:t>
      </w:r>
      <w:r w:rsidR="00F334E6">
        <w:rPr>
          <w:rFonts w:ascii="Arial" w:hAnsi="Arial" w:cs="Arial"/>
          <w:sz w:val="20"/>
          <w:szCs w:val="20"/>
        </w:rPr>
        <w:t xml:space="preserve"> </w:t>
      </w:r>
      <w:r w:rsidR="005363EC">
        <w:rPr>
          <w:rFonts w:ascii="Arial" w:hAnsi="Arial" w:cs="Arial"/>
          <w:sz w:val="20"/>
          <w:szCs w:val="20"/>
        </w:rPr>
        <w:t xml:space="preserve">10, 13, 14, 15, 18, 19, 22, 23, 30, 31, 36, 42, 44, 49, 50 ,51, 52, 53, 54, 55, </w:t>
      </w:r>
      <w:r w:rsidR="00FD1FB3">
        <w:rPr>
          <w:rFonts w:ascii="Arial" w:hAnsi="Arial" w:cs="Arial"/>
          <w:sz w:val="20"/>
          <w:szCs w:val="20"/>
        </w:rPr>
        <w:t>57</w:t>
      </w:r>
      <w:r w:rsidR="005363EC">
        <w:rPr>
          <w:rFonts w:ascii="Arial" w:hAnsi="Arial" w:cs="Arial"/>
          <w:sz w:val="20"/>
          <w:szCs w:val="20"/>
        </w:rPr>
        <w:t xml:space="preserve"> </w:t>
      </w:r>
      <w:r w:rsidR="00A87C52" w:rsidRPr="008F1FBC">
        <w:rPr>
          <w:rFonts w:ascii="Arial" w:hAnsi="Arial" w:cs="Arial"/>
          <w:sz w:val="20"/>
          <w:szCs w:val="20"/>
        </w:rPr>
        <w:t>w</w:t>
      </w:r>
      <w:r w:rsidR="005363EC">
        <w:rPr>
          <w:rFonts w:ascii="Arial" w:hAnsi="Arial" w:cs="Arial"/>
          <w:sz w:val="20"/>
          <w:szCs w:val="20"/>
        </w:rPr>
        <w:t> </w:t>
      </w:r>
      <w:r w:rsidR="00A87C52" w:rsidRPr="008F1FBC">
        <w:rPr>
          <w:rFonts w:ascii="Arial" w:hAnsi="Arial" w:cs="Arial"/>
          <w:sz w:val="20"/>
          <w:szCs w:val="20"/>
        </w:rPr>
        <w:t>zw</w:t>
      </w:r>
      <w:r w:rsidR="00A87C52">
        <w:rPr>
          <w:rFonts w:ascii="Arial" w:hAnsi="Arial" w:cs="Arial"/>
          <w:sz w:val="20"/>
          <w:szCs w:val="20"/>
        </w:rPr>
        <w:t>iązku z cz</w:t>
      </w:r>
      <w:r w:rsidR="00F512EB" w:rsidRPr="009819C0">
        <w:rPr>
          <w:rFonts w:ascii="Arial" w:hAnsi="Arial" w:cs="Arial"/>
          <w:sz w:val="20"/>
          <w:szCs w:val="20"/>
        </w:rPr>
        <w:t xml:space="preserve">ym </w:t>
      </w:r>
      <w:r w:rsidR="00A87C52">
        <w:rPr>
          <w:rFonts w:ascii="Arial" w:hAnsi="Arial" w:cs="Arial"/>
          <w:sz w:val="20"/>
          <w:szCs w:val="20"/>
        </w:rPr>
        <w:t>wykonawca robót zobowiązany jest do</w:t>
      </w:r>
      <w:r w:rsidR="00F82133" w:rsidRPr="009819C0">
        <w:rPr>
          <w:rFonts w:ascii="Arial" w:hAnsi="Arial" w:cs="Arial"/>
          <w:sz w:val="20"/>
          <w:szCs w:val="20"/>
        </w:rPr>
        <w:t>:</w:t>
      </w:r>
    </w:p>
    <w:p w14:paraId="37C49922" w14:textId="77777777" w:rsidR="00A87C52" w:rsidRPr="00A87C52" w:rsidRDefault="00A87C52" w:rsidP="00A87C52">
      <w:pPr>
        <w:spacing w:line="360" w:lineRule="auto"/>
        <w:ind w:left="426"/>
        <w:jc w:val="both"/>
        <w:rPr>
          <w:rFonts w:ascii="Arial" w:hAnsi="Arial" w:cs="Arial"/>
          <w:sz w:val="20"/>
          <w:szCs w:val="20"/>
        </w:rPr>
      </w:pPr>
      <w:r>
        <w:rPr>
          <w:rFonts w:ascii="Arial" w:hAnsi="Arial" w:cs="Arial"/>
          <w:sz w:val="20"/>
          <w:szCs w:val="20"/>
        </w:rPr>
        <w:t xml:space="preserve">- </w:t>
      </w:r>
      <w:r w:rsidRPr="00A87C52">
        <w:rPr>
          <w:rFonts w:ascii="Arial" w:hAnsi="Arial" w:cs="Arial"/>
          <w:sz w:val="20"/>
          <w:szCs w:val="20"/>
        </w:rPr>
        <w:t>wykonywania prac w strefie SOD i NSOD ww. drzew wyłącznie ręcznie, a w przypadku</w:t>
      </w:r>
      <w:r>
        <w:rPr>
          <w:rFonts w:ascii="Arial" w:hAnsi="Arial" w:cs="Arial"/>
          <w:sz w:val="20"/>
          <w:szCs w:val="20"/>
        </w:rPr>
        <w:t xml:space="preserve"> </w:t>
      </w:r>
      <w:r w:rsidRPr="00A87C52">
        <w:rPr>
          <w:rFonts w:ascii="Arial" w:hAnsi="Arial" w:cs="Arial"/>
          <w:sz w:val="20"/>
          <w:szCs w:val="20"/>
        </w:rPr>
        <w:t>ryzyka uszkodzenia dużej ilości korzeni, do wydmuchania podłoża spomiędzy korzeni</w:t>
      </w:r>
      <w:r>
        <w:rPr>
          <w:rFonts w:ascii="Arial" w:hAnsi="Arial" w:cs="Arial"/>
          <w:sz w:val="20"/>
          <w:szCs w:val="20"/>
        </w:rPr>
        <w:t xml:space="preserve"> </w:t>
      </w:r>
      <w:r w:rsidRPr="00A87C52">
        <w:rPr>
          <w:rFonts w:ascii="Arial" w:hAnsi="Arial" w:cs="Arial"/>
          <w:sz w:val="20"/>
          <w:szCs w:val="20"/>
        </w:rPr>
        <w:t>sprężonym powietrzem,</w:t>
      </w:r>
    </w:p>
    <w:p w14:paraId="0C3370A4" w14:textId="77777777" w:rsidR="00A87C52" w:rsidRPr="00A87C52" w:rsidRDefault="00A87C52" w:rsidP="00A87C52">
      <w:pPr>
        <w:spacing w:line="360" w:lineRule="auto"/>
        <w:ind w:left="426"/>
        <w:jc w:val="both"/>
        <w:rPr>
          <w:rFonts w:ascii="Arial" w:hAnsi="Arial" w:cs="Arial"/>
          <w:sz w:val="20"/>
          <w:szCs w:val="20"/>
        </w:rPr>
      </w:pPr>
      <w:r>
        <w:rPr>
          <w:rFonts w:ascii="Arial" w:hAnsi="Arial" w:cs="Arial"/>
          <w:sz w:val="20"/>
          <w:szCs w:val="20"/>
        </w:rPr>
        <w:t xml:space="preserve"> - </w:t>
      </w:r>
      <w:r w:rsidRPr="00A87C52">
        <w:rPr>
          <w:rFonts w:ascii="Arial" w:hAnsi="Arial" w:cs="Arial"/>
          <w:sz w:val="20"/>
          <w:szCs w:val="20"/>
        </w:rPr>
        <w:t>ułożenia sieci z jak najmniejszą szkodą dla drzew, tj. zachowania wszystkich korzeni</w:t>
      </w:r>
      <w:r>
        <w:rPr>
          <w:rFonts w:ascii="Arial" w:hAnsi="Arial" w:cs="Arial"/>
          <w:sz w:val="20"/>
          <w:szCs w:val="20"/>
        </w:rPr>
        <w:t xml:space="preserve"> </w:t>
      </w:r>
      <w:r w:rsidRPr="00A87C52">
        <w:rPr>
          <w:rFonts w:ascii="Arial" w:hAnsi="Arial" w:cs="Arial"/>
          <w:sz w:val="20"/>
          <w:szCs w:val="20"/>
        </w:rPr>
        <w:t>strukturalnych oraz możliwie dużej liczny korzeni drobniejszych i ułożenia sieci</w:t>
      </w:r>
      <w:r>
        <w:rPr>
          <w:rFonts w:ascii="Arial" w:hAnsi="Arial" w:cs="Arial"/>
          <w:sz w:val="20"/>
          <w:szCs w:val="20"/>
        </w:rPr>
        <w:t xml:space="preserve"> </w:t>
      </w:r>
      <w:r w:rsidRPr="00A87C52">
        <w:rPr>
          <w:rFonts w:ascii="Arial" w:hAnsi="Arial" w:cs="Arial"/>
          <w:sz w:val="20"/>
          <w:szCs w:val="20"/>
        </w:rPr>
        <w:t>pomiędzy korzeniami,</w:t>
      </w:r>
    </w:p>
    <w:p w14:paraId="2C74FB67" w14:textId="77777777" w:rsidR="00A87C52" w:rsidRPr="00A87C52" w:rsidRDefault="00A87C52" w:rsidP="00A87C52">
      <w:pPr>
        <w:spacing w:line="360" w:lineRule="auto"/>
        <w:ind w:left="426"/>
        <w:jc w:val="both"/>
        <w:rPr>
          <w:rFonts w:ascii="Arial" w:hAnsi="Arial" w:cs="Arial"/>
          <w:sz w:val="20"/>
          <w:szCs w:val="20"/>
        </w:rPr>
      </w:pPr>
      <w:r>
        <w:rPr>
          <w:rFonts w:ascii="Arial" w:hAnsi="Arial" w:cs="Arial"/>
          <w:sz w:val="20"/>
          <w:szCs w:val="20"/>
        </w:rPr>
        <w:t xml:space="preserve">- </w:t>
      </w:r>
      <w:r w:rsidRPr="00A87C52">
        <w:rPr>
          <w:rFonts w:ascii="Arial" w:hAnsi="Arial" w:cs="Arial"/>
          <w:sz w:val="20"/>
          <w:szCs w:val="20"/>
        </w:rPr>
        <w:t>realizacji wykopów z zachowaniem jak największej ostrożności - odkrytych korzeni nie</w:t>
      </w:r>
      <w:r>
        <w:rPr>
          <w:rFonts w:ascii="Arial" w:hAnsi="Arial" w:cs="Arial"/>
          <w:sz w:val="20"/>
          <w:szCs w:val="20"/>
        </w:rPr>
        <w:t xml:space="preserve"> </w:t>
      </w:r>
      <w:r w:rsidRPr="00A87C52">
        <w:rPr>
          <w:rFonts w:ascii="Arial" w:hAnsi="Arial" w:cs="Arial"/>
          <w:sz w:val="20"/>
          <w:szCs w:val="20"/>
        </w:rPr>
        <w:t xml:space="preserve">wolno przycinać, </w:t>
      </w:r>
      <w:r w:rsidRPr="00A87C52">
        <w:rPr>
          <w:rFonts w:ascii="Arial" w:hAnsi="Arial" w:cs="Arial"/>
          <w:sz w:val="20"/>
          <w:szCs w:val="20"/>
        </w:rPr>
        <w:lastRenderedPageBreak/>
        <w:t>uszkadzać, miażdżyć, odzierać z korowiny, itd.</w:t>
      </w:r>
    </w:p>
    <w:p w14:paraId="1EDD5E42" w14:textId="77777777" w:rsidR="00247FF5" w:rsidRDefault="00A87C52" w:rsidP="00A87C52">
      <w:pPr>
        <w:spacing w:line="360" w:lineRule="auto"/>
        <w:ind w:left="426"/>
        <w:jc w:val="both"/>
        <w:rPr>
          <w:rFonts w:ascii="Arial" w:hAnsi="Arial" w:cs="Arial"/>
          <w:sz w:val="20"/>
          <w:szCs w:val="20"/>
        </w:rPr>
      </w:pPr>
      <w:r>
        <w:rPr>
          <w:rFonts w:ascii="Arial" w:hAnsi="Arial" w:cs="Arial"/>
          <w:sz w:val="20"/>
          <w:szCs w:val="20"/>
        </w:rPr>
        <w:t xml:space="preserve">- </w:t>
      </w:r>
      <w:r w:rsidRPr="00A87C52">
        <w:rPr>
          <w:rFonts w:ascii="Arial" w:hAnsi="Arial" w:cs="Arial"/>
          <w:sz w:val="20"/>
          <w:szCs w:val="20"/>
        </w:rPr>
        <w:t>odkryte korzenie należy zabezpieczyć przed przesychaniem poprzez przykrycie ich</w:t>
      </w:r>
      <w:r>
        <w:rPr>
          <w:rFonts w:ascii="Arial" w:hAnsi="Arial" w:cs="Arial"/>
          <w:sz w:val="20"/>
          <w:szCs w:val="20"/>
        </w:rPr>
        <w:t xml:space="preserve"> </w:t>
      </w:r>
      <w:r w:rsidRPr="00A87C52">
        <w:rPr>
          <w:rFonts w:ascii="Arial" w:hAnsi="Arial" w:cs="Arial"/>
          <w:sz w:val="20"/>
          <w:szCs w:val="20"/>
        </w:rPr>
        <w:t xml:space="preserve">matami jutowymi lub </w:t>
      </w:r>
      <w:proofErr w:type="spellStart"/>
      <w:r w:rsidRPr="00A87C52">
        <w:rPr>
          <w:rFonts w:ascii="Arial" w:hAnsi="Arial" w:cs="Arial"/>
          <w:sz w:val="20"/>
          <w:szCs w:val="20"/>
        </w:rPr>
        <w:t>geotkaninami</w:t>
      </w:r>
      <w:proofErr w:type="spellEnd"/>
      <w:r w:rsidRPr="00A87C52">
        <w:rPr>
          <w:rFonts w:ascii="Arial" w:hAnsi="Arial" w:cs="Arial"/>
          <w:sz w:val="20"/>
          <w:szCs w:val="20"/>
        </w:rPr>
        <w:t>, przytwierdzonymi do podłoża za pomocą szpil. Maty</w:t>
      </w:r>
      <w:r>
        <w:rPr>
          <w:rFonts w:ascii="Arial" w:hAnsi="Arial" w:cs="Arial"/>
          <w:sz w:val="20"/>
          <w:szCs w:val="20"/>
        </w:rPr>
        <w:t xml:space="preserve"> </w:t>
      </w:r>
      <w:r w:rsidRPr="00A87C52">
        <w:rPr>
          <w:rFonts w:ascii="Arial" w:hAnsi="Arial" w:cs="Arial"/>
          <w:sz w:val="20"/>
          <w:szCs w:val="20"/>
        </w:rPr>
        <w:t>jutowe/</w:t>
      </w:r>
      <w:proofErr w:type="spellStart"/>
      <w:r w:rsidRPr="00A87C52">
        <w:rPr>
          <w:rFonts w:ascii="Arial" w:hAnsi="Arial" w:cs="Arial"/>
          <w:sz w:val="20"/>
          <w:szCs w:val="20"/>
        </w:rPr>
        <w:t>geotkaniny</w:t>
      </w:r>
      <w:proofErr w:type="spellEnd"/>
      <w:r w:rsidRPr="00A87C52">
        <w:rPr>
          <w:rFonts w:ascii="Arial" w:hAnsi="Arial" w:cs="Arial"/>
          <w:sz w:val="20"/>
          <w:szCs w:val="20"/>
        </w:rPr>
        <w:t xml:space="preserve"> należy utrzymywać w stanie stałego uwilgotnienia,</w:t>
      </w:r>
    </w:p>
    <w:p w14:paraId="2D75DA87" w14:textId="77777777" w:rsidR="00A87C52" w:rsidRDefault="005A2F7F" w:rsidP="000E21BF">
      <w:pPr>
        <w:spacing w:line="360" w:lineRule="auto"/>
        <w:ind w:left="426"/>
        <w:jc w:val="both"/>
        <w:rPr>
          <w:rFonts w:ascii="Arial" w:hAnsi="Arial" w:cs="Arial"/>
          <w:sz w:val="20"/>
          <w:szCs w:val="20"/>
        </w:rPr>
      </w:pPr>
      <w:r>
        <w:rPr>
          <w:rFonts w:ascii="Arial" w:hAnsi="Arial" w:cs="Arial"/>
          <w:sz w:val="20"/>
          <w:szCs w:val="20"/>
        </w:rPr>
        <w:t>- zasypania wykonanych wykopów w przecią</w:t>
      </w:r>
      <w:r w:rsidR="000E21BF">
        <w:rPr>
          <w:rFonts w:ascii="Arial" w:hAnsi="Arial" w:cs="Arial"/>
          <w:sz w:val="20"/>
          <w:szCs w:val="20"/>
        </w:rPr>
        <w:t xml:space="preserve">gu 48 godzin od ich wykonania. </w:t>
      </w:r>
    </w:p>
    <w:p w14:paraId="1D4D2AA3" w14:textId="77777777" w:rsidR="00247FF5" w:rsidRPr="00E4191F" w:rsidRDefault="00247FF5" w:rsidP="000E21BF">
      <w:pPr>
        <w:pStyle w:val="Nagwek3"/>
        <w:keepLines w:val="0"/>
        <w:widowControl/>
        <w:numPr>
          <w:ilvl w:val="1"/>
          <w:numId w:val="1"/>
        </w:numPr>
        <w:suppressAutoHyphens w:val="0"/>
        <w:spacing w:before="60" w:after="60" w:line="360" w:lineRule="auto"/>
        <w:ind w:left="437" w:hanging="437"/>
        <w:jc w:val="both"/>
        <w:rPr>
          <w:rFonts w:cs="Arial"/>
          <w:szCs w:val="20"/>
        </w:rPr>
      </w:pPr>
      <w:bookmarkStart w:id="77" w:name="_Toc157515570"/>
      <w:bookmarkStart w:id="78" w:name="_Toc26854789"/>
      <w:bookmarkStart w:id="79" w:name="_Toc78288124"/>
      <w:r w:rsidRPr="00A6138E">
        <w:rPr>
          <w:rFonts w:cs="Arial"/>
          <w:szCs w:val="20"/>
        </w:rPr>
        <w:t>OPIS POSTĘPOWANIA W PRZYPADKU WYSTĄPIENIA SZKODY</w:t>
      </w:r>
      <w:bookmarkEnd w:id="77"/>
    </w:p>
    <w:p w14:paraId="34696E88" w14:textId="77777777" w:rsidR="00247FF5" w:rsidRPr="004277BC" w:rsidRDefault="00247FF5" w:rsidP="004277BC">
      <w:pPr>
        <w:spacing w:line="360" w:lineRule="auto"/>
        <w:ind w:left="425"/>
        <w:rPr>
          <w:rFonts w:ascii="Arial" w:hAnsi="Arial" w:cs="Arial"/>
          <w:b/>
          <w:sz w:val="20"/>
          <w:szCs w:val="20"/>
        </w:rPr>
      </w:pPr>
      <w:bookmarkStart w:id="80" w:name="_Toc89085680"/>
      <w:bookmarkStart w:id="81" w:name="_Toc93480531"/>
      <w:r w:rsidRPr="004277BC">
        <w:rPr>
          <w:rFonts w:ascii="Arial" w:hAnsi="Arial" w:cs="Arial"/>
          <w:b/>
          <w:sz w:val="20"/>
          <w:szCs w:val="20"/>
        </w:rPr>
        <w:t>PIELĘGNACJA DRZEW USZKODZONYCH W CZASIE PROWADZENIA ROBÓT BUDOWLANYCH</w:t>
      </w:r>
      <w:bookmarkEnd w:id="78"/>
      <w:bookmarkEnd w:id="79"/>
      <w:bookmarkEnd w:id="80"/>
      <w:bookmarkEnd w:id="81"/>
    </w:p>
    <w:p w14:paraId="4BC21D8A" w14:textId="77777777" w:rsidR="00247FF5" w:rsidRPr="00A6138E" w:rsidRDefault="00247FF5" w:rsidP="000E21BF">
      <w:pPr>
        <w:spacing w:line="360" w:lineRule="auto"/>
        <w:rPr>
          <w:rFonts w:ascii="Arial" w:hAnsi="Arial" w:cs="Arial"/>
          <w:sz w:val="20"/>
          <w:szCs w:val="20"/>
        </w:rPr>
      </w:pPr>
      <w:r w:rsidRPr="00A6138E">
        <w:rPr>
          <w:rFonts w:ascii="Arial" w:hAnsi="Arial" w:cs="Arial"/>
          <w:sz w:val="20"/>
          <w:szCs w:val="20"/>
        </w:rPr>
        <w:t>Drzewa uszkodzone w czasie prowadzenia robót należy natychmiast poddać zabiegom pielęgnacyjnym:</w:t>
      </w:r>
    </w:p>
    <w:p w14:paraId="70F41192" w14:textId="77777777" w:rsidR="00247FF5" w:rsidRPr="00A6138E" w:rsidRDefault="00247FF5" w:rsidP="00D92286">
      <w:pPr>
        <w:widowControl/>
        <w:numPr>
          <w:ilvl w:val="0"/>
          <w:numId w:val="2"/>
        </w:numPr>
        <w:tabs>
          <w:tab w:val="clear" w:pos="1080"/>
          <w:tab w:val="num" w:pos="1002"/>
        </w:tabs>
        <w:suppressAutoHyphens w:val="0"/>
        <w:spacing w:line="360" w:lineRule="auto"/>
        <w:ind w:left="426" w:firstLine="0"/>
        <w:rPr>
          <w:rFonts w:ascii="Arial" w:hAnsi="Arial" w:cs="Arial"/>
          <w:sz w:val="20"/>
          <w:szCs w:val="20"/>
        </w:rPr>
      </w:pPr>
      <w:r w:rsidRPr="00A6138E">
        <w:rPr>
          <w:rFonts w:ascii="Arial" w:hAnsi="Arial" w:cs="Arial"/>
          <w:sz w:val="20"/>
          <w:szCs w:val="20"/>
        </w:rPr>
        <w:t>Przy uszkodzeniu korzeni:</w:t>
      </w:r>
    </w:p>
    <w:p w14:paraId="5E52F118"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Zdejmować regularnie wydzielające się martwe gałęzie</w:t>
      </w:r>
    </w:p>
    <w:p w14:paraId="2EF804A7"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Wykonać cięcia sanitarne korzeni pod kątem prostym, dokonując ich w miejscu, gdzie zaczyna się korzeń zdrowy (żywy)</w:t>
      </w:r>
    </w:p>
    <w:p w14:paraId="7BD759D3"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Nie należy stosować środków zabezpieczających miejsca cięcia</w:t>
      </w:r>
    </w:p>
    <w:p w14:paraId="0F9DE7B8"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Uszkodzone i odkryte korzenie niezwłocznie przykryć warstwą ziemi urodzajnej</w:t>
      </w:r>
    </w:p>
    <w:p w14:paraId="37CF3F42"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Zastąpić, przynajmniej w najbliższym otoczeniu uszkodzonych korzeni, rodzimą glebę, ziemią bardziej zasobną</w:t>
      </w:r>
    </w:p>
    <w:p w14:paraId="24BA9069"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 xml:space="preserve">Zastosować biologiczne metody poprawy warunków siedliskowych rozwoju systemu korzeniowego drzew tj. oprysk powierzchni pod koroną drzew kwasami humusowymi, </w:t>
      </w:r>
      <w:proofErr w:type="spellStart"/>
      <w:r w:rsidRPr="00A6138E">
        <w:rPr>
          <w:rFonts w:ascii="Arial" w:hAnsi="Arial" w:cs="Arial"/>
          <w:sz w:val="20"/>
          <w:szCs w:val="20"/>
        </w:rPr>
        <w:t>mikoryzacja</w:t>
      </w:r>
      <w:proofErr w:type="spellEnd"/>
      <w:r w:rsidRPr="00A6138E">
        <w:rPr>
          <w:rFonts w:ascii="Arial" w:hAnsi="Arial" w:cs="Arial"/>
          <w:sz w:val="20"/>
          <w:szCs w:val="20"/>
        </w:rPr>
        <w:t xml:space="preserve"> korzeni, oprysk pod koroną drzewa roztworem cukrów i minerałów</w:t>
      </w:r>
    </w:p>
    <w:p w14:paraId="2442BFEC" w14:textId="77777777" w:rsidR="00247FF5" w:rsidRPr="00A6138E" w:rsidRDefault="00247FF5" w:rsidP="00D92286">
      <w:pPr>
        <w:widowControl/>
        <w:numPr>
          <w:ilvl w:val="0"/>
          <w:numId w:val="2"/>
        </w:numPr>
        <w:tabs>
          <w:tab w:val="clear" w:pos="1080"/>
          <w:tab w:val="num" w:pos="1002"/>
        </w:tabs>
        <w:suppressAutoHyphens w:val="0"/>
        <w:spacing w:line="360" w:lineRule="auto"/>
        <w:ind w:left="426" w:firstLine="0"/>
        <w:jc w:val="both"/>
        <w:rPr>
          <w:rFonts w:ascii="Arial" w:hAnsi="Arial" w:cs="Arial"/>
          <w:sz w:val="20"/>
          <w:szCs w:val="20"/>
        </w:rPr>
      </w:pPr>
      <w:r w:rsidRPr="00A6138E">
        <w:rPr>
          <w:rFonts w:ascii="Arial" w:hAnsi="Arial" w:cs="Arial"/>
          <w:sz w:val="20"/>
          <w:szCs w:val="20"/>
        </w:rPr>
        <w:t>Przy uszkodzeniu gałęzi</w:t>
      </w:r>
    </w:p>
    <w:p w14:paraId="2FC987EB"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Wykonywać cięcia gałęzi o średnicy 5 cm zawsze metodą „na trzy razy” (cięcie podcinające gałąź, cięcie docinające, cięcie wyrównujące)</w:t>
      </w:r>
    </w:p>
    <w:p w14:paraId="61700B46"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Cięcia zaleca się wykonywać ostrą piłą ręczną; cięcia piłą akumulatorową lub spalinową wykonywać tylko przy gałęziach o średnicy powyżej 5 cm</w:t>
      </w:r>
    </w:p>
    <w:p w14:paraId="226D7285" w14:textId="77777777" w:rsidR="00247FF5" w:rsidRPr="00E4191F"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 xml:space="preserve">Powierzchni rany (cięcia) nie należy zabezpieczać przez zasmarowywanie preparatami – jest to nieskuteczne i szkodliwe. Dopuszczalne zabezpieczenie wyłącznie brzegów świeżej rany nietoksycznym preparatem pełniącym funkcję tzw. Sztucznej kory </w:t>
      </w:r>
      <w:r w:rsidRPr="00E4191F">
        <w:rPr>
          <w:rFonts w:ascii="Arial" w:hAnsi="Arial" w:cs="Arial"/>
          <w:sz w:val="20"/>
          <w:szCs w:val="20"/>
        </w:rPr>
        <w:t xml:space="preserve">(np. </w:t>
      </w:r>
      <w:proofErr w:type="spellStart"/>
      <w:r w:rsidRPr="00E4191F">
        <w:rPr>
          <w:rFonts w:ascii="Arial" w:hAnsi="Arial" w:cs="Arial"/>
          <w:sz w:val="20"/>
          <w:szCs w:val="20"/>
        </w:rPr>
        <w:t>Lac</w:t>
      </w:r>
      <w:proofErr w:type="spellEnd"/>
      <w:r w:rsidRPr="00E4191F">
        <w:rPr>
          <w:rFonts w:ascii="Arial" w:hAnsi="Arial" w:cs="Arial"/>
          <w:sz w:val="20"/>
          <w:szCs w:val="20"/>
        </w:rPr>
        <w:t xml:space="preserve"> Balsam)</w:t>
      </w:r>
    </w:p>
    <w:p w14:paraId="5BCF15FB" w14:textId="77777777" w:rsidR="00247FF5" w:rsidRPr="00A6138E" w:rsidRDefault="00247FF5" w:rsidP="00D92286">
      <w:pPr>
        <w:widowControl/>
        <w:numPr>
          <w:ilvl w:val="0"/>
          <w:numId w:val="2"/>
        </w:numPr>
        <w:suppressAutoHyphens w:val="0"/>
        <w:spacing w:line="360" w:lineRule="auto"/>
        <w:ind w:left="426" w:firstLine="0"/>
        <w:jc w:val="both"/>
        <w:rPr>
          <w:rFonts w:ascii="Arial" w:hAnsi="Arial" w:cs="Arial"/>
          <w:sz w:val="20"/>
          <w:szCs w:val="20"/>
        </w:rPr>
      </w:pPr>
      <w:r w:rsidRPr="00A6138E">
        <w:rPr>
          <w:rFonts w:ascii="Arial" w:hAnsi="Arial" w:cs="Arial"/>
          <w:sz w:val="20"/>
          <w:szCs w:val="20"/>
        </w:rPr>
        <w:t>Przy ubytkach powierzchniowych pnia:</w:t>
      </w:r>
    </w:p>
    <w:p w14:paraId="328B2AD5" w14:textId="77777777" w:rsidR="00247FF5" w:rsidRPr="00A6138E"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Świeżo powstałe rany (ubytki) bezpośrednio po ich powstaniu należy pozostawić bez jakiejkolwiek ingerencji w jej zakres i kształt. Jedynie w przypadku rany o brzegach poszarpanych lub zmiażdżonych należy uformować/ wyrównać jej krawędź ostrym narzędziem, tak aby nie uszkodzić funkcjonujących tkanek przewodzących</w:t>
      </w:r>
    </w:p>
    <w:p w14:paraId="1FF6EF65" w14:textId="77777777" w:rsidR="00247FF5" w:rsidRPr="00E4191F" w:rsidRDefault="00247FF5" w:rsidP="003010CC">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Powierzchni nie należy powlekać preparatami. Dopuszczalne zabezpieczenie brzegów świeżej rany nietoksycznym preparatem pełniącym funkcję tzw. sztucznej kory (</w:t>
      </w:r>
      <w:proofErr w:type="spellStart"/>
      <w:r w:rsidRPr="00A6138E">
        <w:rPr>
          <w:rFonts w:ascii="Arial" w:hAnsi="Arial" w:cs="Arial"/>
          <w:sz w:val="20"/>
          <w:szCs w:val="20"/>
        </w:rPr>
        <w:t>Lac</w:t>
      </w:r>
      <w:proofErr w:type="spellEnd"/>
      <w:r w:rsidRPr="00A6138E">
        <w:rPr>
          <w:rFonts w:ascii="Arial" w:hAnsi="Arial" w:cs="Arial"/>
          <w:sz w:val="20"/>
          <w:szCs w:val="20"/>
        </w:rPr>
        <w:t xml:space="preserve"> Balsam)</w:t>
      </w:r>
    </w:p>
    <w:p w14:paraId="5F4AAA24" w14:textId="77777777" w:rsidR="00247FF5" w:rsidRPr="003010CC" w:rsidRDefault="00247FF5" w:rsidP="003010CC">
      <w:pPr>
        <w:spacing w:line="360" w:lineRule="auto"/>
        <w:jc w:val="both"/>
        <w:rPr>
          <w:rFonts w:ascii="Arial" w:hAnsi="Arial" w:cs="Arial"/>
          <w:i/>
          <w:sz w:val="20"/>
          <w:szCs w:val="20"/>
        </w:rPr>
      </w:pPr>
      <w:r w:rsidRPr="00A6138E">
        <w:rPr>
          <w:rFonts w:ascii="Arial" w:hAnsi="Arial" w:cs="Arial"/>
          <w:i/>
          <w:sz w:val="20"/>
          <w:szCs w:val="20"/>
        </w:rPr>
        <w:t>W przypadku nieodpowiedniego zabezpieczenia drzew na czas robót budowlanych i wynikłych z tego tytułu uszkodzeń drzew lub ich zamieranie Wykonawca jest zobowiązany do przeprowadzenia działań naprawczych, mających na celu poprawę kondycji drzew albo do wymiany materi</w:t>
      </w:r>
      <w:bookmarkStart w:id="82" w:name="_Toc26854790"/>
      <w:bookmarkStart w:id="83" w:name="_Toc78288125"/>
      <w:r w:rsidR="003010CC">
        <w:rPr>
          <w:rFonts w:ascii="Arial" w:hAnsi="Arial" w:cs="Arial"/>
          <w:i/>
          <w:sz w:val="20"/>
          <w:szCs w:val="20"/>
        </w:rPr>
        <w:t>ału roślinnego na własny koszt.</w:t>
      </w:r>
    </w:p>
    <w:p w14:paraId="4E6E069C" w14:textId="77777777" w:rsidR="00B8402D" w:rsidRPr="003010CC" w:rsidRDefault="00B8402D" w:rsidP="003010CC">
      <w:pPr>
        <w:pStyle w:val="Nagwek3"/>
        <w:keepLines w:val="0"/>
        <w:widowControl/>
        <w:numPr>
          <w:ilvl w:val="1"/>
          <w:numId w:val="1"/>
        </w:numPr>
        <w:suppressAutoHyphens w:val="0"/>
        <w:spacing w:before="60" w:after="60" w:line="360" w:lineRule="auto"/>
        <w:ind w:left="437" w:hanging="437"/>
        <w:jc w:val="both"/>
        <w:rPr>
          <w:rFonts w:cs="Arial"/>
          <w:szCs w:val="20"/>
        </w:rPr>
      </w:pPr>
      <w:bookmarkStart w:id="84" w:name="_Toc82168040"/>
      <w:bookmarkStart w:id="85" w:name="_Toc89769939"/>
      <w:bookmarkStart w:id="86" w:name="_Toc157515571"/>
      <w:bookmarkEnd w:id="82"/>
      <w:bookmarkEnd w:id="83"/>
      <w:r w:rsidRPr="003010CC">
        <w:rPr>
          <w:rFonts w:cs="Arial"/>
          <w:szCs w:val="20"/>
        </w:rPr>
        <w:t>ODTWORZENIE ZNISZCZONEJ ZIELENI – ZAKŁADANIE TRAWNIKÓW Z SIEWU</w:t>
      </w:r>
      <w:bookmarkEnd w:id="84"/>
      <w:bookmarkEnd w:id="85"/>
      <w:bookmarkEnd w:id="86"/>
    </w:p>
    <w:p w14:paraId="6E007F36" w14:textId="77777777" w:rsidR="00B8402D" w:rsidRPr="00064B58" w:rsidRDefault="00B8402D" w:rsidP="003010CC">
      <w:pPr>
        <w:tabs>
          <w:tab w:val="left" w:pos="426"/>
        </w:tabs>
        <w:spacing w:line="360" w:lineRule="auto"/>
        <w:jc w:val="both"/>
        <w:rPr>
          <w:rFonts w:ascii="Arial" w:hAnsi="Arial" w:cs="Arial"/>
          <w:bCs/>
          <w:iCs/>
          <w:sz w:val="20"/>
          <w:szCs w:val="20"/>
        </w:rPr>
      </w:pPr>
      <w:r w:rsidRPr="00064B58">
        <w:rPr>
          <w:rFonts w:ascii="Arial" w:hAnsi="Arial" w:cs="Arial"/>
          <w:bCs/>
          <w:iCs/>
          <w:sz w:val="20"/>
          <w:szCs w:val="20"/>
        </w:rPr>
        <w:t>Na pasach zieleni</w:t>
      </w:r>
      <w:r w:rsidR="00C72F73">
        <w:rPr>
          <w:rFonts w:ascii="Arial" w:hAnsi="Arial" w:cs="Arial"/>
          <w:bCs/>
          <w:iCs/>
          <w:sz w:val="20"/>
          <w:szCs w:val="20"/>
        </w:rPr>
        <w:t xml:space="preserve"> </w:t>
      </w:r>
      <w:r w:rsidRPr="00064B58">
        <w:rPr>
          <w:rFonts w:ascii="Arial" w:hAnsi="Arial" w:cs="Arial"/>
          <w:bCs/>
          <w:iCs/>
          <w:sz w:val="20"/>
          <w:szCs w:val="20"/>
        </w:rPr>
        <w:t xml:space="preserve">zniszczonych w trakcie prac związanych z budową należy odtworzyć trawnik. Trawniki należy zakładać zgodnie ze sztuką ogrodniczą. Grunt pod odtwarzanym trawnikiem lub jego fragmentem należy oczyścić z gruzu i zanieczyszczeń. Teren musi być wyrównany i splantowany. Grubość nawiezionej </w:t>
      </w:r>
      <w:r w:rsidRPr="00064B58">
        <w:rPr>
          <w:rFonts w:ascii="Arial" w:hAnsi="Arial" w:cs="Arial"/>
          <w:bCs/>
          <w:iCs/>
          <w:sz w:val="20"/>
          <w:szCs w:val="20"/>
        </w:rPr>
        <w:lastRenderedPageBreak/>
        <w:t>warstwy ziemi urodzajnej musi wynosić 15</w:t>
      </w:r>
      <w:r>
        <w:rPr>
          <w:rFonts w:ascii="Arial" w:hAnsi="Arial" w:cs="Arial"/>
          <w:bCs/>
          <w:iCs/>
          <w:sz w:val="20"/>
          <w:szCs w:val="20"/>
        </w:rPr>
        <w:t xml:space="preserve"> </w:t>
      </w:r>
      <w:r w:rsidRPr="00064B58">
        <w:rPr>
          <w:rFonts w:ascii="Arial" w:hAnsi="Arial" w:cs="Arial"/>
          <w:bCs/>
          <w:iCs/>
          <w:sz w:val="20"/>
          <w:szCs w:val="20"/>
        </w:rPr>
        <w:t>cm. Ziemia urodzajna powinna być rozścielona równą warstwą i wymieszana z nawozami mineralnymi (dawka 5 kg/100m2). Przed wysiewem glebę należy uwałować gładkim wałem, a następnie delikatnie spulchnić gr</w:t>
      </w:r>
      <w:r>
        <w:rPr>
          <w:rFonts w:ascii="Arial" w:hAnsi="Arial" w:cs="Arial"/>
          <w:bCs/>
          <w:iCs/>
          <w:sz w:val="20"/>
          <w:szCs w:val="20"/>
        </w:rPr>
        <w:t>abiami. Nasiona traw wysiewać w </w:t>
      </w:r>
      <w:r w:rsidRPr="00064B58">
        <w:rPr>
          <w:rFonts w:ascii="Arial" w:hAnsi="Arial" w:cs="Arial"/>
          <w:bCs/>
          <w:iCs/>
          <w:sz w:val="20"/>
          <w:szCs w:val="20"/>
        </w:rPr>
        <w:t xml:space="preserve">ilości 4 kg na 100 m2 . Wysiew nasion krzyżowy. Siew powinien być dokonany w dni bezwietrzne. Nasiona najlepiej jest wysiać, gdy gleba jest wilgotna, a temp. wynosi ok. 10°C. </w:t>
      </w:r>
    </w:p>
    <w:p w14:paraId="241D3414" w14:textId="77777777" w:rsidR="00B8402D" w:rsidRPr="00560041" w:rsidRDefault="00B8402D" w:rsidP="00560041">
      <w:pPr>
        <w:tabs>
          <w:tab w:val="left" w:pos="426"/>
        </w:tabs>
        <w:spacing w:line="360" w:lineRule="auto"/>
        <w:jc w:val="both"/>
        <w:rPr>
          <w:rFonts w:ascii="Arial" w:hAnsi="Arial" w:cs="Arial"/>
          <w:bCs/>
          <w:iCs/>
          <w:sz w:val="20"/>
          <w:szCs w:val="20"/>
        </w:rPr>
      </w:pPr>
      <w:r w:rsidRPr="00064B58">
        <w:rPr>
          <w:rFonts w:ascii="Arial" w:hAnsi="Arial" w:cs="Arial"/>
          <w:bCs/>
          <w:iCs/>
          <w:sz w:val="20"/>
          <w:szCs w:val="20"/>
        </w:rPr>
        <w:t>Trawniki należy zakładać w terminach: 15.04-15.0</w:t>
      </w:r>
      <w:r w:rsidR="003010CC">
        <w:rPr>
          <w:rFonts w:ascii="Arial" w:hAnsi="Arial" w:cs="Arial"/>
          <w:bCs/>
          <w:iCs/>
          <w:sz w:val="20"/>
          <w:szCs w:val="20"/>
        </w:rPr>
        <w:t>6 oraz 15.08-</w:t>
      </w:r>
      <w:r w:rsidRPr="00064B58">
        <w:rPr>
          <w:rFonts w:ascii="Arial" w:hAnsi="Arial" w:cs="Arial"/>
          <w:bCs/>
          <w:iCs/>
          <w:sz w:val="20"/>
          <w:szCs w:val="20"/>
        </w:rPr>
        <w:t>15.10. Po wysiewie przykryć nasiona poprzez przemieszanie z ziemią grabiami lub wałem kolczatką, lub przykryć ziemią ogrodową z dodatkiem torfu na głębokość 0,5-1cm. Po wysiewie nasion ziemia powinna być wałowana lekkim wałem w celu ostatecznego wyrównania i stworzenia dobrych warunków dla podsiąkania wody. Jeżeli przykrycie nasion nastąpiło przez wałowanie kolczatką, można już nie stosować wału gładkiego. Trawnik mocno podlać zraszaczem lub wężem z dyszą rozpylającą strumień wody. Bardzo istotne jest niedopuszczenie do przesuszenia nowo założonego trawnika. Pierwsze koszenie należy wykonać gdy trawa osiągnie 8-10 cm. Ścinamy źdźbła do wysokości około 5,5 – 6 cm, następne koszenie przeprowadzamy na wysokość 3,5 – 4 cm. Prowadzone prace nie mogą wpłynąć na pogorszenie stanu technicznego trawników istniejących. W sytuacji, gdy kondycja lub estetyka trawników pogorszy się wykonawca zobowiązany jest do ich odtworzenia (przywrócenia do stanu pierwotnego) zg</w:t>
      </w:r>
      <w:r w:rsidR="00560041">
        <w:rPr>
          <w:rFonts w:ascii="Arial" w:hAnsi="Arial" w:cs="Arial"/>
          <w:bCs/>
          <w:iCs/>
          <w:sz w:val="20"/>
          <w:szCs w:val="20"/>
        </w:rPr>
        <w:t>odnie z powyższymi zaleceniami.</w:t>
      </w:r>
    </w:p>
    <w:p w14:paraId="0F63A7AE" w14:textId="77777777" w:rsidR="00B8402D" w:rsidRPr="00EC0072" w:rsidRDefault="00B8402D" w:rsidP="00D92286">
      <w:pPr>
        <w:spacing w:line="360" w:lineRule="auto"/>
        <w:ind w:left="709" w:hanging="283"/>
        <w:jc w:val="both"/>
        <w:rPr>
          <w:rFonts w:ascii="Arial" w:hAnsi="Arial" w:cs="Arial"/>
          <w:b/>
          <w:bCs/>
          <w:iCs/>
          <w:sz w:val="20"/>
          <w:szCs w:val="20"/>
        </w:rPr>
      </w:pPr>
      <w:r w:rsidRPr="00EC0072">
        <w:rPr>
          <w:rFonts w:ascii="Arial" w:hAnsi="Arial" w:cs="Arial"/>
          <w:b/>
          <w:bCs/>
          <w:iCs/>
          <w:sz w:val="20"/>
          <w:szCs w:val="20"/>
        </w:rPr>
        <w:t>Skład mieszanki trawnikowej:</w:t>
      </w:r>
    </w:p>
    <w:tbl>
      <w:tblPr>
        <w:tblW w:w="8646" w:type="dxa"/>
        <w:tblInd w:w="534" w:type="dxa"/>
        <w:tblLook w:val="04A0" w:firstRow="1" w:lastRow="0" w:firstColumn="1" w:lastColumn="0" w:noHBand="0" w:noVBand="1"/>
      </w:tblPr>
      <w:tblGrid>
        <w:gridCol w:w="3685"/>
        <w:gridCol w:w="3402"/>
        <w:gridCol w:w="1559"/>
      </w:tblGrid>
      <w:tr w:rsidR="00B8402D" w:rsidRPr="00EC0072" w14:paraId="2309D328" w14:textId="77777777" w:rsidTr="00970922">
        <w:trPr>
          <w:trHeight w:val="340"/>
        </w:trPr>
        <w:tc>
          <w:tcPr>
            <w:tcW w:w="3685" w:type="dxa"/>
            <w:vAlign w:val="center"/>
          </w:tcPr>
          <w:p w14:paraId="7D246B77"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życica trwała</w:t>
            </w:r>
          </w:p>
        </w:tc>
        <w:tc>
          <w:tcPr>
            <w:tcW w:w="3402" w:type="dxa"/>
            <w:vAlign w:val="center"/>
          </w:tcPr>
          <w:p w14:paraId="793BA957" w14:textId="77777777" w:rsidR="00B8402D" w:rsidRPr="00EC0072" w:rsidRDefault="00B8402D" w:rsidP="00D92286">
            <w:pPr>
              <w:tabs>
                <w:tab w:val="left" w:pos="786"/>
              </w:tabs>
              <w:spacing w:line="360" w:lineRule="auto"/>
              <w:ind w:left="709" w:hanging="283"/>
              <w:rPr>
                <w:rFonts w:ascii="Arial" w:hAnsi="Arial" w:cs="Arial"/>
                <w:sz w:val="20"/>
                <w:szCs w:val="20"/>
              </w:rPr>
            </w:pPr>
            <w:proofErr w:type="spellStart"/>
            <w:r w:rsidRPr="00EC0072">
              <w:rPr>
                <w:rFonts w:ascii="Arial" w:hAnsi="Arial" w:cs="Arial"/>
                <w:i/>
                <w:sz w:val="20"/>
                <w:szCs w:val="20"/>
              </w:rPr>
              <w:t>Lolium</w:t>
            </w:r>
            <w:proofErr w:type="spellEnd"/>
            <w:r w:rsidRPr="00EC0072">
              <w:rPr>
                <w:rFonts w:ascii="Arial" w:hAnsi="Arial" w:cs="Arial"/>
                <w:i/>
                <w:sz w:val="20"/>
                <w:szCs w:val="20"/>
              </w:rPr>
              <w:t xml:space="preserve"> </w:t>
            </w:r>
            <w:proofErr w:type="spellStart"/>
            <w:r w:rsidRPr="00EC0072">
              <w:rPr>
                <w:rFonts w:ascii="Arial" w:hAnsi="Arial" w:cs="Arial"/>
                <w:i/>
                <w:sz w:val="20"/>
                <w:szCs w:val="20"/>
              </w:rPr>
              <w:t>perenne</w:t>
            </w:r>
            <w:proofErr w:type="spellEnd"/>
          </w:p>
        </w:tc>
        <w:tc>
          <w:tcPr>
            <w:tcW w:w="1559" w:type="dxa"/>
            <w:vAlign w:val="center"/>
          </w:tcPr>
          <w:p w14:paraId="00DC6B37"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15%</w:t>
            </w:r>
          </w:p>
        </w:tc>
      </w:tr>
      <w:tr w:rsidR="00B8402D" w:rsidRPr="00EC0072" w14:paraId="7D2EC8A6" w14:textId="77777777" w:rsidTr="00970922">
        <w:trPr>
          <w:trHeight w:val="340"/>
        </w:trPr>
        <w:tc>
          <w:tcPr>
            <w:tcW w:w="3685" w:type="dxa"/>
            <w:vAlign w:val="center"/>
          </w:tcPr>
          <w:p w14:paraId="4AF66585"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xml:space="preserve">- kostrzewa czerwona rozłogowa  </w:t>
            </w:r>
          </w:p>
        </w:tc>
        <w:tc>
          <w:tcPr>
            <w:tcW w:w="3402" w:type="dxa"/>
            <w:vAlign w:val="center"/>
          </w:tcPr>
          <w:p w14:paraId="69A1894D" w14:textId="77777777" w:rsidR="00B8402D" w:rsidRPr="00EC0072" w:rsidRDefault="00B8402D" w:rsidP="00D92286">
            <w:pPr>
              <w:tabs>
                <w:tab w:val="left" w:pos="786"/>
              </w:tabs>
              <w:spacing w:line="360" w:lineRule="auto"/>
              <w:ind w:left="709" w:hanging="283"/>
              <w:rPr>
                <w:rFonts w:ascii="Arial" w:hAnsi="Arial" w:cs="Arial"/>
                <w:i/>
                <w:sz w:val="20"/>
                <w:szCs w:val="20"/>
              </w:rPr>
            </w:pPr>
            <w:proofErr w:type="spellStart"/>
            <w:r w:rsidRPr="00EC0072">
              <w:rPr>
                <w:rFonts w:ascii="Arial" w:hAnsi="Arial" w:cs="Arial"/>
                <w:i/>
                <w:sz w:val="20"/>
                <w:szCs w:val="20"/>
              </w:rPr>
              <w:t>Festuca</w:t>
            </w:r>
            <w:proofErr w:type="spellEnd"/>
            <w:r w:rsidRPr="00EC0072">
              <w:rPr>
                <w:rFonts w:ascii="Arial" w:hAnsi="Arial" w:cs="Arial"/>
                <w:i/>
                <w:sz w:val="20"/>
                <w:szCs w:val="20"/>
              </w:rPr>
              <w:t xml:space="preserve"> rubra </w:t>
            </w:r>
            <w:proofErr w:type="spellStart"/>
            <w:r w:rsidRPr="00EC0072">
              <w:rPr>
                <w:rFonts w:ascii="Arial" w:hAnsi="Arial" w:cs="Arial"/>
                <w:i/>
                <w:sz w:val="20"/>
                <w:szCs w:val="20"/>
              </w:rPr>
              <w:t>ssp</w:t>
            </w:r>
            <w:proofErr w:type="spellEnd"/>
            <w:r w:rsidRPr="00EC0072">
              <w:rPr>
                <w:rFonts w:ascii="Arial" w:hAnsi="Arial" w:cs="Arial"/>
                <w:i/>
                <w:sz w:val="20"/>
                <w:szCs w:val="20"/>
              </w:rPr>
              <w:t>. rubra</w:t>
            </w:r>
          </w:p>
        </w:tc>
        <w:tc>
          <w:tcPr>
            <w:tcW w:w="1559" w:type="dxa"/>
            <w:vAlign w:val="center"/>
          </w:tcPr>
          <w:p w14:paraId="751D395E"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30%</w:t>
            </w:r>
          </w:p>
        </w:tc>
      </w:tr>
      <w:tr w:rsidR="00B8402D" w:rsidRPr="00EC0072" w14:paraId="328DF9FC" w14:textId="77777777" w:rsidTr="00970922">
        <w:trPr>
          <w:trHeight w:val="340"/>
        </w:trPr>
        <w:tc>
          <w:tcPr>
            <w:tcW w:w="3685" w:type="dxa"/>
            <w:vAlign w:val="center"/>
          </w:tcPr>
          <w:p w14:paraId="06D4921A"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kostrzewa czerwona kępowa</w:t>
            </w:r>
          </w:p>
        </w:tc>
        <w:tc>
          <w:tcPr>
            <w:tcW w:w="3402" w:type="dxa"/>
            <w:vAlign w:val="center"/>
          </w:tcPr>
          <w:p w14:paraId="23F5A46C" w14:textId="77777777" w:rsidR="00B8402D" w:rsidRPr="00EC0072" w:rsidRDefault="00B8402D" w:rsidP="00D92286">
            <w:pPr>
              <w:tabs>
                <w:tab w:val="left" w:pos="786"/>
              </w:tabs>
              <w:spacing w:line="360" w:lineRule="auto"/>
              <w:ind w:left="709" w:hanging="283"/>
              <w:rPr>
                <w:rFonts w:ascii="Arial" w:hAnsi="Arial" w:cs="Arial"/>
                <w:i/>
                <w:sz w:val="20"/>
                <w:szCs w:val="20"/>
              </w:rPr>
            </w:pPr>
            <w:proofErr w:type="spellStart"/>
            <w:r w:rsidRPr="00EC0072">
              <w:rPr>
                <w:rFonts w:ascii="Arial" w:hAnsi="Arial" w:cs="Arial"/>
                <w:i/>
                <w:sz w:val="20"/>
                <w:szCs w:val="20"/>
              </w:rPr>
              <w:t>Festuca</w:t>
            </w:r>
            <w:proofErr w:type="spellEnd"/>
            <w:r w:rsidRPr="00EC0072">
              <w:rPr>
                <w:rFonts w:ascii="Arial" w:hAnsi="Arial" w:cs="Arial"/>
                <w:i/>
                <w:sz w:val="20"/>
                <w:szCs w:val="20"/>
              </w:rPr>
              <w:t xml:space="preserve"> rubra </w:t>
            </w:r>
            <w:proofErr w:type="spellStart"/>
            <w:r w:rsidRPr="00EC0072">
              <w:rPr>
                <w:rFonts w:ascii="Arial" w:hAnsi="Arial" w:cs="Arial"/>
                <w:i/>
                <w:sz w:val="20"/>
                <w:szCs w:val="20"/>
              </w:rPr>
              <w:t>ssp</w:t>
            </w:r>
            <w:proofErr w:type="spellEnd"/>
            <w:r w:rsidRPr="00EC0072">
              <w:rPr>
                <w:rFonts w:ascii="Arial" w:hAnsi="Arial" w:cs="Arial"/>
                <w:i/>
                <w:sz w:val="20"/>
                <w:szCs w:val="20"/>
              </w:rPr>
              <w:t xml:space="preserve">. </w:t>
            </w:r>
            <w:proofErr w:type="spellStart"/>
            <w:r w:rsidRPr="00EC0072">
              <w:rPr>
                <w:rFonts w:ascii="Arial" w:hAnsi="Arial" w:cs="Arial"/>
                <w:i/>
                <w:sz w:val="20"/>
                <w:szCs w:val="20"/>
              </w:rPr>
              <w:t>commutata</w:t>
            </w:r>
            <w:proofErr w:type="spellEnd"/>
          </w:p>
        </w:tc>
        <w:tc>
          <w:tcPr>
            <w:tcW w:w="1559" w:type="dxa"/>
            <w:vAlign w:val="center"/>
          </w:tcPr>
          <w:p w14:paraId="21B186D2"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25%</w:t>
            </w:r>
          </w:p>
        </w:tc>
      </w:tr>
      <w:tr w:rsidR="00B8402D" w:rsidRPr="00EC0072" w14:paraId="156AB462" w14:textId="77777777" w:rsidTr="00970922">
        <w:trPr>
          <w:trHeight w:val="340"/>
        </w:trPr>
        <w:tc>
          <w:tcPr>
            <w:tcW w:w="3685" w:type="dxa"/>
            <w:vAlign w:val="center"/>
          </w:tcPr>
          <w:p w14:paraId="0BBC0E45"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kostrzewa różnolistna</w:t>
            </w:r>
          </w:p>
        </w:tc>
        <w:tc>
          <w:tcPr>
            <w:tcW w:w="3402" w:type="dxa"/>
            <w:vAlign w:val="center"/>
          </w:tcPr>
          <w:p w14:paraId="487C18C0" w14:textId="77777777" w:rsidR="00B8402D" w:rsidRPr="00EC0072" w:rsidRDefault="00B8402D" w:rsidP="00D92286">
            <w:pPr>
              <w:tabs>
                <w:tab w:val="left" w:pos="786"/>
              </w:tabs>
              <w:spacing w:line="360" w:lineRule="auto"/>
              <w:ind w:left="709" w:hanging="283"/>
              <w:rPr>
                <w:rFonts w:ascii="Arial" w:hAnsi="Arial" w:cs="Arial"/>
                <w:i/>
                <w:sz w:val="20"/>
                <w:szCs w:val="20"/>
              </w:rPr>
            </w:pPr>
            <w:proofErr w:type="spellStart"/>
            <w:r w:rsidRPr="00EC0072">
              <w:rPr>
                <w:rFonts w:ascii="Arial" w:hAnsi="Arial" w:cs="Arial"/>
                <w:i/>
                <w:sz w:val="20"/>
                <w:szCs w:val="20"/>
              </w:rPr>
              <w:t>Festuca</w:t>
            </w:r>
            <w:proofErr w:type="spellEnd"/>
            <w:r w:rsidRPr="00EC0072">
              <w:rPr>
                <w:rFonts w:ascii="Arial" w:hAnsi="Arial" w:cs="Arial"/>
                <w:i/>
                <w:sz w:val="20"/>
                <w:szCs w:val="20"/>
              </w:rPr>
              <w:t xml:space="preserve"> </w:t>
            </w:r>
            <w:proofErr w:type="spellStart"/>
            <w:r w:rsidRPr="00EC0072">
              <w:rPr>
                <w:rFonts w:ascii="Arial" w:hAnsi="Arial" w:cs="Arial"/>
                <w:i/>
                <w:sz w:val="20"/>
                <w:szCs w:val="20"/>
              </w:rPr>
              <w:t>heterophylla</w:t>
            </w:r>
            <w:proofErr w:type="spellEnd"/>
          </w:p>
        </w:tc>
        <w:tc>
          <w:tcPr>
            <w:tcW w:w="1559" w:type="dxa"/>
            <w:vAlign w:val="center"/>
          </w:tcPr>
          <w:p w14:paraId="5BCE539E"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10%</w:t>
            </w:r>
          </w:p>
        </w:tc>
      </w:tr>
      <w:tr w:rsidR="00B8402D" w:rsidRPr="00EC0072" w14:paraId="462C15E8" w14:textId="77777777" w:rsidTr="00970922">
        <w:trPr>
          <w:trHeight w:val="340"/>
        </w:trPr>
        <w:tc>
          <w:tcPr>
            <w:tcW w:w="3685" w:type="dxa"/>
            <w:vAlign w:val="center"/>
          </w:tcPr>
          <w:p w14:paraId="3996E13A"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wiechlina łąkowa</w:t>
            </w:r>
          </w:p>
        </w:tc>
        <w:tc>
          <w:tcPr>
            <w:tcW w:w="3402" w:type="dxa"/>
            <w:vAlign w:val="center"/>
          </w:tcPr>
          <w:p w14:paraId="6C4B4ECD" w14:textId="77777777" w:rsidR="00B8402D" w:rsidRPr="00EC0072" w:rsidRDefault="00B8402D" w:rsidP="00D92286">
            <w:pPr>
              <w:tabs>
                <w:tab w:val="left" w:pos="786"/>
              </w:tabs>
              <w:spacing w:line="360" w:lineRule="auto"/>
              <w:ind w:left="709" w:hanging="283"/>
              <w:rPr>
                <w:rFonts w:ascii="Arial" w:hAnsi="Arial" w:cs="Arial"/>
                <w:i/>
                <w:sz w:val="20"/>
                <w:szCs w:val="20"/>
              </w:rPr>
            </w:pPr>
            <w:proofErr w:type="spellStart"/>
            <w:r w:rsidRPr="00EC0072">
              <w:rPr>
                <w:rFonts w:ascii="Arial" w:hAnsi="Arial" w:cs="Arial"/>
                <w:i/>
                <w:sz w:val="20"/>
                <w:szCs w:val="20"/>
              </w:rPr>
              <w:t>Poa</w:t>
            </w:r>
            <w:proofErr w:type="spellEnd"/>
            <w:r w:rsidRPr="00EC0072">
              <w:rPr>
                <w:rFonts w:ascii="Arial" w:hAnsi="Arial" w:cs="Arial"/>
                <w:i/>
                <w:sz w:val="20"/>
                <w:szCs w:val="20"/>
              </w:rPr>
              <w:t xml:space="preserve"> </w:t>
            </w:r>
            <w:proofErr w:type="spellStart"/>
            <w:r w:rsidRPr="00EC0072">
              <w:rPr>
                <w:rFonts w:ascii="Arial" w:hAnsi="Arial" w:cs="Arial"/>
                <w:i/>
                <w:sz w:val="20"/>
                <w:szCs w:val="20"/>
              </w:rPr>
              <w:t>pratensis</w:t>
            </w:r>
            <w:proofErr w:type="spellEnd"/>
          </w:p>
        </w:tc>
        <w:tc>
          <w:tcPr>
            <w:tcW w:w="1559" w:type="dxa"/>
            <w:vAlign w:val="center"/>
          </w:tcPr>
          <w:p w14:paraId="201AFB6C"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10%</w:t>
            </w:r>
          </w:p>
        </w:tc>
      </w:tr>
      <w:tr w:rsidR="00B8402D" w:rsidRPr="00EC0072" w14:paraId="3A5E1AF3" w14:textId="77777777" w:rsidTr="00970922">
        <w:trPr>
          <w:trHeight w:val="340"/>
        </w:trPr>
        <w:tc>
          <w:tcPr>
            <w:tcW w:w="3685" w:type="dxa"/>
            <w:vAlign w:val="center"/>
          </w:tcPr>
          <w:p w14:paraId="24513D8C"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kostrzewa owcza</w:t>
            </w:r>
          </w:p>
        </w:tc>
        <w:tc>
          <w:tcPr>
            <w:tcW w:w="3402" w:type="dxa"/>
            <w:vAlign w:val="center"/>
          </w:tcPr>
          <w:p w14:paraId="5BB2FCA6" w14:textId="77777777" w:rsidR="00B8402D" w:rsidRPr="00EC0072" w:rsidRDefault="00B8402D" w:rsidP="00D92286">
            <w:pPr>
              <w:tabs>
                <w:tab w:val="left" w:pos="786"/>
              </w:tabs>
              <w:spacing w:line="360" w:lineRule="auto"/>
              <w:ind w:left="709" w:hanging="283"/>
              <w:rPr>
                <w:rFonts w:ascii="Arial" w:hAnsi="Arial" w:cs="Arial"/>
                <w:i/>
                <w:sz w:val="20"/>
                <w:szCs w:val="20"/>
              </w:rPr>
            </w:pPr>
            <w:proofErr w:type="spellStart"/>
            <w:r w:rsidRPr="00EC0072">
              <w:rPr>
                <w:rFonts w:ascii="Arial" w:hAnsi="Arial" w:cs="Arial"/>
                <w:i/>
                <w:sz w:val="20"/>
                <w:szCs w:val="20"/>
              </w:rPr>
              <w:t>Festuca</w:t>
            </w:r>
            <w:proofErr w:type="spellEnd"/>
            <w:r w:rsidRPr="00EC0072">
              <w:rPr>
                <w:rFonts w:ascii="Arial" w:hAnsi="Arial" w:cs="Arial"/>
                <w:i/>
                <w:sz w:val="20"/>
                <w:szCs w:val="20"/>
              </w:rPr>
              <w:t xml:space="preserve"> </w:t>
            </w:r>
            <w:proofErr w:type="spellStart"/>
            <w:r w:rsidRPr="00EC0072">
              <w:rPr>
                <w:rFonts w:ascii="Arial" w:hAnsi="Arial" w:cs="Arial"/>
                <w:i/>
                <w:sz w:val="20"/>
                <w:szCs w:val="20"/>
              </w:rPr>
              <w:t>ovina</w:t>
            </w:r>
            <w:proofErr w:type="spellEnd"/>
          </w:p>
        </w:tc>
        <w:tc>
          <w:tcPr>
            <w:tcW w:w="1559" w:type="dxa"/>
            <w:vAlign w:val="center"/>
          </w:tcPr>
          <w:p w14:paraId="7C934F82" w14:textId="77777777" w:rsidR="00B8402D" w:rsidRPr="00EC0072" w:rsidRDefault="00B8402D" w:rsidP="00D92286">
            <w:pPr>
              <w:tabs>
                <w:tab w:val="left" w:pos="786"/>
              </w:tabs>
              <w:spacing w:line="360" w:lineRule="auto"/>
              <w:ind w:left="709" w:hanging="283"/>
              <w:rPr>
                <w:rFonts w:ascii="Arial" w:hAnsi="Arial" w:cs="Arial"/>
                <w:sz w:val="20"/>
                <w:szCs w:val="20"/>
              </w:rPr>
            </w:pPr>
            <w:r w:rsidRPr="00EC0072">
              <w:rPr>
                <w:rFonts w:ascii="Arial" w:hAnsi="Arial" w:cs="Arial"/>
                <w:sz w:val="20"/>
                <w:szCs w:val="20"/>
              </w:rPr>
              <w:t>– 10%</w:t>
            </w:r>
          </w:p>
        </w:tc>
      </w:tr>
    </w:tbl>
    <w:p w14:paraId="473CA555" w14:textId="77777777" w:rsidR="00B8402D" w:rsidRPr="00560041" w:rsidRDefault="00B8402D" w:rsidP="00560041">
      <w:pPr>
        <w:spacing w:line="360" w:lineRule="auto"/>
        <w:ind w:left="709" w:hanging="283"/>
        <w:jc w:val="both"/>
        <w:rPr>
          <w:rFonts w:ascii="Arial" w:hAnsi="Arial" w:cs="Arial"/>
          <w:b/>
          <w:bCs/>
          <w:iCs/>
          <w:sz w:val="20"/>
          <w:szCs w:val="20"/>
        </w:rPr>
      </w:pPr>
      <w:r w:rsidRPr="00EC0072">
        <w:rPr>
          <w:rFonts w:ascii="Arial" w:hAnsi="Arial" w:cs="Arial"/>
          <w:b/>
          <w:bCs/>
          <w:iCs/>
          <w:sz w:val="20"/>
          <w:szCs w:val="20"/>
        </w:rPr>
        <w:t>Odbiór trawnika może</w:t>
      </w:r>
      <w:r w:rsidR="00560041">
        <w:rPr>
          <w:rFonts w:ascii="Arial" w:hAnsi="Arial" w:cs="Arial"/>
          <w:b/>
          <w:bCs/>
          <w:iCs/>
          <w:sz w:val="20"/>
          <w:szCs w:val="20"/>
        </w:rPr>
        <w:t xml:space="preserve"> nastąpić po pierwszym koszeniu</w:t>
      </w:r>
    </w:p>
    <w:p w14:paraId="7C9F8B89" w14:textId="77777777" w:rsidR="00B8402D" w:rsidRPr="00515340" w:rsidRDefault="00B8402D" w:rsidP="00D92286">
      <w:pPr>
        <w:pStyle w:val="Nagwek1"/>
        <w:keepLines w:val="0"/>
        <w:numPr>
          <w:ilvl w:val="2"/>
          <w:numId w:val="1"/>
        </w:numPr>
        <w:overflowPunct w:val="0"/>
        <w:autoSpaceDE w:val="0"/>
        <w:autoSpaceDN w:val="0"/>
        <w:spacing w:before="0"/>
        <w:jc w:val="left"/>
        <w:textAlignment w:val="baseline"/>
        <w:rPr>
          <w:rFonts w:ascii="Arial" w:hAnsi="Arial" w:cs="Arial"/>
          <w:bCs w:val="0"/>
          <w:sz w:val="20"/>
          <w:szCs w:val="20"/>
        </w:rPr>
      </w:pPr>
      <w:bookmarkStart w:id="87" w:name="_Toc82168041"/>
      <w:bookmarkStart w:id="88" w:name="_Toc89769940"/>
      <w:bookmarkStart w:id="89" w:name="_Toc157515572"/>
      <w:r w:rsidRPr="00515340">
        <w:rPr>
          <w:rFonts w:ascii="Arial" w:hAnsi="Arial" w:cs="Arial"/>
          <w:bCs w:val="0"/>
          <w:sz w:val="20"/>
          <w:szCs w:val="20"/>
        </w:rPr>
        <w:t>PIELĘGNACJA POWYKONAWCZA TRAWNIKÓW</w:t>
      </w:r>
      <w:bookmarkEnd w:id="87"/>
      <w:bookmarkEnd w:id="88"/>
      <w:bookmarkEnd w:id="89"/>
      <w:r w:rsidRPr="00515340">
        <w:rPr>
          <w:rFonts w:ascii="Arial" w:hAnsi="Arial" w:cs="Arial"/>
          <w:bCs w:val="0"/>
          <w:sz w:val="20"/>
          <w:szCs w:val="20"/>
        </w:rPr>
        <w:t xml:space="preserve"> </w:t>
      </w:r>
    </w:p>
    <w:p w14:paraId="0FB908EC" w14:textId="77777777" w:rsidR="00B8402D" w:rsidRPr="00EC4B3E" w:rsidRDefault="00B8402D" w:rsidP="00560041">
      <w:pPr>
        <w:spacing w:line="360" w:lineRule="auto"/>
        <w:jc w:val="both"/>
        <w:rPr>
          <w:rFonts w:ascii="Arial" w:hAnsi="Arial" w:cs="Arial"/>
          <w:bCs/>
          <w:iCs/>
          <w:sz w:val="20"/>
          <w:szCs w:val="20"/>
        </w:rPr>
      </w:pPr>
      <w:r w:rsidRPr="00EC4B3E">
        <w:rPr>
          <w:rFonts w:ascii="Arial" w:hAnsi="Arial" w:cs="Arial"/>
          <w:bCs/>
          <w:iCs/>
          <w:sz w:val="20"/>
          <w:szCs w:val="20"/>
        </w:rPr>
        <w:t xml:space="preserve">Pielęgnacja dotycząca trawników polega na: </w:t>
      </w:r>
    </w:p>
    <w:p w14:paraId="48980CD7"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podlewaniu rozproszonym strumieniem według potrzeb oraz w okresach suszy Zapotrzebowanie traw na wodę jest bardzo wysokie (sięga 2-3-4 litrów na metr kwadratowy) i jest największe w okresie intensywnych przyrostów (wiosną). Przy podlewaniu gleba powinna być zwilżona na głębokość około 10- 15 cm, gwarantuje to właściwy rozwój systemu korzeniowego traw na większej głębokości. Zbyt płytkie wykształcenie się systemu korzeniowego czyni trawnik bardzo wrażliwym na suszę, co jest bardzo niekorzystne w przypadku terenów miejskich w bezpośrednim sąsiedztwie jezdni, ponieważ są one szczególnie narażone na wysychanie. Podlewanie w miarę potrzeb, lecz nie mniej niż 2x w miesiącu. </w:t>
      </w:r>
    </w:p>
    <w:p w14:paraId="0C317C69"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aeracji – mechanicznym napowietrzaniu darni (poprzez nakłuwanie) </w:t>
      </w:r>
    </w:p>
    <w:p w14:paraId="617E75A0"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proofErr w:type="spellStart"/>
      <w:r w:rsidRPr="00560041">
        <w:rPr>
          <w:rFonts w:ascii="Arial" w:hAnsi="Arial" w:cs="Arial"/>
          <w:sz w:val="20"/>
          <w:szCs w:val="20"/>
        </w:rPr>
        <w:t>wertykulacji</w:t>
      </w:r>
      <w:proofErr w:type="spellEnd"/>
      <w:r w:rsidRPr="00560041">
        <w:rPr>
          <w:rFonts w:ascii="Arial" w:hAnsi="Arial" w:cs="Arial"/>
          <w:sz w:val="20"/>
          <w:szCs w:val="20"/>
        </w:rPr>
        <w:t xml:space="preserve"> – pionowym nacinaniu zbitej darni w celu napowietrzenia, powinna być przeprowadzana łącznie z wygrabianiem zbutwiałych szczątków roślinnych. </w:t>
      </w:r>
    </w:p>
    <w:p w14:paraId="4B735EC7"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koszeniu – minimum 2x w miesiącu od IV-X Pierwsze koszenie wykonuje się kiedy trawa urośnie na wys. 10 cm, skracamy ją do ok.6 cm i potem następne w okresie wegetacji. W mieście kosimy trawnik 2 razy w miesiącu. Ostatnie koszenie przeprowadzamy na początku listopada. Powinno być ono nieco dłuższe (zostawiamy źdźbła o wysokości 5-6 cm), tak aby trawa mogła zmagazynować energię na zimę. Nie należy kosić mokrego trawnika, po przycinaniu należy zebrać wszystkie pozostałości. Zapobiegnie to tworzeniu się próchnicy i rozrostowi mchu. </w:t>
      </w:r>
    </w:p>
    <w:p w14:paraId="2407E876"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lastRenderedPageBreak/>
        <w:t xml:space="preserve">nawożeniu 3-4 razy w sezonie wegetacyjnym, zaczynając od końca marca. Należy używać mieszanek nawozowych wieloskładnikowych przeznaczonych pod trawniki lub posłużyć się nawozem </w:t>
      </w:r>
      <w:proofErr w:type="spellStart"/>
      <w:r w:rsidRPr="00560041">
        <w:rPr>
          <w:rFonts w:ascii="Arial" w:hAnsi="Arial" w:cs="Arial"/>
          <w:sz w:val="20"/>
          <w:szCs w:val="20"/>
        </w:rPr>
        <w:t>dolistnym</w:t>
      </w:r>
      <w:proofErr w:type="spellEnd"/>
      <w:r w:rsidRPr="00560041">
        <w:rPr>
          <w:rFonts w:ascii="Arial" w:hAnsi="Arial" w:cs="Arial"/>
          <w:sz w:val="20"/>
          <w:szCs w:val="20"/>
        </w:rPr>
        <w:t xml:space="preserve"> (zwłaszcza na wiosnę w celu szybkiego zazielenienia) W przypadku nawozów stałych nie nawozimy nigdy mokrego trawnika, gdyż spowoduje to przyklejanie się nawozu do trawy i przypalenie roślin. Jeżeli nawoziliśmy trawnik mokry nawozem stałym, należy po nawożeniu trawnik bardzo dokładnie podlać. Przy nawożeniu nawozami wolnodziałającymi (typu </w:t>
      </w:r>
      <w:proofErr w:type="spellStart"/>
      <w:r w:rsidRPr="00560041">
        <w:rPr>
          <w:rFonts w:ascii="Arial" w:hAnsi="Arial" w:cs="Arial"/>
          <w:sz w:val="20"/>
          <w:szCs w:val="20"/>
        </w:rPr>
        <w:t>Osmocote</w:t>
      </w:r>
      <w:proofErr w:type="spellEnd"/>
      <w:r w:rsidRPr="00560041">
        <w:rPr>
          <w:rFonts w:ascii="Arial" w:hAnsi="Arial" w:cs="Arial"/>
          <w:sz w:val="20"/>
          <w:szCs w:val="20"/>
        </w:rPr>
        <w:t xml:space="preserve">) nie należy ich stosować zbyt późno oraz nie należy dopuszczać do przeschnięcia trawnika. Niezależnie od instrukcji stosowania nawozu nie nawozimy później niż do połowy sierpnia. Zbyt późne nawożenie nawozami zawierającymi duże dawki azotu prowadzi do zmniejszenia mrozoodporności. Podczas suszy również należy ograniczyć nawożenie. </w:t>
      </w:r>
    </w:p>
    <w:p w14:paraId="5E6DCD7C"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odchwaszczaniu, usuwaniu mchów i szkodników (Po drugim koszeniu przy dużym zachwaszczeniu należy rozpylić selektywny środek chwastobójczy przeznaczony do młodych trawników. Po 4-5 </w:t>
      </w:r>
      <w:proofErr w:type="spellStart"/>
      <w:r w:rsidRPr="00560041">
        <w:rPr>
          <w:rFonts w:ascii="Arial" w:hAnsi="Arial" w:cs="Arial"/>
          <w:sz w:val="20"/>
          <w:szCs w:val="20"/>
        </w:rPr>
        <w:t>koszeniach</w:t>
      </w:r>
      <w:proofErr w:type="spellEnd"/>
      <w:r w:rsidRPr="00560041">
        <w:rPr>
          <w:rFonts w:ascii="Arial" w:hAnsi="Arial" w:cs="Arial"/>
          <w:sz w:val="20"/>
          <w:szCs w:val="20"/>
        </w:rPr>
        <w:t xml:space="preserve"> należy rozpylić środek do zwalczania chwastów dwuliściennych) </w:t>
      </w:r>
    </w:p>
    <w:p w14:paraId="3570E6FD"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piaskowaniu, w celu rozluźnienia wierzchniej warstwy trawnika i pobudzenia traw do krzewienia. Zabieg wykonujemy suchym piaskiem średnioziarnistym. </w:t>
      </w:r>
    </w:p>
    <w:p w14:paraId="475A42B0"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grabieniu w celu usunięcia z trawnika większych zanieczyszczeń: liści, fragmentów organicznych, śmieci oraz trawy ściętej przy koszeniu. </w:t>
      </w:r>
    </w:p>
    <w:p w14:paraId="6CBD3E6A" w14:textId="77777777" w:rsidR="00B8402D" w:rsidRPr="00560041" w:rsidRDefault="00B8402D" w:rsidP="00560041">
      <w:pPr>
        <w:numPr>
          <w:ilvl w:val="0"/>
          <w:numId w:val="3"/>
        </w:numPr>
        <w:spacing w:line="360" w:lineRule="auto"/>
        <w:ind w:left="426" w:hanging="283"/>
        <w:jc w:val="both"/>
        <w:rPr>
          <w:rFonts w:ascii="Arial" w:hAnsi="Arial" w:cs="Arial"/>
          <w:sz w:val="20"/>
          <w:szCs w:val="20"/>
        </w:rPr>
      </w:pPr>
      <w:r w:rsidRPr="00560041">
        <w:rPr>
          <w:rFonts w:ascii="Arial" w:hAnsi="Arial" w:cs="Arial"/>
          <w:sz w:val="20"/>
          <w:szCs w:val="20"/>
        </w:rPr>
        <w:t xml:space="preserve">wapnowaniu, w celu odkwaszenia podłoża i polepszenia wzrostu trawy (ułatwia to walkę m.in. z mchem rosnącym wśród trawy). Wapnowanie małymi dawkami możemy przeprowadzić praktycznie o każdej porze roku, ale najlepiej wybrać okres </w:t>
      </w:r>
      <w:proofErr w:type="spellStart"/>
      <w:r w:rsidRPr="00560041">
        <w:rPr>
          <w:rFonts w:ascii="Arial" w:hAnsi="Arial" w:cs="Arial"/>
          <w:sz w:val="20"/>
          <w:szCs w:val="20"/>
        </w:rPr>
        <w:t>powegetacyjny</w:t>
      </w:r>
      <w:proofErr w:type="spellEnd"/>
      <w:r w:rsidRPr="00560041">
        <w:rPr>
          <w:rFonts w:ascii="Arial" w:hAnsi="Arial" w:cs="Arial"/>
          <w:sz w:val="20"/>
          <w:szCs w:val="20"/>
        </w:rPr>
        <w:t xml:space="preserve"> - jesienny. Stosować można tylko łagodne nawozy węglanowe np. dolomit lub kreda. </w:t>
      </w:r>
    </w:p>
    <w:p w14:paraId="3310589A" w14:textId="77777777" w:rsidR="00B8402D" w:rsidRPr="009A6EE4" w:rsidRDefault="009A6EE4" w:rsidP="00560041">
      <w:pPr>
        <w:spacing w:after="60" w:line="360" w:lineRule="auto"/>
        <w:jc w:val="both"/>
        <w:rPr>
          <w:rFonts w:ascii="Arial" w:hAnsi="Arial" w:cs="Arial"/>
          <w:b/>
          <w:sz w:val="22"/>
          <w:szCs w:val="22"/>
        </w:rPr>
      </w:pPr>
      <w:bookmarkStart w:id="90" w:name="_Toc93480534"/>
      <w:bookmarkStart w:id="91" w:name="_Toc95980730"/>
      <w:bookmarkStart w:id="92" w:name="_Toc95980764"/>
      <w:bookmarkStart w:id="93" w:name="_Toc102124015"/>
      <w:r w:rsidRPr="009A6EE4">
        <w:rPr>
          <w:rFonts w:ascii="Arial" w:hAnsi="Arial" w:cs="Arial"/>
          <w:b/>
          <w:sz w:val="22"/>
          <w:szCs w:val="22"/>
        </w:rPr>
        <w:t>Uzupełnianie</w:t>
      </w:r>
      <w:r w:rsidR="00B8402D" w:rsidRPr="009A6EE4">
        <w:rPr>
          <w:rFonts w:ascii="Arial" w:hAnsi="Arial" w:cs="Arial"/>
          <w:b/>
          <w:sz w:val="22"/>
          <w:szCs w:val="22"/>
        </w:rPr>
        <w:t xml:space="preserve"> braków w trawnikach – należy uzupełnić braki w powierzchni trawników w każdym roku pielęgnacji. Prace pielęgnacyjne powinny być wykonywane przez okres 36 miesięcy przynajmniej raz w tygodniu (lub częściej, jeśli osoba prowadząca pielęgnacje uzna to za konieczne). Środki ochrony roślin stosowane do zwalczania chorób i szkodników nie mogą stwarzać zagrożenia dla osób znajdujących się w sąsiedztwie pielęgnowanych roślin</w:t>
      </w:r>
      <w:bookmarkEnd w:id="90"/>
      <w:bookmarkEnd w:id="91"/>
      <w:bookmarkEnd w:id="92"/>
      <w:bookmarkEnd w:id="93"/>
      <w:r w:rsidRPr="009A6EE4">
        <w:rPr>
          <w:rFonts w:ascii="Arial" w:hAnsi="Arial" w:cs="Arial"/>
          <w:b/>
          <w:sz w:val="22"/>
          <w:szCs w:val="22"/>
        </w:rPr>
        <w:t>.</w:t>
      </w:r>
    </w:p>
    <w:p w14:paraId="1523DB99" w14:textId="77777777" w:rsidR="00247FF5" w:rsidRPr="00727F7B" w:rsidRDefault="00247FF5" w:rsidP="00560041">
      <w:pPr>
        <w:pStyle w:val="Nagwek3"/>
        <w:keepLines w:val="0"/>
        <w:widowControl/>
        <w:numPr>
          <w:ilvl w:val="1"/>
          <w:numId w:val="1"/>
        </w:numPr>
        <w:suppressAutoHyphens w:val="0"/>
        <w:spacing w:before="60" w:after="60" w:line="360" w:lineRule="auto"/>
        <w:ind w:left="437" w:hanging="437"/>
        <w:jc w:val="both"/>
        <w:rPr>
          <w:rFonts w:cs="Arial"/>
          <w:szCs w:val="20"/>
        </w:rPr>
      </w:pPr>
      <w:bookmarkStart w:id="94" w:name="_Toc157515573"/>
      <w:r w:rsidRPr="00727F7B">
        <w:rPr>
          <w:rFonts w:cs="Arial"/>
          <w:szCs w:val="20"/>
        </w:rPr>
        <w:t>DZIAŁANIA REHABILITACYJNE</w:t>
      </w:r>
      <w:bookmarkEnd w:id="94"/>
    </w:p>
    <w:p w14:paraId="1BAC3348" w14:textId="77777777" w:rsidR="00247FF5" w:rsidRPr="00182C43" w:rsidRDefault="00247FF5" w:rsidP="00560041">
      <w:pPr>
        <w:pStyle w:val="Tekstpodstawowy21"/>
        <w:widowControl w:val="0"/>
        <w:spacing w:line="360" w:lineRule="auto"/>
        <w:rPr>
          <w:rFonts w:cs="Arial"/>
          <w:sz w:val="20"/>
        </w:rPr>
      </w:pPr>
      <w:r w:rsidRPr="00727F7B">
        <w:rPr>
          <w:rFonts w:cs="Arial"/>
          <w:sz w:val="20"/>
        </w:rPr>
        <w:t>W celu utrzymania dobrej oraz poprawa słabnącej kondycji drzew</w:t>
      </w:r>
      <w:r w:rsidR="004947B3" w:rsidRPr="00727F7B">
        <w:rPr>
          <w:rFonts w:cs="Arial"/>
          <w:sz w:val="20"/>
        </w:rPr>
        <w:t>,</w:t>
      </w:r>
      <w:r w:rsidRPr="00727F7B">
        <w:rPr>
          <w:rFonts w:cs="Arial"/>
          <w:sz w:val="20"/>
        </w:rPr>
        <w:t xml:space="preserve"> narażonych na stres budowlany</w:t>
      </w:r>
      <w:r w:rsidR="004947B3" w:rsidRPr="00727F7B">
        <w:rPr>
          <w:rFonts w:cs="Arial"/>
          <w:sz w:val="20"/>
        </w:rPr>
        <w:t>, których korzenie zostaną odkryte w trakcie prowadzenia prac</w:t>
      </w:r>
      <w:r w:rsidR="00727F7B">
        <w:rPr>
          <w:rFonts w:cs="Arial"/>
          <w:sz w:val="20"/>
        </w:rPr>
        <w:t xml:space="preserve">, </w:t>
      </w:r>
      <w:r w:rsidR="00D8537F" w:rsidRPr="00727F7B">
        <w:rPr>
          <w:rFonts w:cs="Arial"/>
          <w:sz w:val="20"/>
        </w:rPr>
        <w:t xml:space="preserve"> </w:t>
      </w:r>
      <w:r w:rsidRPr="00727F7B">
        <w:rPr>
          <w:rFonts w:cs="Arial"/>
          <w:sz w:val="20"/>
        </w:rPr>
        <w:t>zaleca się</w:t>
      </w:r>
      <w:r w:rsidR="004947B3" w:rsidRPr="00727F7B">
        <w:rPr>
          <w:rFonts w:cs="Arial"/>
          <w:sz w:val="20"/>
        </w:rPr>
        <w:t>:</w:t>
      </w:r>
    </w:p>
    <w:p w14:paraId="38381B90" w14:textId="77777777" w:rsidR="00247FF5" w:rsidRPr="00182C43" w:rsidRDefault="00247FF5" w:rsidP="00560041">
      <w:pPr>
        <w:pStyle w:val="Tekstpodstawowy21"/>
        <w:widowControl w:val="0"/>
        <w:spacing w:line="360" w:lineRule="auto"/>
        <w:rPr>
          <w:rFonts w:cs="Arial"/>
          <w:sz w:val="20"/>
        </w:rPr>
      </w:pPr>
      <w:r w:rsidRPr="00182C43">
        <w:rPr>
          <w:rFonts w:cs="Arial"/>
          <w:b/>
          <w:sz w:val="20"/>
        </w:rPr>
        <w:t>- podlewanie</w:t>
      </w:r>
      <w:r w:rsidR="004947B3">
        <w:rPr>
          <w:rFonts w:cs="Arial"/>
          <w:b/>
          <w:sz w:val="20"/>
        </w:rPr>
        <w:t xml:space="preserve"> </w:t>
      </w:r>
      <w:r w:rsidR="004947B3" w:rsidRPr="004947B3">
        <w:rPr>
          <w:rFonts w:cs="Arial"/>
          <w:sz w:val="20"/>
        </w:rPr>
        <w:t>- w przypadku niesprzyjających warunków (</w:t>
      </w:r>
      <w:r w:rsidR="004947B3">
        <w:rPr>
          <w:rFonts w:cs="Arial"/>
          <w:sz w:val="20"/>
        </w:rPr>
        <w:t>dłuższy okres suszy</w:t>
      </w:r>
      <w:r w:rsidR="004947B3" w:rsidRPr="004947B3">
        <w:rPr>
          <w:rFonts w:cs="Arial"/>
          <w:sz w:val="20"/>
        </w:rPr>
        <w:t>)</w:t>
      </w:r>
      <w:r w:rsidR="004947B3">
        <w:rPr>
          <w:rFonts w:cs="Arial"/>
          <w:sz w:val="20"/>
        </w:rPr>
        <w:t xml:space="preserve">. </w:t>
      </w:r>
      <w:r w:rsidR="004947B3">
        <w:rPr>
          <w:rFonts w:cs="Arial"/>
          <w:b/>
          <w:sz w:val="20"/>
        </w:rPr>
        <w:t xml:space="preserve"> </w:t>
      </w:r>
      <w:r w:rsidR="004947B3">
        <w:rPr>
          <w:rFonts w:cs="Arial"/>
          <w:sz w:val="20"/>
        </w:rPr>
        <w:t>Odpowiednie uwilgotnienie podłoża minimalizuje stres</w:t>
      </w:r>
      <w:r w:rsidRPr="00182C43">
        <w:rPr>
          <w:rFonts w:cs="Arial"/>
          <w:sz w:val="20"/>
        </w:rPr>
        <w:t xml:space="preserve"> wywołan</w:t>
      </w:r>
      <w:r w:rsidR="004947B3">
        <w:rPr>
          <w:rFonts w:cs="Arial"/>
          <w:sz w:val="20"/>
        </w:rPr>
        <w:t>y</w:t>
      </w:r>
      <w:r w:rsidRPr="00182C43">
        <w:rPr>
          <w:rFonts w:cs="Arial"/>
          <w:sz w:val="20"/>
        </w:rPr>
        <w:t xml:space="preserve"> utratą części korzeni lub obniżeniem poziomu wody podziemnej, </w:t>
      </w:r>
      <w:r w:rsidR="004947B3">
        <w:rPr>
          <w:rFonts w:cs="Arial"/>
          <w:sz w:val="20"/>
        </w:rPr>
        <w:t xml:space="preserve">zwłaszcza w przypadku drzew, których korzenie zostaną odkryte podczas robót. </w:t>
      </w:r>
      <w:r w:rsidRPr="00182C43">
        <w:rPr>
          <w:rFonts w:cs="Arial"/>
          <w:sz w:val="20"/>
        </w:rPr>
        <w:t>Nawadniać można ręcznie lub poprzez automatyczne nawodnienie. Dawkę nawodnienia określa się indywidualnie dla drzewa.</w:t>
      </w:r>
    </w:p>
    <w:p w14:paraId="5B8624F3" w14:textId="77777777" w:rsidR="00247FF5" w:rsidRPr="00182C43" w:rsidRDefault="00247FF5" w:rsidP="00560041">
      <w:pPr>
        <w:pStyle w:val="Tekstpodstawowy21"/>
        <w:widowControl w:val="0"/>
        <w:spacing w:line="360" w:lineRule="auto"/>
        <w:rPr>
          <w:rFonts w:cs="Arial"/>
          <w:sz w:val="20"/>
        </w:rPr>
      </w:pPr>
      <w:r w:rsidRPr="00727F7B">
        <w:rPr>
          <w:rFonts w:cs="Arial"/>
          <w:b/>
          <w:sz w:val="20"/>
        </w:rPr>
        <w:t>- rozkładanie w strefie systemu korzeniowego ściółki i kory (mulczowanie)</w:t>
      </w:r>
      <w:r w:rsidR="004947B3" w:rsidRPr="00727F7B">
        <w:rPr>
          <w:rFonts w:cs="Arial"/>
          <w:b/>
          <w:sz w:val="20"/>
        </w:rPr>
        <w:t>.</w:t>
      </w:r>
      <w:r w:rsidR="004947B3">
        <w:rPr>
          <w:rFonts w:cs="Arial"/>
          <w:b/>
          <w:sz w:val="20"/>
        </w:rPr>
        <w:t xml:space="preserve"> </w:t>
      </w:r>
      <w:r w:rsidRPr="00182C43">
        <w:rPr>
          <w:rFonts w:cs="Arial"/>
          <w:sz w:val="20"/>
        </w:rPr>
        <w:t>Przeciwdziałanie nadmiernemu wyparowaniu wody, utrzymanie stałej temperatury gleby (ochrona korzeni), pobudzanie rozwoju mikroorganizmów glebowych, zwalczanie chwastów, poprawa struktury gleby, stwarzanie sprzyjających warunków dla pożytecznych organizmów glebowych</w:t>
      </w:r>
    </w:p>
    <w:p w14:paraId="44445C9D" w14:textId="77777777" w:rsidR="00247FF5" w:rsidRPr="00182C43" w:rsidRDefault="00247FF5" w:rsidP="00560041">
      <w:pPr>
        <w:pStyle w:val="Tekstpodstawowy21"/>
        <w:widowControl w:val="0"/>
        <w:spacing w:line="360" w:lineRule="auto"/>
        <w:rPr>
          <w:rFonts w:cs="Arial"/>
          <w:sz w:val="20"/>
        </w:rPr>
      </w:pPr>
      <w:r w:rsidRPr="00182C43">
        <w:rPr>
          <w:rFonts w:cs="Arial"/>
          <w:b/>
          <w:sz w:val="20"/>
        </w:rPr>
        <w:t xml:space="preserve">- </w:t>
      </w:r>
      <w:proofErr w:type="spellStart"/>
      <w:r w:rsidRPr="00182C43">
        <w:rPr>
          <w:rFonts w:cs="Arial"/>
          <w:b/>
          <w:sz w:val="20"/>
        </w:rPr>
        <w:t>mikoryzowanie</w:t>
      </w:r>
      <w:proofErr w:type="spellEnd"/>
      <w:r w:rsidR="004947B3">
        <w:rPr>
          <w:rFonts w:cs="Arial"/>
          <w:b/>
          <w:sz w:val="20"/>
        </w:rPr>
        <w:t xml:space="preserve"> </w:t>
      </w:r>
      <w:r w:rsidRPr="00182C43">
        <w:rPr>
          <w:rFonts w:cs="Arial"/>
          <w:sz w:val="20"/>
        </w:rPr>
        <w:t xml:space="preserve">Bezpośredni wpływ na zwiększenie powierzchni chłonnej systemu korzeniowego (strzępki </w:t>
      </w:r>
      <w:proofErr w:type="spellStart"/>
      <w:r w:rsidRPr="00182C43">
        <w:rPr>
          <w:rFonts w:cs="Arial"/>
          <w:sz w:val="20"/>
        </w:rPr>
        <w:t>pozakorzeniowe</w:t>
      </w:r>
      <w:proofErr w:type="spellEnd"/>
      <w:r w:rsidRPr="00182C43">
        <w:rPr>
          <w:rFonts w:cs="Arial"/>
          <w:sz w:val="20"/>
        </w:rPr>
        <w:t>), lepszy pobór wody, pełniejsze wykorzystanie N, P, Fe, widoczna poprawa wzrostu roślin, ich kondycji, większa ilość przyrostów rocznych, wpływ na efektywność procesu asymilacji</w:t>
      </w:r>
      <w:r w:rsidR="008714FE">
        <w:rPr>
          <w:rFonts w:cs="Arial"/>
          <w:sz w:val="20"/>
        </w:rPr>
        <w:t>.</w:t>
      </w:r>
    </w:p>
    <w:p w14:paraId="0DA1C0D0" w14:textId="77777777" w:rsidR="00247FF5" w:rsidRPr="00FE1775" w:rsidRDefault="00247FF5" w:rsidP="00560041">
      <w:pPr>
        <w:pStyle w:val="Nagwek3"/>
        <w:keepLines w:val="0"/>
        <w:widowControl/>
        <w:numPr>
          <w:ilvl w:val="1"/>
          <w:numId w:val="1"/>
        </w:numPr>
        <w:suppressAutoHyphens w:val="0"/>
        <w:spacing w:before="60" w:after="60" w:line="360" w:lineRule="auto"/>
        <w:ind w:left="437" w:hanging="437"/>
        <w:jc w:val="both"/>
        <w:rPr>
          <w:rFonts w:cs="Arial"/>
          <w:szCs w:val="20"/>
        </w:rPr>
      </w:pPr>
      <w:bookmarkStart w:id="95" w:name="_Toc157515574"/>
      <w:r w:rsidRPr="00FE1775">
        <w:rPr>
          <w:rFonts w:cs="Arial"/>
          <w:szCs w:val="20"/>
        </w:rPr>
        <w:t>ZAKRES KONTROLI INSPEKTORA NADZORU DENDROLOGICZNEGO</w:t>
      </w:r>
      <w:bookmarkEnd w:id="95"/>
    </w:p>
    <w:p w14:paraId="116EB3DF" w14:textId="77777777" w:rsidR="00B8402D" w:rsidRPr="00A6138E" w:rsidRDefault="00B8402D" w:rsidP="00560041">
      <w:pPr>
        <w:spacing w:line="360" w:lineRule="auto"/>
        <w:jc w:val="both"/>
        <w:rPr>
          <w:rFonts w:ascii="Arial" w:hAnsi="Arial" w:cs="Arial"/>
          <w:sz w:val="20"/>
          <w:szCs w:val="20"/>
        </w:rPr>
      </w:pPr>
      <w:r w:rsidRPr="00A6138E">
        <w:rPr>
          <w:rFonts w:ascii="Arial" w:hAnsi="Arial" w:cs="Arial"/>
          <w:sz w:val="20"/>
          <w:szCs w:val="20"/>
        </w:rPr>
        <w:t>Przewiduje się prowadzenie kontroli w zakresie adekwatnym do przedmiotu inwestycji:</w:t>
      </w:r>
    </w:p>
    <w:p w14:paraId="5EF7305A"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lastRenderedPageBreak/>
        <w:t>Przeprowadzenie przez osobę prowadzącą nadzór dendrologiczny szkolenia pracowników firmy wykonawczej (osób nadzorujących, operatorów sprzętu, wykonujących wykopy) na temat zasad ochrony drzew na placu budowy przed przystąpieniem do robót budowlanych.</w:t>
      </w:r>
    </w:p>
    <w:p w14:paraId="4C06CB54"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Kontrola prawidłowości wykonanych zabezpieczeń drzew przed rozpoczęciem robót budowlanych w celu wydania zgody na rozpoczęcie robót oraz ich integralności w trakcie trwania.</w:t>
      </w:r>
    </w:p>
    <w:p w14:paraId="3BB33F2A"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Kontrola placu budowy pod kątem przestrzegania katalogu działań zakazanych w strefach SOD i NSOD z określoną w dokumentacji częstotliwością.</w:t>
      </w:r>
    </w:p>
    <w:p w14:paraId="668B0C71"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Kontrola zgodności między planowaną a rzeczywistą metodą prowadzenia wykopów w SOD z określoną w dokumentacji częstotliwością.</w:t>
      </w:r>
    </w:p>
    <w:p w14:paraId="7F693140" w14:textId="77777777" w:rsidR="00B8402D" w:rsidRDefault="00B8402D" w:rsidP="00902748">
      <w:pPr>
        <w:numPr>
          <w:ilvl w:val="0"/>
          <w:numId w:val="3"/>
        </w:numPr>
        <w:spacing w:line="360" w:lineRule="auto"/>
        <w:ind w:left="426" w:hanging="283"/>
        <w:jc w:val="both"/>
        <w:rPr>
          <w:rFonts w:ascii="Arial" w:hAnsi="Arial" w:cs="Arial"/>
          <w:sz w:val="20"/>
          <w:szCs w:val="20"/>
        </w:rPr>
      </w:pPr>
      <w:r w:rsidRPr="00A73461">
        <w:rPr>
          <w:rFonts w:ascii="Arial" w:hAnsi="Arial" w:cs="Arial"/>
          <w:sz w:val="20"/>
          <w:szCs w:val="20"/>
        </w:rPr>
        <w:t>Ocena zgodności realizowanych robót z projektem rozwiązań technicznych ograniczających inger</w:t>
      </w:r>
      <w:r>
        <w:rPr>
          <w:rFonts w:ascii="Arial" w:hAnsi="Arial" w:cs="Arial"/>
          <w:sz w:val="20"/>
          <w:szCs w:val="20"/>
        </w:rPr>
        <w:t>encję w system korzeniowy drzew.</w:t>
      </w:r>
    </w:p>
    <w:p w14:paraId="01935B2A" w14:textId="77777777" w:rsidR="00B8402D" w:rsidRPr="00902748" w:rsidRDefault="00B8402D" w:rsidP="00902748">
      <w:pPr>
        <w:numPr>
          <w:ilvl w:val="0"/>
          <w:numId w:val="3"/>
        </w:numPr>
        <w:spacing w:line="360" w:lineRule="auto"/>
        <w:ind w:left="426" w:hanging="283"/>
        <w:jc w:val="both"/>
        <w:rPr>
          <w:rFonts w:ascii="Arial" w:hAnsi="Arial" w:cs="Arial"/>
          <w:sz w:val="20"/>
          <w:szCs w:val="20"/>
        </w:rPr>
      </w:pPr>
      <w:r w:rsidRPr="00902748">
        <w:rPr>
          <w:rFonts w:ascii="Arial" w:hAnsi="Arial" w:cs="Arial"/>
          <w:sz w:val="20"/>
          <w:szCs w:val="20"/>
        </w:rPr>
        <w:t xml:space="preserve">Konieczność odbioru robót zanikających takich jak: </w:t>
      </w:r>
      <w:r w:rsidR="004947B3" w:rsidRPr="00902748">
        <w:rPr>
          <w:rFonts w:ascii="Arial" w:hAnsi="Arial" w:cs="Arial"/>
          <w:sz w:val="20"/>
          <w:szCs w:val="20"/>
        </w:rPr>
        <w:t>zastosowanie wykopów</w:t>
      </w:r>
      <w:r w:rsidRPr="00902748">
        <w:rPr>
          <w:rFonts w:ascii="Arial" w:hAnsi="Arial" w:cs="Arial"/>
          <w:sz w:val="20"/>
          <w:szCs w:val="20"/>
        </w:rPr>
        <w:t xml:space="preserve"> w zbliżeniu drzew oraz sprawdzenie dołów przed zasypaniem.</w:t>
      </w:r>
    </w:p>
    <w:p w14:paraId="0D1D17ED" w14:textId="77777777" w:rsidR="00B8402D" w:rsidRPr="00A73461" w:rsidRDefault="00B8402D" w:rsidP="00902748">
      <w:pPr>
        <w:numPr>
          <w:ilvl w:val="0"/>
          <w:numId w:val="3"/>
        </w:numPr>
        <w:spacing w:line="360" w:lineRule="auto"/>
        <w:ind w:left="426" w:hanging="283"/>
        <w:jc w:val="both"/>
        <w:rPr>
          <w:rFonts w:ascii="Arial" w:hAnsi="Arial" w:cs="Arial"/>
          <w:sz w:val="20"/>
          <w:szCs w:val="20"/>
        </w:rPr>
      </w:pPr>
      <w:r w:rsidRPr="00A73461">
        <w:rPr>
          <w:rFonts w:ascii="Arial" w:hAnsi="Arial" w:cs="Arial"/>
          <w:sz w:val="20"/>
          <w:szCs w:val="20"/>
        </w:rPr>
        <w:t>Kontrola placu budowy pod kątem wystąpienia kolizji nie przewidzianych w dokumentacji projektowej.</w:t>
      </w:r>
    </w:p>
    <w:p w14:paraId="302BA562"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Stwierdzenie pogorszenia siedliska drzew, uszkodzenie lub zniszczenie zieleni i gleby oraz naruszenie zakazów obowiązujących w strefach ochrony drzew i na terenach przeznaczonych do zagospodarowania w formie zieleni, określonych w dokumentacji projektowej, które mogą być podstawą nałożenia kary umownej.</w:t>
      </w:r>
    </w:p>
    <w:p w14:paraId="15746E1E" w14:textId="77777777" w:rsidR="00B8402D" w:rsidRPr="00A6138E"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Ocena szkód w siedlisku drzew pod kątem wystąpienia konieczności wykonania badań służących określeniu ich rozmiaru (badanie poziomu zagęszczenia gleby, badanie chemiczne gleby w przypadku jej zanieczyszczenia itp.).</w:t>
      </w:r>
    </w:p>
    <w:p w14:paraId="2EB13800" w14:textId="77777777" w:rsidR="00B8402D" w:rsidRDefault="00B8402D" w:rsidP="00902748">
      <w:pPr>
        <w:numPr>
          <w:ilvl w:val="0"/>
          <w:numId w:val="3"/>
        </w:numPr>
        <w:spacing w:line="360" w:lineRule="auto"/>
        <w:ind w:left="426" w:hanging="283"/>
        <w:jc w:val="both"/>
        <w:rPr>
          <w:rFonts w:ascii="Arial" w:hAnsi="Arial" w:cs="Arial"/>
          <w:sz w:val="20"/>
          <w:szCs w:val="20"/>
        </w:rPr>
      </w:pPr>
      <w:r w:rsidRPr="00A6138E">
        <w:rPr>
          <w:rFonts w:ascii="Arial" w:hAnsi="Arial" w:cs="Arial"/>
          <w:sz w:val="20"/>
          <w:szCs w:val="20"/>
        </w:rPr>
        <w:t>Identyfikacja sytuacji wystąpienia konieczności sporządzenia przez Wykonawcę planów naprawczych służących zabezpieczeniu uszkodzonych drzew lub naprawieniu szkody.</w:t>
      </w:r>
    </w:p>
    <w:p w14:paraId="5FBE1195" w14:textId="77777777" w:rsidR="00157992" w:rsidRPr="00157992" w:rsidRDefault="00157992" w:rsidP="00157992">
      <w:pPr>
        <w:numPr>
          <w:ilvl w:val="0"/>
          <w:numId w:val="3"/>
        </w:numPr>
        <w:spacing w:line="360" w:lineRule="auto"/>
        <w:ind w:left="426" w:hanging="283"/>
        <w:jc w:val="both"/>
        <w:rPr>
          <w:rFonts w:ascii="Arial" w:hAnsi="Arial" w:cs="Arial"/>
          <w:sz w:val="20"/>
          <w:szCs w:val="20"/>
        </w:rPr>
      </w:pPr>
      <w:r>
        <w:rPr>
          <w:rFonts w:ascii="Arial" w:hAnsi="Arial" w:cs="Arial"/>
          <w:sz w:val="20"/>
          <w:szCs w:val="20"/>
        </w:rPr>
        <w:t xml:space="preserve">Konieczność sporządzania i przesyłania do </w:t>
      </w:r>
      <w:proofErr w:type="spellStart"/>
      <w:r>
        <w:rPr>
          <w:rFonts w:ascii="Arial" w:hAnsi="Arial" w:cs="Arial"/>
          <w:sz w:val="20"/>
          <w:szCs w:val="20"/>
        </w:rPr>
        <w:t>WOŚr</w:t>
      </w:r>
      <w:proofErr w:type="spellEnd"/>
      <w:r>
        <w:rPr>
          <w:rFonts w:ascii="Arial" w:hAnsi="Arial" w:cs="Arial"/>
          <w:sz w:val="20"/>
          <w:szCs w:val="20"/>
        </w:rPr>
        <w:t xml:space="preserve"> kart raportów wg wzoru z dokumentacji projektowej, w terminie do 10-go dnia każdego miesiąca kalendarzowego przez cały okres trwania robót.</w:t>
      </w:r>
    </w:p>
    <w:p w14:paraId="19B55E74" w14:textId="77777777" w:rsidR="00A73461" w:rsidRDefault="00247FF5" w:rsidP="00902748">
      <w:pPr>
        <w:spacing w:line="360" w:lineRule="auto"/>
        <w:ind w:left="143"/>
        <w:jc w:val="both"/>
        <w:rPr>
          <w:rFonts w:ascii="Arial" w:hAnsi="Arial" w:cs="Arial"/>
          <w:sz w:val="20"/>
          <w:szCs w:val="20"/>
        </w:rPr>
      </w:pPr>
      <w:r w:rsidRPr="00A6138E">
        <w:rPr>
          <w:rFonts w:ascii="Arial" w:hAnsi="Arial" w:cs="Arial"/>
          <w:sz w:val="20"/>
          <w:szCs w:val="20"/>
        </w:rPr>
        <w:t>Inspektor nadzoru nad zielenią powinien przeprowadzać kontrolę przynajmniej raz w tygodniu podczas trwania prac budowlanych w sąsiedztwie roślin. Należy zwiększyć częstotliwość przeprowadzania kontroli do dwóch razy w tygodniu w trakcie prac związanych z prowadzeniem wykopów i korytowaniem w sąsiedztwie drzew.</w:t>
      </w:r>
    </w:p>
    <w:p w14:paraId="5DF557B7" w14:textId="77777777" w:rsidR="00902748" w:rsidRPr="00C07743" w:rsidRDefault="00902748" w:rsidP="00902748">
      <w:pPr>
        <w:spacing w:line="360" w:lineRule="auto"/>
        <w:ind w:left="143"/>
        <w:jc w:val="both"/>
        <w:sectPr w:rsidR="00902748" w:rsidRPr="00C07743" w:rsidSect="00083234">
          <w:footerReference w:type="default" r:id="rId15"/>
          <w:pgSz w:w="11906" w:h="16838"/>
          <w:pgMar w:top="851" w:right="849" w:bottom="1418" w:left="1418" w:header="709" w:footer="709" w:gutter="0"/>
          <w:cols w:space="708"/>
          <w:docGrid w:linePitch="360"/>
        </w:sectPr>
      </w:pPr>
    </w:p>
    <w:p w14:paraId="2832DD93" w14:textId="77777777" w:rsidR="0067565C" w:rsidRDefault="0041247C" w:rsidP="0067565C">
      <w:pPr>
        <w:rPr>
          <w:b/>
          <w:sz w:val="22"/>
          <w:szCs w:val="22"/>
        </w:rPr>
      </w:pPr>
      <w:r>
        <w:rPr>
          <w:b/>
          <w:sz w:val="22"/>
          <w:szCs w:val="22"/>
        </w:rPr>
        <w:lastRenderedPageBreak/>
        <w:t>Tabela 3</w:t>
      </w:r>
      <w:r w:rsidR="0067565C" w:rsidRPr="00C102B7">
        <w:rPr>
          <w:b/>
          <w:sz w:val="22"/>
          <w:szCs w:val="22"/>
        </w:rPr>
        <w:t>. Zestawienie zaleceń SOD dla poszczególnych drzew i krzewów</w:t>
      </w:r>
    </w:p>
    <w:p w14:paraId="426B1EED" w14:textId="77777777" w:rsidR="006736F4" w:rsidRDefault="006736F4" w:rsidP="00814F35"/>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
        <w:gridCol w:w="1118"/>
        <w:gridCol w:w="1190"/>
        <w:gridCol w:w="1754"/>
        <w:gridCol w:w="1111"/>
        <w:gridCol w:w="988"/>
        <w:gridCol w:w="1276"/>
        <w:gridCol w:w="1408"/>
        <w:gridCol w:w="1401"/>
        <w:gridCol w:w="2294"/>
        <w:gridCol w:w="1061"/>
      </w:tblGrid>
      <w:tr w:rsidR="002B57A9" w:rsidRPr="00EE5FFD" w14:paraId="49CCB38C" w14:textId="77777777" w:rsidTr="00117184">
        <w:trPr>
          <w:cantSplit/>
          <w:tblHeader/>
        </w:trPr>
        <w:tc>
          <w:tcPr>
            <w:tcW w:w="336" w:type="dxa"/>
            <w:shd w:val="clear" w:color="auto" w:fill="auto"/>
            <w:vAlign w:val="center"/>
            <w:hideMark/>
          </w:tcPr>
          <w:p w14:paraId="31DFF86B"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proofErr w:type="spellStart"/>
            <w:r w:rsidRPr="00EE5FFD">
              <w:rPr>
                <w:rFonts w:ascii="Arial" w:eastAsia="Times New Roman" w:hAnsi="Arial" w:cs="Arial"/>
                <w:b/>
                <w:bCs/>
                <w:color w:val="000000"/>
                <w:sz w:val="16"/>
                <w:szCs w:val="16"/>
              </w:rPr>
              <w:t>Lp</w:t>
            </w:r>
            <w:proofErr w:type="spellEnd"/>
          </w:p>
        </w:tc>
        <w:tc>
          <w:tcPr>
            <w:tcW w:w="1118" w:type="dxa"/>
            <w:shd w:val="clear" w:color="auto" w:fill="auto"/>
            <w:noWrap/>
            <w:vAlign w:val="center"/>
            <w:hideMark/>
          </w:tcPr>
          <w:p w14:paraId="7849FE27"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Nazwa polska</w:t>
            </w:r>
          </w:p>
        </w:tc>
        <w:tc>
          <w:tcPr>
            <w:tcW w:w="1190" w:type="dxa"/>
            <w:shd w:val="clear" w:color="auto" w:fill="auto"/>
            <w:vAlign w:val="center"/>
            <w:hideMark/>
          </w:tcPr>
          <w:p w14:paraId="49A823D7"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Nazwa łacińska</w:t>
            </w:r>
          </w:p>
        </w:tc>
        <w:tc>
          <w:tcPr>
            <w:tcW w:w="1754" w:type="dxa"/>
            <w:shd w:val="clear" w:color="auto" w:fill="auto"/>
            <w:vAlign w:val="center"/>
            <w:hideMark/>
          </w:tcPr>
          <w:p w14:paraId="5273CABE"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130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1146" w:type="dxa"/>
            <w:shd w:val="clear" w:color="auto" w:fill="auto"/>
            <w:vAlign w:val="center"/>
            <w:hideMark/>
          </w:tcPr>
          <w:p w14:paraId="3F35BA7C"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 xml:space="preserve">Obwód pnia na wys. 5 cm </w:t>
            </w:r>
            <w:proofErr w:type="spellStart"/>
            <w:r w:rsidRPr="00EE5FFD">
              <w:rPr>
                <w:rFonts w:ascii="Arial" w:eastAsia="Times New Roman" w:hAnsi="Arial" w:cs="Arial"/>
                <w:b/>
                <w:bCs/>
                <w:color w:val="000000"/>
                <w:sz w:val="16"/>
                <w:szCs w:val="16"/>
              </w:rPr>
              <w:t>n.p.g</w:t>
            </w:r>
            <w:proofErr w:type="spellEnd"/>
            <w:r w:rsidRPr="00EE5FFD">
              <w:rPr>
                <w:rFonts w:ascii="Arial" w:eastAsia="Times New Roman" w:hAnsi="Arial" w:cs="Arial"/>
                <w:b/>
                <w:bCs/>
                <w:color w:val="000000"/>
                <w:sz w:val="16"/>
                <w:szCs w:val="16"/>
              </w:rPr>
              <w:t>. [cm]</w:t>
            </w:r>
          </w:p>
        </w:tc>
        <w:tc>
          <w:tcPr>
            <w:tcW w:w="992" w:type="dxa"/>
            <w:shd w:val="clear" w:color="auto" w:fill="auto"/>
            <w:vAlign w:val="center"/>
            <w:hideMark/>
          </w:tcPr>
          <w:p w14:paraId="0B3FEA43"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Średnica korony drzewa[m]</w:t>
            </w:r>
          </w:p>
        </w:tc>
        <w:tc>
          <w:tcPr>
            <w:tcW w:w="1276" w:type="dxa"/>
            <w:shd w:val="clear" w:color="auto" w:fill="auto"/>
            <w:vAlign w:val="center"/>
            <w:hideMark/>
          </w:tcPr>
          <w:p w14:paraId="2E0ABD32"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Wysokość drzewa/krzewu [m]</w:t>
            </w:r>
          </w:p>
        </w:tc>
        <w:tc>
          <w:tcPr>
            <w:tcW w:w="1417" w:type="dxa"/>
            <w:shd w:val="clear" w:color="auto" w:fill="auto"/>
            <w:vAlign w:val="center"/>
            <w:hideMark/>
          </w:tcPr>
          <w:p w14:paraId="6D08EB1F"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Powierzchnia krzewów/grupy podrostów [m²]</w:t>
            </w:r>
          </w:p>
        </w:tc>
        <w:tc>
          <w:tcPr>
            <w:tcW w:w="1418" w:type="dxa"/>
            <w:shd w:val="clear" w:color="auto" w:fill="auto"/>
            <w:vAlign w:val="center"/>
            <w:hideMark/>
          </w:tcPr>
          <w:p w14:paraId="0A30FACD"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Opis stanu zdrowotnego/ uwagi</w:t>
            </w:r>
          </w:p>
        </w:tc>
        <w:tc>
          <w:tcPr>
            <w:tcW w:w="2379" w:type="dxa"/>
            <w:vAlign w:val="center"/>
          </w:tcPr>
          <w:p w14:paraId="14124BBD"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Pr>
                <w:rFonts w:ascii="Arial" w:eastAsia="Times New Roman" w:hAnsi="Arial" w:cs="Arial"/>
                <w:b/>
                <w:bCs/>
                <w:color w:val="000000"/>
                <w:sz w:val="16"/>
                <w:szCs w:val="16"/>
              </w:rPr>
              <w:t>Zalecenia ogólne SOD</w:t>
            </w:r>
          </w:p>
        </w:tc>
        <w:tc>
          <w:tcPr>
            <w:tcW w:w="1061" w:type="dxa"/>
            <w:shd w:val="clear" w:color="auto" w:fill="auto"/>
            <w:vAlign w:val="center"/>
            <w:hideMark/>
          </w:tcPr>
          <w:p w14:paraId="1CF04D28" w14:textId="77777777" w:rsidR="002B57A9" w:rsidRPr="00EE5FFD" w:rsidRDefault="002B57A9" w:rsidP="00D20348">
            <w:pPr>
              <w:widowControl/>
              <w:suppressAutoHyphens w:val="0"/>
              <w:jc w:val="center"/>
              <w:rPr>
                <w:rFonts w:ascii="Arial" w:eastAsia="Times New Roman" w:hAnsi="Arial" w:cs="Arial"/>
                <w:b/>
                <w:bCs/>
                <w:color w:val="000000"/>
                <w:sz w:val="16"/>
                <w:szCs w:val="16"/>
              </w:rPr>
            </w:pPr>
            <w:r w:rsidRPr="00EE5FFD">
              <w:rPr>
                <w:rFonts w:ascii="Arial" w:eastAsia="Times New Roman" w:hAnsi="Arial" w:cs="Arial"/>
                <w:b/>
                <w:bCs/>
                <w:color w:val="000000"/>
                <w:sz w:val="16"/>
                <w:szCs w:val="16"/>
              </w:rPr>
              <w:t>Numer działki</w:t>
            </w:r>
          </w:p>
        </w:tc>
      </w:tr>
      <w:tr w:rsidR="002B57A9" w:rsidRPr="00EE5FFD" w14:paraId="7FF364C3" w14:textId="77777777" w:rsidTr="00117184">
        <w:trPr>
          <w:cantSplit/>
          <w:tblHeader/>
        </w:trPr>
        <w:tc>
          <w:tcPr>
            <w:tcW w:w="336" w:type="dxa"/>
            <w:shd w:val="clear" w:color="auto" w:fill="auto"/>
            <w:vAlign w:val="center"/>
            <w:hideMark/>
          </w:tcPr>
          <w:p w14:paraId="4D10EEA8"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1</w:t>
            </w:r>
          </w:p>
        </w:tc>
        <w:tc>
          <w:tcPr>
            <w:tcW w:w="1118" w:type="dxa"/>
            <w:shd w:val="clear" w:color="auto" w:fill="auto"/>
            <w:vAlign w:val="center"/>
            <w:hideMark/>
          </w:tcPr>
          <w:p w14:paraId="1DA072FB"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2</w:t>
            </w:r>
          </w:p>
        </w:tc>
        <w:tc>
          <w:tcPr>
            <w:tcW w:w="1190" w:type="dxa"/>
            <w:shd w:val="clear" w:color="auto" w:fill="auto"/>
            <w:vAlign w:val="center"/>
            <w:hideMark/>
          </w:tcPr>
          <w:p w14:paraId="2F67D9C2"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3</w:t>
            </w:r>
          </w:p>
        </w:tc>
        <w:tc>
          <w:tcPr>
            <w:tcW w:w="1754" w:type="dxa"/>
            <w:shd w:val="clear" w:color="auto" w:fill="auto"/>
            <w:vAlign w:val="center"/>
            <w:hideMark/>
          </w:tcPr>
          <w:p w14:paraId="3E19A166"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4</w:t>
            </w:r>
          </w:p>
        </w:tc>
        <w:tc>
          <w:tcPr>
            <w:tcW w:w="1146" w:type="dxa"/>
            <w:shd w:val="clear" w:color="auto" w:fill="auto"/>
            <w:vAlign w:val="center"/>
            <w:hideMark/>
          </w:tcPr>
          <w:p w14:paraId="78518930"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5</w:t>
            </w:r>
          </w:p>
        </w:tc>
        <w:tc>
          <w:tcPr>
            <w:tcW w:w="992" w:type="dxa"/>
            <w:shd w:val="clear" w:color="auto" w:fill="auto"/>
            <w:vAlign w:val="center"/>
            <w:hideMark/>
          </w:tcPr>
          <w:p w14:paraId="6B08ED0C"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6</w:t>
            </w:r>
          </w:p>
        </w:tc>
        <w:tc>
          <w:tcPr>
            <w:tcW w:w="1276" w:type="dxa"/>
            <w:shd w:val="clear" w:color="auto" w:fill="auto"/>
            <w:vAlign w:val="center"/>
            <w:hideMark/>
          </w:tcPr>
          <w:p w14:paraId="507AD3E1"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7</w:t>
            </w:r>
          </w:p>
        </w:tc>
        <w:tc>
          <w:tcPr>
            <w:tcW w:w="1417" w:type="dxa"/>
            <w:shd w:val="clear" w:color="auto" w:fill="auto"/>
            <w:vAlign w:val="center"/>
            <w:hideMark/>
          </w:tcPr>
          <w:p w14:paraId="131F3595"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8</w:t>
            </w:r>
          </w:p>
        </w:tc>
        <w:tc>
          <w:tcPr>
            <w:tcW w:w="1418" w:type="dxa"/>
            <w:shd w:val="clear" w:color="auto" w:fill="auto"/>
            <w:vAlign w:val="center"/>
            <w:hideMark/>
          </w:tcPr>
          <w:p w14:paraId="2F575C9D"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sidRPr="00EE5FFD">
              <w:rPr>
                <w:rFonts w:ascii="Arial" w:eastAsia="Times New Roman" w:hAnsi="Arial" w:cs="Arial"/>
                <w:b/>
                <w:bCs/>
                <w:i/>
                <w:iCs/>
                <w:color w:val="000000"/>
                <w:sz w:val="16"/>
                <w:szCs w:val="16"/>
              </w:rPr>
              <w:t>9</w:t>
            </w:r>
          </w:p>
        </w:tc>
        <w:tc>
          <w:tcPr>
            <w:tcW w:w="2379" w:type="dxa"/>
          </w:tcPr>
          <w:p w14:paraId="4588B173" w14:textId="77777777" w:rsidR="002B57A9" w:rsidRDefault="002B57A9"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10</w:t>
            </w:r>
          </w:p>
        </w:tc>
        <w:tc>
          <w:tcPr>
            <w:tcW w:w="1061" w:type="dxa"/>
            <w:shd w:val="clear" w:color="auto" w:fill="auto"/>
            <w:noWrap/>
            <w:vAlign w:val="bottom"/>
            <w:hideMark/>
          </w:tcPr>
          <w:p w14:paraId="280C6E62" w14:textId="77777777" w:rsidR="002B57A9" w:rsidRPr="00EE5FFD" w:rsidRDefault="002B57A9" w:rsidP="00D20348">
            <w:pPr>
              <w:widowControl/>
              <w:suppressAutoHyphens w:val="0"/>
              <w:jc w:val="cente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11</w:t>
            </w:r>
          </w:p>
        </w:tc>
      </w:tr>
      <w:tr w:rsidR="002B57A9" w:rsidRPr="00EE5FFD" w14:paraId="3EFDE555" w14:textId="77777777" w:rsidTr="00117184">
        <w:trPr>
          <w:cantSplit/>
        </w:trPr>
        <w:tc>
          <w:tcPr>
            <w:tcW w:w="336" w:type="dxa"/>
            <w:shd w:val="clear" w:color="auto" w:fill="auto"/>
            <w:vAlign w:val="center"/>
            <w:hideMark/>
          </w:tcPr>
          <w:p w14:paraId="376D91C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118" w:type="dxa"/>
            <w:shd w:val="clear" w:color="auto" w:fill="auto"/>
            <w:vAlign w:val="center"/>
            <w:hideMark/>
          </w:tcPr>
          <w:p w14:paraId="017DC8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5188385D"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71E7255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180</w:t>
            </w:r>
          </w:p>
        </w:tc>
        <w:tc>
          <w:tcPr>
            <w:tcW w:w="1146" w:type="dxa"/>
            <w:shd w:val="clear" w:color="auto" w:fill="auto"/>
            <w:vAlign w:val="center"/>
            <w:hideMark/>
          </w:tcPr>
          <w:p w14:paraId="4B918DC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291</w:t>
            </w:r>
          </w:p>
        </w:tc>
        <w:tc>
          <w:tcPr>
            <w:tcW w:w="992" w:type="dxa"/>
            <w:shd w:val="clear" w:color="auto" w:fill="auto"/>
            <w:vAlign w:val="center"/>
            <w:hideMark/>
          </w:tcPr>
          <w:p w14:paraId="29F98E5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6" w:type="dxa"/>
            <w:shd w:val="clear" w:color="auto" w:fill="auto"/>
            <w:vAlign w:val="center"/>
            <w:hideMark/>
          </w:tcPr>
          <w:p w14:paraId="65D5B70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52DA8BB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252DAF1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blizny po konarach, widoczne korzenie</w:t>
            </w:r>
          </w:p>
        </w:tc>
        <w:tc>
          <w:tcPr>
            <w:tcW w:w="2379" w:type="dxa"/>
          </w:tcPr>
          <w:p w14:paraId="64A3ACA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7623303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2B722512" w14:textId="77777777" w:rsidTr="00117184">
        <w:trPr>
          <w:cantSplit/>
        </w:trPr>
        <w:tc>
          <w:tcPr>
            <w:tcW w:w="336" w:type="dxa"/>
            <w:shd w:val="clear" w:color="auto" w:fill="auto"/>
            <w:vAlign w:val="center"/>
            <w:hideMark/>
          </w:tcPr>
          <w:p w14:paraId="2D53B3A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118" w:type="dxa"/>
            <w:shd w:val="clear" w:color="auto" w:fill="auto"/>
            <w:vAlign w:val="center"/>
            <w:hideMark/>
          </w:tcPr>
          <w:p w14:paraId="7F1F522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głóg jednoszyjkowy</w:t>
            </w:r>
          </w:p>
        </w:tc>
        <w:tc>
          <w:tcPr>
            <w:tcW w:w="1190" w:type="dxa"/>
            <w:shd w:val="clear" w:color="auto" w:fill="auto"/>
            <w:vAlign w:val="center"/>
            <w:hideMark/>
          </w:tcPr>
          <w:p w14:paraId="6FA059A4"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Crataegus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monogyna</w:t>
            </w:r>
            <w:proofErr w:type="spellEnd"/>
          </w:p>
        </w:tc>
        <w:tc>
          <w:tcPr>
            <w:tcW w:w="1754" w:type="dxa"/>
            <w:shd w:val="clear" w:color="auto" w:fill="auto"/>
            <w:vAlign w:val="center"/>
            <w:hideMark/>
          </w:tcPr>
          <w:p w14:paraId="759BEBE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25+6+6</w:t>
            </w:r>
          </w:p>
        </w:tc>
        <w:tc>
          <w:tcPr>
            <w:tcW w:w="1146" w:type="dxa"/>
            <w:shd w:val="clear" w:color="auto" w:fill="auto"/>
            <w:vAlign w:val="center"/>
            <w:hideMark/>
          </w:tcPr>
          <w:p w14:paraId="79B6CCF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38</w:t>
            </w:r>
          </w:p>
        </w:tc>
        <w:tc>
          <w:tcPr>
            <w:tcW w:w="992" w:type="dxa"/>
            <w:shd w:val="clear" w:color="auto" w:fill="auto"/>
            <w:vAlign w:val="center"/>
            <w:hideMark/>
          </w:tcPr>
          <w:p w14:paraId="74E2394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25BB79D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417" w:type="dxa"/>
            <w:shd w:val="clear" w:color="auto" w:fill="auto"/>
            <w:vAlign w:val="center"/>
            <w:hideMark/>
          </w:tcPr>
          <w:p w14:paraId="243EC18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692C19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7189EA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p>
        </w:tc>
        <w:tc>
          <w:tcPr>
            <w:tcW w:w="1061" w:type="dxa"/>
            <w:shd w:val="clear" w:color="auto" w:fill="auto"/>
            <w:vAlign w:val="center"/>
            <w:hideMark/>
          </w:tcPr>
          <w:p w14:paraId="268A873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7FF3A9C" w14:textId="77777777" w:rsidTr="00117184">
        <w:trPr>
          <w:cantSplit/>
        </w:trPr>
        <w:tc>
          <w:tcPr>
            <w:tcW w:w="336" w:type="dxa"/>
            <w:shd w:val="clear" w:color="auto" w:fill="auto"/>
            <w:vAlign w:val="center"/>
            <w:hideMark/>
          </w:tcPr>
          <w:p w14:paraId="5504E01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118" w:type="dxa"/>
            <w:shd w:val="clear" w:color="auto" w:fill="auto"/>
            <w:vAlign w:val="center"/>
            <w:hideMark/>
          </w:tcPr>
          <w:p w14:paraId="3715567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48A35FC9"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3E9E773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1146" w:type="dxa"/>
            <w:shd w:val="clear" w:color="auto" w:fill="auto"/>
            <w:vAlign w:val="center"/>
            <w:hideMark/>
          </w:tcPr>
          <w:p w14:paraId="6050409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188</w:t>
            </w:r>
          </w:p>
        </w:tc>
        <w:tc>
          <w:tcPr>
            <w:tcW w:w="992" w:type="dxa"/>
            <w:shd w:val="clear" w:color="auto" w:fill="auto"/>
            <w:vAlign w:val="center"/>
            <w:hideMark/>
          </w:tcPr>
          <w:p w14:paraId="01CB936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276" w:type="dxa"/>
            <w:shd w:val="clear" w:color="auto" w:fill="auto"/>
            <w:vAlign w:val="center"/>
            <w:hideMark/>
          </w:tcPr>
          <w:p w14:paraId="79E21A5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7218C86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3BCE12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widoczne korzenie, odrosty, dziupla</w:t>
            </w:r>
          </w:p>
        </w:tc>
        <w:tc>
          <w:tcPr>
            <w:tcW w:w="2379" w:type="dxa"/>
          </w:tcPr>
          <w:p w14:paraId="6BA7CF8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1FD1358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182A40AE" w14:textId="77777777" w:rsidTr="00117184">
        <w:trPr>
          <w:cantSplit/>
        </w:trPr>
        <w:tc>
          <w:tcPr>
            <w:tcW w:w="336" w:type="dxa"/>
            <w:shd w:val="clear" w:color="auto" w:fill="auto"/>
            <w:vAlign w:val="center"/>
            <w:hideMark/>
          </w:tcPr>
          <w:p w14:paraId="55783FD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118" w:type="dxa"/>
            <w:shd w:val="clear" w:color="auto" w:fill="auto"/>
            <w:vAlign w:val="center"/>
            <w:hideMark/>
          </w:tcPr>
          <w:p w14:paraId="0136451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1A066F3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03E51FE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080558C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502C0F3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4551952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7" w:type="dxa"/>
            <w:shd w:val="clear" w:color="auto" w:fill="auto"/>
            <w:vAlign w:val="center"/>
            <w:hideMark/>
          </w:tcPr>
          <w:p w14:paraId="65D3D03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32</w:t>
            </w:r>
          </w:p>
        </w:tc>
        <w:tc>
          <w:tcPr>
            <w:tcW w:w="1418" w:type="dxa"/>
            <w:shd w:val="clear" w:color="auto" w:fill="auto"/>
            <w:vAlign w:val="center"/>
            <w:hideMark/>
          </w:tcPr>
          <w:p w14:paraId="09E86A3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343E657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58C8532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6F8FDCF" w14:textId="77777777" w:rsidTr="00117184">
        <w:trPr>
          <w:cantSplit/>
        </w:trPr>
        <w:tc>
          <w:tcPr>
            <w:tcW w:w="336" w:type="dxa"/>
            <w:shd w:val="clear" w:color="auto" w:fill="auto"/>
            <w:vAlign w:val="center"/>
            <w:hideMark/>
          </w:tcPr>
          <w:p w14:paraId="28001A5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118" w:type="dxa"/>
            <w:shd w:val="clear" w:color="auto" w:fill="auto"/>
            <w:vAlign w:val="center"/>
            <w:hideMark/>
          </w:tcPr>
          <w:p w14:paraId="26FE7DB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0C2A1C6B"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690F22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146" w:type="dxa"/>
            <w:shd w:val="clear" w:color="auto" w:fill="auto"/>
            <w:vAlign w:val="center"/>
            <w:hideMark/>
          </w:tcPr>
          <w:p w14:paraId="41A6FF1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w:t>
            </w:r>
          </w:p>
        </w:tc>
        <w:tc>
          <w:tcPr>
            <w:tcW w:w="992" w:type="dxa"/>
            <w:shd w:val="clear" w:color="auto" w:fill="auto"/>
            <w:vAlign w:val="center"/>
            <w:hideMark/>
          </w:tcPr>
          <w:p w14:paraId="3E93DF6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276" w:type="dxa"/>
            <w:shd w:val="clear" w:color="auto" w:fill="auto"/>
            <w:vAlign w:val="center"/>
            <w:hideMark/>
          </w:tcPr>
          <w:p w14:paraId="49EF57E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7E0C03B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2DF6A82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6A9D5D3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320F108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1D976FCA" w14:textId="77777777" w:rsidTr="00117184">
        <w:trPr>
          <w:cantSplit/>
        </w:trPr>
        <w:tc>
          <w:tcPr>
            <w:tcW w:w="336" w:type="dxa"/>
            <w:shd w:val="clear" w:color="auto" w:fill="auto"/>
            <w:vAlign w:val="center"/>
            <w:hideMark/>
          </w:tcPr>
          <w:p w14:paraId="192D929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118" w:type="dxa"/>
            <w:shd w:val="clear" w:color="auto" w:fill="auto"/>
            <w:vAlign w:val="center"/>
            <w:hideMark/>
          </w:tcPr>
          <w:p w14:paraId="045E758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36CF12A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410C933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1A78CEC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27A125F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C3A831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7" w:type="dxa"/>
            <w:shd w:val="clear" w:color="auto" w:fill="auto"/>
            <w:vAlign w:val="center"/>
            <w:hideMark/>
          </w:tcPr>
          <w:p w14:paraId="1BC40E0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4B5BFCF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2303527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517F597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9B21635" w14:textId="77777777" w:rsidTr="00117184">
        <w:trPr>
          <w:cantSplit/>
        </w:trPr>
        <w:tc>
          <w:tcPr>
            <w:tcW w:w="336" w:type="dxa"/>
            <w:shd w:val="clear" w:color="auto" w:fill="auto"/>
            <w:vAlign w:val="center"/>
            <w:hideMark/>
          </w:tcPr>
          <w:p w14:paraId="55A8582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118" w:type="dxa"/>
            <w:shd w:val="clear" w:color="auto" w:fill="auto"/>
            <w:vAlign w:val="center"/>
            <w:hideMark/>
          </w:tcPr>
          <w:p w14:paraId="364A736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1190" w:type="dxa"/>
            <w:shd w:val="clear" w:color="auto" w:fill="auto"/>
            <w:vAlign w:val="center"/>
            <w:hideMark/>
          </w:tcPr>
          <w:p w14:paraId="61395E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70F1F82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0DC9B9D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0EEA9C6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97F29E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7" w:type="dxa"/>
            <w:shd w:val="clear" w:color="auto" w:fill="auto"/>
            <w:vAlign w:val="center"/>
            <w:hideMark/>
          </w:tcPr>
          <w:p w14:paraId="7E787BB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6F2FA0D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139D4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7297840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F03FA94" w14:textId="77777777" w:rsidTr="00117184">
        <w:trPr>
          <w:cantSplit/>
        </w:trPr>
        <w:tc>
          <w:tcPr>
            <w:tcW w:w="336" w:type="dxa"/>
            <w:shd w:val="clear" w:color="auto" w:fill="auto"/>
            <w:vAlign w:val="center"/>
            <w:hideMark/>
          </w:tcPr>
          <w:p w14:paraId="000AB25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1118" w:type="dxa"/>
            <w:shd w:val="clear" w:color="auto" w:fill="auto"/>
            <w:vAlign w:val="center"/>
            <w:hideMark/>
          </w:tcPr>
          <w:p w14:paraId="356796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1190" w:type="dxa"/>
            <w:shd w:val="clear" w:color="auto" w:fill="auto"/>
            <w:vAlign w:val="center"/>
            <w:hideMark/>
          </w:tcPr>
          <w:p w14:paraId="620D69F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37A6B91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12168B9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05F594C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3959018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7" w:type="dxa"/>
            <w:shd w:val="clear" w:color="auto" w:fill="auto"/>
            <w:vAlign w:val="center"/>
            <w:hideMark/>
          </w:tcPr>
          <w:p w14:paraId="269CD8E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418" w:type="dxa"/>
            <w:shd w:val="clear" w:color="auto" w:fill="auto"/>
            <w:vAlign w:val="center"/>
            <w:hideMark/>
          </w:tcPr>
          <w:p w14:paraId="6A3A2AF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548E90F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7C5CCB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48C95BB7" w14:textId="77777777" w:rsidTr="00117184">
        <w:trPr>
          <w:cantSplit/>
        </w:trPr>
        <w:tc>
          <w:tcPr>
            <w:tcW w:w="336" w:type="dxa"/>
            <w:shd w:val="clear" w:color="auto" w:fill="auto"/>
            <w:vAlign w:val="center"/>
            <w:hideMark/>
          </w:tcPr>
          <w:p w14:paraId="26B0B7B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1118" w:type="dxa"/>
            <w:shd w:val="clear" w:color="auto" w:fill="auto"/>
            <w:vAlign w:val="center"/>
            <w:hideMark/>
          </w:tcPr>
          <w:p w14:paraId="64859B6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74A8DFFE"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0DA5F7F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146" w:type="dxa"/>
            <w:shd w:val="clear" w:color="auto" w:fill="auto"/>
            <w:vAlign w:val="center"/>
            <w:hideMark/>
          </w:tcPr>
          <w:p w14:paraId="3327107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992" w:type="dxa"/>
            <w:shd w:val="clear" w:color="auto" w:fill="auto"/>
            <w:vAlign w:val="center"/>
            <w:hideMark/>
          </w:tcPr>
          <w:p w14:paraId="7CAF1BC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64C9F29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326B8AF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2BE8A2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42C7005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6765D5D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2326B4BA" w14:textId="77777777" w:rsidTr="00117184">
        <w:trPr>
          <w:cantSplit/>
        </w:trPr>
        <w:tc>
          <w:tcPr>
            <w:tcW w:w="336" w:type="dxa"/>
            <w:shd w:val="clear" w:color="auto" w:fill="auto"/>
            <w:vAlign w:val="center"/>
            <w:hideMark/>
          </w:tcPr>
          <w:p w14:paraId="6FD067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w:t>
            </w:r>
          </w:p>
        </w:tc>
        <w:tc>
          <w:tcPr>
            <w:tcW w:w="1118" w:type="dxa"/>
            <w:shd w:val="clear" w:color="auto" w:fill="auto"/>
            <w:vAlign w:val="center"/>
            <w:hideMark/>
          </w:tcPr>
          <w:p w14:paraId="29263CC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3AF66B8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1A8897C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05327BF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7CC9823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994BA7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7" w:type="dxa"/>
            <w:shd w:val="clear" w:color="auto" w:fill="auto"/>
            <w:vAlign w:val="center"/>
            <w:hideMark/>
          </w:tcPr>
          <w:p w14:paraId="39C23C4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6B8F297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6E3775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6090840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A1302F5" w14:textId="77777777" w:rsidTr="00117184">
        <w:trPr>
          <w:cantSplit/>
        </w:trPr>
        <w:tc>
          <w:tcPr>
            <w:tcW w:w="336" w:type="dxa"/>
            <w:shd w:val="clear" w:color="auto" w:fill="auto"/>
            <w:vAlign w:val="center"/>
            <w:hideMark/>
          </w:tcPr>
          <w:p w14:paraId="1EEFFA6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118" w:type="dxa"/>
            <w:shd w:val="clear" w:color="auto" w:fill="auto"/>
            <w:vAlign w:val="center"/>
            <w:hideMark/>
          </w:tcPr>
          <w:p w14:paraId="7766B33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1190" w:type="dxa"/>
            <w:shd w:val="clear" w:color="auto" w:fill="auto"/>
            <w:vAlign w:val="center"/>
            <w:hideMark/>
          </w:tcPr>
          <w:p w14:paraId="39F5FE6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2D2C881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206E6ED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479F11A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3C764F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7" w:type="dxa"/>
            <w:shd w:val="clear" w:color="auto" w:fill="auto"/>
            <w:vAlign w:val="center"/>
            <w:hideMark/>
          </w:tcPr>
          <w:p w14:paraId="21DF39A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0BB42DB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A49873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11D601E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7F723A26" w14:textId="77777777" w:rsidTr="00117184">
        <w:trPr>
          <w:cantSplit/>
        </w:trPr>
        <w:tc>
          <w:tcPr>
            <w:tcW w:w="336" w:type="dxa"/>
            <w:shd w:val="clear" w:color="auto" w:fill="auto"/>
            <w:vAlign w:val="center"/>
            <w:hideMark/>
          </w:tcPr>
          <w:p w14:paraId="2665524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13</w:t>
            </w:r>
          </w:p>
        </w:tc>
        <w:tc>
          <w:tcPr>
            <w:tcW w:w="1118" w:type="dxa"/>
            <w:shd w:val="clear" w:color="auto" w:fill="auto"/>
            <w:vAlign w:val="center"/>
            <w:hideMark/>
          </w:tcPr>
          <w:p w14:paraId="1811A55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7800BBA4"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F2B75E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146" w:type="dxa"/>
            <w:shd w:val="clear" w:color="auto" w:fill="auto"/>
            <w:vAlign w:val="center"/>
            <w:hideMark/>
          </w:tcPr>
          <w:p w14:paraId="51569AA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992" w:type="dxa"/>
            <w:shd w:val="clear" w:color="auto" w:fill="auto"/>
            <w:vAlign w:val="center"/>
            <w:hideMark/>
          </w:tcPr>
          <w:p w14:paraId="02779E9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420B908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50B428B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2A8AE2A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2D24EE6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7CDB2D9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7780455" w14:textId="77777777" w:rsidTr="00117184">
        <w:trPr>
          <w:cantSplit/>
        </w:trPr>
        <w:tc>
          <w:tcPr>
            <w:tcW w:w="336" w:type="dxa"/>
            <w:shd w:val="clear" w:color="auto" w:fill="auto"/>
            <w:vAlign w:val="center"/>
            <w:hideMark/>
          </w:tcPr>
          <w:p w14:paraId="5C2DBAB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118" w:type="dxa"/>
            <w:shd w:val="clear" w:color="auto" w:fill="auto"/>
            <w:vAlign w:val="center"/>
            <w:hideMark/>
          </w:tcPr>
          <w:p w14:paraId="6160E28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5CDE81DF"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5F29306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146" w:type="dxa"/>
            <w:shd w:val="clear" w:color="auto" w:fill="auto"/>
            <w:vAlign w:val="center"/>
            <w:hideMark/>
          </w:tcPr>
          <w:p w14:paraId="4A3220C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992" w:type="dxa"/>
            <w:shd w:val="clear" w:color="auto" w:fill="auto"/>
            <w:vAlign w:val="center"/>
            <w:hideMark/>
          </w:tcPr>
          <w:p w14:paraId="002051D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72EFFC3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7BAADD4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4F7262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787EDB9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35BBFA2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4A8ECC9A" w14:textId="77777777" w:rsidTr="00117184">
        <w:trPr>
          <w:cantSplit/>
        </w:trPr>
        <w:tc>
          <w:tcPr>
            <w:tcW w:w="336" w:type="dxa"/>
            <w:shd w:val="clear" w:color="auto" w:fill="auto"/>
            <w:vAlign w:val="center"/>
            <w:hideMark/>
          </w:tcPr>
          <w:p w14:paraId="224AEE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118" w:type="dxa"/>
            <w:shd w:val="clear" w:color="auto" w:fill="auto"/>
            <w:vAlign w:val="center"/>
            <w:hideMark/>
          </w:tcPr>
          <w:p w14:paraId="2FB6D6C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14598621"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97B559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1146" w:type="dxa"/>
            <w:shd w:val="clear" w:color="auto" w:fill="auto"/>
            <w:vAlign w:val="center"/>
            <w:hideMark/>
          </w:tcPr>
          <w:p w14:paraId="1B8E4A4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54</w:t>
            </w:r>
          </w:p>
        </w:tc>
        <w:tc>
          <w:tcPr>
            <w:tcW w:w="992" w:type="dxa"/>
            <w:shd w:val="clear" w:color="auto" w:fill="auto"/>
            <w:vAlign w:val="center"/>
            <w:hideMark/>
          </w:tcPr>
          <w:p w14:paraId="3CC4853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5A389A9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488FE22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52E4EF8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33C6E33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7006A90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65CC8002" w14:textId="77777777" w:rsidTr="00117184">
        <w:trPr>
          <w:cantSplit/>
        </w:trPr>
        <w:tc>
          <w:tcPr>
            <w:tcW w:w="336" w:type="dxa"/>
            <w:shd w:val="clear" w:color="auto" w:fill="auto"/>
            <w:vAlign w:val="center"/>
            <w:hideMark/>
          </w:tcPr>
          <w:p w14:paraId="634C1B2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118" w:type="dxa"/>
            <w:shd w:val="clear" w:color="auto" w:fill="auto"/>
            <w:vAlign w:val="center"/>
            <w:hideMark/>
          </w:tcPr>
          <w:p w14:paraId="79BB17A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1988975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282223A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40BE384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5C81AC4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75BAC0E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7" w:type="dxa"/>
            <w:shd w:val="clear" w:color="auto" w:fill="auto"/>
            <w:vAlign w:val="center"/>
            <w:hideMark/>
          </w:tcPr>
          <w:p w14:paraId="18878F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8" w:type="dxa"/>
            <w:shd w:val="clear" w:color="auto" w:fill="auto"/>
            <w:vAlign w:val="center"/>
            <w:hideMark/>
          </w:tcPr>
          <w:p w14:paraId="239607E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4DBA622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6A70BE">
              <w:rPr>
                <w:rFonts w:ascii="Arial" w:hAnsi="Arial" w:cs="Arial"/>
                <w:sz w:val="16"/>
                <w:szCs w:val="16"/>
              </w:rPr>
              <w:t>Zalecenia ogólne SOD, ogrodzenie ochronne</w:t>
            </w:r>
          </w:p>
        </w:tc>
        <w:tc>
          <w:tcPr>
            <w:tcW w:w="1061" w:type="dxa"/>
            <w:shd w:val="clear" w:color="auto" w:fill="auto"/>
            <w:vAlign w:val="center"/>
            <w:hideMark/>
          </w:tcPr>
          <w:p w14:paraId="0253D98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4C10381" w14:textId="77777777" w:rsidTr="00117184">
        <w:trPr>
          <w:cantSplit/>
        </w:trPr>
        <w:tc>
          <w:tcPr>
            <w:tcW w:w="336" w:type="dxa"/>
            <w:shd w:val="clear" w:color="auto" w:fill="auto"/>
            <w:vAlign w:val="center"/>
            <w:hideMark/>
          </w:tcPr>
          <w:p w14:paraId="7157AB8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118" w:type="dxa"/>
            <w:shd w:val="clear" w:color="auto" w:fill="auto"/>
            <w:vAlign w:val="center"/>
            <w:hideMark/>
          </w:tcPr>
          <w:p w14:paraId="4B5BA8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1190" w:type="dxa"/>
            <w:shd w:val="clear" w:color="auto" w:fill="auto"/>
            <w:vAlign w:val="center"/>
            <w:hideMark/>
          </w:tcPr>
          <w:p w14:paraId="166826E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34A84E1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7C9C09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51ED7B8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1EA9BA4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 do 1</w:t>
            </w:r>
          </w:p>
        </w:tc>
        <w:tc>
          <w:tcPr>
            <w:tcW w:w="1417" w:type="dxa"/>
            <w:shd w:val="clear" w:color="auto" w:fill="auto"/>
            <w:vAlign w:val="center"/>
            <w:hideMark/>
          </w:tcPr>
          <w:p w14:paraId="705ADD8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8" w:type="dxa"/>
            <w:shd w:val="clear" w:color="auto" w:fill="auto"/>
            <w:vAlign w:val="center"/>
            <w:hideMark/>
          </w:tcPr>
          <w:p w14:paraId="68F23B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2FEDB9C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6A70BE">
              <w:rPr>
                <w:rFonts w:ascii="Arial" w:hAnsi="Arial" w:cs="Arial"/>
                <w:sz w:val="16"/>
                <w:szCs w:val="16"/>
              </w:rPr>
              <w:t>Zalecenia ogólne SOD, ogrodzenie ochronne</w:t>
            </w:r>
          </w:p>
        </w:tc>
        <w:tc>
          <w:tcPr>
            <w:tcW w:w="1061" w:type="dxa"/>
            <w:shd w:val="clear" w:color="auto" w:fill="auto"/>
            <w:vAlign w:val="center"/>
            <w:hideMark/>
          </w:tcPr>
          <w:p w14:paraId="4DFD2D5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AEFF946" w14:textId="77777777" w:rsidTr="00117184">
        <w:trPr>
          <w:cantSplit/>
        </w:trPr>
        <w:tc>
          <w:tcPr>
            <w:tcW w:w="336" w:type="dxa"/>
            <w:shd w:val="clear" w:color="auto" w:fill="auto"/>
            <w:vAlign w:val="center"/>
            <w:hideMark/>
          </w:tcPr>
          <w:p w14:paraId="7BB0155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w:t>
            </w:r>
          </w:p>
        </w:tc>
        <w:tc>
          <w:tcPr>
            <w:tcW w:w="1118" w:type="dxa"/>
            <w:shd w:val="clear" w:color="auto" w:fill="auto"/>
            <w:vAlign w:val="center"/>
            <w:hideMark/>
          </w:tcPr>
          <w:p w14:paraId="2D30CF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44945FCD"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0B2C053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1146" w:type="dxa"/>
            <w:shd w:val="clear" w:color="auto" w:fill="auto"/>
            <w:vAlign w:val="center"/>
            <w:hideMark/>
          </w:tcPr>
          <w:p w14:paraId="32D06B8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55</w:t>
            </w:r>
          </w:p>
        </w:tc>
        <w:tc>
          <w:tcPr>
            <w:tcW w:w="992" w:type="dxa"/>
            <w:shd w:val="clear" w:color="auto" w:fill="auto"/>
            <w:vAlign w:val="center"/>
            <w:hideMark/>
          </w:tcPr>
          <w:p w14:paraId="00BA6A3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A88CA9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3CD004A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3504AB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0A4DF80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6C3150A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7CF1CC80" w14:textId="77777777" w:rsidTr="00117184">
        <w:trPr>
          <w:cantSplit/>
        </w:trPr>
        <w:tc>
          <w:tcPr>
            <w:tcW w:w="336" w:type="dxa"/>
            <w:shd w:val="clear" w:color="auto" w:fill="auto"/>
            <w:vAlign w:val="center"/>
            <w:hideMark/>
          </w:tcPr>
          <w:p w14:paraId="233ACDC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w:t>
            </w:r>
          </w:p>
        </w:tc>
        <w:tc>
          <w:tcPr>
            <w:tcW w:w="1118" w:type="dxa"/>
            <w:shd w:val="clear" w:color="auto" w:fill="auto"/>
            <w:vAlign w:val="center"/>
            <w:hideMark/>
          </w:tcPr>
          <w:p w14:paraId="21F4C22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45C925DD"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50BE650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146" w:type="dxa"/>
            <w:shd w:val="clear" w:color="auto" w:fill="auto"/>
            <w:vAlign w:val="center"/>
            <w:hideMark/>
          </w:tcPr>
          <w:p w14:paraId="3335A96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992" w:type="dxa"/>
            <w:shd w:val="clear" w:color="auto" w:fill="auto"/>
            <w:vAlign w:val="center"/>
            <w:hideMark/>
          </w:tcPr>
          <w:p w14:paraId="2CB0F70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1C010E1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6F85BC8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789E67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700003F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4BA4663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6AF00E92" w14:textId="77777777" w:rsidTr="00117184">
        <w:trPr>
          <w:cantSplit/>
        </w:trPr>
        <w:tc>
          <w:tcPr>
            <w:tcW w:w="336" w:type="dxa"/>
            <w:shd w:val="clear" w:color="auto" w:fill="auto"/>
            <w:vAlign w:val="center"/>
            <w:hideMark/>
          </w:tcPr>
          <w:p w14:paraId="633F551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118" w:type="dxa"/>
            <w:shd w:val="clear" w:color="auto" w:fill="auto"/>
            <w:vAlign w:val="center"/>
            <w:hideMark/>
          </w:tcPr>
          <w:p w14:paraId="0FB13B3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1D3A56B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621EB11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4E7C485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10F0506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E486F1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 do 3</w:t>
            </w:r>
          </w:p>
        </w:tc>
        <w:tc>
          <w:tcPr>
            <w:tcW w:w="1417" w:type="dxa"/>
            <w:shd w:val="clear" w:color="auto" w:fill="auto"/>
            <w:vAlign w:val="center"/>
            <w:hideMark/>
          </w:tcPr>
          <w:p w14:paraId="6BDB3EC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w:t>
            </w:r>
          </w:p>
        </w:tc>
        <w:tc>
          <w:tcPr>
            <w:tcW w:w="1418" w:type="dxa"/>
            <w:shd w:val="clear" w:color="auto" w:fill="auto"/>
            <w:vAlign w:val="center"/>
            <w:hideMark/>
          </w:tcPr>
          <w:p w14:paraId="5504BF7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3231603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DB7389">
              <w:rPr>
                <w:rFonts w:ascii="Arial" w:hAnsi="Arial" w:cs="Arial"/>
                <w:sz w:val="16"/>
                <w:szCs w:val="16"/>
              </w:rPr>
              <w:t>Zalecenia ogólne SOD, ogrodzenie ochronne</w:t>
            </w:r>
          </w:p>
        </w:tc>
        <w:tc>
          <w:tcPr>
            <w:tcW w:w="1061" w:type="dxa"/>
            <w:shd w:val="clear" w:color="auto" w:fill="auto"/>
            <w:vAlign w:val="center"/>
            <w:hideMark/>
          </w:tcPr>
          <w:p w14:paraId="2B44013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1C6E1BA0" w14:textId="77777777" w:rsidTr="00117184">
        <w:trPr>
          <w:cantSplit/>
        </w:trPr>
        <w:tc>
          <w:tcPr>
            <w:tcW w:w="336" w:type="dxa"/>
            <w:shd w:val="clear" w:color="auto" w:fill="auto"/>
            <w:vAlign w:val="center"/>
            <w:hideMark/>
          </w:tcPr>
          <w:p w14:paraId="166BE49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w:t>
            </w:r>
          </w:p>
        </w:tc>
        <w:tc>
          <w:tcPr>
            <w:tcW w:w="1118" w:type="dxa"/>
            <w:shd w:val="clear" w:color="auto" w:fill="auto"/>
            <w:vAlign w:val="center"/>
            <w:hideMark/>
          </w:tcPr>
          <w:p w14:paraId="442D178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berberys pospolity</w:t>
            </w:r>
          </w:p>
        </w:tc>
        <w:tc>
          <w:tcPr>
            <w:tcW w:w="1190" w:type="dxa"/>
            <w:shd w:val="clear" w:color="auto" w:fill="auto"/>
            <w:vAlign w:val="center"/>
            <w:hideMark/>
          </w:tcPr>
          <w:p w14:paraId="10ED338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Berberis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vulgaris</w:t>
            </w:r>
            <w:proofErr w:type="spellEnd"/>
          </w:p>
        </w:tc>
        <w:tc>
          <w:tcPr>
            <w:tcW w:w="1754" w:type="dxa"/>
            <w:shd w:val="clear" w:color="auto" w:fill="auto"/>
            <w:vAlign w:val="center"/>
            <w:hideMark/>
          </w:tcPr>
          <w:p w14:paraId="76DE511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49DA3FD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54CFFC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4A142CA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 do 1</w:t>
            </w:r>
          </w:p>
        </w:tc>
        <w:tc>
          <w:tcPr>
            <w:tcW w:w="1417" w:type="dxa"/>
            <w:shd w:val="clear" w:color="auto" w:fill="auto"/>
            <w:vAlign w:val="center"/>
            <w:hideMark/>
          </w:tcPr>
          <w:p w14:paraId="0301E5F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7ADF689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67BCC72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DB7389">
              <w:rPr>
                <w:rFonts w:ascii="Arial" w:hAnsi="Arial" w:cs="Arial"/>
                <w:sz w:val="16"/>
                <w:szCs w:val="16"/>
              </w:rPr>
              <w:t>Zalecenia ogólne SOD, ogrodzenie ochronne</w:t>
            </w:r>
          </w:p>
        </w:tc>
        <w:tc>
          <w:tcPr>
            <w:tcW w:w="1061" w:type="dxa"/>
            <w:shd w:val="clear" w:color="auto" w:fill="auto"/>
            <w:vAlign w:val="center"/>
            <w:hideMark/>
          </w:tcPr>
          <w:p w14:paraId="5031AAB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3A81912" w14:textId="77777777" w:rsidTr="00117184">
        <w:trPr>
          <w:cantSplit/>
        </w:trPr>
        <w:tc>
          <w:tcPr>
            <w:tcW w:w="336" w:type="dxa"/>
            <w:shd w:val="clear" w:color="auto" w:fill="auto"/>
            <w:vAlign w:val="center"/>
            <w:hideMark/>
          </w:tcPr>
          <w:p w14:paraId="47267C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w:t>
            </w:r>
          </w:p>
        </w:tc>
        <w:tc>
          <w:tcPr>
            <w:tcW w:w="1118" w:type="dxa"/>
            <w:shd w:val="clear" w:color="auto" w:fill="auto"/>
            <w:vAlign w:val="center"/>
            <w:hideMark/>
          </w:tcPr>
          <w:p w14:paraId="2A6FF2A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23BCC4AA"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1BD178F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146" w:type="dxa"/>
            <w:shd w:val="clear" w:color="auto" w:fill="auto"/>
            <w:vAlign w:val="center"/>
            <w:hideMark/>
          </w:tcPr>
          <w:p w14:paraId="4E1B437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992" w:type="dxa"/>
            <w:shd w:val="clear" w:color="auto" w:fill="auto"/>
            <w:vAlign w:val="center"/>
            <w:hideMark/>
          </w:tcPr>
          <w:p w14:paraId="06F8505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7F2E520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7" w:type="dxa"/>
            <w:shd w:val="clear" w:color="auto" w:fill="auto"/>
            <w:vAlign w:val="center"/>
            <w:hideMark/>
          </w:tcPr>
          <w:p w14:paraId="2F0E84A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5B03E2E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młode nasadzenie</w:t>
            </w:r>
          </w:p>
        </w:tc>
        <w:tc>
          <w:tcPr>
            <w:tcW w:w="2379" w:type="dxa"/>
          </w:tcPr>
          <w:p w14:paraId="3F24381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6B87CBF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76CCB46" w14:textId="77777777" w:rsidTr="00117184">
        <w:trPr>
          <w:cantSplit/>
        </w:trPr>
        <w:tc>
          <w:tcPr>
            <w:tcW w:w="336" w:type="dxa"/>
            <w:shd w:val="clear" w:color="auto" w:fill="auto"/>
            <w:vAlign w:val="center"/>
            <w:hideMark/>
          </w:tcPr>
          <w:p w14:paraId="72D6A1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23</w:t>
            </w:r>
          </w:p>
        </w:tc>
        <w:tc>
          <w:tcPr>
            <w:tcW w:w="1118" w:type="dxa"/>
            <w:shd w:val="clear" w:color="auto" w:fill="auto"/>
            <w:vAlign w:val="center"/>
            <w:hideMark/>
          </w:tcPr>
          <w:p w14:paraId="2F05576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1190" w:type="dxa"/>
            <w:shd w:val="clear" w:color="auto" w:fill="auto"/>
            <w:vAlign w:val="center"/>
            <w:hideMark/>
          </w:tcPr>
          <w:p w14:paraId="7AF686BE"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5E9C2B0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90</w:t>
            </w:r>
          </w:p>
        </w:tc>
        <w:tc>
          <w:tcPr>
            <w:tcW w:w="1146" w:type="dxa"/>
            <w:shd w:val="clear" w:color="auto" w:fill="auto"/>
            <w:vAlign w:val="center"/>
            <w:hideMark/>
          </w:tcPr>
          <w:p w14:paraId="282C474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992" w:type="dxa"/>
            <w:shd w:val="clear" w:color="auto" w:fill="auto"/>
            <w:vAlign w:val="center"/>
            <w:hideMark/>
          </w:tcPr>
          <w:p w14:paraId="45B8039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6" w:type="dxa"/>
            <w:shd w:val="clear" w:color="auto" w:fill="auto"/>
            <w:vAlign w:val="center"/>
            <w:hideMark/>
          </w:tcPr>
          <w:p w14:paraId="3F6E1DD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7E7C334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7DC7E0A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ucięty konar</w:t>
            </w:r>
          </w:p>
        </w:tc>
        <w:tc>
          <w:tcPr>
            <w:tcW w:w="2379" w:type="dxa"/>
          </w:tcPr>
          <w:p w14:paraId="7802CAA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1E261E8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2388B579" w14:textId="77777777" w:rsidTr="00117184">
        <w:trPr>
          <w:cantSplit/>
        </w:trPr>
        <w:tc>
          <w:tcPr>
            <w:tcW w:w="336" w:type="dxa"/>
            <w:shd w:val="clear" w:color="auto" w:fill="auto"/>
            <w:vAlign w:val="center"/>
            <w:hideMark/>
          </w:tcPr>
          <w:p w14:paraId="63BF0D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24</w:t>
            </w:r>
          </w:p>
        </w:tc>
        <w:tc>
          <w:tcPr>
            <w:tcW w:w="1118" w:type="dxa"/>
            <w:shd w:val="clear" w:color="auto" w:fill="auto"/>
            <w:vAlign w:val="center"/>
            <w:hideMark/>
          </w:tcPr>
          <w:p w14:paraId="3381555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03B43C6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347E2C0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676C2F5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3C60B67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544738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7" w:type="dxa"/>
            <w:shd w:val="clear" w:color="auto" w:fill="auto"/>
            <w:vAlign w:val="center"/>
            <w:hideMark/>
          </w:tcPr>
          <w:p w14:paraId="0E10F7C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24</w:t>
            </w:r>
          </w:p>
        </w:tc>
        <w:tc>
          <w:tcPr>
            <w:tcW w:w="1418" w:type="dxa"/>
            <w:shd w:val="clear" w:color="auto" w:fill="auto"/>
            <w:vAlign w:val="center"/>
            <w:hideMark/>
          </w:tcPr>
          <w:p w14:paraId="3BFD8EA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956EAA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6674A27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5/12,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436757AE" w14:textId="77777777" w:rsidTr="00117184">
        <w:trPr>
          <w:cantSplit/>
        </w:trPr>
        <w:tc>
          <w:tcPr>
            <w:tcW w:w="336" w:type="dxa"/>
            <w:shd w:val="clear" w:color="auto" w:fill="auto"/>
            <w:vAlign w:val="center"/>
            <w:hideMark/>
          </w:tcPr>
          <w:p w14:paraId="4EA6B6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118" w:type="dxa"/>
            <w:shd w:val="clear" w:color="auto" w:fill="auto"/>
            <w:vAlign w:val="center"/>
            <w:hideMark/>
          </w:tcPr>
          <w:p w14:paraId="6CB15A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żywotnik zachodni</w:t>
            </w:r>
          </w:p>
        </w:tc>
        <w:tc>
          <w:tcPr>
            <w:tcW w:w="1190" w:type="dxa"/>
            <w:shd w:val="clear" w:color="auto" w:fill="auto"/>
            <w:vAlign w:val="center"/>
            <w:hideMark/>
          </w:tcPr>
          <w:p w14:paraId="6AF43C5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Thuja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occidentalis</w:t>
            </w:r>
            <w:proofErr w:type="spellEnd"/>
          </w:p>
        </w:tc>
        <w:tc>
          <w:tcPr>
            <w:tcW w:w="1754" w:type="dxa"/>
            <w:shd w:val="clear" w:color="auto" w:fill="auto"/>
            <w:vAlign w:val="center"/>
            <w:hideMark/>
          </w:tcPr>
          <w:p w14:paraId="36BBAA5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588302F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351536B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9DFD4E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6AF883E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8" w:type="dxa"/>
            <w:shd w:val="clear" w:color="auto" w:fill="auto"/>
            <w:vAlign w:val="center"/>
            <w:hideMark/>
          </w:tcPr>
          <w:p w14:paraId="5AE82B4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7D102D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4867710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5/13,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2D03887" w14:textId="77777777" w:rsidTr="00117184">
        <w:trPr>
          <w:cantSplit/>
        </w:trPr>
        <w:tc>
          <w:tcPr>
            <w:tcW w:w="336" w:type="dxa"/>
            <w:shd w:val="clear" w:color="auto" w:fill="auto"/>
            <w:vAlign w:val="center"/>
            <w:hideMark/>
          </w:tcPr>
          <w:p w14:paraId="6E9B950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w:t>
            </w:r>
          </w:p>
        </w:tc>
        <w:tc>
          <w:tcPr>
            <w:tcW w:w="1118" w:type="dxa"/>
            <w:shd w:val="clear" w:color="auto" w:fill="auto"/>
            <w:vAlign w:val="center"/>
            <w:hideMark/>
          </w:tcPr>
          <w:p w14:paraId="61B0760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kasztanowiec biały</w:t>
            </w:r>
          </w:p>
        </w:tc>
        <w:tc>
          <w:tcPr>
            <w:tcW w:w="1190" w:type="dxa"/>
            <w:shd w:val="clear" w:color="auto" w:fill="auto"/>
            <w:vAlign w:val="center"/>
            <w:hideMark/>
          </w:tcPr>
          <w:p w14:paraId="49AC873E"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Aesculus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hippocastanum</w:t>
            </w:r>
            <w:proofErr w:type="spellEnd"/>
          </w:p>
        </w:tc>
        <w:tc>
          <w:tcPr>
            <w:tcW w:w="1754" w:type="dxa"/>
            <w:shd w:val="clear" w:color="auto" w:fill="auto"/>
            <w:vAlign w:val="center"/>
            <w:hideMark/>
          </w:tcPr>
          <w:p w14:paraId="7ACD1E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207</w:t>
            </w:r>
          </w:p>
        </w:tc>
        <w:tc>
          <w:tcPr>
            <w:tcW w:w="1146" w:type="dxa"/>
            <w:shd w:val="clear" w:color="auto" w:fill="auto"/>
            <w:vAlign w:val="center"/>
            <w:hideMark/>
          </w:tcPr>
          <w:p w14:paraId="2A23910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268</w:t>
            </w:r>
          </w:p>
        </w:tc>
        <w:tc>
          <w:tcPr>
            <w:tcW w:w="992" w:type="dxa"/>
            <w:shd w:val="clear" w:color="auto" w:fill="auto"/>
            <w:vAlign w:val="center"/>
            <w:hideMark/>
          </w:tcPr>
          <w:p w14:paraId="317FFC2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6" w:type="dxa"/>
            <w:shd w:val="clear" w:color="auto" w:fill="auto"/>
            <w:vAlign w:val="center"/>
            <w:hideMark/>
          </w:tcPr>
          <w:p w14:paraId="15F873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417" w:type="dxa"/>
            <w:shd w:val="clear" w:color="auto" w:fill="auto"/>
            <w:vAlign w:val="center"/>
            <w:hideMark/>
          </w:tcPr>
          <w:p w14:paraId="7772E1F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0D53A7F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5D602DB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4DC67D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5/17,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1ECB5ADE" w14:textId="77777777" w:rsidTr="00117184">
        <w:trPr>
          <w:cantSplit/>
        </w:trPr>
        <w:tc>
          <w:tcPr>
            <w:tcW w:w="336" w:type="dxa"/>
            <w:shd w:val="clear" w:color="auto" w:fill="auto"/>
            <w:vAlign w:val="center"/>
            <w:hideMark/>
          </w:tcPr>
          <w:p w14:paraId="1915755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27</w:t>
            </w:r>
          </w:p>
        </w:tc>
        <w:tc>
          <w:tcPr>
            <w:tcW w:w="1118" w:type="dxa"/>
            <w:shd w:val="clear" w:color="auto" w:fill="auto"/>
            <w:vAlign w:val="center"/>
            <w:hideMark/>
          </w:tcPr>
          <w:p w14:paraId="6743BD2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2CBCA1F7"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5B9E52E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132</w:t>
            </w:r>
          </w:p>
        </w:tc>
        <w:tc>
          <w:tcPr>
            <w:tcW w:w="1146" w:type="dxa"/>
            <w:shd w:val="clear" w:color="auto" w:fill="auto"/>
            <w:vAlign w:val="center"/>
            <w:hideMark/>
          </w:tcPr>
          <w:p w14:paraId="63E031E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225</w:t>
            </w:r>
          </w:p>
        </w:tc>
        <w:tc>
          <w:tcPr>
            <w:tcW w:w="992" w:type="dxa"/>
            <w:shd w:val="clear" w:color="auto" w:fill="auto"/>
            <w:vAlign w:val="center"/>
            <w:hideMark/>
          </w:tcPr>
          <w:p w14:paraId="2AE742A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6" w:type="dxa"/>
            <w:shd w:val="clear" w:color="auto" w:fill="auto"/>
            <w:vAlign w:val="center"/>
            <w:hideMark/>
          </w:tcPr>
          <w:p w14:paraId="04F51B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w:t>
            </w:r>
          </w:p>
        </w:tc>
        <w:tc>
          <w:tcPr>
            <w:tcW w:w="1417" w:type="dxa"/>
            <w:shd w:val="clear" w:color="auto" w:fill="auto"/>
            <w:vAlign w:val="center"/>
            <w:hideMark/>
          </w:tcPr>
          <w:p w14:paraId="4A372E4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41F65DB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widoczne korzenie</w:t>
            </w:r>
          </w:p>
        </w:tc>
        <w:tc>
          <w:tcPr>
            <w:tcW w:w="2379" w:type="dxa"/>
          </w:tcPr>
          <w:p w14:paraId="2375F0C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7EA1C33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5/17,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E7F3841" w14:textId="77777777" w:rsidTr="00117184">
        <w:trPr>
          <w:cantSplit/>
        </w:trPr>
        <w:tc>
          <w:tcPr>
            <w:tcW w:w="336" w:type="dxa"/>
            <w:shd w:val="clear" w:color="auto" w:fill="auto"/>
            <w:vAlign w:val="center"/>
            <w:hideMark/>
          </w:tcPr>
          <w:p w14:paraId="7A69C58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28</w:t>
            </w:r>
          </w:p>
        </w:tc>
        <w:tc>
          <w:tcPr>
            <w:tcW w:w="1118" w:type="dxa"/>
            <w:shd w:val="clear" w:color="auto" w:fill="auto"/>
            <w:vAlign w:val="center"/>
            <w:hideMark/>
          </w:tcPr>
          <w:p w14:paraId="46CC6FF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2BF023FC"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36A138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173</w:t>
            </w:r>
          </w:p>
        </w:tc>
        <w:tc>
          <w:tcPr>
            <w:tcW w:w="1146" w:type="dxa"/>
            <w:shd w:val="clear" w:color="auto" w:fill="auto"/>
            <w:vAlign w:val="center"/>
            <w:hideMark/>
          </w:tcPr>
          <w:p w14:paraId="61FEFBE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268</w:t>
            </w:r>
          </w:p>
        </w:tc>
        <w:tc>
          <w:tcPr>
            <w:tcW w:w="992" w:type="dxa"/>
            <w:shd w:val="clear" w:color="auto" w:fill="auto"/>
            <w:vAlign w:val="center"/>
            <w:hideMark/>
          </w:tcPr>
          <w:p w14:paraId="0E119C6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1276" w:type="dxa"/>
            <w:shd w:val="clear" w:color="auto" w:fill="auto"/>
            <w:vAlign w:val="center"/>
            <w:hideMark/>
          </w:tcPr>
          <w:p w14:paraId="54A95DE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7" w:type="dxa"/>
            <w:shd w:val="clear" w:color="auto" w:fill="auto"/>
            <w:vAlign w:val="center"/>
            <w:hideMark/>
          </w:tcPr>
          <w:p w14:paraId="00843BE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BFA4C8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gniazda</w:t>
            </w:r>
          </w:p>
        </w:tc>
        <w:tc>
          <w:tcPr>
            <w:tcW w:w="2379" w:type="dxa"/>
          </w:tcPr>
          <w:p w14:paraId="7C57BC4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4CDFBDB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78FD697F" w14:textId="77777777" w:rsidTr="00117184">
        <w:trPr>
          <w:cantSplit/>
        </w:trPr>
        <w:tc>
          <w:tcPr>
            <w:tcW w:w="336" w:type="dxa"/>
            <w:shd w:val="clear" w:color="auto" w:fill="auto"/>
            <w:vAlign w:val="center"/>
            <w:hideMark/>
          </w:tcPr>
          <w:p w14:paraId="319DF6B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w:t>
            </w:r>
          </w:p>
        </w:tc>
        <w:tc>
          <w:tcPr>
            <w:tcW w:w="1118" w:type="dxa"/>
            <w:shd w:val="clear" w:color="auto" w:fill="auto"/>
            <w:vAlign w:val="center"/>
            <w:hideMark/>
          </w:tcPr>
          <w:p w14:paraId="140EDA4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bez czarny</w:t>
            </w:r>
          </w:p>
        </w:tc>
        <w:tc>
          <w:tcPr>
            <w:tcW w:w="1190" w:type="dxa"/>
            <w:shd w:val="clear" w:color="auto" w:fill="auto"/>
            <w:vAlign w:val="center"/>
            <w:hideMark/>
          </w:tcPr>
          <w:p w14:paraId="18D8525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Sambucus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nigra</w:t>
            </w:r>
            <w:proofErr w:type="spellEnd"/>
          </w:p>
        </w:tc>
        <w:tc>
          <w:tcPr>
            <w:tcW w:w="1754" w:type="dxa"/>
            <w:shd w:val="clear" w:color="auto" w:fill="auto"/>
            <w:vAlign w:val="center"/>
            <w:hideMark/>
          </w:tcPr>
          <w:p w14:paraId="3DDBEC8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90E133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6C032D5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0EE798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7" w:type="dxa"/>
            <w:shd w:val="clear" w:color="auto" w:fill="auto"/>
            <w:vAlign w:val="center"/>
            <w:hideMark/>
          </w:tcPr>
          <w:p w14:paraId="67BA239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8" w:type="dxa"/>
            <w:shd w:val="clear" w:color="auto" w:fill="auto"/>
            <w:vAlign w:val="center"/>
            <w:hideMark/>
          </w:tcPr>
          <w:p w14:paraId="6AF50E8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563A6E3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1AA2F77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1F33BEEF" w14:textId="77777777" w:rsidTr="00117184">
        <w:trPr>
          <w:cantSplit/>
        </w:trPr>
        <w:tc>
          <w:tcPr>
            <w:tcW w:w="336" w:type="dxa"/>
            <w:shd w:val="clear" w:color="auto" w:fill="auto"/>
            <w:vAlign w:val="center"/>
            <w:hideMark/>
          </w:tcPr>
          <w:p w14:paraId="2CC52D5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118" w:type="dxa"/>
            <w:shd w:val="clear" w:color="auto" w:fill="auto"/>
            <w:vAlign w:val="center"/>
            <w:hideMark/>
          </w:tcPr>
          <w:p w14:paraId="2369345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szwedzki</w:t>
            </w:r>
          </w:p>
        </w:tc>
        <w:tc>
          <w:tcPr>
            <w:tcW w:w="1190" w:type="dxa"/>
            <w:shd w:val="clear" w:color="auto" w:fill="auto"/>
            <w:vAlign w:val="center"/>
            <w:hideMark/>
          </w:tcPr>
          <w:p w14:paraId="160A410E"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intermedia</w:t>
            </w:r>
          </w:p>
        </w:tc>
        <w:tc>
          <w:tcPr>
            <w:tcW w:w="1754" w:type="dxa"/>
            <w:shd w:val="clear" w:color="auto" w:fill="auto"/>
            <w:vAlign w:val="center"/>
            <w:hideMark/>
          </w:tcPr>
          <w:p w14:paraId="226E803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146" w:type="dxa"/>
            <w:shd w:val="clear" w:color="auto" w:fill="auto"/>
            <w:vAlign w:val="center"/>
            <w:hideMark/>
          </w:tcPr>
          <w:p w14:paraId="0438A3E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992" w:type="dxa"/>
            <w:shd w:val="clear" w:color="auto" w:fill="auto"/>
            <w:vAlign w:val="center"/>
            <w:hideMark/>
          </w:tcPr>
          <w:p w14:paraId="0BF5A9E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276" w:type="dxa"/>
            <w:shd w:val="clear" w:color="auto" w:fill="auto"/>
            <w:vAlign w:val="center"/>
            <w:hideMark/>
          </w:tcPr>
          <w:p w14:paraId="6A8468A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417" w:type="dxa"/>
            <w:shd w:val="clear" w:color="auto" w:fill="auto"/>
            <w:vAlign w:val="center"/>
            <w:hideMark/>
          </w:tcPr>
          <w:p w14:paraId="74AF7EB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0B9C5D1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ubytek u podstawy, pochylone, nowe nasadzenie</w:t>
            </w:r>
          </w:p>
        </w:tc>
        <w:tc>
          <w:tcPr>
            <w:tcW w:w="2379" w:type="dxa"/>
          </w:tcPr>
          <w:p w14:paraId="08AB05F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241044F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0672F94" w14:textId="77777777" w:rsidTr="00117184">
        <w:trPr>
          <w:cantSplit/>
        </w:trPr>
        <w:tc>
          <w:tcPr>
            <w:tcW w:w="336" w:type="dxa"/>
            <w:shd w:val="clear" w:color="auto" w:fill="auto"/>
            <w:vAlign w:val="center"/>
            <w:hideMark/>
          </w:tcPr>
          <w:p w14:paraId="1F30979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31</w:t>
            </w:r>
          </w:p>
        </w:tc>
        <w:tc>
          <w:tcPr>
            <w:tcW w:w="1118" w:type="dxa"/>
            <w:shd w:val="clear" w:color="auto" w:fill="auto"/>
            <w:vAlign w:val="center"/>
            <w:hideMark/>
          </w:tcPr>
          <w:p w14:paraId="263346C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182E32FB"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3F668AF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75</w:t>
            </w:r>
          </w:p>
        </w:tc>
        <w:tc>
          <w:tcPr>
            <w:tcW w:w="1146" w:type="dxa"/>
            <w:shd w:val="clear" w:color="auto" w:fill="auto"/>
            <w:vAlign w:val="center"/>
            <w:hideMark/>
          </w:tcPr>
          <w:p w14:paraId="5BEF1AD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98</w:t>
            </w:r>
          </w:p>
        </w:tc>
        <w:tc>
          <w:tcPr>
            <w:tcW w:w="992" w:type="dxa"/>
            <w:shd w:val="clear" w:color="auto" w:fill="auto"/>
            <w:vAlign w:val="center"/>
            <w:hideMark/>
          </w:tcPr>
          <w:p w14:paraId="7EE6CCB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6" w:type="dxa"/>
            <w:shd w:val="clear" w:color="auto" w:fill="auto"/>
            <w:vAlign w:val="center"/>
            <w:hideMark/>
          </w:tcPr>
          <w:p w14:paraId="7748F51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7" w:type="dxa"/>
            <w:shd w:val="clear" w:color="auto" w:fill="auto"/>
            <w:vAlign w:val="center"/>
            <w:hideMark/>
          </w:tcPr>
          <w:p w14:paraId="44EFD84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404858E2"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004856</w:t>
            </w:r>
          </w:p>
        </w:tc>
        <w:tc>
          <w:tcPr>
            <w:tcW w:w="2379" w:type="dxa"/>
          </w:tcPr>
          <w:p w14:paraId="3286A81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72EAAF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871B2DF" w14:textId="77777777" w:rsidTr="00117184">
        <w:trPr>
          <w:cantSplit/>
        </w:trPr>
        <w:tc>
          <w:tcPr>
            <w:tcW w:w="336" w:type="dxa"/>
            <w:shd w:val="clear" w:color="auto" w:fill="auto"/>
            <w:vAlign w:val="center"/>
            <w:hideMark/>
          </w:tcPr>
          <w:p w14:paraId="01990E0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32</w:t>
            </w:r>
          </w:p>
        </w:tc>
        <w:tc>
          <w:tcPr>
            <w:tcW w:w="1118" w:type="dxa"/>
            <w:shd w:val="clear" w:color="auto" w:fill="auto"/>
            <w:vAlign w:val="center"/>
            <w:hideMark/>
          </w:tcPr>
          <w:p w14:paraId="67BB93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sumak octowiec</w:t>
            </w:r>
          </w:p>
        </w:tc>
        <w:tc>
          <w:tcPr>
            <w:tcW w:w="1190" w:type="dxa"/>
            <w:shd w:val="clear" w:color="auto" w:fill="auto"/>
            <w:vAlign w:val="center"/>
            <w:hideMark/>
          </w:tcPr>
          <w:p w14:paraId="221E61F2"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Rhus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typhina</w:t>
            </w:r>
            <w:proofErr w:type="spellEnd"/>
          </w:p>
        </w:tc>
        <w:tc>
          <w:tcPr>
            <w:tcW w:w="1754" w:type="dxa"/>
            <w:shd w:val="clear" w:color="auto" w:fill="auto"/>
            <w:vAlign w:val="center"/>
            <w:hideMark/>
          </w:tcPr>
          <w:p w14:paraId="02A0420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25+25</w:t>
            </w:r>
          </w:p>
        </w:tc>
        <w:tc>
          <w:tcPr>
            <w:tcW w:w="1146" w:type="dxa"/>
            <w:shd w:val="clear" w:color="auto" w:fill="auto"/>
            <w:vAlign w:val="center"/>
            <w:hideMark/>
          </w:tcPr>
          <w:p w14:paraId="5911DA7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60</w:t>
            </w:r>
          </w:p>
        </w:tc>
        <w:tc>
          <w:tcPr>
            <w:tcW w:w="992" w:type="dxa"/>
            <w:shd w:val="clear" w:color="auto" w:fill="auto"/>
            <w:vAlign w:val="center"/>
            <w:hideMark/>
          </w:tcPr>
          <w:p w14:paraId="1CF6CB7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42E97D7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7" w:type="dxa"/>
            <w:shd w:val="clear" w:color="auto" w:fill="auto"/>
            <w:vAlign w:val="center"/>
            <w:hideMark/>
          </w:tcPr>
          <w:p w14:paraId="127EE5C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294272FE"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004857</w:t>
            </w:r>
          </w:p>
        </w:tc>
        <w:tc>
          <w:tcPr>
            <w:tcW w:w="2379" w:type="dxa"/>
          </w:tcPr>
          <w:p w14:paraId="7542305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07468BE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4E3D69A6" w14:textId="77777777" w:rsidTr="00117184">
        <w:trPr>
          <w:cantSplit/>
        </w:trPr>
        <w:tc>
          <w:tcPr>
            <w:tcW w:w="336" w:type="dxa"/>
            <w:shd w:val="clear" w:color="auto" w:fill="auto"/>
            <w:vAlign w:val="center"/>
            <w:hideMark/>
          </w:tcPr>
          <w:p w14:paraId="7CE7F75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33</w:t>
            </w:r>
          </w:p>
        </w:tc>
        <w:tc>
          <w:tcPr>
            <w:tcW w:w="1118" w:type="dxa"/>
            <w:shd w:val="clear" w:color="auto" w:fill="auto"/>
            <w:vAlign w:val="center"/>
            <w:hideMark/>
          </w:tcPr>
          <w:p w14:paraId="6A07C44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1190" w:type="dxa"/>
            <w:shd w:val="clear" w:color="auto" w:fill="auto"/>
            <w:vAlign w:val="center"/>
            <w:hideMark/>
          </w:tcPr>
          <w:p w14:paraId="4700C5C2"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03AF7CA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146" w:type="dxa"/>
            <w:shd w:val="clear" w:color="auto" w:fill="auto"/>
            <w:vAlign w:val="center"/>
            <w:hideMark/>
          </w:tcPr>
          <w:p w14:paraId="7E4D7F4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113</w:t>
            </w:r>
          </w:p>
        </w:tc>
        <w:tc>
          <w:tcPr>
            <w:tcW w:w="992" w:type="dxa"/>
            <w:shd w:val="clear" w:color="auto" w:fill="auto"/>
            <w:vAlign w:val="center"/>
            <w:hideMark/>
          </w:tcPr>
          <w:p w14:paraId="7E18057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6" w:type="dxa"/>
            <w:shd w:val="clear" w:color="auto" w:fill="auto"/>
            <w:vAlign w:val="center"/>
            <w:hideMark/>
          </w:tcPr>
          <w:p w14:paraId="7A96245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6CFDA29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5952FAC8"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004855</w:t>
            </w:r>
          </w:p>
        </w:tc>
        <w:tc>
          <w:tcPr>
            <w:tcW w:w="2379" w:type="dxa"/>
          </w:tcPr>
          <w:p w14:paraId="5F6B9D9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3E89F9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7621514C" w14:textId="77777777" w:rsidTr="00117184">
        <w:trPr>
          <w:cantSplit/>
        </w:trPr>
        <w:tc>
          <w:tcPr>
            <w:tcW w:w="336" w:type="dxa"/>
            <w:shd w:val="clear" w:color="auto" w:fill="auto"/>
            <w:vAlign w:val="center"/>
            <w:hideMark/>
          </w:tcPr>
          <w:p w14:paraId="250AD76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34</w:t>
            </w:r>
          </w:p>
        </w:tc>
        <w:tc>
          <w:tcPr>
            <w:tcW w:w="1118" w:type="dxa"/>
            <w:shd w:val="clear" w:color="auto" w:fill="auto"/>
            <w:vAlign w:val="center"/>
            <w:hideMark/>
          </w:tcPr>
          <w:p w14:paraId="2BF74D6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1190" w:type="dxa"/>
            <w:shd w:val="clear" w:color="auto" w:fill="auto"/>
            <w:vAlign w:val="center"/>
            <w:hideMark/>
          </w:tcPr>
          <w:p w14:paraId="49627730"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61833A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1146" w:type="dxa"/>
            <w:shd w:val="clear" w:color="auto" w:fill="auto"/>
            <w:vAlign w:val="center"/>
            <w:hideMark/>
          </w:tcPr>
          <w:p w14:paraId="0265B7E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82</w:t>
            </w:r>
          </w:p>
        </w:tc>
        <w:tc>
          <w:tcPr>
            <w:tcW w:w="992" w:type="dxa"/>
            <w:shd w:val="clear" w:color="auto" w:fill="auto"/>
            <w:vAlign w:val="center"/>
            <w:hideMark/>
          </w:tcPr>
          <w:p w14:paraId="134CCAE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6" w:type="dxa"/>
            <w:shd w:val="clear" w:color="auto" w:fill="auto"/>
            <w:vAlign w:val="center"/>
            <w:hideMark/>
          </w:tcPr>
          <w:p w14:paraId="041092F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7" w:type="dxa"/>
            <w:shd w:val="clear" w:color="auto" w:fill="auto"/>
            <w:vAlign w:val="center"/>
            <w:hideMark/>
          </w:tcPr>
          <w:p w14:paraId="0AE26A5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2B1755D1"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004854</w:t>
            </w:r>
          </w:p>
        </w:tc>
        <w:tc>
          <w:tcPr>
            <w:tcW w:w="2379" w:type="dxa"/>
          </w:tcPr>
          <w:p w14:paraId="3943F93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7FBC4EA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6FF7EBE" w14:textId="77777777" w:rsidTr="00117184">
        <w:trPr>
          <w:cantSplit/>
        </w:trPr>
        <w:tc>
          <w:tcPr>
            <w:tcW w:w="336" w:type="dxa"/>
            <w:shd w:val="clear" w:color="auto" w:fill="auto"/>
            <w:vAlign w:val="center"/>
            <w:hideMark/>
          </w:tcPr>
          <w:p w14:paraId="7738D68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35</w:t>
            </w:r>
          </w:p>
        </w:tc>
        <w:tc>
          <w:tcPr>
            <w:tcW w:w="1118" w:type="dxa"/>
            <w:shd w:val="clear" w:color="auto" w:fill="auto"/>
            <w:vAlign w:val="center"/>
            <w:hideMark/>
          </w:tcPr>
          <w:p w14:paraId="5A8A03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róża dzika</w:t>
            </w:r>
          </w:p>
        </w:tc>
        <w:tc>
          <w:tcPr>
            <w:tcW w:w="1190" w:type="dxa"/>
            <w:shd w:val="clear" w:color="auto" w:fill="auto"/>
            <w:vAlign w:val="center"/>
            <w:hideMark/>
          </w:tcPr>
          <w:p w14:paraId="7BB45FD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Rosa </w:t>
            </w:r>
            <w:proofErr w:type="spellStart"/>
            <w:r w:rsidRPr="00EE5FFD">
              <w:rPr>
                <w:rFonts w:ascii="Calibri" w:eastAsia="Times New Roman" w:hAnsi="Calibri"/>
                <w:color w:val="000000"/>
                <w:sz w:val="16"/>
                <w:szCs w:val="16"/>
              </w:rPr>
              <w:t>canina</w:t>
            </w:r>
            <w:proofErr w:type="spellEnd"/>
            <w:r w:rsidRPr="00EE5FFD">
              <w:rPr>
                <w:rFonts w:ascii="Calibri" w:eastAsia="Times New Roman" w:hAnsi="Calibri"/>
                <w:color w:val="000000"/>
                <w:sz w:val="16"/>
                <w:szCs w:val="16"/>
              </w:rPr>
              <w:t xml:space="preserve"> </w:t>
            </w:r>
          </w:p>
        </w:tc>
        <w:tc>
          <w:tcPr>
            <w:tcW w:w="1754" w:type="dxa"/>
            <w:shd w:val="clear" w:color="auto" w:fill="auto"/>
            <w:vAlign w:val="center"/>
            <w:hideMark/>
          </w:tcPr>
          <w:p w14:paraId="51CCE8D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D0D22C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3BFCC9C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BD5665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 do 4</w:t>
            </w:r>
          </w:p>
        </w:tc>
        <w:tc>
          <w:tcPr>
            <w:tcW w:w="1417" w:type="dxa"/>
            <w:shd w:val="clear" w:color="auto" w:fill="auto"/>
            <w:vAlign w:val="center"/>
            <w:hideMark/>
          </w:tcPr>
          <w:p w14:paraId="74C4781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8" w:type="dxa"/>
            <w:shd w:val="clear" w:color="auto" w:fill="auto"/>
            <w:vAlign w:val="center"/>
            <w:hideMark/>
          </w:tcPr>
          <w:p w14:paraId="303FEBB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F4196F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3249DF1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6104DAB0" w14:textId="77777777" w:rsidTr="00117184">
        <w:trPr>
          <w:cantSplit/>
        </w:trPr>
        <w:tc>
          <w:tcPr>
            <w:tcW w:w="336" w:type="dxa"/>
            <w:shd w:val="clear" w:color="auto" w:fill="auto"/>
            <w:vAlign w:val="center"/>
            <w:hideMark/>
          </w:tcPr>
          <w:p w14:paraId="22AE2A9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36</w:t>
            </w:r>
          </w:p>
        </w:tc>
        <w:tc>
          <w:tcPr>
            <w:tcW w:w="1118" w:type="dxa"/>
            <w:shd w:val="clear" w:color="auto" w:fill="auto"/>
            <w:vAlign w:val="center"/>
            <w:hideMark/>
          </w:tcPr>
          <w:p w14:paraId="0EA5E94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sumak octowiec</w:t>
            </w:r>
          </w:p>
        </w:tc>
        <w:tc>
          <w:tcPr>
            <w:tcW w:w="1190" w:type="dxa"/>
            <w:shd w:val="clear" w:color="auto" w:fill="auto"/>
            <w:vAlign w:val="center"/>
            <w:hideMark/>
          </w:tcPr>
          <w:p w14:paraId="0DF4437C"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Rhus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typhina</w:t>
            </w:r>
            <w:proofErr w:type="spellEnd"/>
          </w:p>
        </w:tc>
        <w:tc>
          <w:tcPr>
            <w:tcW w:w="1754" w:type="dxa"/>
            <w:shd w:val="clear" w:color="auto" w:fill="auto"/>
            <w:vAlign w:val="center"/>
            <w:hideMark/>
          </w:tcPr>
          <w:p w14:paraId="6ECD9FF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29+25+25</w:t>
            </w:r>
          </w:p>
        </w:tc>
        <w:tc>
          <w:tcPr>
            <w:tcW w:w="1146" w:type="dxa"/>
            <w:shd w:val="clear" w:color="auto" w:fill="auto"/>
            <w:vAlign w:val="center"/>
            <w:hideMark/>
          </w:tcPr>
          <w:p w14:paraId="617EE89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60</w:t>
            </w:r>
          </w:p>
        </w:tc>
        <w:tc>
          <w:tcPr>
            <w:tcW w:w="992" w:type="dxa"/>
            <w:shd w:val="clear" w:color="auto" w:fill="auto"/>
            <w:vAlign w:val="center"/>
            <w:hideMark/>
          </w:tcPr>
          <w:p w14:paraId="5CAD36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276" w:type="dxa"/>
            <w:shd w:val="clear" w:color="auto" w:fill="auto"/>
            <w:vAlign w:val="center"/>
            <w:hideMark/>
          </w:tcPr>
          <w:p w14:paraId="7C0DEA6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2,5</w:t>
            </w:r>
          </w:p>
        </w:tc>
        <w:tc>
          <w:tcPr>
            <w:tcW w:w="1417" w:type="dxa"/>
            <w:shd w:val="clear" w:color="auto" w:fill="auto"/>
            <w:vAlign w:val="center"/>
            <w:hideMark/>
          </w:tcPr>
          <w:p w14:paraId="3CE7815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8589D93"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004859, zamiera, leży na ziemi</w:t>
            </w:r>
          </w:p>
        </w:tc>
        <w:tc>
          <w:tcPr>
            <w:tcW w:w="2379" w:type="dxa"/>
          </w:tcPr>
          <w:p w14:paraId="1AA1DD2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4EAD14D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4185436" w14:textId="77777777" w:rsidTr="00117184">
        <w:trPr>
          <w:cantSplit/>
        </w:trPr>
        <w:tc>
          <w:tcPr>
            <w:tcW w:w="336" w:type="dxa"/>
            <w:shd w:val="clear" w:color="auto" w:fill="auto"/>
            <w:vAlign w:val="center"/>
            <w:hideMark/>
          </w:tcPr>
          <w:p w14:paraId="12466B5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37</w:t>
            </w:r>
          </w:p>
        </w:tc>
        <w:tc>
          <w:tcPr>
            <w:tcW w:w="1118" w:type="dxa"/>
            <w:shd w:val="clear" w:color="auto" w:fill="auto"/>
            <w:vAlign w:val="center"/>
            <w:hideMark/>
          </w:tcPr>
          <w:p w14:paraId="329043B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dereń biały</w:t>
            </w:r>
          </w:p>
        </w:tc>
        <w:tc>
          <w:tcPr>
            <w:tcW w:w="1190" w:type="dxa"/>
            <w:shd w:val="clear" w:color="auto" w:fill="auto"/>
            <w:vAlign w:val="center"/>
            <w:hideMark/>
          </w:tcPr>
          <w:p w14:paraId="63839BC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Cornus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4AFBED4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DCA50F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15904E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C2BBDC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151B603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418" w:type="dxa"/>
            <w:shd w:val="clear" w:color="auto" w:fill="auto"/>
            <w:vAlign w:val="center"/>
            <w:hideMark/>
          </w:tcPr>
          <w:p w14:paraId="564611C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592551F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07C74E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117184" w:rsidRPr="00EE5FFD" w14:paraId="398318CB" w14:textId="77777777" w:rsidTr="00117184">
        <w:trPr>
          <w:cantSplit/>
        </w:trPr>
        <w:tc>
          <w:tcPr>
            <w:tcW w:w="336" w:type="dxa"/>
            <w:shd w:val="clear" w:color="auto" w:fill="auto"/>
            <w:vAlign w:val="center"/>
            <w:hideMark/>
          </w:tcPr>
          <w:p w14:paraId="3463605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38</w:t>
            </w:r>
          </w:p>
        </w:tc>
        <w:tc>
          <w:tcPr>
            <w:tcW w:w="1118" w:type="dxa"/>
            <w:shd w:val="clear" w:color="auto" w:fill="auto"/>
            <w:vAlign w:val="center"/>
            <w:hideMark/>
          </w:tcPr>
          <w:p w14:paraId="63733FA5"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w:t>
            </w:r>
            <w:proofErr w:type="spellStart"/>
            <w:r w:rsidRPr="00EE5FFD">
              <w:rPr>
                <w:rFonts w:ascii="Calibri" w:eastAsia="Times New Roman" w:hAnsi="Calibri"/>
                <w:color w:val="000000"/>
                <w:sz w:val="16"/>
                <w:szCs w:val="16"/>
                <w:lang w:val="en-US"/>
              </w:rPr>
              <w:t>tawuła</w:t>
            </w:r>
            <w:proofErr w:type="spellEnd"/>
            <w:r w:rsidRPr="00EE5FFD">
              <w:rPr>
                <w:rFonts w:ascii="Calibri" w:eastAsia="Times New Roman" w:hAnsi="Calibri"/>
                <w:color w:val="000000"/>
                <w:sz w:val="16"/>
                <w:szCs w:val="16"/>
                <w:lang w:val="en-US"/>
              </w:rPr>
              <w:t xml:space="preserve"> van </w:t>
            </w:r>
            <w:proofErr w:type="spellStart"/>
            <w:r w:rsidRPr="00EE5FFD">
              <w:rPr>
                <w:rFonts w:ascii="Calibri" w:eastAsia="Times New Roman" w:hAnsi="Calibri"/>
                <w:color w:val="000000"/>
                <w:sz w:val="16"/>
                <w:szCs w:val="16"/>
                <w:lang w:val="en-US"/>
              </w:rPr>
              <w:t>Houtte'a</w:t>
            </w:r>
            <w:proofErr w:type="spellEnd"/>
          </w:p>
        </w:tc>
        <w:tc>
          <w:tcPr>
            <w:tcW w:w="1190" w:type="dxa"/>
            <w:shd w:val="clear" w:color="auto" w:fill="auto"/>
            <w:vAlign w:val="center"/>
            <w:hideMark/>
          </w:tcPr>
          <w:p w14:paraId="575D8192"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Spiraea x van </w:t>
            </w:r>
            <w:proofErr w:type="spellStart"/>
            <w:r w:rsidRPr="00EE5FFD">
              <w:rPr>
                <w:rFonts w:ascii="Calibri" w:eastAsia="Times New Roman" w:hAnsi="Calibri"/>
                <w:color w:val="000000"/>
                <w:sz w:val="16"/>
                <w:szCs w:val="16"/>
                <w:lang w:val="en-US"/>
              </w:rPr>
              <w:t>houttei</w:t>
            </w:r>
            <w:proofErr w:type="spellEnd"/>
          </w:p>
        </w:tc>
        <w:tc>
          <w:tcPr>
            <w:tcW w:w="1754" w:type="dxa"/>
            <w:shd w:val="clear" w:color="auto" w:fill="auto"/>
            <w:vAlign w:val="center"/>
            <w:hideMark/>
          </w:tcPr>
          <w:p w14:paraId="394095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7DBC082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3191EA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45E5E51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7" w:type="dxa"/>
            <w:shd w:val="clear" w:color="auto" w:fill="auto"/>
            <w:vAlign w:val="center"/>
            <w:hideMark/>
          </w:tcPr>
          <w:p w14:paraId="1F936EB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1418" w:type="dxa"/>
            <w:shd w:val="clear" w:color="auto" w:fill="auto"/>
            <w:vAlign w:val="center"/>
            <w:hideMark/>
          </w:tcPr>
          <w:p w14:paraId="760A380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vMerge w:val="restart"/>
          </w:tcPr>
          <w:p w14:paraId="0113E8B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r>
              <w:rPr>
                <w:rFonts w:ascii="Arial" w:hAnsi="Arial" w:cs="Arial"/>
                <w:sz w:val="16"/>
                <w:szCs w:val="16"/>
              </w:rPr>
              <w:t>, ogrodzenie ochronne</w:t>
            </w:r>
          </w:p>
        </w:tc>
        <w:tc>
          <w:tcPr>
            <w:tcW w:w="1061" w:type="dxa"/>
            <w:shd w:val="clear" w:color="auto" w:fill="auto"/>
            <w:vAlign w:val="center"/>
            <w:hideMark/>
          </w:tcPr>
          <w:p w14:paraId="73D47B1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117184" w:rsidRPr="00EE5FFD" w14:paraId="53FF6F9A" w14:textId="77777777" w:rsidTr="00117184">
        <w:trPr>
          <w:cantSplit/>
        </w:trPr>
        <w:tc>
          <w:tcPr>
            <w:tcW w:w="336" w:type="dxa"/>
            <w:shd w:val="clear" w:color="auto" w:fill="auto"/>
            <w:vAlign w:val="center"/>
            <w:hideMark/>
          </w:tcPr>
          <w:p w14:paraId="755AF74A" w14:textId="77777777" w:rsidR="002B57A9" w:rsidRPr="00EE5FFD" w:rsidRDefault="002B57A9" w:rsidP="00D20348">
            <w:pPr>
              <w:widowControl/>
              <w:suppressAutoHyphens w:val="0"/>
              <w:jc w:val="center"/>
              <w:rPr>
                <w:rFonts w:ascii="Calibri" w:eastAsia="Times New Roman" w:hAnsi="Calibri"/>
                <w:color w:val="000000"/>
                <w:sz w:val="16"/>
                <w:szCs w:val="16"/>
              </w:rPr>
            </w:pPr>
          </w:p>
        </w:tc>
        <w:tc>
          <w:tcPr>
            <w:tcW w:w="1118" w:type="dxa"/>
            <w:shd w:val="clear" w:color="auto" w:fill="auto"/>
            <w:vAlign w:val="center"/>
            <w:hideMark/>
          </w:tcPr>
          <w:p w14:paraId="3DCDC00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forsycja pośrednia</w:t>
            </w:r>
          </w:p>
        </w:tc>
        <w:tc>
          <w:tcPr>
            <w:tcW w:w="1190" w:type="dxa"/>
            <w:shd w:val="clear" w:color="auto" w:fill="auto"/>
            <w:vAlign w:val="center"/>
            <w:hideMark/>
          </w:tcPr>
          <w:p w14:paraId="194CA6FC"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G.K. Forsythia x intermedia</w:t>
            </w:r>
          </w:p>
        </w:tc>
        <w:tc>
          <w:tcPr>
            <w:tcW w:w="1754" w:type="dxa"/>
            <w:shd w:val="clear" w:color="auto" w:fill="auto"/>
            <w:vAlign w:val="center"/>
            <w:hideMark/>
          </w:tcPr>
          <w:p w14:paraId="2CAECE3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492AD8F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0BD18D2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1204DA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417" w:type="dxa"/>
            <w:shd w:val="clear" w:color="auto" w:fill="auto"/>
            <w:vAlign w:val="center"/>
            <w:hideMark/>
          </w:tcPr>
          <w:p w14:paraId="4F500CF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w:t>
            </w:r>
          </w:p>
        </w:tc>
        <w:tc>
          <w:tcPr>
            <w:tcW w:w="1418" w:type="dxa"/>
            <w:shd w:val="clear" w:color="auto" w:fill="auto"/>
            <w:vAlign w:val="center"/>
            <w:hideMark/>
          </w:tcPr>
          <w:p w14:paraId="4D0EE90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vMerge/>
          </w:tcPr>
          <w:p w14:paraId="500F844B" w14:textId="77777777" w:rsidR="002B57A9" w:rsidRPr="00EE5FFD" w:rsidRDefault="002B57A9" w:rsidP="00D20348">
            <w:pPr>
              <w:widowControl/>
              <w:suppressAutoHyphens w:val="0"/>
              <w:jc w:val="center"/>
              <w:rPr>
                <w:rFonts w:ascii="Calibri" w:eastAsia="Times New Roman" w:hAnsi="Calibri"/>
                <w:color w:val="000000"/>
                <w:sz w:val="16"/>
                <w:szCs w:val="16"/>
              </w:rPr>
            </w:pPr>
          </w:p>
        </w:tc>
        <w:tc>
          <w:tcPr>
            <w:tcW w:w="1061" w:type="dxa"/>
            <w:shd w:val="clear" w:color="auto" w:fill="auto"/>
            <w:vAlign w:val="center"/>
            <w:hideMark/>
          </w:tcPr>
          <w:p w14:paraId="7E5312A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29B2A67" w14:textId="77777777" w:rsidTr="00117184">
        <w:trPr>
          <w:cantSplit/>
        </w:trPr>
        <w:tc>
          <w:tcPr>
            <w:tcW w:w="336" w:type="dxa"/>
            <w:shd w:val="clear" w:color="auto" w:fill="auto"/>
            <w:vAlign w:val="center"/>
            <w:hideMark/>
          </w:tcPr>
          <w:p w14:paraId="0969462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39</w:t>
            </w:r>
          </w:p>
        </w:tc>
        <w:tc>
          <w:tcPr>
            <w:tcW w:w="1118" w:type="dxa"/>
            <w:shd w:val="clear" w:color="auto" w:fill="auto"/>
            <w:vAlign w:val="center"/>
            <w:hideMark/>
          </w:tcPr>
          <w:p w14:paraId="26B6276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jodła pospolita</w:t>
            </w:r>
          </w:p>
        </w:tc>
        <w:tc>
          <w:tcPr>
            <w:tcW w:w="1190" w:type="dxa"/>
            <w:shd w:val="clear" w:color="auto" w:fill="auto"/>
            <w:vAlign w:val="center"/>
            <w:hideMark/>
          </w:tcPr>
          <w:p w14:paraId="351197D2"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Abies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7EFA161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30</w:t>
            </w:r>
          </w:p>
        </w:tc>
        <w:tc>
          <w:tcPr>
            <w:tcW w:w="1146" w:type="dxa"/>
            <w:shd w:val="clear" w:color="auto" w:fill="auto"/>
            <w:vAlign w:val="center"/>
            <w:hideMark/>
          </w:tcPr>
          <w:p w14:paraId="5B2FA45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992" w:type="dxa"/>
            <w:shd w:val="clear" w:color="auto" w:fill="auto"/>
            <w:vAlign w:val="center"/>
            <w:hideMark/>
          </w:tcPr>
          <w:p w14:paraId="4DC15C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w:t>
            </w:r>
          </w:p>
        </w:tc>
        <w:tc>
          <w:tcPr>
            <w:tcW w:w="1276" w:type="dxa"/>
            <w:shd w:val="clear" w:color="auto" w:fill="auto"/>
            <w:vAlign w:val="center"/>
            <w:hideMark/>
          </w:tcPr>
          <w:p w14:paraId="0E0396D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7" w:type="dxa"/>
            <w:shd w:val="clear" w:color="auto" w:fill="auto"/>
            <w:vAlign w:val="center"/>
            <w:hideMark/>
          </w:tcPr>
          <w:p w14:paraId="3ABF914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2340C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1CFA86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167CF3A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07463338" w14:textId="77777777" w:rsidTr="00117184">
        <w:trPr>
          <w:cantSplit/>
        </w:trPr>
        <w:tc>
          <w:tcPr>
            <w:tcW w:w="336" w:type="dxa"/>
            <w:shd w:val="clear" w:color="auto" w:fill="auto"/>
            <w:vAlign w:val="center"/>
            <w:hideMark/>
          </w:tcPr>
          <w:p w14:paraId="25B683C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40</w:t>
            </w:r>
          </w:p>
        </w:tc>
        <w:tc>
          <w:tcPr>
            <w:tcW w:w="1118" w:type="dxa"/>
            <w:shd w:val="clear" w:color="auto" w:fill="auto"/>
            <w:vAlign w:val="center"/>
            <w:hideMark/>
          </w:tcPr>
          <w:p w14:paraId="65E9C19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jodła pospolita</w:t>
            </w:r>
          </w:p>
        </w:tc>
        <w:tc>
          <w:tcPr>
            <w:tcW w:w="1190" w:type="dxa"/>
            <w:shd w:val="clear" w:color="auto" w:fill="auto"/>
            <w:vAlign w:val="center"/>
            <w:hideMark/>
          </w:tcPr>
          <w:p w14:paraId="53B440A0"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Abies</w:t>
            </w:r>
            <w:proofErr w:type="spellEnd"/>
            <w:r w:rsidRPr="00EE5FFD">
              <w:rPr>
                <w:rFonts w:ascii="Calibri" w:eastAsia="Times New Roman" w:hAnsi="Calibri"/>
                <w:color w:val="000000"/>
                <w:sz w:val="16"/>
                <w:szCs w:val="16"/>
              </w:rPr>
              <w:t xml:space="preserve"> alba</w:t>
            </w:r>
          </w:p>
        </w:tc>
        <w:tc>
          <w:tcPr>
            <w:tcW w:w="1754" w:type="dxa"/>
            <w:shd w:val="clear" w:color="auto" w:fill="auto"/>
            <w:vAlign w:val="center"/>
            <w:hideMark/>
          </w:tcPr>
          <w:p w14:paraId="45202F9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1146" w:type="dxa"/>
            <w:shd w:val="clear" w:color="auto" w:fill="auto"/>
            <w:vAlign w:val="center"/>
            <w:hideMark/>
          </w:tcPr>
          <w:p w14:paraId="7ECF6CA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70</w:t>
            </w:r>
          </w:p>
        </w:tc>
        <w:tc>
          <w:tcPr>
            <w:tcW w:w="992" w:type="dxa"/>
            <w:shd w:val="clear" w:color="auto" w:fill="auto"/>
            <w:vAlign w:val="center"/>
            <w:hideMark/>
          </w:tcPr>
          <w:p w14:paraId="7689367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3</w:t>
            </w:r>
          </w:p>
        </w:tc>
        <w:tc>
          <w:tcPr>
            <w:tcW w:w="1276" w:type="dxa"/>
            <w:shd w:val="clear" w:color="auto" w:fill="auto"/>
            <w:vAlign w:val="center"/>
            <w:hideMark/>
          </w:tcPr>
          <w:p w14:paraId="08FB326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417" w:type="dxa"/>
            <w:shd w:val="clear" w:color="auto" w:fill="auto"/>
            <w:vAlign w:val="center"/>
            <w:hideMark/>
          </w:tcPr>
          <w:p w14:paraId="27C92B5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B8FF8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dwa wierzchołki</w:t>
            </w:r>
          </w:p>
        </w:tc>
        <w:tc>
          <w:tcPr>
            <w:tcW w:w="2379" w:type="dxa"/>
          </w:tcPr>
          <w:p w14:paraId="0D48AEA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3861494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5/18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5252A715" w14:textId="77777777" w:rsidTr="00117184">
        <w:trPr>
          <w:cantSplit/>
        </w:trPr>
        <w:tc>
          <w:tcPr>
            <w:tcW w:w="336" w:type="dxa"/>
            <w:shd w:val="clear" w:color="auto" w:fill="auto"/>
            <w:vAlign w:val="center"/>
            <w:hideMark/>
          </w:tcPr>
          <w:p w14:paraId="2B27A4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41</w:t>
            </w:r>
          </w:p>
        </w:tc>
        <w:tc>
          <w:tcPr>
            <w:tcW w:w="1118" w:type="dxa"/>
            <w:shd w:val="clear" w:color="auto" w:fill="auto"/>
            <w:vAlign w:val="center"/>
            <w:hideMark/>
          </w:tcPr>
          <w:p w14:paraId="2AEAA59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06E06103"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68F675E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71+35+35+30+30+28+28</w:t>
            </w:r>
          </w:p>
        </w:tc>
        <w:tc>
          <w:tcPr>
            <w:tcW w:w="1146" w:type="dxa"/>
            <w:shd w:val="clear" w:color="auto" w:fill="auto"/>
            <w:vAlign w:val="center"/>
            <w:hideMark/>
          </w:tcPr>
          <w:p w14:paraId="5216C3A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210</w:t>
            </w:r>
          </w:p>
        </w:tc>
        <w:tc>
          <w:tcPr>
            <w:tcW w:w="992" w:type="dxa"/>
            <w:shd w:val="clear" w:color="auto" w:fill="auto"/>
            <w:vAlign w:val="center"/>
            <w:hideMark/>
          </w:tcPr>
          <w:p w14:paraId="4E5D1DE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6" w:type="dxa"/>
            <w:shd w:val="clear" w:color="auto" w:fill="auto"/>
            <w:vAlign w:val="center"/>
            <w:hideMark/>
          </w:tcPr>
          <w:p w14:paraId="6552371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417" w:type="dxa"/>
            <w:shd w:val="clear" w:color="auto" w:fill="auto"/>
            <w:vAlign w:val="center"/>
            <w:hideMark/>
          </w:tcPr>
          <w:p w14:paraId="1E190C7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4200A65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2DF9774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5660957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2B57A9" w:rsidRPr="00EE5FFD" w14:paraId="316F77BC" w14:textId="77777777" w:rsidTr="00117184">
        <w:trPr>
          <w:cantSplit/>
        </w:trPr>
        <w:tc>
          <w:tcPr>
            <w:tcW w:w="336" w:type="dxa"/>
            <w:shd w:val="clear" w:color="auto" w:fill="auto"/>
            <w:vAlign w:val="center"/>
            <w:hideMark/>
          </w:tcPr>
          <w:p w14:paraId="47E0BAF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42</w:t>
            </w:r>
          </w:p>
        </w:tc>
        <w:tc>
          <w:tcPr>
            <w:tcW w:w="1118" w:type="dxa"/>
            <w:shd w:val="clear" w:color="auto" w:fill="auto"/>
            <w:vAlign w:val="center"/>
            <w:hideMark/>
          </w:tcPr>
          <w:p w14:paraId="1370F2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brzoza brodawkowata</w:t>
            </w:r>
          </w:p>
        </w:tc>
        <w:tc>
          <w:tcPr>
            <w:tcW w:w="1190" w:type="dxa"/>
            <w:shd w:val="clear" w:color="auto" w:fill="auto"/>
            <w:vAlign w:val="center"/>
            <w:hideMark/>
          </w:tcPr>
          <w:p w14:paraId="6F1FFD09"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Betula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pendula</w:t>
            </w:r>
            <w:proofErr w:type="spellEnd"/>
          </w:p>
        </w:tc>
        <w:tc>
          <w:tcPr>
            <w:tcW w:w="1754" w:type="dxa"/>
            <w:shd w:val="clear" w:color="auto" w:fill="auto"/>
            <w:vAlign w:val="center"/>
            <w:hideMark/>
          </w:tcPr>
          <w:p w14:paraId="393B3C8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130</w:t>
            </w:r>
          </w:p>
        </w:tc>
        <w:tc>
          <w:tcPr>
            <w:tcW w:w="1146" w:type="dxa"/>
            <w:shd w:val="clear" w:color="auto" w:fill="auto"/>
            <w:vAlign w:val="center"/>
            <w:hideMark/>
          </w:tcPr>
          <w:p w14:paraId="308ED7D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197</w:t>
            </w:r>
          </w:p>
        </w:tc>
        <w:tc>
          <w:tcPr>
            <w:tcW w:w="992" w:type="dxa"/>
            <w:shd w:val="clear" w:color="auto" w:fill="auto"/>
            <w:vAlign w:val="center"/>
            <w:hideMark/>
          </w:tcPr>
          <w:p w14:paraId="72FB658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6" w:type="dxa"/>
            <w:shd w:val="clear" w:color="auto" w:fill="auto"/>
            <w:vAlign w:val="center"/>
            <w:hideMark/>
          </w:tcPr>
          <w:p w14:paraId="31724FF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0971CC6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6DBB9549"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arbotag</w:t>
            </w:r>
            <w:proofErr w:type="spellEnd"/>
            <w:r w:rsidRPr="00EE5FFD">
              <w:rPr>
                <w:rFonts w:ascii="Calibri" w:eastAsia="Times New Roman" w:hAnsi="Calibri"/>
                <w:color w:val="000000"/>
                <w:sz w:val="16"/>
                <w:szCs w:val="16"/>
              </w:rPr>
              <w:t xml:space="preserve"> 004860</w:t>
            </w:r>
          </w:p>
        </w:tc>
        <w:tc>
          <w:tcPr>
            <w:tcW w:w="2379" w:type="dxa"/>
          </w:tcPr>
          <w:p w14:paraId="505AF3C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4C45EBA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49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117184" w:rsidRPr="00EE5FFD" w14:paraId="78066ABD" w14:textId="77777777" w:rsidTr="00117184">
        <w:trPr>
          <w:cantSplit/>
        </w:trPr>
        <w:tc>
          <w:tcPr>
            <w:tcW w:w="336" w:type="dxa"/>
            <w:shd w:val="clear" w:color="auto" w:fill="auto"/>
            <w:vAlign w:val="center"/>
            <w:hideMark/>
          </w:tcPr>
          <w:p w14:paraId="1C5135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43</w:t>
            </w:r>
          </w:p>
        </w:tc>
        <w:tc>
          <w:tcPr>
            <w:tcW w:w="1118" w:type="dxa"/>
            <w:shd w:val="clear" w:color="auto" w:fill="auto"/>
            <w:vAlign w:val="center"/>
            <w:hideMark/>
          </w:tcPr>
          <w:p w14:paraId="726B0256"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w:t>
            </w:r>
            <w:proofErr w:type="spellStart"/>
            <w:r w:rsidRPr="00EE5FFD">
              <w:rPr>
                <w:rFonts w:ascii="Calibri" w:eastAsia="Times New Roman" w:hAnsi="Calibri"/>
                <w:color w:val="000000"/>
                <w:sz w:val="16"/>
                <w:szCs w:val="16"/>
                <w:lang w:val="en-US"/>
              </w:rPr>
              <w:t>tawuła</w:t>
            </w:r>
            <w:proofErr w:type="spellEnd"/>
            <w:r w:rsidRPr="00EE5FFD">
              <w:rPr>
                <w:rFonts w:ascii="Calibri" w:eastAsia="Times New Roman" w:hAnsi="Calibri"/>
                <w:color w:val="000000"/>
                <w:sz w:val="16"/>
                <w:szCs w:val="16"/>
                <w:lang w:val="en-US"/>
              </w:rPr>
              <w:t xml:space="preserve"> van </w:t>
            </w:r>
            <w:proofErr w:type="spellStart"/>
            <w:r w:rsidRPr="00EE5FFD">
              <w:rPr>
                <w:rFonts w:ascii="Calibri" w:eastAsia="Times New Roman" w:hAnsi="Calibri"/>
                <w:color w:val="000000"/>
                <w:sz w:val="16"/>
                <w:szCs w:val="16"/>
                <w:lang w:val="en-US"/>
              </w:rPr>
              <w:t>Houtte'a</w:t>
            </w:r>
            <w:proofErr w:type="spellEnd"/>
          </w:p>
        </w:tc>
        <w:tc>
          <w:tcPr>
            <w:tcW w:w="1190" w:type="dxa"/>
            <w:shd w:val="clear" w:color="auto" w:fill="auto"/>
            <w:vAlign w:val="center"/>
            <w:hideMark/>
          </w:tcPr>
          <w:p w14:paraId="0E458612"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Spiraea x van </w:t>
            </w:r>
            <w:proofErr w:type="spellStart"/>
            <w:r w:rsidRPr="00EE5FFD">
              <w:rPr>
                <w:rFonts w:ascii="Calibri" w:eastAsia="Times New Roman" w:hAnsi="Calibri"/>
                <w:color w:val="000000"/>
                <w:sz w:val="16"/>
                <w:szCs w:val="16"/>
                <w:lang w:val="en-US"/>
              </w:rPr>
              <w:t>houttei</w:t>
            </w:r>
            <w:proofErr w:type="spellEnd"/>
          </w:p>
        </w:tc>
        <w:tc>
          <w:tcPr>
            <w:tcW w:w="1754" w:type="dxa"/>
            <w:shd w:val="clear" w:color="auto" w:fill="auto"/>
            <w:vAlign w:val="center"/>
            <w:hideMark/>
          </w:tcPr>
          <w:p w14:paraId="1C35188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BFA275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06C5097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0088BD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 do 1,5</w:t>
            </w:r>
          </w:p>
        </w:tc>
        <w:tc>
          <w:tcPr>
            <w:tcW w:w="1417" w:type="dxa"/>
            <w:shd w:val="clear" w:color="auto" w:fill="auto"/>
            <w:vAlign w:val="center"/>
            <w:hideMark/>
          </w:tcPr>
          <w:p w14:paraId="72E9BC1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8" w:type="dxa"/>
            <w:shd w:val="clear" w:color="auto" w:fill="auto"/>
            <w:vAlign w:val="center"/>
            <w:hideMark/>
          </w:tcPr>
          <w:p w14:paraId="0BE21B1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pokrycie 70%</w:t>
            </w:r>
          </w:p>
        </w:tc>
        <w:tc>
          <w:tcPr>
            <w:tcW w:w="2379" w:type="dxa"/>
            <w:vMerge w:val="restart"/>
          </w:tcPr>
          <w:p w14:paraId="7C36460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492A54D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r w:rsidR="00117184" w:rsidRPr="00EE5FFD" w14:paraId="5B0A7228" w14:textId="77777777" w:rsidTr="00117184">
        <w:trPr>
          <w:cantSplit/>
        </w:trPr>
        <w:tc>
          <w:tcPr>
            <w:tcW w:w="336" w:type="dxa"/>
            <w:shd w:val="clear" w:color="auto" w:fill="auto"/>
            <w:vAlign w:val="center"/>
            <w:hideMark/>
          </w:tcPr>
          <w:p w14:paraId="2939C74D" w14:textId="77777777" w:rsidR="002B57A9" w:rsidRPr="00EE5FFD" w:rsidRDefault="002B57A9" w:rsidP="00D20348">
            <w:pPr>
              <w:widowControl/>
              <w:suppressAutoHyphens w:val="0"/>
              <w:jc w:val="center"/>
              <w:rPr>
                <w:rFonts w:ascii="Calibri" w:eastAsia="Times New Roman" w:hAnsi="Calibri"/>
                <w:color w:val="000000"/>
                <w:sz w:val="16"/>
                <w:szCs w:val="16"/>
              </w:rPr>
            </w:pPr>
          </w:p>
        </w:tc>
        <w:tc>
          <w:tcPr>
            <w:tcW w:w="1118" w:type="dxa"/>
            <w:shd w:val="clear" w:color="auto" w:fill="auto"/>
            <w:vAlign w:val="center"/>
            <w:hideMark/>
          </w:tcPr>
          <w:p w14:paraId="289FAB8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śnieguliczka </w:t>
            </w:r>
            <w:proofErr w:type="spellStart"/>
            <w:r w:rsidRPr="00EE5FFD">
              <w:rPr>
                <w:rFonts w:ascii="Calibri" w:eastAsia="Times New Roman" w:hAnsi="Calibri"/>
                <w:color w:val="000000"/>
                <w:sz w:val="16"/>
                <w:szCs w:val="16"/>
              </w:rPr>
              <w:t>Doorenbosa</w:t>
            </w:r>
            <w:proofErr w:type="spellEnd"/>
          </w:p>
        </w:tc>
        <w:tc>
          <w:tcPr>
            <w:tcW w:w="1190" w:type="dxa"/>
            <w:shd w:val="clear" w:color="auto" w:fill="auto"/>
            <w:vAlign w:val="center"/>
            <w:hideMark/>
          </w:tcPr>
          <w:p w14:paraId="1083B8EE" w14:textId="77777777" w:rsidR="002B57A9" w:rsidRPr="00EE5FFD" w:rsidRDefault="002B57A9" w:rsidP="00D20348">
            <w:pPr>
              <w:widowControl/>
              <w:suppressAutoHyphens w:val="0"/>
              <w:jc w:val="center"/>
              <w:rPr>
                <w:rFonts w:ascii="Calibri" w:eastAsia="Times New Roman" w:hAnsi="Calibri"/>
                <w:color w:val="000000"/>
                <w:sz w:val="16"/>
                <w:szCs w:val="16"/>
                <w:lang w:val="en-US"/>
              </w:rPr>
            </w:pPr>
            <w:r w:rsidRPr="00EE5FFD">
              <w:rPr>
                <w:rFonts w:ascii="Calibri" w:eastAsia="Times New Roman" w:hAnsi="Calibri"/>
                <w:color w:val="000000"/>
                <w:sz w:val="16"/>
                <w:szCs w:val="16"/>
                <w:lang w:val="en-US"/>
              </w:rPr>
              <w:t xml:space="preserve">G.K. Symphoricarpos x </w:t>
            </w:r>
            <w:proofErr w:type="spellStart"/>
            <w:r w:rsidRPr="00EE5FFD">
              <w:rPr>
                <w:rFonts w:ascii="Calibri" w:eastAsia="Times New Roman" w:hAnsi="Calibri"/>
                <w:color w:val="000000"/>
                <w:sz w:val="16"/>
                <w:szCs w:val="16"/>
                <w:lang w:val="en-US"/>
              </w:rPr>
              <w:t>doorenbosii</w:t>
            </w:r>
            <w:proofErr w:type="spellEnd"/>
          </w:p>
        </w:tc>
        <w:tc>
          <w:tcPr>
            <w:tcW w:w="1754" w:type="dxa"/>
            <w:shd w:val="clear" w:color="auto" w:fill="auto"/>
            <w:vAlign w:val="center"/>
            <w:hideMark/>
          </w:tcPr>
          <w:p w14:paraId="285A2B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26305CB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2862B24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D5E0BA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0,5</w:t>
            </w:r>
          </w:p>
        </w:tc>
        <w:tc>
          <w:tcPr>
            <w:tcW w:w="1417" w:type="dxa"/>
            <w:shd w:val="clear" w:color="auto" w:fill="auto"/>
            <w:vAlign w:val="center"/>
            <w:hideMark/>
          </w:tcPr>
          <w:p w14:paraId="4BF313C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418" w:type="dxa"/>
            <w:shd w:val="clear" w:color="auto" w:fill="auto"/>
            <w:vAlign w:val="center"/>
            <w:hideMark/>
          </w:tcPr>
          <w:p w14:paraId="4749FBE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vMerge/>
          </w:tcPr>
          <w:p w14:paraId="7C529600" w14:textId="77777777" w:rsidR="002B57A9" w:rsidRPr="00EE5FFD" w:rsidRDefault="002B57A9" w:rsidP="00D20348">
            <w:pPr>
              <w:widowControl/>
              <w:suppressAutoHyphens w:val="0"/>
              <w:jc w:val="center"/>
              <w:rPr>
                <w:rFonts w:ascii="Calibri" w:eastAsia="Times New Roman" w:hAnsi="Calibri"/>
                <w:color w:val="000000"/>
                <w:sz w:val="16"/>
                <w:szCs w:val="16"/>
              </w:rPr>
            </w:pPr>
          </w:p>
        </w:tc>
        <w:tc>
          <w:tcPr>
            <w:tcW w:w="1061" w:type="dxa"/>
            <w:shd w:val="clear" w:color="auto" w:fill="auto"/>
            <w:vAlign w:val="center"/>
            <w:hideMark/>
          </w:tcPr>
          <w:p w14:paraId="0751753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1C6020EB" w14:textId="77777777" w:rsidTr="00117184">
        <w:trPr>
          <w:cantSplit/>
        </w:trPr>
        <w:tc>
          <w:tcPr>
            <w:tcW w:w="336" w:type="dxa"/>
            <w:shd w:val="clear" w:color="auto" w:fill="auto"/>
            <w:vAlign w:val="center"/>
            <w:hideMark/>
          </w:tcPr>
          <w:p w14:paraId="3ACA44B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44</w:t>
            </w:r>
          </w:p>
        </w:tc>
        <w:tc>
          <w:tcPr>
            <w:tcW w:w="1118" w:type="dxa"/>
            <w:shd w:val="clear" w:color="auto" w:fill="auto"/>
            <w:vAlign w:val="center"/>
            <w:hideMark/>
          </w:tcPr>
          <w:p w14:paraId="7CBA242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robinia akacjowa</w:t>
            </w:r>
          </w:p>
        </w:tc>
        <w:tc>
          <w:tcPr>
            <w:tcW w:w="1190" w:type="dxa"/>
            <w:shd w:val="clear" w:color="auto" w:fill="auto"/>
            <w:vAlign w:val="center"/>
            <w:hideMark/>
          </w:tcPr>
          <w:p w14:paraId="0C0A9F1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Robinia </w:t>
            </w:r>
            <w:proofErr w:type="spellStart"/>
            <w:r w:rsidRPr="00EE5FFD">
              <w:rPr>
                <w:rFonts w:ascii="Calibri" w:eastAsia="Times New Roman" w:hAnsi="Calibri"/>
                <w:color w:val="000000"/>
                <w:sz w:val="16"/>
                <w:szCs w:val="16"/>
              </w:rPr>
              <w:t>pseudoacacia</w:t>
            </w:r>
            <w:proofErr w:type="spellEnd"/>
          </w:p>
        </w:tc>
        <w:tc>
          <w:tcPr>
            <w:tcW w:w="1754" w:type="dxa"/>
            <w:shd w:val="clear" w:color="auto" w:fill="auto"/>
            <w:vAlign w:val="center"/>
            <w:hideMark/>
          </w:tcPr>
          <w:p w14:paraId="0E8575B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95+81+53</w:t>
            </w:r>
          </w:p>
        </w:tc>
        <w:tc>
          <w:tcPr>
            <w:tcW w:w="1146" w:type="dxa"/>
            <w:shd w:val="clear" w:color="auto" w:fill="auto"/>
            <w:vAlign w:val="center"/>
            <w:hideMark/>
          </w:tcPr>
          <w:p w14:paraId="3102CBB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205</w:t>
            </w:r>
          </w:p>
        </w:tc>
        <w:tc>
          <w:tcPr>
            <w:tcW w:w="992" w:type="dxa"/>
            <w:shd w:val="clear" w:color="auto" w:fill="auto"/>
            <w:vAlign w:val="center"/>
            <w:hideMark/>
          </w:tcPr>
          <w:p w14:paraId="534D450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6" w:type="dxa"/>
            <w:shd w:val="clear" w:color="auto" w:fill="auto"/>
            <w:vAlign w:val="center"/>
            <w:hideMark/>
          </w:tcPr>
          <w:p w14:paraId="565EF84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1468E0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6857DE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A3BE7C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073877F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5BEA01DE" w14:textId="77777777" w:rsidTr="00117184">
        <w:trPr>
          <w:cantSplit/>
        </w:trPr>
        <w:tc>
          <w:tcPr>
            <w:tcW w:w="336" w:type="dxa"/>
            <w:shd w:val="clear" w:color="auto" w:fill="auto"/>
            <w:vAlign w:val="center"/>
            <w:hideMark/>
          </w:tcPr>
          <w:p w14:paraId="2EDBA27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45</w:t>
            </w:r>
          </w:p>
        </w:tc>
        <w:tc>
          <w:tcPr>
            <w:tcW w:w="1118" w:type="dxa"/>
            <w:shd w:val="clear" w:color="auto" w:fill="auto"/>
            <w:vAlign w:val="center"/>
            <w:hideMark/>
          </w:tcPr>
          <w:p w14:paraId="3AF3EFC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pospolity</w:t>
            </w:r>
          </w:p>
        </w:tc>
        <w:tc>
          <w:tcPr>
            <w:tcW w:w="1190" w:type="dxa"/>
            <w:shd w:val="clear" w:color="auto" w:fill="auto"/>
            <w:vAlign w:val="center"/>
            <w:hideMark/>
          </w:tcPr>
          <w:p w14:paraId="3B4211D0"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aucuparia</w:t>
            </w:r>
            <w:proofErr w:type="spellEnd"/>
          </w:p>
        </w:tc>
        <w:tc>
          <w:tcPr>
            <w:tcW w:w="1754" w:type="dxa"/>
            <w:shd w:val="clear" w:color="auto" w:fill="auto"/>
            <w:vAlign w:val="center"/>
            <w:hideMark/>
          </w:tcPr>
          <w:p w14:paraId="70B229B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85</w:t>
            </w:r>
          </w:p>
        </w:tc>
        <w:tc>
          <w:tcPr>
            <w:tcW w:w="1146" w:type="dxa"/>
            <w:shd w:val="clear" w:color="auto" w:fill="auto"/>
            <w:vAlign w:val="center"/>
            <w:hideMark/>
          </w:tcPr>
          <w:p w14:paraId="7DF6FA1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125</w:t>
            </w:r>
          </w:p>
        </w:tc>
        <w:tc>
          <w:tcPr>
            <w:tcW w:w="992" w:type="dxa"/>
            <w:shd w:val="clear" w:color="auto" w:fill="auto"/>
            <w:vAlign w:val="center"/>
            <w:hideMark/>
          </w:tcPr>
          <w:p w14:paraId="06E52F9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6" w:type="dxa"/>
            <w:shd w:val="clear" w:color="auto" w:fill="auto"/>
            <w:vAlign w:val="center"/>
            <w:hideMark/>
          </w:tcPr>
          <w:p w14:paraId="215F17E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7" w:type="dxa"/>
            <w:shd w:val="clear" w:color="auto" w:fill="auto"/>
            <w:vAlign w:val="center"/>
            <w:hideMark/>
          </w:tcPr>
          <w:p w14:paraId="582502A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EE2FB8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4D7915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5CEF1AF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2C737E41" w14:textId="77777777" w:rsidTr="00117184">
        <w:trPr>
          <w:cantSplit/>
        </w:trPr>
        <w:tc>
          <w:tcPr>
            <w:tcW w:w="336" w:type="dxa"/>
            <w:shd w:val="clear" w:color="auto" w:fill="auto"/>
            <w:vAlign w:val="center"/>
            <w:hideMark/>
          </w:tcPr>
          <w:p w14:paraId="3B568BD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46</w:t>
            </w:r>
          </w:p>
        </w:tc>
        <w:tc>
          <w:tcPr>
            <w:tcW w:w="1118" w:type="dxa"/>
            <w:shd w:val="clear" w:color="auto" w:fill="auto"/>
            <w:vAlign w:val="center"/>
            <w:hideMark/>
          </w:tcPr>
          <w:p w14:paraId="023EDFE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1190" w:type="dxa"/>
            <w:shd w:val="clear" w:color="auto" w:fill="auto"/>
            <w:vAlign w:val="center"/>
            <w:hideMark/>
          </w:tcPr>
          <w:p w14:paraId="411FF72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025A994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68B5E83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259985A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DA85C9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7" w:type="dxa"/>
            <w:shd w:val="clear" w:color="auto" w:fill="auto"/>
            <w:vAlign w:val="center"/>
            <w:hideMark/>
          </w:tcPr>
          <w:p w14:paraId="0EF3C97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w:t>
            </w:r>
          </w:p>
        </w:tc>
        <w:tc>
          <w:tcPr>
            <w:tcW w:w="1418" w:type="dxa"/>
            <w:shd w:val="clear" w:color="auto" w:fill="auto"/>
            <w:vAlign w:val="center"/>
            <w:hideMark/>
          </w:tcPr>
          <w:p w14:paraId="3983D8A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121C62E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660A192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699A4BBB" w14:textId="77777777" w:rsidTr="00117184">
        <w:trPr>
          <w:cantSplit/>
        </w:trPr>
        <w:tc>
          <w:tcPr>
            <w:tcW w:w="336" w:type="dxa"/>
            <w:shd w:val="clear" w:color="auto" w:fill="auto"/>
            <w:vAlign w:val="center"/>
            <w:hideMark/>
          </w:tcPr>
          <w:p w14:paraId="65BF46F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47</w:t>
            </w:r>
          </w:p>
        </w:tc>
        <w:tc>
          <w:tcPr>
            <w:tcW w:w="1118" w:type="dxa"/>
            <w:shd w:val="clear" w:color="auto" w:fill="auto"/>
            <w:vAlign w:val="center"/>
            <w:hideMark/>
          </w:tcPr>
          <w:p w14:paraId="7612A39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1190" w:type="dxa"/>
            <w:shd w:val="clear" w:color="auto" w:fill="auto"/>
            <w:vAlign w:val="center"/>
            <w:hideMark/>
          </w:tcPr>
          <w:p w14:paraId="441B79C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6D1AB21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342FC39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276EAB5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5BB08A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7" w:type="dxa"/>
            <w:shd w:val="clear" w:color="auto" w:fill="auto"/>
            <w:vAlign w:val="center"/>
            <w:hideMark/>
          </w:tcPr>
          <w:p w14:paraId="1EBBD65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418" w:type="dxa"/>
            <w:shd w:val="clear" w:color="auto" w:fill="auto"/>
            <w:vAlign w:val="center"/>
            <w:hideMark/>
          </w:tcPr>
          <w:p w14:paraId="271B61F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6088F7D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01991A8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6E8293C8" w14:textId="77777777" w:rsidTr="00117184">
        <w:trPr>
          <w:cantSplit/>
        </w:trPr>
        <w:tc>
          <w:tcPr>
            <w:tcW w:w="336" w:type="dxa"/>
            <w:shd w:val="clear" w:color="auto" w:fill="auto"/>
            <w:vAlign w:val="center"/>
            <w:hideMark/>
          </w:tcPr>
          <w:p w14:paraId="5F583DB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48</w:t>
            </w:r>
          </w:p>
        </w:tc>
        <w:tc>
          <w:tcPr>
            <w:tcW w:w="1118" w:type="dxa"/>
            <w:shd w:val="clear" w:color="auto" w:fill="auto"/>
            <w:vAlign w:val="center"/>
            <w:hideMark/>
          </w:tcPr>
          <w:p w14:paraId="574499A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śliwa domowa</w:t>
            </w:r>
          </w:p>
        </w:tc>
        <w:tc>
          <w:tcPr>
            <w:tcW w:w="1190" w:type="dxa"/>
            <w:shd w:val="clear" w:color="auto" w:fill="auto"/>
            <w:vAlign w:val="center"/>
            <w:hideMark/>
          </w:tcPr>
          <w:p w14:paraId="7DC7856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Prunus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domestica</w:t>
            </w:r>
            <w:proofErr w:type="spellEnd"/>
          </w:p>
        </w:tc>
        <w:tc>
          <w:tcPr>
            <w:tcW w:w="1754" w:type="dxa"/>
            <w:shd w:val="clear" w:color="auto" w:fill="auto"/>
            <w:vAlign w:val="center"/>
            <w:hideMark/>
          </w:tcPr>
          <w:p w14:paraId="6A55327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617E7AE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4C3E41D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0B71B9D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24F33EE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w:t>
            </w:r>
          </w:p>
        </w:tc>
        <w:tc>
          <w:tcPr>
            <w:tcW w:w="1418" w:type="dxa"/>
            <w:shd w:val="clear" w:color="auto" w:fill="auto"/>
            <w:vAlign w:val="center"/>
            <w:hideMark/>
          </w:tcPr>
          <w:p w14:paraId="22C1F1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557A89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0EEB28A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46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04E764ED" w14:textId="77777777" w:rsidTr="00117184">
        <w:trPr>
          <w:cantSplit/>
        </w:trPr>
        <w:tc>
          <w:tcPr>
            <w:tcW w:w="336" w:type="dxa"/>
            <w:shd w:val="clear" w:color="auto" w:fill="auto"/>
            <w:vAlign w:val="center"/>
            <w:hideMark/>
          </w:tcPr>
          <w:p w14:paraId="226C640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49</w:t>
            </w:r>
          </w:p>
        </w:tc>
        <w:tc>
          <w:tcPr>
            <w:tcW w:w="1118" w:type="dxa"/>
            <w:shd w:val="clear" w:color="auto" w:fill="auto"/>
            <w:vAlign w:val="center"/>
            <w:hideMark/>
          </w:tcPr>
          <w:p w14:paraId="334745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503F465B"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267AF02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82</w:t>
            </w:r>
          </w:p>
        </w:tc>
        <w:tc>
          <w:tcPr>
            <w:tcW w:w="1146" w:type="dxa"/>
            <w:shd w:val="clear" w:color="auto" w:fill="auto"/>
            <w:vAlign w:val="center"/>
            <w:hideMark/>
          </w:tcPr>
          <w:p w14:paraId="555B822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107</w:t>
            </w:r>
          </w:p>
        </w:tc>
        <w:tc>
          <w:tcPr>
            <w:tcW w:w="992" w:type="dxa"/>
            <w:shd w:val="clear" w:color="auto" w:fill="auto"/>
            <w:vAlign w:val="center"/>
            <w:hideMark/>
          </w:tcPr>
          <w:p w14:paraId="329DBDC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6" w:type="dxa"/>
            <w:shd w:val="clear" w:color="auto" w:fill="auto"/>
            <w:vAlign w:val="center"/>
            <w:hideMark/>
          </w:tcPr>
          <w:p w14:paraId="6887704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2EEB824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BF29F6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45D96385" w14:textId="128AFA8F"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3FCBB4E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7DC3CD48" w14:textId="77777777" w:rsidTr="00117184">
        <w:trPr>
          <w:cantSplit/>
        </w:trPr>
        <w:tc>
          <w:tcPr>
            <w:tcW w:w="336" w:type="dxa"/>
            <w:shd w:val="clear" w:color="auto" w:fill="auto"/>
            <w:vAlign w:val="center"/>
            <w:hideMark/>
          </w:tcPr>
          <w:p w14:paraId="3C17804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50</w:t>
            </w:r>
          </w:p>
        </w:tc>
        <w:tc>
          <w:tcPr>
            <w:tcW w:w="1118" w:type="dxa"/>
            <w:shd w:val="clear" w:color="auto" w:fill="auto"/>
            <w:vAlign w:val="center"/>
            <w:hideMark/>
          </w:tcPr>
          <w:p w14:paraId="6CA04B9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5C8134CD"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63D37F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1146" w:type="dxa"/>
            <w:shd w:val="clear" w:color="auto" w:fill="auto"/>
            <w:vAlign w:val="center"/>
            <w:hideMark/>
          </w:tcPr>
          <w:p w14:paraId="43BC1DB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140</w:t>
            </w:r>
          </w:p>
        </w:tc>
        <w:tc>
          <w:tcPr>
            <w:tcW w:w="992" w:type="dxa"/>
            <w:shd w:val="clear" w:color="auto" w:fill="auto"/>
            <w:vAlign w:val="center"/>
            <w:hideMark/>
          </w:tcPr>
          <w:p w14:paraId="22CD7D0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w:t>
            </w:r>
          </w:p>
        </w:tc>
        <w:tc>
          <w:tcPr>
            <w:tcW w:w="1276" w:type="dxa"/>
            <w:shd w:val="clear" w:color="auto" w:fill="auto"/>
            <w:vAlign w:val="center"/>
            <w:hideMark/>
          </w:tcPr>
          <w:p w14:paraId="404162A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2773ACD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1BB98E3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3891A7FA" w14:textId="01FC1C25"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r w:rsidR="00D33285">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46E5ED0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08409A32" w14:textId="77777777" w:rsidTr="00117184">
        <w:trPr>
          <w:cantSplit/>
        </w:trPr>
        <w:tc>
          <w:tcPr>
            <w:tcW w:w="336" w:type="dxa"/>
            <w:shd w:val="clear" w:color="auto" w:fill="auto"/>
            <w:vAlign w:val="center"/>
            <w:hideMark/>
          </w:tcPr>
          <w:p w14:paraId="5BA740E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51</w:t>
            </w:r>
          </w:p>
        </w:tc>
        <w:tc>
          <w:tcPr>
            <w:tcW w:w="1118" w:type="dxa"/>
            <w:shd w:val="clear" w:color="auto" w:fill="auto"/>
            <w:vAlign w:val="center"/>
            <w:hideMark/>
          </w:tcPr>
          <w:p w14:paraId="3A71168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1F797576"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119BE97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100</w:t>
            </w:r>
          </w:p>
        </w:tc>
        <w:tc>
          <w:tcPr>
            <w:tcW w:w="1146" w:type="dxa"/>
            <w:shd w:val="clear" w:color="auto" w:fill="auto"/>
            <w:vAlign w:val="center"/>
            <w:hideMark/>
          </w:tcPr>
          <w:p w14:paraId="25592E0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130</w:t>
            </w:r>
          </w:p>
        </w:tc>
        <w:tc>
          <w:tcPr>
            <w:tcW w:w="992" w:type="dxa"/>
            <w:shd w:val="clear" w:color="auto" w:fill="auto"/>
            <w:vAlign w:val="center"/>
            <w:hideMark/>
          </w:tcPr>
          <w:p w14:paraId="6947F00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6" w:type="dxa"/>
            <w:shd w:val="clear" w:color="auto" w:fill="auto"/>
            <w:vAlign w:val="center"/>
            <w:hideMark/>
          </w:tcPr>
          <w:p w14:paraId="07CF1CF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15</w:t>
            </w:r>
          </w:p>
        </w:tc>
        <w:tc>
          <w:tcPr>
            <w:tcW w:w="1417" w:type="dxa"/>
            <w:shd w:val="clear" w:color="auto" w:fill="auto"/>
            <w:vAlign w:val="center"/>
            <w:hideMark/>
          </w:tcPr>
          <w:p w14:paraId="2F964D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34337BC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36214881" w14:textId="377AA3E0"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r w:rsidR="00D33285">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35E75F5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0280190A" w14:textId="77777777" w:rsidTr="00117184">
        <w:trPr>
          <w:cantSplit/>
        </w:trPr>
        <w:tc>
          <w:tcPr>
            <w:tcW w:w="336" w:type="dxa"/>
            <w:shd w:val="clear" w:color="auto" w:fill="auto"/>
            <w:vAlign w:val="center"/>
            <w:hideMark/>
          </w:tcPr>
          <w:p w14:paraId="316815A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lastRenderedPageBreak/>
              <w:t>52</w:t>
            </w:r>
          </w:p>
        </w:tc>
        <w:tc>
          <w:tcPr>
            <w:tcW w:w="1118" w:type="dxa"/>
            <w:shd w:val="clear" w:color="auto" w:fill="auto"/>
            <w:vAlign w:val="center"/>
            <w:hideMark/>
          </w:tcPr>
          <w:p w14:paraId="0112947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40D54316"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507B77E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125</w:t>
            </w:r>
          </w:p>
        </w:tc>
        <w:tc>
          <w:tcPr>
            <w:tcW w:w="1146" w:type="dxa"/>
            <w:shd w:val="clear" w:color="auto" w:fill="auto"/>
            <w:vAlign w:val="center"/>
            <w:hideMark/>
          </w:tcPr>
          <w:p w14:paraId="2BB31D0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181</w:t>
            </w:r>
          </w:p>
        </w:tc>
        <w:tc>
          <w:tcPr>
            <w:tcW w:w="992" w:type="dxa"/>
            <w:shd w:val="clear" w:color="auto" w:fill="auto"/>
            <w:vAlign w:val="center"/>
            <w:hideMark/>
          </w:tcPr>
          <w:p w14:paraId="116E508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w:t>
            </w:r>
          </w:p>
        </w:tc>
        <w:tc>
          <w:tcPr>
            <w:tcW w:w="1276" w:type="dxa"/>
            <w:shd w:val="clear" w:color="auto" w:fill="auto"/>
            <w:vAlign w:val="center"/>
            <w:hideMark/>
          </w:tcPr>
          <w:p w14:paraId="5014AFA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16</w:t>
            </w:r>
          </w:p>
        </w:tc>
        <w:tc>
          <w:tcPr>
            <w:tcW w:w="1417" w:type="dxa"/>
            <w:shd w:val="clear" w:color="auto" w:fill="auto"/>
            <w:vAlign w:val="center"/>
            <w:hideMark/>
          </w:tcPr>
          <w:p w14:paraId="44A3544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48E469D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gniazdo</w:t>
            </w:r>
          </w:p>
        </w:tc>
        <w:tc>
          <w:tcPr>
            <w:tcW w:w="2379" w:type="dxa"/>
          </w:tcPr>
          <w:p w14:paraId="7DBCBB8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szalowanie pni</w:t>
            </w:r>
          </w:p>
        </w:tc>
        <w:tc>
          <w:tcPr>
            <w:tcW w:w="1061" w:type="dxa"/>
            <w:shd w:val="clear" w:color="auto" w:fill="auto"/>
            <w:vAlign w:val="center"/>
            <w:hideMark/>
          </w:tcPr>
          <w:p w14:paraId="4C73689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4D0DEAEA" w14:textId="77777777" w:rsidTr="00117184">
        <w:trPr>
          <w:cantSplit/>
        </w:trPr>
        <w:tc>
          <w:tcPr>
            <w:tcW w:w="336" w:type="dxa"/>
            <w:shd w:val="clear" w:color="auto" w:fill="auto"/>
            <w:vAlign w:val="center"/>
            <w:hideMark/>
          </w:tcPr>
          <w:p w14:paraId="074D403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53</w:t>
            </w:r>
          </w:p>
        </w:tc>
        <w:tc>
          <w:tcPr>
            <w:tcW w:w="1118" w:type="dxa"/>
            <w:shd w:val="clear" w:color="auto" w:fill="auto"/>
            <w:vAlign w:val="center"/>
            <w:hideMark/>
          </w:tcPr>
          <w:p w14:paraId="39A6596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klon pospolity</w:t>
            </w:r>
          </w:p>
        </w:tc>
        <w:tc>
          <w:tcPr>
            <w:tcW w:w="1190" w:type="dxa"/>
            <w:shd w:val="clear" w:color="auto" w:fill="auto"/>
            <w:vAlign w:val="center"/>
            <w:hideMark/>
          </w:tcPr>
          <w:p w14:paraId="3DC17F55"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Acer</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platanoides</w:t>
            </w:r>
            <w:proofErr w:type="spellEnd"/>
          </w:p>
        </w:tc>
        <w:tc>
          <w:tcPr>
            <w:tcW w:w="1754" w:type="dxa"/>
            <w:shd w:val="clear" w:color="auto" w:fill="auto"/>
            <w:vAlign w:val="center"/>
            <w:hideMark/>
          </w:tcPr>
          <w:p w14:paraId="433EBB2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197</w:t>
            </w:r>
          </w:p>
        </w:tc>
        <w:tc>
          <w:tcPr>
            <w:tcW w:w="1146" w:type="dxa"/>
            <w:shd w:val="clear" w:color="auto" w:fill="auto"/>
            <w:vAlign w:val="center"/>
            <w:hideMark/>
          </w:tcPr>
          <w:p w14:paraId="589E370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217</w:t>
            </w:r>
          </w:p>
        </w:tc>
        <w:tc>
          <w:tcPr>
            <w:tcW w:w="992" w:type="dxa"/>
            <w:shd w:val="clear" w:color="auto" w:fill="auto"/>
            <w:vAlign w:val="center"/>
            <w:hideMark/>
          </w:tcPr>
          <w:p w14:paraId="48B3124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8</w:t>
            </w:r>
          </w:p>
        </w:tc>
        <w:tc>
          <w:tcPr>
            <w:tcW w:w="1276" w:type="dxa"/>
            <w:shd w:val="clear" w:color="auto" w:fill="auto"/>
            <w:vAlign w:val="center"/>
            <w:hideMark/>
          </w:tcPr>
          <w:p w14:paraId="18D0900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17</w:t>
            </w:r>
          </w:p>
        </w:tc>
        <w:tc>
          <w:tcPr>
            <w:tcW w:w="1417" w:type="dxa"/>
            <w:shd w:val="clear" w:color="auto" w:fill="auto"/>
            <w:vAlign w:val="center"/>
            <w:hideMark/>
          </w:tcPr>
          <w:p w14:paraId="1432F1E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0177FB93"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72FAEE25" w14:textId="16AE3B8F"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r w:rsidR="00D33285">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1F8F070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1B098914" w14:textId="77777777" w:rsidTr="00117184">
        <w:trPr>
          <w:cantSplit/>
        </w:trPr>
        <w:tc>
          <w:tcPr>
            <w:tcW w:w="336" w:type="dxa"/>
            <w:shd w:val="clear" w:color="auto" w:fill="auto"/>
            <w:vAlign w:val="center"/>
            <w:hideMark/>
          </w:tcPr>
          <w:p w14:paraId="29F9FC82"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54</w:t>
            </w:r>
          </w:p>
        </w:tc>
        <w:tc>
          <w:tcPr>
            <w:tcW w:w="1118" w:type="dxa"/>
            <w:shd w:val="clear" w:color="auto" w:fill="auto"/>
            <w:vAlign w:val="center"/>
            <w:hideMark/>
          </w:tcPr>
          <w:p w14:paraId="7658D77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szwedzki</w:t>
            </w:r>
          </w:p>
        </w:tc>
        <w:tc>
          <w:tcPr>
            <w:tcW w:w="1190" w:type="dxa"/>
            <w:shd w:val="clear" w:color="auto" w:fill="auto"/>
            <w:vAlign w:val="center"/>
            <w:hideMark/>
          </w:tcPr>
          <w:p w14:paraId="494F2B67"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intermedia</w:t>
            </w:r>
          </w:p>
        </w:tc>
        <w:tc>
          <w:tcPr>
            <w:tcW w:w="1754" w:type="dxa"/>
            <w:shd w:val="clear" w:color="auto" w:fill="auto"/>
            <w:vAlign w:val="center"/>
            <w:hideMark/>
          </w:tcPr>
          <w:p w14:paraId="7D40DE5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65</w:t>
            </w:r>
          </w:p>
        </w:tc>
        <w:tc>
          <w:tcPr>
            <w:tcW w:w="1146" w:type="dxa"/>
            <w:shd w:val="clear" w:color="auto" w:fill="auto"/>
            <w:vAlign w:val="center"/>
            <w:hideMark/>
          </w:tcPr>
          <w:p w14:paraId="3C9F8EB8"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105</w:t>
            </w:r>
          </w:p>
        </w:tc>
        <w:tc>
          <w:tcPr>
            <w:tcW w:w="992" w:type="dxa"/>
            <w:shd w:val="clear" w:color="auto" w:fill="auto"/>
            <w:vAlign w:val="center"/>
            <w:hideMark/>
          </w:tcPr>
          <w:p w14:paraId="5033094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6" w:type="dxa"/>
            <w:shd w:val="clear" w:color="auto" w:fill="auto"/>
            <w:vAlign w:val="center"/>
            <w:hideMark/>
          </w:tcPr>
          <w:p w14:paraId="50F7B9D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7" w:type="dxa"/>
            <w:shd w:val="clear" w:color="auto" w:fill="auto"/>
            <w:vAlign w:val="center"/>
            <w:hideMark/>
          </w:tcPr>
          <w:p w14:paraId="4AA241A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4DBD92D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7CB7F10A" w14:textId="7E6264A5"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r w:rsidR="00D33285">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37A6F4C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1CABC517" w14:textId="77777777" w:rsidTr="00117184">
        <w:trPr>
          <w:cantSplit/>
        </w:trPr>
        <w:tc>
          <w:tcPr>
            <w:tcW w:w="336" w:type="dxa"/>
            <w:shd w:val="clear" w:color="auto" w:fill="auto"/>
            <w:vAlign w:val="center"/>
            <w:hideMark/>
          </w:tcPr>
          <w:p w14:paraId="57DC97BC"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55</w:t>
            </w:r>
          </w:p>
        </w:tc>
        <w:tc>
          <w:tcPr>
            <w:tcW w:w="1118" w:type="dxa"/>
            <w:shd w:val="clear" w:color="auto" w:fill="auto"/>
            <w:vAlign w:val="center"/>
            <w:hideMark/>
          </w:tcPr>
          <w:p w14:paraId="44B5EE7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jarząb pospolity</w:t>
            </w:r>
          </w:p>
        </w:tc>
        <w:tc>
          <w:tcPr>
            <w:tcW w:w="1190" w:type="dxa"/>
            <w:shd w:val="clear" w:color="auto" w:fill="auto"/>
            <w:vAlign w:val="center"/>
            <w:hideMark/>
          </w:tcPr>
          <w:p w14:paraId="128A765F"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Sorbus</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aucuparia</w:t>
            </w:r>
            <w:proofErr w:type="spellEnd"/>
            <w:r w:rsidRPr="00EE5FFD">
              <w:rPr>
                <w:rFonts w:ascii="Calibri" w:eastAsia="Times New Roman" w:hAnsi="Calibri"/>
                <w:color w:val="000000"/>
                <w:sz w:val="16"/>
                <w:szCs w:val="16"/>
              </w:rPr>
              <w:t xml:space="preserve"> </w:t>
            </w:r>
          </w:p>
        </w:tc>
        <w:tc>
          <w:tcPr>
            <w:tcW w:w="1754" w:type="dxa"/>
            <w:shd w:val="clear" w:color="auto" w:fill="auto"/>
            <w:vAlign w:val="center"/>
            <w:hideMark/>
          </w:tcPr>
          <w:p w14:paraId="64EBC8E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73</w:t>
            </w:r>
          </w:p>
        </w:tc>
        <w:tc>
          <w:tcPr>
            <w:tcW w:w="1146" w:type="dxa"/>
            <w:shd w:val="clear" w:color="auto" w:fill="auto"/>
            <w:vAlign w:val="center"/>
            <w:hideMark/>
          </w:tcPr>
          <w:p w14:paraId="4486BD6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107</w:t>
            </w:r>
          </w:p>
        </w:tc>
        <w:tc>
          <w:tcPr>
            <w:tcW w:w="992" w:type="dxa"/>
            <w:shd w:val="clear" w:color="auto" w:fill="auto"/>
            <w:vAlign w:val="center"/>
            <w:hideMark/>
          </w:tcPr>
          <w:p w14:paraId="001BF0F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4</w:t>
            </w:r>
          </w:p>
        </w:tc>
        <w:tc>
          <w:tcPr>
            <w:tcW w:w="1276" w:type="dxa"/>
            <w:shd w:val="clear" w:color="auto" w:fill="auto"/>
            <w:vAlign w:val="center"/>
            <w:hideMark/>
          </w:tcPr>
          <w:p w14:paraId="4AF79BC1"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12</w:t>
            </w:r>
          </w:p>
        </w:tc>
        <w:tc>
          <w:tcPr>
            <w:tcW w:w="1417" w:type="dxa"/>
            <w:shd w:val="clear" w:color="auto" w:fill="auto"/>
            <w:vAlign w:val="center"/>
            <w:hideMark/>
          </w:tcPr>
          <w:p w14:paraId="181F102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7ABBBCF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F4D929F" w14:textId="09B45302"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xml:space="preserve">, </w:t>
            </w:r>
            <w:r w:rsidR="00D33285">
              <w:rPr>
                <w:rFonts w:ascii="Arial" w:hAnsi="Arial" w:cs="Arial"/>
                <w:sz w:val="16"/>
                <w:szCs w:val="16"/>
              </w:rPr>
              <w:t xml:space="preserve">, </w:t>
            </w:r>
            <w:proofErr w:type="spellStart"/>
            <w:r w:rsidR="00D33285">
              <w:rPr>
                <w:rFonts w:ascii="Arial" w:hAnsi="Arial" w:cs="Arial"/>
                <w:sz w:val="16"/>
                <w:szCs w:val="16"/>
              </w:rPr>
              <w:t>ogrodz</w:t>
            </w:r>
            <w:proofErr w:type="spellEnd"/>
            <w:r w:rsidR="00D33285">
              <w:rPr>
                <w:rFonts w:ascii="Arial" w:hAnsi="Arial" w:cs="Arial"/>
                <w:sz w:val="16"/>
                <w:szCs w:val="16"/>
              </w:rPr>
              <w:t>. ochr.</w:t>
            </w:r>
          </w:p>
        </w:tc>
        <w:tc>
          <w:tcPr>
            <w:tcW w:w="1061" w:type="dxa"/>
            <w:shd w:val="clear" w:color="auto" w:fill="auto"/>
            <w:vAlign w:val="center"/>
            <w:hideMark/>
          </w:tcPr>
          <w:p w14:paraId="2DFEA27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7B008AF0" w14:textId="77777777" w:rsidTr="00117184">
        <w:trPr>
          <w:cantSplit/>
        </w:trPr>
        <w:tc>
          <w:tcPr>
            <w:tcW w:w="336" w:type="dxa"/>
            <w:shd w:val="clear" w:color="auto" w:fill="auto"/>
            <w:vAlign w:val="center"/>
            <w:hideMark/>
          </w:tcPr>
          <w:p w14:paraId="04B4C1A0"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56</w:t>
            </w:r>
          </w:p>
        </w:tc>
        <w:tc>
          <w:tcPr>
            <w:tcW w:w="1118" w:type="dxa"/>
            <w:shd w:val="clear" w:color="auto" w:fill="auto"/>
            <w:vAlign w:val="center"/>
            <w:hideMark/>
          </w:tcPr>
          <w:p w14:paraId="2574C86E"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G.K. ligustr pospolity</w:t>
            </w:r>
          </w:p>
        </w:tc>
        <w:tc>
          <w:tcPr>
            <w:tcW w:w="1190" w:type="dxa"/>
            <w:shd w:val="clear" w:color="auto" w:fill="auto"/>
            <w:vAlign w:val="center"/>
            <w:hideMark/>
          </w:tcPr>
          <w:p w14:paraId="0C39EB5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G.K. </w:t>
            </w:r>
            <w:proofErr w:type="spellStart"/>
            <w:r w:rsidRPr="00EE5FFD">
              <w:rPr>
                <w:rFonts w:ascii="Calibri" w:eastAsia="Times New Roman" w:hAnsi="Calibri"/>
                <w:color w:val="000000"/>
                <w:sz w:val="16"/>
                <w:szCs w:val="16"/>
              </w:rPr>
              <w:t>Ligustrum</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vulgare</w:t>
            </w:r>
            <w:proofErr w:type="spellEnd"/>
          </w:p>
        </w:tc>
        <w:tc>
          <w:tcPr>
            <w:tcW w:w="1754" w:type="dxa"/>
            <w:shd w:val="clear" w:color="auto" w:fill="auto"/>
            <w:vAlign w:val="center"/>
            <w:hideMark/>
          </w:tcPr>
          <w:p w14:paraId="250752F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146" w:type="dxa"/>
            <w:shd w:val="clear" w:color="auto" w:fill="auto"/>
            <w:vAlign w:val="center"/>
            <w:hideMark/>
          </w:tcPr>
          <w:p w14:paraId="25066AB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992" w:type="dxa"/>
            <w:shd w:val="clear" w:color="auto" w:fill="auto"/>
            <w:vAlign w:val="center"/>
            <w:hideMark/>
          </w:tcPr>
          <w:p w14:paraId="023946B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276" w:type="dxa"/>
            <w:shd w:val="clear" w:color="auto" w:fill="auto"/>
            <w:vAlign w:val="center"/>
            <w:hideMark/>
          </w:tcPr>
          <w:p w14:paraId="6A5B0949"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w:t>
            </w:r>
          </w:p>
        </w:tc>
        <w:tc>
          <w:tcPr>
            <w:tcW w:w="1417" w:type="dxa"/>
            <w:shd w:val="clear" w:color="auto" w:fill="auto"/>
            <w:vAlign w:val="center"/>
            <w:hideMark/>
          </w:tcPr>
          <w:p w14:paraId="41802CC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8" w:type="dxa"/>
            <w:shd w:val="clear" w:color="auto" w:fill="auto"/>
            <w:vAlign w:val="center"/>
            <w:hideMark/>
          </w:tcPr>
          <w:p w14:paraId="6D43D24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5DE68F6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025195">
              <w:rPr>
                <w:rFonts w:ascii="Arial" w:hAnsi="Arial" w:cs="Arial"/>
                <w:sz w:val="16"/>
                <w:szCs w:val="16"/>
              </w:rPr>
              <w:t>Zalecenia ogólne SOD</w:t>
            </w:r>
          </w:p>
        </w:tc>
        <w:tc>
          <w:tcPr>
            <w:tcW w:w="1061" w:type="dxa"/>
            <w:shd w:val="clear" w:color="auto" w:fill="auto"/>
            <w:vAlign w:val="center"/>
            <w:hideMark/>
          </w:tcPr>
          <w:p w14:paraId="71198497"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9/3,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3012</w:t>
            </w:r>
          </w:p>
        </w:tc>
      </w:tr>
      <w:tr w:rsidR="002B57A9" w:rsidRPr="00EE5FFD" w14:paraId="4F764DF4" w14:textId="77777777" w:rsidTr="00117184">
        <w:trPr>
          <w:cantSplit/>
        </w:trPr>
        <w:tc>
          <w:tcPr>
            <w:tcW w:w="336" w:type="dxa"/>
            <w:shd w:val="clear" w:color="auto" w:fill="auto"/>
            <w:vAlign w:val="center"/>
            <w:hideMark/>
          </w:tcPr>
          <w:p w14:paraId="5EDF2394"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57</w:t>
            </w:r>
          </w:p>
        </w:tc>
        <w:tc>
          <w:tcPr>
            <w:tcW w:w="1118" w:type="dxa"/>
            <w:shd w:val="clear" w:color="auto" w:fill="auto"/>
            <w:vAlign w:val="center"/>
            <w:hideMark/>
          </w:tcPr>
          <w:p w14:paraId="3164D17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lipa drobnolistna</w:t>
            </w:r>
          </w:p>
        </w:tc>
        <w:tc>
          <w:tcPr>
            <w:tcW w:w="1190" w:type="dxa"/>
            <w:shd w:val="clear" w:color="auto" w:fill="auto"/>
            <w:vAlign w:val="center"/>
            <w:hideMark/>
          </w:tcPr>
          <w:p w14:paraId="03C57165" w14:textId="77777777" w:rsidR="002B57A9" w:rsidRPr="00EE5FFD" w:rsidRDefault="002B57A9" w:rsidP="00D20348">
            <w:pPr>
              <w:widowControl/>
              <w:suppressAutoHyphens w:val="0"/>
              <w:jc w:val="center"/>
              <w:rPr>
                <w:rFonts w:ascii="Calibri" w:eastAsia="Times New Roman" w:hAnsi="Calibri"/>
                <w:color w:val="000000"/>
                <w:sz w:val="16"/>
                <w:szCs w:val="16"/>
              </w:rPr>
            </w:pPr>
            <w:proofErr w:type="spellStart"/>
            <w:r w:rsidRPr="00EE5FFD">
              <w:rPr>
                <w:rFonts w:ascii="Calibri" w:eastAsia="Times New Roman" w:hAnsi="Calibri"/>
                <w:color w:val="000000"/>
                <w:sz w:val="16"/>
                <w:szCs w:val="16"/>
              </w:rPr>
              <w:t>Tilia</w:t>
            </w:r>
            <w:proofErr w:type="spellEnd"/>
            <w:r w:rsidRPr="00EE5FFD">
              <w:rPr>
                <w:rFonts w:ascii="Calibri" w:eastAsia="Times New Roman" w:hAnsi="Calibri"/>
                <w:color w:val="000000"/>
                <w:sz w:val="16"/>
                <w:szCs w:val="16"/>
              </w:rPr>
              <w:t xml:space="preserve"> </w:t>
            </w:r>
            <w:proofErr w:type="spellStart"/>
            <w:r w:rsidRPr="00EE5FFD">
              <w:rPr>
                <w:rFonts w:ascii="Calibri" w:eastAsia="Times New Roman" w:hAnsi="Calibri"/>
                <w:color w:val="000000"/>
                <w:sz w:val="16"/>
                <w:szCs w:val="16"/>
              </w:rPr>
              <w:t>cordata</w:t>
            </w:r>
            <w:proofErr w:type="spellEnd"/>
          </w:p>
        </w:tc>
        <w:tc>
          <w:tcPr>
            <w:tcW w:w="1754" w:type="dxa"/>
            <w:shd w:val="clear" w:color="auto" w:fill="auto"/>
            <w:vAlign w:val="center"/>
            <w:hideMark/>
          </w:tcPr>
          <w:p w14:paraId="489BE005"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95</w:t>
            </w:r>
          </w:p>
        </w:tc>
        <w:tc>
          <w:tcPr>
            <w:tcW w:w="1146" w:type="dxa"/>
            <w:shd w:val="clear" w:color="auto" w:fill="auto"/>
            <w:vAlign w:val="center"/>
            <w:hideMark/>
          </w:tcPr>
          <w:p w14:paraId="1EEDFFBA"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110</w:t>
            </w:r>
          </w:p>
        </w:tc>
        <w:tc>
          <w:tcPr>
            <w:tcW w:w="992" w:type="dxa"/>
            <w:shd w:val="clear" w:color="auto" w:fill="auto"/>
            <w:vAlign w:val="center"/>
            <w:hideMark/>
          </w:tcPr>
          <w:p w14:paraId="2B78493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5</w:t>
            </w:r>
          </w:p>
        </w:tc>
        <w:tc>
          <w:tcPr>
            <w:tcW w:w="1276" w:type="dxa"/>
            <w:shd w:val="clear" w:color="auto" w:fill="auto"/>
            <w:vAlign w:val="center"/>
            <w:hideMark/>
          </w:tcPr>
          <w:p w14:paraId="409E1AED"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14</w:t>
            </w:r>
          </w:p>
        </w:tc>
        <w:tc>
          <w:tcPr>
            <w:tcW w:w="1417" w:type="dxa"/>
            <w:shd w:val="clear" w:color="auto" w:fill="auto"/>
            <w:vAlign w:val="center"/>
            <w:hideMark/>
          </w:tcPr>
          <w:p w14:paraId="0C7BBC4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w:t>
            </w:r>
          </w:p>
        </w:tc>
        <w:tc>
          <w:tcPr>
            <w:tcW w:w="1418" w:type="dxa"/>
            <w:shd w:val="clear" w:color="auto" w:fill="auto"/>
            <w:vAlign w:val="center"/>
            <w:hideMark/>
          </w:tcPr>
          <w:p w14:paraId="01F3DDBF"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dobry stan zdrowotny</w:t>
            </w:r>
          </w:p>
        </w:tc>
        <w:tc>
          <w:tcPr>
            <w:tcW w:w="2379" w:type="dxa"/>
          </w:tcPr>
          <w:p w14:paraId="038EA0F6"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F7D67">
              <w:rPr>
                <w:rFonts w:ascii="Arial" w:eastAsia="Times New Roman" w:hAnsi="Arial" w:cs="Arial"/>
                <w:sz w:val="16"/>
                <w:szCs w:val="16"/>
              </w:rPr>
              <w:t xml:space="preserve">wyznaczenie strefy SOD, NSOD, </w:t>
            </w:r>
            <w:r w:rsidRPr="00EF7D67">
              <w:rPr>
                <w:rFonts w:ascii="Arial" w:hAnsi="Arial" w:cs="Arial"/>
                <w:sz w:val="16"/>
                <w:szCs w:val="16"/>
              </w:rPr>
              <w:t>zakaz składowania materiałów budowlanych, zakaz postoju i</w:t>
            </w:r>
            <w:r>
              <w:rPr>
                <w:rFonts w:ascii="Arial" w:hAnsi="Arial" w:cs="Arial"/>
                <w:sz w:val="16"/>
                <w:szCs w:val="16"/>
              </w:rPr>
              <w:t xml:space="preserve"> </w:t>
            </w:r>
            <w:r w:rsidRPr="00EF7D67">
              <w:rPr>
                <w:rFonts w:ascii="Arial" w:hAnsi="Arial" w:cs="Arial"/>
                <w:sz w:val="16"/>
                <w:szCs w:val="16"/>
              </w:rPr>
              <w:t>dróg tymczasowych</w:t>
            </w:r>
            <w:r>
              <w:rPr>
                <w:rFonts w:ascii="Arial" w:hAnsi="Arial" w:cs="Arial"/>
                <w:sz w:val="16"/>
                <w:szCs w:val="16"/>
              </w:rPr>
              <w:t>, ogrodzenie ochronne</w:t>
            </w:r>
          </w:p>
        </w:tc>
        <w:tc>
          <w:tcPr>
            <w:tcW w:w="1061" w:type="dxa"/>
            <w:shd w:val="clear" w:color="auto" w:fill="auto"/>
            <w:vAlign w:val="center"/>
            <w:hideMark/>
          </w:tcPr>
          <w:p w14:paraId="11C1B62B" w14:textId="77777777" w:rsidR="002B57A9" w:rsidRPr="00EE5FFD" w:rsidRDefault="002B57A9" w:rsidP="00D20348">
            <w:pPr>
              <w:widowControl/>
              <w:suppressAutoHyphens w:val="0"/>
              <w:jc w:val="center"/>
              <w:rPr>
                <w:rFonts w:ascii="Calibri" w:eastAsia="Times New Roman" w:hAnsi="Calibri"/>
                <w:color w:val="000000"/>
                <w:sz w:val="16"/>
                <w:szCs w:val="16"/>
              </w:rPr>
            </w:pPr>
            <w:r w:rsidRPr="00EE5FFD">
              <w:rPr>
                <w:rFonts w:ascii="Calibri" w:eastAsia="Times New Roman" w:hAnsi="Calibri"/>
                <w:color w:val="000000"/>
                <w:sz w:val="16"/>
                <w:szCs w:val="16"/>
              </w:rPr>
              <w:t xml:space="preserve">dz. nr  50 </w:t>
            </w:r>
            <w:proofErr w:type="spellStart"/>
            <w:r w:rsidRPr="00EE5FFD">
              <w:rPr>
                <w:rFonts w:ascii="Calibri" w:eastAsia="Times New Roman" w:hAnsi="Calibri"/>
                <w:color w:val="000000"/>
                <w:sz w:val="16"/>
                <w:szCs w:val="16"/>
              </w:rPr>
              <w:t>obr</w:t>
            </w:r>
            <w:proofErr w:type="spellEnd"/>
            <w:r w:rsidRPr="00EE5FFD">
              <w:rPr>
                <w:rFonts w:ascii="Calibri" w:eastAsia="Times New Roman" w:hAnsi="Calibri"/>
                <w:color w:val="000000"/>
                <w:sz w:val="16"/>
                <w:szCs w:val="16"/>
              </w:rPr>
              <w:t>. 3009</w:t>
            </w:r>
          </w:p>
        </w:tc>
      </w:tr>
    </w:tbl>
    <w:p w14:paraId="47750DBA" w14:textId="77777777" w:rsidR="00B13D10" w:rsidRDefault="00B13D10" w:rsidP="00814F35">
      <w:pPr>
        <w:sectPr w:rsidR="00B13D10" w:rsidSect="00B13D10">
          <w:pgSz w:w="16838" w:h="11906" w:orient="landscape"/>
          <w:pgMar w:top="1418" w:right="1418" w:bottom="851" w:left="1418" w:header="708" w:footer="440" w:gutter="0"/>
          <w:cols w:space="708"/>
          <w:docGrid w:linePitch="360"/>
        </w:sectPr>
      </w:pPr>
    </w:p>
    <w:p w14:paraId="709C7148" w14:textId="77777777" w:rsidR="00022F3C" w:rsidRPr="00C07743" w:rsidRDefault="00022F3C" w:rsidP="005F687D"/>
    <w:sectPr w:rsidR="00022F3C" w:rsidRPr="00C07743" w:rsidSect="006736F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78ACF" w14:textId="77777777" w:rsidR="00305788" w:rsidRDefault="00305788" w:rsidP="00FE1775">
      <w:r>
        <w:separator/>
      </w:r>
    </w:p>
  </w:endnote>
  <w:endnote w:type="continuationSeparator" w:id="0">
    <w:p w14:paraId="36AEB57E" w14:textId="77777777" w:rsidR="00305788" w:rsidRDefault="00305788" w:rsidP="00FE1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1235C" w14:textId="77777777" w:rsidR="00305788" w:rsidRDefault="00305788" w:rsidP="00283AF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106450E" w14:textId="77777777" w:rsidR="00305788" w:rsidRDefault="00305788" w:rsidP="00283AF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AD36C" w14:textId="77777777" w:rsidR="00305788" w:rsidRDefault="00305788">
    <w:pPr>
      <w:pStyle w:val="Stopka"/>
      <w:jc w:val="right"/>
    </w:pPr>
    <w:r>
      <w:fldChar w:fldCharType="begin"/>
    </w:r>
    <w:r>
      <w:instrText xml:space="preserve"> PAGE   \* MERGEFORMAT </w:instrText>
    </w:r>
    <w:r>
      <w:fldChar w:fldCharType="separate"/>
    </w:r>
    <w:r w:rsidR="00157992">
      <w:rPr>
        <w:noProof/>
      </w:rPr>
      <w:t>4</w:t>
    </w:r>
    <w:r>
      <w:rPr>
        <w:noProof/>
      </w:rPr>
      <w:fldChar w:fldCharType="end"/>
    </w:r>
  </w:p>
  <w:p w14:paraId="75ADAD86" w14:textId="77777777" w:rsidR="00305788" w:rsidRPr="00381025" w:rsidRDefault="00305788" w:rsidP="00283AF8">
    <w:pPr>
      <w:spacing w:line="276" w:lineRule="auto"/>
      <w:jc w:val="center"/>
      <w:rPr>
        <w:rFonts w:ascii="Arial Narrow" w:hAnsi="Arial Narrow" w:cs="Arial"/>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C18AB" w14:textId="77777777" w:rsidR="00305788" w:rsidRDefault="00305788">
    <w:pPr>
      <w:pStyle w:val="Stopka"/>
      <w:jc w:val="right"/>
    </w:pPr>
    <w:r>
      <w:fldChar w:fldCharType="begin"/>
    </w:r>
    <w:r>
      <w:instrText xml:space="preserve"> PAGE   \* MERGEFORMAT </w:instrText>
    </w:r>
    <w:r>
      <w:fldChar w:fldCharType="separate"/>
    </w:r>
    <w:r w:rsidR="00157992">
      <w:rPr>
        <w:noProof/>
      </w:rPr>
      <w:t>11</w:t>
    </w:r>
    <w:r>
      <w:rPr>
        <w:noProof/>
      </w:rPr>
      <w:fldChar w:fldCharType="end"/>
    </w:r>
  </w:p>
  <w:p w14:paraId="3ECB07C7" w14:textId="77777777" w:rsidR="00305788" w:rsidRDefault="0030578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08494" w14:textId="77777777" w:rsidR="00305788" w:rsidRDefault="00305788">
    <w:pPr>
      <w:pStyle w:val="Stopka"/>
      <w:jc w:val="right"/>
    </w:pPr>
    <w:r>
      <w:fldChar w:fldCharType="begin"/>
    </w:r>
    <w:r>
      <w:instrText xml:space="preserve"> PAGE   \* MERGEFORMAT </w:instrText>
    </w:r>
    <w:r>
      <w:fldChar w:fldCharType="separate"/>
    </w:r>
    <w:r w:rsidR="00157992">
      <w:rPr>
        <w:noProof/>
      </w:rPr>
      <w:t>22</w:t>
    </w:r>
    <w:r>
      <w:rPr>
        <w:noProof/>
      </w:rPr>
      <w:fldChar w:fldCharType="end"/>
    </w:r>
  </w:p>
  <w:p w14:paraId="441B033F" w14:textId="77777777" w:rsidR="00305788" w:rsidRDefault="003057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B99A5" w14:textId="77777777" w:rsidR="00305788" w:rsidRDefault="00305788" w:rsidP="00FE1775">
      <w:r>
        <w:separator/>
      </w:r>
    </w:p>
  </w:footnote>
  <w:footnote w:type="continuationSeparator" w:id="0">
    <w:p w14:paraId="571A919C" w14:textId="77777777" w:rsidR="00305788" w:rsidRDefault="00305788" w:rsidP="00FE1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4C283" w14:textId="77777777" w:rsidR="00305788" w:rsidRDefault="00305788" w:rsidP="00283AF8">
    <w:pPr>
      <w:pStyle w:val="Nagwek"/>
      <w:ind w:hanging="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0000000A"/>
    <w:name w:val="WW8Num10"/>
    <w:lvl w:ilvl="0">
      <w:start w:val="1"/>
      <w:numFmt w:val="bullet"/>
      <w:lvlText w:val=""/>
      <w:lvlJc w:val="left"/>
      <w:pPr>
        <w:tabs>
          <w:tab w:val="num" w:pos="1148"/>
        </w:tabs>
        <w:ind w:left="1148" w:hanging="360"/>
      </w:pPr>
      <w:rPr>
        <w:rFonts w:ascii="Symbol" w:hAnsi="Symbol"/>
      </w:rPr>
    </w:lvl>
  </w:abstractNum>
  <w:abstractNum w:abstractNumId="1" w15:restartNumberingAfterBreak="0">
    <w:nsid w:val="028A29D2"/>
    <w:multiLevelType w:val="hybridMultilevel"/>
    <w:tmpl w:val="9A08A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73AB2"/>
    <w:multiLevelType w:val="hybridMultilevel"/>
    <w:tmpl w:val="4F7A49AC"/>
    <w:lvl w:ilvl="0" w:tplc="04150001">
      <w:start w:val="1"/>
      <w:numFmt w:val="bullet"/>
      <w:lvlText w:val=""/>
      <w:lvlJc w:val="left"/>
      <w:pPr>
        <w:ind w:left="1724" w:hanging="360"/>
      </w:pPr>
      <w:rPr>
        <w:rFonts w:ascii="Symbol" w:hAnsi="Symbol" w:hint="default"/>
      </w:rPr>
    </w:lvl>
    <w:lvl w:ilvl="1" w:tplc="329E1D6C">
      <w:start w:val="1"/>
      <w:numFmt w:val="decimal"/>
      <w:lvlText w:val="%2."/>
      <w:lvlJc w:val="left"/>
      <w:pPr>
        <w:tabs>
          <w:tab w:val="num" w:pos="2444"/>
        </w:tabs>
        <w:ind w:left="2444" w:hanging="360"/>
      </w:pPr>
      <w:rPr>
        <w:rFonts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 w15:restartNumberingAfterBreak="0">
    <w:nsid w:val="0A0C2678"/>
    <w:multiLevelType w:val="hybridMultilevel"/>
    <w:tmpl w:val="65D889A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BD0953"/>
    <w:multiLevelType w:val="hybridMultilevel"/>
    <w:tmpl w:val="DC880A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3252D25"/>
    <w:multiLevelType w:val="hybridMultilevel"/>
    <w:tmpl w:val="09CE6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01A05"/>
    <w:multiLevelType w:val="hybridMultilevel"/>
    <w:tmpl w:val="B9F8F1F2"/>
    <w:lvl w:ilvl="0" w:tplc="4524F9CA">
      <w:start w:val="1"/>
      <w:numFmt w:val="lowerLetter"/>
      <w:lvlText w:val="%1)"/>
      <w:lvlJc w:val="left"/>
      <w:pPr>
        <w:tabs>
          <w:tab w:val="num" w:pos="1080"/>
        </w:tabs>
        <w:ind w:left="1080" w:hanging="360"/>
      </w:pPr>
      <w:rPr>
        <w:rFonts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9B97AF3"/>
    <w:multiLevelType w:val="hybridMultilevel"/>
    <w:tmpl w:val="5D8E7AB2"/>
    <w:lvl w:ilvl="0" w:tplc="0415000F">
      <w:start w:val="1"/>
      <w:numFmt w:val="decimal"/>
      <w:lvlText w:val="%1."/>
      <w:lvlJc w:val="left"/>
      <w:pPr>
        <w:ind w:left="1004" w:hanging="360"/>
      </w:pPr>
    </w:lvl>
    <w:lvl w:ilvl="1" w:tplc="329E1D6C">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B5D757D"/>
    <w:multiLevelType w:val="multilevel"/>
    <w:tmpl w:val="4E78C3F0"/>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1C273494"/>
    <w:multiLevelType w:val="multilevel"/>
    <w:tmpl w:val="BB78877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4D7A00"/>
    <w:multiLevelType w:val="hybridMultilevel"/>
    <w:tmpl w:val="39B2D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F90DC6"/>
    <w:multiLevelType w:val="hybridMultilevel"/>
    <w:tmpl w:val="2EA27B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EC47648"/>
    <w:multiLevelType w:val="multilevel"/>
    <w:tmpl w:val="D6728A7C"/>
    <w:lvl w:ilvl="0">
      <w:start w:val="1"/>
      <w:numFmt w:val="decimal"/>
      <w:pStyle w:val="Nagwek1"/>
      <w:lvlText w:val="%1."/>
      <w:lvlJc w:val="left"/>
      <w:pPr>
        <w:ind w:left="786" w:hanging="360"/>
      </w:pPr>
    </w:lvl>
    <w:lvl w:ilvl="1">
      <w:start w:val="1"/>
      <w:numFmt w:val="decimal"/>
      <w:isLgl/>
      <w:lvlText w:val="%1.%2."/>
      <w:lvlJc w:val="left"/>
      <w:pPr>
        <w:ind w:left="1146" w:hanging="720"/>
      </w:pPr>
      <w:rPr>
        <w:rFonts w:ascii="Arial" w:hAnsi="Arial" w:cs="Arial" w:hint="default"/>
        <w:b/>
        <w:color w:val="auto"/>
        <w:sz w:val="20"/>
        <w:szCs w:val="20"/>
      </w:rPr>
    </w:lvl>
    <w:lvl w:ilvl="2">
      <w:start w:val="1"/>
      <w:numFmt w:val="decimal"/>
      <w:isLgl/>
      <w:lvlText w:val="%1.%2.%3."/>
      <w:lvlJc w:val="left"/>
      <w:pPr>
        <w:ind w:left="1146" w:hanging="720"/>
      </w:pPr>
      <w:rPr>
        <w:rFonts w:ascii="Arial" w:hAnsi="Arial" w:cs="Arial" w:hint="default"/>
        <w:b/>
        <w:sz w:val="20"/>
        <w:szCs w:val="20"/>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 w15:restartNumberingAfterBreak="0">
    <w:nsid w:val="203E1AEC"/>
    <w:multiLevelType w:val="hybridMultilevel"/>
    <w:tmpl w:val="9A08A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656B05"/>
    <w:multiLevelType w:val="hybridMultilevel"/>
    <w:tmpl w:val="DC72BB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77A24C3"/>
    <w:multiLevelType w:val="hybridMultilevel"/>
    <w:tmpl w:val="2530280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6" w15:restartNumberingAfterBreak="0">
    <w:nsid w:val="3A2E2CFD"/>
    <w:multiLevelType w:val="hybridMultilevel"/>
    <w:tmpl w:val="B0C2B728"/>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7" w15:restartNumberingAfterBreak="0">
    <w:nsid w:val="3BB420B9"/>
    <w:multiLevelType w:val="hybridMultilevel"/>
    <w:tmpl w:val="43E057C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FE234F"/>
    <w:multiLevelType w:val="hybridMultilevel"/>
    <w:tmpl w:val="6BAC2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B2599F"/>
    <w:multiLevelType w:val="hybridMultilevel"/>
    <w:tmpl w:val="E2BC0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7E62B6"/>
    <w:multiLevelType w:val="hybridMultilevel"/>
    <w:tmpl w:val="5D109D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6086950"/>
    <w:multiLevelType w:val="hybridMultilevel"/>
    <w:tmpl w:val="F1F4E49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53791CE9"/>
    <w:multiLevelType w:val="hybridMultilevel"/>
    <w:tmpl w:val="A3D238FC"/>
    <w:lvl w:ilvl="0" w:tplc="FFFFFFFF">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B77F9D"/>
    <w:multiLevelType w:val="hybridMultilevel"/>
    <w:tmpl w:val="FE2CA810"/>
    <w:lvl w:ilvl="0" w:tplc="FFFFFFFF">
      <w:start w:val="1"/>
      <w:numFmt w:val="bullet"/>
      <w:lvlText w:val=""/>
      <w:lvlJc w:val="left"/>
      <w:pPr>
        <w:ind w:left="1430"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6CE56AA"/>
    <w:multiLevelType w:val="hybridMultilevel"/>
    <w:tmpl w:val="F6827CB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7AF25F1"/>
    <w:multiLevelType w:val="hybridMultilevel"/>
    <w:tmpl w:val="8C52BAD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8BF54EE"/>
    <w:multiLevelType w:val="hybridMultilevel"/>
    <w:tmpl w:val="95160F70"/>
    <w:lvl w:ilvl="0" w:tplc="8A5A14A4">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61327F"/>
    <w:multiLevelType w:val="hybridMultilevel"/>
    <w:tmpl w:val="6FF46352"/>
    <w:lvl w:ilvl="0" w:tplc="FFFFFFFF">
      <w:start w:val="1"/>
      <w:numFmt w:val="decimal"/>
      <w:lvlText w:val="%1."/>
      <w:lvlJc w:val="left"/>
      <w:pPr>
        <w:ind w:left="502" w:hanging="360"/>
      </w:pPr>
      <w:rPr>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5B81366D"/>
    <w:multiLevelType w:val="hybridMultilevel"/>
    <w:tmpl w:val="8BEA213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6E2A20B8"/>
    <w:multiLevelType w:val="hybridMultilevel"/>
    <w:tmpl w:val="B0B48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3956A5F"/>
    <w:multiLevelType w:val="hybridMultilevel"/>
    <w:tmpl w:val="24BED8E4"/>
    <w:lvl w:ilvl="0" w:tplc="FFFFFFFF">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5B143B"/>
    <w:multiLevelType w:val="hybridMultilevel"/>
    <w:tmpl w:val="BE5E8EC0"/>
    <w:lvl w:ilvl="0" w:tplc="A158432C">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2" w15:restartNumberingAfterBreak="0">
    <w:nsid w:val="7B676663"/>
    <w:multiLevelType w:val="hybridMultilevel"/>
    <w:tmpl w:val="86B425E4"/>
    <w:lvl w:ilvl="0" w:tplc="FFFFFFFF">
      <w:start w:val="1"/>
      <w:numFmt w:val="bullet"/>
      <w:lvlText w:val=""/>
      <w:lvlJc w:val="left"/>
      <w:pPr>
        <w:ind w:left="1430"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213347285">
    <w:abstractNumId w:val="12"/>
  </w:num>
  <w:num w:numId="2" w16cid:durableId="1830948226">
    <w:abstractNumId w:val="6"/>
  </w:num>
  <w:num w:numId="3" w16cid:durableId="562563365">
    <w:abstractNumId w:val="17"/>
  </w:num>
  <w:num w:numId="4" w16cid:durableId="1594436766">
    <w:abstractNumId w:val="21"/>
  </w:num>
  <w:num w:numId="5" w16cid:durableId="1019698110">
    <w:abstractNumId w:val="4"/>
  </w:num>
  <w:num w:numId="6" w16cid:durableId="427775123">
    <w:abstractNumId w:val="25"/>
  </w:num>
  <w:num w:numId="7" w16cid:durableId="1071776449">
    <w:abstractNumId w:val="20"/>
  </w:num>
  <w:num w:numId="8" w16cid:durableId="1220283477">
    <w:abstractNumId w:val="29"/>
  </w:num>
  <w:num w:numId="9" w16cid:durableId="1087733243">
    <w:abstractNumId w:val="22"/>
  </w:num>
  <w:num w:numId="10" w16cid:durableId="319430505">
    <w:abstractNumId w:val="23"/>
  </w:num>
  <w:num w:numId="11" w16cid:durableId="977884050">
    <w:abstractNumId w:val="32"/>
  </w:num>
  <w:num w:numId="12" w16cid:durableId="203638533">
    <w:abstractNumId w:val="30"/>
  </w:num>
  <w:num w:numId="13" w16cid:durableId="1440102887">
    <w:abstractNumId w:val="19"/>
  </w:num>
  <w:num w:numId="14" w16cid:durableId="612830190">
    <w:abstractNumId w:val="31"/>
  </w:num>
  <w:num w:numId="15" w16cid:durableId="1410271633">
    <w:abstractNumId w:val="28"/>
  </w:num>
  <w:num w:numId="16" w16cid:durableId="535391714">
    <w:abstractNumId w:val="24"/>
  </w:num>
  <w:num w:numId="17" w16cid:durableId="215506900">
    <w:abstractNumId w:val="26"/>
  </w:num>
  <w:num w:numId="18" w16cid:durableId="365563297">
    <w:abstractNumId w:val="13"/>
  </w:num>
  <w:num w:numId="19" w16cid:durableId="773865414">
    <w:abstractNumId w:val="5"/>
  </w:num>
  <w:num w:numId="20" w16cid:durableId="1570142986">
    <w:abstractNumId w:val="14"/>
  </w:num>
  <w:num w:numId="21" w16cid:durableId="2072653524">
    <w:abstractNumId w:val="8"/>
  </w:num>
  <w:num w:numId="22" w16cid:durableId="145442308">
    <w:abstractNumId w:val="0"/>
  </w:num>
  <w:num w:numId="23" w16cid:durableId="2144688381">
    <w:abstractNumId w:val="3"/>
  </w:num>
  <w:num w:numId="24" w16cid:durableId="1323043305">
    <w:abstractNumId w:val="18"/>
  </w:num>
  <w:num w:numId="25" w16cid:durableId="1692797221">
    <w:abstractNumId w:val="10"/>
  </w:num>
  <w:num w:numId="26" w16cid:durableId="1679773663">
    <w:abstractNumId w:val="27"/>
  </w:num>
  <w:num w:numId="27" w16cid:durableId="1655335851">
    <w:abstractNumId w:val="16"/>
  </w:num>
  <w:num w:numId="28" w16cid:durableId="2040543953">
    <w:abstractNumId w:val="7"/>
  </w:num>
  <w:num w:numId="29" w16cid:durableId="671764643">
    <w:abstractNumId w:val="2"/>
  </w:num>
  <w:num w:numId="30" w16cid:durableId="3171359">
    <w:abstractNumId w:val="15"/>
  </w:num>
  <w:num w:numId="31" w16cid:durableId="146166181">
    <w:abstractNumId w:val="11"/>
  </w:num>
  <w:num w:numId="32" w16cid:durableId="12729350">
    <w:abstractNumId w:val="1"/>
  </w:num>
  <w:num w:numId="33" w16cid:durableId="322392356">
    <w:abstractNumId w:val="9"/>
  </w:num>
  <w:num w:numId="34" w16cid:durableId="922648139">
    <w:abstractNumId w:val="12"/>
  </w:num>
  <w:num w:numId="35" w16cid:durableId="1211989638">
    <w:abstractNumId w:val="12"/>
  </w:num>
  <w:num w:numId="36" w16cid:durableId="1694568854">
    <w:abstractNumId w:val="12"/>
  </w:num>
  <w:num w:numId="37" w16cid:durableId="333579281">
    <w:abstractNumId w:val="12"/>
  </w:num>
  <w:num w:numId="38" w16cid:durableId="1944608743">
    <w:abstractNumId w:val="12"/>
  </w:num>
  <w:num w:numId="39" w16cid:durableId="1928079562">
    <w:abstractNumId w:val="12"/>
  </w:num>
  <w:num w:numId="40" w16cid:durableId="20063253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FF5"/>
    <w:rsid w:val="000018FD"/>
    <w:rsid w:val="000140B7"/>
    <w:rsid w:val="00016716"/>
    <w:rsid w:val="00020941"/>
    <w:rsid w:val="00021BF7"/>
    <w:rsid w:val="00022F3C"/>
    <w:rsid w:val="00034DE5"/>
    <w:rsid w:val="00035383"/>
    <w:rsid w:val="0003773D"/>
    <w:rsid w:val="00043C13"/>
    <w:rsid w:val="000444A5"/>
    <w:rsid w:val="00047D64"/>
    <w:rsid w:val="00051A3D"/>
    <w:rsid w:val="00063403"/>
    <w:rsid w:val="00066A37"/>
    <w:rsid w:val="0006703D"/>
    <w:rsid w:val="000705D0"/>
    <w:rsid w:val="00083234"/>
    <w:rsid w:val="00091146"/>
    <w:rsid w:val="00092E7C"/>
    <w:rsid w:val="00093562"/>
    <w:rsid w:val="00095A79"/>
    <w:rsid w:val="000B2124"/>
    <w:rsid w:val="000C255F"/>
    <w:rsid w:val="000D0CC6"/>
    <w:rsid w:val="000D0DCD"/>
    <w:rsid w:val="000E1C7C"/>
    <w:rsid w:val="000E21BF"/>
    <w:rsid w:val="000E3D7B"/>
    <w:rsid w:val="000E6A1E"/>
    <w:rsid w:val="000F13CB"/>
    <w:rsid w:val="000F3A16"/>
    <w:rsid w:val="001020E0"/>
    <w:rsid w:val="00107790"/>
    <w:rsid w:val="001116DA"/>
    <w:rsid w:val="00111909"/>
    <w:rsid w:val="001130DE"/>
    <w:rsid w:val="00117184"/>
    <w:rsid w:val="00133258"/>
    <w:rsid w:val="00144036"/>
    <w:rsid w:val="00157992"/>
    <w:rsid w:val="00165CC4"/>
    <w:rsid w:val="00166BC3"/>
    <w:rsid w:val="00167803"/>
    <w:rsid w:val="00167FAA"/>
    <w:rsid w:val="00170DCC"/>
    <w:rsid w:val="00172ADA"/>
    <w:rsid w:val="00175856"/>
    <w:rsid w:val="00197F3B"/>
    <w:rsid w:val="001B3030"/>
    <w:rsid w:val="001B7084"/>
    <w:rsid w:val="001C1437"/>
    <w:rsid w:val="001C28A5"/>
    <w:rsid w:val="001C29FB"/>
    <w:rsid w:val="001C40FC"/>
    <w:rsid w:val="001C67BB"/>
    <w:rsid w:val="001D0E00"/>
    <w:rsid w:val="001D344D"/>
    <w:rsid w:val="001E26B9"/>
    <w:rsid w:val="001E32DB"/>
    <w:rsid w:val="001E5203"/>
    <w:rsid w:val="001E528B"/>
    <w:rsid w:val="001F19AD"/>
    <w:rsid w:val="001F3CCB"/>
    <w:rsid w:val="001F6527"/>
    <w:rsid w:val="00205F06"/>
    <w:rsid w:val="0020777D"/>
    <w:rsid w:val="00213F06"/>
    <w:rsid w:val="00217CA7"/>
    <w:rsid w:val="00223C93"/>
    <w:rsid w:val="0022597D"/>
    <w:rsid w:val="0023651A"/>
    <w:rsid w:val="0024115F"/>
    <w:rsid w:val="00247FF5"/>
    <w:rsid w:val="00251ABB"/>
    <w:rsid w:val="00256FD2"/>
    <w:rsid w:val="00274F30"/>
    <w:rsid w:val="00276AE5"/>
    <w:rsid w:val="002823AE"/>
    <w:rsid w:val="00283AF8"/>
    <w:rsid w:val="00285E6B"/>
    <w:rsid w:val="002874B1"/>
    <w:rsid w:val="002B09FC"/>
    <w:rsid w:val="002B0BF9"/>
    <w:rsid w:val="002B54D5"/>
    <w:rsid w:val="002B57A9"/>
    <w:rsid w:val="002C1680"/>
    <w:rsid w:val="002C1A8E"/>
    <w:rsid w:val="002C32E9"/>
    <w:rsid w:val="002F1CB2"/>
    <w:rsid w:val="002F5F44"/>
    <w:rsid w:val="003010CC"/>
    <w:rsid w:val="003037D5"/>
    <w:rsid w:val="00303A65"/>
    <w:rsid w:val="00304BE0"/>
    <w:rsid w:val="00305788"/>
    <w:rsid w:val="00305F5C"/>
    <w:rsid w:val="00306A82"/>
    <w:rsid w:val="00310ABD"/>
    <w:rsid w:val="00314272"/>
    <w:rsid w:val="00336968"/>
    <w:rsid w:val="00340924"/>
    <w:rsid w:val="00341066"/>
    <w:rsid w:val="00343B57"/>
    <w:rsid w:val="0034675A"/>
    <w:rsid w:val="00346CC3"/>
    <w:rsid w:val="00347368"/>
    <w:rsid w:val="00350303"/>
    <w:rsid w:val="00355917"/>
    <w:rsid w:val="0035720F"/>
    <w:rsid w:val="003651B7"/>
    <w:rsid w:val="003663EF"/>
    <w:rsid w:val="00380E18"/>
    <w:rsid w:val="00383BC7"/>
    <w:rsid w:val="003903AA"/>
    <w:rsid w:val="003940D8"/>
    <w:rsid w:val="003A31F1"/>
    <w:rsid w:val="003A4F45"/>
    <w:rsid w:val="003A5C44"/>
    <w:rsid w:val="003A7218"/>
    <w:rsid w:val="003B18E0"/>
    <w:rsid w:val="003B30EC"/>
    <w:rsid w:val="003C09EB"/>
    <w:rsid w:val="003C4E56"/>
    <w:rsid w:val="003F0561"/>
    <w:rsid w:val="0040052D"/>
    <w:rsid w:val="0041247C"/>
    <w:rsid w:val="00415550"/>
    <w:rsid w:val="00421150"/>
    <w:rsid w:val="0042683F"/>
    <w:rsid w:val="00426A3F"/>
    <w:rsid w:val="004277BC"/>
    <w:rsid w:val="00443B5F"/>
    <w:rsid w:val="00452068"/>
    <w:rsid w:val="004663F3"/>
    <w:rsid w:val="00473B17"/>
    <w:rsid w:val="004752C5"/>
    <w:rsid w:val="00476B4A"/>
    <w:rsid w:val="00485BF5"/>
    <w:rsid w:val="00485EC2"/>
    <w:rsid w:val="004947B3"/>
    <w:rsid w:val="004A1CF3"/>
    <w:rsid w:val="004A2013"/>
    <w:rsid w:val="004E543E"/>
    <w:rsid w:val="004E6A0F"/>
    <w:rsid w:val="00500A59"/>
    <w:rsid w:val="00505656"/>
    <w:rsid w:val="0050576E"/>
    <w:rsid w:val="00515612"/>
    <w:rsid w:val="00516903"/>
    <w:rsid w:val="005206E9"/>
    <w:rsid w:val="005268CC"/>
    <w:rsid w:val="00530D12"/>
    <w:rsid w:val="005321FF"/>
    <w:rsid w:val="0053595F"/>
    <w:rsid w:val="005363EC"/>
    <w:rsid w:val="00560041"/>
    <w:rsid w:val="005664E3"/>
    <w:rsid w:val="0056698E"/>
    <w:rsid w:val="00580525"/>
    <w:rsid w:val="00586B8A"/>
    <w:rsid w:val="00586E65"/>
    <w:rsid w:val="00587DAE"/>
    <w:rsid w:val="005967C8"/>
    <w:rsid w:val="00597AC7"/>
    <w:rsid w:val="005A2F7F"/>
    <w:rsid w:val="005A4DA9"/>
    <w:rsid w:val="005A6667"/>
    <w:rsid w:val="005B32D0"/>
    <w:rsid w:val="005C080B"/>
    <w:rsid w:val="005D2574"/>
    <w:rsid w:val="005E4529"/>
    <w:rsid w:val="005E617F"/>
    <w:rsid w:val="005F4866"/>
    <w:rsid w:val="005F683C"/>
    <w:rsid w:val="005F687D"/>
    <w:rsid w:val="005F7FB0"/>
    <w:rsid w:val="006017BD"/>
    <w:rsid w:val="0061738D"/>
    <w:rsid w:val="0061751B"/>
    <w:rsid w:val="00617F71"/>
    <w:rsid w:val="00627F40"/>
    <w:rsid w:val="00631966"/>
    <w:rsid w:val="006327EB"/>
    <w:rsid w:val="0063592F"/>
    <w:rsid w:val="0064670E"/>
    <w:rsid w:val="00647A40"/>
    <w:rsid w:val="006517F5"/>
    <w:rsid w:val="006543B9"/>
    <w:rsid w:val="00655681"/>
    <w:rsid w:val="00661337"/>
    <w:rsid w:val="00666323"/>
    <w:rsid w:val="00671659"/>
    <w:rsid w:val="006736F4"/>
    <w:rsid w:val="0067565C"/>
    <w:rsid w:val="00675C70"/>
    <w:rsid w:val="00677C70"/>
    <w:rsid w:val="006859CD"/>
    <w:rsid w:val="006A03AF"/>
    <w:rsid w:val="006A13E4"/>
    <w:rsid w:val="006A1FBB"/>
    <w:rsid w:val="006A7E8C"/>
    <w:rsid w:val="006B4E62"/>
    <w:rsid w:val="006C741E"/>
    <w:rsid w:val="006C7D37"/>
    <w:rsid w:val="006E1CBA"/>
    <w:rsid w:val="006F5964"/>
    <w:rsid w:val="00705B59"/>
    <w:rsid w:val="007167AD"/>
    <w:rsid w:val="00717178"/>
    <w:rsid w:val="00722FC2"/>
    <w:rsid w:val="00725153"/>
    <w:rsid w:val="00727F7B"/>
    <w:rsid w:val="00732E24"/>
    <w:rsid w:val="00733174"/>
    <w:rsid w:val="00736F28"/>
    <w:rsid w:val="007433BC"/>
    <w:rsid w:val="00743C38"/>
    <w:rsid w:val="00745911"/>
    <w:rsid w:val="007525BD"/>
    <w:rsid w:val="00753E0C"/>
    <w:rsid w:val="00755599"/>
    <w:rsid w:val="00763034"/>
    <w:rsid w:val="007645E2"/>
    <w:rsid w:val="00767955"/>
    <w:rsid w:val="00771639"/>
    <w:rsid w:val="00775830"/>
    <w:rsid w:val="00783FBA"/>
    <w:rsid w:val="007840D5"/>
    <w:rsid w:val="00794B9D"/>
    <w:rsid w:val="007978AC"/>
    <w:rsid w:val="007A544D"/>
    <w:rsid w:val="007A55EE"/>
    <w:rsid w:val="007A6D33"/>
    <w:rsid w:val="007B1150"/>
    <w:rsid w:val="007B5BB0"/>
    <w:rsid w:val="007C6413"/>
    <w:rsid w:val="007D5B13"/>
    <w:rsid w:val="007E215B"/>
    <w:rsid w:val="007E5A16"/>
    <w:rsid w:val="007F05FA"/>
    <w:rsid w:val="007F1953"/>
    <w:rsid w:val="007F1E0D"/>
    <w:rsid w:val="007F423F"/>
    <w:rsid w:val="007F59DF"/>
    <w:rsid w:val="008008AC"/>
    <w:rsid w:val="0080317A"/>
    <w:rsid w:val="008101C7"/>
    <w:rsid w:val="00814F35"/>
    <w:rsid w:val="00817EA2"/>
    <w:rsid w:val="00823642"/>
    <w:rsid w:val="008268A9"/>
    <w:rsid w:val="00830A96"/>
    <w:rsid w:val="008325CE"/>
    <w:rsid w:val="008367BA"/>
    <w:rsid w:val="008455A0"/>
    <w:rsid w:val="00856E82"/>
    <w:rsid w:val="00857D24"/>
    <w:rsid w:val="00864137"/>
    <w:rsid w:val="00865BA5"/>
    <w:rsid w:val="00867CC1"/>
    <w:rsid w:val="008700CC"/>
    <w:rsid w:val="00870A45"/>
    <w:rsid w:val="008714FE"/>
    <w:rsid w:val="00876E21"/>
    <w:rsid w:val="00881BB1"/>
    <w:rsid w:val="0088383C"/>
    <w:rsid w:val="00883FEA"/>
    <w:rsid w:val="00884BFD"/>
    <w:rsid w:val="00887B47"/>
    <w:rsid w:val="008A01DD"/>
    <w:rsid w:val="008A124C"/>
    <w:rsid w:val="008A5E05"/>
    <w:rsid w:val="008A649E"/>
    <w:rsid w:val="008C7E91"/>
    <w:rsid w:val="008D30AC"/>
    <w:rsid w:val="008D55A2"/>
    <w:rsid w:val="008E5724"/>
    <w:rsid w:val="008F1C61"/>
    <w:rsid w:val="008F1FBC"/>
    <w:rsid w:val="008F6967"/>
    <w:rsid w:val="00902748"/>
    <w:rsid w:val="00905F04"/>
    <w:rsid w:val="009243CD"/>
    <w:rsid w:val="00931729"/>
    <w:rsid w:val="0094375E"/>
    <w:rsid w:val="00964CC3"/>
    <w:rsid w:val="00970922"/>
    <w:rsid w:val="00971E0B"/>
    <w:rsid w:val="009819C0"/>
    <w:rsid w:val="0098422F"/>
    <w:rsid w:val="009909EE"/>
    <w:rsid w:val="009A6EE4"/>
    <w:rsid w:val="009B3666"/>
    <w:rsid w:val="009C370D"/>
    <w:rsid w:val="009C53D8"/>
    <w:rsid w:val="009C6BD7"/>
    <w:rsid w:val="009C6EA4"/>
    <w:rsid w:val="009D2B42"/>
    <w:rsid w:val="009D2BB1"/>
    <w:rsid w:val="009E1383"/>
    <w:rsid w:val="009E3E16"/>
    <w:rsid w:val="009E430B"/>
    <w:rsid w:val="009E52D7"/>
    <w:rsid w:val="00A04659"/>
    <w:rsid w:val="00A11161"/>
    <w:rsid w:val="00A145EA"/>
    <w:rsid w:val="00A17D51"/>
    <w:rsid w:val="00A23AA4"/>
    <w:rsid w:val="00A50E88"/>
    <w:rsid w:val="00A556C6"/>
    <w:rsid w:val="00A570E1"/>
    <w:rsid w:val="00A66A08"/>
    <w:rsid w:val="00A677AB"/>
    <w:rsid w:val="00A730D1"/>
    <w:rsid w:val="00A73461"/>
    <w:rsid w:val="00A82D5E"/>
    <w:rsid w:val="00A8541D"/>
    <w:rsid w:val="00A87C52"/>
    <w:rsid w:val="00A90204"/>
    <w:rsid w:val="00AB1A0F"/>
    <w:rsid w:val="00AC3DFF"/>
    <w:rsid w:val="00AC4BEE"/>
    <w:rsid w:val="00AD6ED1"/>
    <w:rsid w:val="00AF1FB9"/>
    <w:rsid w:val="00B01A42"/>
    <w:rsid w:val="00B11013"/>
    <w:rsid w:val="00B116A7"/>
    <w:rsid w:val="00B1379B"/>
    <w:rsid w:val="00B13D10"/>
    <w:rsid w:val="00B178AE"/>
    <w:rsid w:val="00B23266"/>
    <w:rsid w:val="00B23AAE"/>
    <w:rsid w:val="00B23F3B"/>
    <w:rsid w:val="00B24D93"/>
    <w:rsid w:val="00B25C98"/>
    <w:rsid w:val="00B2639E"/>
    <w:rsid w:val="00B32B81"/>
    <w:rsid w:val="00B349B1"/>
    <w:rsid w:val="00B415A6"/>
    <w:rsid w:val="00B53302"/>
    <w:rsid w:val="00B67B1D"/>
    <w:rsid w:val="00B7534A"/>
    <w:rsid w:val="00B7599B"/>
    <w:rsid w:val="00B838DA"/>
    <w:rsid w:val="00B8402D"/>
    <w:rsid w:val="00B90962"/>
    <w:rsid w:val="00B92D50"/>
    <w:rsid w:val="00BA4061"/>
    <w:rsid w:val="00BA4423"/>
    <w:rsid w:val="00BA57CB"/>
    <w:rsid w:val="00BB1103"/>
    <w:rsid w:val="00BD57E9"/>
    <w:rsid w:val="00BD7668"/>
    <w:rsid w:val="00BE7B81"/>
    <w:rsid w:val="00BF0B7C"/>
    <w:rsid w:val="00BF67A0"/>
    <w:rsid w:val="00C07743"/>
    <w:rsid w:val="00C102B7"/>
    <w:rsid w:val="00C13495"/>
    <w:rsid w:val="00C16273"/>
    <w:rsid w:val="00C16846"/>
    <w:rsid w:val="00C1742D"/>
    <w:rsid w:val="00C20C12"/>
    <w:rsid w:val="00C51141"/>
    <w:rsid w:val="00C54F01"/>
    <w:rsid w:val="00C60CA9"/>
    <w:rsid w:val="00C675F3"/>
    <w:rsid w:val="00C727DD"/>
    <w:rsid w:val="00C72F73"/>
    <w:rsid w:val="00C73DC9"/>
    <w:rsid w:val="00C74280"/>
    <w:rsid w:val="00C80C82"/>
    <w:rsid w:val="00C90D05"/>
    <w:rsid w:val="00C91A91"/>
    <w:rsid w:val="00C9613F"/>
    <w:rsid w:val="00CB0971"/>
    <w:rsid w:val="00CC2A02"/>
    <w:rsid w:val="00CE6778"/>
    <w:rsid w:val="00CE6865"/>
    <w:rsid w:val="00CE69CD"/>
    <w:rsid w:val="00D16103"/>
    <w:rsid w:val="00D25B50"/>
    <w:rsid w:val="00D276E5"/>
    <w:rsid w:val="00D3290C"/>
    <w:rsid w:val="00D33285"/>
    <w:rsid w:val="00D33525"/>
    <w:rsid w:val="00D43EFF"/>
    <w:rsid w:val="00D52230"/>
    <w:rsid w:val="00D60E57"/>
    <w:rsid w:val="00D63398"/>
    <w:rsid w:val="00D64957"/>
    <w:rsid w:val="00D81AD7"/>
    <w:rsid w:val="00D83C82"/>
    <w:rsid w:val="00D8537F"/>
    <w:rsid w:val="00D92286"/>
    <w:rsid w:val="00D92CC5"/>
    <w:rsid w:val="00D94DA6"/>
    <w:rsid w:val="00D973D6"/>
    <w:rsid w:val="00D97603"/>
    <w:rsid w:val="00D977C9"/>
    <w:rsid w:val="00DA05E5"/>
    <w:rsid w:val="00DA2E03"/>
    <w:rsid w:val="00DA664A"/>
    <w:rsid w:val="00DB6438"/>
    <w:rsid w:val="00DC241E"/>
    <w:rsid w:val="00DC360D"/>
    <w:rsid w:val="00DC6961"/>
    <w:rsid w:val="00DC6E9E"/>
    <w:rsid w:val="00DD47AA"/>
    <w:rsid w:val="00DD5D28"/>
    <w:rsid w:val="00DE5803"/>
    <w:rsid w:val="00DF2BC9"/>
    <w:rsid w:val="00E04FEA"/>
    <w:rsid w:val="00E10B8B"/>
    <w:rsid w:val="00E21BE6"/>
    <w:rsid w:val="00E2208B"/>
    <w:rsid w:val="00E2314A"/>
    <w:rsid w:val="00E25431"/>
    <w:rsid w:val="00E2654C"/>
    <w:rsid w:val="00E3014E"/>
    <w:rsid w:val="00E379A1"/>
    <w:rsid w:val="00E37D42"/>
    <w:rsid w:val="00E4191F"/>
    <w:rsid w:val="00E4325E"/>
    <w:rsid w:val="00E52B6A"/>
    <w:rsid w:val="00E55B9D"/>
    <w:rsid w:val="00E569C0"/>
    <w:rsid w:val="00E56BB3"/>
    <w:rsid w:val="00E57349"/>
    <w:rsid w:val="00E62289"/>
    <w:rsid w:val="00E672DD"/>
    <w:rsid w:val="00E67B65"/>
    <w:rsid w:val="00E77E56"/>
    <w:rsid w:val="00E81492"/>
    <w:rsid w:val="00E83610"/>
    <w:rsid w:val="00E85E20"/>
    <w:rsid w:val="00E874C3"/>
    <w:rsid w:val="00E91604"/>
    <w:rsid w:val="00EA0EF3"/>
    <w:rsid w:val="00EA602C"/>
    <w:rsid w:val="00EC5927"/>
    <w:rsid w:val="00ED7459"/>
    <w:rsid w:val="00EE01D2"/>
    <w:rsid w:val="00EE13BE"/>
    <w:rsid w:val="00EE5D77"/>
    <w:rsid w:val="00EE5FFD"/>
    <w:rsid w:val="00EE7351"/>
    <w:rsid w:val="00EF49F6"/>
    <w:rsid w:val="00EF5E41"/>
    <w:rsid w:val="00F10BC2"/>
    <w:rsid w:val="00F15B28"/>
    <w:rsid w:val="00F21E0F"/>
    <w:rsid w:val="00F234E8"/>
    <w:rsid w:val="00F2730C"/>
    <w:rsid w:val="00F334E6"/>
    <w:rsid w:val="00F42177"/>
    <w:rsid w:val="00F512EB"/>
    <w:rsid w:val="00F53A9A"/>
    <w:rsid w:val="00F55078"/>
    <w:rsid w:val="00F641EE"/>
    <w:rsid w:val="00F77218"/>
    <w:rsid w:val="00F803D0"/>
    <w:rsid w:val="00F82133"/>
    <w:rsid w:val="00F9135A"/>
    <w:rsid w:val="00FA1B33"/>
    <w:rsid w:val="00FB0F14"/>
    <w:rsid w:val="00FB4ACE"/>
    <w:rsid w:val="00FB6546"/>
    <w:rsid w:val="00FC2650"/>
    <w:rsid w:val="00FC373A"/>
    <w:rsid w:val="00FC600C"/>
    <w:rsid w:val="00FD1B62"/>
    <w:rsid w:val="00FD1FB3"/>
    <w:rsid w:val="00FD5450"/>
    <w:rsid w:val="00FD5D41"/>
    <w:rsid w:val="00FD70EE"/>
    <w:rsid w:val="00FE1775"/>
    <w:rsid w:val="00FF0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E4E2"/>
  <w15:docId w15:val="{D2D0C83D-F3A2-42DF-96A2-706A15D7C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FF5"/>
    <w:pPr>
      <w:widowControl w:val="0"/>
      <w:suppressAutoHyphens/>
    </w:pPr>
    <w:rPr>
      <w:rFonts w:ascii="Times New Roman" w:eastAsia="Lucida Sans Unicode" w:hAnsi="Times New Roman"/>
      <w:sz w:val="24"/>
      <w:szCs w:val="24"/>
    </w:rPr>
  </w:style>
  <w:style w:type="paragraph" w:styleId="Nagwek1">
    <w:name w:val="heading 1"/>
    <w:basedOn w:val="Normalny"/>
    <w:next w:val="Normalny"/>
    <w:link w:val="Nagwek1Znak"/>
    <w:uiPriority w:val="9"/>
    <w:qFormat/>
    <w:rsid w:val="00F9135A"/>
    <w:pPr>
      <w:keepNext/>
      <w:keepLines/>
      <w:numPr>
        <w:numId w:val="1"/>
      </w:numPr>
      <w:spacing w:before="240" w:line="360" w:lineRule="auto"/>
      <w:jc w:val="both"/>
      <w:outlineLvl w:val="0"/>
    </w:pPr>
    <w:rPr>
      <w:rFonts w:eastAsia="Times New Roman"/>
      <w:b/>
      <w:bCs/>
      <w:smallCaps/>
      <w:szCs w:val="28"/>
    </w:rPr>
  </w:style>
  <w:style w:type="paragraph" w:styleId="Nagwek2">
    <w:name w:val="heading 2"/>
    <w:basedOn w:val="Normalny"/>
    <w:next w:val="Normalny"/>
    <w:link w:val="Nagwek2Znak"/>
    <w:uiPriority w:val="9"/>
    <w:qFormat/>
    <w:rsid w:val="00C73DC9"/>
    <w:pPr>
      <w:keepNext/>
      <w:spacing w:before="120" w:after="60"/>
      <w:jc w:val="both"/>
      <w:outlineLvl w:val="1"/>
    </w:pPr>
    <w:rPr>
      <w:rFonts w:ascii="Arial" w:eastAsia="Times New Roman" w:hAnsi="Arial"/>
      <w:b/>
      <w:bCs/>
      <w:iCs/>
      <w:smallCaps/>
      <w:sz w:val="20"/>
      <w:szCs w:val="28"/>
    </w:rPr>
  </w:style>
  <w:style w:type="paragraph" w:styleId="Nagwek3">
    <w:name w:val="heading 3"/>
    <w:basedOn w:val="Normalny"/>
    <w:next w:val="Normalny"/>
    <w:link w:val="Nagwek3Znak"/>
    <w:uiPriority w:val="9"/>
    <w:qFormat/>
    <w:rsid w:val="00283AF8"/>
    <w:pPr>
      <w:keepNext/>
      <w:keepLines/>
      <w:spacing w:before="200"/>
      <w:outlineLvl w:val="2"/>
    </w:pPr>
    <w:rPr>
      <w:rFonts w:ascii="Arial" w:eastAsia="Times New Roman" w:hAnsi="Arial"/>
      <w:b/>
      <w:bCs/>
      <w:sz w:val="20"/>
    </w:rPr>
  </w:style>
  <w:style w:type="paragraph" w:styleId="Nagwek4">
    <w:name w:val="heading 4"/>
    <w:basedOn w:val="Normalny"/>
    <w:next w:val="Normalny"/>
    <w:link w:val="Nagwek4Znak"/>
    <w:uiPriority w:val="9"/>
    <w:qFormat/>
    <w:rsid w:val="00247FF5"/>
    <w:pPr>
      <w:keepNext/>
      <w:keepLines/>
      <w:spacing w:before="200"/>
      <w:outlineLvl w:val="3"/>
    </w:pPr>
    <w:rPr>
      <w:rFonts w:ascii="Cambria" w:eastAsia="Times New Roman" w:hAnsi="Cambria"/>
      <w:b/>
      <w:bCs/>
      <w:i/>
      <w:iCs/>
      <w:color w:val="4F81BD"/>
    </w:rPr>
  </w:style>
  <w:style w:type="paragraph" w:styleId="Nagwek5">
    <w:name w:val="heading 5"/>
    <w:basedOn w:val="Normalny"/>
    <w:next w:val="Normalny"/>
    <w:link w:val="Nagwek5Znak"/>
    <w:uiPriority w:val="9"/>
    <w:unhideWhenUsed/>
    <w:qFormat/>
    <w:rsid w:val="00170DCC"/>
    <w:pPr>
      <w:spacing w:before="240" w:after="60"/>
      <w:outlineLvl w:val="4"/>
    </w:pPr>
    <w:rPr>
      <w:rFonts w:ascii="Calibri" w:eastAsia="Times New Roman"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9135A"/>
    <w:rPr>
      <w:rFonts w:ascii="Times New Roman" w:eastAsia="Times New Roman" w:hAnsi="Times New Roman"/>
      <w:b/>
      <w:bCs/>
      <w:smallCaps/>
      <w:sz w:val="24"/>
      <w:szCs w:val="28"/>
    </w:rPr>
  </w:style>
  <w:style w:type="character" w:customStyle="1" w:styleId="Nagwek2Znak">
    <w:name w:val="Nagłówek 2 Znak"/>
    <w:link w:val="Nagwek2"/>
    <w:uiPriority w:val="9"/>
    <w:rsid w:val="00C73DC9"/>
    <w:rPr>
      <w:rFonts w:ascii="Arial" w:eastAsia="Times New Roman" w:hAnsi="Arial"/>
      <w:b/>
      <w:bCs/>
      <w:iCs/>
      <w:smallCaps/>
      <w:szCs w:val="28"/>
    </w:rPr>
  </w:style>
  <w:style w:type="character" w:customStyle="1" w:styleId="Nagwek3Znak">
    <w:name w:val="Nagłówek 3 Znak"/>
    <w:link w:val="Nagwek3"/>
    <w:uiPriority w:val="9"/>
    <w:rsid w:val="00283AF8"/>
    <w:rPr>
      <w:rFonts w:ascii="Arial" w:eastAsia="Times New Roman" w:hAnsi="Arial"/>
      <w:b/>
      <w:bCs/>
      <w:szCs w:val="24"/>
    </w:rPr>
  </w:style>
  <w:style w:type="character" w:customStyle="1" w:styleId="Nagwek4Znak">
    <w:name w:val="Nagłówek 4 Znak"/>
    <w:link w:val="Nagwek4"/>
    <w:uiPriority w:val="9"/>
    <w:rsid w:val="00247FF5"/>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uiPriority w:val="9"/>
    <w:rsid w:val="00170DCC"/>
    <w:rPr>
      <w:rFonts w:ascii="Calibri" w:eastAsia="Times New Roman" w:hAnsi="Calibri" w:cs="Times New Roman"/>
      <w:b/>
      <w:bCs/>
      <w:i/>
      <w:iCs/>
      <w:sz w:val="26"/>
      <w:szCs w:val="26"/>
    </w:rPr>
  </w:style>
  <w:style w:type="paragraph" w:customStyle="1" w:styleId="Tekstpodstawowy21">
    <w:name w:val="Tekst podstawowy 21"/>
    <w:basedOn w:val="Normalny"/>
    <w:rsid w:val="00247FF5"/>
    <w:pPr>
      <w:widowControl/>
      <w:suppressAutoHyphens w:val="0"/>
      <w:jc w:val="both"/>
    </w:pPr>
    <w:rPr>
      <w:rFonts w:ascii="Arial" w:eastAsia="Times New Roman" w:hAnsi="Arial"/>
      <w:szCs w:val="20"/>
    </w:rPr>
  </w:style>
  <w:style w:type="paragraph" w:styleId="Tekstdymka">
    <w:name w:val="Balloon Text"/>
    <w:basedOn w:val="Normalny"/>
    <w:link w:val="TekstdymkaZnak"/>
    <w:uiPriority w:val="99"/>
    <w:semiHidden/>
    <w:unhideWhenUsed/>
    <w:rsid w:val="00247FF5"/>
    <w:rPr>
      <w:rFonts w:ascii="Tahoma" w:hAnsi="Tahoma"/>
      <w:sz w:val="16"/>
      <w:szCs w:val="16"/>
    </w:rPr>
  </w:style>
  <w:style w:type="character" w:customStyle="1" w:styleId="TekstdymkaZnak">
    <w:name w:val="Tekst dymka Znak"/>
    <w:link w:val="Tekstdymka"/>
    <w:uiPriority w:val="99"/>
    <w:semiHidden/>
    <w:rsid w:val="00247FF5"/>
    <w:rPr>
      <w:rFonts w:ascii="Tahoma" w:eastAsia="Lucida Sans Unicode" w:hAnsi="Tahoma" w:cs="Tahoma"/>
      <w:sz w:val="16"/>
      <w:szCs w:val="16"/>
      <w:lang w:eastAsia="pl-PL"/>
    </w:rPr>
  </w:style>
  <w:style w:type="paragraph" w:styleId="Spistreci1">
    <w:name w:val="toc 1"/>
    <w:basedOn w:val="Normalny"/>
    <w:next w:val="Normalny"/>
    <w:autoRedefine/>
    <w:uiPriority w:val="39"/>
    <w:unhideWhenUsed/>
    <w:qFormat/>
    <w:rsid w:val="0042683F"/>
    <w:pPr>
      <w:widowControl/>
      <w:tabs>
        <w:tab w:val="left" w:pos="567"/>
        <w:tab w:val="right" w:leader="dot" w:pos="9060"/>
      </w:tabs>
      <w:suppressAutoHyphens w:val="0"/>
      <w:spacing w:line="276" w:lineRule="auto"/>
    </w:pPr>
    <w:rPr>
      <w:rFonts w:ascii="Arial" w:eastAsia="Calibri" w:hAnsi="Arial" w:cs="Arial"/>
      <w:sz w:val="20"/>
      <w:szCs w:val="20"/>
      <w:lang w:eastAsia="en-US"/>
    </w:rPr>
  </w:style>
  <w:style w:type="paragraph" w:styleId="Spistreci2">
    <w:name w:val="toc 2"/>
    <w:basedOn w:val="Normalny"/>
    <w:next w:val="Normalny"/>
    <w:autoRedefine/>
    <w:uiPriority w:val="39"/>
    <w:unhideWhenUsed/>
    <w:qFormat/>
    <w:rsid w:val="006E1CBA"/>
    <w:pPr>
      <w:widowControl/>
      <w:tabs>
        <w:tab w:val="left" w:pos="709"/>
        <w:tab w:val="right" w:leader="dot" w:pos="9062"/>
      </w:tabs>
      <w:suppressAutoHyphens w:val="0"/>
      <w:spacing w:line="276" w:lineRule="auto"/>
      <w:ind w:left="567" w:hanging="567"/>
      <w:jc w:val="both"/>
    </w:pPr>
    <w:rPr>
      <w:rFonts w:ascii="Arial" w:eastAsia="Calibri" w:hAnsi="Arial" w:cs="Arial"/>
      <w:sz w:val="20"/>
      <w:szCs w:val="20"/>
      <w:lang w:eastAsia="en-US"/>
    </w:rPr>
  </w:style>
  <w:style w:type="character" w:styleId="Hipercze">
    <w:name w:val="Hyperlink"/>
    <w:uiPriority w:val="99"/>
    <w:unhideWhenUsed/>
    <w:rsid w:val="00247FF5"/>
    <w:rPr>
      <w:color w:val="0000FF"/>
      <w:u w:val="single"/>
    </w:rPr>
  </w:style>
  <w:style w:type="paragraph" w:styleId="Spistreci3">
    <w:name w:val="toc 3"/>
    <w:basedOn w:val="Normalny"/>
    <w:next w:val="Normalny"/>
    <w:autoRedefine/>
    <w:uiPriority w:val="39"/>
    <w:unhideWhenUsed/>
    <w:qFormat/>
    <w:rsid w:val="00B92D50"/>
    <w:pPr>
      <w:tabs>
        <w:tab w:val="left" w:pos="480"/>
        <w:tab w:val="left" w:pos="709"/>
        <w:tab w:val="right" w:leader="dot" w:pos="9639"/>
      </w:tabs>
      <w:spacing w:line="276" w:lineRule="auto"/>
      <w:ind w:left="567" w:hanging="567"/>
      <w:jc w:val="both"/>
    </w:pPr>
    <w:rPr>
      <w:rFonts w:ascii="Arial" w:hAnsi="Arial" w:cs="Arial"/>
      <w:noProof/>
      <w:sz w:val="20"/>
      <w:szCs w:val="20"/>
    </w:rPr>
  </w:style>
  <w:style w:type="paragraph" w:styleId="Akapitzlist">
    <w:name w:val="List Paragraph"/>
    <w:aliases w:val="punk 1,Z podkreśleniem"/>
    <w:basedOn w:val="Normalny"/>
    <w:link w:val="AkapitzlistZnak"/>
    <w:uiPriority w:val="34"/>
    <w:qFormat/>
    <w:rsid w:val="00247FF5"/>
    <w:pPr>
      <w:ind w:left="720"/>
      <w:contextualSpacing/>
    </w:pPr>
  </w:style>
  <w:style w:type="character" w:customStyle="1" w:styleId="AkapitzlistZnak">
    <w:name w:val="Akapit z listą Znak"/>
    <w:aliases w:val="punk 1 Znak,Z podkreśleniem Znak"/>
    <w:link w:val="Akapitzlist"/>
    <w:uiPriority w:val="34"/>
    <w:qFormat/>
    <w:rsid w:val="00223C93"/>
    <w:rPr>
      <w:rFonts w:ascii="Times New Roman" w:eastAsia="Lucida Sans Unicode" w:hAnsi="Times New Roman"/>
      <w:sz w:val="24"/>
      <w:szCs w:val="24"/>
    </w:rPr>
  </w:style>
  <w:style w:type="paragraph" w:styleId="Nagwek">
    <w:name w:val="header"/>
    <w:basedOn w:val="Normalny"/>
    <w:link w:val="NagwekZnak"/>
    <w:uiPriority w:val="99"/>
    <w:unhideWhenUsed/>
    <w:rsid w:val="00FE1775"/>
    <w:pPr>
      <w:tabs>
        <w:tab w:val="center" w:pos="4536"/>
        <w:tab w:val="right" w:pos="9072"/>
      </w:tabs>
    </w:pPr>
  </w:style>
  <w:style w:type="character" w:customStyle="1" w:styleId="NagwekZnak">
    <w:name w:val="Nagłówek Znak"/>
    <w:link w:val="Nagwek"/>
    <w:uiPriority w:val="99"/>
    <w:rsid w:val="00FE1775"/>
    <w:rPr>
      <w:rFonts w:ascii="Times New Roman" w:eastAsia="Lucida Sans Unicode" w:hAnsi="Times New Roman"/>
      <w:sz w:val="24"/>
      <w:szCs w:val="24"/>
    </w:rPr>
  </w:style>
  <w:style w:type="paragraph" w:styleId="Stopka">
    <w:name w:val="footer"/>
    <w:basedOn w:val="Normalny"/>
    <w:link w:val="StopkaZnak"/>
    <w:uiPriority w:val="99"/>
    <w:unhideWhenUsed/>
    <w:rsid w:val="00FE1775"/>
    <w:pPr>
      <w:tabs>
        <w:tab w:val="center" w:pos="4536"/>
        <w:tab w:val="right" w:pos="9072"/>
      </w:tabs>
    </w:pPr>
  </w:style>
  <w:style w:type="character" w:customStyle="1" w:styleId="StopkaZnak">
    <w:name w:val="Stopka Znak"/>
    <w:link w:val="Stopka"/>
    <w:uiPriority w:val="99"/>
    <w:rsid w:val="00FE1775"/>
    <w:rPr>
      <w:rFonts w:ascii="Times New Roman" w:eastAsia="Lucida Sans Unicode" w:hAnsi="Times New Roman"/>
      <w:sz w:val="24"/>
      <w:szCs w:val="24"/>
    </w:rPr>
  </w:style>
  <w:style w:type="paragraph" w:styleId="Nagwekspisutreci">
    <w:name w:val="TOC Heading"/>
    <w:basedOn w:val="Nagwek1"/>
    <w:next w:val="Normalny"/>
    <w:uiPriority w:val="39"/>
    <w:qFormat/>
    <w:rsid w:val="00213F06"/>
    <w:pPr>
      <w:widowControl/>
      <w:numPr>
        <w:numId w:val="0"/>
      </w:numPr>
      <w:suppressAutoHyphens w:val="0"/>
      <w:spacing w:line="276" w:lineRule="auto"/>
      <w:jc w:val="left"/>
      <w:outlineLvl w:val="9"/>
    </w:pPr>
    <w:rPr>
      <w:rFonts w:ascii="Cambria" w:hAnsi="Cambria"/>
      <w:smallCaps w:val="0"/>
      <w:color w:val="365F91"/>
      <w:sz w:val="28"/>
      <w:lang w:eastAsia="en-US"/>
    </w:rPr>
  </w:style>
  <w:style w:type="character" w:styleId="Wyrnieniedelikatne">
    <w:name w:val="Subtle Emphasis"/>
    <w:uiPriority w:val="19"/>
    <w:qFormat/>
    <w:rsid w:val="009A6EE4"/>
    <w:rPr>
      <w:i/>
      <w:iCs/>
      <w:color w:val="808080"/>
    </w:rPr>
  </w:style>
  <w:style w:type="character" w:styleId="Odwoaniedokomentarza">
    <w:name w:val="annotation reference"/>
    <w:uiPriority w:val="99"/>
    <w:semiHidden/>
    <w:unhideWhenUsed/>
    <w:rsid w:val="007E215B"/>
    <w:rPr>
      <w:sz w:val="16"/>
      <w:szCs w:val="16"/>
    </w:rPr>
  </w:style>
  <w:style w:type="paragraph" w:styleId="Tekstkomentarza">
    <w:name w:val="annotation text"/>
    <w:basedOn w:val="Normalny"/>
    <w:link w:val="TekstkomentarzaZnak"/>
    <w:uiPriority w:val="99"/>
    <w:unhideWhenUsed/>
    <w:rsid w:val="007E215B"/>
    <w:rPr>
      <w:sz w:val="20"/>
      <w:szCs w:val="20"/>
    </w:rPr>
  </w:style>
  <w:style w:type="character" w:customStyle="1" w:styleId="TekstkomentarzaZnak">
    <w:name w:val="Tekst komentarza Znak"/>
    <w:link w:val="Tekstkomentarza"/>
    <w:uiPriority w:val="99"/>
    <w:rsid w:val="007E215B"/>
    <w:rPr>
      <w:rFonts w:ascii="Times New Roman" w:eastAsia="Lucida Sans Unicode" w:hAnsi="Times New Roman"/>
    </w:rPr>
  </w:style>
  <w:style w:type="paragraph" w:styleId="Tematkomentarza">
    <w:name w:val="annotation subject"/>
    <w:basedOn w:val="Tekstkomentarza"/>
    <w:next w:val="Tekstkomentarza"/>
    <w:link w:val="TematkomentarzaZnak"/>
    <w:uiPriority w:val="99"/>
    <w:semiHidden/>
    <w:unhideWhenUsed/>
    <w:rsid w:val="007E215B"/>
    <w:rPr>
      <w:b/>
      <w:bCs/>
    </w:rPr>
  </w:style>
  <w:style w:type="character" w:customStyle="1" w:styleId="TematkomentarzaZnak">
    <w:name w:val="Temat komentarza Znak"/>
    <w:link w:val="Tematkomentarza"/>
    <w:uiPriority w:val="99"/>
    <w:semiHidden/>
    <w:rsid w:val="007E215B"/>
    <w:rPr>
      <w:rFonts w:ascii="Times New Roman" w:eastAsia="Lucida Sans Unicode" w:hAnsi="Times New Roman"/>
      <w:b/>
      <w:bCs/>
    </w:rPr>
  </w:style>
  <w:style w:type="paragraph" w:styleId="Bezodstpw">
    <w:name w:val="No Spacing"/>
    <w:link w:val="BezodstpwZnak"/>
    <w:uiPriority w:val="1"/>
    <w:qFormat/>
    <w:rsid w:val="001C67BB"/>
    <w:rPr>
      <w:rFonts w:ascii="Times New Roman" w:eastAsia="Times New Roman" w:hAnsi="Times New Roman"/>
      <w:sz w:val="24"/>
      <w:szCs w:val="24"/>
    </w:rPr>
  </w:style>
  <w:style w:type="character" w:customStyle="1" w:styleId="BezodstpwZnak">
    <w:name w:val="Bez odstępów Znak"/>
    <w:link w:val="Bezodstpw"/>
    <w:uiPriority w:val="1"/>
    <w:rsid w:val="00283AF8"/>
    <w:rPr>
      <w:rFonts w:ascii="Times New Roman" w:eastAsia="Times New Roman" w:hAnsi="Times New Roman"/>
      <w:sz w:val="24"/>
      <w:szCs w:val="24"/>
      <w:lang w:bidi="ar-SA"/>
    </w:rPr>
  </w:style>
  <w:style w:type="character" w:customStyle="1" w:styleId="MapadokumentuZnak">
    <w:name w:val="Mapa dokumentu Znak"/>
    <w:link w:val="Mapadokumentu"/>
    <w:uiPriority w:val="99"/>
    <w:semiHidden/>
    <w:rsid w:val="001C67BB"/>
    <w:rPr>
      <w:rFonts w:ascii="Tahoma" w:eastAsia="Lucida Sans Unicode" w:hAnsi="Tahoma" w:cs="Tahoma"/>
      <w:sz w:val="16"/>
      <w:szCs w:val="16"/>
    </w:rPr>
  </w:style>
  <w:style w:type="paragraph" w:styleId="Mapadokumentu">
    <w:name w:val="Document Map"/>
    <w:basedOn w:val="Normalny"/>
    <w:link w:val="MapadokumentuZnak"/>
    <w:uiPriority w:val="99"/>
    <w:semiHidden/>
    <w:unhideWhenUsed/>
    <w:rsid w:val="001C67BB"/>
    <w:rPr>
      <w:rFonts w:ascii="Tahoma" w:hAnsi="Tahoma"/>
      <w:sz w:val="16"/>
      <w:szCs w:val="16"/>
    </w:rPr>
  </w:style>
  <w:style w:type="character" w:customStyle="1" w:styleId="PlandokumentuZnak1">
    <w:name w:val="Plan dokumentu Znak1"/>
    <w:uiPriority w:val="99"/>
    <w:semiHidden/>
    <w:rsid w:val="001C67BB"/>
    <w:rPr>
      <w:rFonts w:ascii="Tahoma" w:eastAsia="Lucida Sans Unicode" w:hAnsi="Tahoma" w:cs="Tahoma"/>
      <w:sz w:val="16"/>
      <w:szCs w:val="16"/>
    </w:rPr>
  </w:style>
  <w:style w:type="paragraph" w:customStyle="1" w:styleId="Standard">
    <w:name w:val="Standard"/>
    <w:rsid w:val="001C67BB"/>
    <w:pPr>
      <w:suppressAutoHyphens/>
      <w:autoSpaceDN w:val="0"/>
      <w:textAlignment w:val="baseline"/>
    </w:pPr>
    <w:rPr>
      <w:rFonts w:ascii="Times New Roman" w:eastAsia="Lucida Sans Unicode" w:hAnsi="Times New Roman" w:cs="Tahoma"/>
      <w:color w:val="000000"/>
      <w:kern w:val="3"/>
      <w:sz w:val="24"/>
      <w:szCs w:val="24"/>
    </w:rPr>
  </w:style>
  <w:style w:type="character" w:styleId="Pogrubienie">
    <w:name w:val="Strong"/>
    <w:uiPriority w:val="22"/>
    <w:qFormat/>
    <w:rsid w:val="001C67BB"/>
    <w:rPr>
      <w:b/>
      <w:bCs/>
    </w:rPr>
  </w:style>
  <w:style w:type="paragraph" w:customStyle="1" w:styleId="font5">
    <w:name w:val="font5"/>
    <w:basedOn w:val="Normalny"/>
    <w:rsid w:val="001C67BB"/>
    <w:pPr>
      <w:widowControl/>
      <w:suppressAutoHyphens w:val="0"/>
      <w:spacing w:before="100" w:beforeAutospacing="1" w:after="100" w:afterAutospacing="1"/>
    </w:pPr>
    <w:rPr>
      <w:rFonts w:ascii="Arial" w:eastAsia="Times New Roman" w:hAnsi="Arial" w:cs="Arial"/>
      <w:color w:val="000000"/>
      <w:sz w:val="16"/>
      <w:szCs w:val="16"/>
    </w:rPr>
  </w:style>
  <w:style w:type="paragraph" w:customStyle="1" w:styleId="font6">
    <w:name w:val="font6"/>
    <w:basedOn w:val="Normalny"/>
    <w:rsid w:val="001C67BB"/>
    <w:pPr>
      <w:widowControl/>
      <w:suppressAutoHyphens w:val="0"/>
      <w:spacing w:before="100" w:beforeAutospacing="1" w:after="100" w:afterAutospacing="1"/>
    </w:pPr>
    <w:rPr>
      <w:rFonts w:ascii="Arial" w:eastAsia="Times New Roman" w:hAnsi="Arial" w:cs="Arial"/>
      <w:i/>
      <w:iCs/>
      <w:color w:val="000000"/>
      <w:sz w:val="16"/>
      <w:szCs w:val="16"/>
    </w:rPr>
  </w:style>
  <w:style w:type="paragraph" w:customStyle="1" w:styleId="font7">
    <w:name w:val="font7"/>
    <w:basedOn w:val="Normalny"/>
    <w:rsid w:val="001C67BB"/>
    <w:pPr>
      <w:widowControl/>
      <w:suppressAutoHyphens w:val="0"/>
      <w:spacing w:before="100" w:beforeAutospacing="1" w:after="100" w:afterAutospacing="1"/>
    </w:pPr>
    <w:rPr>
      <w:rFonts w:ascii="Arial" w:eastAsia="Times New Roman" w:hAnsi="Arial" w:cs="Arial"/>
      <w:b/>
      <w:bCs/>
      <w:color w:val="000000"/>
      <w:sz w:val="16"/>
      <w:szCs w:val="16"/>
    </w:rPr>
  </w:style>
  <w:style w:type="paragraph" w:customStyle="1" w:styleId="xl65">
    <w:name w:val="xl65"/>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color w:val="000000"/>
      <w:sz w:val="14"/>
      <w:szCs w:val="14"/>
    </w:rPr>
  </w:style>
  <w:style w:type="paragraph" w:customStyle="1" w:styleId="xl66">
    <w:name w:val="xl66"/>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color w:val="000000"/>
      <w:sz w:val="14"/>
      <w:szCs w:val="14"/>
    </w:rPr>
  </w:style>
  <w:style w:type="paragraph" w:customStyle="1" w:styleId="xl67">
    <w:name w:val="xl67"/>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i/>
      <w:iCs/>
      <w:color w:val="000000"/>
      <w:sz w:val="10"/>
      <w:szCs w:val="10"/>
    </w:rPr>
  </w:style>
  <w:style w:type="paragraph" w:customStyle="1" w:styleId="xl68">
    <w:name w:val="xl68"/>
    <w:basedOn w:val="Normalny"/>
    <w:rsid w:val="001C67BB"/>
    <w:pPr>
      <w:widowControl/>
      <w:suppressAutoHyphens w:val="0"/>
      <w:spacing w:before="100" w:beforeAutospacing="1" w:after="100" w:afterAutospacing="1"/>
      <w:jc w:val="center"/>
      <w:textAlignment w:val="center"/>
    </w:pPr>
    <w:rPr>
      <w:rFonts w:ascii="Arial" w:eastAsia="Times New Roman" w:hAnsi="Arial" w:cs="Arial"/>
      <w:b/>
      <w:bCs/>
      <w:sz w:val="14"/>
      <w:szCs w:val="14"/>
    </w:rPr>
  </w:style>
  <w:style w:type="paragraph" w:customStyle="1" w:styleId="xl69">
    <w:name w:val="xl69"/>
    <w:basedOn w:val="Normalny"/>
    <w:rsid w:val="001C67BB"/>
    <w:pPr>
      <w:widowControl/>
      <w:suppressAutoHyphens w:val="0"/>
      <w:spacing w:before="100" w:beforeAutospacing="1" w:after="100" w:afterAutospacing="1"/>
      <w:textAlignment w:val="center"/>
    </w:pPr>
    <w:rPr>
      <w:rFonts w:ascii="Arial" w:eastAsia="Times New Roman" w:hAnsi="Arial" w:cs="Arial"/>
      <w:sz w:val="14"/>
      <w:szCs w:val="14"/>
    </w:rPr>
  </w:style>
  <w:style w:type="paragraph" w:customStyle="1" w:styleId="xl70">
    <w:name w:val="xl70"/>
    <w:basedOn w:val="Normalny"/>
    <w:rsid w:val="001C67BB"/>
    <w:pPr>
      <w:widowControl/>
      <w:suppressAutoHyphens w:val="0"/>
      <w:spacing w:before="100" w:beforeAutospacing="1" w:after="100" w:afterAutospacing="1"/>
      <w:textAlignment w:val="center"/>
    </w:pPr>
    <w:rPr>
      <w:rFonts w:ascii="Arial" w:eastAsia="Times New Roman" w:hAnsi="Arial" w:cs="Arial"/>
      <w:sz w:val="14"/>
      <w:szCs w:val="14"/>
    </w:rPr>
  </w:style>
  <w:style w:type="paragraph" w:customStyle="1" w:styleId="xl71">
    <w:name w:val="xl71"/>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b/>
      <w:bCs/>
      <w:color w:val="000000"/>
      <w:sz w:val="14"/>
      <w:szCs w:val="14"/>
    </w:rPr>
  </w:style>
  <w:style w:type="paragraph" w:customStyle="1" w:styleId="xl72">
    <w:name w:val="xl72"/>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b/>
      <w:bCs/>
      <w:i/>
      <w:iCs/>
      <w:color w:val="000000"/>
      <w:sz w:val="10"/>
      <w:szCs w:val="10"/>
    </w:rPr>
  </w:style>
  <w:style w:type="paragraph" w:customStyle="1" w:styleId="xl73">
    <w:name w:val="xl73"/>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rPr>
  </w:style>
  <w:style w:type="paragraph" w:customStyle="1" w:styleId="xl74">
    <w:name w:val="xl74"/>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i/>
      <w:iCs/>
      <w:sz w:val="16"/>
      <w:szCs w:val="16"/>
    </w:rPr>
  </w:style>
  <w:style w:type="paragraph" w:customStyle="1" w:styleId="xl75">
    <w:name w:val="xl75"/>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16"/>
      <w:szCs w:val="16"/>
    </w:rPr>
  </w:style>
  <w:style w:type="paragraph" w:customStyle="1" w:styleId="xl76">
    <w:name w:val="xl76"/>
    <w:basedOn w:val="Normalny"/>
    <w:rsid w:val="001C67BB"/>
    <w:pPr>
      <w:widowControl/>
      <w:suppressAutoHyphens w:val="0"/>
      <w:spacing w:before="100" w:beforeAutospacing="1" w:after="100" w:afterAutospacing="1"/>
      <w:jc w:val="center"/>
      <w:textAlignment w:val="center"/>
    </w:pPr>
    <w:rPr>
      <w:rFonts w:ascii="Arial" w:eastAsia="Times New Roman" w:hAnsi="Arial" w:cs="Arial"/>
      <w:sz w:val="14"/>
      <w:szCs w:val="14"/>
    </w:rPr>
  </w:style>
  <w:style w:type="paragraph" w:customStyle="1" w:styleId="xl77">
    <w:name w:val="xl77"/>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78">
    <w:name w:val="xl78"/>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sz w:val="16"/>
      <w:szCs w:val="16"/>
    </w:rPr>
  </w:style>
  <w:style w:type="paragraph" w:customStyle="1" w:styleId="xl79">
    <w:name w:val="xl79"/>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ascii="Arial" w:eastAsia="Times New Roman" w:hAnsi="Arial" w:cs="Arial"/>
      <w:sz w:val="16"/>
      <w:szCs w:val="16"/>
    </w:rPr>
  </w:style>
  <w:style w:type="paragraph" w:customStyle="1" w:styleId="xl80">
    <w:name w:val="xl80"/>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sz w:val="16"/>
      <w:szCs w:val="16"/>
    </w:rPr>
  </w:style>
  <w:style w:type="paragraph" w:customStyle="1" w:styleId="xl81">
    <w:name w:val="xl81"/>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rPr>
  </w:style>
  <w:style w:type="paragraph" w:customStyle="1" w:styleId="xl82">
    <w:name w:val="xl82"/>
    <w:basedOn w:val="Normalny"/>
    <w:rsid w:val="001C67BB"/>
    <w:pPr>
      <w:widowControl/>
      <w:suppressAutoHyphens w:val="0"/>
      <w:spacing w:before="100" w:beforeAutospacing="1" w:after="100" w:afterAutospacing="1"/>
      <w:jc w:val="center"/>
    </w:pPr>
    <w:rPr>
      <w:rFonts w:eastAsia="Times New Roman"/>
    </w:rPr>
  </w:style>
  <w:style w:type="paragraph" w:customStyle="1" w:styleId="xl83">
    <w:name w:val="xl83"/>
    <w:basedOn w:val="Normalny"/>
    <w:rsid w:val="001C67BB"/>
    <w:pPr>
      <w:widowControl/>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84">
    <w:name w:val="xl84"/>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b/>
      <w:bCs/>
      <w:i/>
      <w:iCs/>
      <w:sz w:val="10"/>
      <w:szCs w:val="10"/>
    </w:rPr>
  </w:style>
  <w:style w:type="paragraph" w:customStyle="1" w:styleId="xl85">
    <w:name w:val="xl85"/>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i/>
      <w:iCs/>
      <w:sz w:val="16"/>
      <w:szCs w:val="16"/>
    </w:rPr>
  </w:style>
  <w:style w:type="paragraph" w:customStyle="1" w:styleId="xl86">
    <w:name w:val="xl86"/>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b/>
      <w:bCs/>
      <w:sz w:val="16"/>
      <w:szCs w:val="16"/>
    </w:rPr>
  </w:style>
  <w:style w:type="paragraph" w:customStyle="1" w:styleId="xl87">
    <w:name w:val="xl87"/>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i/>
      <w:iCs/>
      <w:sz w:val="16"/>
      <w:szCs w:val="16"/>
    </w:rPr>
  </w:style>
  <w:style w:type="paragraph" w:customStyle="1" w:styleId="xl88">
    <w:name w:val="xl88"/>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89">
    <w:name w:val="xl89"/>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rPr>
  </w:style>
  <w:style w:type="paragraph" w:customStyle="1" w:styleId="xl90">
    <w:name w:val="xl90"/>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sz w:val="16"/>
      <w:szCs w:val="16"/>
    </w:rPr>
  </w:style>
  <w:style w:type="paragraph" w:customStyle="1" w:styleId="xl91">
    <w:name w:val="xl91"/>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ascii="Arial" w:eastAsia="Times New Roman" w:hAnsi="Arial" w:cs="Arial"/>
      <w:b/>
      <w:bCs/>
      <w:i/>
      <w:iCs/>
      <w:sz w:val="10"/>
      <w:szCs w:val="10"/>
    </w:rPr>
  </w:style>
  <w:style w:type="paragraph" w:customStyle="1" w:styleId="xl92">
    <w:name w:val="xl92"/>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16"/>
      <w:szCs w:val="16"/>
    </w:rPr>
  </w:style>
  <w:style w:type="paragraph" w:customStyle="1" w:styleId="xl93">
    <w:name w:val="xl93"/>
    <w:basedOn w:val="Normalny"/>
    <w:rsid w:val="001C67BB"/>
    <w:pPr>
      <w:widowControl/>
      <w:pBdr>
        <w:top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b/>
      <w:bCs/>
      <w:color w:val="000000"/>
      <w:sz w:val="14"/>
      <w:szCs w:val="14"/>
    </w:rPr>
  </w:style>
  <w:style w:type="paragraph" w:customStyle="1" w:styleId="xl94">
    <w:name w:val="xl94"/>
    <w:basedOn w:val="Normalny"/>
    <w:rsid w:val="001C67BB"/>
    <w:pPr>
      <w:widowControl/>
      <w:pBdr>
        <w:top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b/>
      <w:bCs/>
      <w:i/>
      <w:iCs/>
      <w:color w:val="000000"/>
      <w:sz w:val="10"/>
      <w:szCs w:val="10"/>
    </w:rPr>
  </w:style>
  <w:style w:type="paragraph" w:customStyle="1" w:styleId="xl95">
    <w:name w:val="xl95"/>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sz w:val="14"/>
      <w:szCs w:val="14"/>
    </w:rPr>
  </w:style>
  <w:style w:type="paragraph" w:customStyle="1" w:styleId="xl96">
    <w:name w:val="xl96"/>
    <w:basedOn w:val="Normalny"/>
    <w:rsid w:val="001C67BB"/>
    <w:pPr>
      <w:widowControl/>
      <w:pBdr>
        <w:top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97">
    <w:name w:val="xl97"/>
    <w:basedOn w:val="Normalny"/>
    <w:rsid w:val="001C67BB"/>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98">
    <w:name w:val="xl98"/>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sz w:val="16"/>
      <w:szCs w:val="16"/>
    </w:rPr>
  </w:style>
  <w:style w:type="paragraph" w:customStyle="1" w:styleId="xl99">
    <w:name w:val="xl99"/>
    <w:basedOn w:val="Normalny"/>
    <w:rsid w:val="001C67BB"/>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sz w:val="16"/>
      <w:szCs w:val="16"/>
    </w:rPr>
  </w:style>
  <w:style w:type="paragraph" w:customStyle="1" w:styleId="xl100">
    <w:name w:val="xl100"/>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14"/>
      <w:szCs w:val="14"/>
    </w:rPr>
  </w:style>
  <w:style w:type="paragraph" w:customStyle="1" w:styleId="xl101">
    <w:name w:val="xl101"/>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sz w:val="16"/>
      <w:szCs w:val="16"/>
    </w:rPr>
  </w:style>
  <w:style w:type="paragraph" w:customStyle="1" w:styleId="xl102">
    <w:name w:val="xl102"/>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Times New Roman" w:hAnsi="Arial" w:cs="Arial"/>
      <w:sz w:val="16"/>
      <w:szCs w:val="16"/>
    </w:rPr>
  </w:style>
  <w:style w:type="paragraph" w:customStyle="1" w:styleId="xl103">
    <w:name w:val="xl103"/>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b/>
      <w:bCs/>
      <w:sz w:val="16"/>
      <w:szCs w:val="16"/>
    </w:rPr>
  </w:style>
  <w:style w:type="paragraph" w:customStyle="1" w:styleId="xl104">
    <w:name w:val="xl104"/>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eastAsia="Times New Roman" w:hAnsi="Arial" w:cs="Arial"/>
      <w:b/>
      <w:bCs/>
      <w:sz w:val="16"/>
      <w:szCs w:val="16"/>
    </w:rPr>
  </w:style>
  <w:style w:type="paragraph" w:customStyle="1" w:styleId="xl105">
    <w:name w:val="xl105"/>
    <w:basedOn w:val="Normalny"/>
    <w:rsid w:val="001C67BB"/>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106">
    <w:name w:val="xl106"/>
    <w:basedOn w:val="Normalny"/>
    <w:rsid w:val="001C67BB"/>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16"/>
      <w:szCs w:val="16"/>
    </w:rPr>
  </w:style>
  <w:style w:type="paragraph" w:customStyle="1" w:styleId="xl107">
    <w:name w:val="xl107"/>
    <w:basedOn w:val="Normalny"/>
    <w:rsid w:val="001C67BB"/>
    <w:pPr>
      <w:widowControl/>
      <w:pBdr>
        <w:left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sz w:val="16"/>
      <w:szCs w:val="16"/>
    </w:rPr>
  </w:style>
  <w:style w:type="paragraph" w:customStyle="1" w:styleId="xl108">
    <w:name w:val="xl108"/>
    <w:basedOn w:val="Normalny"/>
    <w:rsid w:val="001C67BB"/>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b/>
      <w:bCs/>
      <w:sz w:val="16"/>
      <w:szCs w:val="16"/>
    </w:rPr>
  </w:style>
  <w:style w:type="table" w:styleId="Tabela-Siatka">
    <w:name w:val="Table Grid"/>
    <w:basedOn w:val="Standardowy"/>
    <w:uiPriority w:val="59"/>
    <w:rsid w:val="00FC2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FC2650"/>
    <w:rPr>
      <w:color w:val="800080"/>
      <w:u w:val="single"/>
    </w:rPr>
  </w:style>
  <w:style w:type="character" w:styleId="Numerstrony">
    <w:name w:val="page number"/>
    <w:uiPriority w:val="99"/>
    <w:rsid w:val="00283AF8"/>
    <w:rPr>
      <w:rFonts w:cs="Times New Roman"/>
    </w:rPr>
  </w:style>
  <w:style w:type="paragraph" w:customStyle="1" w:styleId="Daneprojektowe">
    <w:name w:val="Dane projektowe"/>
    <w:basedOn w:val="Normalny"/>
    <w:rsid w:val="00823642"/>
    <w:pPr>
      <w:tabs>
        <w:tab w:val="left" w:pos="2552"/>
        <w:tab w:val="left" w:pos="6660"/>
      </w:tabs>
      <w:suppressAutoHyphens w:val="0"/>
      <w:spacing w:line="360" w:lineRule="auto"/>
      <w:ind w:left="284" w:right="227" w:firstLine="357"/>
    </w:pPr>
    <w:rPr>
      <w:rFonts w:eastAsia="Times New Roman" w:cs="Arial"/>
      <w:lang w:eastAsia="ar-SA"/>
    </w:rPr>
  </w:style>
  <w:style w:type="paragraph" w:customStyle="1" w:styleId="Textbody">
    <w:name w:val="Text body"/>
    <w:basedOn w:val="Standard"/>
    <w:rsid w:val="00B116A7"/>
    <w:pPr>
      <w:widowControl w:val="0"/>
      <w:overflowPunct w:val="0"/>
      <w:autoSpaceDE w:val="0"/>
      <w:spacing w:after="120"/>
    </w:pPr>
    <w:rPr>
      <w:rFonts w:eastAsia="Times New Roman" w:cs="Times New Roman"/>
      <w:color w:val="auto"/>
      <w:szCs w:val="20"/>
    </w:rPr>
  </w:style>
  <w:style w:type="character" w:customStyle="1" w:styleId="MapadokumentuZnak1">
    <w:name w:val="Mapa dokumentu Znak1"/>
    <w:basedOn w:val="Domylnaczcionkaakapitu"/>
    <w:uiPriority w:val="99"/>
    <w:semiHidden/>
    <w:rsid w:val="002B57A9"/>
    <w:rPr>
      <w:rFonts w:ascii="Segoe UI" w:eastAsia="Lucida Sans Unicode" w:hAnsi="Segoe UI" w:cs="Segoe UI"/>
      <w:kern w:val="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283142">
      <w:bodyDiv w:val="1"/>
      <w:marLeft w:val="0"/>
      <w:marRight w:val="0"/>
      <w:marTop w:val="0"/>
      <w:marBottom w:val="0"/>
      <w:divBdr>
        <w:top w:val="none" w:sz="0" w:space="0" w:color="auto"/>
        <w:left w:val="none" w:sz="0" w:space="0" w:color="auto"/>
        <w:bottom w:val="none" w:sz="0" w:space="0" w:color="auto"/>
        <w:right w:val="none" w:sz="0" w:space="0" w:color="auto"/>
      </w:divBdr>
    </w:div>
    <w:div w:id="233855022">
      <w:bodyDiv w:val="1"/>
      <w:marLeft w:val="0"/>
      <w:marRight w:val="0"/>
      <w:marTop w:val="0"/>
      <w:marBottom w:val="0"/>
      <w:divBdr>
        <w:top w:val="none" w:sz="0" w:space="0" w:color="auto"/>
        <w:left w:val="none" w:sz="0" w:space="0" w:color="auto"/>
        <w:bottom w:val="none" w:sz="0" w:space="0" w:color="auto"/>
        <w:right w:val="none" w:sz="0" w:space="0" w:color="auto"/>
      </w:divBdr>
    </w:div>
    <w:div w:id="377559655">
      <w:bodyDiv w:val="1"/>
      <w:marLeft w:val="0"/>
      <w:marRight w:val="0"/>
      <w:marTop w:val="0"/>
      <w:marBottom w:val="0"/>
      <w:divBdr>
        <w:top w:val="none" w:sz="0" w:space="0" w:color="auto"/>
        <w:left w:val="none" w:sz="0" w:space="0" w:color="auto"/>
        <w:bottom w:val="none" w:sz="0" w:space="0" w:color="auto"/>
        <w:right w:val="none" w:sz="0" w:space="0" w:color="auto"/>
      </w:divBdr>
    </w:div>
    <w:div w:id="408115020">
      <w:bodyDiv w:val="1"/>
      <w:marLeft w:val="0"/>
      <w:marRight w:val="0"/>
      <w:marTop w:val="0"/>
      <w:marBottom w:val="0"/>
      <w:divBdr>
        <w:top w:val="none" w:sz="0" w:space="0" w:color="auto"/>
        <w:left w:val="none" w:sz="0" w:space="0" w:color="auto"/>
        <w:bottom w:val="none" w:sz="0" w:space="0" w:color="auto"/>
        <w:right w:val="none" w:sz="0" w:space="0" w:color="auto"/>
      </w:divBdr>
    </w:div>
    <w:div w:id="612204042">
      <w:bodyDiv w:val="1"/>
      <w:marLeft w:val="0"/>
      <w:marRight w:val="0"/>
      <w:marTop w:val="0"/>
      <w:marBottom w:val="0"/>
      <w:divBdr>
        <w:top w:val="none" w:sz="0" w:space="0" w:color="auto"/>
        <w:left w:val="none" w:sz="0" w:space="0" w:color="auto"/>
        <w:bottom w:val="none" w:sz="0" w:space="0" w:color="auto"/>
        <w:right w:val="none" w:sz="0" w:space="0" w:color="auto"/>
      </w:divBdr>
    </w:div>
    <w:div w:id="769356441">
      <w:bodyDiv w:val="1"/>
      <w:marLeft w:val="0"/>
      <w:marRight w:val="0"/>
      <w:marTop w:val="0"/>
      <w:marBottom w:val="0"/>
      <w:divBdr>
        <w:top w:val="none" w:sz="0" w:space="0" w:color="auto"/>
        <w:left w:val="none" w:sz="0" w:space="0" w:color="auto"/>
        <w:bottom w:val="none" w:sz="0" w:space="0" w:color="auto"/>
        <w:right w:val="none" w:sz="0" w:space="0" w:color="auto"/>
      </w:divBdr>
    </w:div>
    <w:div w:id="921529015">
      <w:bodyDiv w:val="1"/>
      <w:marLeft w:val="0"/>
      <w:marRight w:val="0"/>
      <w:marTop w:val="0"/>
      <w:marBottom w:val="0"/>
      <w:divBdr>
        <w:top w:val="none" w:sz="0" w:space="0" w:color="auto"/>
        <w:left w:val="none" w:sz="0" w:space="0" w:color="auto"/>
        <w:bottom w:val="none" w:sz="0" w:space="0" w:color="auto"/>
        <w:right w:val="none" w:sz="0" w:space="0" w:color="auto"/>
      </w:divBdr>
    </w:div>
    <w:div w:id="1139809427">
      <w:bodyDiv w:val="1"/>
      <w:marLeft w:val="0"/>
      <w:marRight w:val="0"/>
      <w:marTop w:val="0"/>
      <w:marBottom w:val="0"/>
      <w:divBdr>
        <w:top w:val="none" w:sz="0" w:space="0" w:color="auto"/>
        <w:left w:val="none" w:sz="0" w:space="0" w:color="auto"/>
        <w:bottom w:val="none" w:sz="0" w:space="0" w:color="auto"/>
        <w:right w:val="none" w:sz="0" w:space="0" w:color="auto"/>
      </w:divBdr>
    </w:div>
    <w:div w:id="1238514072">
      <w:bodyDiv w:val="1"/>
      <w:marLeft w:val="0"/>
      <w:marRight w:val="0"/>
      <w:marTop w:val="0"/>
      <w:marBottom w:val="0"/>
      <w:divBdr>
        <w:top w:val="none" w:sz="0" w:space="0" w:color="auto"/>
        <w:left w:val="none" w:sz="0" w:space="0" w:color="auto"/>
        <w:bottom w:val="none" w:sz="0" w:space="0" w:color="auto"/>
        <w:right w:val="none" w:sz="0" w:space="0" w:color="auto"/>
      </w:divBdr>
    </w:div>
    <w:div w:id="1280718749">
      <w:bodyDiv w:val="1"/>
      <w:marLeft w:val="0"/>
      <w:marRight w:val="0"/>
      <w:marTop w:val="0"/>
      <w:marBottom w:val="0"/>
      <w:divBdr>
        <w:top w:val="none" w:sz="0" w:space="0" w:color="auto"/>
        <w:left w:val="none" w:sz="0" w:space="0" w:color="auto"/>
        <w:bottom w:val="none" w:sz="0" w:space="0" w:color="auto"/>
        <w:right w:val="none" w:sz="0" w:space="0" w:color="auto"/>
      </w:divBdr>
    </w:div>
    <w:div w:id="1314679505">
      <w:bodyDiv w:val="1"/>
      <w:marLeft w:val="0"/>
      <w:marRight w:val="0"/>
      <w:marTop w:val="0"/>
      <w:marBottom w:val="0"/>
      <w:divBdr>
        <w:top w:val="none" w:sz="0" w:space="0" w:color="auto"/>
        <w:left w:val="none" w:sz="0" w:space="0" w:color="auto"/>
        <w:bottom w:val="none" w:sz="0" w:space="0" w:color="auto"/>
        <w:right w:val="none" w:sz="0" w:space="0" w:color="auto"/>
      </w:divBdr>
    </w:div>
    <w:div w:id="1354916038">
      <w:bodyDiv w:val="1"/>
      <w:marLeft w:val="0"/>
      <w:marRight w:val="0"/>
      <w:marTop w:val="0"/>
      <w:marBottom w:val="0"/>
      <w:divBdr>
        <w:top w:val="none" w:sz="0" w:space="0" w:color="auto"/>
        <w:left w:val="none" w:sz="0" w:space="0" w:color="auto"/>
        <w:bottom w:val="none" w:sz="0" w:space="0" w:color="auto"/>
        <w:right w:val="none" w:sz="0" w:space="0" w:color="auto"/>
      </w:divBdr>
    </w:div>
    <w:div w:id="1381514331">
      <w:bodyDiv w:val="1"/>
      <w:marLeft w:val="0"/>
      <w:marRight w:val="0"/>
      <w:marTop w:val="0"/>
      <w:marBottom w:val="0"/>
      <w:divBdr>
        <w:top w:val="none" w:sz="0" w:space="0" w:color="auto"/>
        <w:left w:val="none" w:sz="0" w:space="0" w:color="auto"/>
        <w:bottom w:val="none" w:sz="0" w:space="0" w:color="auto"/>
        <w:right w:val="none" w:sz="0" w:space="0" w:color="auto"/>
      </w:divBdr>
    </w:div>
    <w:div w:id="1450129302">
      <w:bodyDiv w:val="1"/>
      <w:marLeft w:val="0"/>
      <w:marRight w:val="0"/>
      <w:marTop w:val="0"/>
      <w:marBottom w:val="0"/>
      <w:divBdr>
        <w:top w:val="none" w:sz="0" w:space="0" w:color="auto"/>
        <w:left w:val="none" w:sz="0" w:space="0" w:color="auto"/>
        <w:bottom w:val="none" w:sz="0" w:space="0" w:color="auto"/>
        <w:right w:val="none" w:sz="0" w:space="0" w:color="auto"/>
      </w:divBdr>
    </w:div>
    <w:div w:id="1481116735">
      <w:bodyDiv w:val="1"/>
      <w:marLeft w:val="0"/>
      <w:marRight w:val="0"/>
      <w:marTop w:val="0"/>
      <w:marBottom w:val="0"/>
      <w:divBdr>
        <w:top w:val="none" w:sz="0" w:space="0" w:color="auto"/>
        <w:left w:val="none" w:sz="0" w:space="0" w:color="auto"/>
        <w:bottom w:val="none" w:sz="0" w:space="0" w:color="auto"/>
        <w:right w:val="none" w:sz="0" w:space="0" w:color="auto"/>
      </w:divBdr>
    </w:div>
    <w:div w:id="1598178254">
      <w:bodyDiv w:val="1"/>
      <w:marLeft w:val="0"/>
      <w:marRight w:val="0"/>
      <w:marTop w:val="0"/>
      <w:marBottom w:val="0"/>
      <w:divBdr>
        <w:top w:val="none" w:sz="0" w:space="0" w:color="auto"/>
        <w:left w:val="none" w:sz="0" w:space="0" w:color="auto"/>
        <w:bottom w:val="none" w:sz="0" w:space="0" w:color="auto"/>
        <w:right w:val="none" w:sz="0" w:space="0" w:color="auto"/>
      </w:divBdr>
    </w:div>
    <w:div w:id="1653484472">
      <w:bodyDiv w:val="1"/>
      <w:marLeft w:val="0"/>
      <w:marRight w:val="0"/>
      <w:marTop w:val="0"/>
      <w:marBottom w:val="0"/>
      <w:divBdr>
        <w:top w:val="none" w:sz="0" w:space="0" w:color="auto"/>
        <w:left w:val="none" w:sz="0" w:space="0" w:color="auto"/>
        <w:bottom w:val="none" w:sz="0" w:space="0" w:color="auto"/>
        <w:right w:val="none" w:sz="0" w:space="0" w:color="auto"/>
      </w:divBdr>
    </w:div>
    <w:div w:id="1659843166">
      <w:bodyDiv w:val="1"/>
      <w:marLeft w:val="0"/>
      <w:marRight w:val="0"/>
      <w:marTop w:val="0"/>
      <w:marBottom w:val="0"/>
      <w:divBdr>
        <w:top w:val="none" w:sz="0" w:space="0" w:color="auto"/>
        <w:left w:val="none" w:sz="0" w:space="0" w:color="auto"/>
        <w:bottom w:val="none" w:sz="0" w:space="0" w:color="auto"/>
        <w:right w:val="none" w:sz="0" w:space="0" w:color="auto"/>
      </w:divBdr>
    </w:div>
    <w:div w:id="1861167110">
      <w:bodyDiv w:val="1"/>
      <w:marLeft w:val="0"/>
      <w:marRight w:val="0"/>
      <w:marTop w:val="0"/>
      <w:marBottom w:val="0"/>
      <w:divBdr>
        <w:top w:val="none" w:sz="0" w:space="0" w:color="auto"/>
        <w:left w:val="none" w:sz="0" w:space="0" w:color="auto"/>
        <w:bottom w:val="none" w:sz="0" w:space="0" w:color="auto"/>
        <w:right w:val="none" w:sz="0" w:space="0" w:color="auto"/>
      </w:divBdr>
    </w:div>
    <w:div w:id="1893077395">
      <w:bodyDiv w:val="1"/>
      <w:marLeft w:val="0"/>
      <w:marRight w:val="0"/>
      <w:marTop w:val="0"/>
      <w:marBottom w:val="0"/>
      <w:divBdr>
        <w:top w:val="none" w:sz="0" w:space="0" w:color="auto"/>
        <w:left w:val="none" w:sz="0" w:space="0" w:color="auto"/>
        <w:bottom w:val="none" w:sz="0" w:space="0" w:color="auto"/>
        <w:right w:val="none" w:sz="0" w:space="0" w:color="auto"/>
      </w:divBdr>
    </w:div>
    <w:div w:id="2046059793">
      <w:bodyDiv w:val="1"/>
      <w:marLeft w:val="0"/>
      <w:marRight w:val="0"/>
      <w:marTop w:val="0"/>
      <w:marBottom w:val="0"/>
      <w:divBdr>
        <w:top w:val="none" w:sz="0" w:space="0" w:color="auto"/>
        <w:left w:val="none" w:sz="0" w:space="0" w:color="auto"/>
        <w:bottom w:val="none" w:sz="0" w:space="0" w:color="auto"/>
        <w:right w:val="none" w:sz="0" w:space="0" w:color="auto"/>
      </w:divBdr>
    </w:div>
    <w:div w:id="2095779326">
      <w:bodyDiv w:val="1"/>
      <w:marLeft w:val="0"/>
      <w:marRight w:val="0"/>
      <w:marTop w:val="0"/>
      <w:marBottom w:val="0"/>
      <w:divBdr>
        <w:top w:val="none" w:sz="0" w:space="0" w:color="auto"/>
        <w:left w:val="none" w:sz="0" w:space="0" w:color="auto"/>
        <w:bottom w:val="none" w:sz="0" w:space="0" w:color="auto"/>
        <w:right w:val="none" w:sz="0" w:space="0" w:color="auto"/>
      </w:divBdr>
    </w:div>
    <w:div w:id="2099252384">
      <w:bodyDiv w:val="1"/>
      <w:marLeft w:val="0"/>
      <w:marRight w:val="0"/>
      <w:marTop w:val="0"/>
      <w:marBottom w:val="0"/>
      <w:divBdr>
        <w:top w:val="none" w:sz="0" w:space="0" w:color="auto"/>
        <w:left w:val="none" w:sz="0" w:space="0" w:color="auto"/>
        <w:bottom w:val="none" w:sz="0" w:space="0" w:color="auto"/>
        <w:right w:val="none" w:sz="0" w:space="0" w:color="auto"/>
      </w:divBdr>
    </w:div>
    <w:div w:id="21227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1A7D16-7D25-41D9-9552-C884C640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7918</Words>
  <Characters>47514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ZAWARTOŚĆ OPRACOWANIA</vt:lpstr>
    </vt:vector>
  </TitlesOfParts>
  <Company>trans</Company>
  <LinksUpToDate>false</LinksUpToDate>
  <CharactersWithSpaces>55322</CharactersWithSpaces>
  <SharedDoc>false</SharedDoc>
  <HLinks>
    <vt:vector size="156" baseType="variant">
      <vt:variant>
        <vt:i4>1441850</vt:i4>
      </vt:variant>
      <vt:variant>
        <vt:i4>152</vt:i4>
      </vt:variant>
      <vt:variant>
        <vt:i4>0</vt:i4>
      </vt:variant>
      <vt:variant>
        <vt:i4>5</vt:i4>
      </vt:variant>
      <vt:variant>
        <vt:lpwstr/>
      </vt:variant>
      <vt:variant>
        <vt:lpwstr>_Toc129241604</vt:lpwstr>
      </vt:variant>
      <vt:variant>
        <vt:i4>1441850</vt:i4>
      </vt:variant>
      <vt:variant>
        <vt:i4>146</vt:i4>
      </vt:variant>
      <vt:variant>
        <vt:i4>0</vt:i4>
      </vt:variant>
      <vt:variant>
        <vt:i4>5</vt:i4>
      </vt:variant>
      <vt:variant>
        <vt:lpwstr/>
      </vt:variant>
      <vt:variant>
        <vt:lpwstr>_Toc129241603</vt:lpwstr>
      </vt:variant>
      <vt:variant>
        <vt:i4>1441850</vt:i4>
      </vt:variant>
      <vt:variant>
        <vt:i4>140</vt:i4>
      </vt:variant>
      <vt:variant>
        <vt:i4>0</vt:i4>
      </vt:variant>
      <vt:variant>
        <vt:i4>5</vt:i4>
      </vt:variant>
      <vt:variant>
        <vt:lpwstr/>
      </vt:variant>
      <vt:variant>
        <vt:lpwstr>_Toc129241602</vt:lpwstr>
      </vt:variant>
      <vt:variant>
        <vt:i4>1441850</vt:i4>
      </vt:variant>
      <vt:variant>
        <vt:i4>134</vt:i4>
      </vt:variant>
      <vt:variant>
        <vt:i4>0</vt:i4>
      </vt:variant>
      <vt:variant>
        <vt:i4>5</vt:i4>
      </vt:variant>
      <vt:variant>
        <vt:lpwstr/>
      </vt:variant>
      <vt:variant>
        <vt:lpwstr>_Toc129241601</vt:lpwstr>
      </vt:variant>
      <vt:variant>
        <vt:i4>1441850</vt:i4>
      </vt:variant>
      <vt:variant>
        <vt:i4>128</vt:i4>
      </vt:variant>
      <vt:variant>
        <vt:i4>0</vt:i4>
      </vt:variant>
      <vt:variant>
        <vt:i4>5</vt:i4>
      </vt:variant>
      <vt:variant>
        <vt:lpwstr/>
      </vt:variant>
      <vt:variant>
        <vt:lpwstr>_Toc129241600</vt:lpwstr>
      </vt:variant>
      <vt:variant>
        <vt:i4>2031673</vt:i4>
      </vt:variant>
      <vt:variant>
        <vt:i4>122</vt:i4>
      </vt:variant>
      <vt:variant>
        <vt:i4>0</vt:i4>
      </vt:variant>
      <vt:variant>
        <vt:i4>5</vt:i4>
      </vt:variant>
      <vt:variant>
        <vt:lpwstr/>
      </vt:variant>
      <vt:variant>
        <vt:lpwstr>_Toc129241599</vt:lpwstr>
      </vt:variant>
      <vt:variant>
        <vt:i4>2031673</vt:i4>
      </vt:variant>
      <vt:variant>
        <vt:i4>116</vt:i4>
      </vt:variant>
      <vt:variant>
        <vt:i4>0</vt:i4>
      </vt:variant>
      <vt:variant>
        <vt:i4>5</vt:i4>
      </vt:variant>
      <vt:variant>
        <vt:lpwstr/>
      </vt:variant>
      <vt:variant>
        <vt:lpwstr>_Toc129241598</vt:lpwstr>
      </vt:variant>
      <vt:variant>
        <vt:i4>2031673</vt:i4>
      </vt:variant>
      <vt:variant>
        <vt:i4>110</vt:i4>
      </vt:variant>
      <vt:variant>
        <vt:i4>0</vt:i4>
      </vt:variant>
      <vt:variant>
        <vt:i4>5</vt:i4>
      </vt:variant>
      <vt:variant>
        <vt:lpwstr/>
      </vt:variant>
      <vt:variant>
        <vt:lpwstr>_Toc129241597</vt:lpwstr>
      </vt:variant>
      <vt:variant>
        <vt:i4>2031673</vt:i4>
      </vt:variant>
      <vt:variant>
        <vt:i4>104</vt:i4>
      </vt:variant>
      <vt:variant>
        <vt:i4>0</vt:i4>
      </vt:variant>
      <vt:variant>
        <vt:i4>5</vt:i4>
      </vt:variant>
      <vt:variant>
        <vt:lpwstr/>
      </vt:variant>
      <vt:variant>
        <vt:lpwstr>_Toc129241596</vt:lpwstr>
      </vt:variant>
      <vt:variant>
        <vt:i4>2031673</vt:i4>
      </vt:variant>
      <vt:variant>
        <vt:i4>98</vt:i4>
      </vt:variant>
      <vt:variant>
        <vt:i4>0</vt:i4>
      </vt:variant>
      <vt:variant>
        <vt:i4>5</vt:i4>
      </vt:variant>
      <vt:variant>
        <vt:lpwstr/>
      </vt:variant>
      <vt:variant>
        <vt:lpwstr>_Toc129241595</vt:lpwstr>
      </vt:variant>
      <vt:variant>
        <vt:i4>2031673</vt:i4>
      </vt:variant>
      <vt:variant>
        <vt:i4>92</vt:i4>
      </vt:variant>
      <vt:variant>
        <vt:i4>0</vt:i4>
      </vt:variant>
      <vt:variant>
        <vt:i4>5</vt:i4>
      </vt:variant>
      <vt:variant>
        <vt:lpwstr/>
      </vt:variant>
      <vt:variant>
        <vt:lpwstr>_Toc129241594</vt:lpwstr>
      </vt:variant>
      <vt:variant>
        <vt:i4>2031673</vt:i4>
      </vt:variant>
      <vt:variant>
        <vt:i4>86</vt:i4>
      </vt:variant>
      <vt:variant>
        <vt:i4>0</vt:i4>
      </vt:variant>
      <vt:variant>
        <vt:i4>5</vt:i4>
      </vt:variant>
      <vt:variant>
        <vt:lpwstr/>
      </vt:variant>
      <vt:variant>
        <vt:lpwstr>_Toc129241593</vt:lpwstr>
      </vt:variant>
      <vt:variant>
        <vt:i4>2031673</vt:i4>
      </vt:variant>
      <vt:variant>
        <vt:i4>80</vt:i4>
      </vt:variant>
      <vt:variant>
        <vt:i4>0</vt:i4>
      </vt:variant>
      <vt:variant>
        <vt:i4>5</vt:i4>
      </vt:variant>
      <vt:variant>
        <vt:lpwstr/>
      </vt:variant>
      <vt:variant>
        <vt:lpwstr>_Toc129241592</vt:lpwstr>
      </vt:variant>
      <vt:variant>
        <vt:i4>2031673</vt:i4>
      </vt:variant>
      <vt:variant>
        <vt:i4>74</vt:i4>
      </vt:variant>
      <vt:variant>
        <vt:i4>0</vt:i4>
      </vt:variant>
      <vt:variant>
        <vt:i4>5</vt:i4>
      </vt:variant>
      <vt:variant>
        <vt:lpwstr/>
      </vt:variant>
      <vt:variant>
        <vt:lpwstr>_Toc129241591</vt:lpwstr>
      </vt:variant>
      <vt:variant>
        <vt:i4>2031673</vt:i4>
      </vt:variant>
      <vt:variant>
        <vt:i4>68</vt:i4>
      </vt:variant>
      <vt:variant>
        <vt:i4>0</vt:i4>
      </vt:variant>
      <vt:variant>
        <vt:i4>5</vt:i4>
      </vt:variant>
      <vt:variant>
        <vt:lpwstr/>
      </vt:variant>
      <vt:variant>
        <vt:lpwstr>_Toc129241590</vt:lpwstr>
      </vt:variant>
      <vt:variant>
        <vt:i4>1966137</vt:i4>
      </vt:variant>
      <vt:variant>
        <vt:i4>62</vt:i4>
      </vt:variant>
      <vt:variant>
        <vt:i4>0</vt:i4>
      </vt:variant>
      <vt:variant>
        <vt:i4>5</vt:i4>
      </vt:variant>
      <vt:variant>
        <vt:lpwstr/>
      </vt:variant>
      <vt:variant>
        <vt:lpwstr>_Toc129241589</vt:lpwstr>
      </vt:variant>
      <vt:variant>
        <vt:i4>1966137</vt:i4>
      </vt:variant>
      <vt:variant>
        <vt:i4>56</vt:i4>
      </vt:variant>
      <vt:variant>
        <vt:i4>0</vt:i4>
      </vt:variant>
      <vt:variant>
        <vt:i4>5</vt:i4>
      </vt:variant>
      <vt:variant>
        <vt:lpwstr/>
      </vt:variant>
      <vt:variant>
        <vt:lpwstr>_Toc129241588</vt:lpwstr>
      </vt:variant>
      <vt:variant>
        <vt:i4>1966137</vt:i4>
      </vt:variant>
      <vt:variant>
        <vt:i4>50</vt:i4>
      </vt:variant>
      <vt:variant>
        <vt:i4>0</vt:i4>
      </vt:variant>
      <vt:variant>
        <vt:i4>5</vt:i4>
      </vt:variant>
      <vt:variant>
        <vt:lpwstr/>
      </vt:variant>
      <vt:variant>
        <vt:lpwstr>_Toc129241587</vt:lpwstr>
      </vt:variant>
      <vt:variant>
        <vt:i4>1966137</vt:i4>
      </vt:variant>
      <vt:variant>
        <vt:i4>44</vt:i4>
      </vt:variant>
      <vt:variant>
        <vt:i4>0</vt:i4>
      </vt:variant>
      <vt:variant>
        <vt:i4>5</vt:i4>
      </vt:variant>
      <vt:variant>
        <vt:lpwstr/>
      </vt:variant>
      <vt:variant>
        <vt:lpwstr>_Toc129241586</vt:lpwstr>
      </vt:variant>
      <vt:variant>
        <vt:i4>1966137</vt:i4>
      </vt:variant>
      <vt:variant>
        <vt:i4>38</vt:i4>
      </vt:variant>
      <vt:variant>
        <vt:i4>0</vt:i4>
      </vt:variant>
      <vt:variant>
        <vt:i4>5</vt:i4>
      </vt:variant>
      <vt:variant>
        <vt:lpwstr/>
      </vt:variant>
      <vt:variant>
        <vt:lpwstr>_Toc129241585</vt:lpwstr>
      </vt:variant>
      <vt:variant>
        <vt:i4>1966137</vt:i4>
      </vt:variant>
      <vt:variant>
        <vt:i4>32</vt:i4>
      </vt:variant>
      <vt:variant>
        <vt:i4>0</vt:i4>
      </vt:variant>
      <vt:variant>
        <vt:i4>5</vt:i4>
      </vt:variant>
      <vt:variant>
        <vt:lpwstr/>
      </vt:variant>
      <vt:variant>
        <vt:lpwstr>_Toc129241584</vt:lpwstr>
      </vt:variant>
      <vt:variant>
        <vt:i4>1966137</vt:i4>
      </vt:variant>
      <vt:variant>
        <vt:i4>26</vt:i4>
      </vt:variant>
      <vt:variant>
        <vt:i4>0</vt:i4>
      </vt:variant>
      <vt:variant>
        <vt:i4>5</vt:i4>
      </vt:variant>
      <vt:variant>
        <vt:lpwstr/>
      </vt:variant>
      <vt:variant>
        <vt:lpwstr>_Toc129241583</vt:lpwstr>
      </vt:variant>
      <vt:variant>
        <vt:i4>1966137</vt:i4>
      </vt:variant>
      <vt:variant>
        <vt:i4>20</vt:i4>
      </vt:variant>
      <vt:variant>
        <vt:i4>0</vt:i4>
      </vt:variant>
      <vt:variant>
        <vt:i4>5</vt:i4>
      </vt:variant>
      <vt:variant>
        <vt:lpwstr/>
      </vt:variant>
      <vt:variant>
        <vt:lpwstr>_Toc129241582</vt:lpwstr>
      </vt:variant>
      <vt:variant>
        <vt:i4>1966137</vt:i4>
      </vt:variant>
      <vt:variant>
        <vt:i4>14</vt:i4>
      </vt:variant>
      <vt:variant>
        <vt:i4>0</vt:i4>
      </vt:variant>
      <vt:variant>
        <vt:i4>5</vt:i4>
      </vt:variant>
      <vt:variant>
        <vt:lpwstr/>
      </vt:variant>
      <vt:variant>
        <vt:lpwstr>_Toc129241581</vt:lpwstr>
      </vt:variant>
      <vt:variant>
        <vt:i4>1966137</vt:i4>
      </vt:variant>
      <vt:variant>
        <vt:i4>8</vt:i4>
      </vt:variant>
      <vt:variant>
        <vt:i4>0</vt:i4>
      </vt:variant>
      <vt:variant>
        <vt:i4>5</vt:i4>
      </vt:variant>
      <vt:variant>
        <vt:lpwstr/>
      </vt:variant>
      <vt:variant>
        <vt:lpwstr>_Toc129241580</vt:lpwstr>
      </vt:variant>
      <vt:variant>
        <vt:i4>1114169</vt:i4>
      </vt:variant>
      <vt:variant>
        <vt:i4>2</vt:i4>
      </vt:variant>
      <vt:variant>
        <vt:i4>0</vt:i4>
      </vt:variant>
      <vt:variant>
        <vt:i4>5</vt:i4>
      </vt:variant>
      <vt:variant>
        <vt:lpwstr/>
      </vt:variant>
      <vt:variant>
        <vt:lpwstr>_Toc129241579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POZ</dc:title>
  <dc:creator>MS</dc:creator>
  <cp:lastModifiedBy>Dariusz Skuza</cp:lastModifiedBy>
  <cp:revision>2</cp:revision>
  <cp:lastPrinted>2024-06-11T09:24:00Z</cp:lastPrinted>
  <dcterms:created xsi:type="dcterms:W3CDTF">2024-06-11T09:48:00Z</dcterms:created>
  <dcterms:modified xsi:type="dcterms:W3CDTF">2024-06-11T09:48:00Z</dcterms:modified>
</cp:coreProperties>
</file>