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F61353B"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13</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80FAC36"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7F38D2">
        <w:rPr>
          <w:sz w:val="22"/>
          <w:szCs w:val="22"/>
        </w:rPr>
        <w:t>czerwiec</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07D292CB"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13</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7F220E2" w:rsidR="001434FC" w:rsidRPr="007705A2" w:rsidRDefault="007705A2" w:rsidP="00D8021D">
      <w:pPr>
        <w:pStyle w:val="NumeracjaUrzdowa"/>
        <w:widowControl/>
        <w:numPr>
          <w:ilvl w:val="0"/>
          <w:numId w:val="0"/>
        </w:numPr>
        <w:spacing w:before="120" w:after="120"/>
        <w:ind w:left="720"/>
        <w:rPr>
          <w:b/>
          <w:sz w:val="22"/>
          <w:szCs w:val="22"/>
        </w:rPr>
      </w:pPr>
      <w:hyperlink r:id="rId13" w:history="1">
        <w:r w:rsidR="003663DF" w:rsidRPr="007705A2">
          <w:rPr>
            <w:rStyle w:val="Hipercze"/>
            <w:b/>
            <w:sz w:val="22"/>
            <w:szCs w:val="22"/>
          </w:rPr>
          <w:t>www.ezamowienia.gov.pl</w:t>
        </w:r>
      </w:hyperlink>
      <w:r w:rsidR="002519D7" w:rsidRPr="007705A2">
        <w:rPr>
          <w:b/>
          <w:sz w:val="22"/>
          <w:szCs w:val="22"/>
        </w:rPr>
        <w:t xml:space="preserve"> w dniu</w:t>
      </w:r>
      <w:r w:rsidR="00517D48" w:rsidRPr="007705A2">
        <w:rPr>
          <w:b/>
          <w:sz w:val="22"/>
          <w:szCs w:val="22"/>
        </w:rPr>
        <w:t xml:space="preserve"> </w:t>
      </w:r>
      <w:r w:rsidRPr="007705A2">
        <w:rPr>
          <w:b/>
          <w:sz w:val="22"/>
          <w:szCs w:val="22"/>
        </w:rPr>
        <w:t>29.06</w:t>
      </w:r>
      <w:r w:rsidR="009F601C" w:rsidRPr="007705A2">
        <w:rPr>
          <w:b/>
          <w:sz w:val="22"/>
          <w:szCs w:val="22"/>
        </w:rPr>
        <w:t>.</w:t>
      </w:r>
      <w:r w:rsidR="00C14C7A" w:rsidRPr="007705A2">
        <w:rPr>
          <w:b/>
          <w:sz w:val="22"/>
          <w:szCs w:val="22"/>
        </w:rPr>
        <w:t>2022</w:t>
      </w:r>
      <w:r w:rsidR="002519D7" w:rsidRPr="007705A2">
        <w:rPr>
          <w:b/>
          <w:sz w:val="22"/>
          <w:szCs w:val="22"/>
        </w:rPr>
        <w:t xml:space="preserve"> </w:t>
      </w:r>
      <w:r w:rsidR="000C3EF1" w:rsidRPr="007705A2">
        <w:rPr>
          <w:b/>
          <w:sz w:val="22"/>
          <w:szCs w:val="22"/>
        </w:rPr>
        <w:t>r.</w:t>
      </w:r>
      <w:r w:rsidR="003663DF" w:rsidRPr="007705A2">
        <w:rPr>
          <w:b/>
          <w:sz w:val="22"/>
          <w:szCs w:val="22"/>
        </w:rPr>
        <w:t xml:space="preserve"> </w:t>
      </w:r>
      <w:r w:rsidR="00BA6F76" w:rsidRPr="007705A2">
        <w:rPr>
          <w:b/>
          <w:sz w:val="22"/>
          <w:szCs w:val="22"/>
        </w:rPr>
        <w:t>Zamówieniu nad</w:t>
      </w:r>
      <w:r w:rsidR="00CA40EC" w:rsidRPr="007705A2">
        <w:rPr>
          <w:b/>
          <w:sz w:val="22"/>
          <w:szCs w:val="22"/>
        </w:rPr>
        <w:t>ano numer:</w:t>
      </w:r>
      <w:r w:rsidR="00FD4C4E" w:rsidRPr="007705A2">
        <w:rPr>
          <w:b/>
          <w:sz w:val="22"/>
          <w:szCs w:val="22"/>
        </w:rPr>
        <w:t xml:space="preserve"> </w:t>
      </w:r>
      <w:r w:rsidR="00C14C7A" w:rsidRPr="007705A2">
        <w:rPr>
          <w:b/>
          <w:sz w:val="22"/>
          <w:szCs w:val="22"/>
        </w:rPr>
        <w:t>2022</w:t>
      </w:r>
      <w:r w:rsidR="002519D7" w:rsidRPr="007705A2">
        <w:rPr>
          <w:b/>
          <w:sz w:val="22"/>
          <w:szCs w:val="22"/>
        </w:rPr>
        <w:t xml:space="preserve">/BZP </w:t>
      </w:r>
      <w:bookmarkStart w:id="3" w:name="_GoBack"/>
      <w:bookmarkEnd w:id="3"/>
      <w:r w:rsidRPr="007705A2">
        <w:rPr>
          <w:b/>
          <w:kern w:val="0"/>
          <w:sz w:val="22"/>
          <w:szCs w:val="22"/>
          <w:lang w:bidi="ar-SA"/>
        </w:rPr>
        <w:t>00230182/01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844C5A5"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Pzp </w:t>
      </w:r>
      <w:r w:rsidR="007F38D2">
        <w:rPr>
          <w:kern w:val="0"/>
          <w:sz w:val="22"/>
          <w:szCs w:val="22"/>
          <w:lang w:eastAsia="pl-PL" w:bidi="ar-SA"/>
        </w:rPr>
        <w:t>w wielkości do 20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5"/>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215EF8E0" w:rsidR="00315360" w:rsidRPr="00A700F0" w:rsidRDefault="007F38D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roz</w:t>
      </w:r>
      <w:r w:rsidR="00315360">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przebudowę linii średniego napięcia z napowietrznej na kablową, budowę stacji trafo</w:t>
      </w:r>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563AB19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wewnętrznej instalacji sanitarnej obsługującej nowe obiekty</w:t>
      </w:r>
    </w:p>
    <w:p w14:paraId="4C5442AA" w14:textId="30726CB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budynku zaplecza i</w:t>
      </w:r>
      <w:r w:rsidR="00B34282">
        <w:rPr>
          <w:color w:val="000000"/>
          <w:sz w:val="22"/>
          <w:szCs w:val="22"/>
        </w:rPr>
        <w:t xml:space="preserve"> </w:t>
      </w:r>
      <w:r>
        <w:rPr>
          <w:color w:val="000000"/>
          <w:sz w:val="22"/>
          <w:szCs w:val="22"/>
        </w:rPr>
        <w:t>sanitariatów</w:t>
      </w:r>
    </w:p>
    <w:p w14:paraId="4B561A86" w14:textId="7A6B252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budowę </w:t>
      </w:r>
      <w:r w:rsidR="007F38D2">
        <w:rPr>
          <w:color w:val="000000"/>
          <w:sz w:val="22"/>
          <w:szCs w:val="22"/>
        </w:rPr>
        <w:t>placów,</w:t>
      </w:r>
      <w:r>
        <w:rPr>
          <w:color w:val="000000"/>
          <w:sz w:val="22"/>
          <w:szCs w:val="22"/>
        </w:rPr>
        <w:t xml:space="preserve">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t>45112710-5 Roboty w zakresie kształtowania terenów zielonych</w:t>
      </w:r>
    </w:p>
    <w:p w14:paraId="7A1876A4" w14:textId="25ECA09D" w:rsidR="00A944E5" w:rsidRPr="0031139B" w:rsidRDefault="00A944E5" w:rsidP="003663DF">
      <w:pPr>
        <w:pStyle w:val="Akapitzlist"/>
        <w:autoSpaceDE w:val="0"/>
        <w:adjustRightInd w:val="0"/>
        <w:spacing w:after="0" w:line="240" w:lineRule="auto"/>
        <w:rPr>
          <w:sz w:val="22"/>
          <w:szCs w:val="22"/>
        </w:rPr>
      </w:pPr>
      <w:r w:rsidRPr="0031139B">
        <w:rPr>
          <w:sz w:val="22"/>
          <w:szCs w:val="22"/>
        </w:rPr>
        <w:lastRenderedPageBreak/>
        <w:t>45210000-2 Roboty budowlane w zakresie budynków</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0C353276"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instalacji wodociągowej (przyłącza do projektowanych obiektów), </w:t>
      </w:r>
      <w:r w:rsidR="007F38D2">
        <w:rPr>
          <w:sz w:val="22"/>
          <w:szCs w:val="22"/>
          <w:lang w:eastAsia="pl-PL"/>
        </w:rPr>
        <w:t xml:space="preserve">amfiteatru, </w:t>
      </w:r>
      <w:r w:rsidR="00327080">
        <w:rPr>
          <w:sz w:val="22"/>
          <w:szCs w:val="22"/>
          <w:lang w:eastAsia="pl-PL"/>
        </w:rPr>
        <w:t xml:space="preserve">tężni, siłowni zewnętrznej, grilowiska, </w:t>
      </w:r>
      <w:r w:rsidR="00A944E5">
        <w:rPr>
          <w:sz w:val="22"/>
          <w:szCs w:val="22"/>
          <w:lang w:eastAsia="pl-PL"/>
        </w:rPr>
        <w:t xml:space="preserve">skateparku, </w:t>
      </w:r>
      <w:r w:rsidR="007F38D2">
        <w:rPr>
          <w:sz w:val="22"/>
          <w:szCs w:val="22"/>
          <w:lang w:eastAsia="pl-PL"/>
        </w:rPr>
        <w:t xml:space="preserve">drogi wewnętrznej, </w:t>
      </w:r>
      <w:r w:rsidR="00A944E5">
        <w:rPr>
          <w:sz w:val="22"/>
          <w:szCs w:val="22"/>
          <w:lang w:eastAsia="pl-PL"/>
        </w:rPr>
        <w:t>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6FDD8466"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r w:rsidR="007F38D2">
        <w:rPr>
          <w:sz w:val="22"/>
          <w:szCs w:val="22"/>
          <w:lang w:eastAsia="pl-PL"/>
        </w:rPr>
        <w:t>;</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w:t>
      </w:r>
      <w:r w:rsidRPr="00612451">
        <w:rPr>
          <w:sz w:val="22"/>
          <w:szCs w:val="22"/>
        </w:rPr>
        <w:lastRenderedPageBreak/>
        <w:t>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0A2A8040"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53702988"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lastRenderedPageBreak/>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57DFE9B1" w14:textId="024DCBC0" w:rsidR="00F77031" w:rsidRPr="000E127B" w:rsidRDefault="00F77031" w:rsidP="00F7703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sz w:val="22"/>
          <w:szCs w:val="22"/>
        </w:rPr>
        <w:t>jedną robotę</w:t>
      </w:r>
      <w:r w:rsidRPr="000E127B">
        <w:rPr>
          <w:rFonts w:ascii="Times New Roman" w:hAnsi="Times New Roman"/>
          <w:sz w:val="22"/>
          <w:szCs w:val="22"/>
        </w:rPr>
        <w:t xml:space="preserve"> </w:t>
      </w:r>
      <w:r>
        <w:rPr>
          <w:rFonts w:ascii="Times New Roman" w:hAnsi="Times New Roman"/>
          <w:sz w:val="22"/>
          <w:szCs w:val="22"/>
        </w:rPr>
        <w:t>budowlaną</w:t>
      </w:r>
      <w:r w:rsidRPr="000E127B">
        <w:rPr>
          <w:rFonts w:ascii="Times New Roman" w:hAnsi="Times New Roman"/>
          <w:sz w:val="22"/>
          <w:szCs w:val="22"/>
        </w:rPr>
        <w:t xml:space="preserve"> </w:t>
      </w:r>
      <w:r>
        <w:rPr>
          <w:rFonts w:ascii="Times New Roman" w:hAnsi="Times New Roman"/>
          <w:sz w:val="22"/>
          <w:szCs w:val="22"/>
        </w:rPr>
        <w:t>obejmującą</w:t>
      </w:r>
      <w:r w:rsidRPr="000E127B">
        <w:rPr>
          <w:rFonts w:ascii="Times New Roman" w:hAnsi="Times New Roman"/>
          <w:bCs/>
          <w:sz w:val="22"/>
          <w:szCs w:val="22"/>
        </w:rPr>
        <w:t xml:space="preserve"> budowę budynku o kubaturze min. </w:t>
      </w:r>
      <w:r>
        <w:rPr>
          <w:rFonts w:ascii="Times New Roman" w:hAnsi="Times New Roman"/>
          <w:bCs/>
          <w:sz w:val="22"/>
          <w:szCs w:val="22"/>
        </w:rPr>
        <w:t>4</w:t>
      </w:r>
      <w:r w:rsidRPr="000E127B">
        <w:rPr>
          <w:rFonts w:ascii="Times New Roman" w:hAnsi="Times New Roman"/>
          <w:bCs/>
          <w:sz w:val="22"/>
          <w:szCs w:val="22"/>
        </w:rPr>
        <w:t>00 m</w:t>
      </w:r>
      <w:r>
        <w:rPr>
          <w:rFonts w:ascii="Times New Roman" w:hAnsi="Times New Roman"/>
          <w:bCs/>
          <w:sz w:val="22"/>
          <w:szCs w:val="22"/>
          <w:vertAlign w:val="superscript"/>
        </w:rPr>
        <w:t>3</w:t>
      </w:r>
      <w:r w:rsidRPr="000E127B">
        <w:rPr>
          <w:rFonts w:ascii="Times New Roman" w:hAnsi="Times New Roman"/>
          <w:bCs/>
          <w:sz w:val="22"/>
          <w:szCs w:val="22"/>
        </w:rPr>
        <w:t>,</w:t>
      </w:r>
    </w:p>
    <w:p w14:paraId="6D877446" w14:textId="0706E5AB" w:rsidR="0079541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wykonanie nawierzchni z kostki brukowej o powierzchni min. </w:t>
      </w:r>
      <w:r w:rsidR="000E127B" w:rsidRPr="000E127B">
        <w:rPr>
          <w:rFonts w:ascii="Times New Roman" w:hAnsi="Times New Roman"/>
          <w:bCs/>
          <w:sz w:val="22"/>
          <w:szCs w:val="22"/>
        </w:rPr>
        <w:t>2.000</w:t>
      </w:r>
      <w:r w:rsidR="00C84E72" w:rsidRPr="000E127B">
        <w:rPr>
          <w:rFonts w:ascii="Times New Roman" w:hAnsi="Times New Roman"/>
          <w:bCs/>
          <w:sz w:val="22"/>
          <w:szCs w:val="22"/>
        </w:rPr>
        <w:t xml:space="preserve"> m</w:t>
      </w:r>
      <w:r w:rsidR="00C84E72" w:rsidRPr="000E127B">
        <w:rPr>
          <w:rFonts w:ascii="Times New Roman" w:hAnsi="Times New Roman"/>
          <w:bCs/>
          <w:sz w:val="22"/>
          <w:szCs w:val="22"/>
          <w:vertAlign w:val="superscript"/>
        </w:rPr>
        <w:t>2</w:t>
      </w:r>
      <w:r w:rsidR="00C84E72" w:rsidRPr="000E127B">
        <w:rPr>
          <w:rFonts w:ascii="Times New Roman" w:hAnsi="Times New Roman"/>
          <w:bCs/>
          <w:sz w:val="22"/>
          <w:szCs w:val="22"/>
        </w:rPr>
        <w:t>,</w:t>
      </w:r>
    </w:p>
    <w:p w14:paraId="12BE88FD" w14:textId="5F58A5D0"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o długości min. </w:t>
      </w:r>
      <w:r w:rsidR="000E127B" w:rsidRPr="000E127B">
        <w:rPr>
          <w:rFonts w:ascii="Times New Roman" w:hAnsi="Times New Roman"/>
          <w:bCs/>
          <w:sz w:val="22"/>
          <w:szCs w:val="22"/>
        </w:rPr>
        <w:t>500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F32710">
        <w:rPr>
          <w:rFonts w:ascii="Times New Roman" w:hAnsi="Times New Roman" w:cs="Times New Roman"/>
          <w:sz w:val="22"/>
          <w:szCs w:val="22"/>
        </w:rPr>
        <w:lastRenderedPageBreak/>
        <w:t>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CFE8D24" w14:textId="77777777" w:rsidR="004D4D86" w:rsidRDefault="004D4D86" w:rsidP="004D4D86">
      <w:pPr>
        <w:ind w:left="284"/>
        <w:jc w:val="both"/>
        <w:rPr>
          <w:rFonts w:ascii="Times New Roman" w:eastAsia="Times New Roman" w:hAnsi="Times New Roman" w:cs="Times New Roman"/>
          <w:sz w:val="22"/>
          <w:szCs w:val="22"/>
        </w:rPr>
      </w:pPr>
    </w:p>
    <w:p w14:paraId="4B47ECF3" w14:textId="77777777" w:rsidR="006762F9" w:rsidRPr="00E26918" w:rsidRDefault="006762F9" w:rsidP="006762F9">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159FCE6" w14:textId="77777777" w:rsidR="006762F9" w:rsidRPr="008A4EEB" w:rsidRDefault="006762F9" w:rsidP="006762F9">
      <w:pPr>
        <w:pStyle w:val="artartustawynprozporzdzenia"/>
        <w:ind w:left="284"/>
        <w:rPr>
          <w:b/>
          <w:sz w:val="22"/>
          <w:szCs w:val="22"/>
        </w:rPr>
      </w:pPr>
      <w:r w:rsidRPr="008A4EEB">
        <w:rPr>
          <w:b/>
          <w:sz w:val="22"/>
          <w:szCs w:val="22"/>
        </w:rPr>
        <w:t xml:space="preserve">art. 7 ust. 1 </w:t>
      </w:r>
    </w:p>
    <w:p w14:paraId="1447B622" w14:textId="77777777" w:rsidR="006762F9" w:rsidRPr="00E26918" w:rsidRDefault="006762F9" w:rsidP="006762F9">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E230122" w14:textId="77777777" w:rsidR="006762F9" w:rsidRPr="00E26918" w:rsidRDefault="006762F9" w:rsidP="006762F9">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EF3378" w14:textId="77777777" w:rsidR="006762F9" w:rsidRPr="00E26918" w:rsidRDefault="006762F9" w:rsidP="006762F9">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964C52" w14:textId="77777777" w:rsidR="006762F9" w:rsidRPr="00E26918" w:rsidRDefault="006762F9" w:rsidP="006762F9">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FADBCD" w14:textId="77777777" w:rsidR="006762F9" w:rsidRPr="00F32710" w:rsidRDefault="006762F9" w:rsidP="006762F9">
      <w:pPr>
        <w:ind w:left="284"/>
        <w:jc w:val="both"/>
        <w:rPr>
          <w:rFonts w:ascii="Times New Roman" w:eastAsia="Times New Roman" w:hAnsi="Times New Roman" w:cs="Times New Roman"/>
          <w:sz w:val="22"/>
          <w:szCs w:val="22"/>
        </w:rPr>
      </w:pPr>
    </w:p>
    <w:p w14:paraId="58CF2488" w14:textId="77777777" w:rsidR="006762F9" w:rsidRPr="00C04D7D" w:rsidRDefault="006762F9" w:rsidP="006762F9">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1DB9662D" w14:textId="77777777" w:rsidR="006762F9" w:rsidRPr="00C04D7D" w:rsidRDefault="006762F9" w:rsidP="006762F9">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6C918DFC" w14:textId="77777777" w:rsidR="006762F9" w:rsidRPr="00795412" w:rsidRDefault="006762F9" w:rsidP="006762F9">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2700DAE2" w14:textId="77777777" w:rsidR="006762F9" w:rsidRPr="00D70C63" w:rsidRDefault="006762F9" w:rsidP="006762F9">
      <w:pPr>
        <w:suppressAutoHyphens w:val="0"/>
        <w:autoSpaceDE w:val="0"/>
        <w:rPr>
          <w:rFonts w:eastAsia="Calibri"/>
          <w:iCs/>
          <w:vanish/>
          <w:sz w:val="22"/>
          <w:szCs w:val="22"/>
        </w:rPr>
      </w:pPr>
    </w:p>
    <w:p w14:paraId="66D9DDF3" w14:textId="77777777" w:rsidR="006762F9" w:rsidRPr="00C04D7D"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 xml:space="preserve">W przypadku Wykonawców wspólnie ubiegających się o udzielenie zamówienia, każdy                                         z Wykonawców nie może podlegać wykluczeniu  z postępowania w zakresie, o którym mowa </w:t>
      </w:r>
      <w:r w:rsidRPr="00C04D7D">
        <w:rPr>
          <w:rFonts w:ascii="Times New Roman" w:eastAsia="Calibri" w:hAnsi="Times New Roman" w:cs="Times New Roman"/>
          <w:iCs/>
          <w:sz w:val="22"/>
          <w:szCs w:val="22"/>
        </w:rPr>
        <w:lastRenderedPageBreak/>
        <w:t>powyżej.</w:t>
      </w:r>
    </w:p>
    <w:p w14:paraId="4F24A8EA" w14:textId="77777777" w:rsidR="006762F9"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4C70F997" w14:textId="77777777" w:rsidR="006762F9" w:rsidRPr="00040A4C"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3316F8AB"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756B8D">
        <w:rPr>
          <w:b/>
          <w:bCs/>
          <w:sz w:val="22"/>
          <w:szCs w:val="22"/>
        </w:rPr>
        <w:t>2</w:t>
      </w:r>
      <w:r w:rsidR="00230C52">
        <w:rPr>
          <w:b/>
          <w:bCs/>
          <w:sz w:val="22"/>
          <w:szCs w:val="22"/>
        </w:rPr>
        <w:t>0</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 xml:space="preserve">nie może zawierać </w:t>
      </w:r>
      <w:r w:rsidRPr="00795412">
        <w:rPr>
          <w:b/>
          <w:sz w:val="22"/>
          <w:szCs w:val="22"/>
        </w:rPr>
        <w:lastRenderedPageBreak/>
        <w:t>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7A6CCAED"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I.271.13</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 xml:space="preserve">za pośrednictwem platformy zakupowej. Informacje dotyczące odpowiedzi na pytania, zmiany specyfikacji, zmiany terminu składania i otwarcia ofert Zamawiający będzie </w:t>
      </w:r>
      <w:r w:rsidRPr="00C208EC">
        <w:rPr>
          <w:sz w:val="22"/>
          <w:szCs w:val="22"/>
        </w:rPr>
        <w:lastRenderedPageBreak/>
        <w:t>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Zamawiający zaleca, aby Wykonawca z odpowiednim wyprzedzeniem przetestował możliwość </w:t>
      </w:r>
      <w:r w:rsidRPr="00C208EC">
        <w:rPr>
          <w:sz w:val="22"/>
          <w:szCs w:val="22"/>
        </w:rPr>
        <w:lastRenderedPageBreak/>
        <w:t>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705A2"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E5D5672" w:rsidR="00A604BA" w:rsidRDefault="007B2CE7"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lastRenderedPageBreak/>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w:t>
      </w:r>
      <w:r w:rsidR="00A6474C" w:rsidRPr="00F32710">
        <w:rPr>
          <w:sz w:val="22"/>
          <w:szCs w:val="22"/>
        </w:rPr>
        <w:lastRenderedPageBreak/>
        <w:t>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9BF4A1A"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756B8D">
        <w:rPr>
          <w:b/>
          <w:sz w:val="22"/>
          <w:szCs w:val="22"/>
        </w:rPr>
        <w:t>27.08</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15A450A0"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756B8D">
        <w:rPr>
          <w:rStyle w:val="Hipercze"/>
          <w:b/>
          <w:bCs/>
          <w:color w:val="auto"/>
          <w:sz w:val="22"/>
          <w:szCs w:val="22"/>
          <w:u w:val="none"/>
        </w:rPr>
        <w:t>29.07</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66208FA6"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756B8D">
        <w:rPr>
          <w:rFonts w:ascii="Times New Roman" w:hAnsi="Times New Roman" w:cs="Times New Roman"/>
          <w:b/>
          <w:sz w:val="22"/>
          <w:szCs w:val="22"/>
        </w:rPr>
        <w:t>29.07</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w:t>
      </w:r>
      <w:r w:rsidRPr="00F32710">
        <w:rPr>
          <w:rFonts w:ascii="Times New Roman" w:eastAsia="Times New Roman" w:hAnsi="Times New Roman" w:cs="Times New Roman"/>
          <w:sz w:val="22"/>
          <w:szCs w:val="22"/>
        </w:rPr>
        <w:lastRenderedPageBreak/>
        <w:t>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w:t>
      </w:r>
      <w:r w:rsidR="0055381F" w:rsidRPr="003B187A">
        <w:rPr>
          <w:color w:val="000000"/>
          <w:kern w:val="0"/>
          <w:sz w:val="22"/>
          <w:szCs w:val="22"/>
          <w:lang w:eastAsia="pl-PL" w:bidi="ar-SA"/>
        </w:rPr>
        <w:lastRenderedPageBreak/>
        <w:t xml:space="preserve">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 xml:space="preserve">nformacji banku lub spółdzielczej kasy oszczędnościowo-kredytowej potwierdzającej </w:t>
      </w:r>
      <w:r w:rsidRPr="00F145A6">
        <w:rPr>
          <w:b/>
          <w:sz w:val="22"/>
          <w:szCs w:val="22"/>
        </w:rPr>
        <w:lastRenderedPageBreak/>
        <w:t>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lastRenderedPageBreak/>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xml:space="preserve">- jeżeli </w:t>
      </w:r>
      <w:r w:rsidRPr="00F32710">
        <w:rPr>
          <w:sz w:val="22"/>
          <w:szCs w:val="22"/>
        </w:rPr>
        <w:lastRenderedPageBreak/>
        <w:t>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lastRenderedPageBreak/>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obowiązek informacyjny wynikający z art. 14 RODO względem osób fizycznych, których dane wykonawca pozyskał w sposób pośredni, a które to dane wykonawca przekazuje </w:t>
      </w:r>
      <w:r w:rsidRPr="005F2DC3">
        <w:rPr>
          <w:rFonts w:ascii="Times New Roman" w:eastAsia="Times New Roman" w:hAnsi="Times New Roman" w:cs="Times New Roman"/>
          <w:sz w:val="22"/>
          <w:szCs w:val="22"/>
          <w:lang w:eastAsia="pl-PL"/>
        </w:rPr>
        <w:lastRenderedPageBreak/>
        <w:t>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7F38D2" w:rsidRDefault="007F38D2">
      <w:r>
        <w:separator/>
      </w:r>
    </w:p>
  </w:endnote>
  <w:endnote w:type="continuationSeparator" w:id="0">
    <w:p w14:paraId="4016BEAE" w14:textId="77777777" w:rsidR="007F38D2" w:rsidRDefault="007F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7F38D2" w:rsidRPr="008C18B0" w:rsidRDefault="007F38D2" w:rsidP="008C18B0">
        <w:pPr>
          <w:pStyle w:val="Stopka"/>
          <w:jc w:val="right"/>
        </w:pPr>
        <w:r>
          <w:fldChar w:fldCharType="begin"/>
        </w:r>
        <w:r>
          <w:instrText>PAGE   \* MERGEFORMAT</w:instrText>
        </w:r>
        <w:r>
          <w:fldChar w:fldCharType="separate"/>
        </w:r>
        <w:r w:rsidR="007705A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7F38D2" w:rsidRDefault="007F38D2">
      <w:r>
        <w:rPr>
          <w:color w:val="000000"/>
        </w:rPr>
        <w:separator/>
      </w:r>
    </w:p>
  </w:footnote>
  <w:footnote w:type="continuationSeparator" w:id="0">
    <w:p w14:paraId="114DC673" w14:textId="77777777" w:rsidR="007F38D2" w:rsidRDefault="007F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632AC11" w:rsidR="007F38D2" w:rsidRPr="00AE5C7D" w:rsidRDefault="007F38D2">
    <w:pPr>
      <w:pStyle w:val="Nagwek"/>
      <w:rPr>
        <w:bCs/>
        <w:i/>
        <w:sz w:val="20"/>
        <w:szCs w:val="20"/>
      </w:rPr>
    </w:pPr>
    <w:r>
      <w:rPr>
        <w:bCs/>
        <w:i/>
        <w:sz w:val="20"/>
        <w:szCs w:val="20"/>
      </w:rPr>
      <w:t>I.271.13</w:t>
    </w:r>
    <w:r w:rsidRPr="00AE5C7D">
      <w:rPr>
        <w:bCs/>
        <w:i/>
        <w:sz w:val="20"/>
        <w:szCs w:val="20"/>
      </w:rPr>
      <w:t>.2022</w:t>
    </w:r>
  </w:p>
  <w:p w14:paraId="3F24F411" w14:textId="1BDD2A70" w:rsidR="007F38D2" w:rsidRDefault="007F38D2"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2F9"/>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05A2"/>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CE7"/>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16F8F192-D781-4F29-AFBB-6846E2D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E5D0-A9AA-49CB-8671-EAD226AF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48</TotalTime>
  <Pages>30</Pages>
  <Words>13158</Words>
  <Characters>78949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7</cp:revision>
  <cp:lastPrinted>2022-03-28T12:20:00Z</cp:lastPrinted>
  <dcterms:created xsi:type="dcterms:W3CDTF">2022-06-28T05:51:00Z</dcterms:created>
  <dcterms:modified xsi:type="dcterms:W3CDTF">2022-06-29T10:53:00Z</dcterms:modified>
</cp:coreProperties>
</file>