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1BA3" w14:textId="5BA4DC75" w:rsidR="004B594F" w:rsidRDefault="00E37212">
      <w:pPr>
        <w:rPr>
          <w:b/>
          <w:bCs/>
        </w:rPr>
      </w:pPr>
      <w:r>
        <w:rPr>
          <w:b/>
          <w:bCs/>
        </w:rPr>
        <w:t>OŚ</w:t>
      </w:r>
      <w:r w:rsidR="00000000">
        <w:rPr>
          <w:b/>
          <w:bCs/>
        </w:rPr>
        <w:t xml:space="preserve">.272.1.2025 </w:t>
      </w:r>
    </w:p>
    <w:p w14:paraId="1C2D1010" w14:textId="34ACFBEA" w:rsidR="004B594F" w:rsidRDefault="00000000">
      <w:pPr>
        <w:jc w:val="right"/>
        <w:rPr>
          <w:b/>
          <w:bCs/>
        </w:rPr>
      </w:pPr>
      <w:r>
        <w:rPr>
          <w:b/>
          <w:bCs/>
        </w:rPr>
        <w:t xml:space="preserve">Lwówek Śląski  </w:t>
      </w:r>
      <w:r w:rsidR="00E37212">
        <w:rPr>
          <w:b/>
          <w:bCs/>
        </w:rPr>
        <w:t>09</w:t>
      </w:r>
      <w:r>
        <w:rPr>
          <w:b/>
          <w:bCs/>
        </w:rPr>
        <w:t>.01.2025 roku</w:t>
      </w:r>
    </w:p>
    <w:p w14:paraId="07CDF31C" w14:textId="77777777" w:rsidR="004B594F" w:rsidRDefault="00000000">
      <w:pPr>
        <w:pStyle w:val="Nagwek3"/>
        <w:jc w:val="center"/>
        <w:rPr>
          <w:color w:val="000000"/>
        </w:rPr>
      </w:pPr>
      <w:r>
        <w:rPr>
          <w:color w:val="000000"/>
        </w:rPr>
        <w:t>ZAPYTANIE OFERTOWE</w:t>
      </w:r>
    </w:p>
    <w:p w14:paraId="02F41C9E" w14:textId="77777777" w:rsidR="004B594F" w:rsidRDefault="004B594F">
      <w:pPr>
        <w:jc w:val="both"/>
        <w:rPr>
          <w:b/>
          <w:bCs/>
          <w:color w:val="000000"/>
        </w:rPr>
      </w:pPr>
    </w:p>
    <w:p w14:paraId="69FA89A6" w14:textId="77777777" w:rsidR="004B594F" w:rsidRDefault="00000000">
      <w:pPr>
        <w:spacing w:line="240" w:lineRule="auto"/>
        <w:jc w:val="both"/>
        <w:rPr>
          <w:rFonts w:asciiTheme="minorHAnsi" w:hAnsiTheme="minorHAnsi" w:cstheme="minorHAnsi"/>
          <w:b/>
          <w:bCs/>
          <w:sz w:val="22"/>
          <w:szCs w:val="22"/>
        </w:rPr>
      </w:pPr>
      <w:r>
        <w:rPr>
          <w:rFonts w:cstheme="minorHAnsi"/>
          <w:b/>
          <w:bCs/>
          <w:sz w:val="22"/>
          <w:szCs w:val="22"/>
        </w:rPr>
        <w:t xml:space="preserve">dotyczy </w:t>
      </w:r>
      <w:bookmarkStart w:id="0" w:name="_Hlk79407183"/>
      <w:r>
        <w:rPr>
          <w:rFonts w:cstheme="minorHAnsi"/>
          <w:b/>
          <w:bCs/>
          <w:sz w:val="22"/>
          <w:szCs w:val="22"/>
        </w:rPr>
        <w:t xml:space="preserve">zamówienia publicznego, którego wartość nie przekracza kwoty określonej w art. 2 pkt 1  ustawy z dnia 11 września 2019 roku Prawo zamówień publicznych (tekst jednolity: Dz. U z 2024 r. poz. </w:t>
      </w:r>
      <w:bookmarkEnd w:id="0"/>
      <w:r>
        <w:rPr>
          <w:rFonts w:cstheme="minorHAnsi"/>
          <w:b/>
          <w:bCs/>
          <w:sz w:val="22"/>
          <w:szCs w:val="22"/>
        </w:rPr>
        <w:t>1320) do 130 000,00 zł netto.</w:t>
      </w:r>
    </w:p>
    <w:p w14:paraId="4B7FA49C" w14:textId="77777777" w:rsidR="004B594F" w:rsidRDefault="00000000">
      <w:pPr>
        <w:spacing w:before="0" w:after="120" w:line="240" w:lineRule="auto"/>
        <w:jc w:val="both"/>
        <w:rPr>
          <w:rFonts w:asciiTheme="minorHAnsi" w:hAnsiTheme="minorHAnsi" w:cstheme="minorHAnsi"/>
          <w:b/>
          <w:bCs/>
          <w:sz w:val="22"/>
          <w:szCs w:val="22"/>
          <w:lang w:bidi="pl-PL"/>
        </w:rPr>
      </w:pPr>
      <w:r>
        <w:rPr>
          <w:rFonts w:cstheme="minorHAnsi"/>
          <w:sz w:val="22"/>
          <w:szCs w:val="22"/>
        </w:rPr>
        <w:t xml:space="preserve">Powiat Lwówecki zwraca się z prośbą o złożenie </w:t>
      </w:r>
      <w:r>
        <w:rPr>
          <w:rFonts w:cstheme="minorHAnsi"/>
          <w:color w:val="000000" w:themeColor="text1"/>
          <w:sz w:val="22"/>
          <w:szCs w:val="22"/>
        </w:rPr>
        <w:t>oferty na „</w:t>
      </w:r>
      <w:r>
        <w:rPr>
          <w:rFonts w:cstheme="minorHAnsi"/>
          <w:b/>
          <w:bCs/>
          <w:color w:val="000000" w:themeColor="text1"/>
          <w:sz w:val="22"/>
          <w:szCs w:val="22"/>
          <w:lang w:bidi="pl-PL"/>
        </w:rPr>
        <w:t>Usługa nadzoru nad lasami niestanowiącymi własności Skarbu Państwa”</w:t>
      </w:r>
    </w:p>
    <w:p w14:paraId="7ADAD673" w14:textId="77777777" w:rsidR="004B594F" w:rsidRDefault="00000000">
      <w:pPr>
        <w:spacing w:line="240" w:lineRule="auto"/>
        <w:jc w:val="both"/>
        <w:rPr>
          <w:rFonts w:asciiTheme="minorHAnsi" w:hAnsiTheme="minorHAnsi" w:cstheme="minorHAnsi"/>
          <w:sz w:val="22"/>
          <w:szCs w:val="22"/>
        </w:rPr>
      </w:pPr>
      <w:r>
        <w:rPr>
          <w:rFonts w:cstheme="minorHAnsi"/>
          <w:b/>
          <w:bCs/>
          <w:sz w:val="22"/>
          <w:szCs w:val="22"/>
          <w:u w:val="single"/>
        </w:rPr>
        <w:t>I. Opis przedmiotu zamówienia:</w:t>
      </w:r>
    </w:p>
    <w:p w14:paraId="3861FB8E" w14:textId="77777777" w:rsidR="004B594F" w:rsidRDefault="00000000">
      <w:pPr>
        <w:spacing w:line="240" w:lineRule="auto"/>
        <w:jc w:val="both"/>
        <w:rPr>
          <w:rFonts w:asciiTheme="minorHAnsi" w:hAnsiTheme="minorHAnsi" w:cstheme="minorHAnsi"/>
          <w:bCs/>
          <w:color w:val="000000" w:themeColor="text1"/>
          <w:sz w:val="22"/>
          <w:szCs w:val="22"/>
        </w:rPr>
      </w:pPr>
      <w:r>
        <w:rPr>
          <w:rFonts w:cstheme="minorHAnsi"/>
          <w:bCs/>
          <w:color w:val="000000" w:themeColor="text1"/>
          <w:sz w:val="22"/>
          <w:szCs w:val="22"/>
        </w:rPr>
        <w:t xml:space="preserve">Przedmiot zamówienia obejmuje usługę dot. prowadzenia nadzoru nad lasami nie stanowiącymi własności Skarbu Państwa na terenie Powiatu Lwóweckiego zgodnie z ustawą z dnia 28 września 1991 r. o lasach (tekst </w:t>
      </w:r>
      <w:r>
        <w:rPr>
          <w:rFonts w:cstheme="minorHAnsi"/>
          <w:bCs/>
          <w:sz w:val="22"/>
          <w:szCs w:val="22"/>
        </w:rPr>
        <w:t>jednolity: Dz. U. z 2024 r., poz. 530 ze zm.)</w:t>
      </w:r>
    </w:p>
    <w:p w14:paraId="21FC4124" w14:textId="77777777" w:rsidR="004B594F" w:rsidRDefault="00000000">
      <w:pPr>
        <w:spacing w:line="240" w:lineRule="auto"/>
        <w:jc w:val="both"/>
        <w:rPr>
          <w:rFonts w:asciiTheme="minorHAnsi" w:hAnsiTheme="minorHAnsi" w:cstheme="minorHAnsi"/>
          <w:b/>
          <w:bCs/>
          <w:sz w:val="22"/>
          <w:szCs w:val="22"/>
        </w:rPr>
      </w:pPr>
      <w:r>
        <w:rPr>
          <w:rFonts w:cstheme="minorHAnsi"/>
          <w:b/>
          <w:bCs/>
          <w:sz w:val="22"/>
          <w:szCs w:val="22"/>
        </w:rPr>
        <w:t xml:space="preserve">Nadzór obejmuje lasy niestanowiące własności Skarbu Państwa położone na terenie Powiatu Lwóweckiego o pow. ok. </w:t>
      </w:r>
      <w:bookmarkStart w:id="1" w:name="_Hlk90628977"/>
      <w:r>
        <w:rPr>
          <w:rFonts w:cstheme="minorHAnsi"/>
          <w:b/>
          <w:bCs/>
          <w:sz w:val="22"/>
          <w:szCs w:val="22"/>
        </w:rPr>
        <w:t xml:space="preserve">1314,05 </w:t>
      </w:r>
      <w:bookmarkEnd w:id="1"/>
      <w:r>
        <w:rPr>
          <w:rFonts w:cstheme="minorHAnsi"/>
          <w:b/>
          <w:bCs/>
          <w:sz w:val="22"/>
          <w:szCs w:val="22"/>
        </w:rPr>
        <w:t>ha, tj. gmina Lwówek Śląski (537,40 ha), gmina Lubomierz (391,61 ha</w:t>
      </w:r>
      <w:proofErr w:type="gramStart"/>
      <w:r>
        <w:rPr>
          <w:rFonts w:cstheme="minorHAnsi"/>
          <w:b/>
          <w:bCs/>
          <w:sz w:val="22"/>
          <w:szCs w:val="22"/>
        </w:rPr>
        <w:t>),  gmina</w:t>
      </w:r>
      <w:proofErr w:type="gramEnd"/>
      <w:r>
        <w:rPr>
          <w:rFonts w:cstheme="minorHAnsi"/>
          <w:b/>
          <w:bCs/>
          <w:sz w:val="22"/>
          <w:szCs w:val="22"/>
        </w:rPr>
        <w:t xml:space="preserve"> Wleń (149,62 ha), gmina Gryfów Śląski (89,44 ha), gmina Mirsk (145,99 ha). Stan na dzień 27.12.2024 roku.</w:t>
      </w:r>
    </w:p>
    <w:p w14:paraId="655BD1A6" w14:textId="77777777" w:rsidR="004B594F" w:rsidRDefault="00000000">
      <w:pPr>
        <w:spacing w:line="240" w:lineRule="auto"/>
        <w:rPr>
          <w:rFonts w:asciiTheme="minorHAnsi" w:hAnsiTheme="minorHAnsi" w:cstheme="minorHAnsi"/>
          <w:sz w:val="22"/>
          <w:szCs w:val="22"/>
        </w:rPr>
      </w:pPr>
      <w:r>
        <w:rPr>
          <w:rFonts w:cstheme="minorHAnsi"/>
          <w:sz w:val="22"/>
          <w:szCs w:val="22"/>
        </w:rPr>
        <w:t>Zakres nadzoru:</w:t>
      </w:r>
    </w:p>
    <w:p w14:paraId="0E86C9C4" w14:textId="77777777" w:rsidR="004B594F" w:rsidRDefault="00000000">
      <w:pPr>
        <w:numPr>
          <w:ilvl w:val="0"/>
          <w:numId w:val="22"/>
        </w:numPr>
        <w:spacing w:line="240" w:lineRule="auto"/>
        <w:ind w:left="0" w:firstLine="0"/>
        <w:rPr>
          <w:rFonts w:asciiTheme="minorHAnsi" w:hAnsiTheme="minorHAnsi" w:cstheme="minorHAnsi"/>
          <w:sz w:val="22"/>
          <w:szCs w:val="22"/>
        </w:rPr>
      </w:pPr>
      <w:r>
        <w:rPr>
          <w:rFonts w:cstheme="minorHAnsi"/>
          <w:sz w:val="22"/>
          <w:szCs w:val="22"/>
        </w:rPr>
        <w:t>dokonywanie przeglądów stanu lasu,</w:t>
      </w:r>
    </w:p>
    <w:p w14:paraId="63F70C5D"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wykonywanie nadzoru w zakresie podnoszenia naturalnej odporności drzewostanów, kształtowania równowagi w ekosystemach leśnych oraz określanie tych zadań w projekcie decyzji, (art. 9 ustawy),</w:t>
      </w:r>
    </w:p>
    <w:p w14:paraId="17A2336A"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 xml:space="preserve">przygotowywanie zarządzeń wykonania zabiegów zwalczających i ochronnych </w:t>
      </w:r>
      <w:r>
        <w:rPr>
          <w:rFonts w:cstheme="minorHAnsi"/>
          <w:sz w:val="22"/>
          <w:szCs w:val="22"/>
        </w:rPr>
        <w:br/>
        <w:t>w razie wystąpienia organizmów szkodliwych w stopniu zagrażającym  trwałości lasów (art. 10 ust. 1 pkt 2, art. 22 ust. 2  ustawy),</w:t>
      </w:r>
    </w:p>
    <w:p w14:paraId="449B2500"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wykonywanie nadzoru w zakresie wywiązywania się przez właścicieli lasów  z obowiązku  trwałego utrzymywania lasów i zapewnienia ciągłości ich użytkowania (art.13 ust.1 ustawy),</w:t>
      </w:r>
    </w:p>
    <w:p w14:paraId="0EE75362"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cechowanie pozyskanego drewna i wystawianie świadectw legalności pozyskania drewna (art. 14a ust. 3),</w:t>
      </w:r>
    </w:p>
    <w:p w14:paraId="5B769D08"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 xml:space="preserve">przygotowanie projektów decyzji o przyznaniu dotacji z budżetu państwa </w:t>
      </w:r>
      <w:r>
        <w:rPr>
          <w:rFonts w:cstheme="minorHAnsi"/>
          <w:sz w:val="22"/>
          <w:szCs w:val="22"/>
        </w:rPr>
        <w:br/>
        <w:t>na pokrycie kosztów zalesienia (art. 14 ust. 5) w terminie do 14 dni od daty wpływu wniosku,</w:t>
      </w:r>
    </w:p>
    <w:p w14:paraId="70733237"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wykonywanie oceny udatności upraw leśnych (art. 14 ust. 7),</w:t>
      </w:r>
    </w:p>
    <w:p w14:paraId="0E5A60EB"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 xml:space="preserve">przygotowywanie projektów decyzji i nadzorowanie wykonywania przez właścicieli lasów zadań wynikających z decyzji wydanej na podstawie inwentaryzacji stanu </w:t>
      </w:r>
      <w:proofErr w:type="gramStart"/>
      <w:r>
        <w:rPr>
          <w:rFonts w:cstheme="minorHAnsi"/>
          <w:sz w:val="22"/>
          <w:szCs w:val="22"/>
        </w:rPr>
        <w:t>lasu  (</w:t>
      </w:r>
      <w:proofErr w:type="gramEnd"/>
      <w:r>
        <w:rPr>
          <w:rFonts w:cstheme="minorHAnsi"/>
          <w:sz w:val="22"/>
          <w:szCs w:val="22"/>
        </w:rPr>
        <w:t xml:space="preserve"> art. 19 ust. 3) w terminie do 14 dni od daty wpływu wniosku,</w:t>
      </w:r>
    </w:p>
    <w:p w14:paraId="3C44D171"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lastRenderedPageBreak/>
        <w:t>przygotowywanie projektów decyzji i nadzorowanie wykonywania przez właścicieli lasów zadań wynikających z decyzji, nawet w sytuacji braku inwentaryzacji stanu lasu, w terminie do 14 dni od daty wpływu wniosku,</w:t>
      </w:r>
    </w:p>
    <w:p w14:paraId="3723AD20"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ustalanie   czynności   gospodarczych   nakazujących   wykonanie   zadań  określonych w uproszczonym planie urządzenia lasu oraz prowadzenie nadzoru nad wykonywaniem przez właścicieli lasów tych czynności (art. 22 ust. 5 ustawy),</w:t>
      </w:r>
    </w:p>
    <w:p w14:paraId="6EB56CA1"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opiniowanie wniosków właściciela lasu na pozyskanie drewna niezgodne z uproszczonym planem urządzenia lasu lub decyzją określającą zadania z zakresu gospodarki leśnej dla właścicieli lasów (art. 23 ust. 4) w terminie do 14 dni od daty wpływu wniosku,</w:t>
      </w:r>
    </w:p>
    <w:p w14:paraId="41154BAF"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przygotowywanie projektów decyzji nakazujących wykonanie obowiązków wynikających z art. 13 ustawy o lasach lub zadań ujętych w uproszczonym planie urządzenia lasu lub decyzji wydanej na podstawie inwentaryzacji stanu lasu (art. 24 w terminie do 14 dni od daty wpływu wniosku),</w:t>
      </w:r>
    </w:p>
    <w:p w14:paraId="69054154" w14:textId="77777777" w:rsidR="004B594F" w:rsidRDefault="00000000">
      <w:pPr>
        <w:numPr>
          <w:ilvl w:val="0"/>
          <w:numId w:val="1"/>
        </w:numPr>
        <w:spacing w:line="240" w:lineRule="auto"/>
        <w:ind w:left="0" w:firstLine="0"/>
        <w:rPr>
          <w:rFonts w:asciiTheme="minorHAnsi" w:hAnsiTheme="minorHAnsi" w:cstheme="minorHAnsi"/>
          <w:sz w:val="22"/>
          <w:szCs w:val="22"/>
        </w:rPr>
      </w:pPr>
      <w:r>
        <w:rPr>
          <w:rFonts w:cstheme="minorHAnsi"/>
          <w:sz w:val="22"/>
          <w:szCs w:val="22"/>
        </w:rPr>
        <w:t>przygotowanie sprawozdania L-03 z załącznikiem.</w:t>
      </w:r>
    </w:p>
    <w:p w14:paraId="09A81BAB" w14:textId="77777777" w:rsidR="004B594F" w:rsidRDefault="00000000">
      <w:pPr>
        <w:spacing w:line="240" w:lineRule="auto"/>
        <w:rPr>
          <w:rFonts w:asciiTheme="minorHAnsi" w:hAnsiTheme="minorHAnsi" w:cstheme="minorHAnsi"/>
          <w:b/>
          <w:bCs/>
          <w:sz w:val="22"/>
          <w:szCs w:val="22"/>
        </w:rPr>
      </w:pPr>
      <w:r>
        <w:rPr>
          <w:rFonts w:cstheme="minorHAnsi"/>
          <w:b/>
          <w:bCs/>
          <w:sz w:val="22"/>
          <w:szCs w:val="22"/>
          <w:u w:val="single"/>
        </w:rPr>
        <w:t>II. Termin realizacji zamówienia:</w:t>
      </w:r>
      <w:r>
        <w:rPr>
          <w:rFonts w:cstheme="minorHAnsi"/>
          <w:b/>
          <w:bCs/>
          <w:sz w:val="22"/>
          <w:szCs w:val="22"/>
        </w:rPr>
        <w:t xml:space="preserve"> </w:t>
      </w:r>
    </w:p>
    <w:p w14:paraId="113A3508" w14:textId="700744C6" w:rsidR="004B594F" w:rsidRDefault="00000000">
      <w:pPr>
        <w:spacing w:line="240" w:lineRule="auto"/>
        <w:rPr>
          <w:rFonts w:asciiTheme="minorHAnsi" w:hAnsiTheme="minorHAnsi" w:cstheme="minorHAnsi"/>
          <w:sz w:val="22"/>
          <w:szCs w:val="22"/>
        </w:rPr>
      </w:pPr>
      <w:r>
        <w:rPr>
          <w:rFonts w:cstheme="minorHAnsi"/>
          <w:sz w:val="22"/>
          <w:szCs w:val="22"/>
        </w:rPr>
        <w:t>Pożądany termin realizacji zamówienia – od dnia podpisania umowy do 31.12.2025 r.</w:t>
      </w:r>
    </w:p>
    <w:p w14:paraId="01113972" w14:textId="77777777" w:rsidR="004B594F" w:rsidRDefault="00000000">
      <w:pPr>
        <w:spacing w:line="240" w:lineRule="auto"/>
        <w:rPr>
          <w:rFonts w:asciiTheme="minorHAnsi" w:hAnsiTheme="minorHAnsi" w:cstheme="minorHAnsi"/>
          <w:b/>
          <w:bCs/>
          <w:sz w:val="22"/>
          <w:szCs w:val="22"/>
          <w:u w:val="single"/>
        </w:rPr>
      </w:pPr>
      <w:r>
        <w:rPr>
          <w:rFonts w:cstheme="minorHAnsi"/>
          <w:b/>
          <w:bCs/>
          <w:sz w:val="22"/>
          <w:szCs w:val="22"/>
          <w:u w:val="single"/>
        </w:rPr>
        <w:t>III. Warunki udziału w postępowaniu:</w:t>
      </w:r>
    </w:p>
    <w:p w14:paraId="0CD56D1C" w14:textId="77777777" w:rsidR="004B594F" w:rsidRDefault="00000000">
      <w:pPr>
        <w:spacing w:line="240" w:lineRule="auto"/>
        <w:jc w:val="both"/>
        <w:rPr>
          <w:rFonts w:asciiTheme="minorHAnsi" w:hAnsiTheme="minorHAnsi" w:cstheme="minorHAnsi"/>
          <w:sz w:val="22"/>
          <w:szCs w:val="22"/>
        </w:rPr>
      </w:pPr>
      <w:r>
        <w:rPr>
          <w:rFonts w:cstheme="minorHAnsi"/>
          <w:sz w:val="22"/>
          <w:szCs w:val="22"/>
        </w:rPr>
        <w:t>O udzielanie zamówień mogą ubiegać się wykonawcy, którzy:</w:t>
      </w:r>
      <w:bookmarkStart w:id="2" w:name="_Hlk81983718"/>
      <w:bookmarkEnd w:id="2"/>
    </w:p>
    <w:p w14:paraId="72C78278" w14:textId="77777777" w:rsidR="004B594F" w:rsidRDefault="00000000">
      <w:pPr>
        <w:numPr>
          <w:ilvl w:val="0"/>
          <w:numId w:val="23"/>
        </w:numPr>
        <w:spacing w:line="240" w:lineRule="auto"/>
        <w:ind w:left="0" w:firstLine="0"/>
        <w:jc w:val="both"/>
        <w:rPr>
          <w:rFonts w:asciiTheme="minorHAnsi" w:hAnsiTheme="minorHAnsi" w:cstheme="minorHAnsi"/>
          <w:sz w:val="22"/>
          <w:szCs w:val="22"/>
        </w:rPr>
      </w:pPr>
      <w:r>
        <w:rPr>
          <w:rFonts w:cstheme="minorHAnsi"/>
          <w:sz w:val="22"/>
          <w:szCs w:val="22"/>
        </w:rPr>
        <w:t xml:space="preserve">dysponują potencjałem technicznym i osobami zdolnymi do wykonania zamówienia w tym min., </w:t>
      </w:r>
      <w:r>
        <w:rPr>
          <w:sz w:val="22"/>
          <w:szCs w:val="22"/>
        </w:rPr>
        <w:t xml:space="preserve">że dysponuje co najmniej jedną osobą posiadającą </w:t>
      </w:r>
      <w:bookmarkStart w:id="3" w:name="_Hlk154566284"/>
      <w:r>
        <w:rPr>
          <w:sz w:val="22"/>
          <w:szCs w:val="22"/>
        </w:rPr>
        <w:t xml:space="preserve">wykształcenie wyższe leśne i co najmniej 3 letnie doświadczenie w zakresie prowadzenia gospodarki leśnej </w:t>
      </w:r>
      <w:r>
        <w:rPr>
          <w:rFonts w:cstheme="minorHAnsi"/>
          <w:sz w:val="22"/>
          <w:szCs w:val="22"/>
        </w:rPr>
        <w:t>oraz posiada uprawnienia brakarza</w:t>
      </w:r>
      <w:bookmarkEnd w:id="3"/>
      <w:r>
        <w:rPr>
          <w:rFonts w:cstheme="minorHAnsi"/>
          <w:sz w:val="22"/>
          <w:szCs w:val="22"/>
        </w:rPr>
        <w:t>.</w:t>
      </w:r>
    </w:p>
    <w:p w14:paraId="6AE51CE1" w14:textId="77777777" w:rsidR="004B594F" w:rsidRDefault="00000000">
      <w:pPr>
        <w:numPr>
          <w:ilvl w:val="0"/>
          <w:numId w:val="2"/>
        </w:numPr>
        <w:spacing w:line="240" w:lineRule="auto"/>
        <w:ind w:left="0" w:firstLine="0"/>
        <w:jc w:val="both"/>
        <w:rPr>
          <w:rFonts w:asciiTheme="minorHAnsi" w:hAnsiTheme="minorHAnsi" w:cstheme="minorHAnsi"/>
          <w:sz w:val="22"/>
          <w:szCs w:val="22"/>
        </w:rPr>
      </w:pPr>
      <w:r>
        <w:rPr>
          <w:rFonts w:cstheme="minorHAnsi"/>
          <w:sz w:val="22"/>
          <w:szCs w:val="22"/>
        </w:rPr>
        <w:t xml:space="preserve">Zamawiający będzie wymagał, aby czynności związane z realizacją zamówienia wykonywała osoba posiadająca kwalifikacje wymienione w pkt. 1 </w:t>
      </w:r>
    </w:p>
    <w:p w14:paraId="7291DFE4" w14:textId="77777777" w:rsidR="004B594F" w:rsidRDefault="00000000">
      <w:pPr>
        <w:numPr>
          <w:ilvl w:val="0"/>
          <w:numId w:val="2"/>
        </w:numPr>
        <w:spacing w:line="240" w:lineRule="auto"/>
        <w:ind w:left="0" w:firstLine="0"/>
        <w:jc w:val="both"/>
        <w:rPr>
          <w:rFonts w:asciiTheme="minorHAnsi" w:hAnsiTheme="minorHAnsi" w:cstheme="minorHAnsi"/>
          <w:sz w:val="22"/>
          <w:szCs w:val="22"/>
        </w:rPr>
      </w:pPr>
      <w:r>
        <w:rPr>
          <w:rFonts w:cstheme="minorHAnsi"/>
          <w:sz w:val="22"/>
          <w:szCs w:val="22"/>
        </w:rPr>
        <w:t>znajdują się w sytuacji ekonomicznej i finansowej zapewniającej wykonanie zamówienia;</w:t>
      </w:r>
    </w:p>
    <w:p w14:paraId="61472D48" w14:textId="77777777" w:rsidR="004B594F" w:rsidRDefault="00000000">
      <w:pPr>
        <w:numPr>
          <w:ilvl w:val="0"/>
          <w:numId w:val="2"/>
        </w:numPr>
        <w:spacing w:line="240" w:lineRule="auto"/>
        <w:ind w:left="0" w:firstLine="0"/>
        <w:jc w:val="both"/>
        <w:rPr>
          <w:rFonts w:asciiTheme="minorHAnsi" w:hAnsiTheme="minorHAnsi" w:cstheme="minorHAnsi"/>
          <w:sz w:val="22"/>
          <w:szCs w:val="22"/>
        </w:rPr>
      </w:pPr>
      <w:r>
        <w:rPr>
          <w:rFonts w:cstheme="minorHAnsi"/>
          <w:sz w:val="22"/>
          <w:szCs w:val="22"/>
        </w:rPr>
        <w:t>nie podlegają wykluczeniu z postępowania o udzielenie zamówienia;</w:t>
      </w:r>
    </w:p>
    <w:p w14:paraId="02A0FBF3" w14:textId="77777777" w:rsidR="004B594F" w:rsidRDefault="00000000">
      <w:pPr>
        <w:spacing w:line="240" w:lineRule="auto"/>
        <w:jc w:val="both"/>
        <w:rPr>
          <w:rFonts w:asciiTheme="minorHAnsi" w:hAnsiTheme="minorHAnsi" w:cstheme="minorHAnsi"/>
          <w:b/>
          <w:bCs/>
          <w:sz w:val="22"/>
          <w:szCs w:val="22"/>
          <w:u w:val="single"/>
        </w:rPr>
      </w:pPr>
      <w:r>
        <w:rPr>
          <w:rFonts w:cstheme="minorHAnsi"/>
          <w:b/>
          <w:bCs/>
          <w:sz w:val="22"/>
          <w:szCs w:val="22"/>
          <w:u w:val="single"/>
        </w:rPr>
        <w:t>IV. Sposób obliczania ceny</w:t>
      </w:r>
    </w:p>
    <w:p w14:paraId="74EE561E" w14:textId="77777777" w:rsidR="004B594F" w:rsidRDefault="00000000">
      <w:pPr>
        <w:pStyle w:val="Akapitzlist"/>
        <w:numPr>
          <w:ilvl w:val="0"/>
          <w:numId w:val="24"/>
        </w:numPr>
        <w:spacing w:line="240" w:lineRule="auto"/>
        <w:ind w:left="0" w:firstLine="0"/>
        <w:jc w:val="both"/>
        <w:rPr>
          <w:rFonts w:asciiTheme="minorHAnsi" w:hAnsiTheme="minorHAnsi" w:cstheme="minorHAnsi"/>
          <w:sz w:val="22"/>
          <w:szCs w:val="22"/>
        </w:rPr>
      </w:pPr>
      <w:r>
        <w:rPr>
          <w:rFonts w:cstheme="minorHAnsi"/>
          <w:sz w:val="22"/>
          <w:szCs w:val="22"/>
        </w:rPr>
        <w:t xml:space="preserve">Ceną oferty jest cena w rozumieniu przepisów art. 3 ust. 1 pkt 1 i ust. 2 ustawy z dnia 9 maja 2014 r. o informowaniu o cenach towarów i usług (tekst jednolity: Dz.U. z 2023 roku poz.168)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766AA99E"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Wykonawca obliczając cenę oferty winien uwzględnić wszelkie koszty jakie musi ponieść w celu wykonania zamówienia  w tym wszelkie cła, podatki i inne należności płatne przez wykonawcę, według stanu prawnego na dzień składania oferty.</w:t>
      </w:r>
    </w:p>
    <w:p w14:paraId="74FA18BE"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Cenę oferty należy podać w złotych polskich z podatkiem od towarów i usług VAT.</w:t>
      </w:r>
    </w:p>
    <w:p w14:paraId="39942517"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Obliczenie końcowej ceny ofertowej należy dokonać z dokładnością do 1 grosza (2 miejsca po przecinku). Kwotę oferty należy podać cyfrowo oraz słownie.</w:t>
      </w:r>
    </w:p>
    <w:p w14:paraId="035FA4C6"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Cena oferty jest ceną ryczałtową.</w:t>
      </w:r>
    </w:p>
    <w:p w14:paraId="0740E300"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5F512AC6" w14:textId="77777777" w:rsidR="004B594F" w:rsidRDefault="00000000">
      <w:pPr>
        <w:pStyle w:val="Akapitzlist"/>
        <w:numPr>
          <w:ilvl w:val="0"/>
          <w:numId w:val="3"/>
        </w:numPr>
        <w:spacing w:line="240" w:lineRule="auto"/>
        <w:ind w:left="0" w:firstLine="0"/>
        <w:jc w:val="both"/>
        <w:rPr>
          <w:rFonts w:asciiTheme="minorHAnsi" w:hAnsiTheme="minorHAnsi" w:cstheme="minorHAnsi"/>
          <w:sz w:val="22"/>
          <w:szCs w:val="22"/>
        </w:rPr>
      </w:pPr>
      <w:r>
        <w:rPr>
          <w:rFonts w:cstheme="minorHAnsi"/>
          <w:sz w:val="22"/>
          <w:szCs w:val="22"/>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47E2DB7A"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V. Kryteria oceny ofert, którymi Zamawiający będzie się kierował przy wyborze oferty wraz  z podaniem znaczenia tych kryteriów i sposobu oceny ofert.</w:t>
      </w:r>
    </w:p>
    <w:p w14:paraId="650AA039" w14:textId="77777777" w:rsidR="004B594F" w:rsidRDefault="00000000">
      <w:pPr>
        <w:numPr>
          <w:ilvl w:val="0"/>
          <w:numId w:val="25"/>
        </w:numPr>
        <w:spacing w:line="240" w:lineRule="auto"/>
        <w:ind w:left="0" w:firstLine="0"/>
        <w:rPr>
          <w:rFonts w:asciiTheme="minorHAnsi" w:hAnsiTheme="minorHAnsi" w:cstheme="minorHAnsi"/>
          <w:sz w:val="22"/>
          <w:szCs w:val="22"/>
        </w:rPr>
      </w:pPr>
      <w:r>
        <w:rPr>
          <w:rFonts w:cstheme="minorHAnsi"/>
          <w:b/>
          <w:bCs/>
          <w:sz w:val="22"/>
          <w:szCs w:val="22"/>
        </w:rPr>
        <w:t xml:space="preserve">Kryterium wyboru ofert – cena 100 % </w:t>
      </w:r>
    </w:p>
    <w:p w14:paraId="63B1A0CB" w14:textId="77777777" w:rsidR="004B594F" w:rsidRDefault="00000000">
      <w:pPr>
        <w:spacing w:line="240" w:lineRule="auto"/>
        <w:rPr>
          <w:rFonts w:asciiTheme="minorHAnsi" w:hAnsiTheme="minorHAnsi" w:cstheme="minorHAnsi"/>
          <w:sz w:val="22"/>
          <w:szCs w:val="22"/>
        </w:rPr>
      </w:pPr>
      <w:r>
        <w:rPr>
          <w:rFonts w:cstheme="minorHAnsi"/>
          <w:sz w:val="22"/>
          <w:szCs w:val="22"/>
        </w:rPr>
        <w:t>Kryterium oznacza najniższą cenę za wykonanie przedmiotu zamówienia. Oferent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dwóch miejsc po przecinku.</w:t>
      </w:r>
    </w:p>
    <w:p w14:paraId="30726FC7" w14:textId="77777777" w:rsidR="004B594F" w:rsidRDefault="00000000">
      <w:pPr>
        <w:numPr>
          <w:ilvl w:val="0"/>
          <w:numId w:val="26"/>
        </w:numPr>
        <w:spacing w:line="240" w:lineRule="auto"/>
        <w:ind w:left="0" w:firstLine="0"/>
        <w:rPr>
          <w:rFonts w:asciiTheme="minorHAnsi" w:hAnsiTheme="minorHAnsi" w:cstheme="minorHAnsi"/>
          <w:sz w:val="22"/>
          <w:szCs w:val="22"/>
        </w:rPr>
      </w:pPr>
      <w:r>
        <w:rPr>
          <w:rFonts w:cstheme="minorHAnsi"/>
          <w:b/>
          <w:bCs/>
          <w:sz w:val="22"/>
          <w:szCs w:val="22"/>
        </w:rPr>
        <w:t xml:space="preserve">Ocena ofert w zakresie przedstawionego wyżej kryterium zostanie dokonana wg następujących zasad: </w:t>
      </w:r>
    </w:p>
    <w:p w14:paraId="3136EB94" w14:textId="77777777" w:rsidR="004B594F" w:rsidRDefault="00000000">
      <w:pPr>
        <w:spacing w:line="240" w:lineRule="auto"/>
        <w:rPr>
          <w:rFonts w:asciiTheme="minorHAnsi" w:hAnsiTheme="minorHAnsi" w:cstheme="minorHAnsi"/>
          <w:sz w:val="22"/>
          <w:szCs w:val="22"/>
        </w:rPr>
      </w:pPr>
      <w:r>
        <w:rPr>
          <w:rFonts w:cstheme="minorHAnsi"/>
          <w:sz w:val="22"/>
          <w:szCs w:val="22"/>
        </w:rPr>
        <w:t>a) W zakresie kryterium oferta może uzyskać maksymalnie 100 pkt.</w:t>
      </w:r>
    </w:p>
    <w:p w14:paraId="22F84EC8" w14:textId="77777777" w:rsidR="004B594F" w:rsidRDefault="00000000">
      <w:pPr>
        <w:spacing w:line="240" w:lineRule="auto"/>
        <w:rPr>
          <w:rFonts w:asciiTheme="minorHAnsi" w:hAnsiTheme="minorHAnsi" w:cstheme="minorHAnsi"/>
          <w:sz w:val="22"/>
          <w:szCs w:val="22"/>
        </w:rPr>
      </w:pPr>
      <w:r>
        <w:rPr>
          <w:rFonts w:cstheme="minorHAnsi"/>
          <w:b/>
          <w:bCs/>
          <w:sz w:val="22"/>
          <w:szCs w:val="22"/>
        </w:rPr>
        <w:t>Ocena oferty za kryterium „CENA” – „C”</w:t>
      </w:r>
    </w:p>
    <w:p w14:paraId="2AF3031C" w14:textId="77777777" w:rsidR="004B594F" w:rsidRDefault="00000000">
      <w:pPr>
        <w:spacing w:line="240" w:lineRule="auto"/>
        <w:rPr>
          <w:rFonts w:asciiTheme="minorHAnsi" w:hAnsiTheme="minorHAnsi" w:cstheme="minorHAnsi"/>
          <w:sz w:val="22"/>
          <w:szCs w:val="22"/>
        </w:rPr>
      </w:pPr>
      <w:r>
        <w:rPr>
          <w:rFonts w:cstheme="minorHAnsi"/>
          <w:sz w:val="22"/>
          <w:szCs w:val="22"/>
        </w:rPr>
        <w:t>– oferta z najniższą ceną otrzyma 100 pkt.</w:t>
      </w:r>
    </w:p>
    <w:p w14:paraId="47CB0258" w14:textId="77777777" w:rsidR="004B594F" w:rsidRDefault="00000000">
      <w:pPr>
        <w:spacing w:line="240" w:lineRule="auto"/>
        <w:rPr>
          <w:rFonts w:asciiTheme="minorHAnsi" w:hAnsiTheme="minorHAnsi" w:cstheme="minorHAnsi"/>
          <w:sz w:val="22"/>
          <w:szCs w:val="22"/>
        </w:rPr>
      </w:pPr>
      <w:r>
        <w:rPr>
          <w:rFonts w:cstheme="minorHAnsi"/>
          <w:sz w:val="22"/>
          <w:szCs w:val="22"/>
        </w:rPr>
        <w:t>– wartość punktowa badanej oferty „C”</w:t>
      </w:r>
    </w:p>
    <w:p w14:paraId="5225B426" w14:textId="77777777" w:rsidR="004B594F" w:rsidRDefault="00000000">
      <w:pPr>
        <w:spacing w:line="240" w:lineRule="auto"/>
        <w:rPr>
          <w:rFonts w:asciiTheme="minorHAnsi" w:hAnsiTheme="minorHAnsi" w:cstheme="minorHAnsi"/>
          <w:sz w:val="22"/>
          <w:szCs w:val="22"/>
        </w:rPr>
      </w:pPr>
      <w:r>
        <w:rPr>
          <w:rFonts w:cstheme="minorHAnsi"/>
          <w:sz w:val="22"/>
          <w:szCs w:val="22"/>
          <w:vertAlign w:val="subscript"/>
        </w:rPr>
        <w:t xml:space="preserve">C =  </w:t>
      </w:r>
      <w:r>
        <w:rPr>
          <w:rFonts w:cstheme="minorHAnsi"/>
          <w:sz w:val="22"/>
          <w:szCs w:val="22"/>
          <w:u w:val="single"/>
          <w:vertAlign w:val="superscript"/>
        </w:rPr>
        <w:t> cena najniższa spośród badanych ofert</w:t>
      </w:r>
      <w:r>
        <w:rPr>
          <w:rFonts w:cstheme="minorHAnsi"/>
          <w:sz w:val="22"/>
          <w:szCs w:val="22"/>
          <w:vertAlign w:val="superscript"/>
        </w:rPr>
        <w:t xml:space="preserve">    </w:t>
      </w:r>
      <w:r>
        <w:rPr>
          <w:rFonts w:cstheme="minorHAnsi"/>
          <w:sz w:val="22"/>
          <w:szCs w:val="22"/>
          <w:vertAlign w:val="subscript"/>
        </w:rPr>
        <w:t xml:space="preserve">x 100 </w:t>
      </w:r>
    </w:p>
    <w:p w14:paraId="0B7CE8E7" w14:textId="77777777" w:rsidR="004B594F" w:rsidRDefault="00000000">
      <w:pPr>
        <w:spacing w:line="240" w:lineRule="auto"/>
        <w:rPr>
          <w:rFonts w:asciiTheme="minorHAnsi" w:hAnsiTheme="minorHAnsi" w:cstheme="minorHAnsi"/>
          <w:sz w:val="22"/>
          <w:szCs w:val="22"/>
        </w:rPr>
      </w:pPr>
      <w:r>
        <w:rPr>
          <w:rFonts w:cstheme="minorHAnsi"/>
          <w:sz w:val="22"/>
          <w:szCs w:val="22"/>
          <w:vertAlign w:val="superscript"/>
        </w:rPr>
        <w:t>                        cena badanej oferty</w:t>
      </w:r>
    </w:p>
    <w:p w14:paraId="51FFAA40" w14:textId="77777777" w:rsidR="004B594F" w:rsidRDefault="00000000">
      <w:pPr>
        <w:spacing w:line="240" w:lineRule="auto"/>
        <w:jc w:val="both"/>
        <w:rPr>
          <w:rFonts w:asciiTheme="minorHAnsi" w:hAnsiTheme="minorHAnsi" w:cstheme="minorHAnsi"/>
          <w:sz w:val="22"/>
          <w:szCs w:val="22"/>
        </w:rPr>
      </w:pPr>
      <w:r>
        <w:rPr>
          <w:rFonts w:cstheme="minorHAnsi"/>
          <w:sz w:val="22"/>
          <w:szCs w:val="22"/>
        </w:rPr>
        <w:t>b) Za najkorzystniejszą zostanie uznana oferta z najwyższą ilością punktów.</w:t>
      </w:r>
    </w:p>
    <w:p w14:paraId="58334C44" w14:textId="77777777" w:rsidR="004B594F" w:rsidRDefault="00000000">
      <w:pPr>
        <w:spacing w:line="240" w:lineRule="auto"/>
        <w:jc w:val="both"/>
        <w:rPr>
          <w:rFonts w:asciiTheme="minorHAnsi" w:hAnsiTheme="minorHAnsi" w:cstheme="minorHAnsi"/>
          <w:sz w:val="22"/>
          <w:szCs w:val="22"/>
        </w:rPr>
      </w:pPr>
      <w:r>
        <w:rPr>
          <w:rFonts w:cstheme="minorHAnsi"/>
          <w:sz w:val="22"/>
          <w:szCs w:val="22"/>
        </w:rPr>
        <w:t>c) Zamawiający udzieli zamówienia Wykonawcy, którego oferta odpowiada wszystkim wymaganiom określonym w niniejszym zapytaniu ofertowym i została oceniona, jako najkorzystniejsza w oparciu o podane kryterium wyboru.</w:t>
      </w:r>
    </w:p>
    <w:p w14:paraId="43019F93" w14:textId="77777777" w:rsidR="004B594F" w:rsidRDefault="00000000">
      <w:pPr>
        <w:spacing w:line="240" w:lineRule="auto"/>
        <w:jc w:val="both"/>
        <w:rPr>
          <w:rFonts w:asciiTheme="minorHAnsi" w:hAnsiTheme="minorHAnsi" w:cstheme="minorHAnsi"/>
          <w:sz w:val="22"/>
          <w:szCs w:val="22"/>
        </w:rPr>
      </w:pPr>
      <w:r>
        <w:rPr>
          <w:rFonts w:cstheme="minorHAnsi"/>
          <w:sz w:val="22"/>
          <w:szCs w:val="22"/>
        </w:rPr>
        <w:t>d) Jeżeli nie będzie można wybrać oferty najkorzystniejszej z uwagi na to, że dwie lub więcej ofert przedstawia taki sam bilans punktów, Zamawiający wezwie Wykonawców do założenia ofert dodatkowych. Wykonawcy, składający oferty dodatkowe nie mogą zaoferować cen wyższych niż zaoferowane w złożonych ofertach.</w:t>
      </w:r>
    </w:p>
    <w:p w14:paraId="3053A032" w14:textId="77777777" w:rsidR="004B594F" w:rsidRDefault="004B594F">
      <w:pPr>
        <w:spacing w:line="240" w:lineRule="auto"/>
        <w:jc w:val="both"/>
        <w:rPr>
          <w:rFonts w:asciiTheme="minorHAnsi" w:hAnsiTheme="minorHAnsi" w:cstheme="minorHAnsi"/>
          <w:sz w:val="22"/>
          <w:szCs w:val="22"/>
        </w:rPr>
      </w:pPr>
    </w:p>
    <w:p w14:paraId="1335772F" w14:textId="77777777" w:rsidR="004B594F" w:rsidRDefault="00000000">
      <w:pPr>
        <w:spacing w:line="240" w:lineRule="auto"/>
        <w:jc w:val="both"/>
        <w:rPr>
          <w:rFonts w:asciiTheme="minorHAnsi" w:hAnsiTheme="minorHAnsi" w:cstheme="minorHAnsi"/>
          <w:sz w:val="22"/>
          <w:szCs w:val="22"/>
        </w:rPr>
      </w:pPr>
      <w:r>
        <w:rPr>
          <w:rFonts w:cstheme="minorHAnsi"/>
          <w:b/>
          <w:bCs/>
          <w:sz w:val="22"/>
          <w:szCs w:val="22"/>
        </w:rPr>
        <w:t> </w:t>
      </w:r>
      <w:r>
        <w:rPr>
          <w:rFonts w:cstheme="minorHAnsi"/>
          <w:b/>
          <w:bCs/>
          <w:sz w:val="22"/>
          <w:szCs w:val="22"/>
          <w:u w:val="single"/>
        </w:rPr>
        <w:t xml:space="preserve">VI. Miejsce i termin składania i otwarcia ofert: </w:t>
      </w:r>
    </w:p>
    <w:p w14:paraId="0529F176" w14:textId="30CF2752" w:rsidR="004B594F" w:rsidRDefault="00000000">
      <w:pPr>
        <w:spacing w:line="240" w:lineRule="auto"/>
        <w:jc w:val="both"/>
        <w:rPr>
          <w:rFonts w:asciiTheme="minorHAnsi" w:hAnsiTheme="minorHAnsi" w:cstheme="minorHAnsi"/>
          <w:color w:val="FF0000"/>
          <w:sz w:val="22"/>
          <w:szCs w:val="22"/>
        </w:rPr>
      </w:pPr>
      <w:r>
        <w:rPr>
          <w:rFonts w:cstheme="minorHAnsi"/>
          <w:sz w:val="22"/>
          <w:szCs w:val="22"/>
        </w:rPr>
        <w:t xml:space="preserve">Oferty elektroniczne za pośrednictwem platformy zakupowej Powiatu Lwóweckiego </w:t>
      </w:r>
      <w:hyperlink r:id="rId8">
        <w:r>
          <w:rPr>
            <w:rStyle w:val="czeinternetowe"/>
            <w:rFonts w:eastAsiaTheme="majorEastAsia" w:cstheme="minorHAnsi"/>
            <w:sz w:val="22"/>
            <w:szCs w:val="22"/>
          </w:rPr>
          <w:t>https://platformazakupowa.pl/pn/sp_lwowekslaski</w:t>
        </w:r>
      </w:hyperlink>
      <w:r>
        <w:rPr>
          <w:rFonts w:cstheme="minorHAnsi"/>
          <w:sz w:val="22"/>
          <w:szCs w:val="22"/>
        </w:rPr>
        <w:t xml:space="preserve"> należy składać </w:t>
      </w:r>
      <w:r>
        <w:rPr>
          <w:rFonts w:cstheme="minorHAnsi"/>
          <w:b/>
          <w:bCs/>
          <w:sz w:val="22"/>
          <w:szCs w:val="22"/>
        </w:rPr>
        <w:t xml:space="preserve">do dnia </w:t>
      </w:r>
      <w:r>
        <w:rPr>
          <w:rFonts w:cstheme="minorHAnsi"/>
          <w:b/>
          <w:bCs/>
          <w:color w:val="FF0000"/>
          <w:sz w:val="22"/>
          <w:szCs w:val="22"/>
        </w:rPr>
        <w:t>17.01.2025 r. do godz. 1</w:t>
      </w:r>
      <w:r w:rsidR="009E234B">
        <w:rPr>
          <w:rFonts w:cstheme="minorHAnsi"/>
          <w:b/>
          <w:bCs/>
          <w:color w:val="FF0000"/>
          <w:sz w:val="22"/>
          <w:szCs w:val="22"/>
        </w:rPr>
        <w:t>1</w:t>
      </w:r>
      <w:r>
        <w:rPr>
          <w:rFonts w:cstheme="minorHAnsi"/>
          <w:b/>
          <w:bCs/>
          <w:color w:val="FF0000"/>
          <w:sz w:val="22"/>
          <w:szCs w:val="22"/>
        </w:rPr>
        <w:t>:00</w:t>
      </w:r>
      <w:r>
        <w:rPr>
          <w:rFonts w:cstheme="minorHAnsi"/>
          <w:color w:val="FF0000"/>
          <w:sz w:val="22"/>
          <w:szCs w:val="22"/>
        </w:rPr>
        <w:t>.</w:t>
      </w:r>
    </w:p>
    <w:p w14:paraId="3520F5DD" w14:textId="77777777" w:rsidR="004B594F" w:rsidRDefault="00000000">
      <w:pPr>
        <w:numPr>
          <w:ilvl w:val="1"/>
          <w:numId w:val="27"/>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 xml:space="preserve">Do oferty należy dołączyć wszystkie wymagane w </w:t>
      </w:r>
      <w:r>
        <w:rPr>
          <w:rFonts w:cstheme="minorHAnsi"/>
          <w:sz w:val="22"/>
          <w:szCs w:val="22"/>
        </w:rPr>
        <w:t>postępowaniu dokumenty</w:t>
      </w:r>
    </w:p>
    <w:p w14:paraId="4C84E964" w14:textId="77777777"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Po wypełnieniu Formularza składania oferty lub wniosku i dołączenia  wszystkich wymaganych załączników należy kliknąć przycisk „Przejdź do podsumowania”.</w:t>
      </w:r>
    </w:p>
    <w:p w14:paraId="21FA6D75" w14:textId="77777777"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rPr>
        <w:t>do oferty należy dołączyć:</w:t>
      </w:r>
    </w:p>
    <w:p w14:paraId="1F45E9F6" w14:textId="77777777" w:rsidR="004B594F" w:rsidRDefault="00000000">
      <w:pPr>
        <w:numPr>
          <w:ilvl w:val="2"/>
          <w:numId w:val="6"/>
        </w:numPr>
        <w:spacing w:line="240" w:lineRule="auto"/>
        <w:ind w:left="0" w:firstLine="0"/>
        <w:jc w:val="both"/>
        <w:rPr>
          <w:rFonts w:asciiTheme="minorHAnsi" w:hAnsiTheme="minorHAnsi" w:cstheme="minorHAnsi"/>
          <w:sz w:val="22"/>
          <w:szCs w:val="22"/>
          <w:lang w:val="ru-RU"/>
        </w:rPr>
      </w:pPr>
      <w:r>
        <w:rPr>
          <w:rFonts w:cstheme="minorHAnsi"/>
          <w:sz w:val="22"/>
          <w:szCs w:val="22"/>
        </w:rPr>
        <w:t xml:space="preserve">formularz oferty stanowiący załącznik nr 1 </w:t>
      </w:r>
    </w:p>
    <w:p w14:paraId="582D4EA5" w14:textId="77777777" w:rsidR="004B594F" w:rsidRDefault="00000000">
      <w:pPr>
        <w:numPr>
          <w:ilvl w:val="2"/>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podpisem na „Oświadczeniu Wykonawcy” będącym załącznikiem nr 2 do niniejszego Zaproszenia do składania ofert ;</w:t>
      </w:r>
    </w:p>
    <w:p w14:paraId="5D2EE655" w14:textId="77777777" w:rsidR="004B594F" w:rsidRDefault="00000000">
      <w:pPr>
        <w:numPr>
          <w:ilvl w:val="2"/>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kopią dyplomu poświadczającego uzyskanie wymaganego wykształcenia ;</w:t>
      </w:r>
    </w:p>
    <w:p w14:paraId="6B473546" w14:textId="77777777" w:rsidR="004B594F" w:rsidRDefault="00000000">
      <w:pPr>
        <w:numPr>
          <w:ilvl w:val="2"/>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kopią dokumentu nadającego uprawnienia brakarza;</w:t>
      </w:r>
    </w:p>
    <w:p w14:paraId="25D3BBF0" w14:textId="77777777" w:rsidR="004B594F" w:rsidRDefault="00000000">
      <w:pPr>
        <w:numPr>
          <w:ilvl w:val="2"/>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 xml:space="preserve">dowodami potwierdzającymi posiadanie wymaganego stażu pracy </w:t>
      </w:r>
      <w:bookmarkStart w:id="4" w:name="_Hlk154060752"/>
      <w:r>
        <w:rPr>
          <w:rFonts w:cstheme="minorHAnsi"/>
          <w:sz w:val="22"/>
          <w:szCs w:val="22"/>
          <w:lang w:val="ru-RU"/>
        </w:rPr>
        <w:t xml:space="preserve">w zakresie prowadzenia gospodarki leśnej </w:t>
      </w:r>
      <w:bookmarkEnd w:id="4"/>
      <w:r>
        <w:rPr>
          <w:rFonts w:cstheme="minorHAnsi"/>
          <w:sz w:val="22"/>
          <w:szCs w:val="22"/>
          <w:lang w:val="ru-RU"/>
        </w:rPr>
        <w:t>( np. kopia umowy, referencje itp. )</w:t>
      </w:r>
    </w:p>
    <w:p w14:paraId="46DDA341" w14:textId="77777777" w:rsidR="004B594F" w:rsidRDefault="00000000">
      <w:pPr>
        <w:pStyle w:val="Akapitzlist"/>
        <w:numPr>
          <w:ilvl w:val="2"/>
          <w:numId w:val="6"/>
        </w:numPr>
        <w:spacing w:before="0" w:after="120" w:line="240" w:lineRule="auto"/>
        <w:ind w:left="0" w:firstLine="0"/>
        <w:jc w:val="both"/>
        <w:rPr>
          <w:sz w:val="22"/>
          <w:szCs w:val="22"/>
        </w:rPr>
      </w:pPr>
      <w:bookmarkStart w:id="5" w:name="_Hlk154565963"/>
      <w:r>
        <w:rPr>
          <w:sz w:val="22"/>
          <w:szCs w:val="22"/>
        </w:rPr>
        <w:t xml:space="preserve">Dysponowania odpowiednim potencjałem technicznym oraz osobami zdolnymi do wykonania zamówienia. Wykonawca winien wykazać, że dysponuje co najmniej dwiema osobami posiadającymi wykształcenie wyższe leśne i co najmniej 3 letnie doświadczenie w zakresie prowadzenia gospodarki leśnej </w:t>
      </w:r>
      <w:bookmarkEnd w:id="5"/>
      <w:r>
        <w:rPr>
          <w:sz w:val="22"/>
          <w:szCs w:val="22"/>
        </w:rPr>
        <w:t>załącznik nr 3.</w:t>
      </w:r>
    </w:p>
    <w:p w14:paraId="3FCCCFE0" w14:textId="77777777"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 xml:space="preserve">Oferta lub wniosek składana elektronicznie </w:t>
      </w:r>
      <w:r>
        <w:rPr>
          <w:rFonts w:cstheme="minorHAnsi"/>
          <w:sz w:val="22"/>
          <w:szCs w:val="22"/>
        </w:rPr>
        <w:t>powinny</w:t>
      </w:r>
      <w:r>
        <w:rPr>
          <w:rFonts w:cstheme="minorHAnsi"/>
          <w:sz w:val="22"/>
          <w:szCs w:val="22"/>
          <w:lang w:val="ru-RU"/>
        </w:rPr>
        <w:t xml:space="preserve"> zostać podpisan</w:t>
      </w:r>
      <w:r>
        <w:rPr>
          <w:rFonts w:cstheme="minorHAnsi"/>
          <w:sz w:val="22"/>
          <w:szCs w:val="22"/>
        </w:rPr>
        <w:t>e.</w:t>
      </w:r>
      <w:r>
        <w:rPr>
          <w:rFonts w:cstheme="minorHAnsi"/>
          <w:sz w:val="22"/>
          <w:szCs w:val="22"/>
          <w:lang w:val="ru-RU"/>
        </w:rPr>
        <w:t xml:space="preserve"> </w:t>
      </w:r>
      <w:r>
        <w:rPr>
          <w:rFonts w:cstheme="minorHAnsi"/>
          <w:sz w:val="22"/>
          <w:szCs w:val="22"/>
        </w:rPr>
        <w:t xml:space="preserve">Zaleca się stosowanie </w:t>
      </w:r>
      <w:r>
        <w:rPr>
          <w:rFonts w:cstheme="minorHAnsi"/>
          <w:sz w:val="22"/>
          <w:szCs w:val="22"/>
          <w:lang w:val="ru-RU"/>
        </w:rPr>
        <w:t>elektroniczn</w:t>
      </w:r>
      <w:r>
        <w:rPr>
          <w:rFonts w:cstheme="minorHAnsi"/>
          <w:sz w:val="22"/>
          <w:szCs w:val="22"/>
        </w:rPr>
        <w:t>ego</w:t>
      </w:r>
      <w:r>
        <w:rPr>
          <w:rFonts w:cstheme="minorHAnsi"/>
          <w:sz w:val="22"/>
          <w:szCs w:val="22"/>
          <w:lang w:val="ru-RU"/>
        </w:rPr>
        <w:t xml:space="preserve"> podpis</w:t>
      </w:r>
      <w:r>
        <w:rPr>
          <w:rFonts w:cstheme="minorHAnsi"/>
          <w:sz w:val="22"/>
          <w:szCs w:val="22"/>
        </w:rPr>
        <w:t>u</w:t>
      </w:r>
      <w:r>
        <w:rPr>
          <w:rFonts w:cstheme="minorHAnsi"/>
          <w:sz w:val="22"/>
          <w:szCs w:val="22"/>
          <w:lang w:val="ru-RU"/>
        </w:rPr>
        <w:t xml:space="preserve"> kwalifikowan</w:t>
      </w:r>
      <w:r>
        <w:rPr>
          <w:rFonts w:cstheme="minorHAnsi"/>
          <w:sz w:val="22"/>
          <w:szCs w:val="22"/>
        </w:rPr>
        <w:t>ego</w:t>
      </w:r>
      <w:r>
        <w:rPr>
          <w:rFonts w:cstheme="minorHAnsi"/>
          <w:sz w:val="22"/>
          <w:szCs w:val="22"/>
          <w:lang w:val="ru-RU"/>
        </w:rPr>
        <w:t>, podpis</w:t>
      </w:r>
      <w:r>
        <w:rPr>
          <w:rFonts w:cstheme="minorHAnsi"/>
          <w:sz w:val="22"/>
          <w:szCs w:val="22"/>
        </w:rPr>
        <w:t>u</w:t>
      </w:r>
      <w:r>
        <w:rPr>
          <w:rFonts w:cstheme="minorHAnsi"/>
          <w:sz w:val="22"/>
          <w:szCs w:val="22"/>
          <w:lang w:val="ru-RU"/>
        </w:rPr>
        <w:t xml:space="preserve"> zaufan</w:t>
      </w:r>
      <w:r>
        <w:rPr>
          <w:rFonts w:cstheme="minorHAnsi"/>
          <w:sz w:val="22"/>
          <w:szCs w:val="22"/>
        </w:rPr>
        <w:t xml:space="preserve">ego </w:t>
      </w:r>
      <w:r>
        <w:rPr>
          <w:rFonts w:cstheme="minorHAnsi"/>
          <w:sz w:val="22"/>
          <w:szCs w:val="22"/>
          <w:lang w:val="ru-RU"/>
        </w:rPr>
        <w:t>lub podpis</w:t>
      </w:r>
      <w:r>
        <w:rPr>
          <w:rFonts w:cstheme="minorHAnsi"/>
          <w:sz w:val="22"/>
          <w:szCs w:val="22"/>
        </w:rPr>
        <w:t>u</w:t>
      </w:r>
      <w:r>
        <w:rPr>
          <w:rFonts w:cstheme="minorHAnsi"/>
          <w:sz w:val="22"/>
          <w:szCs w:val="22"/>
          <w:lang w:val="ru-RU"/>
        </w:rPr>
        <w:t xml:space="preserve"> osobist</w:t>
      </w:r>
      <w:r>
        <w:rPr>
          <w:rFonts w:cstheme="minorHAnsi"/>
          <w:sz w:val="22"/>
          <w:szCs w:val="22"/>
        </w:rPr>
        <w:t>ego (elektronicznym)</w:t>
      </w:r>
      <w:r>
        <w:rPr>
          <w:rFonts w:cstheme="minorHAnsi"/>
          <w:sz w:val="22"/>
          <w:szCs w:val="22"/>
          <w:lang w:val="ru-RU"/>
        </w:rPr>
        <w:t xml:space="preserve">. W procesie składania oferty za pośrednictwem </w:t>
      </w:r>
      <w:r>
        <w:fldChar w:fldCharType="begin"/>
      </w:r>
      <w:r>
        <w:instrText>HYPERLINK "http://platformazakupowa.pl/" \h</w:instrText>
      </w:r>
      <w:r>
        <w:fldChar w:fldCharType="separate"/>
      </w:r>
      <w:r>
        <w:rPr>
          <w:rStyle w:val="czeinternetowe"/>
          <w:rFonts w:eastAsiaTheme="majorEastAsia" w:cstheme="minorHAnsi"/>
          <w:sz w:val="22"/>
          <w:szCs w:val="22"/>
          <w:lang w:val="ru-RU"/>
        </w:rPr>
        <w:t>platformazakupowa.pl</w:t>
      </w:r>
      <w:r>
        <w:rPr>
          <w:rStyle w:val="czeinternetowe"/>
          <w:rFonts w:eastAsiaTheme="majorEastAsia" w:cstheme="minorHAnsi"/>
          <w:sz w:val="22"/>
          <w:szCs w:val="22"/>
          <w:lang w:val="ru-RU"/>
        </w:rPr>
        <w:fldChar w:fldCharType="end"/>
      </w:r>
      <w:r>
        <w:rPr>
          <w:rFonts w:cstheme="minorHAnsi"/>
          <w:sz w:val="22"/>
          <w:szCs w:val="22"/>
          <w:lang w:val="ru-RU"/>
        </w:rPr>
        <w:t xml:space="preserve">, wykonawca powinien złożyć podpis bezpośrednio na dokumentach przesłanych za pośrednictwem </w:t>
      </w:r>
      <w:r>
        <w:fldChar w:fldCharType="begin"/>
      </w:r>
      <w:r>
        <w:instrText>HYPERLINK "http://platformazakupowa.pl/" \h</w:instrText>
      </w:r>
      <w:r>
        <w:fldChar w:fldCharType="separate"/>
      </w:r>
      <w:r>
        <w:rPr>
          <w:rStyle w:val="czeinternetowe"/>
          <w:rFonts w:eastAsiaTheme="majorEastAsia" w:cstheme="minorHAnsi"/>
          <w:sz w:val="22"/>
          <w:szCs w:val="22"/>
          <w:lang w:val="ru-RU"/>
        </w:rPr>
        <w:t>platformazakupowa.pl</w:t>
      </w:r>
      <w:r>
        <w:rPr>
          <w:rStyle w:val="czeinternetowe"/>
          <w:rFonts w:eastAsiaTheme="majorEastAsia" w:cstheme="minorHAnsi"/>
          <w:sz w:val="22"/>
          <w:szCs w:val="22"/>
          <w:lang w:val="ru-RU"/>
        </w:rPr>
        <w:fldChar w:fldCharType="end"/>
      </w:r>
      <w:r>
        <w:rPr>
          <w:rFonts w:cstheme="minorHAnsi"/>
          <w:sz w:val="22"/>
          <w:szCs w:val="22"/>
          <w:lang w:val="ru-RU"/>
        </w:rPr>
        <w:t xml:space="preserve">. </w:t>
      </w:r>
    </w:p>
    <w:p w14:paraId="2F4FA75B" w14:textId="77777777"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Za datę złożenia oferty przyjmuje się datę jej przekazania w systemie (platformie) w drugim kroku składania oferty poprzez kliknięcie przycisku “Złóż ofertę” i wyświetlenie się komunikatu, że oferta została zaszyfrowana i złożona.</w:t>
      </w:r>
    </w:p>
    <w:p w14:paraId="1DD425E1" w14:textId="77777777"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 xml:space="preserve">Szczegółowa instrukcja dla Wykonawców dotycząca złożenia, zmiany i wycofania oferty znajduje się na stronie internetowej pod adresem:  </w:t>
      </w:r>
      <w:r>
        <w:fldChar w:fldCharType="begin"/>
      </w:r>
      <w:r>
        <w:instrText>HYPERLINK "https://platformazakupowa.pl/strona/45-instrukcje" \h</w:instrText>
      </w:r>
      <w:r>
        <w:fldChar w:fldCharType="separate"/>
      </w:r>
      <w:r>
        <w:rPr>
          <w:rStyle w:val="czeinternetowe"/>
          <w:rFonts w:eastAsiaTheme="majorEastAsia" w:cstheme="minorHAnsi"/>
          <w:sz w:val="22"/>
          <w:szCs w:val="22"/>
          <w:lang w:val="ru-RU"/>
        </w:rPr>
        <w:t>https://platformazakupowa.pl/strona/45-instrukcje</w:t>
      </w:r>
      <w:r>
        <w:rPr>
          <w:rStyle w:val="czeinternetowe"/>
          <w:rFonts w:eastAsiaTheme="majorEastAsia" w:cstheme="minorHAnsi"/>
          <w:sz w:val="22"/>
          <w:szCs w:val="22"/>
          <w:lang w:val="ru-RU"/>
        </w:rPr>
        <w:fldChar w:fldCharType="end"/>
      </w:r>
    </w:p>
    <w:p w14:paraId="6EBDD7B7" w14:textId="07AD41E6" w:rsidR="004B594F" w:rsidRDefault="00000000">
      <w:pPr>
        <w:numPr>
          <w:ilvl w:val="1"/>
          <w:numId w:val="6"/>
        </w:numPr>
        <w:spacing w:line="240" w:lineRule="auto"/>
        <w:ind w:left="0" w:firstLine="0"/>
        <w:jc w:val="both"/>
        <w:rPr>
          <w:rFonts w:asciiTheme="minorHAnsi" w:hAnsiTheme="minorHAnsi" w:cstheme="minorHAnsi"/>
          <w:sz w:val="22"/>
          <w:szCs w:val="22"/>
          <w:lang w:val="ru-RU"/>
        </w:rPr>
      </w:pPr>
      <w:r>
        <w:rPr>
          <w:rFonts w:cstheme="minorHAnsi"/>
          <w:sz w:val="22"/>
          <w:szCs w:val="22"/>
          <w:lang w:val="ru-RU"/>
        </w:rPr>
        <w:t xml:space="preserve">Otwarcie ofert nastąpi </w:t>
      </w:r>
      <w:r>
        <w:rPr>
          <w:rFonts w:cstheme="minorHAnsi"/>
          <w:sz w:val="22"/>
          <w:szCs w:val="22"/>
        </w:rPr>
        <w:t>w siedzibie Zamawiającego</w:t>
      </w:r>
      <w:r>
        <w:rPr>
          <w:rFonts w:cstheme="minorHAnsi"/>
          <w:sz w:val="22"/>
          <w:szCs w:val="22"/>
          <w:lang w:val="ru-RU"/>
        </w:rPr>
        <w:t xml:space="preserve"> w czym będzie mógł uczestniczyć Wykonawca w siedzibie Zamawiającego, Starostwo Powiatowe w Lwówku Śląskim, ul. Szpitalna 4, sala nr 217 </w:t>
      </w:r>
      <w:r>
        <w:rPr>
          <w:rFonts w:cstheme="minorHAnsi"/>
          <w:b/>
          <w:bCs/>
          <w:color w:val="FF0000"/>
          <w:sz w:val="22"/>
          <w:szCs w:val="22"/>
          <w:lang w:val="ru-RU"/>
        </w:rPr>
        <w:t xml:space="preserve">w dniu </w:t>
      </w:r>
      <w:r>
        <w:rPr>
          <w:rFonts w:cstheme="minorHAnsi"/>
          <w:b/>
          <w:bCs/>
          <w:color w:val="FF0000"/>
          <w:sz w:val="22"/>
          <w:szCs w:val="22"/>
        </w:rPr>
        <w:t>17.01.2025 </w:t>
      </w:r>
      <w:r>
        <w:rPr>
          <w:rFonts w:cstheme="minorHAnsi"/>
          <w:b/>
          <w:bCs/>
          <w:color w:val="FF0000"/>
          <w:sz w:val="22"/>
          <w:szCs w:val="22"/>
          <w:lang w:val="ru-RU"/>
        </w:rPr>
        <w:t>roku o godz. 1</w:t>
      </w:r>
      <w:r w:rsidR="009E234B">
        <w:rPr>
          <w:rFonts w:cstheme="minorHAnsi"/>
          <w:b/>
          <w:bCs/>
          <w:color w:val="FF0000"/>
          <w:sz w:val="22"/>
          <w:szCs w:val="22"/>
        </w:rPr>
        <w:t>1</w:t>
      </w:r>
      <w:r>
        <w:rPr>
          <w:rFonts w:cstheme="minorHAnsi"/>
          <w:b/>
          <w:bCs/>
          <w:color w:val="FF0000"/>
          <w:sz w:val="22"/>
          <w:szCs w:val="22"/>
          <w:lang w:val="ru-RU"/>
        </w:rPr>
        <w:t>:1</w:t>
      </w:r>
      <w:r>
        <w:rPr>
          <w:rFonts w:cstheme="minorHAnsi"/>
          <w:b/>
          <w:bCs/>
          <w:color w:val="FF0000"/>
          <w:sz w:val="22"/>
          <w:szCs w:val="22"/>
        </w:rPr>
        <w:t>0</w:t>
      </w:r>
      <w:r>
        <w:rPr>
          <w:rFonts w:cstheme="minorHAnsi"/>
          <w:b/>
          <w:bCs/>
          <w:color w:val="FF0000"/>
          <w:sz w:val="22"/>
          <w:szCs w:val="22"/>
          <w:lang w:val="ru-RU"/>
        </w:rPr>
        <w:t>.</w:t>
      </w:r>
    </w:p>
    <w:p w14:paraId="0409836A" w14:textId="77777777" w:rsidR="004B594F" w:rsidRDefault="004B594F">
      <w:pPr>
        <w:spacing w:line="240" w:lineRule="auto"/>
        <w:jc w:val="both"/>
        <w:rPr>
          <w:rFonts w:asciiTheme="minorHAnsi" w:hAnsiTheme="minorHAnsi" w:cstheme="minorHAnsi"/>
          <w:sz w:val="22"/>
          <w:szCs w:val="22"/>
        </w:rPr>
      </w:pPr>
    </w:p>
    <w:p w14:paraId="7C033DC4" w14:textId="77777777" w:rsidR="004B594F" w:rsidRDefault="004B594F">
      <w:pPr>
        <w:spacing w:line="240" w:lineRule="auto"/>
        <w:jc w:val="both"/>
        <w:rPr>
          <w:rFonts w:asciiTheme="minorHAnsi" w:hAnsiTheme="minorHAnsi" w:cstheme="minorHAnsi"/>
          <w:sz w:val="22"/>
          <w:szCs w:val="22"/>
        </w:rPr>
      </w:pPr>
    </w:p>
    <w:p w14:paraId="23657440"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VII</w:t>
      </w:r>
      <w:r>
        <w:rPr>
          <w:rFonts w:cstheme="minorHAnsi"/>
          <w:sz w:val="22"/>
          <w:szCs w:val="22"/>
          <w:u w:val="single"/>
        </w:rPr>
        <w:t>.</w:t>
      </w:r>
      <w:r>
        <w:rPr>
          <w:rFonts w:cstheme="minorHAnsi"/>
          <w:b/>
          <w:bCs/>
          <w:sz w:val="22"/>
          <w:szCs w:val="22"/>
          <w:u w:val="single"/>
        </w:rPr>
        <w:t xml:space="preserve"> Termin związania ofertą</w:t>
      </w:r>
    </w:p>
    <w:p w14:paraId="06299265" w14:textId="77777777" w:rsidR="004B594F" w:rsidRDefault="00000000">
      <w:pPr>
        <w:spacing w:line="240" w:lineRule="auto"/>
        <w:rPr>
          <w:rFonts w:asciiTheme="minorHAnsi" w:hAnsiTheme="minorHAnsi" w:cstheme="minorHAnsi"/>
          <w:sz w:val="22"/>
          <w:szCs w:val="22"/>
        </w:rPr>
      </w:pPr>
      <w:r>
        <w:rPr>
          <w:rFonts w:cstheme="minorHAnsi"/>
          <w:sz w:val="22"/>
          <w:szCs w:val="22"/>
        </w:rPr>
        <w:t xml:space="preserve">Termin związania ofertą: </w:t>
      </w:r>
      <w:r>
        <w:rPr>
          <w:rFonts w:cstheme="minorHAnsi"/>
          <w:b/>
          <w:bCs/>
          <w:sz w:val="22"/>
          <w:szCs w:val="22"/>
        </w:rPr>
        <w:t>30 dni od daty otwarcia ofert</w:t>
      </w:r>
    </w:p>
    <w:p w14:paraId="03E1E9B0" w14:textId="77777777" w:rsidR="004B594F" w:rsidRDefault="004B594F">
      <w:pPr>
        <w:spacing w:line="240" w:lineRule="auto"/>
        <w:rPr>
          <w:rFonts w:asciiTheme="minorHAnsi" w:hAnsiTheme="minorHAnsi" w:cstheme="minorHAnsi"/>
          <w:sz w:val="22"/>
          <w:szCs w:val="22"/>
        </w:rPr>
      </w:pPr>
    </w:p>
    <w:p w14:paraId="0CCEB2DF"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 VIII. Odrzucenie oferty złożonej w postępowaniu:</w:t>
      </w:r>
    </w:p>
    <w:p w14:paraId="70B0D5BF" w14:textId="77777777" w:rsidR="004B594F" w:rsidRDefault="00000000">
      <w:pPr>
        <w:spacing w:line="240" w:lineRule="auto"/>
        <w:rPr>
          <w:rFonts w:asciiTheme="minorHAnsi" w:hAnsiTheme="minorHAnsi" w:cstheme="minorHAnsi"/>
          <w:sz w:val="22"/>
          <w:szCs w:val="22"/>
        </w:rPr>
      </w:pPr>
      <w:r>
        <w:rPr>
          <w:rFonts w:cstheme="minorHAnsi"/>
          <w:sz w:val="22"/>
          <w:szCs w:val="22"/>
        </w:rPr>
        <w:t>Odrzuceniu podlegają oferty, których treść nie odpowiada treści zapytania ofertowego – opisowi przedmiotu zamówienia.</w:t>
      </w:r>
    </w:p>
    <w:p w14:paraId="4B04FE31" w14:textId="77777777" w:rsidR="004B594F" w:rsidRDefault="004B594F">
      <w:pPr>
        <w:spacing w:line="240" w:lineRule="auto"/>
        <w:rPr>
          <w:rFonts w:asciiTheme="minorHAnsi" w:hAnsiTheme="minorHAnsi" w:cstheme="minorHAnsi"/>
          <w:sz w:val="22"/>
          <w:szCs w:val="22"/>
        </w:rPr>
      </w:pPr>
    </w:p>
    <w:p w14:paraId="199876BE"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IX. Istotne postanowienia umowy</w:t>
      </w:r>
    </w:p>
    <w:p w14:paraId="091021CE" w14:textId="77777777" w:rsidR="004B594F" w:rsidRDefault="00000000">
      <w:pPr>
        <w:numPr>
          <w:ilvl w:val="0"/>
          <w:numId w:val="28"/>
        </w:numPr>
        <w:spacing w:line="240" w:lineRule="auto"/>
        <w:ind w:left="0" w:firstLine="0"/>
        <w:rPr>
          <w:rFonts w:asciiTheme="minorHAnsi" w:hAnsiTheme="minorHAnsi" w:cstheme="minorHAnsi"/>
          <w:sz w:val="22"/>
          <w:szCs w:val="22"/>
        </w:rPr>
      </w:pPr>
      <w:r>
        <w:rPr>
          <w:rFonts w:cstheme="minorHAnsi"/>
          <w:sz w:val="22"/>
          <w:szCs w:val="22"/>
        </w:rPr>
        <w:t xml:space="preserve">Umowa zostanie zawarta na podstawie jej projektu stanowiącego </w:t>
      </w:r>
      <w:r>
        <w:rPr>
          <w:rFonts w:cstheme="minorHAnsi"/>
          <w:b/>
          <w:bCs/>
          <w:sz w:val="22"/>
          <w:szCs w:val="22"/>
        </w:rPr>
        <w:t>Załącznik nr 4 do Zapytania ofertowego.</w:t>
      </w:r>
      <w:r>
        <w:rPr>
          <w:rFonts w:cstheme="minorHAnsi"/>
          <w:sz w:val="22"/>
          <w:szCs w:val="22"/>
        </w:rPr>
        <w:t xml:space="preserve"> Umowa zawarta będzie w PLN na kwotę brutto.</w:t>
      </w:r>
    </w:p>
    <w:p w14:paraId="4AED99F3" w14:textId="77777777" w:rsidR="004B594F" w:rsidRDefault="00000000">
      <w:pPr>
        <w:numPr>
          <w:ilvl w:val="0"/>
          <w:numId w:val="7"/>
        </w:numPr>
        <w:spacing w:line="240" w:lineRule="auto"/>
        <w:ind w:left="0" w:firstLine="0"/>
        <w:rPr>
          <w:rFonts w:asciiTheme="minorHAnsi" w:hAnsiTheme="minorHAnsi" w:cstheme="minorHAnsi"/>
          <w:sz w:val="22"/>
          <w:szCs w:val="22"/>
        </w:rPr>
      </w:pPr>
      <w:r>
        <w:rPr>
          <w:rFonts w:cstheme="minorHAnsi"/>
          <w:sz w:val="22"/>
          <w:szCs w:val="22"/>
        </w:rPr>
        <w:t>Wzór umowy nie podlega negocjacjom i złożenie oferty jest równoznaczne z pełną akceptacją umowy przez wykonawcę.</w:t>
      </w:r>
    </w:p>
    <w:p w14:paraId="1837EF5F" w14:textId="77777777" w:rsidR="004B594F" w:rsidRDefault="004B594F">
      <w:pPr>
        <w:spacing w:line="240" w:lineRule="auto"/>
        <w:rPr>
          <w:rFonts w:asciiTheme="minorHAnsi" w:hAnsiTheme="minorHAnsi" w:cstheme="minorHAnsi"/>
          <w:sz w:val="22"/>
          <w:szCs w:val="22"/>
        </w:rPr>
      </w:pPr>
    </w:p>
    <w:p w14:paraId="34E6DF29"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X.    Osoby upoważnione do kontaktów:</w:t>
      </w:r>
    </w:p>
    <w:p w14:paraId="180C04F5" w14:textId="77777777" w:rsidR="004B594F" w:rsidRDefault="00000000">
      <w:pPr>
        <w:spacing w:before="0" w:after="0" w:line="240" w:lineRule="auto"/>
        <w:rPr>
          <w:rFonts w:asciiTheme="minorHAnsi" w:hAnsiTheme="minorHAnsi" w:cstheme="minorHAnsi"/>
          <w:sz w:val="22"/>
          <w:szCs w:val="22"/>
        </w:rPr>
      </w:pPr>
      <w:r>
        <w:rPr>
          <w:rFonts w:cstheme="minorHAnsi"/>
          <w:sz w:val="22"/>
          <w:szCs w:val="22"/>
        </w:rPr>
        <w:t xml:space="preserve">Osobami uprawnionymi do kontaktu z Wykonawcami jest: Michał Mruk – Specjalista ds. Zamówień Publicznych, </w:t>
      </w:r>
      <w:bookmarkStart w:id="6" w:name="_Hlk79050844"/>
      <w:r>
        <w:rPr>
          <w:rFonts w:cstheme="minorHAnsi"/>
          <w:sz w:val="22"/>
          <w:szCs w:val="22"/>
        </w:rPr>
        <w:t>dostępny w poniedziałek w godz. 8:00 – 16:00 i od wtorku do piątku 7:30 – 15:30 mail</w:t>
      </w:r>
      <w:bookmarkEnd w:id="6"/>
      <w:r>
        <w:rPr>
          <w:rFonts w:cstheme="minorHAnsi"/>
          <w:sz w:val="22"/>
          <w:szCs w:val="22"/>
        </w:rPr>
        <w:t xml:space="preserve"> </w:t>
      </w:r>
      <w:hyperlink r:id="rId9">
        <w:r>
          <w:rPr>
            <w:rStyle w:val="czeinternetowe"/>
            <w:rFonts w:eastAsiaTheme="majorEastAsia" w:cstheme="minorHAnsi"/>
            <w:sz w:val="22"/>
            <w:szCs w:val="22"/>
          </w:rPr>
          <w:t>m.mruk@powiatlwowecki.pl</w:t>
        </w:r>
      </w:hyperlink>
      <w:r>
        <w:rPr>
          <w:rFonts w:cstheme="minorHAnsi"/>
          <w:sz w:val="22"/>
          <w:szCs w:val="22"/>
        </w:rPr>
        <w:t xml:space="preserve"> </w:t>
      </w:r>
    </w:p>
    <w:p w14:paraId="2026F569" w14:textId="77777777" w:rsidR="004B594F" w:rsidRDefault="004B594F">
      <w:pPr>
        <w:spacing w:before="0" w:after="0" w:line="240" w:lineRule="auto"/>
        <w:rPr>
          <w:rFonts w:asciiTheme="minorHAnsi" w:hAnsiTheme="minorHAnsi" w:cstheme="minorHAnsi"/>
          <w:sz w:val="22"/>
          <w:szCs w:val="22"/>
        </w:rPr>
      </w:pPr>
    </w:p>
    <w:p w14:paraId="11A17EC9" w14:textId="77777777" w:rsidR="004B594F" w:rsidRDefault="00000000">
      <w:pPr>
        <w:spacing w:line="240" w:lineRule="auto"/>
        <w:rPr>
          <w:rFonts w:asciiTheme="minorHAnsi" w:hAnsiTheme="minorHAnsi" w:cstheme="minorHAnsi"/>
          <w:sz w:val="22"/>
          <w:szCs w:val="22"/>
        </w:rPr>
      </w:pPr>
      <w:r>
        <w:rPr>
          <w:rFonts w:cstheme="minorHAnsi"/>
          <w:b/>
          <w:bCs/>
          <w:sz w:val="22"/>
          <w:szCs w:val="22"/>
          <w:u w:val="single"/>
        </w:rPr>
        <w:t>XII. Unieważnienie postępowania</w:t>
      </w:r>
    </w:p>
    <w:p w14:paraId="7B899CFD" w14:textId="77777777" w:rsidR="004B594F" w:rsidRDefault="00000000">
      <w:pPr>
        <w:spacing w:line="240" w:lineRule="auto"/>
        <w:rPr>
          <w:rFonts w:asciiTheme="minorHAnsi" w:hAnsiTheme="minorHAnsi" w:cstheme="minorHAnsi"/>
          <w:sz w:val="22"/>
          <w:szCs w:val="22"/>
        </w:rPr>
      </w:pPr>
      <w:r>
        <w:rPr>
          <w:rFonts w:cstheme="minorHAnsi"/>
          <w:sz w:val="22"/>
          <w:szCs w:val="22"/>
        </w:rPr>
        <w:t xml:space="preserve">Zamawiający zastrzega sobie prawo unieważnienia postępowania bez uzasadniania przyczyny. </w:t>
      </w:r>
    </w:p>
    <w:p w14:paraId="6CB13464" w14:textId="77777777" w:rsidR="009E234B" w:rsidRDefault="009E234B">
      <w:pPr>
        <w:spacing w:line="240" w:lineRule="auto"/>
        <w:ind w:left="6096"/>
        <w:jc w:val="center"/>
        <w:rPr>
          <w:rFonts w:cstheme="minorHAnsi"/>
          <w:sz w:val="22"/>
          <w:szCs w:val="22"/>
        </w:rPr>
      </w:pPr>
    </w:p>
    <w:p w14:paraId="11A6F9AD" w14:textId="77777777" w:rsidR="009E234B" w:rsidRDefault="009E234B">
      <w:pPr>
        <w:spacing w:line="240" w:lineRule="auto"/>
        <w:ind w:left="6096"/>
        <w:jc w:val="center"/>
        <w:rPr>
          <w:rFonts w:cstheme="minorHAnsi"/>
          <w:sz w:val="22"/>
          <w:szCs w:val="22"/>
        </w:rPr>
      </w:pPr>
    </w:p>
    <w:p w14:paraId="1F7EE3EB" w14:textId="77777777" w:rsidR="009E234B" w:rsidRDefault="009E234B">
      <w:pPr>
        <w:spacing w:line="240" w:lineRule="auto"/>
        <w:ind w:left="6096"/>
        <w:jc w:val="center"/>
        <w:rPr>
          <w:rFonts w:cstheme="minorHAnsi"/>
          <w:sz w:val="22"/>
          <w:szCs w:val="22"/>
        </w:rPr>
      </w:pPr>
    </w:p>
    <w:p w14:paraId="5F575EAE" w14:textId="29D113CC" w:rsidR="009E234B" w:rsidRDefault="009E234B">
      <w:pPr>
        <w:spacing w:line="240" w:lineRule="auto"/>
        <w:ind w:left="6096"/>
        <w:jc w:val="center"/>
        <w:rPr>
          <w:rFonts w:cstheme="minorHAnsi"/>
          <w:sz w:val="22"/>
          <w:szCs w:val="22"/>
        </w:rPr>
      </w:pPr>
      <w:r>
        <w:rPr>
          <w:rFonts w:cstheme="minorHAnsi"/>
          <w:sz w:val="22"/>
          <w:szCs w:val="22"/>
        </w:rPr>
        <w:t xml:space="preserve">Zatwierdzam: </w:t>
      </w:r>
    </w:p>
    <w:p w14:paraId="47B1F557" w14:textId="77777777" w:rsidR="009E234B" w:rsidRPr="00ED52B4" w:rsidRDefault="009E234B">
      <w:pPr>
        <w:spacing w:line="240" w:lineRule="auto"/>
        <w:ind w:left="6096"/>
        <w:jc w:val="center"/>
        <w:rPr>
          <w:rFonts w:cstheme="minorHAnsi"/>
          <w:sz w:val="22"/>
          <w:szCs w:val="22"/>
        </w:rPr>
      </w:pPr>
    </w:p>
    <w:p w14:paraId="69588A0C" w14:textId="61FA6DE9" w:rsidR="004B594F" w:rsidRPr="00ED52B4" w:rsidRDefault="00000000">
      <w:pPr>
        <w:spacing w:line="240" w:lineRule="auto"/>
        <w:ind w:left="6096"/>
        <w:jc w:val="center"/>
        <w:rPr>
          <w:rFonts w:asciiTheme="minorHAnsi" w:hAnsiTheme="minorHAnsi" w:cstheme="minorHAnsi"/>
          <w:sz w:val="22"/>
          <w:szCs w:val="22"/>
        </w:rPr>
      </w:pPr>
      <w:r w:rsidRPr="00ED52B4">
        <w:rPr>
          <w:rFonts w:cstheme="minorHAnsi"/>
          <w:sz w:val="22"/>
          <w:szCs w:val="22"/>
        </w:rPr>
        <w:t>Starosta Lwówecki</w:t>
      </w:r>
    </w:p>
    <w:p w14:paraId="04B4DD2F" w14:textId="77777777" w:rsidR="004B594F" w:rsidRPr="00ED52B4" w:rsidRDefault="00000000">
      <w:pPr>
        <w:spacing w:line="240" w:lineRule="auto"/>
        <w:ind w:left="6096"/>
        <w:jc w:val="center"/>
        <w:rPr>
          <w:rFonts w:asciiTheme="minorHAnsi" w:hAnsiTheme="minorHAnsi" w:cstheme="minorHAnsi"/>
          <w:sz w:val="22"/>
          <w:szCs w:val="22"/>
        </w:rPr>
      </w:pPr>
      <w:r w:rsidRPr="00ED52B4">
        <w:rPr>
          <w:rFonts w:cstheme="minorHAnsi"/>
          <w:sz w:val="22"/>
          <w:szCs w:val="22"/>
        </w:rPr>
        <w:t>Małgorzata Szczepańska</w:t>
      </w:r>
    </w:p>
    <w:p w14:paraId="2995F9FD" w14:textId="77777777" w:rsidR="004B594F" w:rsidRPr="00ED52B4" w:rsidRDefault="00000000">
      <w:pPr>
        <w:spacing w:line="240" w:lineRule="auto"/>
        <w:ind w:left="6096"/>
        <w:jc w:val="center"/>
        <w:rPr>
          <w:rFonts w:asciiTheme="minorHAnsi" w:hAnsiTheme="minorHAnsi" w:cstheme="minorHAnsi"/>
          <w:sz w:val="22"/>
          <w:szCs w:val="22"/>
        </w:rPr>
      </w:pPr>
      <w:r w:rsidRPr="00ED52B4">
        <w:rPr>
          <w:rFonts w:cstheme="minorHAnsi"/>
          <w:sz w:val="22"/>
          <w:szCs w:val="22"/>
        </w:rPr>
        <w:t>/-/</w:t>
      </w:r>
      <w:r w:rsidRPr="00ED52B4">
        <w:br w:type="page"/>
      </w:r>
    </w:p>
    <w:p w14:paraId="79A4354D" w14:textId="77777777" w:rsidR="004B594F" w:rsidRDefault="00000000">
      <w:r>
        <w:t xml:space="preserve">                                                                                                                                  Załącznik nr 1 do zapytania ofertowego</w:t>
      </w:r>
    </w:p>
    <w:p w14:paraId="2B9DB55F" w14:textId="77777777" w:rsidR="004B594F" w:rsidRDefault="004B594F"/>
    <w:p w14:paraId="5C43D4A7" w14:textId="77777777" w:rsidR="004B594F" w:rsidRDefault="00000000">
      <w:pPr>
        <w:jc w:val="center"/>
        <w:rPr>
          <w:b/>
        </w:rPr>
      </w:pPr>
      <w:r>
        <w:rPr>
          <w:b/>
        </w:rPr>
        <w:t>FORMULARZ OFERTY</w:t>
      </w:r>
    </w:p>
    <w:p w14:paraId="3141EE06" w14:textId="77777777" w:rsidR="004B594F" w:rsidRDefault="004B594F">
      <w:pPr>
        <w:rPr>
          <w:b/>
        </w:rPr>
      </w:pPr>
    </w:p>
    <w:p w14:paraId="49553079" w14:textId="77777777" w:rsidR="004B594F" w:rsidRDefault="00000000">
      <w:pPr>
        <w:spacing w:before="0" w:after="120"/>
        <w:rPr>
          <w:b/>
        </w:rPr>
      </w:pPr>
      <w:bookmarkStart w:id="7" w:name="_Hlk154059987"/>
      <w:r>
        <w:rPr>
          <w:b/>
        </w:rPr>
        <w:t>„Usługa nadzoru nad lasami niebędącymi własnością Skarbu Państwa”</w:t>
      </w:r>
      <w:bookmarkEnd w:id="7"/>
    </w:p>
    <w:p w14:paraId="6431790E" w14:textId="77777777" w:rsidR="004B594F" w:rsidRDefault="00000000">
      <w:pPr>
        <w:spacing w:before="0" w:after="120"/>
        <w:rPr>
          <w:b/>
        </w:rPr>
      </w:pPr>
      <w:r>
        <w:rPr>
          <w:b/>
        </w:rPr>
        <w:t xml:space="preserve"> I.  Nazwa i adres Wykonawcy</w:t>
      </w:r>
    </w:p>
    <w:p w14:paraId="58FE0BE4" w14:textId="77777777" w:rsidR="004B594F" w:rsidRDefault="00000000">
      <w:pPr>
        <w:spacing w:before="0" w:after="120"/>
      </w:pPr>
      <w:r>
        <w:t>Nazwa………………………………………………………………………………………………………………………………………………………………………………………</w:t>
      </w:r>
    </w:p>
    <w:p w14:paraId="251B02B2" w14:textId="77777777" w:rsidR="004B594F" w:rsidRDefault="00000000">
      <w:pPr>
        <w:spacing w:before="0" w:after="120"/>
      </w:pPr>
      <w:r>
        <w:t>Adres………………………………………………………………………………………………………………………………………………………………………………………</w:t>
      </w:r>
    </w:p>
    <w:p w14:paraId="18432A7A" w14:textId="77777777" w:rsidR="004B594F" w:rsidRDefault="00000000">
      <w:pPr>
        <w:spacing w:before="0" w:after="120"/>
      </w:pPr>
      <w:r>
        <w:t>NIP ………………………………………</w:t>
      </w:r>
      <w:proofErr w:type="gramStart"/>
      <w:r>
        <w:t>…….</w:t>
      </w:r>
      <w:proofErr w:type="gramEnd"/>
      <w:r>
        <w:t>REGON………………………………….</w:t>
      </w:r>
    </w:p>
    <w:p w14:paraId="63C14C8E" w14:textId="77777777" w:rsidR="004B594F" w:rsidRDefault="00000000">
      <w:pPr>
        <w:spacing w:before="0" w:after="120"/>
      </w:pPr>
      <w:r>
        <w:t>NR rachunku bankowego……………………………………………………………….</w:t>
      </w:r>
    </w:p>
    <w:p w14:paraId="09A2D34F" w14:textId="77777777" w:rsidR="004B594F" w:rsidRDefault="00000000">
      <w:pPr>
        <w:spacing w:before="0" w:after="120"/>
      </w:pPr>
      <w:r>
        <w:rPr>
          <w:b/>
        </w:rPr>
        <w:t>II. Nazwa i adres Zamawiającego</w:t>
      </w:r>
      <w:r>
        <w:t xml:space="preserve"> Starostwo Powiatowe w Lwówku </w:t>
      </w:r>
      <w:proofErr w:type="gramStart"/>
      <w:r>
        <w:t>Śląskim,  ul.</w:t>
      </w:r>
      <w:proofErr w:type="gramEnd"/>
      <w:r>
        <w:t xml:space="preserve"> Szpitalna nr 4,         59-600 Lwówek Śląski.</w:t>
      </w:r>
    </w:p>
    <w:p w14:paraId="46912A82" w14:textId="77777777" w:rsidR="004B594F" w:rsidRDefault="00000000">
      <w:pPr>
        <w:spacing w:before="0" w:after="120"/>
        <w:rPr>
          <w:b/>
        </w:rPr>
      </w:pPr>
      <w:r>
        <w:rPr>
          <w:b/>
        </w:rPr>
        <w:t>III. Opis przedmiotu zamówienia</w:t>
      </w:r>
    </w:p>
    <w:p w14:paraId="4A188887" w14:textId="77777777" w:rsidR="004B594F" w:rsidRDefault="00000000">
      <w:pPr>
        <w:spacing w:before="0" w:after="120"/>
      </w:pPr>
      <w:r>
        <w:t xml:space="preserve">Niniejszym oferujemy usługę prowadzenia nadzoru nad lasami </w:t>
      </w:r>
      <w:proofErr w:type="gramStart"/>
      <w:r>
        <w:t>nie będącymi</w:t>
      </w:r>
      <w:proofErr w:type="gramEnd"/>
      <w:r>
        <w:t xml:space="preserve"> własnością Skarbu Państwa położonymi w granicach Powiatu Lwóweckiego, tj. gmina Lwówek Śląski, gmina Lubomierz, gmina Mirsk, gmina Gryfów Śląski, gmina Wleń, o łącznej powierzchni </w:t>
      </w:r>
      <w:r>
        <w:rPr>
          <w:b/>
          <w:bCs/>
        </w:rPr>
        <w:t xml:space="preserve">ok. </w:t>
      </w:r>
      <w:r>
        <w:rPr>
          <w:rFonts w:cstheme="minorHAnsi"/>
          <w:b/>
          <w:bCs/>
          <w:sz w:val="22"/>
          <w:szCs w:val="22"/>
        </w:rPr>
        <w:t xml:space="preserve">1314,05 </w:t>
      </w:r>
      <w:r>
        <w:rPr>
          <w:b/>
          <w:bCs/>
        </w:rPr>
        <w:t>ha</w:t>
      </w:r>
      <w:r>
        <w:t>,</w:t>
      </w:r>
      <w:r>
        <w:rPr>
          <w:b/>
        </w:rPr>
        <w:t xml:space="preserve"> </w:t>
      </w:r>
      <w:r>
        <w:t>zgodnie z zakresem określonym w zaproszeniu do składania ofert za cenę:</w:t>
      </w:r>
    </w:p>
    <w:p w14:paraId="2A3A91F0" w14:textId="77777777" w:rsidR="004B594F" w:rsidRDefault="004B594F">
      <w:pPr>
        <w:spacing w:before="0" w:after="120"/>
      </w:pPr>
    </w:p>
    <w:p w14:paraId="23FD776F" w14:textId="77777777" w:rsidR="004B594F" w:rsidRDefault="00000000">
      <w:pPr>
        <w:spacing w:before="0" w:after="120"/>
      </w:pPr>
      <w:r>
        <w:t>……………………. zł (netto) ……</w:t>
      </w:r>
      <w:proofErr w:type="gramStart"/>
      <w:r>
        <w:t>…….</w:t>
      </w:r>
      <w:proofErr w:type="gramEnd"/>
      <w:r>
        <w:t xml:space="preserve">…….zł (brutto),  słownie brutto : …………………………………………………… brutto,  </w:t>
      </w:r>
    </w:p>
    <w:p w14:paraId="7AEC31BE" w14:textId="77777777" w:rsidR="009E234B" w:rsidRDefault="009E234B" w:rsidP="009E234B">
      <w:pPr>
        <w:spacing w:before="0" w:after="120"/>
      </w:pPr>
      <w:r>
        <w:t xml:space="preserve">za okres </w:t>
      </w:r>
      <w:bookmarkStart w:id="8" w:name="_Hlk501572944"/>
      <w:r>
        <w:t>od dnia podpisania umowy do dnia 31.12.2025 roku</w:t>
      </w:r>
      <w:bookmarkEnd w:id="8"/>
      <w:r>
        <w:t>.</w:t>
      </w:r>
    </w:p>
    <w:p w14:paraId="4DDBAF98" w14:textId="77777777" w:rsidR="004B594F" w:rsidRDefault="004B594F">
      <w:pPr>
        <w:spacing w:before="0" w:after="120"/>
      </w:pPr>
    </w:p>
    <w:p w14:paraId="7FEC44FD" w14:textId="546F830F" w:rsidR="004B594F" w:rsidRDefault="00000000">
      <w:pPr>
        <w:spacing w:before="0" w:after="120"/>
      </w:pPr>
      <w:r>
        <w:t>w tym za sprawowanie nadzoru nad 1 ha gruntów leśnych ogółem: ……………………</w:t>
      </w:r>
      <w:proofErr w:type="gramStart"/>
      <w:r>
        <w:t>…….</w:t>
      </w:r>
      <w:proofErr w:type="gramEnd"/>
      <w:r>
        <w:t>.……….…zł(netto), …………..………………………...zł (brutto)</w:t>
      </w:r>
      <w:r w:rsidR="009E234B">
        <w:t xml:space="preserve"> w okresie jednego miesiąca, </w:t>
      </w:r>
    </w:p>
    <w:p w14:paraId="261F97E5" w14:textId="77777777" w:rsidR="004B594F" w:rsidRDefault="004B594F">
      <w:pPr>
        <w:spacing w:before="0" w:after="120"/>
      </w:pPr>
    </w:p>
    <w:p w14:paraId="6431C5B7" w14:textId="77777777" w:rsidR="004B594F" w:rsidRDefault="004B594F">
      <w:pPr>
        <w:spacing w:before="0" w:after="120"/>
      </w:pPr>
    </w:p>
    <w:p w14:paraId="647AF956" w14:textId="77777777" w:rsidR="004B594F" w:rsidRDefault="00000000">
      <w:pPr>
        <w:spacing w:before="0" w:after="120"/>
      </w:pPr>
      <w:r>
        <w:t>Załączniki do oferty:</w:t>
      </w:r>
    </w:p>
    <w:p w14:paraId="5CBC3BBF" w14:textId="77777777" w:rsidR="004B594F" w:rsidRDefault="00000000">
      <w:pPr>
        <w:spacing w:before="0" w:after="120"/>
      </w:pPr>
      <w:r>
        <w:t>…………………………………………………..</w:t>
      </w:r>
    </w:p>
    <w:p w14:paraId="3C4CF09E" w14:textId="77777777" w:rsidR="004B594F" w:rsidRDefault="00000000">
      <w:pPr>
        <w:spacing w:before="0" w:after="120"/>
        <w:rPr>
          <w:b/>
        </w:rPr>
      </w:pPr>
      <w:r>
        <w:rPr>
          <w:b/>
        </w:rPr>
        <w:t>…………………………………………………</w:t>
      </w:r>
    </w:p>
    <w:p w14:paraId="6EB7BC41" w14:textId="77777777" w:rsidR="004B594F" w:rsidRDefault="004B594F">
      <w:pPr>
        <w:spacing w:before="0" w:after="120"/>
        <w:rPr>
          <w:b/>
        </w:rPr>
      </w:pPr>
    </w:p>
    <w:p w14:paraId="19BE082B" w14:textId="77777777" w:rsidR="004B594F" w:rsidRDefault="00000000">
      <w:pPr>
        <w:spacing w:before="0" w:after="120"/>
      </w:pPr>
      <w:r>
        <w:t xml:space="preserve">         ……………………………………                                                                                     ……………………………………..</w:t>
      </w:r>
    </w:p>
    <w:p w14:paraId="2A4C2B85" w14:textId="77777777" w:rsidR="004B594F" w:rsidRDefault="00000000">
      <w:pPr>
        <w:spacing w:before="0" w:after="120"/>
      </w:pPr>
      <w:r>
        <w:t xml:space="preserve">        </w:t>
      </w:r>
      <w:proofErr w:type="gramStart"/>
      <w:r>
        <w:t>( pieczęć</w:t>
      </w:r>
      <w:proofErr w:type="gramEnd"/>
      <w:r>
        <w:t xml:space="preserve"> wykonawcy)                                                                                      ( podpis osoby uprawnionej) </w:t>
      </w:r>
      <w:r>
        <w:br w:type="page"/>
      </w:r>
    </w:p>
    <w:p w14:paraId="472E553F" w14:textId="77777777" w:rsidR="004B594F" w:rsidRDefault="00000000">
      <w:pPr>
        <w:spacing w:before="0" w:after="120"/>
        <w:jc w:val="right"/>
      </w:pPr>
      <w:r>
        <w:t>Załącznik nr 2 do zapytania ofertowego</w:t>
      </w:r>
    </w:p>
    <w:p w14:paraId="57893A1C" w14:textId="77777777" w:rsidR="004B594F" w:rsidRDefault="004B594F">
      <w:pPr>
        <w:spacing w:before="0" w:after="120"/>
        <w:rPr>
          <w:b/>
        </w:rPr>
      </w:pPr>
    </w:p>
    <w:p w14:paraId="46873769" w14:textId="77777777" w:rsidR="004B594F" w:rsidRDefault="004B594F">
      <w:pPr>
        <w:spacing w:before="0" w:after="120"/>
        <w:rPr>
          <w:b/>
        </w:rPr>
      </w:pPr>
    </w:p>
    <w:p w14:paraId="4C659EEB" w14:textId="77777777" w:rsidR="004B594F" w:rsidRDefault="00000000">
      <w:pPr>
        <w:spacing w:before="0" w:after="120"/>
        <w:jc w:val="center"/>
        <w:rPr>
          <w:b/>
        </w:rPr>
      </w:pPr>
      <w:r>
        <w:rPr>
          <w:b/>
        </w:rPr>
        <w:t>OŚWIADCZENIE WYKONAWCY</w:t>
      </w:r>
    </w:p>
    <w:p w14:paraId="718E8D29" w14:textId="77777777" w:rsidR="004B594F" w:rsidRDefault="004B594F">
      <w:pPr>
        <w:spacing w:before="0" w:after="120"/>
      </w:pPr>
    </w:p>
    <w:p w14:paraId="04CA5E67" w14:textId="77777777" w:rsidR="004B594F" w:rsidRDefault="004B594F">
      <w:pPr>
        <w:spacing w:before="0" w:after="120"/>
      </w:pPr>
    </w:p>
    <w:p w14:paraId="6294364F" w14:textId="77777777" w:rsidR="004B594F" w:rsidRDefault="00000000">
      <w:pPr>
        <w:spacing w:before="0" w:after="120"/>
      </w:pPr>
      <w:r>
        <w:t>Nazwa………………………………………………………………………………………………………………………………………………………………………………………………………</w:t>
      </w:r>
    </w:p>
    <w:p w14:paraId="6AF46AEF" w14:textId="77777777" w:rsidR="004B594F" w:rsidRDefault="00000000">
      <w:pPr>
        <w:spacing w:before="0" w:after="120"/>
      </w:pPr>
      <w:r>
        <w:t>Adres…………………………………………………………</w:t>
      </w:r>
      <w:proofErr w:type="gramStart"/>
      <w:r>
        <w:t>…….</w:t>
      </w:r>
      <w:proofErr w:type="gramEnd"/>
      <w:r>
        <w:t>.………………………………………………………………………………………………………………………………………</w:t>
      </w:r>
    </w:p>
    <w:p w14:paraId="3DB744CA" w14:textId="77777777" w:rsidR="004B594F" w:rsidRDefault="00000000">
      <w:pPr>
        <w:spacing w:before="0" w:after="120"/>
      </w:pPr>
      <w:r>
        <w:t>NIP ………………………………………</w:t>
      </w:r>
      <w:proofErr w:type="gramStart"/>
      <w:r>
        <w:t>…….</w:t>
      </w:r>
      <w:proofErr w:type="gramEnd"/>
      <w:r>
        <w:t>REGON………………………………………….</w:t>
      </w:r>
    </w:p>
    <w:p w14:paraId="3AD6DDDD" w14:textId="77777777" w:rsidR="004B594F" w:rsidRDefault="004B594F">
      <w:pPr>
        <w:spacing w:before="0" w:after="120"/>
      </w:pPr>
    </w:p>
    <w:p w14:paraId="600A3103" w14:textId="77777777" w:rsidR="004B594F" w:rsidRDefault="00000000">
      <w:pPr>
        <w:spacing w:before="0" w:after="120"/>
      </w:pPr>
      <w:r>
        <w:t xml:space="preserve">Niniejszym oświadczam/y </w:t>
      </w:r>
      <w:proofErr w:type="gramStart"/>
      <w:r>
        <w:t>że :</w:t>
      </w:r>
      <w:proofErr w:type="gramEnd"/>
    </w:p>
    <w:p w14:paraId="0207361B" w14:textId="77777777" w:rsidR="004B594F" w:rsidRDefault="004B594F">
      <w:pPr>
        <w:spacing w:before="0" w:after="120"/>
      </w:pPr>
    </w:p>
    <w:p w14:paraId="69B36081" w14:textId="77777777" w:rsidR="004B594F" w:rsidRDefault="00000000">
      <w:pPr>
        <w:numPr>
          <w:ilvl w:val="0"/>
          <w:numId w:val="29"/>
        </w:numPr>
        <w:spacing w:before="0" w:after="120"/>
        <w:ind w:left="0" w:firstLine="0"/>
      </w:pPr>
      <w:r>
        <w:t>zapoznałem(liśmy) się z informacjami zawartymi w ogłoszeniu.</w:t>
      </w:r>
    </w:p>
    <w:p w14:paraId="218A25A3" w14:textId="77777777" w:rsidR="004B594F" w:rsidRDefault="00000000">
      <w:pPr>
        <w:numPr>
          <w:ilvl w:val="0"/>
          <w:numId w:val="8"/>
        </w:numPr>
        <w:spacing w:before="0" w:after="120"/>
        <w:ind w:left="0" w:firstLine="0"/>
      </w:pPr>
      <w:r>
        <w:t>spełniam(y) warunki udziału w postępowaniu określone w Zaproszeniu do składania ofert.</w:t>
      </w:r>
    </w:p>
    <w:p w14:paraId="4BD2907E" w14:textId="77777777" w:rsidR="004B594F" w:rsidRDefault="00000000">
      <w:pPr>
        <w:numPr>
          <w:ilvl w:val="0"/>
          <w:numId w:val="8"/>
        </w:numPr>
        <w:spacing w:before="0" w:after="120"/>
        <w:ind w:left="0" w:firstLine="0"/>
      </w:pPr>
      <w:r>
        <w:t>nie podlegam(y) wykluczeniu z postępowania na podstawie art. 24 ustawy z dnia 29 stycznia 2004 r. - Prawo zamówień publicznych (Dz. U. z 2024 r. poz. 1320)</w:t>
      </w:r>
    </w:p>
    <w:p w14:paraId="67FE070A" w14:textId="77777777" w:rsidR="004B594F" w:rsidRDefault="00000000">
      <w:pPr>
        <w:numPr>
          <w:ilvl w:val="0"/>
          <w:numId w:val="8"/>
        </w:numPr>
        <w:spacing w:before="0" w:after="120"/>
        <w:ind w:left="0" w:firstLine="0"/>
      </w:pPr>
      <w:r>
        <w:t>uważam(y) się za związanego(</w:t>
      </w:r>
      <w:proofErr w:type="spellStart"/>
      <w:r>
        <w:t>ych</w:t>
      </w:r>
      <w:proofErr w:type="spellEnd"/>
      <w:r>
        <w:t>) niniejszą ofertą na czas wskazany w ogłoszeniu.</w:t>
      </w:r>
    </w:p>
    <w:p w14:paraId="1760FF99" w14:textId="77777777" w:rsidR="004B594F" w:rsidRDefault="00000000">
      <w:pPr>
        <w:spacing w:before="0" w:after="120"/>
      </w:pPr>
      <w:r>
        <w:t xml:space="preserve">       </w:t>
      </w:r>
    </w:p>
    <w:p w14:paraId="7F3A58CF" w14:textId="77777777" w:rsidR="004B594F" w:rsidRDefault="00000000">
      <w:pPr>
        <w:spacing w:before="0" w:after="120"/>
      </w:pPr>
      <w:r>
        <w:t>W przypadku przyznania mi (nam) zamówienia, zobowiązuję(my) się do zawarcia umowy w miejscu i terminie wskazanym przez Zamawiającego</w:t>
      </w:r>
      <w:r>
        <w:rPr>
          <w:i/>
          <w:iCs/>
        </w:rPr>
        <w:t>.</w:t>
      </w:r>
    </w:p>
    <w:p w14:paraId="7C6E014B" w14:textId="77777777" w:rsidR="004B594F" w:rsidRDefault="004B594F">
      <w:pPr>
        <w:spacing w:before="0" w:after="120"/>
      </w:pPr>
    </w:p>
    <w:p w14:paraId="2334A371" w14:textId="77777777" w:rsidR="004B594F" w:rsidRDefault="004B594F">
      <w:pPr>
        <w:spacing w:before="0" w:after="120"/>
      </w:pPr>
    </w:p>
    <w:p w14:paraId="356EF002" w14:textId="77777777" w:rsidR="004B594F" w:rsidRDefault="004B594F">
      <w:pPr>
        <w:spacing w:before="0" w:after="120"/>
      </w:pPr>
    </w:p>
    <w:p w14:paraId="7BFA3AEA" w14:textId="77777777" w:rsidR="004B594F" w:rsidRDefault="004B594F">
      <w:pPr>
        <w:spacing w:before="0" w:after="120"/>
      </w:pPr>
    </w:p>
    <w:p w14:paraId="49B31A12" w14:textId="77777777" w:rsidR="004B594F" w:rsidRDefault="004B594F">
      <w:pPr>
        <w:spacing w:before="0" w:after="120"/>
      </w:pPr>
    </w:p>
    <w:p w14:paraId="76FBF024" w14:textId="77777777" w:rsidR="004B594F" w:rsidRDefault="00000000">
      <w:pPr>
        <w:spacing w:before="0" w:after="120"/>
      </w:pPr>
      <w:r>
        <w:tab/>
      </w:r>
      <w:r>
        <w:tab/>
      </w:r>
      <w:r>
        <w:tab/>
      </w:r>
      <w:r>
        <w:tab/>
      </w:r>
      <w:r>
        <w:tab/>
      </w:r>
      <w:r>
        <w:tab/>
        <w:t xml:space="preserve">             …………………………………………………….</w:t>
      </w:r>
    </w:p>
    <w:p w14:paraId="3A38797C" w14:textId="77777777" w:rsidR="004B594F" w:rsidRDefault="00000000">
      <w:pPr>
        <w:spacing w:before="0" w:after="120"/>
        <w:rPr>
          <w:vertAlign w:val="superscript"/>
        </w:rPr>
      </w:pPr>
      <w:r>
        <w:tab/>
      </w:r>
      <w:r>
        <w:tab/>
      </w:r>
      <w:r>
        <w:tab/>
      </w:r>
      <w:r>
        <w:tab/>
      </w:r>
      <w:r>
        <w:tab/>
        <w:t xml:space="preserve">                                          </w:t>
      </w:r>
      <w:r>
        <w:rPr>
          <w:vertAlign w:val="superscript"/>
        </w:rPr>
        <w:t>(pieczęć i podpis wykonawcy)</w:t>
      </w:r>
    </w:p>
    <w:p w14:paraId="23994CCF" w14:textId="77777777" w:rsidR="004B594F" w:rsidRDefault="004B594F">
      <w:pPr>
        <w:spacing w:before="0" w:after="120"/>
      </w:pPr>
    </w:p>
    <w:p w14:paraId="4B2474F8" w14:textId="77777777" w:rsidR="004B594F" w:rsidRDefault="00000000">
      <w:pPr>
        <w:spacing w:before="0" w:after="0" w:line="240" w:lineRule="auto"/>
      </w:pPr>
      <w:r>
        <w:br w:type="page"/>
      </w:r>
    </w:p>
    <w:p w14:paraId="50A82AC8" w14:textId="77777777" w:rsidR="004B594F" w:rsidRDefault="00000000">
      <w:pPr>
        <w:pStyle w:val="Tekstpodstawowy2"/>
        <w:spacing w:after="0" w:line="240" w:lineRule="auto"/>
        <w:jc w:val="right"/>
        <w:rPr>
          <w:rFonts w:asciiTheme="minorHAnsi" w:hAnsiTheme="minorHAnsi"/>
          <w:bCs/>
          <w:iCs/>
          <w:sz w:val="22"/>
          <w:szCs w:val="22"/>
        </w:rPr>
      </w:pPr>
      <w:r>
        <w:rPr>
          <w:rFonts w:asciiTheme="minorHAnsi" w:hAnsiTheme="minorHAnsi"/>
          <w:bCs/>
          <w:iCs/>
          <w:sz w:val="22"/>
          <w:szCs w:val="22"/>
        </w:rPr>
        <w:t>Załącznik nr 3 do zapytania ofertowego</w:t>
      </w:r>
    </w:p>
    <w:p w14:paraId="5E7E0895" w14:textId="77777777" w:rsidR="004B594F" w:rsidRDefault="00000000">
      <w:pPr>
        <w:pStyle w:val="Tekstpodstawowy2"/>
        <w:spacing w:after="0" w:line="240" w:lineRule="auto"/>
        <w:rPr>
          <w:rFonts w:asciiTheme="minorHAnsi" w:hAnsiTheme="minorHAnsi" w:cstheme="minorHAnsi"/>
          <w:sz w:val="22"/>
          <w:szCs w:val="22"/>
        </w:rPr>
      </w:pPr>
      <w:r>
        <w:rPr>
          <w:rFonts w:cstheme="minorHAnsi"/>
          <w:sz w:val="22"/>
          <w:szCs w:val="22"/>
        </w:rPr>
        <w:t>.............................................</w:t>
      </w:r>
    </w:p>
    <w:p w14:paraId="241C1260" w14:textId="77777777" w:rsidR="004B594F" w:rsidRDefault="00000000">
      <w:pPr>
        <w:pStyle w:val="Tekstpodstawowy2"/>
        <w:spacing w:after="0" w:line="240" w:lineRule="auto"/>
        <w:rPr>
          <w:rFonts w:asciiTheme="minorHAnsi" w:hAnsiTheme="minorHAnsi" w:cstheme="minorHAnsi"/>
          <w:sz w:val="20"/>
        </w:rPr>
      </w:pPr>
      <w:r>
        <w:rPr>
          <w:rFonts w:cstheme="minorHAnsi"/>
          <w:sz w:val="20"/>
        </w:rPr>
        <w:t xml:space="preserve"> Nazwa i adres Wykonawcy</w:t>
      </w:r>
    </w:p>
    <w:p w14:paraId="63F9A2F9" w14:textId="77777777" w:rsidR="004B594F" w:rsidRDefault="00000000">
      <w:pPr>
        <w:pStyle w:val="Tekstpodstawowy2"/>
        <w:spacing w:after="0" w:line="240" w:lineRule="auto"/>
        <w:rPr>
          <w:rFonts w:asciiTheme="minorHAnsi" w:hAnsiTheme="minorHAnsi" w:cstheme="minorHAnsi"/>
          <w:sz w:val="20"/>
        </w:rPr>
      </w:pPr>
      <w:r>
        <w:rPr>
          <w:rFonts w:cstheme="minorHAnsi"/>
          <w:sz w:val="20"/>
        </w:rPr>
        <w:t>               (pieczątka)</w:t>
      </w:r>
    </w:p>
    <w:p w14:paraId="7AEE09D6" w14:textId="77777777" w:rsidR="004B594F" w:rsidRDefault="00000000">
      <w:pPr>
        <w:pBdr>
          <w:top w:val="single" w:sz="4" w:space="1" w:color="000000"/>
          <w:left w:val="single" w:sz="4" w:space="4" w:color="000000"/>
          <w:bottom w:val="single" w:sz="4" w:space="1" w:color="000000"/>
          <w:right w:val="single" w:sz="4" w:space="4" w:color="000000"/>
        </w:pBdr>
        <w:shd w:val="clear" w:color="auto" w:fill="D9D9D9" w:themeFill="background1" w:themeFillShade="D9"/>
        <w:jc w:val="center"/>
        <w:rPr>
          <w:rFonts w:asciiTheme="minorHAnsi" w:hAnsiTheme="minorHAnsi" w:cs="Calibri"/>
          <w:b/>
          <w:bCs/>
          <w:color w:val="222222"/>
        </w:rPr>
      </w:pPr>
      <w:r>
        <w:rPr>
          <w:rFonts w:cs="Calibri"/>
          <w:b/>
          <w:bCs/>
          <w:color w:val="222222"/>
        </w:rPr>
        <w:t>WYKAZ OSÓB SKIEROWANYCH DO REALIZACJI ZAMÓWIENIA</w:t>
      </w:r>
    </w:p>
    <w:p w14:paraId="18FC5FB7" w14:textId="77777777" w:rsidR="004B594F" w:rsidRDefault="00000000">
      <w:pPr>
        <w:jc w:val="both"/>
        <w:rPr>
          <w:rFonts w:asciiTheme="minorHAnsi" w:hAnsiTheme="minorHAnsi" w:cstheme="minorHAnsi"/>
          <w:b/>
        </w:rPr>
      </w:pPr>
      <w:r>
        <w:rPr>
          <w:rFonts w:cs="Calibri"/>
          <w:b/>
          <w:bCs/>
          <w:color w:val="222222"/>
        </w:rPr>
        <w:t>Składając ofertę na:</w:t>
      </w:r>
      <w:r>
        <w:rPr>
          <w:rFonts w:cstheme="minorHAnsi"/>
          <w:b/>
        </w:rPr>
        <w:t xml:space="preserve"> </w:t>
      </w:r>
      <w:r>
        <w:rPr>
          <w:b/>
        </w:rPr>
        <w:t>„Usługa nadzoru nad lasami niebędącymi własnością Skarbu Państwa”</w:t>
      </w:r>
    </w:p>
    <w:p w14:paraId="24F0A475" w14:textId="77777777" w:rsidR="004B594F" w:rsidRDefault="00000000">
      <w:pPr>
        <w:spacing w:before="240" w:line="240" w:lineRule="auto"/>
        <w:jc w:val="center"/>
        <w:rPr>
          <w:rFonts w:asciiTheme="minorHAnsi" w:hAnsiTheme="minorHAnsi" w:cs="Calibri"/>
          <w:bCs/>
        </w:rPr>
      </w:pPr>
      <w:r>
        <w:rPr>
          <w:rFonts w:cs="Calibri"/>
          <w:b/>
        </w:rPr>
        <w:t>OŚWIADCZAM, ŻE:</w:t>
      </w:r>
    </w:p>
    <w:p w14:paraId="3EE1E017" w14:textId="77777777" w:rsidR="004B594F" w:rsidRDefault="00000000">
      <w:pPr>
        <w:spacing w:after="240" w:line="240" w:lineRule="auto"/>
        <w:jc w:val="center"/>
        <w:rPr>
          <w:rFonts w:asciiTheme="minorHAnsi" w:hAnsiTheme="minorHAnsi" w:cs="Calibri"/>
          <w:b/>
        </w:rPr>
      </w:pPr>
      <w:r>
        <w:rPr>
          <w:rFonts w:cs="Calibri"/>
          <w:bCs/>
        </w:rPr>
        <w:t>Przy wykonaniu zamówienia uczestniczyć będą następujące osoby:</w:t>
      </w:r>
    </w:p>
    <w:tbl>
      <w:tblPr>
        <w:tblW w:w="9510" w:type="dxa"/>
        <w:tblInd w:w="-72" w:type="dxa"/>
        <w:tblLayout w:type="fixed"/>
        <w:tblCellMar>
          <w:left w:w="70" w:type="dxa"/>
          <w:right w:w="70" w:type="dxa"/>
        </w:tblCellMar>
        <w:tblLook w:val="04A0" w:firstRow="1" w:lastRow="0" w:firstColumn="1" w:lastColumn="0" w:noHBand="0" w:noVBand="1"/>
      </w:tblPr>
      <w:tblGrid>
        <w:gridCol w:w="567"/>
        <w:gridCol w:w="2407"/>
        <w:gridCol w:w="1342"/>
        <w:gridCol w:w="1984"/>
        <w:gridCol w:w="3210"/>
      </w:tblGrid>
      <w:tr w:rsidR="004B594F" w14:paraId="6FC1532F" w14:textId="77777777">
        <w:trPr>
          <w:cantSplit/>
          <w:trHeight w:val="1752"/>
        </w:trPr>
        <w:tc>
          <w:tcPr>
            <w:tcW w:w="567" w:type="dxa"/>
            <w:tcBorders>
              <w:top w:val="single" w:sz="4" w:space="0" w:color="000000"/>
              <w:left w:val="single" w:sz="4" w:space="0" w:color="000000"/>
              <w:bottom w:val="single" w:sz="4" w:space="0" w:color="000000"/>
            </w:tcBorders>
            <w:vAlign w:val="center"/>
          </w:tcPr>
          <w:p w14:paraId="7A5EA60C" w14:textId="77777777" w:rsidR="004B594F" w:rsidRDefault="00000000">
            <w:pPr>
              <w:widowControl w:val="0"/>
              <w:rPr>
                <w:rFonts w:asciiTheme="minorHAnsi" w:hAnsiTheme="minorHAnsi" w:cs="Calibri"/>
                <w:bCs/>
              </w:rPr>
            </w:pPr>
            <w:r>
              <w:rPr>
                <w:rFonts w:cs="Calibri"/>
                <w:bCs/>
              </w:rPr>
              <w:t>Lp.</w:t>
            </w:r>
          </w:p>
        </w:tc>
        <w:tc>
          <w:tcPr>
            <w:tcW w:w="2407" w:type="dxa"/>
            <w:tcBorders>
              <w:top w:val="single" w:sz="4" w:space="0" w:color="000000"/>
              <w:left w:val="single" w:sz="4" w:space="0" w:color="000000"/>
              <w:bottom w:val="single" w:sz="4" w:space="0" w:color="000000"/>
            </w:tcBorders>
            <w:vAlign w:val="center"/>
          </w:tcPr>
          <w:p w14:paraId="1C151671" w14:textId="77777777" w:rsidR="004B594F" w:rsidRDefault="00000000">
            <w:pPr>
              <w:pStyle w:val="tabulka"/>
              <w:spacing w:before="0" w:line="240" w:lineRule="auto"/>
              <w:jc w:val="left"/>
              <w:textAlignment w:val="baseline"/>
              <w:rPr>
                <w:rFonts w:asciiTheme="minorHAnsi" w:hAnsiTheme="minorHAnsi" w:cs="Calibri"/>
                <w:bCs/>
                <w:sz w:val="22"/>
                <w:szCs w:val="22"/>
                <w:lang w:val="pl-PL"/>
              </w:rPr>
            </w:pPr>
            <w:r>
              <w:rPr>
                <w:rFonts w:asciiTheme="minorHAnsi" w:hAnsiTheme="minorHAnsi" w:cs="Calibri"/>
                <w:bCs/>
                <w:sz w:val="22"/>
                <w:szCs w:val="22"/>
                <w:lang w:val="pl-PL"/>
              </w:rPr>
              <w:t>Imię i nazwisko</w:t>
            </w:r>
          </w:p>
        </w:tc>
        <w:tc>
          <w:tcPr>
            <w:tcW w:w="1342" w:type="dxa"/>
            <w:tcBorders>
              <w:top w:val="single" w:sz="4" w:space="0" w:color="000000"/>
              <w:left w:val="single" w:sz="4" w:space="0" w:color="000000"/>
              <w:bottom w:val="single" w:sz="4" w:space="0" w:color="000000"/>
              <w:right w:val="single" w:sz="4" w:space="0" w:color="000000"/>
            </w:tcBorders>
            <w:vAlign w:val="center"/>
          </w:tcPr>
          <w:p w14:paraId="700ABF18" w14:textId="77777777" w:rsidR="004B594F" w:rsidRDefault="00000000">
            <w:pPr>
              <w:widowControl w:val="0"/>
              <w:rPr>
                <w:rFonts w:asciiTheme="minorHAnsi" w:hAnsiTheme="minorHAnsi" w:cs="Calibri"/>
                <w:bCs/>
              </w:rPr>
            </w:pPr>
            <w:r>
              <w:rPr>
                <w:rFonts w:cs="Calibri"/>
                <w:bCs/>
              </w:rPr>
              <w:t xml:space="preserve">Kwalifikacje zawodowe/ wykształcenie </w:t>
            </w:r>
          </w:p>
          <w:p w14:paraId="6751F7F3" w14:textId="77777777" w:rsidR="004B594F" w:rsidRDefault="004B594F">
            <w:pPr>
              <w:widowControl w:val="0"/>
              <w:rPr>
                <w:rFonts w:asciiTheme="minorHAnsi" w:hAnsiTheme="minorHAnsi" w:cs="Calibri"/>
                <w:bCs/>
              </w:rPr>
            </w:pPr>
          </w:p>
        </w:tc>
        <w:tc>
          <w:tcPr>
            <w:tcW w:w="1984" w:type="dxa"/>
            <w:tcBorders>
              <w:top w:val="single" w:sz="4" w:space="0" w:color="000000"/>
              <w:left w:val="single" w:sz="4" w:space="0" w:color="000000"/>
              <w:bottom w:val="single" w:sz="4" w:space="0" w:color="000000"/>
              <w:right w:val="single" w:sz="4" w:space="0" w:color="000000"/>
            </w:tcBorders>
          </w:tcPr>
          <w:p w14:paraId="4EA20569" w14:textId="77777777" w:rsidR="004B594F" w:rsidRDefault="00000000">
            <w:pPr>
              <w:widowControl w:val="0"/>
              <w:rPr>
                <w:rFonts w:asciiTheme="minorHAnsi" w:hAnsiTheme="minorHAnsi" w:cs="Calibri"/>
                <w:bCs/>
              </w:rPr>
            </w:pPr>
            <w:r>
              <w:rPr>
                <w:rFonts w:cs="Calibri"/>
                <w:bCs/>
              </w:rPr>
              <w:t>Doświadczenie</w:t>
            </w:r>
          </w:p>
          <w:p w14:paraId="38B668B5" w14:textId="77777777" w:rsidR="004B594F" w:rsidRDefault="00000000">
            <w:pPr>
              <w:widowControl w:val="0"/>
              <w:rPr>
                <w:rFonts w:asciiTheme="minorHAnsi" w:hAnsiTheme="minorHAnsi" w:cs="Calibri"/>
                <w:bCs/>
              </w:rPr>
            </w:pPr>
            <w:r>
              <w:rPr>
                <w:rFonts w:cs="Calibri"/>
                <w:bCs/>
              </w:rPr>
              <w:t>(lata pracy)</w:t>
            </w:r>
          </w:p>
        </w:tc>
        <w:tc>
          <w:tcPr>
            <w:tcW w:w="3210" w:type="dxa"/>
            <w:tcBorders>
              <w:top w:val="single" w:sz="4" w:space="0" w:color="000000"/>
              <w:left w:val="single" w:sz="4" w:space="0" w:color="000000"/>
              <w:bottom w:val="single" w:sz="4" w:space="0" w:color="000000"/>
              <w:right w:val="single" w:sz="4" w:space="0" w:color="000000"/>
            </w:tcBorders>
          </w:tcPr>
          <w:p w14:paraId="48DBC03E" w14:textId="77777777" w:rsidR="004B594F" w:rsidRDefault="00000000">
            <w:pPr>
              <w:widowControl w:val="0"/>
              <w:rPr>
                <w:rFonts w:asciiTheme="minorHAnsi" w:hAnsiTheme="minorHAnsi" w:cs="Calibri"/>
                <w:bCs/>
              </w:rPr>
            </w:pPr>
            <w:r>
              <w:rPr>
                <w:rFonts w:cs="Calibri"/>
                <w:bCs/>
              </w:rPr>
              <w:t>Informacja o podstawie dysponowania osobą</w:t>
            </w:r>
          </w:p>
          <w:p w14:paraId="316AF838" w14:textId="77777777" w:rsidR="004B594F" w:rsidRDefault="00000000">
            <w:pPr>
              <w:widowControl w:val="0"/>
              <w:rPr>
                <w:rFonts w:asciiTheme="minorHAnsi" w:hAnsiTheme="minorHAnsi" w:cs="Calibri"/>
                <w:bCs/>
              </w:rPr>
            </w:pPr>
            <w:r>
              <w:rPr>
                <w:rFonts w:cs="Calibri"/>
                <w:bCs/>
              </w:rPr>
              <w:t>(np. umowa o pracę, umowa zlecenie, umowa o dzieło)</w:t>
            </w:r>
          </w:p>
        </w:tc>
      </w:tr>
      <w:tr w:rsidR="004B594F" w14:paraId="67E847CA" w14:textId="77777777">
        <w:trPr>
          <w:cantSplit/>
          <w:trHeight w:hRule="exact" w:val="2755"/>
        </w:trPr>
        <w:tc>
          <w:tcPr>
            <w:tcW w:w="567" w:type="dxa"/>
            <w:tcBorders>
              <w:top w:val="single" w:sz="4" w:space="0" w:color="000000"/>
              <w:left w:val="single" w:sz="4" w:space="0" w:color="000000"/>
              <w:bottom w:val="single" w:sz="4" w:space="0" w:color="000000"/>
            </w:tcBorders>
            <w:vAlign w:val="center"/>
          </w:tcPr>
          <w:p w14:paraId="66A11FEB" w14:textId="77777777" w:rsidR="004B594F" w:rsidRDefault="00000000">
            <w:pPr>
              <w:widowControl w:val="0"/>
              <w:snapToGrid w:val="0"/>
              <w:rPr>
                <w:rFonts w:asciiTheme="minorHAnsi" w:hAnsiTheme="minorHAnsi" w:cs="Calibri"/>
              </w:rPr>
            </w:pPr>
            <w:r>
              <w:rPr>
                <w:rFonts w:cs="Calibri"/>
              </w:rPr>
              <w:t>1.</w:t>
            </w:r>
          </w:p>
        </w:tc>
        <w:tc>
          <w:tcPr>
            <w:tcW w:w="2407" w:type="dxa"/>
            <w:tcBorders>
              <w:top w:val="single" w:sz="4" w:space="0" w:color="000000"/>
              <w:left w:val="single" w:sz="4" w:space="0" w:color="000000"/>
              <w:bottom w:val="single" w:sz="4" w:space="0" w:color="000000"/>
            </w:tcBorders>
            <w:vAlign w:val="center"/>
          </w:tcPr>
          <w:p w14:paraId="4E525F4D" w14:textId="77777777" w:rsidR="004B594F" w:rsidRDefault="00000000">
            <w:pPr>
              <w:widowControl w:val="0"/>
              <w:snapToGrid w:val="0"/>
              <w:spacing w:line="480" w:lineRule="auto"/>
              <w:rPr>
                <w:rFonts w:asciiTheme="minorHAnsi" w:hAnsiTheme="minorHAnsi" w:cs="Calibri"/>
              </w:rPr>
            </w:pPr>
            <w:r>
              <w:rPr>
                <w:rFonts w:cs="Calibri"/>
              </w:rPr>
              <w:t>………………………………………………………………………………………………………………</w:t>
            </w:r>
          </w:p>
          <w:p w14:paraId="491EDA26" w14:textId="77777777" w:rsidR="004B594F" w:rsidRDefault="004B594F">
            <w:pPr>
              <w:widowControl w:val="0"/>
              <w:snapToGrid w:val="0"/>
              <w:spacing w:line="480" w:lineRule="auto"/>
              <w:rPr>
                <w:rFonts w:asciiTheme="minorHAnsi" w:hAnsiTheme="minorHAnsi" w:cs="Calibri"/>
                <w:b/>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3FA3C117" w14:textId="77777777" w:rsidR="004B594F" w:rsidRDefault="004B594F">
            <w:pPr>
              <w:widowControl w:val="0"/>
              <w:snapToGrid w:val="0"/>
              <w:spacing w:line="480" w:lineRule="auto"/>
              <w:rPr>
                <w:rFonts w:asciiTheme="minorHAnsi" w:hAnsiTheme="minorHAnsi" w:cs="Calibri"/>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336EAB" w14:textId="77777777" w:rsidR="004B594F" w:rsidRDefault="00000000">
            <w:pPr>
              <w:widowControl w:val="0"/>
              <w:snapToGrid w:val="0"/>
              <w:rPr>
                <w:rFonts w:asciiTheme="minorHAnsi" w:hAnsiTheme="minorHAnsi" w:cs="Calibri"/>
              </w:rPr>
            </w:pPr>
            <w:r>
              <w:rPr>
                <w:rFonts w:cs="Calibri"/>
              </w:rPr>
              <w:t>…………………………</w:t>
            </w:r>
            <w:proofErr w:type="gramStart"/>
            <w:r>
              <w:rPr>
                <w:rFonts w:cs="Calibri"/>
              </w:rPr>
              <w:t>…….</w:t>
            </w:r>
            <w:proofErr w:type="gramEnd"/>
            <w:r>
              <w:rPr>
                <w:rFonts w:cs="Calibri"/>
              </w:rPr>
              <w:t>.</w:t>
            </w:r>
            <w:r>
              <w:rPr>
                <w:rFonts w:cs="Calibri"/>
                <w:i/>
              </w:rPr>
              <w:t>(lata pracy)</w:t>
            </w:r>
          </w:p>
        </w:tc>
        <w:tc>
          <w:tcPr>
            <w:tcW w:w="3210" w:type="dxa"/>
            <w:tcBorders>
              <w:top w:val="single" w:sz="4" w:space="0" w:color="000000"/>
              <w:left w:val="single" w:sz="4" w:space="0" w:color="000000"/>
              <w:bottom w:val="single" w:sz="4" w:space="0" w:color="000000"/>
              <w:right w:val="single" w:sz="4" w:space="0" w:color="000000"/>
            </w:tcBorders>
          </w:tcPr>
          <w:p w14:paraId="38294B65" w14:textId="77777777" w:rsidR="004B594F" w:rsidRDefault="00000000">
            <w:pPr>
              <w:pStyle w:val="Tekstpodstawowy21"/>
              <w:widowControl w:val="0"/>
              <w:numPr>
                <w:ilvl w:val="0"/>
                <w:numId w:val="30"/>
              </w:numPr>
              <w:tabs>
                <w:tab w:val="left" w:pos="252"/>
              </w:tabs>
              <w:snapToGrid w:val="0"/>
              <w:ind w:hanging="720"/>
              <w:jc w:val="left"/>
              <w:rPr>
                <w:rFonts w:asciiTheme="minorHAnsi" w:hAnsiTheme="minorHAnsi" w:cs="Calibri"/>
                <w:sz w:val="22"/>
                <w:szCs w:val="22"/>
              </w:rPr>
            </w:pPr>
            <w:r>
              <w:rPr>
                <w:rFonts w:asciiTheme="minorHAnsi" w:hAnsiTheme="minorHAnsi" w:cs="Calibri"/>
                <w:sz w:val="22"/>
                <w:szCs w:val="22"/>
              </w:rPr>
              <w:t xml:space="preserve">dysponuję * </w:t>
            </w:r>
          </w:p>
          <w:p w14:paraId="233E4127"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Wykonawca winien podać podstawę dysponowania</w:t>
            </w:r>
          </w:p>
          <w:p w14:paraId="26563861"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w:t>
            </w:r>
          </w:p>
          <w:p w14:paraId="54BDB874"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(np. umowa o pracę, umowa zlecenie, umowa o dzieło)</w:t>
            </w:r>
          </w:p>
          <w:p w14:paraId="0D5A2478" w14:textId="77777777" w:rsidR="004B594F" w:rsidRDefault="004B594F">
            <w:pPr>
              <w:pStyle w:val="Tekstpodstawowy21"/>
              <w:widowControl w:val="0"/>
              <w:tabs>
                <w:tab w:val="left" w:pos="252"/>
              </w:tabs>
              <w:snapToGrid w:val="0"/>
              <w:ind w:firstLine="0"/>
              <w:jc w:val="left"/>
              <w:rPr>
                <w:rFonts w:asciiTheme="minorHAnsi" w:hAnsiTheme="minorHAnsi" w:cs="Calibri"/>
                <w:sz w:val="22"/>
                <w:szCs w:val="22"/>
              </w:rPr>
            </w:pPr>
          </w:p>
          <w:p w14:paraId="5635B967" w14:textId="77777777" w:rsidR="004B594F" w:rsidRDefault="00000000">
            <w:pPr>
              <w:pStyle w:val="Tekstpodstawowy21"/>
              <w:widowControl w:val="0"/>
              <w:snapToGrid w:val="0"/>
              <w:ind w:firstLine="0"/>
              <w:jc w:val="left"/>
              <w:rPr>
                <w:rFonts w:asciiTheme="minorHAnsi" w:hAnsiTheme="minorHAnsi" w:cs="Calibri"/>
                <w:sz w:val="22"/>
                <w:szCs w:val="22"/>
              </w:rPr>
            </w:pPr>
            <w:r>
              <w:rPr>
                <w:rFonts w:asciiTheme="minorHAnsi" w:hAnsiTheme="minorHAnsi" w:cs="Calibri"/>
                <w:sz w:val="22"/>
                <w:szCs w:val="22"/>
              </w:rPr>
              <w:t>lub</w:t>
            </w:r>
          </w:p>
          <w:p w14:paraId="66168BE4" w14:textId="77777777" w:rsidR="004B594F" w:rsidRDefault="004B594F">
            <w:pPr>
              <w:pStyle w:val="Tekstpodstawowy21"/>
              <w:widowControl w:val="0"/>
              <w:tabs>
                <w:tab w:val="left" w:pos="252"/>
              </w:tabs>
              <w:snapToGrid w:val="0"/>
              <w:jc w:val="left"/>
              <w:rPr>
                <w:rFonts w:asciiTheme="minorHAnsi" w:hAnsiTheme="minorHAnsi" w:cs="Calibri"/>
                <w:sz w:val="22"/>
                <w:szCs w:val="22"/>
              </w:rPr>
            </w:pPr>
          </w:p>
          <w:p w14:paraId="0A01A41D" w14:textId="77777777" w:rsidR="004B594F" w:rsidRDefault="00000000">
            <w:pPr>
              <w:pStyle w:val="Tekstpodstawowy21"/>
              <w:widowControl w:val="0"/>
              <w:numPr>
                <w:ilvl w:val="0"/>
                <w:numId w:val="9"/>
              </w:numPr>
              <w:tabs>
                <w:tab w:val="left" w:pos="252"/>
              </w:tabs>
              <w:snapToGrid w:val="0"/>
              <w:ind w:hanging="720"/>
              <w:jc w:val="left"/>
              <w:rPr>
                <w:rFonts w:asciiTheme="minorHAnsi" w:hAnsiTheme="minorHAnsi" w:cs="Calibri"/>
                <w:sz w:val="22"/>
                <w:szCs w:val="22"/>
              </w:rPr>
            </w:pPr>
            <w:r>
              <w:rPr>
                <w:rFonts w:asciiTheme="minorHAnsi" w:hAnsiTheme="minorHAnsi" w:cs="Calibri"/>
                <w:sz w:val="22"/>
                <w:szCs w:val="22"/>
              </w:rPr>
              <w:t>będę dysponował *</w:t>
            </w:r>
          </w:p>
          <w:p w14:paraId="7C01B0CB" w14:textId="77777777" w:rsidR="004B594F" w:rsidRDefault="00000000">
            <w:pPr>
              <w:widowControl w:val="0"/>
              <w:snapToGrid w:val="0"/>
              <w:rPr>
                <w:rFonts w:asciiTheme="minorHAnsi" w:hAnsiTheme="minorHAnsi" w:cs="Calibri"/>
                <w:b/>
              </w:rPr>
            </w:pPr>
            <w:r>
              <w:rPr>
                <w:rFonts w:cs="Calibri"/>
              </w:rPr>
              <w:t>(Wykonawca winien załączyć do oferty oryginał pisemnego zobowiązania podmiotu udostępniającego)</w:t>
            </w:r>
          </w:p>
        </w:tc>
      </w:tr>
      <w:tr w:rsidR="004B594F" w14:paraId="463E544A" w14:textId="77777777">
        <w:trPr>
          <w:cantSplit/>
          <w:trHeight w:hRule="exact" w:val="2649"/>
        </w:trPr>
        <w:tc>
          <w:tcPr>
            <w:tcW w:w="567" w:type="dxa"/>
            <w:tcBorders>
              <w:top w:val="single" w:sz="4" w:space="0" w:color="000000"/>
              <w:left w:val="single" w:sz="4" w:space="0" w:color="000000"/>
              <w:bottom w:val="single" w:sz="4" w:space="0" w:color="000000"/>
            </w:tcBorders>
            <w:vAlign w:val="center"/>
          </w:tcPr>
          <w:p w14:paraId="55170DE3" w14:textId="77777777" w:rsidR="004B594F" w:rsidRDefault="00000000">
            <w:pPr>
              <w:widowControl w:val="0"/>
              <w:snapToGrid w:val="0"/>
              <w:rPr>
                <w:rFonts w:asciiTheme="minorHAnsi" w:hAnsiTheme="minorHAnsi" w:cs="Calibri"/>
              </w:rPr>
            </w:pPr>
            <w:r>
              <w:rPr>
                <w:rFonts w:cs="Calibri"/>
              </w:rPr>
              <w:t>2.</w:t>
            </w:r>
          </w:p>
        </w:tc>
        <w:tc>
          <w:tcPr>
            <w:tcW w:w="2407" w:type="dxa"/>
            <w:tcBorders>
              <w:top w:val="single" w:sz="4" w:space="0" w:color="000000"/>
              <w:left w:val="single" w:sz="4" w:space="0" w:color="000000"/>
              <w:bottom w:val="single" w:sz="4" w:space="0" w:color="000000"/>
            </w:tcBorders>
            <w:vAlign w:val="center"/>
          </w:tcPr>
          <w:p w14:paraId="707CA0D1" w14:textId="77777777" w:rsidR="004B594F" w:rsidRDefault="004B594F">
            <w:pPr>
              <w:widowControl w:val="0"/>
              <w:snapToGrid w:val="0"/>
              <w:spacing w:line="480" w:lineRule="auto"/>
              <w:rPr>
                <w:rFonts w:asciiTheme="minorHAnsi" w:hAnsiTheme="minorHAnsi" w:cs="Calibri"/>
              </w:rPr>
            </w:pPr>
          </w:p>
        </w:tc>
        <w:tc>
          <w:tcPr>
            <w:tcW w:w="1342" w:type="dxa"/>
            <w:tcBorders>
              <w:top w:val="single" w:sz="4" w:space="0" w:color="000000"/>
              <w:left w:val="single" w:sz="4" w:space="0" w:color="000000"/>
              <w:bottom w:val="single" w:sz="4" w:space="0" w:color="000000"/>
              <w:right w:val="single" w:sz="4" w:space="0" w:color="000000"/>
            </w:tcBorders>
            <w:vAlign w:val="center"/>
          </w:tcPr>
          <w:p w14:paraId="78326C95" w14:textId="77777777" w:rsidR="004B594F" w:rsidRDefault="004B594F">
            <w:pPr>
              <w:widowControl w:val="0"/>
              <w:snapToGrid w:val="0"/>
              <w:spacing w:line="480" w:lineRule="auto"/>
              <w:rPr>
                <w:rFonts w:asciiTheme="minorHAnsi" w:hAnsiTheme="minorHAnsi" w:cs="Calibri"/>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7C774E" w14:textId="77777777" w:rsidR="004B594F" w:rsidRDefault="00000000">
            <w:pPr>
              <w:widowControl w:val="0"/>
              <w:snapToGrid w:val="0"/>
              <w:rPr>
                <w:rFonts w:asciiTheme="minorHAnsi" w:hAnsiTheme="minorHAnsi" w:cs="Calibri"/>
              </w:rPr>
            </w:pPr>
            <w:r>
              <w:rPr>
                <w:rFonts w:cs="Calibri"/>
              </w:rPr>
              <w:t>…………………………………</w:t>
            </w:r>
          </w:p>
          <w:p w14:paraId="5EF9C9D2" w14:textId="77777777" w:rsidR="004B594F" w:rsidRDefault="00000000">
            <w:pPr>
              <w:widowControl w:val="0"/>
              <w:snapToGrid w:val="0"/>
              <w:rPr>
                <w:rFonts w:asciiTheme="minorHAnsi" w:hAnsiTheme="minorHAnsi" w:cs="Calibri"/>
              </w:rPr>
            </w:pPr>
            <w:r>
              <w:rPr>
                <w:rFonts w:cs="Calibri"/>
                <w:i/>
              </w:rPr>
              <w:t>(lata pracy)</w:t>
            </w:r>
          </w:p>
        </w:tc>
        <w:tc>
          <w:tcPr>
            <w:tcW w:w="3210" w:type="dxa"/>
            <w:tcBorders>
              <w:top w:val="single" w:sz="4" w:space="0" w:color="000000"/>
              <w:left w:val="single" w:sz="4" w:space="0" w:color="000000"/>
              <w:bottom w:val="single" w:sz="4" w:space="0" w:color="000000"/>
              <w:right w:val="single" w:sz="4" w:space="0" w:color="000000"/>
            </w:tcBorders>
          </w:tcPr>
          <w:p w14:paraId="2FC05901" w14:textId="77777777" w:rsidR="004B594F" w:rsidRDefault="00000000">
            <w:pPr>
              <w:pStyle w:val="Tekstpodstawowy21"/>
              <w:widowControl w:val="0"/>
              <w:numPr>
                <w:ilvl w:val="1"/>
                <w:numId w:val="4"/>
              </w:numPr>
              <w:tabs>
                <w:tab w:val="left" w:pos="252"/>
              </w:tabs>
              <w:snapToGrid w:val="0"/>
              <w:ind w:left="218" w:firstLine="0"/>
              <w:jc w:val="left"/>
              <w:rPr>
                <w:rFonts w:asciiTheme="minorHAnsi" w:hAnsiTheme="minorHAnsi" w:cs="Calibri"/>
                <w:sz w:val="22"/>
                <w:szCs w:val="22"/>
              </w:rPr>
            </w:pPr>
            <w:r>
              <w:rPr>
                <w:rFonts w:asciiTheme="minorHAnsi" w:hAnsiTheme="minorHAnsi" w:cs="Calibri"/>
                <w:sz w:val="22"/>
                <w:szCs w:val="22"/>
              </w:rPr>
              <w:t xml:space="preserve">dysponuję * </w:t>
            </w:r>
          </w:p>
          <w:p w14:paraId="01233B6E"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Wykonawca winien podać podstawę dysponowania</w:t>
            </w:r>
          </w:p>
          <w:p w14:paraId="3FABAA0D"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w:t>
            </w:r>
          </w:p>
          <w:p w14:paraId="37A78C51" w14:textId="77777777" w:rsidR="004B594F" w:rsidRDefault="00000000">
            <w:pPr>
              <w:pStyle w:val="Tekstpodstawowy21"/>
              <w:widowControl w:val="0"/>
              <w:snapToGrid w:val="0"/>
              <w:ind w:left="-70" w:firstLine="0"/>
              <w:jc w:val="left"/>
              <w:rPr>
                <w:rFonts w:asciiTheme="minorHAnsi" w:hAnsiTheme="minorHAnsi" w:cs="Calibri"/>
                <w:i/>
                <w:sz w:val="22"/>
                <w:szCs w:val="22"/>
              </w:rPr>
            </w:pPr>
            <w:r>
              <w:rPr>
                <w:rFonts w:asciiTheme="minorHAnsi" w:hAnsiTheme="minorHAnsi" w:cs="Calibri"/>
                <w:i/>
                <w:sz w:val="22"/>
                <w:szCs w:val="22"/>
              </w:rPr>
              <w:t>(np. umowa o pracę, umowa zlecenie, umowa o dzieło)</w:t>
            </w:r>
          </w:p>
          <w:p w14:paraId="31BECB54" w14:textId="77777777" w:rsidR="004B594F" w:rsidRDefault="004B594F">
            <w:pPr>
              <w:pStyle w:val="Tekstpodstawowy21"/>
              <w:widowControl w:val="0"/>
              <w:tabs>
                <w:tab w:val="left" w:pos="252"/>
              </w:tabs>
              <w:snapToGrid w:val="0"/>
              <w:ind w:firstLine="0"/>
              <w:jc w:val="left"/>
              <w:rPr>
                <w:rFonts w:asciiTheme="minorHAnsi" w:hAnsiTheme="minorHAnsi" w:cs="Calibri"/>
                <w:sz w:val="22"/>
                <w:szCs w:val="22"/>
              </w:rPr>
            </w:pPr>
          </w:p>
          <w:p w14:paraId="7F8B2F6D" w14:textId="77777777" w:rsidR="004B594F" w:rsidRDefault="00000000">
            <w:pPr>
              <w:pStyle w:val="Tekstpodstawowy21"/>
              <w:widowControl w:val="0"/>
              <w:snapToGrid w:val="0"/>
              <w:ind w:firstLine="0"/>
              <w:jc w:val="left"/>
              <w:rPr>
                <w:rFonts w:asciiTheme="minorHAnsi" w:hAnsiTheme="minorHAnsi" w:cs="Calibri"/>
                <w:sz w:val="22"/>
                <w:szCs w:val="22"/>
              </w:rPr>
            </w:pPr>
            <w:r>
              <w:rPr>
                <w:rFonts w:asciiTheme="minorHAnsi" w:hAnsiTheme="minorHAnsi" w:cs="Calibri"/>
                <w:sz w:val="22"/>
                <w:szCs w:val="22"/>
              </w:rPr>
              <w:t>lub</w:t>
            </w:r>
          </w:p>
          <w:p w14:paraId="19A7679B" w14:textId="77777777" w:rsidR="004B594F" w:rsidRDefault="004B594F">
            <w:pPr>
              <w:pStyle w:val="Tekstpodstawowy21"/>
              <w:widowControl w:val="0"/>
              <w:tabs>
                <w:tab w:val="left" w:pos="252"/>
              </w:tabs>
              <w:snapToGrid w:val="0"/>
              <w:ind w:left="720" w:firstLine="0"/>
              <w:jc w:val="left"/>
              <w:rPr>
                <w:rFonts w:asciiTheme="minorHAnsi" w:hAnsiTheme="minorHAnsi" w:cs="Calibri"/>
                <w:sz w:val="22"/>
                <w:szCs w:val="22"/>
              </w:rPr>
            </w:pPr>
          </w:p>
        </w:tc>
      </w:tr>
    </w:tbl>
    <w:p w14:paraId="60347073" w14:textId="77777777" w:rsidR="004B594F" w:rsidRDefault="00000000">
      <w:pPr>
        <w:shd w:val="clear" w:color="auto" w:fill="FFFFFF"/>
        <w:spacing w:before="120"/>
        <w:rPr>
          <w:rFonts w:asciiTheme="minorHAnsi" w:hAnsiTheme="minorHAnsi" w:cs="Calibri"/>
          <w:color w:val="222222"/>
        </w:rPr>
      </w:pPr>
      <w:r>
        <w:rPr>
          <w:rFonts w:cs="Calibri"/>
          <w:color w:val="222222"/>
        </w:rPr>
        <w:t>*) niepotrzebne skreślić</w:t>
      </w:r>
    </w:p>
    <w:p w14:paraId="56CAD640" w14:textId="77777777" w:rsidR="004B594F" w:rsidRDefault="00000000">
      <w:pPr>
        <w:shd w:val="clear" w:color="auto" w:fill="FFFFFF"/>
        <w:spacing w:before="120" w:line="240" w:lineRule="auto"/>
        <w:jc w:val="right"/>
        <w:rPr>
          <w:rFonts w:asciiTheme="minorHAnsi" w:hAnsiTheme="minorHAnsi" w:cs="Calibri"/>
          <w:color w:val="222222"/>
        </w:rPr>
      </w:pPr>
      <w:r>
        <w:rPr>
          <w:rFonts w:cs="Calibri"/>
          <w:color w:val="222222"/>
        </w:rPr>
        <w:t xml:space="preserve">                                                                                                                    ........................... dnia ....................                                                                                 </w:t>
      </w:r>
    </w:p>
    <w:p w14:paraId="3E8A335C" w14:textId="77777777" w:rsidR="004B594F" w:rsidRDefault="00000000">
      <w:pPr>
        <w:shd w:val="clear" w:color="auto" w:fill="FFFFFF"/>
        <w:spacing w:before="120" w:line="240" w:lineRule="auto"/>
        <w:jc w:val="right"/>
        <w:rPr>
          <w:rFonts w:asciiTheme="minorHAnsi" w:hAnsiTheme="minorHAnsi" w:cs="Calibri"/>
          <w:color w:val="222222"/>
        </w:rPr>
      </w:pPr>
      <w:r>
        <w:rPr>
          <w:rFonts w:cs="Calibri"/>
          <w:color w:val="222222"/>
        </w:rPr>
        <w:t>.......................................................................……...</w:t>
      </w:r>
    </w:p>
    <w:p w14:paraId="56E12FA8" w14:textId="77777777" w:rsidR="004B594F" w:rsidRDefault="00000000">
      <w:pPr>
        <w:shd w:val="clear" w:color="auto" w:fill="FFFFFF"/>
        <w:tabs>
          <w:tab w:val="left" w:pos="4962"/>
        </w:tabs>
        <w:spacing w:line="240" w:lineRule="auto"/>
        <w:rPr>
          <w:rFonts w:asciiTheme="minorHAnsi" w:hAnsiTheme="minorHAnsi" w:cs="Calibri"/>
          <w:color w:val="222222"/>
        </w:rPr>
      </w:pPr>
      <w:r>
        <w:rPr>
          <w:rFonts w:cs="Calibri"/>
          <w:color w:val="222222"/>
        </w:rPr>
        <w:t xml:space="preserve">                                                                                                                               podpisy i pieczęcie osób uprawnionych</w:t>
      </w:r>
    </w:p>
    <w:p w14:paraId="17EE14B4" w14:textId="77777777" w:rsidR="004B594F" w:rsidRDefault="00000000">
      <w:pPr>
        <w:shd w:val="clear" w:color="auto" w:fill="FFFFFF"/>
        <w:spacing w:line="240" w:lineRule="auto"/>
        <w:ind w:right="-257"/>
        <w:rPr>
          <w:rFonts w:asciiTheme="minorHAnsi" w:hAnsiTheme="minorHAnsi" w:cs="Calibri"/>
          <w:color w:val="222222"/>
        </w:rPr>
      </w:pPr>
      <w:r>
        <w:rPr>
          <w:rFonts w:cs="Calibri"/>
          <w:color w:val="222222"/>
        </w:rPr>
        <w:t xml:space="preserve">                                                                                                        do składania oświadczeń woli w imieniu Wykonawcy</w:t>
      </w:r>
    </w:p>
    <w:p w14:paraId="239CFA9C" w14:textId="77777777" w:rsidR="004B594F" w:rsidRDefault="004B594F">
      <w:pPr>
        <w:shd w:val="clear" w:color="auto" w:fill="FFFFFF"/>
        <w:ind w:right="-257"/>
        <w:rPr>
          <w:rFonts w:asciiTheme="minorHAnsi" w:hAnsiTheme="minorHAnsi" w:cs="Calibri"/>
          <w:color w:val="222222"/>
        </w:rPr>
      </w:pPr>
    </w:p>
    <w:p w14:paraId="5846F582" w14:textId="77777777" w:rsidR="004B594F" w:rsidRDefault="00000000">
      <w:pPr>
        <w:spacing w:before="0" w:after="120"/>
        <w:jc w:val="right"/>
      </w:pPr>
      <w:r>
        <w:t>Załącznik nr 4 do zapytania ofertowego</w:t>
      </w:r>
    </w:p>
    <w:p w14:paraId="354556F7" w14:textId="77777777" w:rsidR="004B594F" w:rsidRDefault="004B594F">
      <w:pPr>
        <w:spacing w:before="0" w:after="120"/>
      </w:pPr>
    </w:p>
    <w:p w14:paraId="40261A4C" w14:textId="77777777" w:rsidR="004B594F" w:rsidRDefault="00000000">
      <w:pPr>
        <w:spacing w:before="0" w:after="120"/>
        <w:jc w:val="center"/>
      </w:pPr>
      <w:r>
        <w:t>Projektowane postanowienia umowy</w:t>
      </w:r>
    </w:p>
    <w:p w14:paraId="10CBA3EA" w14:textId="77777777" w:rsidR="004B594F" w:rsidRDefault="004B594F">
      <w:pPr>
        <w:spacing w:before="0" w:after="120"/>
      </w:pPr>
    </w:p>
    <w:p w14:paraId="6F5BF45D" w14:textId="77777777" w:rsidR="004B594F" w:rsidRDefault="00000000">
      <w:pPr>
        <w:spacing w:before="0" w:after="120"/>
        <w:jc w:val="center"/>
      </w:pPr>
      <w:r>
        <w:t>UMOWA  nr…………………</w:t>
      </w:r>
    </w:p>
    <w:p w14:paraId="35BA8201" w14:textId="77777777" w:rsidR="004B594F" w:rsidRDefault="004B594F">
      <w:pPr>
        <w:spacing w:before="0" w:after="120"/>
      </w:pPr>
    </w:p>
    <w:p w14:paraId="4F1A41B2" w14:textId="77777777" w:rsidR="004B594F" w:rsidRDefault="00000000">
      <w:pPr>
        <w:spacing w:before="0" w:after="0" w:line="240" w:lineRule="auto"/>
        <w:rPr>
          <w:rFonts w:asciiTheme="minorHAnsi" w:hAnsiTheme="minorHAnsi" w:cstheme="minorHAnsi"/>
        </w:rPr>
      </w:pPr>
      <w:r>
        <w:rPr>
          <w:rFonts w:cstheme="minorHAnsi"/>
        </w:rPr>
        <w:t xml:space="preserve">zawarta w dniu …………2025 r. pomiędzy </w:t>
      </w:r>
      <w:r>
        <w:rPr>
          <w:rFonts w:eastAsiaTheme="minorHAnsi" w:cstheme="minorHAnsi"/>
          <w:bCs/>
          <w:lang w:eastAsia="en-US"/>
        </w:rPr>
        <w:t xml:space="preserve">Powiatem Lwóweckim w </w:t>
      </w:r>
      <w:proofErr w:type="gramStart"/>
      <w:r>
        <w:rPr>
          <w:rFonts w:eastAsiaTheme="minorHAnsi" w:cstheme="minorHAnsi"/>
          <w:bCs/>
          <w:lang w:eastAsia="en-US"/>
        </w:rPr>
        <w:t>imieniu</w:t>
      </w:r>
      <w:proofErr w:type="gramEnd"/>
      <w:r>
        <w:rPr>
          <w:rFonts w:eastAsiaTheme="minorHAnsi" w:cstheme="minorHAnsi"/>
          <w:bCs/>
          <w:lang w:eastAsia="en-US"/>
        </w:rPr>
        <w:t xml:space="preserve"> którego działa Zarząd Powiatu Lwóweckiego ul. Szpitalna 4, 59-600 Lwówek Śląski, NIP: 616-14-10-172 reprezentowany przez: </w:t>
      </w:r>
    </w:p>
    <w:p w14:paraId="3D5721A1" w14:textId="77777777" w:rsidR="004B594F" w:rsidRDefault="00000000">
      <w:pPr>
        <w:spacing w:before="0" w:after="0" w:line="240" w:lineRule="auto"/>
        <w:rPr>
          <w:rFonts w:asciiTheme="minorHAnsi" w:eastAsiaTheme="minorHAnsi" w:hAnsiTheme="minorHAnsi" w:cstheme="minorHAnsi"/>
          <w:bCs/>
          <w:lang w:eastAsia="en-US"/>
        </w:rPr>
      </w:pPr>
      <w:r>
        <w:rPr>
          <w:rFonts w:eastAsiaTheme="minorHAnsi" w:cstheme="minorHAnsi"/>
          <w:bCs/>
          <w:lang w:eastAsia="en-US"/>
        </w:rPr>
        <w:t xml:space="preserve">1. Starostę Lwóweckiego – </w:t>
      </w:r>
      <w:r>
        <w:rPr>
          <w:rFonts w:eastAsiaTheme="minorHAnsi" w:cstheme="minorHAnsi"/>
          <w:b/>
          <w:lang w:eastAsia="en-US"/>
        </w:rPr>
        <w:t>Pani Małgorzata Szczepańska</w:t>
      </w:r>
    </w:p>
    <w:p w14:paraId="52B200C4" w14:textId="77777777" w:rsidR="004B594F" w:rsidRDefault="00000000">
      <w:pPr>
        <w:spacing w:before="0" w:after="0" w:line="240" w:lineRule="auto"/>
        <w:rPr>
          <w:rFonts w:asciiTheme="minorHAnsi" w:eastAsiaTheme="minorHAnsi" w:hAnsiTheme="minorHAnsi" w:cstheme="minorHAnsi"/>
          <w:bCs/>
          <w:lang w:eastAsia="en-US"/>
        </w:rPr>
      </w:pPr>
      <w:r>
        <w:rPr>
          <w:rFonts w:eastAsiaTheme="minorHAnsi" w:cstheme="minorHAnsi"/>
          <w:bCs/>
          <w:lang w:eastAsia="en-US"/>
        </w:rPr>
        <w:t xml:space="preserve">2. Wicestarostę Lwóweckiego – </w:t>
      </w:r>
      <w:r>
        <w:rPr>
          <w:rFonts w:eastAsiaTheme="minorHAnsi" w:cstheme="minorHAnsi"/>
          <w:b/>
          <w:lang w:eastAsia="en-US"/>
        </w:rPr>
        <w:t>Pan Zbigniew Grześków</w:t>
      </w:r>
    </w:p>
    <w:p w14:paraId="11D452E5" w14:textId="77777777" w:rsidR="004B594F" w:rsidRDefault="00000000">
      <w:pPr>
        <w:spacing w:before="0" w:after="0" w:line="240" w:lineRule="auto"/>
        <w:rPr>
          <w:rFonts w:asciiTheme="minorHAnsi" w:eastAsiaTheme="minorHAnsi" w:hAnsiTheme="minorHAnsi" w:cstheme="minorHAnsi"/>
          <w:bCs/>
          <w:lang w:eastAsia="en-US"/>
        </w:rPr>
      </w:pPr>
      <w:r>
        <w:rPr>
          <w:rFonts w:eastAsiaTheme="minorHAnsi" w:cstheme="minorHAnsi"/>
          <w:bCs/>
          <w:lang w:eastAsia="en-US"/>
        </w:rPr>
        <w:t xml:space="preserve">przy kontrasygnacie Skarbnika Powiatu Lwóweckiego – </w:t>
      </w:r>
      <w:r>
        <w:rPr>
          <w:rFonts w:eastAsiaTheme="minorHAnsi" w:cstheme="minorHAnsi"/>
          <w:b/>
          <w:lang w:eastAsia="en-US"/>
        </w:rPr>
        <w:t xml:space="preserve">Pani Renata </w:t>
      </w:r>
      <w:proofErr w:type="spellStart"/>
      <w:r>
        <w:rPr>
          <w:rFonts w:eastAsiaTheme="minorHAnsi" w:cstheme="minorHAnsi"/>
          <w:b/>
          <w:lang w:eastAsia="en-US"/>
        </w:rPr>
        <w:t>Kozinoga</w:t>
      </w:r>
      <w:proofErr w:type="spellEnd"/>
      <w:r>
        <w:rPr>
          <w:rFonts w:eastAsiaTheme="minorHAnsi" w:cstheme="minorHAnsi"/>
          <w:bCs/>
          <w:lang w:eastAsia="en-US"/>
        </w:rPr>
        <w:t xml:space="preserve"> </w:t>
      </w:r>
    </w:p>
    <w:p w14:paraId="197CE00E" w14:textId="77777777" w:rsidR="004B594F" w:rsidRDefault="00000000">
      <w:pPr>
        <w:spacing w:before="0" w:after="0" w:line="240" w:lineRule="auto"/>
        <w:rPr>
          <w:rFonts w:asciiTheme="minorHAnsi" w:eastAsiaTheme="minorHAnsi" w:hAnsiTheme="minorHAnsi" w:cstheme="minorHAnsi"/>
          <w:bCs/>
          <w:lang w:eastAsia="en-US"/>
        </w:rPr>
      </w:pPr>
      <w:r>
        <w:rPr>
          <w:rFonts w:eastAsiaTheme="minorHAnsi" w:cstheme="minorHAnsi"/>
          <w:bCs/>
          <w:lang w:eastAsia="en-US"/>
        </w:rPr>
        <w:t xml:space="preserve">zwanym dalej „Zamawiającym”, </w:t>
      </w:r>
    </w:p>
    <w:p w14:paraId="66AC29CA" w14:textId="77777777" w:rsidR="004B594F" w:rsidRDefault="00000000">
      <w:pPr>
        <w:spacing w:before="0" w:after="120"/>
        <w:jc w:val="center"/>
      </w:pPr>
      <w:r>
        <w:t>a</w:t>
      </w:r>
    </w:p>
    <w:p w14:paraId="75CC06C4" w14:textId="77777777" w:rsidR="004B594F" w:rsidRDefault="00000000">
      <w:pPr>
        <w:spacing w:before="0" w:after="120"/>
      </w:pPr>
      <w:r>
        <w:t xml:space="preserve">…………………………………………………………………………………………………… zwanym w treści umowy Zleceniobiorcą, </w:t>
      </w:r>
    </w:p>
    <w:p w14:paraId="2F2C8BFC" w14:textId="77777777" w:rsidR="004B594F" w:rsidRDefault="00000000">
      <w:pPr>
        <w:spacing w:before="0" w:after="120"/>
      </w:pPr>
      <w:r>
        <w:t>została zawarta umowa o następującej treści:</w:t>
      </w:r>
    </w:p>
    <w:p w14:paraId="5B0302E9" w14:textId="77777777" w:rsidR="004B594F" w:rsidRDefault="004B594F">
      <w:pPr>
        <w:spacing w:before="0" w:after="120"/>
      </w:pPr>
    </w:p>
    <w:p w14:paraId="1D937F9C" w14:textId="77777777" w:rsidR="004B594F" w:rsidRDefault="00000000">
      <w:pPr>
        <w:spacing w:before="0" w:after="120"/>
        <w:jc w:val="center"/>
      </w:pPr>
      <w:r>
        <w:t>§ 1</w:t>
      </w:r>
    </w:p>
    <w:p w14:paraId="3E934AC7" w14:textId="77777777" w:rsidR="004B594F" w:rsidRDefault="00000000">
      <w:pPr>
        <w:spacing w:before="0" w:after="120"/>
      </w:pPr>
      <w:r>
        <w:t>1. Zleceniodawca powierza, a Zleceniobiorca przyjmuje prowadzenie w imieniu Starosty spraw z zakresu nadzoru nad gospodarką leśną w lasach nie stanowiących własności Skarbu Państwa, położonych na terenie Powiatu Lwóweckiego w zasięgu działania Nadleśnictwa Lwówek Śląski, Szklarska Poręba i Świeradów.</w:t>
      </w:r>
    </w:p>
    <w:p w14:paraId="33A89C98" w14:textId="77777777" w:rsidR="004B594F" w:rsidRDefault="00000000">
      <w:pPr>
        <w:spacing w:before="0" w:after="120"/>
      </w:pPr>
      <w:r>
        <w:t xml:space="preserve">2. Ogólna powierzchnia gruntów leśnych przekazanych do nadzoru w roku 2025 wynosi </w:t>
      </w:r>
      <w:bookmarkStart w:id="9" w:name="_Hlk123810869"/>
      <w:r>
        <w:t xml:space="preserve">1314,05 </w:t>
      </w:r>
      <w:bookmarkEnd w:id="9"/>
      <w:r>
        <w:t>ha.</w:t>
      </w:r>
    </w:p>
    <w:p w14:paraId="668C4710" w14:textId="77777777" w:rsidR="004B594F" w:rsidRDefault="00000000">
      <w:pPr>
        <w:spacing w:before="0" w:after="120"/>
      </w:pPr>
      <w:r>
        <w:t xml:space="preserve">3. Nadzór obejmuje lasy niestanowiące własności Skarbu Państwa położone na terenie Powiatu Lwóweckiego o pow. 1314,05 ha, tj. </w:t>
      </w:r>
      <w:r>
        <w:rPr>
          <w:rFonts w:cstheme="minorHAnsi"/>
        </w:rPr>
        <w:t>gmina Lwówek Śląski (537,40 ha), gmina Lubomierz (391,61 ha), gmina Wleń (149,62 ha), gmina Gryfów Śląski (89,44 ha), gmina Mirsk (145,99 ha).</w:t>
      </w:r>
    </w:p>
    <w:p w14:paraId="2E8F1478" w14:textId="77777777" w:rsidR="004B594F" w:rsidRDefault="00000000">
      <w:pPr>
        <w:spacing w:before="0" w:after="120"/>
      </w:pPr>
      <w:r>
        <w:t>4. Szczegółowy wykaz powierzchni lasów zgodny z aktualną ewidencją gruntów z podziałem na gminy i obręby ewidencyjne, objętych powierzonym nadzorem w rozbiciu na poszczególne obręby zawiera załącznik nr 1 do niniejszej umowy.</w:t>
      </w:r>
    </w:p>
    <w:p w14:paraId="42110966" w14:textId="77777777" w:rsidR="004B594F" w:rsidRDefault="004B594F">
      <w:pPr>
        <w:spacing w:before="0" w:after="120"/>
      </w:pPr>
    </w:p>
    <w:p w14:paraId="22A264AD" w14:textId="77777777" w:rsidR="004B594F" w:rsidRDefault="00000000">
      <w:pPr>
        <w:spacing w:before="0" w:after="120"/>
        <w:jc w:val="center"/>
      </w:pPr>
      <w:r>
        <w:t>§ 2</w:t>
      </w:r>
    </w:p>
    <w:p w14:paraId="4AFCF36D" w14:textId="77777777" w:rsidR="004B594F" w:rsidRDefault="00000000">
      <w:pPr>
        <w:spacing w:before="0" w:after="120"/>
      </w:pPr>
      <w:r>
        <w:t>1. Powierzeniu, o którym mowa w § 1 w lasach niestanowiących własności Skarbu Państwa podlega prowadzenie następujących spraw wynikających z poszczególnych przepisów prawnych ustawy  o lasach:</w:t>
      </w:r>
    </w:p>
    <w:p w14:paraId="65136760" w14:textId="77777777" w:rsidR="004B594F" w:rsidRDefault="00000000">
      <w:pPr>
        <w:spacing w:before="0" w:after="120"/>
      </w:pPr>
      <w:r>
        <w:t>1.</w:t>
      </w:r>
      <w:r>
        <w:tab/>
        <w:t>dokonywanie przeglądów stanu lasu,</w:t>
      </w:r>
    </w:p>
    <w:p w14:paraId="3471B25B" w14:textId="77777777" w:rsidR="004B594F" w:rsidRDefault="00000000">
      <w:pPr>
        <w:spacing w:before="0" w:after="120"/>
      </w:pPr>
      <w:r>
        <w:t>2.</w:t>
      </w:r>
      <w:r>
        <w:tab/>
        <w:t>wykonywanie nadzoru w zakresie podnoszenia naturalnej odporności drzewostanów, kształtowania równowagi w ekosystemach leśnych oraz określanie tych zadań w projekcie decyzji, (art. 9 ustawy),</w:t>
      </w:r>
    </w:p>
    <w:p w14:paraId="08D416CB" w14:textId="77777777" w:rsidR="004B594F" w:rsidRDefault="00000000">
      <w:pPr>
        <w:spacing w:before="0" w:after="120"/>
      </w:pPr>
      <w:r>
        <w:t>3.</w:t>
      </w:r>
      <w:r>
        <w:tab/>
        <w:t xml:space="preserve">przygotowywanie zarządzeń wykonania zabiegów zwalczających i ochronnych </w:t>
      </w:r>
    </w:p>
    <w:p w14:paraId="4B7B1308" w14:textId="77777777" w:rsidR="004B594F" w:rsidRDefault="00000000">
      <w:pPr>
        <w:spacing w:before="0" w:after="120"/>
      </w:pPr>
      <w:r>
        <w:t>w razie wystąpienia organizmów szkodliwych w stopniu zagrażającym  trwałości lasów (art. 10 ust. 1 pkt 2, art. 22 ust. 2  ustawy),</w:t>
      </w:r>
    </w:p>
    <w:p w14:paraId="4B95F6F8" w14:textId="77777777" w:rsidR="004B594F" w:rsidRDefault="00000000">
      <w:pPr>
        <w:spacing w:before="0" w:after="120"/>
      </w:pPr>
      <w:r>
        <w:t>4.</w:t>
      </w:r>
      <w:r>
        <w:tab/>
        <w:t>wykonywanie nadzoru w zakresie wywiązywania się przez właścicieli lasów z obowiązku  trwałego utrzymywania lasów i zapewnienia ciągłości ich użytkowania (art.13 ust.1 ustawy),</w:t>
      </w:r>
    </w:p>
    <w:p w14:paraId="5330527F" w14:textId="77777777" w:rsidR="004B594F" w:rsidRDefault="00000000">
      <w:pPr>
        <w:spacing w:before="0" w:after="120"/>
      </w:pPr>
      <w:r>
        <w:t>5.</w:t>
      </w:r>
      <w:r>
        <w:tab/>
        <w:t>cechowanie pozyskanego drewna i wystawianie świadectw legalności pozyskania drewna (art. 14a ust. 3),</w:t>
      </w:r>
    </w:p>
    <w:p w14:paraId="7FD9BA22" w14:textId="77777777" w:rsidR="004B594F" w:rsidRDefault="00000000">
      <w:pPr>
        <w:spacing w:before="0" w:after="120"/>
      </w:pPr>
      <w:r>
        <w:t>6.</w:t>
      </w:r>
      <w:r>
        <w:tab/>
        <w:t xml:space="preserve">przygotowanie projektów decyzji o przyznaniu dotacji z budżetu państwa </w:t>
      </w:r>
    </w:p>
    <w:p w14:paraId="5EC6AF0C" w14:textId="77777777" w:rsidR="004B594F" w:rsidRDefault="00000000">
      <w:pPr>
        <w:spacing w:before="0" w:after="120"/>
      </w:pPr>
      <w:r>
        <w:t>na pokrycie kosztów zalesienia (art. 14 ust. 5) w terminie do 14 dni od daty wpływu wniosku,</w:t>
      </w:r>
    </w:p>
    <w:p w14:paraId="07365394" w14:textId="77777777" w:rsidR="004B594F" w:rsidRDefault="00000000">
      <w:pPr>
        <w:spacing w:before="0" w:after="120"/>
      </w:pPr>
      <w:r>
        <w:t>7.</w:t>
      </w:r>
      <w:r>
        <w:tab/>
        <w:t>wykonywanie oceny udatności upraw leśnych (art. 14 ust. 7),</w:t>
      </w:r>
    </w:p>
    <w:p w14:paraId="4A30FDAD" w14:textId="77777777" w:rsidR="004B594F" w:rsidRDefault="00000000">
      <w:pPr>
        <w:spacing w:before="0" w:after="120"/>
      </w:pPr>
      <w:r>
        <w:t>8.</w:t>
      </w:r>
      <w:r>
        <w:tab/>
        <w:t xml:space="preserve">przygotowywanie projektów decyzji i nadzorowanie wykonywania przez właścicieli lasów zadań wynikających z decyzji wydanej na podstawie inwentaryzacji stanu </w:t>
      </w:r>
      <w:proofErr w:type="gramStart"/>
      <w:r>
        <w:t>lasu  (</w:t>
      </w:r>
      <w:proofErr w:type="gramEnd"/>
      <w:r>
        <w:t xml:space="preserve"> art. 19 ust. 3) w terminie do 14 dni od daty wpływu wniosku,</w:t>
      </w:r>
    </w:p>
    <w:p w14:paraId="5480B66E" w14:textId="77777777" w:rsidR="004B594F" w:rsidRDefault="00000000">
      <w:pPr>
        <w:spacing w:before="0" w:after="120"/>
      </w:pPr>
      <w:r>
        <w:t>9.</w:t>
      </w:r>
      <w:r>
        <w:tab/>
        <w:t>przygotowywanie projektów decyzji i nadzorowanie wykonywania przez właścicieli lasów zadań wynikających z decyzji, nawet w sytuacji braku inwentaryzacji lasu, w terminie do 14 dni od daty wpływu wniosku,</w:t>
      </w:r>
    </w:p>
    <w:p w14:paraId="68E378F8" w14:textId="77777777" w:rsidR="004B594F" w:rsidRDefault="00000000">
      <w:pPr>
        <w:spacing w:before="0" w:after="120"/>
      </w:pPr>
      <w:r>
        <w:t>10.</w:t>
      </w:r>
      <w:r>
        <w:tab/>
        <w:t>ustalanie   czynności   gospodarczych   nakazujących   wykonanie   zadań  określonych w uproszczonym planie urządzenia lasu oraz prowadzenie nadzoru nad wykonywaniem przez właścicieli lasów tych czynności (art. 22 ust. 5 ustawy),</w:t>
      </w:r>
    </w:p>
    <w:p w14:paraId="79A4A838" w14:textId="77777777" w:rsidR="004B594F" w:rsidRDefault="00000000">
      <w:pPr>
        <w:spacing w:before="0" w:after="120"/>
      </w:pPr>
      <w:r>
        <w:t>11.</w:t>
      </w:r>
      <w:r>
        <w:tab/>
        <w:t>opiniowanie wniosków właściciela lasu na pozyskanie drewna niezgodne z uproszczonym planem urządzenia lasu lub decyzją określającą zadania z zakresu gospodarki leśnej dla właścicieli lasów (art. 23 ust. 4) w terminie do 14 dni od daty wpływu wniosku,</w:t>
      </w:r>
    </w:p>
    <w:p w14:paraId="3CD65C4A" w14:textId="77777777" w:rsidR="004B594F" w:rsidRDefault="00000000">
      <w:pPr>
        <w:spacing w:before="0" w:after="120"/>
      </w:pPr>
      <w:r>
        <w:t>12.</w:t>
      </w:r>
      <w:r>
        <w:tab/>
        <w:t>przygotowywanie projektów decyzji nakazujących wykonanie obowiązków wynikających z art. 13 ustawy o lasach lub zadań ujętych w uproszczonym planie urządzenia lasu lub decyzji wydanej na podstawie inwentaryzacji stanu lasu (art. 24) w terminie do 14 dni od daty wpływu wniosku,</w:t>
      </w:r>
    </w:p>
    <w:p w14:paraId="069F44C0" w14:textId="77777777" w:rsidR="004B594F" w:rsidRDefault="00000000">
      <w:pPr>
        <w:spacing w:before="0" w:after="120"/>
      </w:pPr>
      <w:r>
        <w:t>13.</w:t>
      </w:r>
      <w:r>
        <w:tab/>
        <w:t>przygotowanie sprawozdania L-03 z załącznikiem,</w:t>
      </w:r>
    </w:p>
    <w:p w14:paraId="271D2044" w14:textId="77777777" w:rsidR="004B594F" w:rsidRDefault="00000000">
      <w:pPr>
        <w:spacing w:before="0" w:after="120"/>
      </w:pPr>
      <w:r>
        <w:t xml:space="preserve">14. </w:t>
      </w:r>
      <w:r>
        <w:tab/>
        <w:t>wszelkie czynności związane z realizacją zamówienia powinny być wykonywane przez osobę posiadającą minimalne kwalifikacje określone w postępowaniu tj. wykształcenie wyższe leśne i co najmniej 3 letnie doświadczenie w zakresie prowadzenia gospodarki leśnej oraz posiada uprawnienia brakarza</w:t>
      </w:r>
    </w:p>
    <w:p w14:paraId="236B921E" w14:textId="77777777" w:rsidR="004B594F" w:rsidRDefault="00000000">
      <w:pPr>
        <w:spacing w:before="0" w:after="120"/>
        <w:jc w:val="center"/>
      </w:pPr>
      <w:r>
        <w:t>§ 3</w:t>
      </w:r>
    </w:p>
    <w:p w14:paraId="3A7AFE2A" w14:textId="77777777" w:rsidR="007909CD" w:rsidRDefault="008B0708" w:rsidP="008B0708">
      <w:pPr>
        <w:pStyle w:val="Akapitzlist"/>
        <w:numPr>
          <w:ilvl w:val="2"/>
          <w:numId w:val="4"/>
        </w:numPr>
        <w:tabs>
          <w:tab w:val="clear" w:pos="2160"/>
        </w:tabs>
        <w:spacing w:before="0" w:after="120"/>
        <w:ind w:left="709" w:hanging="743"/>
      </w:pPr>
      <w:r>
        <w:t>Maksymalne w</w:t>
      </w:r>
      <w:r w:rsidR="00000000">
        <w:t>ynagrodzenie dla Zleceniobiorcy za wykonanie umowy ustala się w kwocie …………………………………………………</w:t>
      </w:r>
      <w:proofErr w:type="gramStart"/>
      <w:r w:rsidR="00000000">
        <w:t>…….</w:t>
      </w:r>
      <w:proofErr w:type="gramEnd"/>
      <w:r w:rsidR="007909CD">
        <w:t xml:space="preserve">. </w:t>
      </w:r>
    </w:p>
    <w:p w14:paraId="50954609" w14:textId="17D1FBB6" w:rsidR="008B0708" w:rsidRDefault="007909CD" w:rsidP="008B0708">
      <w:pPr>
        <w:pStyle w:val="Akapitzlist"/>
        <w:numPr>
          <w:ilvl w:val="2"/>
          <w:numId w:val="4"/>
        </w:numPr>
        <w:tabs>
          <w:tab w:val="clear" w:pos="2160"/>
        </w:tabs>
        <w:spacing w:before="0" w:after="120"/>
        <w:ind w:left="709" w:hanging="743"/>
      </w:pPr>
      <w:r>
        <w:t>S</w:t>
      </w:r>
      <w:r w:rsidR="008B0708">
        <w:t xml:space="preserve">tawka za nadzór nad 1 ha przez okres 1 miesiąca wynosi </w:t>
      </w:r>
      <w:r>
        <w:t>…………………………………………………</w:t>
      </w:r>
      <w:proofErr w:type="gramStart"/>
      <w:r>
        <w:t>…….</w:t>
      </w:r>
      <w:proofErr w:type="gramEnd"/>
      <w:r>
        <w:t>.</w:t>
      </w:r>
    </w:p>
    <w:p w14:paraId="70D15253" w14:textId="038D7CBD" w:rsidR="004B594F" w:rsidRDefault="00000000" w:rsidP="008B0708">
      <w:pPr>
        <w:pStyle w:val="Akapitzlist"/>
        <w:numPr>
          <w:ilvl w:val="2"/>
          <w:numId w:val="4"/>
        </w:numPr>
        <w:tabs>
          <w:tab w:val="clear" w:pos="2160"/>
        </w:tabs>
        <w:spacing w:before="0" w:after="120"/>
        <w:ind w:left="709" w:hanging="743"/>
      </w:pPr>
      <w:r>
        <w:t xml:space="preserve">Wynagrodzenie płatne będzie </w:t>
      </w:r>
      <w:r w:rsidR="007909CD">
        <w:t xml:space="preserve">miesięcznie i stanowić będzie iloczyn stawki za prowadzenie nadzoru nad 1 ha przez okres jednego miesiąca pomnożonej </w:t>
      </w:r>
      <w:r w:rsidR="00D3787F">
        <w:t xml:space="preserve">określonej w § 3 pkt 2 </w:t>
      </w:r>
      <w:r w:rsidR="007909CD">
        <w:t xml:space="preserve">przez ilość hektarów, nad którymi sprawowany jest nadzór w danym miesiąca. </w:t>
      </w:r>
    </w:p>
    <w:p w14:paraId="4B9724C4" w14:textId="77777777" w:rsidR="00BB03F2" w:rsidRDefault="007909CD" w:rsidP="00BB03F2">
      <w:pPr>
        <w:pStyle w:val="Akapitzlist"/>
        <w:numPr>
          <w:ilvl w:val="2"/>
          <w:numId w:val="4"/>
        </w:numPr>
        <w:tabs>
          <w:tab w:val="clear" w:pos="2160"/>
        </w:tabs>
        <w:spacing w:before="0" w:after="120"/>
        <w:ind w:left="709" w:hanging="743"/>
      </w:pPr>
      <w:r>
        <w:t>Zleceniobiorcy nie przysługuj</w:t>
      </w:r>
      <w:r w:rsidR="00D3787F">
        <w:t>ą roszczenia z tytułu niewykorzystanej kwoty</w:t>
      </w:r>
      <w:r>
        <w:t xml:space="preserve"> </w:t>
      </w:r>
      <w:r w:rsidR="00D3787F">
        <w:t xml:space="preserve">określonej w </w:t>
      </w:r>
      <w:r w:rsidR="00D3787F" w:rsidRPr="00D3787F">
        <w:t>§ 3 pkt 1</w:t>
      </w:r>
      <w:r w:rsidR="00D3787F">
        <w:t>.</w:t>
      </w:r>
    </w:p>
    <w:p w14:paraId="08F5CCE2" w14:textId="77777777" w:rsidR="00BB03F2" w:rsidRDefault="00D3787F" w:rsidP="00BB03F2">
      <w:pPr>
        <w:pStyle w:val="Akapitzlist"/>
        <w:numPr>
          <w:ilvl w:val="2"/>
          <w:numId w:val="4"/>
        </w:numPr>
        <w:tabs>
          <w:tab w:val="clear" w:pos="2160"/>
        </w:tabs>
        <w:spacing w:before="0" w:after="120"/>
        <w:ind w:left="709" w:hanging="743"/>
      </w:pPr>
      <w:r>
        <w:t>Wynagrodzenie,</w:t>
      </w:r>
      <w:r w:rsidR="00000000">
        <w:t xml:space="preserve"> o którym mowa w § 3 pkt 1 może ulec zmianie jedynie w przypadku zmiany powierzchni gruntów leśnych powyżej 10%.</w:t>
      </w:r>
    </w:p>
    <w:p w14:paraId="12DC49F7" w14:textId="77777777" w:rsidR="00BB03F2" w:rsidRDefault="00000000" w:rsidP="00BB03F2">
      <w:pPr>
        <w:pStyle w:val="Akapitzlist"/>
        <w:numPr>
          <w:ilvl w:val="2"/>
          <w:numId w:val="4"/>
        </w:numPr>
        <w:tabs>
          <w:tab w:val="clear" w:pos="2160"/>
        </w:tabs>
        <w:spacing w:before="0" w:after="120"/>
        <w:ind w:left="709" w:hanging="743"/>
      </w:pPr>
      <w:r>
        <w:t>Umowa zostaje zawarta na czas określony od dnia podpisania umowy do dnia 31.12.2025 roku.</w:t>
      </w:r>
    </w:p>
    <w:p w14:paraId="10A14ACB" w14:textId="77777777" w:rsidR="00BB03F2" w:rsidRDefault="00000000" w:rsidP="00BB03F2">
      <w:pPr>
        <w:pStyle w:val="Akapitzlist"/>
        <w:numPr>
          <w:ilvl w:val="2"/>
          <w:numId w:val="4"/>
        </w:numPr>
        <w:tabs>
          <w:tab w:val="clear" w:pos="2160"/>
        </w:tabs>
        <w:spacing w:before="0" w:after="120"/>
        <w:ind w:left="709" w:hanging="743"/>
      </w:pPr>
      <w:r>
        <w:t>Wypłata wynagrodzenia nastąpi na podstawie faktury wystawionego przez Zleceniobiorcę, po stwierdzeniu przez Zleceniodawcę terminowego i prawidłowego wykonania prac, będącego przedmiotem umowy.</w:t>
      </w:r>
    </w:p>
    <w:p w14:paraId="7FE89F3C" w14:textId="77777777" w:rsidR="00BB03F2" w:rsidRDefault="00000000" w:rsidP="00BB03F2">
      <w:pPr>
        <w:pStyle w:val="Akapitzlist"/>
        <w:numPr>
          <w:ilvl w:val="2"/>
          <w:numId w:val="4"/>
        </w:numPr>
        <w:tabs>
          <w:tab w:val="clear" w:pos="2160"/>
        </w:tabs>
        <w:spacing w:before="0" w:after="120"/>
        <w:ind w:left="709" w:hanging="743"/>
      </w:pPr>
      <w:r>
        <w:t>Fakturę należy wystawić na: Powiat Lwówecki, ul. Szpitalna 4, 59-600 Lwówek Śląski, NIP 616-14-10-172.</w:t>
      </w:r>
    </w:p>
    <w:p w14:paraId="40FE3DAB" w14:textId="5884F645" w:rsidR="004B594F" w:rsidRDefault="00000000" w:rsidP="00BB03F2">
      <w:pPr>
        <w:pStyle w:val="Akapitzlist"/>
        <w:numPr>
          <w:ilvl w:val="2"/>
          <w:numId w:val="4"/>
        </w:numPr>
        <w:tabs>
          <w:tab w:val="clear" w:pos="2160"/>
        </w:tabs>
        <w:spacing w:before="0" w:after="120"/>
        <w:ind w:left="709" w:hanging="743"/>
      </w:pPr>
      <w:r>
        <w:t>Termin płatności faktury 14 dni  od daty otrzymania faktury.</w:t>
      </w:r>
    </w:p>
    <w:p w14:paraId="7490B23E" w14:textId="77777777" w:rsidR="004B594F" w:rsidRDefault="004B594F">
      <w:pPr>
        <w:spacing w:before="0" w:after="120"/>
      </w:pPr>
    </w:p>
    <w:p w14:paraId="6E12EEA7" w14:textId="77777777" w:rsidR="004B594F" w:rsidRDefault="00000000">
      <w:pPr>
        <w:spacing w:before="0" w:after="120"/>
        <w:jc w:val="center"/>
      </w:pPr>
      <w:r>
        <w:t>§ 4</w:t>
      </w:r>
    </w:p>
    <w:p w14:paraId="675A7FDE" w14:textId="77777777" w:rsidR="004B594F" w:rsidRDefault="00000000">
      <w:pPr>
        <w:spacing w:before="0" w:after="120"/>
      </w:pPr>
      <w:r>
        <w:t xml:space="preserve"> Strony postanawiają, że obowiązującą forma odszkodowania z tytułu niewykonania lub nienależytego wykonania przedmiotu umowy są kary umowne, które płatne będą w następujących </w:t>
      </w:r>
      <w:proofErr w:type="gramStart"/>
      <w:r>
        <w:t>sytuacjach :</w:t>
      </w:r>
      <w:proofErr w:type="gramEnd"/>
    </w:p>
    <w:p w14:paraId="15E84397" w14:textId="77777777" w:rsidR="004B594F" w:rsidRDefault="00000000">
      <w:pPr>
        <w:spacing w:before="0" w:after="120"/>
      </w:pPr>
      <w:r>
        <w:t>Zleceniodawca zapłaci Zleceniobiorcy karę umowną, w razie:</w:t>
      </w:r>
    </w:p>
    <w:p w14:paraId="0A75A677" w14:textId="77777777" w:rsidR="004B594F" w:rsidRDefault="00000000">
      <w:pPr>
        <w:spacing w:before="0" w:after="120"/>
      </w:pPr>
      <w:r>
        <w:t>1.</w:t>
      </w:r>
      <w:r>
        <w:tab/>
        <w:t>odstąpienia od umowy przez Zleceniobiorcę z przyczyn, za które ponosi odpowiedzialność Zleceniobiorca - w wysokości 10 % wynagrodzenia umownego,</w:t>
      </w:r>
    </w:p>
    <w:p w14:paraId="5E7FD5F5" w14:textId="77777777" w:rsidR="004B594F" w:rsidRDefault="00000000">
      <w:pPr>
        <w:spacing w:before="0" w:after="120"/>
      </w:pPr>
      <w:r>
        <w:t>2.</w:t>
      </w:r>
      <w:r>
        <w:tab/>
        <w:t>Niewykonania lub nienależytego wykonania umowy Zleceniobiorca zobowiązuje się zapłacić Zleceniodawcy kary umowne w wysokości  0,1% wynagrodzenia umownego, za każdy stwierdzony przypadek;</w:t>
      </w:r>
    </w:p>
    <w:p w14:paraId="693FF0B8" w14:textId="77777777" w:rsidR="004B594F" w:rsidRDefault="00000000">
      <w:pPr>
        <w:spacing w:before="0" w:after="120"/>
      </w:pPr>
      <w:r>
        <w:t>3.</w:t>
      </w:r>
      <w:r>
        <w:tab/>
        <w:t>Zwłoki w wykonaniu przedmiotu umowy – w wysokości 1 % wynagrodzenia umownego za każdy dzień zwłoki,</w:t>
      </w:r>
    </w:p>
    <w:p w14:paraId="55029F14" w14:textId="77777777" w:rsidR="004B594F" w:rsidRDefault="00000000">
      <w:pPr>
        <w:spacing w:before="0" w:after="120"/>
      </w:pPr>
      <w:r>
        <w:t>4.</w:t>
      </w:r>
      <w:r>
        <w:tab/>
        <w:t xml:space="preserve">Zwłoki w usunięciu wad, w wysokości 1 % wynagrodzenia umownego za </w:t>
      </w:r>
      <w:proofErr w:type="gramStart"/>
      <w:r>
        <w:t>usługę,  za</w:t>
      </w:r>
      <w:proofErr w:type="gramEnd"/>
      <w:r>
        <w:t xml:space="preserve"> każdy dzień zwłoki, licząc od następnego dnia po upływie terminu określonego przez Zleceniobiorcę  do usunięcia wad.</w:t>
      </w:r>
    </w:p>
    <w:p w14:paraId="609DB31B" w14:textId="77777777" w:rsidR="004B594F" w:rsidRDefault="00000000">
      <w:pPr>
        <w:spacing w:before="0" w:after="120"/>
      </w:pPr>
      <w:r>
        <w:t>5.</w:t>
      </w:r>
      <w:r>
        <w:tab/>
        <w:t>Niezależnie od kar umownych, Zamawiający może dochodzić odszkodowania uzupełniającego na zasadach ogólnych w przypadku, gdy szkoda przekracza wysokość kar umownych.</w:t>
      </w:r>
    </w:p>
    <w:p w14:paraId="1CED01C8" w14:textId="77777777" w:rsidR="004B594F" w:rsidRDefault="004B594F">
      <w:pPr>
        <w:spacing w:before="0" w:after="120"/>
        <w:jc w:val="center"/>
      </w:pPr>
    </w:p>
    <w:p w14:paraId="4B6A0982" w14:textId="77777777" w:rsidR="004B594F" w:rsidRDefault="00000000">
      <w:pPr>
        <w:spacing w:before="0" w:after="120"/>
        <w:jc w:val="center"/>
      </w:pPr>
      <w:r>
        <w:t>§ 5</w:t>
      </w:r>
    </w:p>
    <w:p w14:paraId="3DFB8E61" w14:textId="77777777" w:rsidR="004B594F" w:rsidRDefault="00000000">
      <w:pPr>
        <w:spacing w:before="0" w:after="120"/>
      </w:pPr>
      <w:r>
        <w:t>W sprawach nieuregulowanych niniejszą umową mają zastosowanie przepisy Kodeksu Cywilnego i Ustawy o Lasach</w:t>
      </w:r>
    </w:p>
    <w:p w14:paraId="7691E405" w14:textId="77777777" w:rsidR="004B594F" w:rsidRDefault="004B594F">
      <w:pPr>
        <w:spacing w:before="0" w:after="120"/>
      </w:pPr>
    </w:p>
    <w:p w14:paraId="55E58A47" w14:textId="77777777" w:rsidR="004B594F" w:rsidRDefault="00000000">
      <w:pPr>
        <w:spacing w:before="0" w:after="120"/>
        <w:jc w:val="center"/>
      </w:pPr>
      <w:r>
        <w:t>§6</w:t>
      </w:r>
    </w:p>
    <w:p w14:paraId="61F6A660" w14:textId="77777777" w:rsidR="004B594F" w:rsidRDefault="004B594F">
      <w:pPr>
        <w:spacing w:before="0" w:after="120"/>
      </w:pPr>
    </w:p>
    <w:p w14:paraId="4E598FE2" w14:textId="77777777" w:rsidR="004B594F" w:rsidRDefault="00000000">
      <w:pPr>
        <w:spacing w:before="0" w:after="120"/>
      </w:pPr>
      <w:r>
        <w:t>Właściwym do rozpoznania sporów wynikłych na tle realizacji niniejszej umowy jest Sąd Powszechny właściwy dla Zleceniodawcy.</w:t>
      </w:r>
    </w:p>
    <w:p w14:paraId="5CF1B73A" w14:textId="77777777" w:rsidR="004B594F" w:rsidRDefault="004B594F">
      <w:pPr>
        <w:spacing w:before="0" w:after="120"/>
      </w:pPr>
    </w:p>
    <w:p w14:paraId="400F1C03" w14:textId="77777777" w:rsidR="004B594F" w:rsidRDefault="00000000">
      <w:pPr>
        <w:spacing w:before="0" w:after="120"/>
        <w:jc w:val="center"/>
      </w:pPr>
      <w:r>
        <w:t>§ 7</w:t>
      </w:r>
    </w:p>
    <w:p w14:paraId="1EB2872B" w14:textId="77777777" w:rsidR="004B594F" w:rsidRDefault="00000000">
      <w:pPr>
        <w:spacing w:before="0" w:after="120"/>
      </w:pPr>
      <w:r>
        <w:t>Umowa została sporządzona w 4 jednobrzmiących egzemplarzach. 3 egz. dla Zleceniodawcy  i 1 egz. dla Zleceniobiorcy.</w:t>
      </w:r>
    </w:p>
    <w:p w14:paraId="41F83B90" w14:textId="77777777" w:rsidR="004B594F" w:rsidRDefault="004B594F">
      <w:pPr>
        <w:spacing w:before="0" w:after="120"/>
      </w:pPr>
    </w:p>
    <w:p w14:paraId="6B11CCF7" w14:textId="77777777" w:rsidR="004B594F" w:rsidRDefault="00000000">
      <w:pPr>
        <w:spacing w:before="0" w:after="120"/>
        <w:jc w:val="center"/>
      </w:pPr>
      <w:r>
        <w:t>§ 8</w:t>
      </w:r>
    </w:p>
    <w:p w14:paraId="24F10EC7" w14:textId="77777777" w:rsidR="004B594F" w:rsidRDefault="00000000">
      <w:pPr>
        <w:spacing w:before="0" w:after="120"/>
      </w:pPr>
      <w:r>
        <w:t>1.Wszelkie zmiany niniejszej umowy dla swojej ważności wymagają formy pisemnej i podpisu obu stron umowy.</w:t>
      </w:r>
    </w:p>
    <w:p w14:paraId="4ED0A343" w14:textId="77777777" w:rsidR="004B594F" w:rsidRDefault="004B594F">
      <w:pPr>
        <w:spacing w:before="0" w:after="120"/>
      </w:pPr>
    </w:p>
    <w:p w14:paraId="3514194F" w14:textId="77777777" w:rsidR="004B594F" w:rsidRDefault="00000000">
      <w:pPr>
        <w:spacing w:before="0" w:after="120"/>
      </w:pPr>
      <w:r>
        <w:t xml:space="preserve">  </w:t>
      </w:r>
      <w:proofErr w:type="gramStart"/>
      <w:r>
        <w:t xml:space="preserve">ZLECENIODAWCA:   </w:t>
      </w:r>
      <w:proofErr w:type="gramEnd"/>
      <w:r>
        <w:t xml:space="preserve">                                                                                              ZLECENIOBIORCA:</w:t>
      </w:r>
    </w:p>
    <w:p w14:paraId="5F1BA89D" w14:textId="77777777" w:rsidR="004B594F" w:rsidRDefault="00000000">
      <w:pPr>
        <w:spacing w:before="0" w:after="120"/>
      </w:pPr>
      <w:r>
        <w:t xml:space="preserve">                                                           </w:t>
      </w:r>
    </w:p>
    <w:p w14:paraId="432082B9" w14:textId="77777777" w:rsidR="004B594F" w:rsidRDefault="004B594F"/>
    <w:p w14:paraId="5143DE6E" w14:textId="77777777" w:rsidR="004B594F" w:rsidRDefault="004B594F"/>
    <w:p w14:paraId="33B8F907" w14:textId="77777777" w:rsidR="004B594F" w:rsidRDefault="004B594F"/>
    <w:p w14:paraId="5A365DEE" w14:textId="77777777" w:rsidR="004B594F" w:rsidRDefault="00000000">
      <w:pPr>
        <w:rPr>
          <w:bCs/>
        </w:rPr>
      </w:pPr>
      <w:r>
        <w:rPr>
          <w:b/>
        </w:rPr>
        <w:t xml:space="preserve">                                                                                                                                                             </w:t>
      </w:r>
      <w:r>
        <w:rPr>
          <w:bCs/>
        </w:rPr>
        <w:t xml:space="preserve">Załącznik do umowy                           </w:t>
      </w:r>
    </w:p>
    <w:p w14:paraId="72BE4BE0" w14:textId="77777777" w:rsidR="004B594F" w:rsidRDefault="00000000">
      <w:pPr>
        <w:rPr>
          <w:rFonts w:asciiTheme="minorHAnsi" w:hAnsiTheme="minorHAnsi" w:cstheme="minorHAnsi"/>
          <w:b/>
        </w:rPr>
      </w:pPr>
      <w:r>
        <w:rPr>
          <w:rFonts w:cstheme="minorHAnsi"/>
          <w:b/>
        </w:rPr>
        <w:t xml:space="preserve">                                                Umowa powierzenia przetwarzania danych osobowych</w:t>
      </w:r>
    </w:p>
    <w:p w14:paraId="0971B71B" w14:textId="77777777" w:rsidR="004B594F" w:rsidRDefault="00000000">
      <w:pPr>
        <w:rPr>
          <w:rFonts w:asciiTheme="minorHAnsi" w:hAnsiTheme="minorHAnsi" w:cstheme="minorHAnsi"/>
        </w:rPr>
      </w:pPr>
      <w:r>
        <w:rPr>
          <w:rFonts w:cstheme="minorHAnsi"/>
        </w:rPr>
        <w:t>zawarta dnia  ………….   2025 roku pomiędzy:</w:t>
      </w:r>
    </w:p>
    <w:p w14:paraId="6A8A3B7B" w14:textId="77777777" w:rsidR="004B594F" w:rsidRDefault="00000000">
      <w:pPr>
        <w:rPr>
          <w:rFonts w:asciiTheme="minorHAnsi" w:hAnsiTheme="minorHAnsi" w:cstheme="minorHAnsi"/>
        </w:rPr>
      </w:pPr>
      <w:r>
        <w:rPr>
          <w:rFonts w:cstheme="minorHAnsi"/>
        </w:rPr>
        <w:t>(zwana dalej „Umową”)</w:t>
      </w:r>
    </w:p>
    <w:p w14:paraId="5418D21F" w14:textId="77777777" w:rsidR="004B594F" w:rsidRDefault="004B594F">
      <w:pPr>
        <w:rPr>
          <w:rFonts w:asciiTheme="minorHAnsi" w:hAnsiTheme="minorHAnsi" w:cstheme="minorHAnsi"/>
        </w:rPr>
      </w:pPr>
    </w:p>
    <w:p w14:paraId="5741D371" w14:textId="77777777" w:rsidR="004B594F" w:rsidRDefault="00000000">
      <w:pPr>
        <w:jc w:val="both"/>
        <w:rPr>
          <w:rFonts w:asciiTheme="minorHAnsi" w:hAnsiTheme="minorHAnsi" w:cstheme="minorHAnsi"/>
          <w:b/>
        </w:rPr>
      </w:pPr>
      <w:r>
        <w:rPr>
          <w:rFonts w:cstheme="minorHAnsi"/>
          <w:b/>
        </w:rPr>
        <w:t>Powiatem Lwóweckim z siedzibą w Lwówku Śląskim, ul. Szpitalna 4, 59-600 Lwówek Śląski</w:t>
      </w:r>
    </w:p>
    <w:p w14:paraId="13596A46" w14:textId="77777777" w:rsidR="004B594F" w:rsidRDefault="00000000">
      <w:pPr>
        <w:jc w:val="both"/>
        <w:rPr>
          <w:rFonts w:asciiTheme="minorHAnsi" w:hAnsiTheme="minorHAnsi" w:cstheme="minorHAnsi"/>
        </w:rPr>
      </w:pPr>
      <w:r>
        <w:rPr>
          <w:rFonts w:cstheme="minorHAnsi"/>
        </w:rPr>
        <w:t xml:space="preserve">zwany w dalszej części umowy </w:t>
      </w:r>
      <w:r>
        <w:rPr>
          <w:rFonts w:cstheme="minorHAnsi"/>
          <w:b/>
        </w:rPr>
        <w:t xml:space="preserve">„Administratorem danych” lub „Administratorem” </w:t>
      </w:r>
      <w:r>
        <w:rPr>
          <w:rFonts w:cstheme="minorHAnsi"/>
        </w:rPr>
        <w:t xml:space="preserve">reprezentowanym przez: </w:t>
      </w:r>
    </w:p>
    <w:p w14:paraId="684EB933" w14:textId="77777777" w:rsidR="004B594F" w:rsidRDefault="00000000">
      <w:pPr>
        <w:pStyle w:val="Akapitzlist"/>
        <w:numPr>
          <w:ilvl w:val="0"/>
          <w:numId w:val="20"/>
        </w:numPr>
        <w:spacing w:before="0" w:after="0"/>
        <w:ind w:left="714" w:hanging="357"/>
        <w:jc w:val="both"/>
        <w:rPr>
          <w:rFonts w:asciiTheme="minorHAnsi" w:hAnsiTheme="minorHAnsi" w:cstheme="minorHAnsi"/>
          <w:b/>
        </w:rPr>
      </w:pPr>
      <w:r>
        <w:rPr>
          <w:rFonts w:cstheme="minorHAnsi"/>
          <w:b/>
        </w:rPr>
        <w:t xml:space="preserve">Starostę Lwóweckiego   -   </w:t>
      </w:r>
      <w:r>
        <w:rPr>
          <w:rFonts w:cstheme="minorHAnsi"/>
        </w:rPr>
        <w:t>Panią Małgorzatę Szczepańską</w:t>
      </w:r>
    </w:p>
    <w:p w14:paraId="2F23B517" w14:textId="77777777" w:rsidR="004B594F" w:rsidRDefault="00000000">
      <w:pPr>
        <w:pStyle w:val="Akapitzlist"/>
        <w:numPr>
          <w:ilvl w:val="0"/>
          <w:numId w:val="20"/>
        </w:numPr>
        <w:spacing w:before="0" w:after="0"/>
        <w:ind w:left="714" w:hanging="357"/>
        <w:jc w:val="both"/>
        <w:rPr>
          <w:rFonts w:asciiTheme="minorHAnsi" w:hAnsiTheme="minorHAnsi" w:cstheme="minorHAnsi"/>
          <w:bCs/>
        </w:rPr>
      </w:pPr>
      <w:r>
        <w:rPr>
          <w:rFonts w:cstheme="minorHAnsi"/>
          <w:b/>
        </w:rPr>
        <w:t xml:space="preserve">Wicestarostę Lwóweckiego </w:t>
      </w:r>
      <w:r>
        <w:rPr>
          <w:rFonts w:cstheme="minorHAnsi"/>
          <w:bCs/>
        </w:rPr>
        <w:t xml:space="preserve">– Pana Zbigniewa Grześków </w:t>
      </w:r>
    </w:p>
    <w:p w14:paraId="07E70BD9" w14:textId="77777777" w:rsidR="004B594F" w:rsidRDefault="004B594F">
      <w:pPr>
        <w:pStyle w:val="Akapitzlist"/>
        <w:spacing w:after="120"/>
        <w:ind w:left="502"/>
        <w:rPr>
          <w:rFonts w:asciiTheme="minorHAnsi" w:hAnsiTheme="minorHAnsi" w:cstheme="minorHAnsi"/>
        </w:rPr>
      </w:pPr>
    </w:p>
    <w:p w14:paraId="45BE4B2A" w14:textId="77777777" w:rsidR="004B594F" w:rsidRDefault="00000000">
      <w:pPr>
        <w:pStyle w:val="Akapitzlist"/>
        <w:spacing w:after="120"/>
        <w:ind w:left="502"/>
        <w:rPr>
          <w:rFonts w:asciiTheme="minorHAnsi" w:hAnsiTheme="minorHAnsi" w:cstheme="minorHAnsi"/>
        </w:rPr>
      </w:pPr>
      <w:r>
        <w:rPr>
          <w:rFonts w:cstheme="minorHAnsi"/>
        </w:rPr>
        <w:t>a</w:t>
      </w:r>
    </w:p>
    <w:p w14:paraId="3056611A" w14:textId="77777777" w:rsidR="004B594F" w:rsidRDefault="004B594F">
      <w:pPr>
        <w:pStyle w:val="Akapitzlist"/>
        <w:spacing w:after="120"/>
        <w:ind w:left="502"/>
        <w:rPr>
          <w:rFonts w:asciiTheme="minorHAnsi" w:hAnsiTheme="minorHAnsi" w:cstheme="minorHAnsi"/>
        </w:rPr>
      </w:pPr>
    </w:p>
    <w:p w14:paraId="7CD7E9EC" w14:textId="77777777" w:rsidR="004B594F" w:rsidRDefault="00000000">
      <w:pPr>
        <w:jc w:val="both"/>
        <w:rPr>
          <w:rFonts w:asciiTheme="minorHAnsi" w:hAnsiTheme="minorHAnsi" w:cstheme="minorHAnsi"/>
        </w:rPr>
      </w:pPr>
      <w:r>
        <w:rPr>
          <w:rFonts w:cstheme="minorHAnsi"/>
        </w:rPr>
        <w:t>……………………………………………………….</w:t>
      </w:r>
    </w:p>
    <w:p w14:paraId="02360DE1" w14:textId="77777777" w:rsidR="004B594F" w:rsidRDefault="00000000">
      <w:pPr>
        <w:jc w:val="both"/>
        <w:rPr>
          <w:rFonts w:asciiTheme="minorHAnsi" w:hAnsiTheme="minorHAnsi" w:cstheme="minorHAnsi"/>
        </w:rPr>
      </w:pPr>
      <w:r>
        <w:rPr>
          <w:rFonts w:cstheme="minorHAnsi"/>
        </w:rPr>
        <w:t xml:space="preserve">zwanym w dalszej części umowy </w:t>
      </w:r>
      <w:r>
        <w:rPr>
          <w:rFonts w:cstheme="minorHAnsi"/>
          <w:b/>
        </w:rPr>
        <w:t>„Podmiotem przetwarzającym</w:t>
      </w:r>
      <w:proofErr w:type="gramStart"/>
      <w:r>
        <w:rPr>
          <w:rFonts w:cstheme="minorHAnsi"/>
          <w:b/>
        </w:rPr>
        <w:t>”</w:t>
      </w:r>
      <w:r>
        <w:rPr>
          <w:rFonts w:cstheme="minorHAnsi"/>
        </w:rPr>
        <w:t>,  została</w:t>
      </w:r>
      <w:proofErr w:type="gramEnd"/>
      <w:r>
        <w:rPr>
          <w:rFonts w:cstheme="minorHAnsi"/>
        </w:rPr>
        <w:t xml:space="preserve"> zawarta umowa o następującej treści:</w:t>
      </w:r>
    </w:p>
    <w:p w14:paraId="6EBF300D" w14:textId="77777777" w:rsidR="004B594F" w:rsidRDefault="004B594F">
      <w:pPr>
        <w:rPr>
          <w:rFonts w:asciiTheme="minorHAnsi" w:hAnsiTheme="minorHAnsi" w:cstheme="minorHAnsi"/>
          <w:b/>
        </w:rPr>
      </w:pPr>
    </w:p>
    <w:p w14:paraId="37A34F39" w14:textId="77777777" w:rsidR="004B594F" w:rsidRDefault="00000000">
      <w:pPr>
        <w:jc w:val="center"/>
        <w:rPr>
          <w:rFonts w:asciiTheme="minorHAnsi" w:hAnsiTheme="minorHAnsi" w:cstheme="minorHAnsi"/>
          <w:b/>
        </w:rPr>
      </w:pPr>
      <w:r>
        <w:rPr>
          <w:rFonts w:cstheme="minorHAnsi"/>
          <w:b/>
        </w:rPr>
        <w:t>§ 1</w:t>
      </w:r>
    </w:p>
    <w:p w14:paraId="0F2308DD" w14:textId="77777777" w:rsidR="004B594F" w:rsidRDefault="00000000">
      <w:pPr>
        <w:jc w:val="center"/>
        <w:rPr>
          <w:rFonts w:asciiTheme="minorHAnsi" w:hAnsiTheme="minorHAnsi" w:cstheme="minorHAnsi"/>
          <w:b/>
        </w:rPr>
      </w:pPr>
      <w:r>
        <w:rPr>
          <w:rFonts w:cstheme="minorHAnsi"/>
          <w:b/>
        </w:rPr>
        <w:t>Powierzenie przetwarzania danych osobowych</w:t>
      </w:r>
    </w:p>
    <w:p w14:paraId="4E17C0E1" w14:textId="77777777" w:rsidR="004B594F" w:rsidRDefault="00000000">
      <w:pPr>
        <w:pStyle w:val="Akapitzlist"/>
        <w:numPr>
          <w:ilvl w:val="0"/>
          <w:numId w:val="10"/>
        </w:numPr>
        <w:spacing w:before="0" w:after="160"/>
        <w:jc w:val="both"/>
        <w:rPr>
          <w:rFonts w:asciiTheme="minorHAnsi" w:hAnsiTheme="minorHAnsi" w:cstheme="minorHAnsi"/>
        </w:rPr>
      </w:pPr>
      <w:r>
        <w:rPr>
          <w:rFonts w:cstheme="minorHAnsi"/>
        </w:rPr>
        <w:t xml:space="preserve">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„Rozporządzeniem”, dane osobowe do przetwarzania, na zasadach </w:t>
      </w:r>
      <w:r>
        <w:rPr>
          <w:rFonts w:cstheme="minorHAnsi"/>
        </w:rPr>
        <w:br/>
        <w:t>i w celu określonym w niniejszej Umowie.</w:t>
      </w:r>
    </w:p>
    <w:p w14:paraId="004F533B" w14:textId="77777777" w:rsidR="004B594F" w:rsidRDefault="00000000">
      <w:pPr>
        <w:pStyle w:val="Akapitzlist"/>
        <w:numPr>
          <w:ilvl w:val="0"/>
          <w:numId w:val="10"/>
        </w:numPr>
        <w:spacing w:before="0" w:after="160" w:line="259" w:lineRule="auto"/>
        <w:jc w:val="both"/>
        <w:rPr>
          <w:rFonts w:asciiTheme="minorHAnsi" w:hAnsiTheme="minorHAnsi" w:cstheme="minorHAnsi"/>
        </w:rPr>
      </w:pPr>
      <w:r>
        <w:rPr>
          <w:rFonts w:cs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7E38A997" w14:textId="77777777" w:rsidR="004B594F" w:rsidRDefault="00000000">
      <w:pPr>
        <w:pStyle w:val="Akapitzlist"/>
        <w:numPr>
          <w:ilvl w:val="0"/>
          <w:numId w:val="10"/>
        </w:numPr>
        <w:spacing w:before="0" w:after="160" w:line="259" w:lineRule="auto"/>
        <w:jc w:val="both"/>
        <w:rPr>
          <w:rFonts w:asciiTheme="minorHAnsi" w:hAnsiTheme="minorHAnsi" w:cstheme="minorHAnsi"/>
        </w:rPr>
      </w:pPr>
      <w:r>
        <w:rPr>
          <w:rFonts w:cstheme="minorHAnsi"/>
        </w:rPr>
        <w:t xml:space="preserve">Podmiot przetwarzający oświadcza, iż stosuje środki bezpieczeństwa spełniające wymogi Rozporządzenia. </w:t>
      </w:r>
    </w:p>
    <w:p w14:paraId="5ECEF7AC" w14:textId="77777777" w:rsidR="004B594F" w:rsidRDefault="004B594F">
      <w:pPr>
        <w:pStyle w:val="Akapitzlist"/>
        <w:jc w:val="both"/>
        <w:rPr>
          <w:rFonts w:asciiTheme="minorHAnsi" w:hAnsiTheme="minorHAnsi" w:cstheme="minorHAnsi"/>
        </w:rPr>
      </w:pPr>
    </w:p>
    <w:p w14:paraId="4500666A" w14:textId="77777777" w:rsidR="004B594F" w:rsidRDefault="00000000">
      <w:pPr>
        <w:jc w:val="center"/>
        <w:rPr>
          <w:rFonts w:asciiTheme="minorHAnsi" w:hAnsiTheme="minorHAnsi" w:cstheme="minorHAnsi"/>
          <w:b/>
        </w:rPr>
      </w:pPr>
      <w:r>
        <w:rPr>
          <w:rFonts w:cstheme="minorHAnsi"/>
          <w:b/>
        </w:rPr>
        <w:t>§2</w:t>
      </w:r>
    </w:p>
    <w:p w14:paraId="3B65BDAF" w14:textId="77777777" w:rsidR="004B594F" w:rsidRDefault="00000000">
      <w:pPr>
        <w:jc w:val="center"/>
        <w:rPr>
          <w:rFonts w:asciiTheme="minorHAnsi" w:hAnsiTheme="minorHAnsi" w:cstheme="minorHAnsi"/>
          <w:b/>
        </w:rPr>
      </w:pPr>
      <w:r>
        <w:rPr>
          <w:rFonts w:cstheme="minorHAnsi"/>
          <w:b/>
        </w:rPr>
        <w:t>Zakres i cel przetwarzania danych</w:t>
      </w:r>
    </w:p>
    <w:p w14:paraId="492ABFDC" w14:textId="77777777" w:rsidR="004B594F" w:rsidRDefault="00000000">
      <w:pPr>
        <w:pStyle w:val="Akapitzlist"/>
        <w:numPr>
          <w:ilvl w:val="0"/>
          <w:numId w:val="11"/>
        </w:numPr>
        <w:spacing w:before="0" w:after="160" w:line="259" w:lineRule="auto"/>
        <w:jc w:val="both"/>
        <w:rPr>
          <w:rFonts w:asciiTheme="minorHAnsi" w:hAnsiTheme="minorHAnsi" w:cstheme="minorHAnsi"/>
        </w:rPr>
      </w:pPr>
      <w:r>
        <w:rPr>
          <w:rFonts w:cstheme="minorHAnsi"/>
        </w:rPr>
        <w:t xml:space="preserve">Podmiot przetwarzający będzie przetwarzał, powierzone na podstawie umowy dane  zwykłe </w:t>
      </w:r>
      <w:r>
        <w:rPr>
          <w:rFonts w:cstheme="minorHAnsi"/>
          <w:i/>
        </w:rPr>
        <w:t>właścicieli gruntów leśnych w postaci imion i nazwisk, adresu zamieszkania, nr telefonu i  nr działek.</w:t>
      </w:r>
    </w:p>
    <w:p w14:paraId="080F3A3C" w14:textId="77777777" w:rsidR="004B594F" w:rsidRDefault="00000000">
      <w:pPr>
        <w:pStyle w:val="Akapitzlist"/>
        <w:numPr>
          <w:ilvl w:val="0"/>
          <w:numId w:val="11"/>
        </w:numPr>
        <w:spacing w:before="0" w:after="160" w:line="259" w:lineRule="auto"/>
        <w:jc w:val="both"/>
        <w:rPr>
          <w:rFonts w:asciiTheme="minorHAnsi" w:hAnsiTheme="minorHAnsi" w:cstheme="minorHAnsi"/>
        </w:rPr>
      </w:pPr>
      <w:r>
        <w:rPr>
          <w:rFonts w:cstheme="minorHAnsi"/>
        </w:rPr>
        <w:t>Powierzone przez Administratora danych dane osobowe będą przetwarzane przez Podmiot przetwarzający wyłącznie w celu  realizacji umowy dotyczącej prowadzenia w imieniu Starosty spraw z zakresu nadzoru nad gospodarką leśną w lasach niestanowiących własności Skarbu Państwa, położonych na terenie Powiatu Lwóweckiego w zasięgu działania Nadleśnictw Lwówek Śląski, Szklarska Poręba i Świeradów.</w:t>
      </w:r>
    </w:p>
    <w:p w14:paraId="4B39C512" w14:textId="77777777" w:rsidR="004B594F" w:rsidRDefault="00000000">
      <w:pPr>
        <w:pStyle w:val="Akapitzlist"/>
        <w:jc w:val="center"/>
        <w:rPr>
          <w:rFonts w:asciiTheme="minorHAnsi" w:hAnsiTheme="minorHAnsi" w:cstheme="minorHAnsi"/>
          <w:b/>
        </w:rPr>
      </w:pPr>
      <w:r>
        <w:rPr>
          <w:rFonts w:cstheme="minorHAnsi"/>
          <w:b/>
        </w:rPr>
        <w:t>§3</w:t>
      </w:r>
    </w:p>
    <w:p w14:paraId="024A2300" w14:textId="77777777" w:rsidR="004B594F" w:rsidRDefault="00000000">
      <w:pPr>
        <w:pStyle w:val="Akapitzlist"/>
        <w:jc w:val="center"/>
        <w:rPr>
          <w:rFonts w:asciiTheme="minorHAnsi" w:hAnsiTheme="minorHAnsi" w:cstheme="minorHAnsi"/>
          <w:b/>
        </w:rPr>
      </w:pPr>
      <w:r>
        <w:rPr>
          <w:rFonts w:cstheme="minorHAnsi"/>
          <w:b/>
        </w:rPr>
        <w:t xml:space="preserve">Obowiązki podmiotu przetwarzającego </w:t>
      </w:r>
    </w:p>
    <w:p w14:paraId="712D7A35"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78B640D5"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Podmiot przetwarzający zobowiązuje się dołożyć należytej staranności przy przetwarzaniu powierzonych danych osobowych.</w:t>
      </w:r>
    </w:p>
    <w:p w14:paraId="02E22CC9"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 xml:space="preserve">Podmiot przetwarzający zobowiązuje się do nadania upoważnień do przetwarzania danych osobowych wszystkim osobom, które będą przetwarzały powierzone dane w celu realizacji niniejszej umowy.  </w:t>
      </w:r>
    </w:p>
    <w:p w14:paraId="39DCC2CF"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 xml:space="preserve">Podmiot przetwarzający zobowiązuje się zapewnić zachowanie w tajemnicy, </w:t>
      </w:r>
      <w:r>
        <w:rPr>
          <w:rFonts w:cs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52A43FC"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 xml:space="preserve">Podmiot przetwarzający po zakończeniu świadczenia usług związanych </w:t>
      </w:r>
      <w:r>
        <w:rPr>
          <w:rFonts w:cstheme="minorHAnsi"/>
        </w:rPr>
        <w:br/>
        <w:t>z przetwarzaniem zwraca Administratorowi wszelkie dane osobowe oraz usuwa wszelkie ich istniejące kopie, chyba że prawo Unii lub prawo państwa członkowskiego nakazują przechowywanie danych osobowych.</w:t>
      </w:r>
    </w:p>
    <w:p w14:paraId="217F01A7" w14:textId="77777777" w:rsidR="004B594F" w:rsidRDefault="00000000">
      <w:pPr>
        <w:pStyle w:val="Akapitzlist"/>
        <w:numPr>
          <w:ilvl w:val="0"/>
          <w:numId w:val="12"/>
        </w:numPr>
        <w:spacing w:before="0" w:after="160" w:line="259" w:lineRule="auto"/>
        <w:jc w:val="both"/>
        <w:rPr>
          <w:rFonts w:asciiTheme="minorHAnsi" w:hAnsiTheme="minorHAnsi" w:cstheme="minorHAnsi"/>
        </w:rPr>
      </w:pPr>
      <w:r>
        <w:rPr>
          <w:rFonts w:cstheme="minorHAnsi"/>
        </w:rPr>
        <w:t xml:space="preserve">W miarę możliwości Podmiot przetwarzający pomaga Administratorowi </w:t>
      </w:r>
      <w:r>
        <w:rPr>
          <w:rFonts w:cstheme="minorHAnsi"/>
        </w:rPr>
        <w:br/>
        <w:t xml:space="preserve">w niezbędnym zakresie wywiązywać się z obowiązku odpowiadania na żądania osoby, której dane dotyczą oraz wywiązywania się z obowiązków określonych w art. 32-36 Rozporządzenia. </w:t>
      </w:r>
    </w:p>
    <w:p w14:paraId="206F14C0" w14:textId="77777777" w:rsidR="004B594F" w:rsidRDefault="00000000">
      <w:pPr>
        <w:pStyle w:val="Akapitzlist"/>
        <w:numPr>
          <w:ilvl w:val="0"/>
          <w:numId w:val="12"/>
        </w:numPr>
        <w:spacing w:before="0" w:after="160" w:line="259" w:lineRule="auto"/>
        <w:jc w:val="both"/>
        <w:rPr>
          <w:rFonts w:asciiTheme="minorHAnsi" w:hAnsiTheme="minorHAnsi" w:cstheme="minorHAnsi"/>
          <w:b/>
        </w:rPr>
      </w:pPr>
      <w:r>
        <w:rPr>
          <w:rFonts w:cstheme="minorHAnsi"/>
        </w:rPr>
        <w:t xml:space="preserve">Podmiot przetwarzający po stwierdzeniu naruszenia ochrony danych osobowych bez zbędnej zwłoki zgłasza je administratorowi w ciągu 24 godzin. </w:t>
      </w:r>
    </w:p>
    <w:p w14:paraId="607BBC40" w14:textId="77777777" w:rsidR="004B594F" w:rsidRDefault="004B594F">
      <w:pPr>
        <w:rPr>
          <w:rFonts w:asciiTheme="minorHAnsi" w:hAnsiTheme="minorHAnsi" w:cstheme="minorHAnsi"/>
          <w:b/>
        </w:rPr>
      </w:pPr>
    </w:p>
    <w:p w14:paraId="05F1CD6D" w14:textId="77777777" w:rsidR="004B594F" w:rsidRDefault="00000000">
      <w:pPr>
        <w:pStyle w:val="Akapitzlist"/>
        <w:jc w:val="center"/>
        <w:rPr>
          <w:rFonts w:asciiTheme="minorHAnsi" w:hAnsiTheme="minorHAnsi" w:cstheme="minorHAnsi"/>
          <w:b/>
        </w:rPr>
      </w:pPr>
      <w:r>
        <w:rPr>
          <w:rFonts w:cstheme="minorHAnsi"/>
          <w:b/>
        </w:rPr>
        <w:t>§4</w:t>
      </w:r>
    </w:p>
    <w:p w14:paraId="286290D6" w14:textId="77777777" w:rsidR="004B594F" w:rsidRDefault="00000000">
      <w:pPr>
        <w:pStyle w:val="Akapitzlist"/>
        <w:jc w:val="center"/>
        <w:rPr>
          <w:rFonts w:asciiTheme="minorHAnsi" w:hAnsiTheme="minorHAnsi" w:cstheme="minorHAnsi"/>
          <w:b/>
        </w:rPr>
      </w:pPr>
      <w:r>
        <w:rPr>
          <w:rFonts w:cstheme="minorHAnsi"/>
          <w:b/>
        </w:rPr>
        <w:t>Prawo kontroli</w:t>
      </w:r>
    </w:p>
    <w:p w14:paraId="685B2B18" w14:textId="77777777" w:rsidR="004B594F" w:rsidRDefault="00000000">
      <w:pPr>
        <w:pStyle w:val="Akapitzlist"/>
        <w:numPr>
          <w:ilvl w:val="0"/>
          <w:numId w:val="13"/>
        </w:numPr>
        <w:spacing w:before="0" w:after="160" w:line="259" w:lineRule="auto"/>
        <w:jc w:val="both"/>
        <w:rPr>
          <w:rFonts w:asciiTheme="minorHAnsi" w:hAnsiTheme="minorHAnsi" w:cstheme="minorHAnsi"/>
        </w:rPr>
      </w:pPr>
      <w:r>
        <w:rPr>
          <w:rFonts w:cstheme="minorHAns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0C913142" w14:textId="77777777" w:rsidR="004B594F" w:rsidRDefault="00000000">
      <w:pPr>
        <w:pStyle w:val="Akapitzlist"/>
        <w:numPr>
          <w:ilvl w:val="0"/>
          <w:numId w:val="13"/>
        </w:numPr>
        <w:spacing w:before="0" w:after="160" w:line="259" w:lineRule="auto"/>
        <w:jc w:val="both"/>
        <w:rPr>
          <w:rFonts w:asciiTheme="minorHAnsi" w:hAnsiTheme="minorHAnsi" w:cstheme="minorHAnsi"/>
        </w:rPr>
      </w:pPr>
      <w:r>
        <w:rPr>
          <w:rFonts w:cstheme="minorHAnsi"/>
        </w:rPr>
        <w:t>Administrator danych realizować będzie prawo kontroli w godzinach pracy Podmiotu przetwarzającego i z minimum 7 dniowym jego uprzedzeniem.</w:t>
      </w:r>
    </w:p>
    <w:p w14:paraId="391B55EB" w14:textId="77777777" w:rsidR="004B594F" w:rsidRDefault="00000000">
      <w:pPr>
        <w:pStyle w:val="Akapitzlist"/>
        <w:numPr>
          <w:ilvl w:val="0"/>
          <w:numId w:val="13"/>
        </w:numPr>
        <w:spacing w:before="0" w:after="160" w:line="259" w:lineRule="auto"/>
        <w:jc w:val="both"/>
        <w:rPr>
          <w:rFonts w:asciiTheme="minorHAnsi" w:hAnsiTheme="minorHAnsi" w:cstheme="minorHAnsi"/>
        </w:rPr>
      </w:pPr>
      <w:r>
        <w:rPr>
          <w:rFonts w:cstheme="minorHAnsi"/>
        </w:rPr>
        <w:t xml:space="preserve">Podmiot przetwarzający zobowiązuje się do usunięcia uchybień stwierdzonych podczas kontroli w terminie wskazanym przez Administratora danych nie dłuższym niż 7 dni </w:t>
      </w:r>
    </w:p>
    <w:p w14:paraId="68BBE0E6" w14:textId="77777777" w:rsidR="004B594F" w:rsidRDefault="00000000">
      <w:pPr>
        <w:pStyle w:val="Akapitzlist"/>
        <w:numPr>
          <w:ilvl w:val="0"/>
          <w:numId w:val="13"/>
        </w:numPr>
        <w:spacing w:before="0" w:after="160" w:line="259" w:lineRule="auto"/>
        <w:jc w:val="both"/>
        <w:rPr>
          <w:rFonts w:asciiTheme="minorHAnsi" w:hAnsiTheme="minorHAnsi" w:cstheme="minorHAnsi"/>
        </w:rPr>
      </w:pPr>
      <w:r>
        <w:rPr>
          <w:rFonts w:cstheme="minorHAnsi"/>
        </w:rPr>
        <w:t xml:space="preserve">Podmiot przetwarzający udostępnia Administratorowi wszelkie informacje niezbędne do wykazania spełnienia obowiązków określonych w art. 28 Rozporządzenia. </w:t>
      </w:r>
    </w:p>
    <w:p w14:paraId="0AAFD12B" w14:textId="77777777" w:rsidR="004B594F" w:rsidRDefault="004B594F">
      <w:pPr>
        <w:rPr>
          <w:rFonts w:asciiTheme="minorHAnsi" w:hAnsiTheme="minorHAnsi" w:cstheme="minorHAnsi"/>
          <w:b/>
        </w:rPr>
      </w:pPr>
    </w:p>
    <w:p w14:paraId="15F80A88" w14:textId="77777777" w:rsidR="004B594F" w:rsidRDefault="00000000">
      <w:pPr>
        <w:jc w:val="center"/>
        <w:rPr>
          <w:rFonts w:asciiTheme="minorHAnsi" w:hAnsiTheme="minorHAnsi" w:cstheme="minorHAnsi"/>
          <w:b/>
        </w:rPr>
      </w:pPr>
      <w:r>
        <w:rPr>
          <w:rFonts w:cstheme="minorHAnsi"/>
          <w:b/>
        </w:rPr>
        <w:t>§5</w:t>
      </w:r>
    </w:p>
    <w:p w14:paraId="67B8C7D0" w14:textId="77777777" w:rsidR="004B594F" w:rsidRDefault="00000000">
      <w:pPr>
        <w:jc w:val="center"/>
        <w:rPr>
          <w:rFonts w:asciiTheme="minorHAnsi" w:hAnsiTheme="minorHAnsi" w:cstheme="minorHAnsi"/>
          <w:b/>
        </w:rPr>
      </w:pPr>
      <w:r>
        <w:rPr>
          <w:rFonts w:cstheme="minorHAnsi"/>
          <w:b/>
        </w:rPr>
        <w:t>Dalsze powierzenie danych do przetwarzania</w:t>
      </w:r>
    </w:p>
    <w:p w14:paraId="36D6708C" w14:textId="77777777" w:rsidR="004B594F" w:rsidRDefault="00000000">
      <w:pPr>
        <w:pStyle w:val="Akapitzlist"/>
        <w:numPr>
          <w:ilvl w:val="0"/>
          <w:numId w:val="14"/>
        </w:numPr>
        <w:spacing w:before="0" w:after="160" w:line="259" w:lineRule="auto"/>
        <w:jc w:val="both"/>
        <w:rPr>
          <w:rFonts w:asciiTheme="minorHAnsi" w:hAnsiTheme="minorHAnsi" w:cstheme="minorHAnsi"/>
        </w:rPr>
      </w:pPr>
      <w:r>
        <w:rPr>
          <w:rFonts w:cstheme="minorHAnsi"/>
        </w:rPr>
        <w:t xml:space="preserve">Podmiot przetwarzający może powierzyć dane osobowe objęte niniejszą umową do dalszego przetwarzania podwykonawcom jedynie w celu wykonania umowy po uzyskaniu uprzedniej pisemnej zgody Administratora danych.  </w:t>
      </w:r>
    </w:p>
    <w:p w14:paraId="5BA8799C" w14:textId="77777777" w:rsidR="004B594F" w:rsidRDefault="00000000">
      <w:pPr>
        <w:pStyle w:val="Akapitzlist"/>
        <w:numPr>
          <w:ilvl w:val="0"/>
          <w:numId w:val="14"/>
        </w:numPr>
        <w:spacing w:before="0" w:after="160" w:line="259" w:lineRule="auto"/>
        <w:jc w:val="both"/>
        <w:rPr>
          <w:rFonts w:asciiTheme="minorHAnsi" w:hAnsiTheme="minorHAnsi" w:cstheme="minorHAnsi"/>
        </w:rPr>
      </w:pPr>
      <w:r>
        <w:rPr>
          <w:rFonts w:cstheme="minorHAnsi"/>
        </w:rPr>
        <w:t xml:space="preserve">Przekazanie powierzonych danych do państwa trzeciego może nastąpić jedynie na pisemne polecenie Administratora </w:t>
      </w:r>
      <w:proofErr w:type="gramStart"/>
      <w:r>
        <w:rPr>
          <w:rFonts w:cstheme="minorHAnsi"/>
        </w:rPr>
        <w:t>danych chyba,</w:t>
      </w:r>
      <w:proofErr w:type="gramEnd"/>
      <w:r>
        <w:rPr>
          <w:rFonts w:cstheme="minorHAnsi"/>
        </w:rPr>
        <w:t xml:space="preserve">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Pr>
          <w:rFonts w:cstheme="minorHAnsi"/>
        </w:rPr>
        <w:br/>
        <w:t>z uwagi na ważny interes publiczny.</w:t>
      </w:r>
    </w:p>
    <w:p w14:paraId="694E2BD6" w14:textId="77777777" w:rsidR="004B594F" w:rsidRDefault="00000000">
      <w:pPr>
        <w:pStyle w:val="Akapitzlist"/>
        <w:numPr>
          <w:ilvl w:val="0"/>
          <w:numId w:val="14"/>
        </w:numPr>
        <w:spacing w:before="0" w:after="160" w:line="259" w:lineRule="auto"/>
        <w:jc w:val="both"/>
        <w:rPr>
          <w:rFonts w:asciiTheme="minorHAnsi" w:hAnsiTheme="minorHAnsi" w:cstheme="minorHAnsi"/>
        </w:rPr>
      </w:pPr>
      <w:r>
        <w:rPr>
          <w:rFonts w:cstheme="minorHAnsi"/>
        </w:rPr>
        <w:t xml:space="preserve">Podwykonawca, o którym mowa w §3 ust. 2 Umowy winien spełniać te same gwarancje i obowiązki jakie zostały nałożone na Podmiot przetwarzający </w:t>
      </w:r>
      <w:r>
        <w:rPr>
          <w:rFonts w:cstheme="minorHAnsi"/>
        </w:rPr>
        <w:br/>
        <w:t xml:space="preserve">w niniejszej Umowie. </w:t>
      </w:r>
    </w:p>
    <w:p w14:paraId="76F4AC98" w14:textId="77777777" w:rsidR="004B594F" w:rsidRDefault="00000000">
      <w:pPr>
        <w:pStyle w:val="Akapitzlist"/>
        <w:numPr>
          <w:ilvl w:val="0"/>
          <w:numId w:val="14"/>
        </w:numPr>
        <w:spacing w:before="0" w:after="160" w:line="259" w:lineRule="auto"/>
        <w:jc w:val="both"/>
        <w:rPr>
          <w:rFonts w:asciiTheme="minorHAnsi" w:hAnsiTheme="minorHAnsi" w:cstheme="minorHAnsi"/>
        </w:rPr>
      </w:pPr>
      <w:r>
        <w:rPr>
          <w:rFonts w:cstheme="minorHAnsi"/>
        </w:rPr>
        <w:t xml:space="preserve">Podmiot przetwarzający ponosi pełną odpowiedzialność wobec Administratora za </w:t>
      </w:r>
      <w:proofErr w:type="gramStart"/>
      <w:r>
        <w:rPr>
          <w:rFonts w:cstheme="minorHAnsi"/>
        </w:rPr>
        <w:t>nie wywiązanie</w:t>
      </w:r>
      <w:proofErr w:type="gramEnd"/>
      <w:r>
        <w:rPr>
          <w:rFonts w:cstheme="minorHAnsi"/>
        </w:rPr>
        <w:t xml:space="preserve"> się ze spoczywających na podwykonawcy obowiązków ochrony danych.</w:t>
      </w:r>
    </w:p>
    <w:p w14:paraId="238E4D17" w14:textId="77777777" w:rsidR="004B594F" w:rsidRDefault="004B594F">
      <w:pPr>
        <w:rPr>
          <w:rFonts w:asciiTheme="minorHAnsi" w:hAnsiTheme="minorHAnsi" w:cstheme="minorHAnsi"/>
          <w:b/>
        </w:rPr>
      </w:pPr>
    </w:p>
    <w:p w14:paraId="2530273A" w14:textId="77777777" w:rsidR="004B594F" w:rsidRDefault="00000000">
      <w:pPr>
        <w:jc w:val="center"/>
        <w:rPr>
          <w:rFonts w:asciiTheme="minorHAnsi" w:hAnsiTheme="minorHAnsi" w:cstheme="minorHAnsi"/>
          <w:b/>
        </w:rPr>
      </w:pPr>
      <w:r>
        <w:rPr>
          <w:rFonts w:cstheme="minorHAnsi"/>
          <w:b/>
        </w:rPr>
        <w:t>§ 6</w:t>
      </w:r>
    </w:p>
    <w:p w14:paraId="435D9491" w14:textId="77777777" w:rsidR="004B594F" w:rsidRDefault="00000000">
      <w:pPr>
        <w:jc w:val="center"/>
        <w:rPr>
          <w:rFonts w:asciiTheme="minorHAnsi" w:hAnsiTheme="minorHAnsi" w:cstheme="minorHAnsi"/>
          <w:b/>
        </w:rPr>
      </w:pPr>
      <w:r>
        <w:rPr>
          <w:rFonts w:cstheme="minorHAnsi"/>
          <w:b/>
        </w:rPr>
        <w:t>Odpowiedzialność Podmiotu przetwarzającego</w:t>
      </w:r>
    </w:p>
    <w:p w14:paraId="781956DD" w14:textId="77777777" w:rsidR="004B594F" w:rsidRDefault="00000000">
      <w:pPr>
        <w:pStyle w:val="Akapitzlist"/>
        <w:numPr>
          <w:ilvl w:val="0"/>
          <w:numId w:val="18"/>
        </w:numPr>
        <w:spacing w:before="0" w:after="160" w:line="259" w:lineRule="auto"/>
        <w:jc w:val="both"/>
        <w:rPr>
          <w:rFonts w:asciiTheme="minorHAnsi" w:hAnsiTheme="minorHAnsi" w:cstheme="minorHAnsi"/>
        </w:rPr>
      </w:pPr>
      <w:r>
        <w:rPr>
          <w:rFonts w:cs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F265477" w14:textId="77777777" w:rsidR="004B594F" w:rsidRDefault="00000000">
      <w:pPr>
        <w:pStyle w:val="Akapitzlist"/>
        <w:numPr>
          <w:ilvl w:val="0"/>
          <w:numId w:val="18"/>
        </w:numPr>
        <w:spacing w:before="0" w:after="160" w:line="259" w:lineRule="auto"/>
        <w:jc w:val="both"/>
        <w:rPr>
          <w:rFonts w:asciiTheme="minorHAnsi" w:hAnsiTheme="minorHAnsi" w:cstheme="minorHAnsi"/>
        </w:rPr>
      </w:pPr>
      <w:r>
        <w:rPr>
          <w:rFonts w:cs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Pr>
          <w:rFonts w:cstheme="minorHAnsi"/>
        </w:rPr>
        <w:br/>
        <w:t xml:space="preserve">o ile są wiadome, lub realizowanych kontrolach i inspekcjach dotyczących przetwarzania w Podmiocie przetwarzającym tych danych osobowych, </w:t>
      </w:r>
      <w:r>
        <w:rPr>
          <w:rFonts w:cstheme="minorHAnsi"/>
        </w:rPr>
        <w:br/>
        <w:t xml:space="preserve">w szczególności prowadzonych przez inspektorów upoważnionych przez Generalnego Inspektora Ochrony Danych Osobowych. Niniejszy ustęp dotyczy wyłącznie danych osobowych powierzonych przez Administratora danych. </w:t>
      </w:r>
    </w:p>
    <w:p w14:paraId="7C8366EB" w14:textId="77777777" w:rsidR="004B594F" w:rsidRDefault="004B594F">
      <w:pPr>
        <w:rPr>
          <w:rFonts w:asciiTheme="minorHAnsi" w:hAnsiTheme="minorHAnsi" w:cstheme="minorHAnsi"/>
          <w:b/>
        </w:rPr>
      </w:pPr>
    </w:p>
    <w:p w14:paraId="581031CB" w14:textId="77777777" w:rsidR="004B594F" w:rsidRDefault="00000000">
      <w:pPr>
        <w:jc w:val="center"/>
        <w:rPr>
          <w:rFonts w:asciiTheme="minorHAnsi" w:hAnsiTheme="minorHAnsi" w:cstheme="minorHAnsi"/>
          <w:b/>
        </w:rPr>
      </w:pPr>
      <w:r>
        <w:rPr>
          <w:rFonts w:cstheme="minorHAnsi"/>
          <w:b/>
        </w:rPr>
        <w:t>§7</w:t>
      </w:r>
    </w:p>
    <w:p w14:paraId="00530C4C" w14:textId="77777777" w:rsidR="004B594F" w:rsidRDefault="00000000">
      <w:pPr>
        <w:jc w:val="center"/>
        <w:rPr>
          <w:rFonts w:asciiTheme="minorHAnsi" w:hAnsiTheme="minorHAnsi" w:cstheme="minorHAnsi"/>
          <w:b/>
        </w:rPr>
      </w:pPr>
      <w:r>
        <w:rPr>
          <w:rFonts w:cstheme="minorHAnsi"/>
          <w:b/>
        </w:rPr>
        <w:t>Czas obowiązywania umowy</w:t>
      </w:r>
    </w:p>
    <w:p w14:paraId="0D0B6108" w14:textId="77777777" w:rsidR="004B594F" w:rsidRDefault="00000000">
      <w:pPr>
        <w:pStyle w:val="Akapitzlist"/>
        <w:numPr>
          <w:ilvl w:val="0"/>
          <w:numId w:val="15"/>
        </w:numPr>
        <w:spacing w:before="0" w:after="160" w:line="259" w:lineRule="auto"/>
        <w:jc w:val="both"/>
        <w:rPr>
          <w:rFonts w:asciiTheme="minorHAnsi" w:hAnsiTheme="minorHAnsi" w:cstheme="minorHAnsi"/>
        </w:rPr>
      </w:pPr>
      <w:r>
        <w:rPr>
          <w:rFonts w:cstheme="minorHAnsi"/>
        </w:rPr>
        <w:t xml:space="preserve">Niniejsza umowa obowiązuje od dnia jej zawarcia  do 31.12.2025 </w:t>
      </w:r>
      <w:proofErr w:type="gramStart"/>
      <w:r>
        <w:rPr>
          <w:rFonts w:cstheme="minorHAnsi"/>
        </w:rPr>
        <w:t>roku .</w:t>
      </w:r>
      <w:proofErr w:type="gramEnd"/>
    </w:p>
    <w:p w14:paraId="089623D6" w14:textId="77777777" w:rsidR="004B594F" w:rsidRDefault="004B594F">
      <w:pPr>
        <w:rPr>
          <w:rFonts w:asciiTheme="minorHAnsi" w:hAnsiTheme="minorHAnsi" w:cstheme="minorHAnsi"/>
          <w:b/>
        </w:rPr>
      </w:pPr>
    </w:p>
    <w:p w14:paraId="02E985E1" w14:textId="77777777" w:rsidR="004B594F" w:rsidRDefault="00000000">
      <w:pPr>
        <w:jc w:val="center"/>
        <w:rPr>
          <w:rFonts w:asciiTheme="minorHAnsi" w:hAnsiTheme="minorHAnsi" w:cstheme="minorHAnsi"/>
          <w:b/>
        </w:rPr>
      </w:pPr>
      <w:r>
        <w:rPr>
          <w:rFonts w:cstheme="minorHAnsi"/>
          <w:b/>
        </w:rPr>
        <w:t>§8</w:t>
      </w:r>
    </w:p>
    <w:p w14:paraId="53C1B559" w14:textId="77777777" w:rsidR="004B594F" w:rsidRDefault="00000000">
      <w:pPr>
        <w:jc w:val="center"/>
        <w:rPr>
          <w:rFonts w:asciiTheme="minorHAnsi" w:hAnsiTheme="minorHAnsi" w:cstheme="minorHAnsi"/>
          <w:b/>
        </w:rPr>
      </w:pPr>
      <w:r>
        <w:rPr>
          <w:rFonts w:cstheme="minorHAnsi"/>
          <w:b/>
        </w:rPr>
        <w:t>Rozwiązanie umowy</w:t>
      </w:r>
    </w:p>
    <w:p w14:paraId="4956FB81" w14:textId="77777777" w:rsidR="004B594F" w:rsidRDefault="00000000">
      <w:pPr>
        <w:ind w:left="360"/>
        <w:jc w:val="both"/>
        <w:rPr>
          <w:rFonts w:asciiTheme="minorHAnsi" w:hAnsiTheme="minorHAnsi" w:cstheme="minorHAnsi"/>
          <w:b/>
        </w:rPr>
      </w:pPr>
      <w:r>
        <w:rPr>
          <w:rFonts w:cstheme="minorHAnsi"/>
        </w:rPr>
        <w:t xml:space="preserve">Administrator danych może rozwiązać niniejszą umowę ze skutkiem </w:t>
      </w:r>
      <w:proofErr w:type="gramStart"/>
      <w:r>
        <w:rPr>
          <w:rFonts w:cstheme="minorHAnsi"/>
        </w:rPr>
        <w:t>natychmiastowym</w:t>
      </w:r>
      <w:proofErr w:type="gramEnd"/>
      <w:r>
        <w:rPr>
          <w:rFonts w:cstheme="minorHAnsi"/>
        </w:rPr>
        <w:t xml:space="preserve"> gdy Podmiot przetwarzający:</w:t>
      </w:r>
    </w:p>
    <w:p w14:paraId="28FB5FCD" w14:textId="77777777" w:rsidR="004B594F" w:rsidRDefault="00000000">
      <w:pPr>
        <w:pStyle w:val="Akapitzlist"/>
        <w:numPr>
          <w:ilvl w:val="0"/>
          <w:numId w:val="19"/>
        </w:numPr>
        <w:spacing w:before="0" w:after="160" w:line="259" w:lineRule="auto"/>
        <w:jc w:val="both"/>
        <w:rPr>
          <w:rFonts w:asciiTheme="minorHAnsi" w:hAnsiTheme="minorHAnsi" w:cstheme="minorHAnsi"/>
          <w:b/>
        </w:rPr>
      </w:pPr>
      <w:r>
        <w:rPr>
          <w:rFonts w:cstheme="minorHAnsi"/>
        </w:rPr>
        <w:t>pomimo zobowiązania go do usunięcia uchybień stwierdzonych podczas kontroli nie usunie ich w wyznaczonym terminie;</w:t>
      </w:r>
    </w:p>
    <w:p w14:paraId="4E971071" w14:textId="77777777" w:rsidR="004B594F" w:rsidRDefault="00000000">
      <w:pPr>
        <w:pStyle w:val="Akapitzlist"/>
        <w:numPr>
          <w:ilvl w:val="0"/>
          <w:numId w:val="19"/>
        </w:numPr>
        <w:spacing w:before="0" w:after="160" w:line="259" w:lineRule="auto"/>
        <w:jc w:val="both"/>
        <w:rPr>
          <w:rFonts w:asciiTheme="minorHAnsi" w:hAnsiTheme="minorHAnsi" w:cstheme="minorHAnsi"/>
        </w:rPr>
      </w:pPr>
      <w:r>
        <w:rPr>
          <w:rFonts w:cstheme="minorHAnsi"/>
        </w:rPr>
        <w:t>przetwarza dane osobowe w sposób niezgodny z umową;</w:t>
      </w:r>
    </w:p>
    <w:p w14:paraId="145E9825" w14:textId="77777777" w:rsidR="004B594F" w:rsidRDefault="00000000">
      <w:pPr>
        <w:pStyle w:val="Akapitzlist"/>
        <w:numPr>
          <w:ilvl w:val="0"/>
          <w:numId w:val="19"/>
        </w:numPr>
        <w:spacing w:before="0" w:after="160" w:line="259" w:lineRule="auto"/>
        <w:jc w:val="both"/>
        <w:rPr>
          <w:rFonts w:asciiTheme="minorHAnsi" w:hAnsiTheme="minorHAnsi" w:cstheme="minorHAnsi"/>
          <w:b/>
        </w:rPr>
      </w:pPr>
      <w:r>
        <w:rPr>
          <w:rFonts w:cstheme="minorHAnsi"/>
        </w:rPr>
        <w:t>powierzył przetwarzanie danych osobowych innemu podmiotowi bez zgody Administratora danych;</w:t>
      </w:r>
    </w:p>
    <w:p w14:paraId="0BFF75CC" w14:textId="77777777" w:rsidR="004B594F" w:rsidRDefault="004B594F">
      <w:pPr>
        <w:rPr>
          <w:rFonts w:asciiTheme="minorHAnsi" w:hAnsiTheme="minorHAnsi" w:cstheme="minorHAnsi"/>
          <w:b/>
        </w:rPr>
      </w:pPr>
    </w:p>
    <w:p w14:paraId="6256C8FB" w14:textId="77777777" w:rsidR="004B594F" w:rsidRDefault="00000000">
      <w:pPr>
        <w:jc w:val="center"/>
        <w:rPr>
          <w:rFonts w:asciiTheme="minorHAnsi" w:hAnsiTheme="minorHAnsi" w:cstheme="minorHAnsi"/>
          <w:b/>
        </w:rPr>
      </w:pPr>
      <w:r>
        <w:rPr>
          <w:rFonts w:cstheme="minorHAnsi"/>
          <w:b/>
        </w:rPr>
        <w:t>§9</w:t>
      </w:r>
    </w:p>
    <w:p w14:paraId="36693607" w14:textId="77777777" w:rsidR="004B594F" w:rsidRDefault="00000000">
      <w:pPr>
        <w:jc w:val="center"/>
        <w:rPr>
          <w:rFonts w:asciiTheme="minorHAnsi" w:hAnsiTheme="minorHAnsi" w:cstheme="minorHAnsi"/>
          <w:b/>
        </w:rPr>
      </w:pPr>
      <w:r>
        <w:rPr>
          <w:rFonts w:cstheme="minorHAnsi"/>
          <w:b/>
        </w:rPr>
        <w:t>Zasady zachowania poufności</w:t>
      </w:r>
    </w:p>
    <w:p w14:paraId="7D4A7325" w14:textId="77777777" w:rsidR="004B594F" w:rsidRDefault="00000000">
      <w:pPr>
        <w:pStyle w:val="Akapitzlist"/>
        <w:numPr>
          <w:ilvl w:val="0"/>
          <w:numId w:val="16"/>
        </w:numPr>
        <w:spacing w:before="0" w:after="160" w:line="259" w:lineRule="auto"/>
        <w:jc w:val="both"/>
        <w:rPr>
          <w:rFonts w:asciiTheme="minorHAnsi" w:hAnsiTheme="minorHAnsi" w:cstheme="minorHAnsi"/>
        </w:rPr>
      </w:pPr>
      <w:r>
        <w:rPr>
          <w:rFonts w:cstheme="min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C305305" w14:textId="77777777" w:rsidR="004B594F" w:rsidRDefault="00000000">
      <w:pPr>
        <w:pStyle w:val="Akapitzlist"/>
        <w:numPr>
          <w:ilvl w:val="0"/>
          <w:numId w:val="16"/>
        </w:numPr>
        <w:spacing w:before="0" w:after="160" w:line="259" w:lineRule="auto"/>
        <w:jc w:val="both"/>
        <w:rPr>
          <w:rFonts w:asciiTheme="minorHAnsi" w:hAnsiTheme="minorHAnsi" w:cstheme="minorHAnsi"/>
        </w:rPr>
      </w:pPr>
      <w:r>
        <w:rPr>
          <w:rFonts w:cstheme="min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4EDB4F7" w14:textId="77777777" w:rsidR="004B594F" w:rsidRDefault="004B594F">
      <w:pPr>
        <w:rPr>
          <w:rFonts w:asciiTheme="minorHAnsi" w:hAnsiTheme="minorHAnsi" w:cstheme="minorHAnsi"/>
        </w:rPr>
      </w:pPr>
    </w:p>
    <w:p w14:paraId="3E4452E1" w14:textId="77777777" w:rsidR="004B594F" w:rsidRDefault="00000000">
      <w:pPr>
        <w:jc w:val="center"/>
        <w:rPr>
          <w:rFonts w:asciiTheme="minorHAnsi" w:hAnsiTheme="minorHAnsi" w:cstheme="minorHAnsi"/>
          <w:b/>
        </w:rPr>
      </w:pPr>
      <w:r>
        <w:rPr>
          <w:rFonts w:cstheme="minorHAnsi"/>
          <w:b/>
        </w:rPr>
        <w:t>§10</w:t>
      </w:r>
    </w:p>
    <w:p w14:paraId="5E2C51D6" w14:textId="77777777" w:rsidR="004B594F" w:rsidRDefault="00000000">
      <w:pPr>
        <w:jc w:val="center"/>
        <w:rPr>
          <w:rFonts w:asciiTheme="minorHAnsi" w:hAnsiTheme="minorHAnsi" w:cstheme="minorHAnsi"/>
          <w:b/>
        </w:rPr>
      </w:pPr>
      <w:r>
        <w:rPr>
          <w:rFonts w:cstheme="minorHAnsi"/>
          <w:b/>
        </w:rPr>
        <w:t>Postanowienia końcowe</w:t>
      </w:r>
    </w:p>
    <w:p w14:paraId="654C5F3F" w14:textId="77777777" w:rsidR="004B594F" w:rsidRDefault="00000000">
      <w:pPr>
        <w:pStyle w:val="Akapitzlist"/>
        <w:numPr>
          <w:ilvl w:val="0"/>
          <w:numId w:val="17"/>
        </w:numPr>
        <w:spacing w:before="0" w:after="160" w:line="259" w:lineRule="auto"/>
        <w:jc w:val="both"/>
        <w:rPr>
          <w:rFonts w:asciiTheme="minorHAnsi" w:hAnsiTheme="minorHAnsi" w:cstheme="minorHAnsi"/>
        </w:rPr>
      </w:pPr>
      <w:r>
        <w:rPr>
          <w:rFonts w:cstheme="minorHAnsi"/>
        </w:rPr>
        <w:t>Umowa została sporządzona w dwóch jednobrzmiących egzemplarzach po jednym dla każdej ze stron.</w:t>
      </w:r>
    </w:p>
    <w:p w14:paraId="3DEEF24B" w14:textId="77777777" w:rsidR="004B594F" w:rsidRDefault="00000000">
      <w:pPr>
        <w:pStyle w:val="Akapitzlist"/>
        <w:numPr>
          <w:ilvl w:val="0"/>
          <w:numId w:val="17"/>
        </w:numPr>
        <w:spacing w:before="0" w:after="160" w:line="259" w:lineRule="auto"/>
        <w:jc w:val="both"/>
        <w:rPr>
          <w:rFonts w:asciiTheme="minorHAnsi" w:hAnsiTheme="minorHAnsi" w:cstheme="minorHAnsi"/>
        </w:rPr>
      </w:pPr>
      <w:r>
        <w:rPr>
          <w:rFonts w:cstheme="minorHAnsi"/>
        </w:rPr>
        <w:t>W sprawach nieuregulowanych zastosowanie będą miały przepisy Kodeksu cywilnego oraz Rozporządzenia.</w:t>
      </w:r>
    </w:p>
    <w:p w14:paraId="12D1EB22" w14:textId="77777777" w:rsidR="004B594F" w:rsidRDefault="00000000">
      <w:pPr>
        <w:pStyle w:val="Akapitzlist"/>
        <w:numPr>
          <w:ilvl w:val="0"/>
          <w:numId w:val="17"/>
        </w:numPr>
        <w:spacing w:before="0" w:after="160" w:line="259" w:lineRule="auto"/>
        <w:jc w:val="both"/>
        <w:rPr>
          <w:rFonts w:asciiTheme="minorHAnsi" w:hAnsiTheme="minorHAnsi" w:cstheme="minorHAnsi"/>
        </w:rPr>
      </w:pPr>
      <w:r>
        <w:rPr>
          <w:rFonts w:cstheme="minorHAnsi"/>
        </w:rPr>
        <w:t>Sądem właściwym dla rozpatrzenia sporów wynikających z niniejszej umowy będzie sąd właściwy Administratora danych.</w:t>
      </w:r>
    </w:p>
    <w:p w14:paraId="1A36408F" w14:textId="77777777" w:rsidR="004B594F" w:rsidRDefault="004B594F">
      <w:pPr>
        <w:rPr>
          <w:rFonts w:asciiTheme="minorHAnsi" w:hAnsiTheme="minorHAnsi" w:cstheme="minorHAnsi"/>
        </w:rPr>
      </w:pPr>
    </w:p>
    <w:p w14:paraId="2E57732F" w14:textId="77777777" w:rsidR="004B594F" w:rsidRDefault="004B594F">
      <w:pPr>
        <w:rPr>
          <w:rFonts w:asciiTheme="minorHAnsi" w:hAnsiTheme="minorHAnsi" w:cstheme="minorHAnsi"/>
        </w:rPr>
      </w:pPr>
    </w:p>
    <w:p w14:paraId="6BEAA59E" w14:textId="77777777" w:rsidR="004B594F" w:rsidRDefault="004B594F">
      <w:pPr>
        <w:rPr>
          <w:rFonts w:asciiTheme="minorHAnsi" w:hAnsiTheme="minorHAnsi" w:cstheme="minorHAnsi"/>
        </w:rPr>
      </w:pPr>
    </w:p>
    <w:p w14:paraId="23E08C8C" w14:textId="77777777" w:rsidR="004B594F" w:rsidRDefault="004B594F">
      <w:pPr>
        <w:rPr>
          <w:rFonts w:asciiTheme="minorHAnsi" w:hAnsiTheme="minorHAnsi" w:cstheme="minorHAnsi"/>
        </w:rPr>
      </w:pPr>
    </w:p>
    <w:p w14:paraId="787C8AEE" w14:textId="77777777" w:rsidR="004B594F" w:rsidRDefault="00000000">
      <w:pPr>
        <w:tabs>
          <w:tab w:val="left" w:pos="1695"/>
          <w:tab w:val="center" w:pos="4536"/>
        </w:tabs>
        <w:rPr>
          <w:rFonts w:asciiTheme="minorHAnsi" w:hAnsiTheme="minorHAnsi" w:cstheme="minorHAnsi"/>
        </w:rPr>
      </w:pPr>
      <w:r>
        <w:rPr>
          <w:rFonts w:cstheme="minorHAnsi"/>
        </w:rPr>
        <w:t xml:space="preserve">   ………………………………………….</w:t>
      </w:r>
      <w:r>
        <w:rPr>
          <w:rFonts w:cstheme="minorHAnsi"/>
        </w:rPr>
        <w:tab/>
      </w:r>
      <w:r>
        <w:rPr>
          <w:rFonts w:cstheme="minorHAnsi"/>
        </w:rPr>
        <w:tab/>
        <w:t xml:space="preserve">                        …………………………………………                                                    </w:t>
      </w:r>
    </w:p>
    <w:p w14:paraId="5CEAD5E1" w14:textId="77777777" w:rsidR="004B594F" w:rsidRDefault="00000000">
      <w:pPr>
        <w:rPr>
          <w:rFonts w:asciiTheme="minorHAnsi" w:hAnsiTheme="minorHAnsi" w:cstheme="minorHAnsi"/>
        </w:rPr>
      </w:pPr>
      <w:r>
        <w:rPr>
          <w:rFonts w:cstheme="minorHAnsi"/>
        </w:rPr>
        <w:t xml:space="preserve">   Administrator danych </w:t>
      </w:r>
      <w:r>
        <w:rPr>
          <w:rFonts w:cstheme="minorHAnsi"/>
        </w:rPr>
        <w:tab/>
      </w:r>
      <w:r>
        <w:rPr>
          <w:rFonts w:cstheme="minorHAnsi"/>
        </w:rPr>
        <w:tab/>
      </w:r>
      <w:r>
        <w:rPr>
          <w:rFonts w:cstheme="minorHAnsi"/>
        </w:rPr>
        <w:tab/>
      </w:r>
      <w:r>
        <w:rPr>
          <w:rFonts w:cstheme="minorHAnsi"/>
        </w:rPr>
        <w:tab/>
      </w:r>
      <w:r>
        <w:rPr>
          <w:rFonts w:cstheme="minorHAnsi"/>
        </w:rPr>
        <w:tab/>
        <w:t xml:space="preserve">                          Podmiot przetwarzający</w:t>
      </w:r>
    </w:p>
    <w:p w14:paraId="381BF7AC" w14:textId="77777777" w:rsidR="004B594F" w:rsidRDefault="004B594F">
      <w:pPr>
        <w:rPr>
          <w:rFonts w:asciiTheme="minorHAnsi" w:hAnsiTheme="minorHAnsi" w:cstheme="minorHAnsi"/>
        </w:rPr>
      </w:pPr>
    </w:p>
    <w:sectPr w:rsidR="004B594F">
      <w:headerReference w:type="default" r:id="rId10"/>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2BDE8" w14:textId="77777777" w:rsidR="00EE1B7B" w:rsidRDefault="00EE1B7B">
      <w:pPr>
        <w:spacing w:before="0" w:after="0" w:line="240" w:lineRule="auto"/>
      </w:pPr>
      <w:r>
        <w:separator/>
      </w:r>
    </w:p>
  </w:endnote>
  <w:endnote w:type="continuationSeparator" w:id="0">
    <w:p w14:paraId="45B78875" w14:textId="77777777" w:rsidR="00EE1B7B" w:rsidRDefault="00EE1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387B8" w14:textId="77777777" w:rsidR="00EE1B7B" w:rsidRDefault="00EE1B7B">
      <w:pPr>
        <w:spacing w:before="0" w:after="0" w:line="240" w:lineRule="auto"/>
      </w:pPr>
      <w:r>
        <w:separator/>
      </w:r>
    </w:p>
  </w:footnote>
  <w:footnote w:type="continuationSeparator" w:id="0">
    <w:p w14:paraId="2CBB0F5B" w14:textId="77777777" w:rsidR="00EE1B7B" w:rsidRDefault="00EE1B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AFB3" w14:textId="77777777" w:rsidR="004B594F" w:rsidRDefault="00000000">
    <w:pPr>
      <w:pStyle w:val="Nagwek"/>
      <w:ind w:left="900"/>
      <w:jc w:val="center"/>
      <w:rPr>
        <w:rFonts w:ascii="Garamond" w:hAnsi="Garamond"/>
        <w:b/>
        <w:color w:val="808080"/>
        <w:sz w:val="32"/>
      </w:rPr>
    </w:pPr>
    <w:r>
      <w:rPr>
        <w:rFonts w:ascii="Garamond" w:hAnsi="Garamond"/>
        <w:b/>
        <w:noProof/>
        <w:color w:val="808080"/>
        <w:sz w:val="32"/>
      </w:rPr>
      <w:drawing>
        <wp:anchor distT="0" distB="0" distL="114300" distR="114300" simplePos="0" relativeHeight="16" behindDoc="0" locked="0" layoutInCell="0" allowOverlap="1" wp14:anchorId="0D132F65" wp14:editId="340DF169">
          <wp:simplePos x="0" y="0"/>
          <wp:positionH relativeFrom="page">
            <wp:posOffset>676275</wp:posOffset>
          </wp:positionH>
          <wp:positionV relativeFrom="page">
            <wp:posOffset>219710</wp:posOffset>
          </wp:positionV>
          <wp:extent cx="705485" cy="863600"/>
          <wp:effectExtent l="0" t="0" r="0" b="0"/>
          <wp:wrapTight wrapText="bothSides">
            <wp:wrapPolygon edited="0">
              <wp:start x="-2" y="0"/>
              <wp:lineTo x="-2" y="20963"/>
              <wp:lineTo x="20995" y="20963"/>
              <wp:lineTo x="20995" y="0"/>
              <wp:lineTo x="-2" y="0"/>
            </wp:wrapPolygon>
          </wp:wrapTight>
          <wp:docPr id="1" name="Obraz 325888736"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25888736"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515E366D" w14:textId="77777777" w:rsidR="004B594F" w:rsidRDefault="004B594F">
    <w:pPr>
      <w:pStyle w:val="Nagwek"/>
      <w:ind w:left="900"/>
      <w:jc w:val="center"/>
      <w:rPr>
        <w:rFonts w:ascii="Garamond" w:hAnsi="Garamond"/>
        <w:b/>
        <w:color w:val="808080"/>
        <w:sz w:val="36"/>
      </w:rPr>
    </w:pPr>
  </w:p>
  <w:p w14:paraId="265AC99E" w14:textId="77777777" w:rsidR="004B594F" w:rsidRDefault="00000000">
    <w:pPr>
      <w:pStyle w:val="Nagwek"/>
      <w:ind w:left="900"/>
      <w:jc w:val="center"/>
      <w:rPr>
        <w:rFonts w:ascii="Garamond" w:hAnsi="Garamond"/>
        <w:b/>
        <w:color w:val="808080"/>
        <w:sz w:val="44"/>
      </w:rPr>
    </w:pPr>
    <w:r>
      <w:rPr>
        <w:noProof/>
      </w:rPr>
      <mc:AlternateContent>
        <mc:Choice Requires="wps">
          <w:drawing>
            <wp:anchor distT="4445" distB="4445" distL="4445" distR="4445" simplePos="0" relativeHeight="31" behindDoc="1" locked="0" layoutInCell="0" allowOverlap="1" wp14:anchorId="15F31A12" wp14:editId="2A3BDE9C">
              <wp:simplePos x="0" y="0"/>
              <wp:positionH relativeFrom="column">
                <wp:posOffset>-227965</wp:posOffset>
              </wp:positionH>
              <wp:positionV relativeFrom="paragraph">
                <wp:posOffset>356235</wp:posOffset>
              </wp:positionV>
              <wp:extent cx="6058535" cy="1270"/>
              <wp:effectExtent l="0" t="0" r="0" b="0"/>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8.05pt" to="459pt,28.05pt" ID="Line 2" stroked="t" style="position:absolute" wp14:anchorId="5CB6948D">
              <v:stroke color="gray" weight="9360" joinstyle="round" endcap="flat"/>
              <v:fill o:detectmouseclick="t" on="false"/>
              <w10:wrap type="none"/>
            </v:line>
          </w:pict>
        </mc:Fallback>
      </mc:AlternateContent>
    </w:r>
    <w:r>
      <w:rPr>
        <w:rFonts w:ascii="Garamond" w:hAnsi="Garamond"/>
        <w:b/>
        <w:color w:val="808080"/>
        <w:sz w:val="44"/>
      </w:rPr>
      <w:t>POWIAT LWÓWECKI</w:t>
    </w:r>
  </w:p>
  <w:p w14:paraId="03F579F5" w14:textId="77777777" w:rsidR="004B594F" w:rsidRDefault="004B59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0E5"/>
    <w:multiLevelType w:val="multilevel"/>
    <w:tmpl w:val="F918D5CC"/>
    <w:lvl w:ilvl="0">
      <w:start w:val="1"/>
      <w:numFmt w:val="decimal"/>
      <w:lvlText w:val="%1."/>
      <w:lvlJc w:val="left"/>
      <w:pPr>
        <w:tabs>
          <w:tab w:val="num" w:pos="0"/>
        </w:tabs>
        <w:ind w:left="1425" w:hanging="705"/>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66D211F"/>
    <w:multiLevelType w:val="multilevel"/>
    <w:tmpl w:val="CC0EEF96"/>
    <w:lvl w:ilvl="0">
      <w:start w:val="1"/>
      <w:numFmt w:val="decimal"/>
      <w:lvlText w:val="%1."/>
      <w:lvlJc w:val="left"/>
      <w:pPr>
        <w:tabs>
          <w:tab w:val="num" w:pos="0"/>
        </w:tabs>
        <w:ind w:left="720" w:hanging="360"/>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F05DA"/>
    <w:multiLevelType w:val="multilevel"/>
    <w:tmpl w:val="3A6CBF1E"/>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A242AC"/>
    <w:multiLevelType w:val="multilevel"/>
    <w:tmpl w:val="054CA81C"/>
    <w:lvl w:ilvl="0">
      <w:start w:val="1"/>
      <w:numFmt w:val="decimal"/>
      <w:lvlText w:val="%1."/>
      <w:lvlJc w:val="left"/>
      <w:pPr>
        <w:tabs>
          <w:tab w:val="num" w:pos="0"/>
        </w:tabs>
        <w:ind w:left="502" w:hanging="360"/>
      </w:pPr>
      <w:rPr>
        <w:b/>
        <w:bCs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 w15:restartNumberingAfterBreak="0">
    <w:nsid w:val="1D3C3011"/>
    <w:multiLevelType w:val="multilevel"/>
    <w:tmpl w:val="639601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D9E6693"/>
    <w:multiLevelType w:val="multilevel"/>
    <w:tmpl w:val="B54493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21F285A"/>
    <w:multiLevelType w:val="multilevel"/>
    <w:tmpl w:val="A0CAF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F66780"/>
    <w:multiLevelType w:val="multilevel"/>
    <w:tmpl w:val="D1B0DE34"/>
    <w:lvl w:ilvl="0">
      <w:start w:val="1"/>
      <w:numFmt w:val="decimal"/>
      <w:lvlText w:val="%1."/>
      <w:lvlJc w:val="left"/>
      <w:pPr>
        <w:tabs>
          <w:tab w:val="num" w:pos="0"/>
        </w:tabs>
        <w:ind w:left="1080" w:hanging="360"/>
      </w:pPr>
      <w:rPr>
        <w:rFonts w:ascii="Calibri" w:eastAsia="Calibri" w:hAnsi="Calibri"/>
        <w:b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2B0B0D8D"/>
    <w:multiLevelType w:val="multilevel"/>
    <w:tmpl w:val="347A85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1155AE"/>
    <w:multiLevelType w:val="multilevel"/>
    <w:tmpl w:val="866A18B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DC2285A"/>
    <w:multiLevelType w:val="multilevel"/>
    <w:tmpl w:val="7AE4ED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0001AD6"/>
    <w:multiLevelType w:val="multilevel"/>
    <w:tmpl w:val="8BFEFD2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F96DFA"/>
    <w:multiLevelType w:val="multilevel"/>
    <w:tmpl w:val="B09A786A"/>
    <w:lvl w:ilvl="0">
      <w:numFmt w:val="decimal"/>
      <w:lvlText w:val="-"/>
      <w:lvlJc w:val="left"/>
      <w:pPr>
        <w:tabs>
          <w:tab w:val="num" w:pos="1440"/>
        </w:tabs>
        <w:ind w:left="144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0F387A"/>
    <w:multiLevelType w:val="multilevel"/>
    <w:tmpl w:val="A3765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6646489"/>
    <w:multiLevelType w:val="multilevel"/>
    <w:tmpl w:val="44BA1B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95B1E89"/>
    <w:multiLevelType w:val="multilevel"/>
    <w:tmpl w:val="3ACAC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3C2C3418"/>
    <w:multiLevelType w:val="multilevel"/>
    <w:tmpl w:val="85744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5E29C6"/>
    <w:multiLevelType w:val="multilevel"/>
    <w:tmpl w:val="A31632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6A27061"/>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8F91362"/>
    <w:multiLevelType w:val="multilevel"/>
    <w:tmpl w:val="93046F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DDC4504"/>
    <w:multiLevelType w:val="multilevel"/>
    <w:tmpl w:val="C1D0CA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30127459">
    <w:abstractNumId w:val="6"/>
  </w:num>
  <w:num w:numId="2" w16cid:durableId="1701977412">
    <w:abstractNumId w:val="13"/>
  </w:num>
  <w:num w:numId="3" w16cid:durableId="1918511858">
    <w:abstractNumId w:val="0"/>
  </w:num>
  <w:num w:numId="4" w16cid:durableId="659963380">
    <w:abstractNumId w:val="2"/>
  </w:num>
  <w:num w:numId="5" w16cid:durableId="1492940239">
    <w:abstractNumId w:val="16"/>
  </w:num>
  <w:num w:numId="6" w16cid:durableId="1468233816">
    <w:abstractNumId w:val="18"/>
  </w:num>
  <w:num w:numId="7" w16cid:durableId="1992368396">
    <w:abstractNumId w:val="11"/>
  </w:num>
  <w:num w:numId="8" w16cid:durableId="1857304859">
    <w:abstractNumId w:val="12"/>
  </w:num>
  <w:num w:numId="9" w16cid:durableId="1350450905">
    <w:abstractNumId w:val="15"/>
  </w:num>
  <w:num w:numId="10" w16cid:durableId="644703855">
    <w:abstractNumId w:val="17"/>
  </w:num>
  <w:num w:numId="11" w16cid:durableId="1127702594">
    <w:abstractNumId w:val="1"/>
  </w:num>
  <w:num w:numId="12" w16cid:durableId="1890263841">
    <w:abstractNumId w:val="9"/>
  </w:num>
  <w:num w:numId="13" w16cid:durableId="361713370">
    <w:abstractNumId w:val="19"/>
  </w:num>
  <w:num w:numId="14" w16cid:durableId="73940270">
    <w:abstractNumId w:val="8"/>
  </w:num>
  <w:num w:numId="15" w16cid:durableId="330370868">
    <w:abstractNumId w:val="10"/>
  </w:num>
  <w:num w:numId="16" w16cid:durableId="1054238090">
    <w:abstractNumId w:val="20"/>
  </w:num>
  <w:num w:numId="17" w16cid:durableId="1403329506">
    <w:abstractNumId w:val="14"/>
  </w:num>
  <w:num w:numId="18" w16cid:durableId="2026205247">
    <w:abstractNumId w:val="5"/>
  </w:num>
  <w:num w:numId="19" w16cid:durableId="310141498">
    <w:abstractNumId w:val="7"/>
  </w:num>
  <w:num w:numId="20" w16cid:durableId="30765600">
    <w:abstractNumId w:val="3"/>
  </w:num>
  <w:num w:numId="21" w16cid:durableId="1394818891">
    <w:abstractNumId w:val="4"/>
  </w:num>
  <w:num w:numId="22" w16cid:durableId="1764833657">
    <w:abstractNumId w:val="6"/>
    <w:lvlOverride w:ilvl="0">
      <w:startOverride w:val="1"/>
    </w:lvlOverride>
  </w:num>
  <w:num w:numId="23" w16cid:durableId="1393774995">
    <w:abstractNumId w:val="13"/>
    <w:lvlOverride w:ilvl="0">
      <w:startOverride w:val="1"/>
    </w:lvlOverride>
  </w:num>
  <w:num w:numId="24" w16cid:durableId="1768765883">
    <w:abstractNumId w:val="0"/>
    <w:lvlOverride w:ilvl="0">
      <w:startOverride w:val="1"/>
    </w:lvlOverride>
  </w:num>
  <w:num w:numId="25" w16cid:durableId="2006787475">
    <w:abstractNumId w:val="2"/>
    <w:lvlOverride w:ilvl="0">
      <w:startOverride w:val="1"/>
    </w:lvlOverride>
  </w:num>
  <w:num w:numId="26" w16cid:durableId="1779639473">
    <w:abstractNumId w:val="16"/>
    <w:lvlOverride w:ilvl="0">
      <w:startOverride w:val="1"/>
    </w:lvlOverride>
  </w:num>
  <w:num w:numId="27" w16cid:durableId="1349865855">
    <w:abstractNumId w:val="18"/>
    <w:lvlOverride w:ilvl="1">
      <w:startOverride w:val="1"/>
    </w:lvlOverride>
  </w:num>
  <w:num w:numId="28" w16cid:durableId="921528578">
    <w:abstractNumId w:val="11"/>
    <w:lvlOverride w:ilvl="0">
      <w:startOverride w:val="1"/>
    </w:lvlOverride>
  </w:num>
  <w:num w:numId="29" w16cid:durableId="177161453">
    <w:abstractNumId w:val="12"/>
    <w:lvlOverride w:ilvl="0">
      <w:startOverride w:val="1"/>
    </w:lvlOverride>
  </w:num>
  <w:num w:numId="30" w16cid:durableId="93297396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4F"/>
    <w:rsid w:val="0005516B"/>
    <w:rsid w:val="001917CF"/>
    <w:rsid w:val="004B594F"/>
    <w:rsid w:val="004F3BF7"/>
    <w:rsid w:val="00507ECB"/>
    <w:rsid w:val="00650C0F"/>
    <w:rsid w:val="007909CD"/>
    <w:rsid w:val="008B0708"/>
    <w:rsid w:val="009E234B"/>
    <w:rsid w:val="00BB03F2"/>
    <w:rsid w:val="00C741E3"/>
    <w:rsid w:val="00C762F0"/>
    <w:rsid w:val="00D3787F"/>
    <w:rsid w:val="00E37212"/>
    <w:rsid w:val="00EC7A92"/>
    <w:rsid w:val="00ED52B4"/>
    <w:rsid w:val="00EE1B7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8264"/>
  <w15:docId w15:val="{B43FDE60-268B-456E-93D7-75B8C71B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0682"/>
    <w:pPr>
      <w:spacing w:before="100" w:after="200" w:line="276" w:lineRule="auto"/>
    </w:pPr>
    <w:rPr>
      <w:rFonts w:ascii="Calibri" w:eastAsia="Times New Roman" w:hAnsi="Calibri" w:cs="Times New Roman"/>
      <w:kern w:val="0"/>
      <w:sz w:val="20"/>
      <w:szCs w:val="20"/>
      <w:lang w:eastAsia="pl-PL"/>
      <w14:ligatures w14:val="none"/>
    </w:rPr>
  </w:style>
  <w:style w:type="paragraph" w:styleId="Nagwek2">
    <w:name w:val="heading 2"/>
    <w:basedOn w:val="Normalny"/>
    <w:next w:val="Normalny"/>
    <w:link w:val="Nagwek2Znak"/>
    <w:autoRedefine/>
    <w:uiPriority w:val="9"/>
    <w:unhideWhenUsed/>
    <w:qFormat/>
    <w:rsid w:val="00460F99"/>
    <w:pPr>
      <w:keepNext/>
      <w:keepLines/>
      <w:spacing w:before="40" w:after="0" w:line="252" w:lineRule="auto"/>
      <w:outlineLvl w:val="1"/>
    </w:pPr>
    <w:rPr>
      <w:rFonts w:eastAsiaTheme="majorEastAsia" w:cstheme="majorBidi"/>
      <w:sz w:val="24"/>
      <w:szCs w:val="26"/>
    </w:rPr>
  </w:style>
  <w:style w:type="paragraph" w:styleId="Nagwek3">
    <w:name w:val="heading 3"/>
    <w:basedOn w:val="Normalny"/>
    <w:next w:val="Normalny"/>
    <w:link w:val="Nagwek3Znak"/>
    <w:uiPriority w:val="9"/>
    <w:semiHidden/>
    <w:unhideWhenUsed/>
    <w:qFormat/>
    <w:rsid w:val="00F20682"/>
    <w:pPr>
      <w:pBdr>
        <w:top w:val="single" w:sz="6" w:space="2" w:color="4F81BD"/>
      </w:pBdr>
      <w:spacing w:before="300" w:after="0"/>
      <w:outlineLvl w:val="2"/>
    </w:pPr>
    <w:rPr>
      <w:caps/>
      <w:color w:val="243F60"/>
      <w:spacing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460F99"/>
    <w:rPr>
      <w:rFonts w:eastAsiaTheme="majorEastAsia" w:cstheme="majorBidi"/>
      <w:sz w:val="24"/>
      <w:szCs w:val="26"/>
    </w:rPr>
  </w:style>
  <w:style w:type="character" w:customStyle="1" w:styleId="Nagwek3Znak">
    <w:name w:val="Nagłówek 3 Znak"/>
    <w:basedOn w:val="Domylnaczcionkaakapitu"/>
    <w:link w:val="Nagwek3"/>
    <w:uiPriority w:val="9"/>
    <w:semiHidden/>
    <w:qFormat/>
    <w:rsid w:val="00F20682"/>
    <w:rPr>
      <w:rFonts w:ascii="Calibri" w:eastAsia="Times New Roman" w:hAnsi="Calibri" w:cs="Times New Roman"/>
      <w:caps/>
      <w:color w:val="243F60"/>
      <w:spacing w:val="15"/>
      <w:kern w:val="0"/>
      <w:sz w:val="20"/>
      <w:szCs w:val="20"/>
      <w:lang w:eastAsia="pl-PL"/>
      <w14:ligatures w14:val="none"/>
    </w:rPr>
  </w:style>
  <w:style w:type="character" w:customStyle="1" w:styleId="czeinternetowe">
    <w:name w:val="Łącze internetowe"/>
    <w:semiHidden/>
    <w:unhideWhenUsed/>
    <w:rsid w:val="00F20682"/>
    <w:rPr>
      <w:color w:val="0000FF"/>
      <w:u w:val="single"/>
    </w:rPr>
  </w:style>
  <w:style w:type="character" w:customStyle="1" w:styleId="TekstkomentarzaZnak">
    <w:name w:val="Tekst komentarza Znak"/>
    <w:basedOn w:val="Domylnaczcionkaakapitu"/>
    <w:link w:val="Tekstkomentarza"/>
    <w:uiPriority w:val="99"/>
    <w:semiHidden/>
    <w:qFormat/>
    <w:rsid w:val="00F20682"/>
    <w:rPr>
      <w:rFonts w:ascii="Calibri" w:eastAsia="Times New Roman" w:hAnsi="Calibri" w:cs="Times New Roman"/>
      <w:kern w:val="0"/>
      <w:sz w:val="20"/>
      <w:szCs w:val="20"/>
      <w:lang w:eastAsia="pl-PL"/>
      <w14:ligatures w14:val="none"/>
    </w:rPr>
  </w:style>
  <w:style w:type="character" w:customStyle="1" w:styleId="Tekstpodstawowy2Znak">
    <w:name w:val="Tekst podstawowy 2 Znak"/>
    <w:basedOn w:val="Domylnaczcionkaakapitu"/>
    <w:link w:val="Tekstpodstawowy2"/>
    <w:semiHidden/>
    <w:qFormat/>
    <w:rsid w:val="00F20682"/>
    <w:rPr>
      <w:rFonts w:ascii="Calibri" w:eastAsia="Times New Roman" w:hAnsi="Calibri" w:cs="Times New Roman"/>
      <w:kern w:val="0"/>
      <w:sz w:val="28"/>
      <w:szCs w:val="20"/>
      <w:lang w:eastAsia="pl-PL"/>
      <w14:ligatures w14:val="none"/>
    </w:rPr>
  </w:style>
  <w:style w:type="character" w:styleId="Odwoaniedokomentarza">
    <w:name w:val="annotation reference"/>
    <w:uiPriority w:val="99"/>
    <w:semiHidden/>
    <w:unhideWhenUsed/>
    <w:qFormat/>
    <w:rsid w:val="00F20682"/>
    <w:rPr>
      <w:sz w:val="16"/>
      <w:szCs w:val="16"/>
    </w:rPr>
  </w:style>
  <w:style w:type="character" w:customStyle="1" w:styleId="NagwekZnak">
    <w:name w:val="Nagłówek Znak"/>
    <w:basedOn w:val="Domylnaczcionkaakapitu"/>
    <w:link w:val="Nagwek"/>
    <w:uiPriority w:val="99"/>
    <w:qFormat/>
    <w:rsid w:val="00F20682"/>
    <w:rPr>
      <w:rFonts w:ascii="Calibri" w:eastAsia="Times New Roman" w:hAnsi="Calibri" w:cs="Times New Roman"/>
      <w:kern w:val="0"/>
      <w:sz w:val="20"/>
      <w:szCs w:val="20"/>
      <w:lang w:eastAsia="pl-PL"/>
      <w14:ligatures w14:val="none"/>
    </w:rPr>
  </w:style>
  <w:style w:type="character" w:customStyle="1" w:styleId="StopkaZnak">
    <w:name w:val="Stopka Znak"/>
    <w:basedOn w:val="Domylnaczcionkaakapitu"/>
    <w:link w:val="Stopka"/>
    <w:uiPriority w:val="99"/>
    <w:qFormat/>
    <w:rsid w:val="00F20682"/>
    <w:rPr>
      <w:rFonts w:ascii="Calibri" w:eastAsia="Times New Roman" w:hAnsi="Calibri" w:cs="Times New Roman"/>
      <w:kern w:val="0"/>
      <w:sz w:val="20"/>
      <w:szCs w:val="20"/>
      <w:lang w:eastAsia="pl-PL"/>
      <w14:ligatures w14:val="none"/>
    </w:rPr>
  </w:style>
  <w:style w:type="character" w:customStyle="1" w:styleId="TematkomentarzaZnak">
    <w:name w:val="Temat komentarza Znak"/>
    <w:basedOn w:val="TekstkomentarzaZnak"/>
    <w:link w:val="Tematkomentarza"/>
    <w:uiPriority w:val="99"/>
    <w:semiHidden/>
    <w:qFormat/>
    <w:rsid w:val="005E4AA3"/>
    <w:rPr>
      <w:rFonts w:ascii="Calibri" w:eastAsia="Times New Roman" w:hAnsi="Calibri" w:cs="Times New Roman"/>
      <w:b/>
      <w:bCs/>
      <w:kern w:val="0"/>
      <w:sz w:val="20"/>
      <w:szCs w:val="20"/>
      <w:lang w:eastAsia="pl-PL"/>
      <w14:ligatures w14:val="none"/>
    </w:rPr>
  </w:style>
  <w:style w:type="paragraph" w:styleId="Nagwek">
    <w:name w:val="header"/>
    <w:basedOn w:val="Normalny"/>
    <w:next w:val="Tekstpodstawowy"/>
    <w:link w:val="NagwekZnak"/>
    <w:unhideWhenUsed/>
    <w:rsid w:val="00F20682"/>
    <w:pPr>
      <w:tabs>
        <w:tab w:val="center" w:pos="4536"/>
        <w:tab w:val="right" w:pos="9072"/>
      </w:tabs>
      <w:spacing w:before="0" w:after="0" w:line="240" w:lineRule="auto"/>
    </w:pPr>
  </w:style>
  <w:style w:type="paragraph" w:styleId="Tekstpodstawowy">
    <w:name w:val="Body Text"/>
    <w:basedOn w:val="Normalny"/>
    <w:pPr>
      <w:spacing w:before="0"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komentarza">
    <w:name w:val="annotation text"/>
    <w:basedOn w:val="Normalny"/>
    <w:link w:val="TekstkomentarzaZnak"/>
    <w:uiPriority w:val="99"/>
    <w:semiHidden/>
    <w:unhideWhenUsed/>
    <w:qFormat/>
    <w:rsid w:val="00F20682"/>
    <w:pPr>
      <w:spacing w:line="240" w:lineRule="auto"/>
    </w:pPr>
  </w:style>
  <w:style w:type="paragraph" w:styleId="Tekstpodstawowy2">
    <w:name w:val="Body Text 2"/>
    <w:basedOn w:val="Normalny"/>
    <w:link w:val="Tekstpodstawowy2Znak"/>
    <w:semiHidden/>
    <w:unhideWhenUsed/>
    <w:qFormat/>
    <w:rsid w:val="00F20682"/>
    <w:pPr>
      <w:jc w:val="both"/>
    </w:pPr>
    <w:rPr>
      <w:sz w:val="28"/>
    </w:rPr>
  </w:style>
  <w:style w:type="paragraph" w:styleId="Akapitzlist">
    <w:name w:val="List Paragraph"/>
    <w:basedOn w:val="Normalny"/>
    <w:uiPriority w:val="34"/>
    <w:qFormat/>
    <w:rsid w:val="00F20682"/>
    <w:pPr>
      <w:ind w:left="720"/>
      <w:contextualSpacing/>
    </w:pPr>
  </w:style>
  <w:style w:type="paragraph" w:customStyle="1" w:styleId="Tekstpodstawowy21">
    <w:name w:val="Tekst podstawowy 21"/>
    <w:basedOn w:val="Normalny"/>
    <w:uiPriority w:val="99"/>
    <w:qFormat/>
    <w:rsid w:val="00F20682"/>
    <w:pPr>
      <w:spacing w:before="0" w:after="0" w:line="240" w:lineRule="auto"/>
      <w:ind w:firstLine="283"/>
      <w:jc w:val="both"/>
    </w:pPr>
    <w:rPr>
      <w:rFonts w:ascii="Times New Roman" w:hAnsi="Times New Roman"/>
    </w:rPr>
  </w:style>
  <w:style w:type="paragraph" w:customStyle="1" w:styleId="tabulka">
    <w:name w:val="tabulka"/>
    <w:basedOn w:val="Normalny"/>
    <w:uiPriority w:val="99"/>
    <w:qFormat/>
    <w:rsid w:val="00F20682"/>
    <w:pPr>
      <w:widowControl w:val="0"/>
      <w:spacing w:before="120" w:after="0" w:line="240" w:lineRule="exact"/>
      <w:jc w:val="center"/>
    </w:pPr>
    <w:rPr>
      <w:rFonts w:ascii="Arial" w:hAnsi="Arial" w:cs="Arial"/>
      <w:lang w:val="cs-CZ" w:eastAsia="zh-C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20682"/>
    <w:pPr>
      <w:tabs>
        <w:tab w:val="center" w:pos="4536"/>
        <w:tab w:val="right" w:pos="9072"/>
      </w:tabs>
      <w:spacing w:before="0" w:after="0" w:line="240" w:lineRule="auto"/>
    </w:pPr>
  </w:style>
  <w:style w:type="paragraph" w:styleId="Tematkomentarza">
    <w:name w:val="annotation subject"/>
    <w:basedOn w:val="Tekstkomentarza"/>
    <w:next w:val="Tekstkomentarza"/>
    <w:link w:val="TematkomentarzaZnak"/>
    <w:uiPriority w:val="99"/>
    <w:semiHidden/>
    <w:unhideWhenUsed/>
    <w:qFormat/>
    <w:rsid w:val="005E4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2FEB-4625-42B5-9142-33124630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4441</Words>
  <Characters>26651</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Piechurska Justyna</dc:creator>
  <dc:description/>
  <cp:lastModifiedBy>m.mruk@powiatlwowecki.pl</cp:lastModifiedBy>
  <cp:revision>4</cp:revision>
  <cp:lastPrinted>2025-01-09T10:25:00Z</cp:lastPrinted>
  <dcterms:created xsi:type="dcterms:W3CDTF">2025-01-09T09:47:00Z</dcterms:created>
  <dcterms:modified xsi:type="dcterms:W3CDTF">2025-01-09T10:35:00Z</dcterms:modified>
  <dc:language>pl-PL</dc:language>
</cp:coreProperties>
</file>