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BD6" w:rsidRPr="00702BD6" w:rsidRDefault="00702BD6" w:rsidP="00702BD6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Cs w:val="20"/>
        </w:rPr>
      </w:pPr>
      <w:r w:rsidRPr="00702BD6">
        <w:rPr>
          <w:rFonts w:ascii="Arial" w:hAnsi="Arial" w:cs="Arial"/>
          <w:szCs w:val="20"/>
        </w:rPr>
        <w:t>Świdnica, dnia 17.10.2023 r.</w:t>
      </w:r>
    </w:p>
    <w:p w:rsidR="00702BD6" w:rsidRPr="00702BD6" w:rsidRDefault="00702BD6" w:rsidP="00702BD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</w:rPr>
      </w:pPr>
      <w:r w:rsidRPr="00702BD6">
        <w:rPr>
          <w:rFonts w:ascii="Arial" w:hAnsi="Arial" w:cs="Arial"/>
          <w:szCs w:val="20"/>
        </w:rPr>
        <w:t xml:space="preserve">WI.272.17.2023 </w:t>
      </w:r>
    </w:p>
    <w:p w:rsidR="00702BD6" w:rsidRPr="00702BD6" w:rsidRDefault="00702BD6" w:rsidP="00702BD6">
      <w:pPr>
        <w:jc w:val="center"/>
        <w:rPr>
          <w:rFonts w:ascii="Arial" w:hAnsi="Arial" w:cs="Arial"/>
          <w:b/>
        </w:rPr>
      </w:pPr>
    </w:p>
    <w:p w:rsidR="00702BD6" w:rsidRPr="00702BD6" w:rsidRDefault="00702BD6" w:rsidP="00702BD6">
      <w:pPr>
        <w:shd w:val="clear" w:color="auto" w:fill="FFFFFF"/>
        <w:tabs>
          <w:tab w:val="left" w:leader="dot" w:pos="3638"/>
        </w:tabs>
        <w:spacing w:before="120" w:line="340" w:lineRule="exact"/>
        <w:rPr>
          <w:rFonts w:ascii="Arial" w:hAnsi="Arial" w:cs="Arial"/>
        </w:rPr>
      </w:pPr>
    </w:p>
    <w:p w:rsidR="00702BD6" w:rsidRPr="00702BD6" w:rsidRDefault="00702BD6" w:rsidP="00702BD6">
      <w:pPr>
        <w:rPr>
          <w:rFonts w:ascii="Arial" w:hAnsi="Arial" w:cs="Arial"/>
        </w:rPr>
      </w:pPr>
    </w:p>
    <w:p w:rsidR="00702BD6" w:rsidRPr="00702BD6" w:rsidRDefault="00702BD6" w:rsidP="00702BD6">
      <w:pPr>
        <w:keepNext/>
        <w:jc w:val="center"/>
        <w:outlineLvl w:val="0"/>
        <w:rPr>
          <w:rFonts w:ascii="Arial" w:hAnsi="Arial" w:cs="Arial"/>
          <w:b/>
          <w:bCs/>
        </w:rPr>
      </w:pPr>
      <w:r w:rsidRPr="00702BD6">
        <w:rPr>
          <w:rFonts w:ascii="Arial" w:hAnsi="Arial" w:cs="Arial"/>
          <w:b/>
          <w:bCs/>
        </w:rPr>
        <w:t>P O W I A D O M I E N I E</w:t>
      </w:r>
    </w:p>
    <w:p w:rsidR="00702BD6" w:rsidRPr="00702BD6" w:rsidRDefault="00702BD6" w:rsidP="00702BD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lang w:eastAsia="hi-IN" w:bidi="hi-IN"/>
        </w:rPr>
      </w:pPr>
    </w:p>
    <w:p w:rsidR="00702BD6" w:rsidRPr="00702BD6" w:rsidRDefault="00702BD6" w:rsidP="00702BD6">
      <w:pPr>
        <w:spacing w:line="360" w:lineRule="auto"/>
        <w:jc w:val="both"/>
        <w:rPr>
          <w:rFonts w:ascii="Arial" w:hAnsi="Arial" w:cs="Arial"/>
          <w:b/>
        </w:rPr>
      </w:pPr>
      <w:r w:rsidRPr="00702BD6">
        <w:rPr>
          <w:rFonts w:ascii="Arial" w:eastAsia="Lucida Sans Unicode" w:hAnsi="Arial" w:cs="Arial"/>
          <w:kern w:val="1"/>
          <w:lang w:eastAsia="hi-IN" w:bidi="hi-IN"/>
        </w:rPr>
        <w:t xml:space="preserve">Powiat Świdnicki informuje, że postępowanie o udzielenie zamówienia publicznego prowadzone  w </w:t>
      </w:r>
      <w:r w:rsidRPr="00702BD6">
        <w:rPr>
          <w:rFonts w:ascii="Arial" w:hAnsi="Arial" w:cs="Arial"/>
          <w:bCs/>
          <w:color w:val="000000"/>
        </w:rPr>
        <w:t xml:space="preserve">trybie podstawowym </w:t>
      </w:r>
      <w:r w:rsidRPr="00702BD6">
        <w:rPr>
          <w:rFonts w:ascii="Arial" w:hAnsi="Arial" w:cs="Arial"/>
          <w:b/>
          <w:bCs/>
          <w:color w:val="000000"/>
        </w:rPr>
        <w:t xml:space="preserve">na </w:t>
      </w:r>
      <w:r w:rsidRPr="00702BD6">
        <w:rPr>
          <w:rFonts w:ascii="Arial" w:eastAsia="Calibri" w:hAnsi="Arial" w:cs="Arial"/>
          <w:b/>
          <w:bCs/>
        </w:rPr>
        <w:t xml:space="preserve"> dostarczenie stacji roboczych, urządzeń wielofunkcyjnych oraz wdrożenie systemu centralizacji logów systemowych „GRAYLOG” dla Starostwa Powiatowego w Świdnicy </w:t>
      </w:r>
      <w:r w:rsidRPr="00702BD6">
        <w:rPr>
          <w:rFonts w:ascii="Arial" w:hAnsi="Arial" w:cs="Arial"/>
          <w:b/>
        </w:rPr>
        <w:t>z podziałem na zadania:</w:t>
      </w:r>
    </w:p>
    <w:p w:rsidR="00702BD6" w:rsidRPr="00702BD6" w:rsidRDefault="00702BD6" w:rsidP="00702BD6">
      <w:pPr>
        <w:spacing w:line="360" w:lineRule="auto"/>
        <w:jc w:val="both"/>
        <w:rPr>
          <w:rFonts w:ascii="Arial" w:hAnsi="Arial" w:cs="Arial"/>
          <w:color w:val="000000"/>
        </w:rPr>
      </w:pPr>
      <w:r w:rsidRPr="00702BD6">
        <w:rPr>
          <w:rFonts w:ascii="Arial" w:hAnsi="Arial" w:cs="Arial"/>
          <w:b/>
          <w:color w:val="000000"/>
        </w:rPr>
        <w:t>Zadanie nr 1:</w:t>
      </w:r>
      <w:r w:rsidRPr="00702BD6">
        <w:rPr>
          <w:rFonts w:ascii="Arial" w:hAnsi="Arial" w:cs="Arial"/>
          <w:color w:val="000000"/>
        </w:rPr>
        <w:t xml:space="preserve"> Dostawa 25 stacji roboczych.</w:t>
      </w:r>
    </w:p>
    <w:p w:rsidR="00702BD6" w:rsidRPr="00702BD6" w:rsidRDefault="00702BD6" w:rsidP="00702BD6">
      <w:pPr>
        <w:spacing w:line="360" w:lineRule="auto"/>
        <w:jc w:val="both"/>
        <w:rPr>
          <w:rFonts w:ascii="Arial" w:hAnsi="Arial" w:cs="Arial"/>
          <w:color w:val="000000"/>
        </w:rPr>
      </w:pPr>
      <w:r w:rsidRPr="00702BD6">
        <w:rPr>
          <w:rFonts w:ascii="Arial" w:hAnsi="Arial" w:cs="Arial"/>
          <w:b/>
          <w:bCs/>
          <w:color w:val="000000"/>
        </w:rPr>
        <w:t>Zadanie nr 2:</w:t>
      </w:r>
      <w:r w:rsidRPr="00702BD6">
        <w:rPr>
          <w:rFonts w:ascii="Arial" w:hAnsi="Arial" w:cs="Arial"/>
          <w:color w:val="000000"/>
        </w:rPr>
        <w:t xml:space="preserve"> Dostawa 2 urządzeń wielofunkcyjnych z funkcją skanowania.</w:t>
      </w:r>
    </w:p>
    <w:p w:rsidR="00702BD6" w:rsidRPr="00702BD6" w:rsidRDefault="00702BD6" w:rsidP="00702BD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02BD6">
        <w:rPr>
          <w:rFonts w:ascii="Arial" w:hAnsi="Arial" w:cs="Arial"/>
          <w:b/>
        </w:rPr>
        <w:t>Zadanie nr 3</w:t>
      </w:r>
      <w:r w:rsidRPr="00702BD6">
        <w:rPr>
          <w:rFonts w:ascii="Arial" w:hAnsi="Arial" w:cs="Arial"/>
        </w:rPr>
        <w:t>: Wdrożenie systemu centralizacji logów systemowych GRAYLOG.</w:t>
      </w:r>
    </w:p>
    <w:p w:rsidR="00702BD6" w:rsidRPr="00702BD6" w:rsidRDefault="00702BD6" w:rsidP="00702BD6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</w:rPr>
      </w:pPr>
    </w:p>
    <w:p w:rsidR="00702BD6" w:rsidRPr="00702BD6" w:rsidRDefault="00702BD6" w:rsidP="00702BD6">
      <w:pPr>
        <w:spacing w:line="360" w:lineRule="auto"/>
        <w:jc w:val="both"/>
        <w:rPr>
          <w:rFonts w:ascii="Arial" w:hAnsi="Arial" w:cs="Arial"/>
        </w:rPr>
      </w:pPr>
      <w:r w:rsidRPr="00702BD6">
        <w:rPr>
          <w:rFonts w:ascii="Arial" w:hAnsi="Arial" w:cs="Arial"/>
          <w:bCs/>
          <w:color w:val="000000"/>
        </w:rPr>
        <w:t xml:space="preserve">- dla </w:t>
      </w:r>
      <w:r w:rsidRPr="00702BD6">
        <w:rPr>
          <w:rFonts w:ascii="Arial" w:hAnsi="Arial" w:cs="Arial"/>
          <w:b/>
          <w:bCs/>
          <w:color w:val="000000"/>
        </w:rPr>
        <w:t xml:space="preserve">Zadania nr </w:t>
      </w:r>
      <w:r w:rsidRPr="00702BD6">
        <w:rPr>
          <w:rFonts w:ascii="Arial" w:hAnsi="Arial" w:cs="Arial"/>
          <w:b/>
          <w:bCs/>
          <w:color w:val="000000"/>
        </w:rPr>
        <w:t>1</w:t>
      </w:r>
      <w:r w:rsidRPr="00702BD6">
        <w:rPr>
          <w:rFonts w:ascii="Arial" w:hAnsi="Arial" w:cs="Arial"/>
          <w:b/>
          <w:bCs/>
          <w:color w:val="000000"/>
        </w:rPr>
        <w:t>:</w:t>
      </w:r>
      <w:r w:rsidRPr="00702BD6">
        <w:rPr>
          <w:rFonts w:ascii="Arial" w:hAnsi="Arial" w:cs="Arial"/>
          <w:color w:val="000000"/>
        </w:rPr>
        <w:t xml:space="preserve"> Dostawa 25 stacji roboczych</w:t>
      </w:r>
      <w:r w:rsidRPr="00702BD6">
        <w:rPr>
          <w:rFonts w:ascii="Arial" w:hAnsi="Arial" w:cs="Arial"/>
          <w:color w:val="000000"/>
        </w:rPr>
        <w:t xml:space="preserve"> </w:t>
      </w:r>
      <w:r w:rsidRPr="00702BD6">
        <w:rPr>
          <w:rFonts w:ascii="Arial" w:hAnsi="Arial" w:cs="Arial"/>
          <w:color w:val="000000"/>
        </w:rPr>
        <w:t>-</w:t>
      </w:r>
      <w:r w:rsidRPr="00702BD6">
        <w:rPr>
          <w:rFonts w:ascii="Arial" w:eastAsia="Lucida Sans Unicode" w:hAnsi="Arial" w:cs="Arial"/>
          <w:b/>
          <w:bCs/>
          <w:kern w:val="1"/>
          <w:u w:val="single"/>
          <w:lang w:eastAsia="hi-IN" w:bidi="hi-IN"/>
        </w:rPr>
        <w:t xml:space="preserve">zostało </w:t>
      </w:r>
      <w:r w:rsidRPr="00702BD6">
        <w:rPr>
          <w:rFonts w:ascii="Arial" w:eastAsia="Lucida Sans Unicode" w:hAnsi="Arial" w:cs="Arial"/>
          <w:b/>
          <w:kern w:val="1"/>
          <w:u w:val="single"/>
          <w:lang w:eastAsia="hi-IN" w:bidi="hi-IN"/>
        </w:rPr>
        <w:t>unieważnione</w:t>
      </w:r>
      <w:r w:rsidRPr="00702BD6">
        <w:rPr>
          <w:rFonts w:ascii="Arial" w:eastAsia="Lucida Sans Unicode" w:hAnsi="Arial" w:cs="Arial"/>
          <w:kern w:val="1"/>
          <w:lang w:eastAsia="hi-IN" w:bidi="hi-IN"/>
        </w:rPr>
        <w:t xml:space="preserve"> zgodnie z art. </w:t>
      </w:r>
      <w:r w:rsidRPr="00702BD6">
        <w:rPr>
          <w:rFonts w:ascii="Arial" w:hAnsi="Arial" w:cs="Arial"/>
        </w:rPr>
        <w:t>255 pkt.2</w:t>
      </w:r>
      <w:r w:rsidRPr="00702BD6">
        <w:rPr>
          <w:rFonts w:ascii="Arial" w:hAnsi="Arial" w:cs="Arial"/>
        </w:rPr>
        <w:t xml:space="preserve"> ustawy Prawo zamówień publicznych, ponieważ wszystkie złożone oferty podlegały odrzuceniu</w:t>
      </w:r>
      <w:r w:rsidRPr="00702BD6">
        <w:rPr>
          <w:rFonts w:ascii="Arial" w:eastAsia="Lucida Sans Unicode" w:hAnsi="Arial" w:cs="Arial"/>
          <w:kern w:val="1"/>
          <w:lang w:eastAsia="hi-IN" w:bidi="hi-IN"/>
        </w:rPr>
        <w:t>.</w:t>
      </w:r>
    </w:p>
    <w:p w:rsidR="00702BD6" w:rsidRPr="00702BD6" w:rsidRDefault="00702BD6" w:rsidP="00702BD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:rsidR="00702BD6" w:rsidRPr="00702BD6" w:rsidRDefault="00702BD6" w:rsidP="00702BD6">
      <w:pPr>
        <w:widowControl w:val="0"/>
        <w:suppressAutoHyphens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:rsidR="00702BD6" w:rsidRPr="00702BD6" w:rsidRDefault="00702BD6" w:rsidP="00702BD6">
      <w:pPr>
        <w:ind w:left="540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02BD6" w:rsidRPr="00702BD6" w:rsidRDefault="00702BD6" w:rsidP="00702BD6">
      <w:pPr>
        <w:ind w:left="540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02BD6">
        <w:rPr>
          <w:rFonts w:ascii="Arial" w:hAnsi="Arial" w:cs="Arial"/>
          <w:color w:val="000000" w:themeColor="text1"/>
          <w:sz w:val="18"/>
          <w:szCs w:val="18"/>
        </w:rPr>
        <w:t xml:space="preserve">Przewodniczący Komisji </w:t>
      </w:r>
    </w:p>
    <w:p w:rsidR="00702BD6" w:rsidRPr="00702BD6" w:rsidRDefault="00702BD6" w:rsidP="00702BD6">
      <w:pPr>
        <w:ind w:left="4956" w:firstLine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02BD6">
        <w:rPr>
          <w:rFonts w:ascii="Arial" w:hAnsi="Arial" w:cs="Arial"/>
          <w:color w:val="000000" w:themeColor="text1"/>
          <w:sz w:val="18"/>
          <w:szCs w:val="18"/>
        </w:rPr>
        <w:t xml:space="preserve">     Przetargowej</w:t>
      </w:r>
    </w:p>
    <w:p w:rsidR="00702BD6" w:rsidRPr="00702BD6" w:rsidRDefault="00702BD6" w:rsidP="00702BD6">
      <w:pPr>
        <w:widowControl w:val="0"/>
        <w:ind w:left="4248" w:firstLine="708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02BD6" w:rsidRPr="00702BD6" w:rsidRDefault="00702BD6" w:rsidP="00702BD6">
      <w:pPr>
        <w:widowControl w:val="0"/>
        <w:ind w:left="4248" w:firstLine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02BD6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</w:p>
    <w:p w:rsidR="00702BD6" w:rsidRPr="00702BD6" w:rsidRDefault="00702BD6" w:rsidP="00702BD6">
      <w:pPr>
        <w:widowControl w:val="0"/>
        <w:ind w:left="4248" w:firstLine="1152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702BD6">
        <w:rPr>
          <w:rFonts w:ascii="Arial" w:hAnsi="Arial" w:cs="Arial"/>
          <w:color w:val="000000" w:themeColor="text1"/>
          <w:sz w:val="18"/>
          <w:szCs w:val="18"/>
        </w:rPr>
        <w:t xml:space="preserve">   Tomasz </w:t>
      </w:r>
      <w:proofErr w:type="spellStart"/>
      <w:r w:rsidRPr="00702BD6">
        <w:rPr>
          <w:rFonts w:ascii="Arial" w:hAnsi="Arial" w:cs="Arial"/>
          <w:color w:val="000000" w:themeColor="text1"/>
          <w:sz w:val="18"/>
          <w:szCs w:val="18"/>
        </w:rPr>
        <w:t>Zegarłowski</w:t>
      </w:r>
      <w:proofErr w:type="spellEnd"/>
    </w:p>
    <w:p w:rsidR="00216D9E" w:rsidRDefault="00216D9E">
      <w:bookmarkStart w:id="0" w:name="_GoBack"/>
      <w:bookmarkEnd w:id="0"/>
    </w:p>
    <w:sectPr w:rsidR="00216D9E" w:rsidSect="00181474">
      <w:headerReference w:type="even" r:id="rId4"/>
      <w:headerReference w:type="default" r:id="rId5"/>
      <w:footerReference w:type="default" r:id="rId6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587" w:rsidRDefault="00702BD6" w:rsidP="003E16C1">
    <w:pPr>
      <w:pStyle w:val="Stopka"/>
      <w:tabs>
        <w:tab w:val="left" w:pos="8655"/>
        <w:tab w:val="left" w:pos="8789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C1" w:rsidRPr="005269D1" w:rsidRDefault="00702BD6" w:rsidP="005269D1">
    <w:pPr>
      <w:pStyle w:val="Nagwek"/>
      <w:rPr>
        <w:rFonts w:eastAsia="Ubuntu"/>
      </w:rPr>
    </w:pPr>
    <w:bookmarkStart w:id="1" w:name="_Hlk52435697"/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-130175</wp:posOffset>
          </wp:positionV>
          <wp:extent cx="7569835" cy="10702290"/>
          <wp:effectExtent l="0" t="0" r="0" b="3810"/>
          <wp:wrapNone/>
          <wp:docPr id="1" name="Obraz 1" descr="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69D1">
      <w:t xml:space="preserve"> 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D6"/>
    <w:rsid w:val="00216D9E"/>
    <w:rsid w:val="00702BD6"/>
    <w:rsid w:val="00D9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245E62D-1F48-47E2-A5F2-39EC77A2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2B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02B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702B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B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705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Bernard Koczkodon</cp:lastModifiedBy>
  <cp:revision>1</cp:revision>
  <dcterms:created xsi:type="dcterms:W3CDTF">2023-10-17T12:06:00Z</dcterms:created>
  <dcterms:modified xsi:type="dcterms:W3CDTF">2023-10-17T12:10:00Z</dcterms:modified>
</cp:coreProperties>
</file>