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7F7" w:rsidRDefault="00FD07F7" w:rsidP="00FD07F7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 w:rsidRPr="00361C9E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5.</w:t>
      </w:r>
      <w:r w:rsidR="00F131D7">
        <w:rPr>
          <w:rFonts w:ascii="Arial" w:hAnsi="Arial" w:cs="Arial"/>
          <w:sz w:val="24"/>
          <w:szCs w:val="24"/>
        </w:rPr>
        <w:t>7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.2</w:t>
      </w:r>
    </w:p>
    <w:p w:rsidR="00F2590C" w:rsidRDefault="00F2590C" w:rsidP="00FD07F7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p w:rsidR="00F2590C" w:rsidRDefault="00F2590C" w:rsidP="00FD07F7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p w:rsidR="00F2590C" w:rsidRPr="00361C9E" w:rsidRDefault="00F2590C" w:rsidP="00F2590C">
      <w:pPr>
        <w:pStyle w:val="Akapitzlist"/>
        <w:tabs>
          <w:tab w:val="left" w:pos="2460"/>
        </w:tabs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F131D7" w:rsidRPr="00E129A9" w:rsidTr="003827CC">
        <w:tc>
          <w:tcPr>
            <w:tcW w:w="9634" w:type="dxa"/>
            <w:shd w:val="clear" w:color="auto" w:fill="E7E6E6" w:themeFill="background2"/>
          </w:tcPr>
          <w:p w:rsidR="00F131D7" w:rsidRPr="00E129A9" w:rsidRDefault="00F131D7" w:rsidP="003827CC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29A9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:rsidR="00F131D7" w:rsidRPr="00132460" w:rsidRDefault="00F131D7" w:rsidP="003827CC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DEFIBRYLATOR</w:t>
            </w:r>
          </w:p>
        </w:tc>
      </w:tr>
    </w:tbl>
    <w:tbl>
      <w:tblPr>
        <w:tblW w:w="96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530"/>
        <w:gridCol w:w="4536"/>
      </w:tblGrid>
      <w:tr w:rsidR="00F131D7" w:rsidRPr="00E129A9" w:rsidTr="003827CC">
        <w:trPr>
          <w:cantSplit/>
          <w:trHeight w:val="8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Model………………………………………</w:t>
            </w:r>
          </w:p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F131D7" w:rsidRPr="00E129A9" w:rsidTr="003827CC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131D7" w:rsidRPr="00E129A9" w:rsidRDefault="00F131D7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131D7" w:rsidRPr="00E129A9" w:rsidRDefault="00F131D7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131D7" w:rsidRPr="00E129A9" w:rsidRDefault="00F131D7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:rsidR="00F131D7" w:rsidRPr="00E129A9" w:rsidRDefault="00F131D7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:rsidR="00F131D7" w:rsidRPr="00E129A9" w:rsidRDefault="00F131D7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 strony dokumentu potwierdzającego spełnienie wymagania</w:t>
            </w:r>
          </w:p>
        </w:tc>
      </w:tr>
      <w:tr w:rsidR="00F131D7" w:rsidRPr="00E129A9" w:rsidTr="003827CC">
        <w:trPr>
          <w:cantSplit/>
          <w:trHeight w:val="284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F131D7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  <w:r w:rsidRPr="001706A3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WYMAGANIA OGÓLNE</w:t>
            </w:r>
          </w:p>
        </w:tc>
      </w:tr>
      <w:tr w:rsidR="00F131D7" w:rsidRPr="00E129A9" w:rsidTr="003827CC">
        <w:trPr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F131D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131D7" w:rsidRPr="001706A3" w:rsidRDefault="00F131D7" w:rsidP="003827CC">
            <w:pPr>
              <w:pStyle w:val="Podtytu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706A3">
              <w:rPr>
                <w:rFonts w:ascii="Arial" w:hAnsi="Arial" w:cs="Arial"/>
                <w:sz w:val="22"/>
                <w:szCs w:val="22"/>
              </w:rPr>
              <w:t>Urządzenie monitorująco – diagnostyczne z możliwością wykonania bezpiecznej defibrylacji w zatrzymaniu krążenia, kardiowersji, w leczeniu tachyarytmii oraz elektrostymulacji.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131D7" w:rsidRPr="00E129A9" w:rsidTr="003827CC">
        <w:trPr>
          <w:cantSplit/>
          <w:trHeight w:val="340"/>
        </w:trPr>
        <w:tc>
          <w:tcPr>
            <w:tcW w:w="96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F131D7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1706A3">
              <w:rPr>
                <w:rFonts w:ascii="Arial" w:hAnsi="Arial" w:cs="Arial"/>
              </w:rPr>
              <w:t>WYMAGANIA TECHNICZNE:</w:t>
            </w:r>
          </w:p>
        </w:tc>
      </w:tr>
      <w:tr w:rsidR="00F131D7" w:rsidRPr="00E129A9" w:rsidTr="003827CC">
        <w:trPr>
          <w:cantSplit/>
          <w:trHeight w:val="34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F131D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131D7" w:rsidRPr="001706A3" w:rsidRDefault="00F131D7" w:rsidP="003827C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1706A3">
              <w:rPr>
                <w:rFonts w:ascii="Arial" w:hAnsi="Arial" w:cs="Arial"/>
              </w:rPr>
              <w:t xml:space="preserve">Funkcje monitorowania: </w:t>
            </w:r>
          </w:p>
          <w:p w:rsidR="00F131D7" w:rsidRDefault="00F131D7" w:rsidP="00F131D7">
            <w:pPr>
              <w:pStyle w:val="Akapitzlist"/>
              <w:numPr>
                <w:ilvl w:val="0"/>
                <w:numId w:val="9"/>
              </w:numPr>
              <w:snapToGrid w:val="0"/>
              <w:spacing w:after="0" w:line="240" w:lineRule="auto"/>
              <w:ind w:left="5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oraz </w:t>
            </w:r>
            <w:r w:rsidRPr="001706A3">
              <w:rPr>
                <w:rFonts w:ascii="Arial" w:hAnsi="Arial" w:cs="Arial"/>
              </w:rPr>
              <w:t>12-</w:t>
            </w:r>
            <w:r>
              <w:rPr>
                <w:rFonts w:ascii="Arial" w:hAnsi="Arial" w:cs="Arial"/>
              </w:rPr>
              <w:t>odprowadzeniowe EKG;</w:t>
            </w:r>
          </w:p>
          <w:p w:rsidR="00F131D7" w:rsidRDefault="00F131D7" w:rsidP="00F131D7">
            <w:pPr>
              <w:pStyle w:val="Akapitzlist"/>
              <w:numPr>
                <w:ilvl w:val="0"/>
                <w:numId w:val="9"/>
              </w:numPr>
              <w:snapToGrid w:val="0"/>
              <w:spacing w:after="0" w:line="240" w:lineRule="auto"/>
              <w:ind w:left="5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SpO2;</w:t>
            </w:r>
            <w:r w:rsidRPr="001706A3">
              <w:rPr>
                <w:rFonts w:ascii="Arial" w:hAnsi="Arial" w:cs="Arial"/>
              </w:rPr>
              <w:t xml:space="preserve"> </w:t>
            </w:r>
          </w:p>
          <w:p w:rsidR="00F131D7" w:rsidRDefault="00F131D7" w:rsidP="00F131D7">
            <w:pPr>
              <w:pStyle w:val="Akapitzlist"/>
              <w:numPr>
                <w:ilvl w:val="0"/>
                <w:numId w:val="9"/>
              </w:numPr>
              <w:snapToGrid w:val="0"/>
              <w:spacing w:after="0" w:line="240" w:lineRule="auto"/>
              <w:ind w:left="546"/>
              <w:jc w:val="both"/>
              <w:rPr>
                <w:rFonts w:ascii="Arial" w:hAnsi="Arial" w:cs="Arial"/>
              </w:rPr>
            </w:pPr>
            <w:r w:rsidRPr="001706A3">
              <w:rPr>
                <w:rFonts w:ascii="Arial" w:hAnsi="Arial" w:cs="Arial"/>
              </w:rPr>
              <w:t>SpCO</w:t>
            </w:r>
            <w:r>
              <w:rPr>
                <w:rFonts w:ascii="Arial" w:hAnsi="Arial" w:cs="Arial"/>
              </w:rPr>
              <w:t>;</w:t>
            </w:r>
            <w:r w:rsidRPr="001706A3">
              <w:rPr>
                <w:rFonts w:ascii="Arial" w:hAnsi="Arial" w:cs="Arial"/>
              </w:rPr>
              <w:t xml:space="preserve"> </w:t>
            </w:r>
          </w:p>
          <w:p w:rsidR="00F131D7" w:rsidRDefault="00F131D7" w:rsidP="00F131D7">
            <w:pPr>
              <w:pStyle w:val="Akapitzlist"/>
              <w:numPr>
                <w:ilvl w:val="0"/>
                <w:numId w:val="9"/>
              </w:numPr>
              <w:snapToGrid w:val="0"/>
              <w:spacing w:after="0" w:line="240" w:lineRule="auto"/>
              <w:ind w:left="546"/>
              <w:jc w:val="both"/>
              <w:rPr>
                <w:rFonts w:ascii="Arial" w:hAnsi="Arial" w:cs="Arial"/>
              </w:rPr>
            </w:pPr>
            <w:r w:rsidRPr="001706A3">
              <w:rPr>
                <w:rFonts w:ascii="Arial" w:hAnsi="Arial" w:cs="Arial"/>
              </w:rPr>
              <w:t>nieinwazyjn</w:t>
            </w:r>
            <w:r>
              <w:rPr>
                <w:rFonts w:ascii="Arial" w:hAnsi="Arial" w:cs="Arial"/>
              </w:rPr>
              <w:t>e monitorowanie ciśnienia krwi;</w:t>
            </w:r>
          </w:p>
          <w:p w:rsidR="00F131D7" w:rsidRDefault="00F131D7" w:rsidP="00F131D7">
            <w:pPr>
              <w:pStyle w:val="Akapitzlist"/>
              <w:numPr>
                <w:ilvl w:val="0"/>
                <w:numId w:val="9"/>
              </w:numPr>
              <w:snapToGrid w:val="0"/>
              <w:spacing w:after="0" w:line="240" w:lineRule="auto"/>
              <w:ind w:left="5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pomiar końcowo-wydechowego CO2;</w:t>
            </w:r>
          </w:p>
          <w:p w:rsidR="00F131D7" w:rsidRPr="001706A3" w:rsidRDefault="00F131D7" w:rsidP="00F131D7">
            <w:pPr>
              <w:pStyle w:val="Akapitzlist"/>
              <w:numPr>
                <w:ilvl w:val="0"/>
                <w:numId w:val="9"/>
              </w:numPr>
              <w:snapToGrid w:val="0"/>
              <w:spacing w:after="0" w:line="240" w:lineRule="auto"/>
              <w:ind w:left="546"/>
              <w:jc w:val="both"/>
              <w:rPr>
                <w:rFonts w:ascii="Arial" w:hAnsi="Arial" w:cs="Arial"/>
              </w:rPr>
            </w:pPr>
            <w:r w:rsidRPr="001706A3">
              <w:rPr>
                <w:rFonts w:ascii="Arial" w:hAnsi="Arial" w:cs="Arial"/>
              </w:rPr>
              <w:t>temperatura;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131D7" w:rsidRPr="00E129A9" w:rsidTr="003827CC">
        <w:trPr>
          <w:cantSplit/>
          <w:trHeight w:val="34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F131D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131D7" w:rsidRDefault="00F131D7" w:rsidP="003827C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1706A3">
              <w:rPr>
                <w:rFonts w:ascii="Arial" w:hAnsi="Arial" w:cs="Arial"/>
              </w:rPr>
              <w:t xml:space="preserve">Tryby pracy: </w:t>
            </w:r>
          </w:p>
          <w:p w:rsidR="00F131D7" w:rsidRDefault="00F131D7" w:rsidP="00F131D7">
            <w:pPr>
              <w:pStyle w:val="Akapitzlist"/>
              <w:numPr>
                <w:ilvl w:val="0"/>
                <w:numId w:val="10"/>
              </w:num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AED;</w:t>
            </w:r>
          </w:p>
          <w:p w:rsidR="00F131D7" w:rsidRDefault="00F131D7" w:rsidP="00F131D7">
            <w:pPr>
              <w:pStyle w:val="Akapitzlist"/>
              <w:numPr>
                <w:ilvl w:val="0"/>
                <w:numId w:val="10"/>
              </w:num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defibrylacja ręczna;</w:t>
            </w:r>
          </w:p>
          <w:p w:rsidR="00F131D7" w:rsidRDefault="00F131D7" w:rsidP="00F131D7">
            <w:pPr>
              <w:pStyle w:val="Akapitzlist"/>
              <w:numPr>
                <w:ilvl w:val="0"/>
                <w:numId w:val="10"/>
              </w:num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1706A3">
              <w:rPr>
                <w:rFonts w:ascii="Arial" w:hAnsi="Arial" w:cs="Arial"/>
              </w:rPr>
              <w:t>kardiowersja</w:t>
            </w:r>
            <w:r>
              <w:rPr>
                <w:rFonts w:ascii="Arial" w:hAnsi="Arial" w:cs="Arial"/>
              </w:rPr>
              <w:t>;</w:t>
            </w:r>
          </w:p>
          <w:p w:rsidR="00F131D7" w:rsidRPr="001706A3" w:rsidRDefault="00F131D7" w:rsidP="00F131D7">
            <w:pPr>
              <w:pStyle w:val="Akapitzlist"/>
              <w:numPr>
                <w:ilvl w:val="0"/>
                <w:numId w:val="10"/>
              </w:num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1706A3">
              <w:rPr>
                <w:rFonts w:ascii="Arial" w:hAnsi="Arial" w:cs="Arial"/>
              </w:rPr>
              <w:t>elektrostymulacja;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131D7" w:rsidRPr="00E129A9" w:rsidTr="003827CC">
        <w:trPr>
          <w:cantSplit/>
          <w:trHeight w:val="34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F131D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131D7" w:rsidRDefault="00F131D7" w:rsidP="003827C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1706A3">
              <w:rPr>
                <w:rFonts w:ascii="Arial" w:hAnsi="Arial" w:cs="Arial"/>
              </w:rPr>
              <w:t>Dodatkowe funkcje:</w:t>
            </w:r>
          </w:p>
          <w:p w:rsidR="00F131D7" w:rsidRDefault="00F131D7" w:rsidP="00F131D7">
            <w:pPr>
              <w:pStyle w:val="Akapitzlist"/>
              <w:numPr>
                <w:ilvl w:val="0"/>
                <w:numId w:val="11"/>
              </w:num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teletransmisja;</w:t>
            </w:r>
          </w:p>
          <w:p w:rsidR="00F131D7" w:rsidRDefault="00F131D7" w:rsidP="00F131D7">
            <w:pPr>
              <w:pStyle w:val="Akapitzlist"/>
              <w:numPr>
                <w:ilvl w:val="0"/>
                <w:numId w:val="11"/>
              </w:num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archiwizacja;</w:t>
            </w:r>
          </w:p>
          <w:p w:rsidR="00F131D7" w:rsidRPr="001706A3" w:rsidRDefault="00F131D7" w:rsidP="00F131D7">
            <w:pPr>
              <w:pStyle w:val="Akapitzlist"/>
              <w:numPr>
                <w:ilvl w:val="0"/>
                <w:numId w:val="11"/>
              </w:num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1706A3">
              <w:rPr>
                <w:rFonts w:ascii="Arial" w:hAnsi="Arial" w:cs="Arial"/>
              </w:rPr>
              <w:t>obsługa serwisowa;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131D7" w:rsidRPr="00E129A9" w:rsidTr="003827CC">
        <w:trPr>
          <w:cantSplit/>
          <w:trHeight w:val="34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F131D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131D7" w:rsidRDefault="00F131D7" w:rsidP="003827C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1706A3">
              <w:rPr>
                <w:rFonts w:ascii="Arial" w:hAnsi="Arial" w:cs="Arial"/>
              </w:rPr>
              <w:t xml:space="preserve">Funkcje defibrylatora: </w:t>
            </w:r>
          </w:p>
          <w:p w:rsidR="00F131D7" w:rsidRPr="001706A3" w:rsidRDefault="00F131D7" w:rsidP="003827C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1706A3">
              <w:rPr>
                <w:rFonts w:ascii="Arial" w:hAnsi="Arial" w:cs="Arial"/>
              </w:rPr>
              <w:t xml:space="preserve">energia dwufazowa z energią </w:t>
            </w:r>
            <w:r>
              <w:rPr>
                <w:rFonts w:ascii="Arial" w:hAnsi="Arial" w:cs="Arial"/>
              </w:rPr>
              <w:t xml:space="preserve">co najmniej </w:t>
            </w:r>
            <w:r w:rsidRPr="001706A3">
              <w:rPr>
                <w:rFonts w:ascii="Arial" w:hAnsi="Arial" w:cs="Arial"/>
              </w:rPr>
              <w:t>do 360J: automatyczna zewnętrzna, ręczna;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131D7" w:rsidRPr="00E129A9" w:rsidTr="003827CC">
        <w:trPr>
          <w:cantSplit/>
          <w:trHeight w:val="34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F131D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131D7" w:rsidRPr="001706A3" w:rsidRDefault="00F131D7" w:rsidP="003827C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73809">
              <w:rPr>
                <w:rFonts w:ascii="Arial" w:hAnsi="Arial" w:cs="Arial"/>
                <w:lang w:val="x-none"/>
              </w:rPr>
              <w:t>Łyżki standardowe oraz elektrody do stymulacji</w:t>
            </w:r>
            <w:r w:rsidRPr="00873809">
              <w:rPr>
                <w:rFonts w:ascii="Arial" w:hAnsi="Arial" w:cs="Arial"/>
              </w:rPr>
              <w:t xml:space="preserve"> </w:t>
            </w:r>
            <w:r w:rsidRPr="00873809">
              <w:rPr>
                <w:rFonts w:ascii="Arial" w:hAnsi="Arial" w:cs="Arial"/>
                <w:lang w:val="x-none"/>
              </w:rPr>
              <w:t>/</w:t>
            </w:r>
            <w:r w:rsidRPr="00873809">
              <w:rPr>
                <w:rFonts w:ascii="Arial" w:hAnsi="Arial" w:cs="Arial"/>
              </w:rPr>
              <w:t xml:space="preserve"> </w:t>
            </w:r>
            <w:r w:rsidRPr="00873809">
              <w:rPr>
                <w:rFonts w:ascii="Arial" w:hAnsi="Arial" w:cs="Arial"/>
                <w:lang w:val="x-none"/>
              </w:rPr>
              <w:t>defibrylacji</w:t>
            </w:r>
            <w:r w:rsidRPr="00873809">
              <w:rPr>
                <w:rFonts w:ascii="Arial" w:hAnsi="Arial" w:cs="Arial"/>
              </w:rPr>
              <w:t xml:space="preserve"> </w:t>
            </w:r>
            <w:r w:rsidRPr="00873809">
              <w:rPr>
                <w:rFonts w:ascii="Arial" w:hAnsi="Arial" w:cs="Arial"/>
                <w:lang w:val="x-none"/>
              </w:rPr>
              <w:t>/</w:t>
            </w:r>
            <w:r w:rsidRPr="00873809">
              <w:rPr>
                <w:rFonts w:ascii="Arial" w:hAnsi="Arial" w:cs="Arial"/>
              </w:rPr>
              <w:t xml:space="preserve"> </w:t>
            </w:r>
            <w:r w:rsidRPr="00873809">
              <w:rPr>
                <w:rFonts w:ascii="Arial" w:hAnsi="Arial" w:cs="Arial"/>
                <w:lang w:val="x-none"/>
              </w:rPr>
              <w:t>EKG w komplecie.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131D7" w:rsidRPr="00E129A9" w:rsidTr="003827CC">
        <w:trPr>
          <w:cantSplit/>
          <w:trHeight w:val="34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F131D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131D7" w:rsidRDefault="00F131D7" w:rsidP="003827C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1706A3">
              <w:rPr>
                <w:rFonts w:ascii="Arial" w:hAnsi="Arial" w:cs="Arial"/>
              </w:rPr>
              <w:t xml:space="preserve">Funkcje kardiowersji: </w:t>
            </w:r>
          </w:p>
          <w:p w:rsidR="00F131D7" w:rsidRDefault="00F131D7" w:rsidP="003827C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1706A3">
              <w:rPr>
                <w:rFonts w:ascii="Arial" w:hAnsi="Arial" w:cs="Arial"/>
              </w:rPr>
              <w:t xml:space="preserve">wyładowanie zsynchronizowane z załamkiem </w:t>
            </w:r>
            <w:r w:rsidRPr="001706A3">
              <w:rPr>
                <w:rFonts w:ascii="Arial" w:hAnsi="Arial" w:cs="Arial"/>
              </w:rPr>
              <w:br/>
              <w:t xml:space="preserve">R elektrokardiogramu (EKG) z energią </w:t>
            </w:r>
          </w:p>
          <w:p w:rsidR="00F131D7" w:rsidRPr="001706A3" w:rsidRDefault="00F131D7" w:rsidP="003827C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 najmniej</w:t>
            </w:r>
            <w:r w:rsidRPr="001706A3">
              <w:rPr>
                <w:rFonts w:ascii="Arial" w:hAnsi="Arial" w:cs="Arial"/>
              </w:rPr>
              <w:t xml:space="preserve"> 70J;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131D7" w:rsidRPr="00E129A9" w:rsidTr="003827CC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F131D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131D7" w:rsidRPr="001706A3" w:rsidRDefault="00F131D7" w:rsidP="003827C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1706A3">
              <w:rPr>
                <w:rFonts w:ascii="Arial" w:hAnsi="Arial" w:cs="Arial"/>
              </w:rPr>
              <w:t>Funkcja elektrostymulacji;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131D7" w:rsidRPr="00E129A9" w:rsidTr="003827CC">
        <w:trPr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F131D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131D7" w:rsidRPr="001706A3" w:rsidRDefault="00F131D7" w:rsidP="003827C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73809">
              <w:rPr>
                <w:rFonts w:ascii="Arial" w:hAnsi="Arial" w:cs="Arial"/>
                <w:lang w:val="x-none"/>
              </w:rPr>
              <w:t xml:space="preserve">Waga </w:t>
            </w:r>
            <w:r>
              <w:rPr>
                <w:rFonts w:ascii="Arial" w:hAnsi="Arial" w:cs="Arial"/>
              </w:rPr>
              <w:t>urządzenia</w:t>
            </w:r>
            <w:r w:rsidRPr="00873809">
              <w:rPr>
                <w:rFonts w:ascii="Arial" w:hAnsi="Arial" w:cs="Arial"/>
                <w:lang w:val="x-none"/>
              </w:rPr>
              <w:t xml:space="preserve"> z kompletem akumulatorów/baterii zasilających oraz papierem w drukarce do 10 kg.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131D7" w:rsidRPr="00E129A9" w:rsidTr="003827CC">
        <w:trPr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F131D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131D7" w:rsidRPr="001706A3" w:rsidRDefault="00F131D7" w:rsidP="003827C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Stopień ochrony co najmniej</w:t>
            </w:r>
            <w:r w:rsidRPr="001706A3">
              <w:rPr>
                <w:rFonts w:ascii="Arial" w:hAnsi="Arial" w:cs="Arial"/>
              </w:rPr>
              <w:t xml:space="preserve"> IP43;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131D7" w:rsidRPr="00E129A9" w:rsidTr="003827CC">
        <w:trPr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F131D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131D7" w:rsidRPr="001706A3" w:rsidRDefault="00F131D7" w:rsidP="003827C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1706A3">
              <w:rPr>
                <w:rFonts w:ascii="Arial" w:hAnsi="Arial" w:cs="Arial"/>
              </w:rPr>
              <w:t>Stopień odporności na wstrząsy i upadek zgodny z PN-EN 1789;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131D7" w:rsidRPr="00E129A9" w:rsidTr="003827CC">
        <w:trPr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F131D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131D7" w:rsidRDefault="00F131D7" w:rsidP="003827C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1706A3">
              <w:rPr>
                <w:rFonts w:ascii="Arial" w:hAnsi="Arial" w:cs="Arial"/>
              </w:rPr>
              <w:t>Zasilanie sieciowe oraz akumulatorowe (litowo-jonowe) z żywotnością akumulatorów minimum 2 lata;</w:t>
            </w:r>
          </w:p>
          <w:p w:rsidR="00F131D7" w:rsidRPr="001706A3" w:rsidRDefault="00F131D7" w:rsidP="003827C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komplety akumulatorów w zestawie;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131D7" w:rsidRPr="00E129A9" w:rsidTr="003827CC">
        <w:trPr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F131D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131D7" w:rsidRPr="001706A3" w:rsidRDefault="00F131D7" w:rsidP="003827C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1706A3">
              <w:rPr>
                <w:rFonts w:ascii="Arial" w:hAnsi="Arial" w:cs="Arial"/>
              </w:rPr>
              <w:t>Transmisja danych z chmurą;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131D7" w:rsidRPr="00E129A9" w:rsidTr="003827CC">
        <w:trPr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F131D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131D7" w:rsidRDefault="00F131D7" w:rsidP="003827C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1706A3">
              <w:rPr>
                <w:rFonts w:ascii="Arial" w:hAnsi="Arial" w:cs="Arial"/>
              </w:rPr>
              <w:t>Wbudowana drukarka – możliwość druku ręcznego lub automatycznego;</w:t>
            </w:r>
          </w:p>
          <w:p w:rsidR="00F131D7" w:rsidRPr="001706A3" w:rsidRDefault="00F131D7" w:rsidP="003827C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 najmniej 2 rolki papieru do drukarki w komplecie;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131D7" w:rsidRPr="00E129A9" w:rsidTr="003827CC">
        <w:trPr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F131D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131D7" w:rsidRPr="001706A3" w:rsidRDefault="00F131D7" w:rsidP="003827C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1706A3">
              <w:rPr>
                <w:rFonts w:ascii="Arial" w:hAnsi="Arial" w:cs="Arial"/>
              </w:rPr>
              <w:t xml:space="preserve">Wysokokontrastowy wyświetlacz LCD </w:t>
            </w:r>
            <w:r>
              <w:rPr>
                <w:rFonts w:ascii="Arial" w:hAnsi="Arial" w:cs="Arial"/>
              </w:rPr>
              <w:br/>
            </w:r>
            <w:r w:rsidRPr="001706A3">
              <w:rPr>
                <w:rFonts w:ascii="Arial" w:hAnsi="Arial" w:cs="Arial"/>
              </w:rPr>
              <w:t>z prezentacją wartości liczbowych, komunikatów i fal dynamicznych;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131D7" w:rsidRPr="00E129A9" w:rsidTr="003827CC">
        <w:trPr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F131D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131D7" w:rsidRPr="001706A3" w:rsidRDefault="00F131D7" w:rsidP="003827C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1706A3">
              <w:rPr>
                <w:rFonts w:ascii="Arial" w:hAnsi="Arial" w:cs="Arial"/>
              </w:rPr>
              <w:t>Czas ładowania przy całkowicie rozładowanych bateriach – max 5 h;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131D7" w:rsidRPr="00E129A9" w:rsidTr="003827CC">
        <w:trPr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F131D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131D7" w:rsidRPr="001706A3" w:rsidRDefault="00F131D7" w:rsidP="003827C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1706A3">
              <w:rPr>
                <w:rFonts w:ascii="Arial" w:hAnsi="Arial" w:cs="Arial"/>
              </w:rPr>
              <w:t>Metronom oraz komunikaty głosowe;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131D7" w:rsidRPr="00E129A9" w:rsidTr="003827CC">
        <w:trPr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F131D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131D7" w:rsidRPr="001706A3" w:rsidRDefault="00F131D7" w:rsidP="003827C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1706A3">
              <w:rPr>
                <w:rFonts w:ascii="Arial" w:hAnsi="Arial" w:cs="Arial"/>
              </w:rPr>
              <w:t>Możliwość dezynfekowania urządzenia przy użyciu środków chemicznych wyszczególnionych w instrukcji;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131D7" w:rsidRPr="00E129A9" w:rsidTr="003827CC">
        <w:trPr>
          <w:cantSplit/>
          <w:trHeight w:val="368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1706A3">
              <w:rPr>
                <w:rFonts w:ascii="Arial" w:hAnsi="Arial" w:cs="Arial"/>
              </w:rPr>
              <w:t>III.</w:t>
            </w:r>
            <w:r w:rsidRPr="001706A3">
              <w:rPr>
                <w:rFonts w:ascii="Arial" w:hAnsi="Arial" w:cs="Arial"/>
              </w:rPr>
              <w:tab/>
              <w:t>WYPOSAŻENIE</w:t>
            </w:r>
          </w:p>
        </w:tc>
      </w:tr>
      <w:tr w:rsidR="00F131D7" w:rsidRPr="00E129A9" w:rsidTr="003827CC">
        <w:trPr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F131D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131D7" w:rsidRPr="001706A3" w:rsidRDefault="00F131D7" w:rsidP="003827CC">
            <w:pPr>
              <w:spacing w:after="0" w:line="240" w:lineRule="auto"/>
              <w:ind w:right="3"/>
              <w:jc w:val="both"/>
              <w:rPr>
                <w:rFonts w:ascii="Arial" w:hAnsi="Arial" w:cs="Arial"/>
              </w:rPr>
            </w:pPr>
            <w:r w:rsidRPr="00873809">
              <w:rPr>
                <w:rFonts w:ascii="Arial" w:hAnsi="Arial" w:cs="Arial"/>
                <w:lang w:val="x-none"/>
              </w:rPr>
              <w:t>Kompletny defibrylator z akcesoriami musi być umieszczony</w:t>
            </w:r>
            <w:r w:rsidRPr="00873809">
              <w:rPr>
                <w:rFonts w:ascii="Arial" w:hAnsi="Arial" w:cs="Arial"/>
              </w:rPr>
              <w:t xml:space="preserve"> </w:t>
            </w:r>
            <w:r w:rsidRPr="00873809">
              <w:rPr>
                <w:rFonts w:ascii="Arial" w:hAnsi="Arial" w:cs="Arial"/>
                <w:lang w:val="x-none"/>
              </w:rPr>
              <w:t>w przenośnej torbie na ramię, torba wykonana z materiału o wysokiej wytrzymałości i odporności na ścieranie, wodoodporna, w kolorze czarnym lub ciemnozielonym, łatwa do czyszczenia.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131D7" w:rsidRPr="00E129A9" w:rsidTr="003827CC">
        <w:trPr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F131D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131D7" w:rsidRPr="00873809" w:rsidRDefault="00F131D7" w:rsidP="003827CC">
            <w:pPr>
              <w:spacing w:after="0" w:line="240" w:lineRule="auto"/>
              <w:ind w:right="3"/>
              <w:jc w:val="both"/>
              <w:rPr>
                <w:rFonts w:ascii="Arial" w:hAnsi="Arial" w:cs="Arial"/>
                <w:lang w:val="x-none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lang w:val="x-none"/>
              </w:rPr>
              <w:t>ożliwo</w:t>
            </w:r>
            <w:r>
              <w:rPr>
                <w:rFonts w:ascii="Arial" w:hAnsi="Arial" w:cs="Arial"/>
              </w:rPr>
              <w:t>ść</w:t>
            </w:r>
            <w:r w:rsidRPr="00873809">
              <w:rPr>
                <w:rFonts w:ascii="Arial" w:hAnsi="Arial" w:cs="Arial"/>
                <w:lang w:val="x-none"/>
              </w:rPr>
              <w:t xml:space="preserve"> bezpiecznego montażu w pojeździe sanitarnym za pomocą mocowania naściennego. </w:t>
            </w:r>
          </w:p>
          <w:p w:rsidR="00F131D7" w:rsidRPr="00873809" w:rsidRDefault="00F131D7" w:rsidP="003827CC">
            <w:pPr>
              <w:spacing w:after="0" w:line="240" w:lineRule="auto"/>
              <w:ind w:right="3"/>
              <w:jc w:val="both"/>
              <w:rPr>
                <w:rFonts w:ascii="Arial" w:hAnsi="Arial" w:cs="Arial"/>
                <w:lang w:val="x-none"/>
              </w:rPr>
            </w:pPr>
            <w:r w:rsidRPr="00873809">
              <w:rPr>
                <w:rFonts w:ascii="Arial" w:hAnsi="Arial" w:cs="Arial"/>
                <w:lang w:val="x-none"/>
              </w:rPr>
              <w:t xml:space="preserve">Uchwyt naścienny zgodny z normą EN 1789 </w:t>
            </w:r>
            <w:r>
              <w:rPr>
                <w:rFonts w:ascii="Arial" w:hAnsi="Arial" w:cs="Arial"/>
                <w:lang w:val="x-none"/>
              </w:rPr>
              <w:br/>
            </w:r>
            <w:r w:rsidRPr="00873809">
              <w:rPr>
                <w:rFonts w:ascii="Arial" w:hAnsi="Arial" w:cs="Arial"/>
                <w:lang w:val="x-none"/>
              </w:rPr>
              <w:t>w komplecie.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131D7" w:rsidRPr="00E129A9" w:rsidTr="003827CC">
        <w:trPr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F131D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131D7" w:rsidRDefault="00F131D7" w:rsidP="003827CC">
            <w:pPr>
              <w:pStyle w:val="Tekstpodstawowy"/>
              <w:tabs>
                <w:tab w:val="left" w:pos="567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3809">
              <w:rPr>
                <w:rFonts w:ascii="Arial" w:hAnsi="Arial" w:cs="Arial"/>
                <w:sz w:val="22"/>
                <w:szCs w:val="22"/>
              </w:rPr>
              <w:t>Ładowanie akumu</w:t>
            </w:r>
            <w:r>
              <w:rPr>
                <w:rFonts w:ascii="Arial" w:hAnsi="Arial" w:cs="Arial"/>
                <w:sz w:val="22"/>
                <w:szCs w:val="22"/>
              </w:rPr>
              <w:t>latorów/baterii napięciem 23</w:t>
            </w:r>
            <w:r w:rsidRPr="00873809">
              <w:rPr>
                <w:rFonts w:ascii="Arial" w:hAnsi="Arial" w:cs="Arial"/>
                <w:sz w:val="22"/>
                <w:szCs w:val="22"/>
              </w:rPr>
              <w:t xml:space="preserve">0V AC i 12V DC. </w:t>
            </w:r>
          </w:p>
          <w:p w:rsidR="00F131D7" w:rsidRDefault="00F131D7" w:rsidP="003827CC">
            <w:pPr>
              <w:pStyle w:val="Tekstpodstawowy"/>
              <w:tabs>
                <w:tab w:val="left" w:pos="567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3809">
              <w:rPr>
                <w:rFonts w:ascii="Arial" w:hAnsi="Arial" w:cs="Arial"/>
                <w:sz w:val="22"/>
                <w:szCs w:val="22"/>
              </w:rPr>
              <w:t xml:space="preserve">Zasilacz integralny lub zewnętrzny moduł 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ładowania </w:t>
            </w:r>
            <w:r w:rsidRPr="00873809">
              <w:rPr>
                <w:rFonts w:ascii="Arial" w:hAnsi="Arial" w:cs="Arial"/>
                <w:sz w:val="22"/>
                <w:szCs w:val="22"/>
              </w:rPr>
              <w:t xml:space="preserve">w komplecie. </w:t>
            </w:r>
          </w:p>
          <w:p w:rsidR="00F131D7" w:rsidRPr="001706A3" w:rsidRDefault="00F131D7" w:rsidP="003827CC">
            <w:pPr>
              <w:pStyle w:val="Tekstpodstawowy"/>
              <w:tabs>
                <w:tab w:val="left" w:pos="567"/>
              </w:tabs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3809">
              <w:rPr>
                <w:rFonts w:ascii="Arial" w:hAnsi="Arial" w:cs="Arial"/>
                <w:sz w:val="22"/>
                <w:szCs w:val="22"/>
              </w:rPr>
              <w:t>Wszystkie niezbędne przewody w komplecie.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131D7" w:rsidRPr="00E129A9" w:rsidTr="003827CC">
        <w:trPr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31D7" w:rsidRPr="001706A3" w:rsidRDefault="00F131D7" w:rsidP="00F131D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131D7" w:rsidRPr="00873809" w:rsidRDefault="00F131D7" w:rsidP="003827CC">
            <w:pPr>
              <w:spacing w:after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x-none"/>
              </w:rPr>
            </w:pPr>
            <w:r w:rsidRPr="00873809">
              <w:rPr>
                <w:rFonts w:ascii="Arial" w:eastAsia="Calibri" w:hAnsi="Arial" w:cs="Arial"/>
                <w:color w:val="000000" w:themeColor="text1"/>
                <w:szCs w:val="20"/>
                <w:lang w:val="x-none"/>
              </w:rPr>
              <w:t xml:space="preserve">Komplet wyposażenia i akcesoriów niezbędnych do pracy defibrylatora oraz użycia w przypadku osoby dorosłej. Zakres akcesoriów i wyposażenia musi być dostosowany do przewidywanego (opisanego w wymaganiach) sposobu użycia.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D7" w:rsidRPr="00E129A9" w:rsidRDefault="00F131D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:rsidR="00F131D7" w:rsidRPr="00E129A9" w:rsidRDefault="00F131D7" w:rsidP="00F131D7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F131D7" w:rsidRPr="00E129A9" w:rsidRDefault="00F131D7" w:rsidP="00F131D7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E129A9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:rsidR="00F131D7" w:rsidRPr="00C27E78" w:rsidRDefault="00F131D7" w:rsidP="00F131D7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E129A9">
        <w:rPr>
          <w:rFonts w:ascii="Arial" w:hAnsi="Arial" w:cs="Arial"/>
          <w:b/>
          <w:bCs/>
          <w:sz w:val="22"/>
          <w:lang w:val="pl-PL"/>
        </w:rPr>
        <w:lastRenderedPageBreak/>
        <w:t>Będąc świadomym odpowiedzialności karnej za poświadczenie nieprawdy oświadczam, że wyżej wymienione informacje są zgodne ze stanem faktycznym i parametrami oferowanego produktu.</w:t>
      </w:r>
    </w:p>
    <w:p w:rsidR="00F2590C" w:rsidRPr="00E129A9" w:rsidRDefault="00F2590C" w:rsidP="00F2590C">
      <w:pPr>
        <w:pStyle w:val="Tekstpodstawowy"/>
        <w:ind w:right="-64"/>
        <w:jc w:val="both"/>
        <w:rPr>
          <w:rFonts w:ascii="Arial" w:hAnsi="Arial" w:cs="Arial"/>
        </w:rPr>
      </w:pPr>
      <w:r w:rsidRPr="00E129A9">
        <w:rPr>
          <w:rFonts w:ascii="Arial" w:hAnsi="Arial" w:cs="Arial"/>
        </w:rPr>
        <w:t xml:space="preserve"> ………..……………………………</w:t>
      </w:r>
      <w:r w:rsidRPr="00E129A9">
        <w:rPr>
          <w:rFonts w:ascii="Arial" w:hAnsi="Arial" w:cs="Arial"/>
          <w:lang w:val="pl-PL"/>
        </w:rPr>
        <w:t xml:space="preserve">        </w:t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:rsidR="00F2590C" w:rsidRPr="00E129A9" w:rsidRDefault="00F2590C" w:rsidP="00F2590C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E129A9">
        <w:rPr>
          <w:rFonts w:ascii="Arial" w:hAnsi="Arial" w:cs="Arial"/>
        </w:rPr>
        <w:t xml:space="preserve">         (miejscowość, data)                              </w:t>
      </w:r>
      <w:r w:rsidRPr="00E129A9">
        <w:rPr>
          <w:rFonts w:ascii="Arial" w:hAnsi="Arial" w:cs="Arial"/>
        </w:rPr>
        <w:tab/>
        <w:t xml:space="preserve">                            (pieczęć i podpis</w:t>
      </w:r>
      <w:r w:rsidRPr="00E129A9">
        <w:rPr>
          <w:rFonts w:ascii="Arial" w:hAnsi="Arial" w:cs="Arial"/>
          <w:lang w:val="pl-PL"/>
        </w:rPr>
        <w:t>)</w:t>
      </w:r>
    </w:p>
    <w:p w:rsidR="00F2590C" w:rsidRPr="00361C9E" w:rsidRDefault="00F2590C" w:rsidP="00F2590C">
      <w:pPr>
        <w:pStyle w:val="Akapitzlist"/>
        <w:tabs>
          <w:tab w:val="left" w:pos="2460"/>
        </w:tabs>
        <w:ind w:left="0"/>
        <w:rPr>
          <w:rFonts w:ascii="Arial" w:hAnsi="Arial" w:cs="Arial"/>
          <w:sz w:val="24"/>
          <w:szCs w:val="24"/>
        </w:rPr>
      </w:pPr>
    </w:p>
    <w:sectPr w:rsidR="00F2590C" w:rsidRPr="00361C9E" w:rsidSect="00221A43">
      <w:footerReference w:type="default" r:id="rId8"/>
      <w:pgSz w:w="11906" w:h="16838"/>
      <w:pgMar w:top="1135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B5A" w:rsidRDefault="00304B5A" w:rsidP="00FD07F7">
      <w:pPr>
        <w:spacing w:after="0" w:line="240" w:lineRule="auto"/>
      </w:pPr>
      <w:r>
        <w:separator/>
      </w:r>
    </w:p>
  </w:endnote>
  <w:endnote w:type="continuationSeparator" w:id="0">
    <w:p w:rsidR="00304B5A" w:rsidRDefault="00304B5A" w:rsidP="00FD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90998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D0936" w:rsidRDefault="00850897">
            <w:pPr>
              <w:pStyle w:val="Stopka"/>
              <w:jc w:val="right"/>
            </w:pPr>
            <w:r w:rsidRPr="005F2452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131D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5F245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131D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B2AE5" w:rsidRDefault="00304B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B5A" w:rsidRDefault="00304B5A" w:rsidP="00FD07F7">
      <w:pPr>
        <w:spacing w:after="0" w:line="240" w:lineRule="auto"/>
      </w:pPr>
      <w:r>
        <w:separator/>
      </w:r>
    </w:p>
  </w:footnote>
  <w:footnote w:type="continuationSeparator" w:id="0">
    <w:p w:rsidR="00304B5A" w:rsidRDefault="00304B5A" w:rsidP="00FD07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0052"/>
    <w:multiLevelType w:val="hybridMultilevel"/>
    <w:tmpl w:val="D236DF5A"/>
    <w:lvl w:ilvl="0" w:tplc="C1427E70">
      <w:start w:val="1"/>
      <w:numFmt w:val="bullet"/>
      <w:lvlText w:val="-"/>
      <w:lvlJc w:val="left"/>
      <w:pPr>
        <w:ind w:left="78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" w15:restartNumberingAfterBreak="0">
    <w:nsid w:val="1AFB53C6"/>
    <w:multiLevelType w:val="hybridMultilevel"/>
    <w:tmpl w:val="5096041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226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D323187"/>
    <w:multiLevelType w:val="hybridMultilevel"/>
    <w:tmpl w:val="888606B4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F63EA9"/>
    <w:multiLevelType w:val="hybridMultilevel"/>
    <w:tmpl w:val="981027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03EAC"/>
    <w:multiLevelType w:val="hybridMultilevel"/>
    <w:tmpl w:val="D9B6D11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54752A"/>
    <w:multiLevelType w:val="hybridMultilevel"/>
    <w:tmpl w:val="24808BDC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61AB3"/>
    <w:multiLevelType w:val="hybridMultilevel"/>
    <w:tmpl w:val="EC08B24A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F665F"/>
    <w:multiLevelType w:val="hybridMultilevel"/>
    <w:tmpl w:val="198A1AD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DE82973"/>
    <w:multiLevelType w:val="hybridMultilevel"/>
    <w:tmpl w:val="D53E5BD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226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AFE384A"/>
    <w:multiLevelType w:val="hybridMultilevel"/>
    <w:tmpl w:val="3CD04DB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226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9"/>
  </w:num>
  <w:num w:numId="5">
    <w:abstractNumId w:val="10"/>
  </w:num>
  <w:num w:numId="6">
    <w:abstractNumId w:val="2"/>
  </w:num>
  <w:num w:numId="7">
    <w:abstractNumId w:val="7"/>
  </w:num>
  <w:num w:numId="8">
    <w:abstractNumId w:val="4"/>
  </w:num>
  <w:num w:numId="9">
    <w:abstractNumId w:val="6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7F7"/>
    <w:rsid w:val="0000139E"/>
    <w:rsid w:val="00304B5A"/>
    <w:rsid w:val="003A0B80"/>
    <w:rsid w:val="0040027B"/>
    <w:rsid w:val="006C53AC"/>
    <w:rsid w:val="007467CC"/>
    <w:rsid w:val="00850897"/>
    <w:rsid w:val="009C0F57"/>
    <w:rsid w:val="009F0917"/>
    <w:rsid w:val="00F131D7"/>
    <w:rsid w:val="00F2590C"/>
    <w:rsid w:val="00F646D3"/>
    <w:rsid w:val="00FD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EECC3F"/>
  <w15:chartTrackingRefBased/>
  <w15:docId w15:val="{01B1A8C9-4885-4641-AB72-49870054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7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0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07F7"/>
  </w:style>
  <w:style w:type="paragraph" w:styleId="Stopka">
    <w:name w:val="footer"/>
    <w:basedOn w:val="Normalny"/>
    <w:link w:val="StopkaZnak"/>
    <w:uiPriority w:val="99"/>
    <w:unhideWhenUsed/>
    <w:rsid w:val="00FD0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7F7"/>
  </w:style>
  <w:style w:type="paragraph" w:styleId="Akapitzlist">
    <w:name w:val="List Paragraph"/>
    <w:basedOn w:val="Normalny"/>
    <w:uiPriority w:val="34"/>
    <w:qFormat/>
    <w:rsid w:val="00FD07F7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FD07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D07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FD0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link w:val="PodtytuZnak"/>
    <w:qFormat/>
    <w:rsid w:val="003A0B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3A0B80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E3252F1-4152-4DA8-B520-A70935E4D7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Domańska Karolina</dc:creator>
  <cp:keywords/>
  <dc:description/>
  <cp:lastModifiedBy>Bilska Emilia</cp:lastModifiedBy>
  <cp:revision>2</cp:revision>
  <dcterms:created xsi:type="dcterms:W3CDTF">2025-02-25T09:04:00Z</dcterms:created>
  <dcterms:modified xsi:type="dcterms:W3CDTF">2025-02-25T09:04:00Z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469ef92e-53ec-448c-9271-d80d01199edf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J3sd3t22nLDNJWoRXmbIf7dX1n/m5/fl</vt:lpwstr>
  </property>
</Properties>
</file>