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AB2B7F" w:rsidRDefault="00835B44" w:rsidP="00ED78D4">
            <w:pPr>
              <w:pStyle w:val="Domylnyteks"/>
              <w:spacing w:before="240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____________________@________________________________________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357FF6BF" w14:textId="70AE54DE" w:rsidR="007676D0" w:rsidRPr="00C17E09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1C4A82">
        <w:tc>
          <w:tcPr>
            <w:tcW w:w="10065" w:type="dxa"/>
            <w:shd w:val="clear" w:color="auto" w:fill="DBE5F1"/>
          </w:tcPr>
          <w:p w14:paraId="6B54415A" w14:textId="795AD1F4" w:rsidR="00835B44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4459A6FB" w:rsidR="00D02576" w:rsidRPr="00D02576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ED771C" w:rsidRPr="00ED771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Budowa żłobka w Granicy</w:t>
            </w:r>
            <w:r w:rsidRPr="00D025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6AFAAD6D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2C4A0E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</w:t>
            </w:r>
            <w:r w:rsidR="00ED771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</w:t>
            </w:r>
            <w:r w:rsidR="00E23B56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014F91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AB5D1F">
              <w:rPr>
                <w:rFonts w:ascii="Arial Narrow" w:hAnsi="Arial Narrow" w:cs="Calibri"/>
                <w:b/>
                <w:bCs/>
                <w:sz w:val="24"/>
                <w:szCs w:val="24"/>
              </w:rPr>
              <w:t>3)</w:t>
            </w:r>
            <w:r w:rsidRPr="00014F91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KRYTERIUM nr 1</w:t>
            </w:r>
            <w:r w:rsidR="00630AAB" w:rsidRPr="00753C81"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>Cena</w:t>
            </w:r>
            <w:r w:rsidR="00630AAB" w:rsidRPr="00753C81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014F91" w14:paraId="11A8F4C0" w14:textId="77777777" w:rsidTr="00176682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340FF62C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bookmarkStart w:id="1" w:name="_Hlk87948227"/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6363BC19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433ED64" w14:textId="4A69F396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  <w:r w:rsidR="00691B1D" w:rsidRPr="000D55F4">
                    <w:rPr>
                      <w:rFonts w:ascii="Arial Narrow" w:eastAsia="Calibri" w:hAnsi="Arial Narrow" w:cstheme="minorHAnsi"/>
                      <w:lang w:eastAsia="en-US"/>
                    </w:rPr>
                    <w:t>*</w:t>
                  </w:r>
                </w:p>
                <w:p w14:paraId="5726D4CB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07BE43D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E9C1BBF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4F89204F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  <w:r w:rsidR="00ED771C" w:rsidRPr="00ED771C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293C7B20" w14:textId="122E4CEB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2CC2CCF6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="00ED771C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3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014F91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014F91" w14:paraId="499EB1B0" w14:textId="77777777" w:rsidTr="00980268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35322" w14:textId="77777777" w:rsidR="00ED771C" w:rsidRDefault="00ED771C" w:rsidP="00176682">
                  <w:pPr>
                    <w:suppressAutoHyphens w:val="0"/>
                    <w:rPr>
                      <w:rFonts w:ascii="Calibri" w:eastAsia="Calibri" w:hAnsi="Calibri" w:cs="Calibri"/>
                      <w:sz w:val="24"/>
                    </w:rPr>
                  </w:pPr>
                  <w:r w:rsidRPr="00ED771C">
                    <w:rPr>
                      <w:rFonts w:ascii="Calibri" w:eastAsia="Calibri" w:hAnsi="Calibri" w:cs="Calibri"/>
                      <w:sz w:val="24"/>
                    </w:rPr>
                    <w:t xml:space="preserve">Budowa żłobka </w:t>
                  </w:r>
                </w:p>
                <w:p w14:paraId="170DEB5D" w14:textId="77777777" w:rsidR="00176682" w:rsidRDefault="00ED771C" w:rsidP="00176682">
                  <w:pPr>
                    <w:suppressAutoHyphens w:val="0"/>
                    <w:rPr>
                      <w:rFonts w:ascii="Calibri" w:eastAsia="Calibri" w:hAnsi="Calibri" w:cs="Calibri"/>
                      <w:sz w:val="24"/>
                    </w:rPr>
                  </w:pPr>
                  <w:r w:rsidRPr="00ED771C">
                    <w:rPr>
                      <w:rFonts w:ascii="Calibri" w:eastAsia="Calibri" w:hAnsi="Calibri" w:cs="Calibri"/>
                      <w:sz w:val="24"/>
                    </w:rPr>
                    <w:t>w Granicy</w:t>
                  </w:r>
                </w:p>
                <w:p w14:paraId="355ABFB9" w14:textId="1D5ED237" w:rsidR="00ED771C" w:rsidRPr="00F56DE9" w:rsidRDefault="00ED771C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bookmarkEnd w:id="1"/>
          <w:p w14:paraId="3E3EBDC2" w14:textId="075C93DD" w:rsidR="00ED771C" w:rsidRPr="000D55F4" w:rsidRDefault="00ED771C" w:rsidP="002C4A0E">
            <w:pPr>
              <w:suppressAutoHyphens w:val="0"/>
              <w:rPr>
                <w:rFonts w:ascii="Arial Narrow" w:eastAsia="Calibri" w:hAnsi="Arial Narrow" w:cstheme="minorHAnsi"/>
                <w:lang w:eastAsia="en-US"/>
              </w:rPr>
            </w:pPr>
            <w:r w:rsidRPr="000D55F4">
              <w:rPr>
                <w:rFonts w:ascii="Arial Narrow" w:eastAsia="Calibri" w:hAnsi="Arial Narrow" w:cstheme="minorHAnsi"/>
                <w:lang w:eastAsia="en-US"/>
              </w:rPr>
              <w:t>1, 2, 3 – dotyczy podmiotu będącego płatnikiem podatku VAT</w:t>
            </w:r>
          </w:p>
          <w:p w14:paraId="68137D09" w14:textId="432359F4" w:rsidR="00176682" w:rsidRPr="000D55F4" w:rsidRDefault="00176682" w:rsidP="002C4A0E">
            <w:pPr>
              <w:suppressAutoHyphens w:val="0"/>
              <w:rPr>
                <w:rFonts w:ascii="Arial Narrow" w:eastAsia="Calibri" w:hAnsi="Arial Narrow" w:cstheme="minorHAnsi"/>
                <w:lang w:eastAsia="en-US"/>
              </w:rPr>
            </w:pPr>
            <w:r w:rsidRPr="000D55F4">
              <w:rPr>
                <w:rFonts w:ascii="Arial Narrow" w:eastAsia="Calibri" w:hAnsi="Arial Narrow" w:cstheme="minorHAnsi"/>
                <w:lang w:eastAsia="en-US"/>
              </w:rPr>
              <w:t xml:space="preserve">* cena wyrażona do 2 miejsc po przecinku </w:t>
            </w:r>
          </w:p>
          <w:p w14:paraId="42B2E9FE" w14:textId="77777777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3E8E211D" w14:textId="109A9EF0" w:rsidR="00014F91" w:rsidRPr="000D55F4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2"/>
                <w:szCs w:val="22"/>
                <w:lang w:eastAsia="pl-PL"/>
              </w:rPr>
            </w:pPr>
            <w:r w:rsidRPr="000D55F4">
              <w:rPr>
                <w:rFonts w:ascii="Arial Narrow" w:eastAsia="SimSun" w:hAnsi="Arial Narrow" w:cs="Calibr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____________________________________________________________________________________</w:t>
            </w:r>
          </w:p>
          <w:p w14:paraId="0E74DB5B" w14:textId="1CFB9BB0" w:rsidR="00176682" w:rsidRPr="000D55F4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p w14:paraId="21C0C3B5" w14:textId="77777777" w:rsidR="00835B44" w:rsidRPr="000D55F4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0D55F4">
              <w:rPr>
                <w:rFonts w:ascii="Arial Narrow" w:hAnsi="Arial Narrow" w:cs="Calibr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  <w:p w14:paraId="77D9505F" w14:textId="00350E5E" w:rsidR="00ED771C" w:rsidRPr="00014F91" w:rsidRDefault="00ED771C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7445FB4A" w:rsidR="00D912B6" w:rsidRPr="00753C81" w:rsidRDefault="00835B44" w:rsidP="001A44E2">
            <w:pPr>
              <w:pStyle w:val="NormalnyWeb"/>
              <w:spacing w:before="0" w:after="0"/>
              <w:rPr>
                <w:rFonts w:ascii="Arial Narrow" w:hAnsi="Arial Narrow" w:cstheme="minorHAnsi"/>
                <w:b/>
                <w:kern w:val="144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4 ) </w:t>
            </w:r>
            <w:r w:rsidRPr="00753C81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753C81">
              <w:rPr>
                <w:rFonts w:ascii="Arial Narrow" w:hAnsi="Arial Narrow" w:cs="Calibri"/>
                <w:b/>
              </w:rPr>
              <w:t xml:space="preserve"> </w:t>
            </w:r>
            <w:r w:rsidR="002C4A0E" w:rsidRPr="002C4A0E">
              <w:rPr>
                <w:rFonts w:ascii="Arial Narrow" w:hAnsi="Arial Narrow" w:cstheme="minorHAnsi"/>
                <w:b/>
              </w:rPr>
              <w:t>OKRES GWARANCJI:</w:t>
            </w:r>
            <w:r w:rsidR="00AB5D1F">
              <w:rPr>
                <w:rFonts w:ascii="Arial Narrow" w:hAnsi="Arial Narrow" w:cstheme="minorHAnsi"/>
                <w:b/>
              </w:rPr>
              <w:t xml:space="preserve"> </w:t>
            </w:r>
            <w:r w:rsidR="001A44E2" w:rsidRPr="00753C81">
              <w:rPr>
                <w:rFonts w:ascii="Arial Narrow" w:hAnsi="Arial Narrow" w:cstheme="minorHAnsi"/>
                <w:b/>
              </w:rPr>
              <w:t>(wypełnia Wykonawca)</w:t>
            </w:r>
            <w:r w:rsidR="001A44E2" w:rsidRPr="00753C81">
              <w:rPr>
                <w:rFonts w:ascii="Arial Narrow" w:hAnsi="Arial Narrow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7777777" w:rsidR="002C4A0E" w:rsidRPr="000D55F4" w:rsidRDefault="002C4A0E" w:rsidP="002C4A0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55F4">
              <w:rPr>
                <w:rFonts w:ascii="Arial Narrow" w:hAnsi="Arial Narrow" w:cs="Calibr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0D55F4">
              <w:rPr>
                <w:rFonts w:ascii="Arial Narrow" w:hAnsi="Arial Narrow" w:cstheme="minorHAnsi"/>
                <w:sz w:val="22"/>
                <w:szCs w:val="22"/>
              </w:rPr>
              <w:t>jakości i rękojmi na wykonane roboty oraz zastosowane materiały</w:t>
            </w:r>
            <w:r w:rsidRPr="000D55F4">
              <w:rPr>
                <w:rFonts w:ascii="Arial Narrow" w:hAnsi="Arial Narrow" w:cs="Calibri"/>
                <w:sz w:val="22"/>
                <w:szCs w:val="22"/>
              </w:rPr>
              <w:t>, liczone od dnia podpisania protokołu odbioru robót.</w:t>
            </w:r>
          </w:p>
          <w:p w14:paraId="6E450962" w14:textId="3AEE9259" w:rsidR="002C4A0E" w:rsidRPr="000D55F4" w:rsidRDefault="002C4A0E" w:rsidP="002C4A0E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0D55F4">
              <w:rPr>
                <w:rFonts w:ascii="Arial Narrow" w:hAnsi="Arial Narrow" w:cs="Calibri"/>
                <w:color w:val="262626"/>
                <w:sz w:val="22"/>
                <w:szCs w:val="22"/>
              </w:rPr>
              <w:t>(zob. pkt. XIX SWZ, należy wybrać jeden z wariantów: 60 miesięcy, 72 miesiące lub 84 miesiące)</w:t>
            </w:r>
          </w:p>
          <w:p w14:paraId="6985E84A" w14:textId="77777777" w:rsidR="002C4A0E" w:rsidRPr="000D55F4" w:rsidRDefault="002C4A0E" w:rsidP="002C4A0E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512D4A1B" w14:textId="77777777" w:rsidR="002C4A0E" w:rsidRPr="000D55F4" w:rsidRDefault="002C4A0E" w:rsidP="002C4A0E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D55F4">
              <w:rPr>
                <w:rFonts w:ascii="Arial Narrow" w:hAnsi="Arial Narrow" w:cs="Calibri"/>
                <w:sz w:val="22"/>
                <w:szCs w:val="22"/>
              </w:rPr>
              <w:t>UWAGA!!</w:t>
            </w:r>
          </w:p>
          <w:p w14:paraId="5180C4E0" w14:textId="718C14E1" w:rsidR="002C4A0E" w:rsidRPr="000D55F4" w:rsidRDefault="002C4A0E" w:rsidP="002C4A0E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D55F4">
              <w:rPr>
                <w:rFonts w:ascii="Arial Narrow" w:hAnsi="Arial Narrow" w:cs="Calibri"/>
                <w:sz w:val="22"/>
                <w:szCs w:val="22"/>
              </w:rPr>
              <w:t>Nieokreślenie okresu gwarancji w „Formularzu ofertowym” będzie traktowane jako deklaracja najkrótszego okresu gwarancji  tj. 60 miesięcy  i w związku z tym oferta w ww. kryterium otrzyma 0 pkt.</w:t>
            </w:r>
          </w:p>
          <w:p w14:paraId="30577DC9" w14:textId="77777777" w:rsidR="00AB5D1F" w:rsidRPr="000D55F4" w:rsidRDefault="002C4A0E" w:rsidP="002C4A0E">
            <w:pPr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  <w:r w:rsidRPr="000D55F4">
              <w:rPr>
                <w:rFonts w:ascii="Arial Narrow" w:hAnsi="Arial Narrow" w:cs="Calibri"/>
                <w:sz w:val="22"/>
                <w:szCs w:val="22"/>
              </w:rPr>
              <w:t>W przypadku gdy okres gwarancji będzie krótszy  niż 60 miesięcy oferta w ww. kryterium otrzyma 0 pkt.</w:t>
            </w:r>
          </w:p>
          <w:p w14:paraId="3B81BA5A" w14:textId="67CE3559" w:rsidR="00ED771C" w:rsidRPr="002C4A0E" w:rsidRDefault="00ED771C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</w:p>
        </w:tc>
      </w:tr>
      <w:tr w:rsidR="00835B44" w:rsidRPr="00AB2B7F" w14:paraId="254F9209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11EE4E" w14:textId="52DC369C" w:rsidR="00835B44" w:rsidRPr="00AB2B7F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5) </w:t>
            </w:r>
            <w:r w:rsidR="002C4A0E">
              <w:rPr>
                <w:rFonts w:ascii="Arial Narrow" w:hAnsi="Arial Narrow" w:cs="Calibri"/>
                <w:b/>
                <w:color w:val="262626"/>
              </w:rPr>
              <w:t>OKRES GWARANCJI W ZAKRESIE NASADZEŃ I TERENÓW ZIELONYCH</w:t>
            </w:r>
            <w:r w:rsidRPr="00AB2B7F">
              <w:rPr>
                <w:rFonts w:ascii="Arial Narrow" w:hAnsi="Arial Narrow" w:cs="Calibri"/>
                <w:b/>
                <w:color w:val="262626"/>
              </w:rPr>
              <w:t>:</w:t>
            </w:r>
          </w:p>
          <w:p w14:paraId="505A16C3" w14:textId="77777777" w:rsidR="00E4093C" w:rsidRPr="000D55F4" w:rsidRDefault="002C4A0E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0D55F4">
              <w:rPr>
                <w:rFonts w:ascii="Arial Narrow" w:hAnsi="Arial Narrow" w:cs="Calibri"/>
                <w:bCs/>
                <w:color w:val="262626"/>
                <w:sz w:val="22"/>
                <w:szCs w:val="22"/>
              </w:rPr>
              <w:t xml:space="preserve">Oświadczamy, iż udzielamy Zamawiającemu gwarancji </w:t>
            </w:r>
            <w:r w:rsidRPr="000D55F4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jakości i rękojmi na wykonane roboty </w:t>
            </w:r>
            <w:r w:rsidR="002A0CD2" w:rsidRPr="000D55F4">
              <w:rPr>
                <w:rFonts w:ascii="Arial Narrow" w:hAnsi="Arial Narrow" w:cstheme="minorHAnsi"/>
                <w:bCs/>
                <w:sz w:val="22"/>
                <w:szCs w:val="22"/>
              </w:rPr>
              <w:t>w zakresie nasadzeń i urządzenia terenów zielonych oraz zastosowany materiał</w:t>
            </w:r>
            <w:r w:rsidRPr="000D55F4">
              <w:rPr>
                <w:rFonts w:ascii="Arial Narrow" w:hAnsi="Arial Narrow" w:cs="Calibri"/>
                <w:bCs/>
                <w:sz w:val="22"/>
                <w:szCs w:val="22"/>
              </w:rPr>
              <w:t>,</w:t>
            </w:r>
            <w:r w:rsidR="002A0CD2" w:rsidRPr="000D55F4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 przez okres wskazany w SWZ, </w:t>
            </w:r>
            <w:r w:rsidRPr="000D55F4">
              <w:rPr>
                <w:rFonts w:ascii="Arial Narrow" w:hAnsi="Arial Narrow" w:cs="Calibri"/>
                <w:bCs/>
                <w:sz w:val="22"/>
                <w:szCs w:val="22"/>
              </w:rPr>
              <w:t>liczon</w:t>
            </w:r>
            <w:r w:rsidR="002A0CD2" w:rsidRPr="000D55F4">
              <w:rPr>
                <w:rFonts w:ascii="Arial Narrow" w:hAnsi="Arial Narrow" w:cs="Calibri"/>
                <w:bCs/>
                <w:sz w:val="22"/>
                <w:szCs w:val="22"/>
              </w:rPr>
              <w:t>y</w:t>
            </w:r>
            <w:r w:rsidRPr="000D55F4">
              <w:rPr>
                <w:rFonts w:ascii="Arial Narrow" w:hAnsi="Arial Narrow" w:cs="Calibri"/>
                <w:bCs/>
                <w:sz w:val="22"/>
                <w:szCs w:val="22"/>
              </w:rPr>
              <w:t xml:space="preserve"> od </w:t>
            </w:r>
            <w:r w:rsidR="002A0CD2" w:rsidRPr="000D55F4">
              <w:rPr>
                <w:rFonts w:ascii="Arial Narrow" w:hAnsi="Arial Narrow" w:cs="Calibri"/>
                <w:bCs/>
                <w:sz w:val="22"/>
                <w:szCs w:val="22"/>
              </w:rPr>
              <w:t>daty odbioru końcowego Przedmiotu umowy.</w:t>
            </w:r>
          </w:p>
          <w:p w14:paraId="0EEFEC79" w14:textId="27815F03" w:rsidR="00ED771C" w:rsidRPr="00ED771C" w:rsidRDefault="00ED771C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</w:rPr>
            </w:pP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716B992B" w:rsidR="002C4A0E" w:rsidRPr="00AB2B7F" w:rsidRDefault="002A0CD2" w:rsidP="002C4A0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6</w:t>
            </w:r>
            <w:r w:rsidR="002C4A0E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1B3531C5" w14:textId="5DB2A1B3" w:rsidR="00ED771C" w:rsidRPr="00691B1D" w:rsidRDefault="002C4A0E" w:rsidP="002A0CD2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0D55F4">
              <w:rPr>
                <w:rFonts w:ascii="Arial Narrow" w:hAnsi="Arial Narrow" w:cs="Calibri"/>
                <w:color w:val="262626"/>
                <w:sz w:val="22"/>
                <w:szCs w:val="22"/>
              </w:rPr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77338CAD" w:rsidR="00835B44" w:rsidRPr="00AC7ECA" w:rsidRDefault="002A0CD2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lastRenderedPageBreak/>
              <w:t>7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092FD0DD" w14:textId="77777777" w:rsidR="00E4093C" w:rsidRPr="000D55F4" w:rsidRDefault="00835B44" w:rsidP="002A0CD2">
            <w:pPr>
              <w:pStyle w:val="NormalnyWeb"/>
              <w:spacing w:after="0" w:line="276" w:lineRule="auto"/>
              <w:rPr>
                <w:rFonts w:ascii="Arial Narrow" w:hAnsi="Arial Narrow" w:cs="Calibri"/>
                <w:bCs/>
                <w:color w:val="262626"/>
                <w:sz w:val="22"/>
                <w:szCs w:val="22"/>
              </w:rPr>
            </w:pPr>
            <w:r w:rsidRPr="000D55F4">
              <w:rPr>
                <w:rFonts w:ascii="Arial Narrow" w:hAnsi="Arial Narrow" w:cs="Calibr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  <w:p w14:paraId="1C374E38" w14:textId="4C83B9F7" w:rsidR="00ED771C" w:rsidRPr="00AC7ECA" w:rsidRDefault="00ED771C" w:rsidP="002A0CD2">
            <w:pPr>
              <w:pStyle w:val="NormalnyWeb"/>
              <w:spacing w:after="0" w:line="276" w:lineRule="auto"/>
              <w:rPr>
                <w:rFonts w:ascii="Arial Narrow" w:hAnsi="Arial Narrow" w:cs="Calibri"/>
                <w:bCs/>
                <w:color w:val="262626"/>
              </w:rPr>
            </w:pP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CACD376" w14:textId="77777777" w:rsidR="00413F75" w:rsidRDefault="002A0CD2" w:rsidP="001C4A82">
            <w:pPr>
              <w:pStyle w:val="NormalnyWeb"/>
              <w:spacing w:before="0" w:after="0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/>
                <w:bCs/>
                <w:lang w:eastAsia="pl-PL"/>
              </w:rPr>
              <w:t>8</w:t>
            </w:r>
            <w:r w:rsidR="00413F75">
              <w:rPr>
                <w:rFonts w:ascii="Arial Narrow" w:hAnsi="Arial Narrow" w:cs="Calibri"/>
                <w:b/>
                <w:bCs/>
                <w:lang w:eastAsia="pl-PL"/>
              </w:rPr>
              <w:t xml:space="preserve">) </w:t>
            </w:r>
            <w:r w:rsidR="00413F75" w:rsidRPr="00A53388">
              <w:rPr>
                <w:rFonts w:ascii="Arial Narrow" w:hAnsi="Arial Narrow" w:cs="Calibri"/>
                <w:b/>
                <w:bCs/>
                <w:lang w:eastAsia="pl-PL"/>
              </w:rPr>
              <w:t>OŚWIADCZAMY</w:t>
            </w:r>
            <w:r w:rsidR="00413F75" w:rsidRPr="00A53388">
              <w:rPr>
                <w:rFonts w:ascii="Arial Narrow" w:hAnsi="Arial Narrow" w:cs="Calibri"/>
                <w:lang w:eastAsia="pl-PL"/>
              </w:rPr>
              <w:t xml:space="preserve">, </w:t>
            </w:r>
            <w:r w:rsidR="00413F75" w:rsidRPr="000D55F4">
              <w:rPr>
                <w:rFonts w:ascii="Arial Narrow" w:hAnsi="Arial Narrow" w:cs="Calibr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0D55F4"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0D55F4">
              <w:rPr>
                <w:rFonts w:ascii="Arial Narrow" w:hAnsi="Arial Narrow" w:cs="Calibr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0D55F4">
              <w:rPr>
                <w:rFonts w:ascii="Arial Narrow" w:hAnsi="Arial Narrow" w:cs="Calibri"/>
                <w:bCs/>
                <w:sz w:val="22"/>
                <w:szCs w:val="22"/>
              </w:rPr>
              <w:t>zgodnych z wymaganiami Zamawiającego określonymi w SWZ.</w:t>
            </w:r>
          </w:p>
          <w:p w14:paraId="612463F8" w14:textId="58B46F5D" w:rsidR="00ED771C" w:rsidRPr="00413F75" w:rsidRDefault="00ED771C" w:rsidP="001C4A82">
            <w:pPr>
              <w:pStyle w:val="NormalnyWeb"/>
              <w:spacing w:before="0" w:after="0"/>
              <w:rPr>
                <w:rFonts w:ascii="Arial Narrow" w:hAnsi="Arial Narrow" w:cs="Calibri"/>
                <w:bCs/>
              </w:rPr>
            </w:pP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1B650B83" w:rsidR="00413F75" w:rsidRPr="00AC7ECA" w:rsidRDefault="002A0CD2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9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4C0C71D6" w14:textId="0D396309" w:rsidR="00413F75" w:rsidRPr="002D65C3" w:rsidRDefault="00413F75" w:rsidP="00ED771C">
            <w:pPr>
              <w:pStyle w:val="NormalnyWeb"/>
              <w:spacing w:after="0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</w:rPr>
              <w:t>Oświadczamy, że zamierzamy* / nie zamierzamy* powierzyć podwykonawcom następujące części zamówienia:</w:t>
            </w:r>
          </w:p>
          <w:p w14:paraId="1477FCDB" w14:textId="77777777" w:rsidR="00413F75" w:rsidRPr="002D65C3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2D65C3" w:rsidRDefault="00413F75" w:rsidP="00413F75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2367FA18" w14:textId="77777777" w:rsidR="00413F75" w:rsidRPr="002D65C3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  <w:p w14:paraId="1B102CF4" w14:textId="68654EA1" w:rsidR="00ED771C" w:rsidRDefault="00ED771C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1490F961" w:rsidR="00835B44" w:rsidRPr="00AC7ECA" w:rsidRDefault="002A0CD2" w:rsidP="00413F75">
            <w:pPr>
              <w:spacing w:line="276" w:lineRule="auto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</w:t>
            </w:r>
            <w:r w:rsidR="00963A68">
              <w:rPr>
                <w:rFonts w:ascii="Arial Narrow" w:hAnsi="Arial Narrow" w:cs="Calibri"/>
                <w:color w:val="262626"/>
                <w:sz w:val="24"/>
                <w:szCs w:val="24"/>
              </w:rPr>
              <w:t> 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AC7ECA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strony w ofercie</w:t>
                  </w:r>
                </w:p>
                <w:p w14:paraId="170B4FE3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do</w:t>
                  </w:r>
                </w:p>
              </w:tc>
            </w:tr>
            <w:tr w:rsidR="00835B44" w:rsidRPr="00AC7ECA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ED771C">
              <w:trPr>
                <w:cantSplit/>
                <w:trHeight w:val="129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7724228A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2A0CD2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2D65C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361</w:t>
            </w: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2D65C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4</w:t>
            </w: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361</w:t>
            </w: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003B0FB" w14:textId="77777777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  <w:p w14:paraId="5EF7CE0D" w14:textId="77777777" w:rsidR="00ED771C" w:rsidRPr="00AC7ECA" w:rsidRDefault="00ED771C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0E1E0BEC" w:rsidR="00835B44" w:rsidRPr="002D65C3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2A0CD2">
              <w:rPr>
                <w:rFonts w:ascii="Arial Narrow" w:hAnsi="Arial Narrow" w:cs="Calibri"/>
                <w:b/>
                <w:bCs/>
                <w:color w:val="0D0D0D"/>
              </w:rPr>
              <w:t>2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2D65C3">
              <w:rPr>
                <w:rFonts w:ascii="Arial Narrow" w:hAnsi="Arial Narrow" w:cs="Calibri"/>
                <w:color w:val="auto"/>
                <w:sz w:val="22"/>
                <w:szCs w:val="22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2D65C3" w:rsidRDefault="00835B44" w:rsidP="002A0CD2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2D65C3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2D65C3" w:rsidRDefault="00835B44" w:rsidP="00ED78D4">
            <w:pPr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2D65C3" w:rsidRDefault="00835B44" w:rsidP="0001604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2D65C3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2D65C3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16B859F0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2A0CD2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7DDEE033" w14:textId="6A4C0746" w:rsidR="00ED771C" w:rsidRPr="00ED771C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</w:pPr>
            <w:r w:rsidRPr="00ED771C">
              <w:rPr>
                <w:rFonts w:ascii="Arial Narrow" w:hAnsi="Arial Narrow" w:cs="Calibr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ED771C">
              <w:rPr>
                <w:rFonts w:ascii="Arial Narrow" w:hAnsi="Arial Narrow" w:cs="Calibri"/>
                <w:color w:val="0D0D0D"/>
                <w:sz w:val="22"/>
                <w:szCs w:val="22"/>
              </w:rPr>
              <w:t>SWZ</w:t>
            </w:r>
            <w:r w:rsidRPr="00ED771C">
              <w:rPr>
                <w:rFonts w:ascii="Arial Narrow" w:hAnsi="Arial Narrow" w:cs="Calibri"/>
                <w:bCs/>
                <w:color w:val="262626"/>
                <w:sz w:val="22"/>
                <w:szCs w:val="22"/>
              </w:rPr>
              <w:t xml:space="preserve"> p</w:t>
            </w:r>
            <w:r w:rsidRPr="00ED771C"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</w:t>
            </w:r>
          </w:p>
          <w:p w14:paraId="3ABD2AAE" w14:textId="45A8F57F" w:rsidR="00835B44" w:rsidRPr="00EB68FF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0F882BA5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2A0CD2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7AD39C17" w:rsidR="005054B8" w:rsidRPr="00ED771C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="00ED771C" w:rsidRPr="00ED771C"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  <w:t>Imię i nazwisko</w:t>
            </w:r>
            <w:r w:rsidR="00ED771C" w:rsidRPr="00ED771C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 </w:t>
            </w:r>
            <w:r w:rsidRPr="00ED771C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ED771C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 </w:t>
            </w:r>
            <w:r w:rsidRPr="00ED771C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="005054B8" w:rsidRPr="00ED771C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tel</w:t>
            </w:r>
            <w:r w:rsidR="00ED771C" w:rsidRPr="00ED771C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.</w:t>
            </w:r>
            <w:r w:rsidR="005054B8" w:rsidRPr="00ED771C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: ______________________________</w:t>
            </w:r>
          </w:p>
          <w:p w14:paraId="4A835631" w14:textId="77777777" w:rsidR="00835B4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ED771C">
              <w:rPr>
                <w:rFonts w:ascii="Arial Narrow" w:hAnsi="Arial Narrow" w:cs="Calibr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  <w:p w14:paraId="4606C9FD" w14:textId="37BDD7A7" w:rsidR="00ED771C" w:rsidRPr="004071E4" w:rsidRDefault="00ED771C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55135077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2A0CD2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4F6A4D7F" w14:textId="77777777" w:rsidR="00ED771C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</w:pPr>
            <w:r w:rsidRPr="00ED771C"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  <w:p w14:paraId="76A64E0D" w14:textId="28F2328F" w:rsidR="00691B1D" w:rsidRPr="00691B1D" w:rsidRDefault="00691B1D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</w:pP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95EB" w14:textId="77777777" w:rsidR="001A3E53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6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ED771C">
              <w:rPr>
                <w:rFonts w:ascii="Arial Narrow" w:hAnsi="Arial Narrow" w:cs="Calibr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  <w:p w14:paraId="532F6993" w14:textId="0406AD91" w:rsidR="00ED771C" w:rsidRPr="00DC3AEA" w:rsidRDefault="00ED771C" w:rsidP="00ED771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3D35B0F6" w:rsidR="00B92C5D" w:rsidRPr="00B92C5D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</w:t>
            </w:r>
            <w:r>
              <w:t xml:space="preserve"> </w:t>
            </w:r>
            <w:r w:rsidRPr="00B92C5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ED771C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</w:pPr>
            <w:r w:rsidRPr="00ED771C"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  <w:t>W przypadku przyznania nam zamówienia zobowiązujemy się do wniesienia zabezpieczenia należytego wykonania umowy o równowartości 5% ceny ofertowej brutto.</w:t>
            </w:r>
          </w:p>
          <w:p w14:paraId="35BA42FF" w14:textId="77777777" w:rsidR="00B92C5D" w:rsidRPr="00ED771C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</w:pPr>
            <w:r w:rsidRPr="00ED771C">
              <w:rPr>
                <w:rFonts w:ascii="Arial Narrow" w:hAnsi="Arial Narrow" w:cs="Calibri"/>
                <w:bCs/>
                <w:color w:val="0D0D0D"/>
                <w:sz w:val="22"/>
                <w:szCs w:val="22"/>
              </w:rPr>
              <w:t>Zabezpieczenie zostanie wniesione w formie: ____________________________________________</w:t>
            </w:r>
          </w:p>
          <w:p w14:paraId="56B89D90" w14:textId="12CB41E0" w:rsidR="00ED771C" w:rsidRPr="00AC7ECA" w:rsidRDefault="00ED771C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202EBC95" w:rsidR="00D02576" w:rsidRPr="00D02576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</w:pP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413F75">
              <w:rPr>
                <w:rFonts w:ascii="Arial Narrow" w:hAnsi="Arial Narrow" w:cs="Calibri"/>
                <w:b/>
                <w:sz w:val="24"/>
                <w:szCs w:val="24"/>
              </w:rPr>
              <w:t>8</w:t>
            </w:r>
            <w:r w:rsidRPr="00D02576">
              <w:rPr>
                <w:rFonts w:ascii="Arial Narrow" w:hAnsi="Arial Narrow" w:cs="Calibri"/>
                <w:b/>
                <w:sz w:val="24"/>
                <w:szCs w:val="24"/>
              </w:rPr>
              <w:t xml:space="preserve">) </w:t>
            </w: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1989EE76" w14:textId="77777777" w:rsidR="00D02576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D02576">
              <w:rPr>
                <w:rFonts w:ascii="Arial Narrow" w:hAnsi="Arial Narrow" w:cstheme="minorHAnsi"/>
                <w:b/>
                <w:bCs/>
                <w:color w:val="262626"/>
                <w:sz w:val="24"/>
                <w:szCs w:val="24"/>
              </w:rPr>
              <w:t>OŚWIADCZAMY</w:t>
            </w:r>
            <w:r w:rsidRPr="00D02576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ED771C">
              <w:rPr>
                <w:rFonts w:ascii="Arial Narrow" w:hAnsi="Arial Narrow" w:cstheme="minorHAnsi"/>
                <w:sz w:val="22"/>
                <w:szCs w:val="22"/>
              </w:rPr>
              <w:t>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  <w:p w14:paraId="2E4B75A8" w14:textId="355F1C38" w:rsidR="00ED771C" w:rsidRPr="00D02576" w:rsidRDefault="00ED771C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6C49D2C9" w14:textId="77777777" w:rsidR="00ED771C" w:rsidRDefault="00ED771C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7885459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040D2583" w14:textId="77777777" w:rsidR="00ED771C" w:rsidRDefault="00ED771C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31938975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3F1F46A6" w14:textId="77777777" w:rsidR="00ED771C" w:rsidRDefault="00ED771C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68BCE08D" w14:textId="0764BFD0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ED771C">
      <w:pPr>
        <w:autoSpaceDE w:val="0"/>
        <w:autoSpaceDN w:val="0"/>
        <w:adjustRightInd w:val="0"/>
        <w:spacing w:after="240" w:line="276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ED771C">
      <w:pPr>
        <w:autoSpaceDE w:val="0"/>
        <w:autoSpaceDN w:val="0"/>
        <w:adjustRightInd w:val="0"/>
        <w:spacing w:after="240" w:line="276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ED771C">
      <w:pPr>
        <w:autoSpaceDE w:val="0"/>
        <w:autoSpaceDN w:val="0"/>
        <w:adjustRightInd w:val="0"/>
        <w:spacing w:after="240" w:line="276" w:lineRule="auto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3491" w14:textId="77777777" w:rsidR="00E20DF9" w:rsidRDefault="00E20DF9">
      <w:r>
        <w:separator/>
      </w:r>
    </w:p>
  </w:endnote>
  <w:endnote w:type="continuationSeparator" w:id="0">
    <w:p w14:paraId="56F571D3" w14:textId="77777777" w:rsidR="00E20DF9" w:rsidRDefault="00E2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336D" w14:textId="77777777" w:rsidR="00ED771C" w:rsidRPr="00ED771C" w:rsidRDefault="00ED771C" w:rsidP="00ED771C">
    <w:pPr>
      <w:suppressAutoHyphens w:val="0"/>
      <w:rPr>
        <w:rFonts w:asciiTheme="minorHAnsi" w:hAnsiTheme="minorHAnsi" w:cstheme="minorHAnsi"/>
        <w:bCs/>
        <w:noProof/>
        <w:sz w:val="24"/>
        <w:szCs w:val="24"/>
        <w:lang w:eastAsia="pl-PL"/>
      </w:rPr>
    </w:pPr>
    <w:r w:rsidRPr="00ED771C">
      <w:rPr>
        <w:rFonts w:asciiTheme="minorHAnsi" w:hAnsiTheme="minorHAnsi" w:cstheme="minorHAnsi"/>
        <w:bCs/>
        <w:noProof/>
        <w:sz w:val="24"/>
        <w:szCs w:val="24"/>
        <w:lang w:eastAsia="pl-PL"/>
      </w:rPr>
      <w:t>ZP.271.1.22.2025</w:t>
    </w:r>
  </w:p>
  <w:p w14:paraId="74EAE95D" w14:textId="75C529C5" w:rsidR="00ED771C" w:rsidRPr="00ED771C" w:rsidRDefault="00ED771C" w:rsidP="00ED771C">
    <w:pPr>
      <w:tabs>
        <w:tab w:val="center" w:pos="4536"/>
        <w:tab w:val="right" w:pos="9072"/>
      </w:tabs>
      <w:suppressAutoHyphens w:val="0"/>
      <w:rPr>
        <w:rFonts w:ascii="Calibri" w:eastAsia="Calibri" w:hAnsi="Calibri" w:cs="Calibri"/>
        <w:sz w:val="24"/>
        <w:szCs w:val="24"/>
        <w:lang w:val="x-none" w:eastAsia="x-none"/>
      </w:rPr>
    </w:pPr>
    <w:r w:rsidRPr="00ED771C">
      <w:rPr>
        <w:rFonts w:ascii="Calibri" w:eastAsia="Calibri" w:hAnsi="Calibri" w:cs="Calibri"/>
        <w:sz w:val="24"/>
        <w:szCs w:val="24"/>
        <w:lang w:val="x-none" w:eastAsia="x-none"/>
      </w:rPr>
      <w:t>„Budowa żłobka w Granicy”</w:t>
    </w:r>
  </w:p>
  <w:p w14:paraId="17FB4700" w14:textId="78411C63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D358" w14:textId="77777777" w:rsidR="00E20DF9" w:rsidRDefault="00E20DF9">
      <w:r>
        <w:separator/>
      </w:r>
    </w:p>
  </w:footnote>
  <w:footnote w:type="continuationSeparator" w:id="0">
    <w:p w14:paraId="2C717D3F" w14:textId="77777777" w:rsidR="00E20DF9" w:rsidRDefault="00E2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1D9D2277" w:rsidR="007676D0" w:rsidRPr="007676D0" w:rsidRDefault="00401106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>
      <w:rPr>
        <w:rFonts w:asciiTheme="minorHAnsi" w:hAnsiTheme="minorHAnsi" w:cstheme="minorHAnsi"/>
        <w:iCs/>
        <w:noProof/>
        <w:sz w:val="24"/>
        <w:szCs w:val="24"/>
      </w:rPr>
      <w:drawing>
        <wp:inline distT="0" distB="0" distL="0" distR="0" wp14:anchorId="27B5082B" wp14:editId="5B705E80">
          <wp:extent cx="4986655" cy="633730"/>
          <wp:effectExtent l="0" t="0" r="4445" b="0"/>
          <wp:docPr id="1643004856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004856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6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75B0B" w14:textId="14E69F81" w:rsidR="00D86740" w:rsidRPr="00ED771C" w:rsidRDefault="00ED771C" w:rsidP="00ED771C">
    <w:pPr>
      <w:spacing w:line="276" w:lineRule="auto"/>
      <w:ind w:right="267"/>
      <w:rPr>
        <w:rFonts w:eastAsia="Calibri"/>
      </w:rPr>
    </w:pPr>
    <w:r w:rsidRPr="00ED771C">
      <w:rPr>
        <w:rFonts w:eastAsia="Calibri"/>
      </w:rPr>
      <w:t>„Dotyczy zadania współfinasowanego ze środków Programu rozwoju instytucji opieki nad dziećmi w wieku do lat 3 Aktywny Maluch 2022-2029”.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B6DEB"/>
    <w:rsid w:val="000C4CCC"/>
    <w:rsid w:val="000D3BB8"/>
    <w:rsid w:val="000D55F4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649E3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D65C3"/>
    <w:rsid w:val="002E298B"/>
    <w:rsid w:val="002E3D91"/>
    <w:rsid w:val="002E4F46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1106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B1D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062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354E1"/>
    <w:rsid w:val="00D374D5"/>
    <w:rsid w:val="00D43A84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0DF9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71C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0B5C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8805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Kinga  Niedźwiecka</cp:lastModifiedBy>
  <cp:revision>3</cp:revision>
  <cp:lastPrinted>2025-01-23T10:20:00Z</cp:lastPrinted>
  <dcterms:created xsi:type="dcterms:W3CDTF">2025-05-26T13:25:00Z</dcterms:created>
  <dcterms:modified xsi:type="dcterms:W3CDTF">2025-05-28T12:13:00Z</dcterms:modified>
</cp:coreProperties>
</file>