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FC87F" w14:textId="4AE1E7EA" w:rsidR="008C0E68" w:rsidRPr="00F0172E" w:rsidRDefault="008C0E68" w:rsidP="00FC1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57500491"/>
      <w:bookmarkStart w:id="1" w:name="_Toc166137707"/>
      <w:bookmarkStart w:id="2" w:name="_Hlk166136455"/>
      <w:r w:rsidRPr="00F0172E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  <w:bookmarkEnd w:id="0"/>
      <w:bookmarkEnd w:id="1"/>
    </w:p>
    <w:p w14:paraId="339BA1BB" w14:textId="77777777" w:rsidR="008C0E68" w:rsidRPr="00F0172E" w:rsidRDefault="008C0E68" w:rsidP="00B90C0B">
      <w:pPr>
        <w:pStyle w:val="Nagwek1"/>
        <w:spacing w:before="90" w:line="276" w:lineRule="auto"/>
        <w:ind w:right="540"/>
      </w:pPr>
    </w:p>
    <w:p w14:paraId="7498447E" w14:textId="77777777" w:rsidR="008C0E68" w:rsidRPr="00F0172E" w:rsidRDefault="008C0E68" w:rsidP="00B90C0B">
      <w:pPr>
        <w:pStyle w:val="Default"/>
        <w:spacing w:line="276" w:lineRule="auto"/>
      </w:pPr>
    </w:p>
    <w:p w14:paraId="10889382" w14:textId="77777777" w:rsidR="008C0E68" w:rsidRPr="00F0172E" w:rsidRDefault="008C0E68" w:rsidP="003C1BCF">
      <w:pPr>
        <w:pStyle w:val="Default"/>
        <w:spacing w:line="276" w:lineRule="auto"/>
        <w:jc w:val="center"/>
        <w:rPr>
          <w:b/>
          <w:bCs/>
          <w:u w:val="single"/>
        </w:rPr>
      </w:pPr>
      <w:r w:rsidRPr="00F0172E">
        <w:rPr>
          <w:b/>
          <w:bCs/>
          <w:u w:val="single"/>
        </w:rPr>
        <w:t>ZAMAWIAJĄCY:</w:t>
      </w:r>
    </w:p>
    <w:p w14:paraId="3843F983" w14:textId="65110663" w:rsidR="008C0E68" w:rsidRPr="00F0172E" w:rsidRDefault="008C0E68" w:rsidP="00FC1B8E">
      <w:pPr>
        <w:pStyle w:val="Default"/>
        <w:spacing w:line="276" w:lineRule="auto"/>
        <w:jc w:val="center"/>
      </w:pPr>
      <w:r w:rsidRPr="00F0172E">
        <w:rPr>
          <w:b/>
          <w:bCs/>
        </w:rPr>
        <w:t>Gmina Rychliki</w:t>
      </w:r>
      <w:bookmarkStart w:id="3" w:name="_Toc157500492"/>
      <w:bookmarkStart w:id="4" w:name="_Toc166137708"/>
      <w:r w:rsidRPr="00F0172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54EC1E" wp14:editId="6B039527">
            <wp:simplePos x="0" y="0"/>
            <wp:positionH relativeFrom="margin">
              <wp:align>center</wp:align>
            </wp:positionH>
            <wp:positionV relativeFrom="paragraph">
              <wp:posOffset>284167</wp:posOffset>
            </wp:positionV>
            <wp:extent cx="709295" cy="7639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3"/>
      <w:bookmarkEnd w:id="4"/>
    </w:p>
    <w:p w14:paraId="22C7F693" w14:textId="77777777" w:rsidR="008C0E68" w:rsidRPr="00F0172E" w:rsidRDefault="008C0E68" w:rsidP="00B90C0B">
      <w:pPr>
        <w:pStyle w:val="Nagwek1"/>
        <w:spacing w:before="90" w:line="276" w:lineRule="auto"/>
        <w:ind w:left="3647" w:right="540"/>
      </w:pPr>
    </w:p>
    <w:p w14:paraId="0FF4A45F" w14:textId="77777777" w:rsidR="00FC1B8E" w:rsidRPr="00F0172E" w:rsidRDefault="00FC1B8E" w:rsidP="00B90C0B">
      <w:pPr>
        <w:pStyle w:val="Tekstpodstawowy"/>
        <w:spacing w:line="276" w:lineRule="auto"/>
        <w:ind w:left="392" w:right="154"/>
        <w:jc w:val="center"/>
      </w:pPr>
    </w:p>
    <w:p w14:paraId="71B8886F" w14:textId="77777777" w:rsidR="00FC1B8E" w:rsidRPr="00F0172E" w:rsidRDefault="00FC1B8E" w:rsidP="00B90C0B">
      <w:pPr>
        <w:pStyle w:val="Tekstpodstawowy"/>
        <w:spacing w:line="276" w:lineRule="auto"/>
        <w:ind w:left="392" w:right="154"/>
        <w:jc w:val="center"/>
      </w:pPr>
    </w:p>
    <w:p w14:paraId="5A0D8546" w14:textId="77777777" w:rsidR="00FC1B8E" w:rsidRPr="00F0172E" w:rsidRDefault="00FC1B8E" w:rsidP="00B90C0B">
      <w:pPr>
        <w:pStyle w:val="Tekstpodstawowy"/>
        <w:spacing w:line="276" w:lineRule="auto"/>
        <w:ind w:left="392" w:right="154"/>
        <w:jc w:val="center"/>
      </w:pPr>
    </w:p>
    <w:p w14:paraId="5521C70A" w14:textId="77777777" w:rsidR="00FC1B8E" w:rsidRPr="00F0172E" w:rsidRDefault="00FC1B8E" w:rsidP="00B90C0B">
      <w:pPr>
        <w:pStyle w:val="Tekstpodstawowy"/>
        <w:spacing w:line="276" w:lineRule="auto"/>
        <w:ind w:left="392" w:right="154"/>
        <w:jc w:val="center"/>
      </w:pPr>
    </w:p>
    <w:p w14:paraId="1BF17447" w14:textId="53BEADE3" w:rsidR="008C0E68" w:rsidRPr="00F0172E" w:rsidRDefault="00102309" w:rsidP="00B90C0B">
      <w:pPr>
        <w:pStyle w:val="Tekstpodstawowy"/>
        <w:spacing w:line="276" w:lineRule="auto"/>
        <w:ind w:left="392" w:right="154"/>
        <w:jc w:val="center"/>
      </w:pPr>
      <w:r w:rsidRPr="00F0172E">
        <w:t>Zaprasza do złożenia oferty w trybie art. 275 pkt 2 (trybie podstawowym z możliwymi negocjacj</w:t>
      </w:r>
      <w:r w:rsidR="00000F48" w:rsidRPr="00F0172E">
        <w:t>ami</w:t>
      </w:r>
      <w:r w:rsidRPr="00F0172E">
        <w:t xml:space="preserve">) o wartości zamówienia nieprzekraczającej progów unijnych o jakich stanowi art. 3 ustawy z 11 września 2019 r. – Prawo zamówień publicznych (Dz.U. z 2023r. poz. 1605 ze zm.) – dalej ustawy PZP na  </w:t>
      </w:r>
      <w:r w:rsidRPr="00F0172E">
        <w:rPr>
          <w:b/>
          <w:bCs/>
        </w:rPr>
        <w:t>ROBOTY BUDOWLANE</w:t>
      </w:r>
      <w:r w:rsidRPr="00F0172E">
        <w:t xml:space="preserve"> </w:t>
      </w:r>
      <w:proofErr w:type="spellStart"/>
      <w:r w:rsidRPr="00F0172E">
        <w:t>pn</w:t>
      </w:r>
      <w:proofErr w:type="spellEnd"/>
      <w:r w:rsidRPr="00F0172E">
        <w:t>:</w:t>
      </w:r>
    </w:p>
    <w:p w14:paraId="19068E74" w14:textId="77777777" w:rsidR="008C0E68" w:rsidRPr="00F0172E" w:rsidRDefault="008C0E68" w:rsidP="00B90C0B">
      <w:pPr>
        <w:pStyle w:val="Tekstpodstawowy"/>
        <w:spacing w:line="276" w:lineRule="auto"/>
        <w:ind w:right="154"/>
        <w:jc w:val="center"/>
        <w:rPr>
          <w:b/>
          <w:bCs/>
        </w:rPr>
      </w:pPr>
    </w:p>
    <w:p w14:paraId="2B93B6A2" w14:textId="4E111BDA" w:rsidR="008C0E68" w:rsidRPr="00F0172E" w:rsidRDefault="008C0E68" w:rsidP="00B90C0B">
      <w:pPr>
        <w:pStyle w:val="Tekstpodstawowy"/>
        <w:spacing w:line="276" w:lineRule="auto"/>
        <w:ind w:left="392" w:right="154"/>
        <w:jc w:val="center"/>
        <w:rPr>
          <w:b/>
          <w:bCs/>
        </w:rPr>
      </w:pPr>
      <w:r w:rsidRPr="00F0172E">
        <w:rPr>
          <w:b/>
          <w:bCs/>
        </w:rPr>
        <w:t>„</w:t>
      </w:r>
      <w:r w:rsidR="004A1FC6" w:rsidRPr="00F0172E">
        <w:rPr>
          <w:b/>
          <w:bCs/>
        </w:rPr>
        <w:t>Modernizacja drogi gminnej nr 104011N Jankowo-Protowo na odcinku droga powiatowa nr 1128N – skrzyżowanie z drogą gminną 104013N</w:t>
      </w:r>
      <w:r w:rsidR="006F61F4">
        <w:rPr>
          <w:b/>
          <w:bCs/>
        </w:rPr>
        <w:t xml:space="preserve"> w Jankowie</w:t>
      </w:r>
      <w:r w:rsidRPr="00F0172E">
        <w:rPr>
          <w:b/>
          <w:bCs/>
        </w:rPr>
        <w:t>”</w:t>
      </w:r>
    </w:p>
    <w:p w14:paraId="4F955432" w14:textId="77777777" w:rsidR="005659AB" w:rsidRPr="00F0172E" w:rsidRDefault="005659AB" w:rsidP="00B90C0B">
      <w:pPr>
        <w:pStyle w:val="Tekstpodstawowy"/>
        <w:spacing w:line="276" w:lineRule="auto"/>
        <w:ind w:left="392" w:right="154"/>
        <w:jc w:val="center"/>
        <w:rPr>
          <w:b/>
          <w:bCs/>
        </w:rPr>
      </w:pPr>
    </w:p>
    <w:p w14:paraId="4DCD1272" w14:textId="77777777" w:rsidR="005659AB" w:rsidRPr="00F0172E" w:rsidRDefault="005659AB" w:rsidP="005659A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2E">
        <w:rPr>
          <w:rFonts w:ascii="Times New Roman" w:hAnsi="Times New Roman" w:cs="Times New Roman"/>
          <w:sz w:val="24"/>
          <w:szCs w:val="24"/>
        </w:rPr>
        <w:t>w ramach Rządowego Funduszu Polski Ład: Program Inwestycji Strategicznych</w:t>
      </w:r>
    </w:p>
    <w:p w14:paraId="5CD22B0F" w14:textId="77777777" w:rsidR="008C0E68" w:rsidRPr="00F0172E" w:rsidRDefault="008C0E68" w:rsidP="00B90C0B">
      <w:pPr>
        <w:pStyle w:val="Tekstpodstawowy"/>
        <w:spacing w:line="276" w:lineRule="auto"/>
        <w:ind w:left="392" w:right="154"/>
        <w:jc w:val="both"/>
        <w:rPr>
          <w:b/>
          <w:bCs/>
        </w:rPr>
      </w:pPr>
    </w:p>
    <w:p w14:paraId="05CABFDC" w14:textId="7562A434" w:rsidR="008C0E68" w:rsidRPr="00F0172E" w:rsidRDefault="008C0E68" w:rsidP="00B90C0B">
      <w:pPr>
        <w:pStyle w:val="Tekstpodstawowy"/>
        <w:spacing w:line="276" w:lineRule="auto"/>
        <w:ind w:left="815" w:right="539"/>
        <w:jc w:val="center"/>
      </w:pPr>
      <w:r w:rsidRPr="00F0172E">
        <w:t xml:space="preserve">Nr postępowania: </w:t>
      </w:r>
      <w:bookmarkStart w:id="5" w:name="_Hlk158199308"/>
      <w:r w:rsidRPr="00F0172E">
        <w:rPr>
          <w:b/>
          <w:bCs/>
        </w:rPr>
        <w:t>271.</w:t>
      </w:r>
      <w:r w:rsidR="004A1FC6" w:rsidRPr="00F0172E">
        <w:rPr>
          <w:b/>
          <w:bCs/>
        </w:rPr>
        <w:t>2</w:t>
      </w:r>
      <w:r w:rsidRPr="00F0172E">
        <w:rPr>
          <w:b/>
          <w:bCs/>
        </w:rPr>
        <w:t>.2024</w:t>
      </w:r>
      <w:bookmarkEnd w:id="5"/>
    </w:p>
    <w:p w14:paraId="4E2F137E" w14:textId="77777777" w:rsidR="008C0E68" w:rsidRPr="00F0172E" w:rsidRDefault="008C0E68" w:rsidP="00B90C0B">
      <w:pPr>
        <w:pStyle w:val="Nagwek1"/>
        <w:spacing w:before="90" w:line="276" w:lineRule="auto"/>
        <w:ind w:right="540"/>
        <w:rPr>
          <w:b w:val="0"/>
          <w:bCs w:val="0"/>
        </w:rPr>
      </w:pPr>
    </w:p>
    <w:p w14:paraId="7F0BA7EE" w14:textId="77777777" w:rsidR="008C0E68" w:rsidRPr="00F0172E" w:rsidRDefault="008C0E68" w:rsidP="00B90C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364985" w14:textId="77777777" w:rsidR="008C0E68" w:rsidRPr="00F0172E" w:rsidRDefault="008C0E68" w:rsidP="00B90C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F8175" w14:textId="77777777" w:rsidR="008C0E68" w:rsidRPr="00F0172E" w:rsidRDefault="008C0E68" w:rsidP="00B90C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72E">
        <w:rPr>
          <w:rFonts w:ascii="Times New Roman" w:hAnsi="Times New Roman" w:cs="Times New Roman"/>
          <w:b/>
          <w:bCs/>
          <w:sz w:val="24"/>
          <w:szCs w:val="24"/>
        </w:rPr>
        <w:t>Zatwierdził</w:t>
      </w:r>
    </w:p>
    <w:p w14:paraId="36062F02" w14:textId="77777777" w:rsidR="008C0E68" w:rsidRPr="00F0172E" w:rsidRDefault="008C0E68" w:rsidP="00B90C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72E">
        <w:rPr>
          <w:rFonts w:ascii="Times New Roman" w:hAnsi="Times New Roman" w:cs="Times New Roman"/>
          <w:b/>
          <w:bCs/>
          <w:sz w:val="24"/>
          <w:szCs w:val="24"/>
        </w:rPr>
        <w:t xml:space="preserve"> Wójt Gminy Rychliki</w:t>
      </w:r>
    </w:p>
    <w:p w14:paraId="264640D6" w14:textId="77777777" w:rsidR="008C0E68" w:rsidRPr="00F0172E" w:rsidRDefault="008C0E68" w:rsidP="00B90C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72E">
        <w:rPr>
          <w:rFonts w:ascii="Times New Roman" w:hAnsi="Times New Roman" w:cs="Times New Roman"/>
          <w:b/>
          <w:bCs/>
          <w:sz w:val="24"/>
          <w:szCs w:val="24"/>
        </w:rPr>
        <w:t>Zbigniew Lichuszewski</w:t>
      </w:r>
    </w:p>
    <w:p w14:paraId="703214CD" w14:textId="24E5B4CD" w:rsidR="008C0E68" w:rsidRPr="004917D5" w:rsidRDefault="008C0E68" w:rsidP="00B90C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D5">
        <w:rPr>
          <w:rFonts w:ascii="Times New Roman" w:hAnsi="Times New Roman" w:cs="Times New Roman"/>
          <w:b/>
          <w:bCs/>
          <w:sz w:val="24"/>
          <w:szCs w:val="24"/>
        </w:rPr>
        <w:t xml:space="preserve"> Rychliki, dn. </w:t>
      </w:r>
      <w:r w:rsidR="004B110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A1FC6" w:rsidRPr="004917D5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4917D5">
        <w:rPr>
          <w:rFonts w:ascii="Times New Roman" w:hAnsi="Times New Roman" w:cs="Times New Roman"/>
          <w:b/>
          <w:bCs/>
          <w:sz w:val="24"/>
          <w:szCs w:val="24"/>
        </w:rPr>
        <w:t xml:space="preserve"> 2024 r.</w:t>
      </w:r>
    </w:p>
    <w:p w14:paraId="6F364A51" w14:textId="77777777" w:rsidR="00EC5289" w:rsidRPr="00F0172E" w:rsidRDefault="00EC5289" w:rsidP="00B90C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DF140" w14:textId="77777777" w:rsidR="00075C45" w:rsidRPr="00F0172E" w:rsidRDefault="00075C45" w:rsidP="006A358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CE669" w14:textId="7F05CA98" w:rsidR="00075C45" w:rsidRPr="00F0172E" w:rsidRDefault="00075C45" w:rsidP="006A358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032E5" w14:textId="24BD60F9" w:rsidR="00EC5289" w:rsidRPr="00F0172E" w:rsidRDefault="00102309" w:rsidP="006A3583">
      <w:pPr>
        <w:tabs>
          <w:tab w:val="left" w:pos="944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2E">
        <w:rPr>
          <w:rFonts w:ascii="Times New Roman" w:hAnsi="Times New Roman" w:cs="Times New Roman"/>
          <w:sz w:val="24"/>
          <w:szCs w:val="24"/>
        </w:rPr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5487C846" w14:textId="77777777" w:rsidR="00F0172E" w:rsidRPr="00F0172E" w:rsidRDefault="00F0172E" w:rsidP="006A3583">
      <w:pPr>
        <w:tabs>
          <w:tab w:val="left" w:pos="9441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bookmarkEnd w:id="2"/>
    <w:p w14:paraId="153F283F" w14:textId="77777777" w:rsidR="00A54FE1" w:rsidRPr="00F0172E" w:rsidRDefault="00A54FE1" w:rsidP="00B90C0B">
      <w:pPr>
        <w:spacing w:before="90" w:line="276" w:lineRule="auto"/>
        <w:ind w:left="815" w:right="539"/>
        <w:jc w:val="center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38537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5ED3FF" w14:textId="77777777" w:rsidR="000E18CC" w:rsidRDefault="00FC1B8E" w:rsidP="0013029E">
          <w:pPr>
            <w:pStyle w:val="Nagwekspisutreci"/>
            <w:rPr>
              <w:noProof/>
            </w:rPr>
          </w:pPr>
          <w:r w:rsidRPr="00F0172E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Pr="00F0172E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0172E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F0172E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</w:p>
        <w:p w14:paraId="1CF7A0C6" w14:textId="62E506AA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55" w:history="1">
            <w:r w:rsidR="000E18CC" w:rsidRPr="009A0985">
              <w:rPr>
                <w:rStyle w:val="Hipercze"/>
                <w:noProof/>
              </w:rPr>
              <w:t>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Nazwa oraz adres Zamawiającego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_Toc166496455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3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62DF9C2D" w14:textId="725A936D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56" w:history="1">
            <w:r w:rsidR="000E18CC" w:rsidRPr="009A0985">
              <w:rPr>
                <w:rStyle w:val="Hipercze"/>
                <w:noProof/>
              </w:rPr>
              <w:t>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Ochrona danych osobowych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_Toc166496456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3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77758CB" w14:textId="1FC04824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57" w:history="1">
            <w:r w:rsidR="000E18CC" w:rsidRPr="009A0985">
              <w:rPr>
                <w:rStyle w:val="Hipercze"/>
                <w:noProof/>
              </w:rPr>
              <w:t>III.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  </w:t>
            </w:r>
            <w:r w:rsidR="00B26142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 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 </w:t>
            </w:r>
            <w:r w:rsidR="000E18CC" w:rsidRPr="009A0985">
              <w:rPr>
                <w:rStyle w:val="Hipercze"/>
                <w:noProof/>
              </w:rPr>
              <w:t>Tryb udzielania zamówienia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_Toc166496457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5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7896338B" w14:textId="3F0B8F3A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58" w:history="1">
            <w:r w:rsidR="000E18CC" w:rsidRPr="009A0985">
              <w:rPr>
                <w:rStyle w:val="Hipercze"/>
                <w:noProof/>
              </w:rPr>
              <w:t>IV.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   </w:t>
            </w:r>
            <w:r w:rsidR="00B26142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 </w:t>
            </w:r>
            <w:r w:rsidR="000E18CC" w:rsidRPr="009A0985">
              <w:rPr>
                <w:rStyle w:val="Hipercze"/>
                <w:noProof/>
              </w:rPr>
              <w:t>Opis przedmiotu zamówienia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_Toc166496458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5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544467F" w14:textId="5E954045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59" w:history="1">
            <w:r w:rsidR="000E18CC" w:rsidRPr="009A0985">
              <w:rPr>
                <w:rStyle w:val="Hipercze"/>
                <w:noProof/>
              </w:rPr>
              <w:t>V.</w:t>
            </w:r>
            <w:r w:rsidR="00B26142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Wizja Lokalna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_Toc166496459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6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1751384D" w14:textId="1BC2F110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0" w:history="1">
            <w:r w:rsidR="000E18CC" w:rsidRPr="009A0985">
              <w:rPr>
                <w:rStyle w:val="Hipercze"/>
                <w:noProof/>
              </w:rPr>
              <w:t>VI.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</w:t>
            </w:r>
            <w:r w:rsidR="00B26142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</w:t>
            </w:r>
            <w:r w:rsidR="00B26142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  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 xml:space="preserve"> </w:t>
            </w:r>
            <w:r w:rsidR="000E18CC" w:rsidRPr="009A0985">
              <w:rPr>
                <w:rStyle w:val="Hipercze"/>
                <w:noProof/>
              </w:rPr>
              <w:t>Podwykonawstwo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_Toc166496460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6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21E9A45C" w14:textId="3493D310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1" w:history="1">
            <w:r w:rsidR="000E18CC" w:rsidRPr="009A0985">
              <w:rPr>
                <w:rStyle w:val="Hipercze"/>
                <w:noProof/>
              </w:rPr>
              <w:t>VII.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Termin wykonania zamówienia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_Toc166496461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7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1B5334B7" w14:textId="0B62C086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2" w:history="1">
            <w:r w:rsidR="000E18CC" w:rsidRPr="009A0985">
              <w:rPr>
                <w:rStyle w:val="Hipercze"/>
                <w:noProof/>
              </w:rPr>
              <w:t>VIII.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Warunki udziału w postępowaniu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_Toc166496462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7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621A1B68" w14:textId="6CD74DFC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3" w:history="1">
            <w:r w:rsidR="000E18CC" w:rsidRPr="009A0985">
              <w:rPr>
                <w:rStyle w:val="Hipercze"/>
                <w:noProof/>
              </w:rPr>
              <w:t>IX.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Podstawy wykluczenia z postępowania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_Toc166496463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8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1E9A5733" w14:textId="5E93E466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4" w:history="1">
            <w:r w:rsidR="000E18CC" w:rsidRPr="009A0985">
              <w:rPr>
                <w:rStyle w:val="Hipercze"/>
                <w:noProof/>
              </w:rPr>
              <w:t>X.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Wykaz oświadczeń i dokumentów w tym podmiotowych środków dowodowych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_Toc166496464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9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22100104" w14:textId="311607A5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5" w:history="1">
            <w:r w:rsidR="000E18CC" w:rsidRPr="009A0985">
              <w:rPr>
                <w:rStyle w:val="Hipercze"/>
                <w:noProof/>
              </w:rPr>
              <w:t>XI.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Informacja dla Wykonawców wspólnie ubiegających się o udzielnie zamówienia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_Toc166496465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11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5B03C6DA" w14:textId="12560D9E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6" w:history="1">
            <w:r w:rsidR="000E18CC" w:rsidRPr="009A0985">
              <w:rPr>
                <w:rStyle w:val="Hipercze"/>
                <w:noProof/>
              </w:rPr>
              <w:t>XII.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 xml:space="preserve">Informacje o sposobie porozumiewania się zamawiającego z Wykonawcami oraz przekazywania oświadczeń </w:t>
            </w:r>
            <w:r w:rsidR="00B26142">
              <w:rPr>
                <w:rStyle w:val="Hipercze"/>
                <w:noProof/>
              </w:rPr>
              <w:t xml:space="preserve">  </w:t>
            </w:r>
            <w:r w:rsidR="000E18CC" w:rsidRPr="009A0985">
              <w:rPr>
                <w:rStyle w:val="Hipercze"/>
                <w:noProof/>
              </w:rPr>
              <w:t>lub dokumentów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_Toc166496466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11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AF06F37" w14:textId="7C44A9C3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7" w:history="1">
            <w:r w:rsidR="000E18CC" w:rsidRPr="009A0985">
              <w:rPr>
                <w:rStyle w:val="Hipercze"/>
                <w:noProof/>
              </w:rPr>
              <w:t>XIII.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Opis sposobu przygotowania ofert oraz dokumentów wymaganych przez Zamawiającego w SWZ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_Toc166496467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13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4E7588A" w14:textId="15D6D133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8" w:history="1">
            <w:r w:rsidR="000E18CC" w:rsidRPr="009A0985">
              <w:rPr>
                <w:rStyle w:val="Hipercze"/>
                <w:noProof/>
              </w:rPr>
              <w:t>XIV.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Sposób obliczania ceny oferty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_Toc166496468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15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2A3C6B85" w14:textId="24AE7B12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69" w:history="1">
            <w:r w:rsidR="000E18CC" w:rsidRPr="009A0985">
              <w:rPr>
                <w:rStyle w:val="Hipercze"/>
                <w:noProof/>
              </w:rPr>
              <w:t>XV.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Wymagania dotyczące wadium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_Toc166496469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15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6AF5886F" w14:textId="1DD5F243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0" w:history="1">
            <w:r w:rsidR="000E18CC" w:rsidRPr="009A0985">
              <w:rPr>
                <w:rStyle w:val="Hipercze"/>
                <w:noProof/>
              </w:rPr>
              <w:t>XVI.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Termin związania ofertą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_Toc166496470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16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687FF039" w14:textId="44076D3B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1" w:history="1">
            <w:r w:rsidR="000E18CC" w:rsidRPr="009A0985">
              <w:rPr>
                <w:rStyle w:val="Hipercze"/>
                <w:noProof/>
              </w:rPr>
              <w:t>XVII.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Miejsce i termin składania ofert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_Toc166496471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16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0F2FBC1D" w14:textId="641E9EFE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2" w:history="1">
            <w:r w:rsidR="000E18CC" w:rsidRPr="009A0985">
              <w:rPr>
                <w:rStyle w:val="Hipercze"/>
                <w:noProof/>
              </w:rPr>
              <w:t>XVIII.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Otwarcie ofert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_Toc166496472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17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5504C40" w14:textId="2976FB19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3" w:history="1">
            <w:r w:rsidR="000E18CC" w:rsidRPr="009A0985">
              <w:rPr>
                <w:rStyle w:val="Hipercze"/>
                <w:noProof/>
              </w:rPr>
              <w:t>XIX.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Opis kryteriów oceny ofert wraz z podaniem wag tych kryteriów i sposobu oceny ofert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_Toc166496473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17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6489F110" w14:textId="0F03571F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4" w:history="1">
            <w:r w:rsidR="000E18CC" w:rsidRPr="009A0985">
              <w:rPr>
                <w:rStyle w:val="Hipercze"/>
                <w:noProof/>
              </w:rPr>
              <w:t>XX.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Informacje o formalnościach, jakie powinny być dopełnione po wyborze oferty w celu zawarcia umowy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_Toc166496474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18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1AF1ED66" w14:textId="2C6EF632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5" w:history="1">
            <w:r w:rsidR="000E18CC" w:rsidRPr="009A0985">
              <w:rPr>
                <w:rStyle w:val="Hipercze"/>
                <w:noProof/>
              </w:rPr>
              <w:t>XXI.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Wymagania dotyczące zabezpieczenia należytego wykonania umowy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_Toc166496475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19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4E2D1BD3" w14:textId="4F4F5542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6" w:history="1">
            <w:r w:rsidR="000E18CC" w:rsidRPr="009A0985">
              <w:rPr>
                <w:rStyle w:val="Hipercze"/>
                <w:noProof/>
              </w:rPr>
              <w:t>XXII.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Informacje o treści zawieranej umowy oraz możliwości jej zmiany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_Toc166496476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19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3914937" w14:textId="168172D7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7" w:history="1">
            <w:r w:rsidR="000E18CC" w:rsidRPr="009A0985">
              <w:rPr>
                <w:rStyle w:val="Hipercze"/>
                <w:noProof/>
              </w:rPr>
              <w:t>XXIII.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Pouczenie o środkach ochrony prawnej przysługujących Wykonawcy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_Toc166496477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19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67B29B78" w14:textId="709BC15E" w:rsidR="000E18CC" w:rsidRDefault="00000000" w:rsidP="000E18CC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66496478" w:history="1">
            <w:r w:rsidR="000E18CC" w:rsidRPr="009A0985">
              <w:rPr>
                <w:rStyle w:val="Hipercze"/>
                <w:noProof/>
              </w:rPr>
              <w:t>XXIV.</w:t>
            </w:r>
            <w:r w:rsidR="000E18CC">
              <w:rPr>
                <w:rFonts w:eastAsiaTheme="minorEastAsia"/>
                <w:noProof/>
                <w:kern w:val="2"/>
                <w:lang w:eastAsia="pl-PL"/>
                <w14:ligatures w14:val="standardContextual"/>
              </w:rPr>
              <w:tab/>
            </w:r>
            <w:r w:rsidR="000E18CC" w:rsidRPr="009A0985">
              <w:rPr>
                <w:rStyle w:val="Hipercze"/>
                <w:noProof/>
              </w:rPr>
              <w:t>Spis załączników</w:t>
            </w:r>
            <w:r w:rsidR="000E18CC">
              <w:rPr>
                <w:noProof/>
                <w:webHidden/>
              </w:rPr>
              <w:tab/>
            </w:r>
            <w:r w:rsidR="000E18CC">
              <w:rPr>
                <w:noProof/>
                <w:webHidden/>
              </w:rPr>
              <w:fldChar w:fldCharType="begin"/>
            </w:r>
            <w:r w:rsidR="000E18CC">
              <w:rPr>
                <w:noProof/>
                <w:webHidden/>
              </w:rPr>
              <w:instrText xml:space="preserve"> PAGEREF _Toc166496478 \h </w:instrText>
            </w:r>
            <w:r w:rsidR="000E18CC">
              <w:rPr>
                <w:noProof/>
                <w:webHidden/>
              </w:rPr>
            </w:r>
            <w:r w:rsidR="000E18CC">
              <w:rPr>
                <w:noProof/>
                <w:webHidden/>
              </w:rPr>
              <w:fldChar w:fldCharType="separate"/>
            </w:r>
            <w:r w:rsidR="007D243D">
              <w:rPr>
                <w:noProof/>
                <w:webHidden/>
              </w:rPr>
              <w:t>20</w:t>
            </w:r>
            <w:r w:rsidR="000E18CC">
              <w:rPr>
                <w:noProof/>
                <w:webHidden/>
              </w:rPr>
              <w:fldChar w:fldCharType="end"/>
            </w:r>
          </w:hyperlink>
        </w:p>
        <w:p w14:paraId="398CA421" w14:textId="46C183E7" w:rsidR="00FC1B8E" w:rsidRPr="00F0172E" w:rsidRDefault="00FC1B8E">
          <w:pPr>
            <w:rPr>
              <w:rFonts w:ascii="Times New Roman" w:hAnsi="Times New Roman" w:cs="Times New Roman"/>
            </w:rPr>
          </w:pPr>
          <w:r w:rsidRPr="00F0172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78E3A44" w14:textId="77777777" w:rsidR="004A1FC6" w:rsidRPr="00F0172E" w:rsidRDefault="004A1FC6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0EEF8C0" w14:textId="77777777" w:rsidR="0013029E" w:rsidRPr="00F0172E" w:rsidRDefault="0013029E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3172143" w14:textId="77777777" w:rsidR="0013029E" w:rsidRPr="00F0172E" w:rsidRDefault="0013029E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22E2476" w14:textId="77777777" w:rsidR="0013029E" w:rsidRPr="00F0172E" w:rsidRDefault="0013029E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4F034DF" w14:textId="77777777" w:rsidR="0013029E" w:rsidRPr="00F0172E" w:rsidRDefault="0013029E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96016DF" w14:textId="77777777" w:rsidR="0013029E" w:rsidRPr="00F0172E" w:rsidRDefault="0013029E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0590E21" w14:textId="24BEE0E6" w:rsidR="0028616C" w:rsidRPr="00F0172E" w:rsidRDefault="0028616C" w:rsidP="00FC1B8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bookmarkStart w:id="6" w:name="_Toc166496455"/>
      <w:bookmarkStart w:id="7" w:name="_Hlk166136760"/>
      <w:r w:rsidRPr="00F0172E">
        <w:rPr>
          <w:sz w:val="22"/>
          <w:szCs w:val="22"/>
        </w:rPr>
        <w:t>Nazwa oraz adres Zamawiającego</w:t>
      </w:r>
      <w:bookmarkEnd w:id="6"/>
    </w:p>
    <w:bookmarkEnd w:id="7"/>
    <w:p w14:paraId="2ED44BA7" w14:textId="77777777" w:rsidR="0028616C" w:rsidRPr="00F0172E" w:rsidRDefault="0028616C" w:rsidP="00B90C0B">
      <w:pPr>
        <w:pStyle w:val="Nagwek1"/>
        <w:spacing w:line="276" w:lineRule="auto"/>
        <w:ind w:left="815"/>
        <w:rPr>
          <w:sz w:val="22"/>
          <w:szCs w:val="22"/>
        </w:rPr>
      </w:pPr>
    </w:p>
    <w:p w14:paraId="636AE6EB" w14:textId="61D531D0" w:rsidR="00EC5289" w:rsidRPr="00F0172E" w:rsidRDefault="00D60D87" w:rsidP="00FC1B8E">
      <w:pPr>
        <w:pStyle w:val="Default"/>
        <w:rPr>
          <w:b/>
          <w:bCs/>
          <w:sz w:val="22"/>
          <w:szCs w:val="22"/>
        </w:rPr>
      </w:pPr>
      <w:bookmarkStart w:id="8" w:name="_Toc157500494"/>
      <w:bookmarkStart w:id="9" w:name="_Toc166137710"/>
      <w:bookmarkStart w:id="10" w:name="_Hlk166136824"/>
      <w:r w:rsidRPr="00F0172E">
        <w:rPr>
          <w:sz w:val="22"/>
          <w:szCs w:val="22"/>
        </w:rPr>
        <w:t>Nazwa Zamawiającego:</w:t>
      </w:r>
      <w:r w:rsidR="00F1174F" w:rsidRPr="00F0172E">
        <w:rPr>
          <w:sz w:val="22"/>
          <w:szCs w:val="22"/>
        </w:rPr>
        <w:t xml:space="preserve"> </w:t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EC5289" w:rsidRPr="00F0172E">
        <w:rPr>
          <w:sz w:val="22"/>
          <w:szCs w:val="22"/>
        </w:rPr>
        <w:t>Gmina Rychliki</w:t>
      </w:r>
      <w:bookmarkEnd w:id="8"/>
      <w:bookmarkEnd w:id="9"/>
    </w:p>
    <w:p w14:paraId="1729B58B" w14:textId="77777777" w:rsidR="00EC5289" w:rsidRPr="00F0172E" w:rsidRDefault="00F1174F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 xml:space="preserve">Adres: </w:t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="00EC5289" w:rsidRPr="00F0172E">
        <w:rPr>
          <w:sz w:val="22"/>
          <w:szCs w:val="22"/>
        </w:rPr>
        <w:t>Rychliki 86</w:t>
      </w:r>
      <w:r w:rsidRPr="00F0172E">
        <w:rPr>
          <w:sz w:val="22"/>
          <w:szCs w:val="22"/>
        </w:rPr>
        <w:t xml:space="preserve">, </w:t>
      </w:r>
      <w:r w:rsidR="00EC5289" w:rsidRPr="00F0172E">
        <w:rPr>
          <w:sz w:val="22"/>
          <w:szCs w:val="22"/>
        </w:rPr>
        <w:t>14-411 Rychliki</w:t>
      </w:r>
    </w:p>
    <w:p w14:paraId="362645C0" w14:textId="77777777" w:rsidR="00EC5289" w:rsidRPr="00F0172E" w:rsidRDefault="00EC5289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 xml:space="preserve">NIP: </w:t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>5783113615</w:t>
      </w:r>
    </w:p>
    <w:p w14:paraId="754EAFB0" w14:textId="2150A317" w:rsidR="00EC5289" w:rsidRPr="00F0172E" w:rsidRDefault="00EC5289" w:rsidP="00FC1B8E">
      <w:pPr>
        <w:pStyle w:val="Default"/>
        <w:rPr>
          <w:b/>
          <w:bCs/>
          <w:sz w:val="22"/>
          <w:szCs w:val="22"/>
        </w:rPr>
      </w:pPr>
      <w:bookmarkStart w:id="11" w:name="_Toc157500495"/>
      <w:bookmarkStart w:id="12" w:name="_Toc166137711"/>
      <w:r w:rsidRPr="00F0172E">
        <w:rPr>
          <w:sz w:val="22"/>
          <w:szCs w:val="22"/>
        </w:rPr>
        <w:t>R</w:t>
      </w:r>
      <w:r w:rsidR="00D60D87" w:rsidRPr="00F0172E">
        <w:rPr>
          <w:sz w:val="22"/>
          <w:szCs w:val="22"/>
        </w:rPr>
        <w:t>EGON</w:t>
      </w:r>
      <w:r w:rsidRPr="00F0172E">
        <w:rPr>
          <w:sz w:val="22"/>
          <w:szCs w:val="22"/>
        </w:rPr>
        <w:t xml:space="preserve">: </w:t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bookmarkEnd w:id="11"/>
      <w:r w:rsidR="00000F48" w:rsidRPr="00F0172E">
        <w:rPr>
          <w:sz w:val="22"/>
          <w:szCs w:val="22"/>
        </w:rPr>
        <w:t>170747709</w:t>
      </w:r>
      <w:bookmarkEnd w:id="12"/>
    </w:p>
    <w:p w14:paraId="66B6E414" w14:textId="2D8D7D34" w:rsidR="00EC5289" w:rsidRPr="00F0172E" w:rsidRDefault="00F1174F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>Telefon</w:t>
      </w:r>
      <w:r w:rsidR="00EC5289" w:rsidRPr="00F0172E">
        <w:rPr>
          <w:sz w:val="22"/>
          <w:szCs w:val="22"/>
        </w:rPr>
        <w:t xml:space="preserve">: </w:t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r w:rsidR="00EC5289" w:rsidRPr="00F0172E">
        <w:rPr>
          <w:sz w:val="22"/>
          <w:szCs w:val="22"/>
        </w:rPr>
        <w:t>55 248 8155, 55 248 8150</w:t>
      </w:r>
    </w:p>
    <w:p w14:paraId="1158B7E6" w14:textId="04FE076B" w:rsidR="00EC5289" w:rsidRPr="00F0172E" w:rsidRDefault="00EC5289" w:rsidP="00FC1B8E">
      <w:pPr>
        <w:pStyle w:val="Default"/>
        <w:rPr>
          <w:color w:val="0000FF"/>
          <w:sz w:val="22"/>
          <w:szCs w:val="22"/>
          <w:u w:val="single" w:color="0000FF"/>
        </w:rPr>
      </w:pPr>
      <w:r w:rsidRPr="00F0172E">
        <w:rPr>
          <w:sz w:val="22"/>
          <w:szCs w:val="22"/>
        </w:rPr>
        <w:t>e-mail:</w:t>
      </w:r>
      <w:r w:rsidRPr="00F0172E">
        <w:rPr>
          <w:color w:val="0000FF"/>
          <w:sz w:val="22"/>
          <w:szCs w:val="22"/>
        </w:rPr>
        <w:t xml:space="preserve"> </w:t>
      </w:r>
      <w:r w:rsidR="00F1174F" w:rsidRPr="00F0172E">
        <w:rPr>
          <w:color w:val="0000FF"/>
          <w:sz w:val="22"/>
          <w:szCs w:val="22"/>
        </w:rPr>
        <w:tab/>
      </w:r>
      <w:r w:rsidR="00F1174F" w:rsidRPr="00F0172E">
        <w:rPr>
          <w:color w:val="0000FF"/>
          <w:sz w:val="22"/>
          <w:szCs w:val="22"/>
        </w:rPr>
        <w:tab/>
      </w:r>
      <w:r w:rsidR="00F1174F" w:rsidRPr="00F0172E">
        <w:rPr>
          <w:color w:val="0000FF"/>
          <w:sz w:val="22"/>
          <w:szCs w:val="22"/>
        </w:rPr>
        <w:tab/>
      </w:r>
      <w:r w:rsidR="00F1174F" w:rsidRPr="00F0172E">
        <w:rPr>
          <w:color w:val="0000FF"/>
          <w:sz w:val="22"/>
          <w:szCs w:val="22"/>
        </w:rPr>
        <w:tab/>
      </w:r>
      <w:r w:rsidR="008F7510">
        <w:rPr>
          <w:color w:val="0000FF"/>
          <w:sz w:val="22"/>
          <w:szCs w:val="22"/>
        </w:rPr>
        <w:tab/>
      </w:r>
      <w:hyperlink r:id="rId9" w:history="1">
        <w:r w:rsidR="00A834DA" w:rsidRPr="00FE1BEB">
          <w:rPr>
            <w:rStyle w:val="Hipercze"/>
            <w:sz w:val="22"/>
            <w:szCs w:val="22"/>
          </w:rPr>
          <w:t>sekretariat@rychliki.pl</w:t>
        </w:r>
      </w:hyperlink>
    </w:p>
    <w:p w14:paraId="1393A3DC" w14:textId="77777777" w:rsidR="00F1174F" w:rsidRPr="00F0172E" w:rsidRDefault="00F1174F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>Strona internetowa Gminy:</w:t>
      </w:r>
      <w:r w:rsidRPr="00F0172E">
        <w:rPr>
          <w:sz w:val="22"/>
          <w:szCs w:val="22"/>
        </w:rPr>
        <w:tab/>
      </w:r>
      <w:r w:rsidRPr="00F0172E">
        <w:rPr>
          <w:sz w:val="22"/>
          <w:szCs w:val="22"/>
        </w:rPr>
        <w:tab/>
      </w:r>
      <w:hyperlink r:id="rId10" w:history="1">
        <w:r w:rsidRPr="00F0172E">
          <w:rPr>
            <w:rStyle w:val="Hipercze"/>
            <w:sz w:val="22"/>
            <w:szCs w:val="22"/>
          </w:rPr>
          <w:t>http://rychliki-ug.bip-wm.pl/public/</w:t>
        </w:r>
      </w:hyperlink>
    </w:p>
    <w:p w14:paraId="2201F655" w14:textId="77777777" w:rsidR="00F1174F" w:rsidRPr="00F0172E" w:rsidRDefault="00F1174F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 xml:space="preserve">Strona internetowa postępowania:  </w:t>
      </w:r>
      <w:r w:rsidRPr="00F0172E">
        <w:rPr>
          <w:sz w:val="22"/>
          <w:szCs w:val="22"/>
        </w:rPr>
        <w:tab/>
        <w:t>https://platformazakupowa.pl/pn/rychliki</w:t>
      </w:r>
    </w:p>
    <w:p w14:paraId="4053D253" w14:textId="4A4314A9" w:rsidR="001C21E2" w:rsidRPr="00F0172E" w:rsidRDefault="00EC5289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>Godziny pracy</w:t>
      </w:r>
      <w:r w:rsidR="00F1174F" w:rsidRPr="00F0172E">
        <w:rPr>
          <w:sz w:val="22"/>
          <w:szCs w:val="22"/>
        </w:rPr>
        <w:t xml:space="preserve">: </w:t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1174F" w:rsidRPr="00F0172E">
        <w:rPr>
          <w:sz w:val="22"/>
          <w:szCs w:val="22"/>
        </w:rPr>
        <w:tab/>
      </w:r>
      <w:r w:rsidR="00FC1B8E" w:rsidRPr="00F0172E">
        <w:rPr>
          <w:sz w:val="22"/>
          <w:szCs w:val="22"/>
        </w:rPr>
        <w:t>p</w:t>
      </w:r>
      <w:r w:rsidRPr="00F0172E">
        <w:rPr>
          <w:sz w:val="22"/>
          <w:szCs w:val="22"/>
        </w:rPr>
        <w:t>oniedziałek-piątek – 7</w:t>
      </w:r>
      <w:r w:rsidRPr="00F0172E">
        <w:rPr>
          <w:sz w:val="22"/>
          <w:szCs w:val="22"/>
          <w:vertAlign w:val="superscript"/>
        </w:rPr>
        <w:t>00</w:t>
      </w:r>
      <w:r w:rsidRPr="00F0172E">
        <w:rPr>
          <w:sz w:val="22"/>
          <w:szCs w:val="22"/>
        </w:rPr>
        <w:t>-15</w:t>
      </w:r>
      <w:r w:rsidRPr="00F0172E">
        <w:rPr>
          <w:sz w:val="22"/>
          <w:szCs w:val="22"/>
          <w:vertAlign w:val="superscript"/>
        </w:rPr>
        <w:t>00</w:t>
      </w:r>
    </w:p>
    <w:p w14:paraId="6AB8A3E0" w14:textId="77777777" w:rsidR="00F1174F" w:rsidRPr="00F0172E" w:rsidRDefault="00F1174F" w:rsidP="00FC1B8E">
      <w:pPr>
        <w:pStyle w:val="Default"/>
        <w:rPr>
          <w:sz w:val="22"/>
          <w:szCs w:val="22"/>
        </w:rPr>
      </w:pPr>
    </w:p>
    <w:p w14:paraId="4873AD87" w14:textId="77777777" w:rsidR="00EC5289" w:rsidRPr="00F0172E" w:rsidRDefault="00EC5289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>Uwaga! W przypadku gdy wniosek o wgląd w protokół, o którym mowa w art. 74 ust. 1 ustawy PZP wpłynie po godzinach pracy Zamawiającego, odpowiedź zostanie udzielona dnia następnego (roboczego).</w:t>
      </w:r>
    </w:p>
    <w:p w14:paraId="18D4F620" w14:textId="77777777" w:rsidR="00EC5289" w:rsidRPr="00F0172E" w:rsidRDefault="00EC5289" w:rsidP="00FC1B8E">
      <w:pPr>
        <w:pStyle w:val="Default"/>
        <w:rPr>
          <w:sz w:val="22"/>
          <w:szCs w:val="22"/>
        </w:rPr>
      </w:pPr>
      <w:r w:rsidRPr="00F0172E">
        <w:rPr>
          <w:sz w:val="22"/>
          <w:szCs w:val="22"/>
        </w:rPr>
        <w:t>Uwaga! Zamawiający przypomina, że w toku postępowania zgodnie z art. 61 ust. 2 ustawy PZP komunikacja</w:t>
      </w:r>
      <w:r w:rsidRPr="00F0172E">
        <w:rPr>
          <w:spacing w:val="16"/>
          <w:sz w:val="22"/>
          <w:szCs w:val="22"/>
        </w:rPr>
        <w:t xml:space="preserve"> </w:t>
      </w:r>
      <w:r w:rsidRPr="00F0172E">
        <w:rPr>
          <w:sz w:val="22"/>
          <w:szCs w:val="22"/>
        </w:rPr>
        <w:t>ustna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>dopuszczalna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>jest</w:t>
      </w:r>
      <w:r w:rsidRPr="00F0172E">
        <w:rPr>
          <w:spacing w:val="18"/>
          <w:sz w:val="22"/>
          <w:szCs w:val="22"/>
        </w:rPr>
        <w:t xml:space="preserve"> </w:t>
      </w:r>
      <w:r w:rsidRPr="00F0172E">
        <w:rPr>
          <w:sz w:val="22"/>
          <w:szCs w:val="22"/>
        </w:rPr>
        <w:t>jedynie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16"/>
          <w:sz w:val="22"/>
          <w:szCs w:val="22"/>
        </w:rPr>
        <w:t xml:space="preserve"> </w:t>
      </w:r>
      <w:r w:rsidRPr="00F0172E">
        <w:rPr>
          <w:sz w:val="22"/>
          <w:szCs w:val="22"/>
        </w:rPr>
        <w:t>toku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>negocjacji</w:t>
      </w:r>
      <w:r w:rsidRPr="00F0172E">
        <w:rPr>
          <w:spacing w:val="18"/>
          <w:sz w:val="22"/>
          <w:szCs w:val="22"/>
        </w:rPr>
        <w:t xml:space="preserve"> </w:t>
      </w:r>
      <w:r w:rsidRPr="00F0172E">
        <w:rPr>
          <w:sz w:val="22"/>
          <w:szCs w:val="22"/>
        </w:rPr>
        <w:t>lub</w:t>
      </w:r>
      <w:r w:rsidRPr="00F0172E">
        <w:rPr>
          <w:spacing w:val="18"/>
          <w:sz w:val="22"/>
          <w:szCs w:val="22"/>
        </w:rPr>
        <w:t xml:space="preserve"> </w:t>
      </w:r>
      <w:r w:rsidRPr="00F0172E">
        <w:rPr>
          <w:sz w:val="22"/>
          <w:szCs w:val="22"/>
        </w:rPr>
        <w:t>dialogu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>oraz</w:t>
      </w:r>
      <w:r w:rsidRPr="00F0172E">
        <w:rPr>
          <w:spacing w:val="16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>odniesieniu</w:t>
      </w:r>
      <w:r w:rsidRPr="00F0172E">
        <w:rPr>
          <w:spacing w:val="17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do informacji, </w:t>
      </w:r>
      <w:r w:rsidRPr="00F0172E">
        <w:rPr>
          <w:spacing w:val="9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które </w:t>
      </w:r>
      <w:r w:rsidRPr="00F0172E">
        <w:rPr>
          <w:spacing w:val="8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nie </w:t>
      </w:r>
      <w:r w:rsidRPr="00F0172E">
        <w:rPr>
          <w:spacing w:val="10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są </w:t>
      </w:r>
      <w:r w:rsidRPr="00F0172E">
        <w:rPr>
          <w:spacing w:val="9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istotne. </w:t>
      </w:r>
      <w:r w:rsidRPr="00F0172E">
        <w:rPr>
          <w:spacing w:val="10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Zasady </w:t>
      </w:r>
      <w:r w:rsidRPr="00F0172E">
        <w:rPr>
          <w:spacing w:val="9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dotyczące </w:t>
      </w:r>
      <w:r w:rsidRPr="00F0172E">
        <w:rPr>
          <w:spacing w:val="9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sposobu </w:t>
      </w:r>
      <w:r w:rsidRPr="00F0172E">
        <w:rPr>
          <w:spacing w:val="10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komunikowania </w:t>
      </w:r>
      <w:r w:rsidRPr="00F0172E">
        <w:rPr>
          <w:spacing w:val="9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się </w:t>
      </w:r>
      <w:r w:rsidRPr="00F0172E">
        <w:rPr>
          <w:spacing w:val="9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zostały </w:t>
      </w:r>
      <w:r w:rsidRPr="00F0172E">
        <w:rPr>
          <w:spacing w:val="11"/>
          <w:sz w:val="22"/>
          <w:szCs w:val="22"/>
        </w:rPr>
        <w:t xml:space="preserve"> </w:t>
      </w:r>
      <w:r w:rsidRPr="00F0172E">
        <w:rPr>
          <w:sz w:val="22"/>
          <w:szCs w:val="22"/>
        </w:rPr>
        <w:t>przez Zamawiającego umieszczone w rozdziale XII</w:t>
      </w:r>
      <w:r w:rsidR="00EB1A34" w:rsidRPr="00F0172E">
        <w:rPr>
          <w:sz w:val="22"/>
          <w:szCs w:val="22"/>
        </w:rPr>
        <w:t>.</w:t>
      </w:r>
    </w:p>
    <w:bookmarkEnd w:id="10"/>
    <w:p w14:paraId="4EDED44E" w14:textId="77777777" w:rsidR="0028616C" w:rsidRPr="00F0172E" w:rsidRDefault="0028616C" w:rsidP="00FC1B8E">
      <w:pPr>
        <w:pStyle w:val="Default"/>
        <w:rPr>
          <w:sz w:val="22"/>
          <w:szCs w:val="22"/>
        </w:rPr>
      </w:pPr>
    </w:p>
    <w:p w14:paraId="3CF2FA8C" w14:textId="49D59B4C" w:rsidR="001C21E2" w:rsidRPr="00F0172E" w:rsidRDefault="0028616C" w:rsidP="00FC1B8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rPr>
          <w:sz w:val="22"/>
          <w:szCs w:val="22"/>
        </w:rPr>
      </w:pPr>
      <w:bookmarkStart w:id="13" w:name="_Toc166496456"/>
      <w:bookmarkStart w:id="14" w:name="_Hlk166136866"/>
      <w:r w:rsidRPr="00F0172E">
        <w:rPr>
          <w:sz w:val="22"/>
          <w:szCs w:val="22"/>
        </w:rPr>
        <w:t>Ochrona danych osobowych</w:t>
      </w:r>
      <w:bookmarkEnd w:id="13"/>
    </w:p>
    <w:bookmarkEnd w:id="14"/>
    <w:p w14:paraId="483CFCCC" w14:textId="77777777" w:rsidR="00EC5289" w:rsidRPr="00F0172E" w:rsidRDefault="00EC5289" w:rsidP="00B90C0B">
      <w:pPr>
        <w:pStyle w:val="Akapitzlist"/>
        <w:numPr>
          <w:ilvl w:val="0"/>
          <w:numId w:val="1"/>
        </w:numPr>
        <w:tabs>
          <w:tab w:val="left" w:pos="393"/>
        </w:tabs>
        <w:spacing w:before="240" w:line="276" w:lineRule="auto"/>
        <w:ind w:right="114" w:hanging="452"/>
      </w:pPr>
      <w:r w:rsidRPr="00F0172E">
        <w:t xml:space="preserve"> </w:t>
      </w:r>
      <w:bookmarkStart w:id="15" w:name="_Hlk166136932"/>
      <w:r w:rsidRPr="00F0172E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</w:t>
      </w:r>
      <w:r w:rsidRPr="00F0172E">
        <w:rPr>
          <w:spacing w:val="2"/>
        </w:rPr>
        <w:t xml:space="preserve"> </w:t>
      </w:r>
      <w:r w:rsidRPr="00F0172E">
        <w:t>że</w:t>
      </w:r>
      <w:bookmarkEnd w:id="15"/>
      <w:r w:rsidRPr="00F0172E">
        <w:t>:</w:t>
      </w:r>
    </w:p>
    <w:p w14:paraId="66BAE6F0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before="1" w:line="276" w:lineRule="auto"/>
        <w:ind w:hanging="402"/>
      </w:pPr>
      <w:bookmarkStart w:id="16" w:name="_Hlk166136997"/>
      <w:r w:rsidRPr="00F0172E">
        <w:t>administratorem Pani/Pana danych osobowych jest Wójt Gminy</w:t>
      </w:r>
      <w:r w:rsidRPr="00F0172E">
        <w:rPr>
          <w:spacing w:val="-6"/>
        </w:rPr>
        <w:t xml:space="preserve"> </w:t>
      </w:r>
      <w:r w:rsidRPr="00F0172E">
        <w:t>Rychliki.</w:t>
      </w:r>
    </w:p>
    <w:p w14:paraId="2B3A744F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right="118"/>
      </w:pPr>
      <w:r w:rsidRPr="00F0172E">
        <w:t>administrator wyznaczył Inspektora Danych Osobowych, z którym można się kontaktować pod adresem e-mail:</w:t>
      </w:r>
      <w:r w:rsidRPr="00F0172E">
        <w:rPr>
          <w:color w:val="0000FF"/>
        </w:rPr>
        <w:t xml:space="preserve"> </w:t>
      </w:r>
      <w:hyperlink r:id="rId11">
        <w:r w:rsidRPr="00F0172E">
          <w:rPr>
            <w:color w:val="0000FF"/>
            <w:u w:val="single" w:color="0000FF"/>
          </w:rPr>
          <w:t>iod@rychliki.pl</w:t>
        </w:r>
        <w:r w:rsidRPr="00F0172E">
          <w:t>,</w:t>
        </w:r>
      </w:hyperlink>
      <w:r w:rsidRPr="00F0172E">
        <w:t xml:space="preserve"> lub pod nr tel. 509 528</w:t>
      </w:r>
      <w:r w:rsidRPr="00F0172E">
        <w:rPr>
          <w:spacing w:val="1"/>
        </w:rPr>
        <w:t xml:space="preserve"> </w:t>
      </w:r>
      <w:r w:rsidRPr="00F0172E">
        <w:t>744.</w:t>
      </w:r>
    </w:p>
    <w:p w14:paraId="7C8CBC7C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right="118"/>
      </w:pPr>
      <w:r w:rsidRPr="00F0172E">
        <w:t>Pani/Pana dane osobowe przetwarzane będą na podstawie art. 6 ust. 1 lit. c RODO w celu związanym z przedmiotowym postępowaniem o udzielenie zamówienia publicznego, prowadzonym w trybie przetargu</w:t>
      </w:r>
      <w:r w:rsidRPr="00F0172E">
        <w:rPr>
          <w:spacing w:val="-2"/>
        </w:rPr>
        <w:t xml:space="preserve"> </w:t>
      </w:r>
      <w:r w:rsidRPr="00F0172E">
        <w:t>nieograniczonego.</w:t>
      </w:r>
    </w:p>
    <w:p w14:paraId="3E27CD52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right="112"/>
      </w:pPr>
      <w:r w:rsidRPr="00F0172E">
        <w:t>odbiorcami Pani/Pana danych osobowych będą osoby lub podmioty, którym udostępniona zostanie dokumentacja postępowania w oparciu o art. 74 ustawy</w:t>
      </w:r>
      <w:r w:rsidRPr="00F0172E">
        <w:rPr>
          <w:spacing w:val="-2"/>
        </w:rPr>
        <w:t xml:space="preserve"> </w:t>
      </w:r>
      <w:r w:rsidRPr="00F0172E">
        <w:t>PZP</w:t>
      </w:r>
    </w:p>
    <w:p w14:paraId="17FC8866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right="112"/>
      </w:pPr>
      <w:r w:rsidRPr="00F0172E">
        <w:t>Pani/Pana dane osobowe będą przechowywane, zgodnie z art. 78 ust. 1 PZP przez okres 4 lat od dnia zakończenia postępowania o udzielenie zamówienia, a jeżeli czas trwania umowy przekracza 4 lata, okres przechowywania obejmuje cały czas trwania</w:t>
      </w:r>
      <w:r w:rsidRPr="00F0172E">
        <w:rPr>
          <w:spacing w:val="-7"/>
        </w:rPr>
        <w:t xml:space="preserve"> </w:t>
      </w:r>
      <w:r w:rsidRPr="00F0172E">
        <w:t>umowy;</w:t>
      </w:r>
    </w:p>
    <w:p w14:paraId="4E098114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right="117"/>
      </w:pPr>
      <w:r w:rsidRPr="00F0172E">
        <w:t>obowiązek podania przez Panią/Pana danych osobowych bezpośrednio Pani/Pana dotyczących jest wymogiem ustawowym określonym w przepisach ustawy PZP, związanym z udziałem w postępowaniu o udzielenie zamówienia</w:t>
      </w:r>
      <w:r w:rsidRPr="00F0172E">
        <w:rPr>
          <w:spacing w:val="-5"/>
        </w:rPr>
        <w:t xml:space="preserve"> </w:t>
      </w:r>
      <w:r w:rsidRPr="00F0172E">
        <w:t>publicznego.</w:t>
      </w:r>
    </w:p>
    <w:p w14:paraId="5DA9B5CE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before="1" w:line="276" w:lineRule="auto"/>
        <w:ind w:right="117"/>
      </w:pPr>
      <w:r w:rsidRPr="00F0172E">
        <w:t>w odniesieniu do Pani/Pana danych osobowych decyzje nie będą podejmowane w sposób zautomatyzowany, stosownie do art. 22</w:t>
      </w:r>
      <w:r w:rsidRPr="00F0172E">
        <w:rPr>
          <w:spacing w:val="-2"/>
        </w:rPr>
        <w:t xml:space="preserve"> </w:t>
      </w:r>
      <w:r w:rsidRPr="00F0172E">
        <w:t>RODO.</w:t>
      </w:r>
    </w:p>
    <w:p w14:paraId="52B07BFF" w14:textId="77777777" w:rsidR="00EC5289" w:rsidRPr="00F0172E" w:rsidRDefault="00EC5289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hanging="402"/>
      </w:pPr>
      <w:r w:rsidRPr="00F0172E">
        <w:t>posiada</w:t>
      </w:r>
      <w:r w:rsidRPr="00F0172E">
        <w:rPr>
          <w:spacing w:val="-2"/>
        </w:rPr>
        <w:t xml:space="preserve"> </w:t>
      </w:r>
      <w:r w:rsidRPr="00F0172E">
        <w:t>Pani/Pan:</w:t>
      </w:r>
    </w:p>
    <w:p w14:paraId="5791CF82" w14:textId="77777777" w:rsidR="00F57070" w:rsidRPr="00F0172E" w:rsidRDefault="00DC2F7E" w:rsidP="00B90C0B">
      <w:pPr>
        <w:pStyle w:val="Akapitzlist"/>
        <w:numPr>
          <w:ilvl w:val="2"/>
          <w:numId w:val="1"/>
        </w:numPr>
        <w:tabs>
          <w:tab w:val="left" w:pos="1457"/>
        </w:tabs>
        <w:spacing w:line="276" w:lineRule="auto"/>
        <w:ind w:right="111"/>
      </w:pPr>
      <w:r w:rsidRPr="00F0172E">
        <w:t>na</w:t>
      </w:r>
      <w:r w:rsidRPr="00F0172E">
        <w:rPr>
          <w:spacing w:val="-7"/>
        </w:rPr>
        <w:t xml:space="preserve"> </w:t>
      </w:r>
      <w:r w:rsidRPr="00F0172E">
        <w:t>podstawie</w:t>
      </w:r>
      <w:r w:rsidRPr="00F0172E">
        <w:rPr>
          <w:spacing w:val="-5"/>
        </w:rPr>
        <w:t xml:space="preserve"> </w:t>
      </w:r>
      <w:r w:rsidRPr="00F0172E">
        <w:t>art.</w:t>
      </w:r>
      <w:r w:rsidRPr="00F0172E">
        <w:rPr>
          <w:spacing w:val="-7"/>
        </w:rPr>
        <w:t xml:space="preserve"> </w:t>
      </w:r>
      <w:r w:rsidRPr="00F0172E">
        <w:t>15</w:t>
      </w:r>
      <w:r w:rsidRPr="00F0172E">
        <w:rPr>
          <w:spacing w:val="-6"/>
        </w:rPr>
        <w:t xml:space="preserve"> </w:t>
      </w:r>
      <w:r w:rsidRPr="00F0172E">
        <w:t>RODO</w:t>
      </w:r>
      <w:r w:rsidRPr="00F0172E">
        <w:rPr>
          <w:spacing w:val="-7"/>
        </w:rPr>
        <w:t xml:space="preserve"> </w:t>
      </w:r>
      <w:r w:rsidRPr="00F0172E">
        <w:t>prawo</w:t>
      </w:r>
      <w:r w:rsidRPr="00F0172E">
        <w:rPr>
          <w:spacing w:val="-5"/>
        </w:rPr>
        <w:t xml:space="preserve"> </w:t>
      </w:r>
      <w:r w:rsidRPr="00F0172E">
        <w:t>dostępu</w:t>
      </w:r>
      <w:r w:rsidRPr="00F0172E">
        <w:rPr>
          <w:spacing w:val="-6"/>
        </w:rPr>
        <w:t xml:space="preserve"> </w:t>
      </w:r>
      <w:r w:rsidRPr="00F0172E">
        <w:t>do</w:t>
      </w:r>
      <w:r w:rsidRPr="00F0172E">
        <w:rPr>
          <w:spacing w:val="-5"/>
        </w:rPr>
        <w:t xml:space="preserve"> </w:t>
      </w:r>
      <w:r w:rsidRPr="00F0172E">
        <w:t>danych</w:t>
      </w:r>
      <w:r w:rsidRPr="00F0172E">
        <w:rPr>
          <w:spacing w:val="-6"/>
        </w:rPr>
        <w:t xml:space="preserve"> </w:t>
      </w:r>
      <w:r w:rsidRPr="00F0172E">
        <w:t>osobowych</w:t>
      </w:r>
      <w:r w:rsidRPr="00F0172E">
        <w:rPr>
          <w:spacing w:val="-6"/>
        </w:rPr>
        <w:t xml:space="preserve"> </w:t>
      </w:r>
      <w:r w:rsidRPr="00F0172E">
        <w:t>Pani/Pana</w:t>
      </w:r>
      <w:r w:rsidRPr="00F0172E">
        <w:rPr>
          <w:spacing w:val="-7"/>
        </w:rPr>
        <w:t xml:space="preserve"> </w:t>
      </w:r>
      <w:r w:rsidRPr="00F0172E">
        <w:t>dotyczących (w przypadku, gdy skorzystanie z tego prawa wymagałoby po stronie administratora niewspółmiernie dużego wysiłku może zostać Pani/Pan zobowiązana do wskazania dodatkowych informacji mających na celu sprecyzowanie żądania, w szczególności podania</w:t>
      </w:r>
      <w:r w:rsidRPr="00F0172E">
        <w:rPr>
          <w:spacing w:val="-12"/>
        </w:rPr>
        <w:t xml:space="preserve"> </w:t>
      </w:r>
      <w:r w:rsidRPr="00F0172E">
        <w:t>nazwy</w:t>
      </w:r>
      <w:r w:rsidRPr="00F0172E">
        <w:rPr>
          <w:spacing w:val="-12"/>
        </w:rPr>
        <w:t xml:space="preserve"> </w:t>
      </w:r>
      <w:r w:rsidRPr="00F0172E">
        <w:t>lub</w:t>
      </w:r>
      <w:r w:rsidRPr="00F0172E">
        <w:rPr>
          <w:spacing w:val="-11"/>
        </w:rPr>
        <w:t xml:space="preserve"> </w:t>
      </w:r>
      <w:r w:rsidRPr="00F0172E">
        <w:t>daty</w:t>
      </w:r>
      <w:r w:rsidRPr="00F0172E">
        <w:rPr>
          <w:spacing w:val="-11"/>
        </w:rPr>
        <w:t xml:space="preserve"> </w:t>
      </w:r>
      <w:r w:rsidRPr="00F0172E">
        <w:t>postępowania</w:t>
      </w:r>
      <w:r w:rsidRPr="00F0172E">
        <w:rPr>
          <w:spacing w:val="-12"/>
        </w:rPr>
        <w:t xml:space="preserve"> </w:t>
      </w:r>
      <w:r w:rsidRPr="00F0172E">
        <w:t>o</w:t>
      </w:r>
      <w:r w:rsidRPr="00F0172E">
        <w:rPr>
          <w:spacing w:val="-11"/>
        </w:rPr>
        <w:t xml:space="preserve"> </w:t>
      </w:r>
      <w:r w:rsidRPr="00F0172E">
        <w:t>udzielenie</w:t>
      </w:r>
      <w:r w:rsidRPr="00F0172E">
        <w:rPr>
          <w:spacing w:val="-8"/>
        </w:rPr>
        <w:t xml:space="preserve"> </w:t>
      </w:r>
      <w:r w:rsidRPr="00F0172E">
        <w:t>zamówienia</w:t>
      </w:r>
      <w:r w:rsidRPr="00F0172E">
        <w:rPr>
          <w:spacing w:val="-10"/>
        </w:rPr>
        <w:t xml:space="preserve"> </w:t>
      </w:r>
      <w:r w:rsidRPr="00F0172E">
        <w:t>publicznego</w:t>
      </w:r>
      <w:r w:rsidRPr="00F0172E">
        <w:rPr>
          <w:spacing w:val="-9"/>
        </w:rPr>
        <w:t xml:space="preserve"> </w:t>
      </w:r>
      <w:r w:rsidRPr="00F0172E">
        <w:t>lub</w:t>
      </w:r>
      <w:r w:rsidRPr="00F0172E">
        <w:rPr>
          <w:spacing w:val="-11"/>
        </w:rPr>
        <w:t xml:space="preserve"> </w:t>
      </w:r>
      <w:r w:rsidRPr="00F0172E">
        <w:t>konkursu</w:t>
      </w:r>
      <w:r w:rsidR="00F57070" w:rsidRPr="00F0172E">
        <w:t xml:space="preserve"> albo sprecyzowanie nazwy lub daty zakończonego </w:t>
      </w:r>
      <w:r w:rsidR="00F57070" w:rsidRPr="00F0172E">
        <w:lastRenderedPageBreak/>
        <w:t>postępowania o udzielenie zamówienia);</w:t>
      </w:r>
    </w:p>
    <w:p w14:paraId="0FD2A152" w14:textId="77777777" w:rsidR="00F57070" w:rsidRPr="00F0172E" w:rsidRDefault="00F57070" w:rsidP="00B90C0B">
      <w:pPr>
        <w:pStyle w:val="Akapitzlist"/>
        <w:numPr>
          <w:ilvl w:val="2"/>
          <w:numId w:val="1"/>
        </w:numPr>
        <w:tabs>
          <w:tab w:val="left" w:pos="1457"/>
        </w:tabs>
        <w:spacing w:line="276" w:lineRule="auto"/>
        <w:ind w:right="115"/>
      </w:pPr>
      <w:r w:rsidRPr="00F0172E">
        <w:t>na podstawie art. 16 RODO prawo do sprostowania Pani/Pana danych osobowych (</w:t>
      </w:r>
      <w:r w:rsidRPr="00F0172E">
        <w:rPr>
          <w:i/>
        </w:rPr>
        <w:t>skorzystanie</w:t>
      </w:r>
      <w:r w:rsidRPr="00F0172E">
        <w:rPr>
          <w:i/>
          <w:spacing w:val="-6"/>
        </w:rPr>
        <w:t xml:space="preserve"> </w:t>
      </w:r>
      <w:r w:rsidRPr="00F0172E">
        <w:rPr>
          <w:i/>
        </w:rPr>
        <w:t>z</w:t>
      </w:r>
      <w:r w:rsidRPr="00F0172E">
        <w:rPr>
          <w:i/>
          <w:spacing w:val="-5"/>
        </w:rPr>
        <w:t xml:space="preserve"> </w:t>
      </w:r>
      <w:r w:rsidRPr="00F0172E">
        <w:rPr>
          <w:i/>
        </w:rPr>
        <w:t>prawa</w:t>
      </w:r>
      <w:r w:rsidRPr="00F0172E">
        <w:rPr>
          <w:i/>
          <w:spacing w:val="-5"/>
        </w:rPr>
        <w:t xml:space="preserve"> </w:t>
      </w:r>
      <w:r w:rsidRPr="00F0172E">
        <w:rPr>
          <w:i/>
        </w:rPr>
        <w:t>do</w:t>
      </w:r>
      <w:r w:rsidRPr="00F0172E">
        <w:rPr>
          <w:i/>
          <w:spacing w:val="-4"/>
        </w:rPr>
        <w:t xml:space="preserve"> </w:t>
      </w:r>
      <w:r w:rsidRPr="00F0172E">
        <w:rPr>
          <w:i/>
        </w:rPr>
        <w:t>sprostowania</w:t>
      </w:r>
      <w:r w:rsidRPr="00F0172E">
        <w:rPr>
          <w:i/>
          <w:spacing w:val="-4"/>
        </w:rPr>
        <w:t xml:space="preserve"> </w:t>
      </w:r>
      <w:r w:rsidRPr="00F0172E">
        <w:rPr>
          <w:i/>
        </w:rPr>
        <w:t>nie</w:t>
      </w:r>
      <w:r w:rsidRPr="00F0172E">
        <w:rPr>
          <w:i/>
          <w:spacing w:val="-5"/>
        </w:rPr>
        <w:t xml:space="preserve"> </w:t>
      </w:r>
      <w:r w:rsidRPr="00F0172E">
        <w:rPr>
          <w:i/>
        </w:rPr>
        <w:t>może</w:t>
      </w:r>
      <w:r w:rsidRPr="00F0172E">
        <w:rPr>
          <w:i/>
          <w:spacing w:val="-6"/>
        </w:rPr>
        <w:t xml:space="preserve"> </w:t>
      </w:r>
      <w:r w:rsidRPr="00F0172E">
        <w:rPr>
          <w:i/>
        </w:rPr>
        <w:t>skutkować</w:t>
      </w:r>
      <w:r w:rsidRPr="00F0172E">
        <w:rPr>
          <w:i/>
          <w:spacing w:val="-5"/>
        </w:rPr>
        <w:t xml:space="preserve"> </w:t>
      </w:r>
      <w:r w:rsidRPr="00F0172E">
        <w:rPr>
          <w:i/>
        </w:rPr>
        <w:t>zmianą</w:t>
      </w:r>
      <w:r w:rsidRPr="00F0172E">
        <w:rPr>
          <w:i/>
          <w:spacing w:val="-5"/>
        </w:rPr>
        <w:t xml:space="preserve"> </w:t>
      </w:r>
      <w:r w:rsidRPr="00F0172E">
        <w:rPr>
          <w:i/>
        </w:rPr>
        <w:t>wyniku</w:t>
      </w:r>
      <w:r w:rsidRPr="00F0172E">
        <w:rPr>
          <w:i/>
          <w:spacing w:val="-5"/>
        </w:rPr>
        <w:t xml:space="preserve"> </w:t>
      </w:r>
      <w:r w:rsidRPr="00F0172E">
        <w:rPr>
          <w:i/>
        </w:rPr>
        <w:t>postępowania o udzielenie zamówienia publicznego ani zmianą postanowień umowy w zakresie niezgodnym z ustawą PZP oraz nie może naruszać integralności protokołu oraz jego załączników</w:t>
      </w:r>
      <w:r w:rsidRPr="00F0172E">
        <w:t>);</w:t>
      </w:r>
    </w:p>
    <w:p w14:paraId="1E837A44" w14:textId="77777777" w:rsidR="00F57070" w:rsidRPr="00F0172E" w:rsidRDefault="00F57070" w:rsidP="00B90C0B">
      <w:pPr>
        <w:pStyle w:val="Akapitzlist"/>
        <w:numPr>
          <w:ilvl w:val="2"/>
          <w:numId w:val="1"/>
        </w:numPr>
        <w:tabs>
          <w:tab w:val="left" w:pos="1457"/>
        </w:tabs>
        <w:spacing w:line="276" w:lineRule="auto"/>
        <w:ind w:right="112"/>
      </w:pPr>
      <w:r w:rsidRPr="00F0172E">
        <w:t>na podstawie art. 18 RODO prawo żądania od administratora ograniczenia przetwarzania danych osobowych z zastrzeżeniem okresu trwania postępowania o udzielenie zamówienia publicznego lub konkursu oraz przypadków, o których mowa w art. 18 ust.</w:t>
      </w:r>
      <w:r w:rsidRPr="00F0172E">
        <w:rPr>
          <w:spacing w:val="-38"/>
        </w:rPr>
        <w:t xml:space="preserve"> </w:t>
      </w:r>
      <w:r w:rsidRPr="00F0172E">
        <w:t xml:space="preserve">2 RODO </w:t>
      </w:r>
    </w:p>
    <w:p w14:paraId="34F65460" w14:textId="77777777" w:rsidR="00F57070" w:rsidRPr="00F0172E" w:rsidRDefault="00F57070" w:rsidP="00B90C0B">
      <w:pPr>
        <w:pStyle w:val="Akapitzlist"/>
        <w:numPr>
          <w:ilvl w:val="2"/>
          <w:numId w:val="1"/>
        </w:numPr>
        <w:tabs>
          <w:tab w:val="left" w:pos="1457"/>
        </w:tabs>
        <w:spacing w:before="1" w:line="276" w:lineRule="auto"/>
        <w:ind w:right="117"/>
      </w:pPr>
      <w:r w:rsidRPr="00F0172E">
        <w:t>prawo do wniesienia skargi do Prezesa Urzędu Ochrony Danych Osobowych, gdy uzna Pani/Pan, że przetwarzanie danych osobowych Pani/Pana dotyczących narusza przepisy RODO</w:t>
      </w:r>
      <w:bookmarkEnd w:id="16"/>
      <w:r w:rsidRPr="00F0172E">
        <w:t>;</w:t>
      </w:r>
    </w:p>
    <w:p w14:paraId="690FC043" w14:textId="77777777" w:rsidR="00F57070" w:rsidRPr="00F0172E" w:rsidRDefault="00F57070" w:rsidP="00B90C0B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hanging="402"/>
      </w:pPr>
      <w:bookmarkStart w:id="17" w:name="_Hlk166137050"/>
      <w:r w:rsidRPr="00F0172E">
        <w:t>nie przysługuje</w:t>
      </w:r>
      <w:r w:rsidRPr="00F0172E">
        <w:rPr>
          <w:spacing w:val="-1"/>
        </w:rPr>
        <w:t xml:space="preserve"> </w:t>
      </w:r>
      <w:r w:rsidRPr="00F0172E">
        <w:t>Pani/Panu:</w:t>
      </w:r>
    </w:p>
    <w:p w14:paraId="1C4FBEEE" w14:textId="77777777" w:rsidR="00F57070" w:rsidRPr="00F0172E" w:rsidRDefault="00F57070" w:rsidP="00B90C0B">
      <w:pPr>
        <w:pStyle w:val="Akapitzlist"/>
        <w:numPr>
          <w:ilvl w:val="2"/>
          <w:numId w:val="1"/>
        </w:numPr>
        <w:tabs>
          <w:tab w:val="left" w:pos="1402"/>
        </w:tabs>
        <w:spacing w:line="276" w:lineRule="auto"/>
        <w:ind w:left="1401" w:hanging="392"/>
      </w:pPr>
      <w:r w:rsidRPr="00F0172E">
        <w:t>w związku z art. 17 ust. 3 lit. b, d lub e RODO prawo do usunięcia danych</w:t>
      </w:r>
      <w:r w:rsidRPr="00F0172E">
        <w:rPr>
          <w:spacing w:val="-12"/>
        </w:rPr>
        <w:t xml:space="preserve"> </w:t>
      </w:r>
      <w:r w:rsidRPr="00F0172E">
        <w:t>osobowych;</w:t>
      </w:r>
    </w:p>
    <w:p w14:paraId="3A5C7C37" w14:textId="77777777" w:rsidR="00F57070" w:rsidRPr="00F0172E" w:rsidRDefault="00F57070" w:rsidP="00B90C0B">
      <w:pPr>
        <w:pStyle w:val="Akapitzlist"/>
        <w:numPr>
          <w:ilvl w:val="2"/>
          <w:numId w:val="1"/>
        </w:numPr>
        <w:tabs>
          <w:tab w:val="left" w:pos="1402"/>
        </w:tabs>
        <w:spacing w:line="276" w:lineRule="auto"/>
        <w:ind w:left="1401" w:hanging="392"/>
      </w:pPr>
      <w:r w:rsidRPr="00F0172E">
        <w:t>prawo do przenoszenia danych osobowych, o którym mowa w art. 20</w:t>
      </w:r>
      <w:r w:rsidRPr="00F0172E">
        <w:rPr>
          <w:spacing w:val="-8"/>
        </w:rPr>
        <w:t xml:space="preserve"> </w:t>
      </w:r>
      <w:r w:rsidRPr="00F0172E">
        <w:t>RODO;</w:t>
      </w:r>
    </w:p>
    <w:p w14:paraId="091615F6" w14:textId="77777777" w:rsidR="00F57070" w:rsidRPr="00F0172E" w:rsidRDefault="00F57070" w:rsidP="00B90C0B">
      <w:pPr>
        <w:pStyle w:val="Akapitzlist"/>
        <w:numPr>
          <w:ilvl w:val="2"/>
          <w:numId w:val="1"/>
        </w:numPr>
        <w:tabs>
          <w:tab w:val="left" w:pos="1402"/>
        </w:tabs>
        <w:spacing w:line="276" w:lineRule="auto"/>
        <w:ind w:left="1401" w:right="108" w:hanging="392"/>
      </w:pPr>
      <w:r w:rsidRPr="00F0172E">
        <w:t>na podstawie art. 21 RODO prawo sprzeciwu, wobec przetwarzania danych osobowych, gdyż podstawą prawną przetwarzania Pani/Pana danych osobowych jest art. 6 ust. 1 lit. c RODO;</w:t>
      </w:r>
    </w:p>
    <w:p w14:paraId="4376A424" w14:textId="47AB3A9C" w:rsidR="00CC684D" w:rsidRPr="00F0172E" w:rsidRDefault="00F57070" w:rsidP="00CC684D">
      <w:pPr>
        <w:pStyle w:val="Akapitzlist"/>
        <w:numPr>
          <w:ilvl w:val="1"/>
          <w:numId w:val="1"/>
        </w:numPr>
        <w:tabs>
          <w:tab w:val="left" w:pos="1102"/>
        </w:tabs>
        <w:spacing w:line="276" w:lineRule="auto"/>
        <w:ind w:right="113"/>
      </w:pPr>
      <w:r w:rsidRPr="00F0172E">
        <w:t>przysługuje</w:t>
      </w:r>
      <w:r w:rsidRPr="00F0172E">
        <w:rPr>
          <w:spacing w:val="-17"/>
        </w:rPr>
        <w:t xml:space="preserve"> </w:t>
      </w:r>
      <w:r w:rsidRPr="00F0172E">
        <w:t>Pani/Panu</w:t>
      </w:r>
      <w:r w:rsidRPr="00F0172E">
        <w:rPr>
          <w:spacing w:val="-17"/>
        </w:rPr>
        <w:t xml:space="preserve"> </w:t>
      </w:r>
      <w:r w:rsidRPr="00F0172E">
        <w:t>prawo</w:t>
      </w:r>
      <w:r w:rsidRPr="00F0172E">
        <w:rPr>
          <w:spacing w:val="-17"/>
        </w:rPr>
        <w:t xml:space="preserve"> </w:t>
      </w:r>
      <w:r w:rsidRPr="00F0172E">
        <w:t>wniesienia</w:t>
      </w:r>
      <w:r w:rsidRPr="00F0172E">
        <w:rPr>
          <w:spacing w:val="-15"/>
        </w:rPr>
        <w:t xml:space="preserve"> </w:t>
      </w:r>
      <w:r w:rsidRPr="00F0172E">
        <w:t>skargi</w:t>
      </w:r>
      <w:r w:rsidRPr="00F0172E">
        <w:rPr>
          <w:spacing w:val="-16"/>
        </w:rPr>
        <w:t xml:space="preserve"> </w:t>
      </w:r>
      <w:r w:rsidRPr="00F0172E">
        <w:t>do</w:t>
      </w:r>
      <w:r w:rsidRPr="00F0172E">
        <w:rPr>
          <w:spacing w:val="-14"/>
        </w:rPr>
        <w:t xml:space="preserve"> </w:t>
      </w:r>
      <w:r w:rsidRPr="00F0172E">
        <w:t>organu</w:t>
      </w:r>
      <w:r w:rsidRPr="00F0172E">
        <w:rPr>
          <w:spacing w:val="-17"/>
        </w:rPr>
        <w:t xml:space="preserve"> </w:t>
      </w:r>
      <w:r w:rsidRPr="00F0172E">
        <w:t>nadzorczego</w:t>
      </w:r>
      <w:r w:rsidRPr="00F0172E">
        <w:rPr>
          <w:spacing w:val="-17"/>
        </w:rPr>
        <w:t xml:space="preserve"> </w:t>
      </w:r>
      <w:r w:rsidRPr="00F0172E">
        <w:t>na</w:t>
      </w:r>
      <w:r w:rsidRPr="00F0172E">
        <w:rPr>
          <w:spacing w:val="-18"/>
        </w:rPr>
        <w:t xml:space="preserve"> </w:t>
      </w:r>
      <w:r w:rsidRPr="00F0172E">
        <w:t>niezgodne</w:t>
      </w:r>
      <w:r w:rsidRPr="00F0172E">
        <w:rPr>
          <w:spacing w:val="-14"/>
        </w:rPr>
        <w:t xml:space="preserve"> </w:t>
      </w:r>
      <w:r w:rsidRPr="00F0172E">
        <w:t>z</w:t>
      </w:r>
      <w:r w:rsidRPr="00F0172E">
        <w:rPr>
          <w:spacing w:val="-18"/>
        </w:rPr>
        <w:t xml:space="preserve"> </w:t>
      </w:r>
      <w:r w:rsidRPr="00F0172E">
        <w:t>RODO przetwarzanie Pani/Pana danych osobowych przez administratora. Organem właściwym jest Urząd Ochrony Danych Osobowych, ul. Stawki 2, 00-193 Warszaw</w:t>
      </w:r>
      <w:r w:rsidR="00DF45C5" w:rsidRPr="00F0172E">
        <w:t>a</w:t>
      </w:r>
      <w:r w:rsidR="0097690B" w:rsidRPr="00F0172E">
        <w:t>.</w:t>
      </w:r>
    </w:p>
    <w:p w14:paraId="2F5538E3" w14:textId="641C5019" w:rsidR="00CC684D" w:rsidRPr="00F0172E" w:rsidRDefault="00CC684D" w:rsidP="00CC684D">
      <w:pPr>
        <w:pStyle w:val="Akapitzlist"/>
        <w:numPr>
          <w:ilvl w:val="0"/>
          <w:numId w:val="1"/>
        </w:numPr>
        <w:tabs>
          <w:tab w:val="left" w:pos="1102"/>
        </w:tabs>
        <w:spacing w:line="276" w:lineRule="auto"/>
        <w:ind w:left="357" w:hanging="357"/>
        <w:sectPr w:rsidR="00CC684D" w:rsidRPr="00F0172E" w:rsidSect="00032B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720" w:right="720" w:bottom="720" w:left="720" w:header="665" w:footer="243" w:gutter="0"/>
          <w:cols w:space="708"/>
          <w:docGrid w:linePitch="299"/>
        </w:sectPr>
      </w:pPr>
      <w:r w:rsidRPr="00F0172E">
        <w:t>Zgodnie z przytoczonymi jw. przepisami RODO, po stronie Wykonawcy także powstaje obowiązek informacyjny w przypadku pozyskiwania danych osobowych bezpośrednio od Wykonawców,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01280387" w14:textId="6EC801F0" w:rsidR="0028616C" w:rsidRPr="00F0172E" w:rsidRDefault="0028616C" w:rsidP="00FC1B8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sz w:val="22"/>
          <w:szCs w:val="22"/>
        </w:rPr>
      </w:pPr>
      <w:bookmarkStart w:id="25" w:name="_Toc166496457"/>
      <w:bookmarkStart w:id="26" w:name="_Hlk166137135"/>
      <w:bookmarkEnd w:id="17"/>
      <w:r w:rsidRPr="00F0172E">
        <w:rPr>
          <w:sz w:val="22"/>
          <w:szCs w:val="22"/>
        </w:rPr>
        <w:lastRenderedPageBreak/>
        <w:t>Tryb udzielania zamówienia</w:t>
      </w:r>
      <w:bookmarkEnd w:id="25"/>
    </w:p>
    <w:bookmarkEnd w:id="26"/>
    <w:p w14:paraId="5AD3B590" w14:textId="77777777" w:rsidR="002D14CE" w:rsidRPr="00F0172E" w:rsidRDefault="002D14CE" w:rsidP="002D14CE">
      <w:pPr>
        <w:pStyle w:val="Nagwek1"/>
        <w:spacing w:line="276" w:lineRule="auto"/>
        <w:ind w:left="1080"/>
        <w:rPr>
          <w:sz w:val="22"/>
          <w:szCs w:val="22"/>
        </w:rPr>
      </w:pPr>
    </w:p>
    <w:p w14:paraId="176E35DE" w14:textId="33B3A939" w:rsidR="008C0E68" w:rsidRPr="00F0172E" w:rsidRDefault="008C0E6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</w:pPr>
      <w:bookmarkStart w:id="27" w:name="_Hlk158202358"/>
      <w:bookmarkStart w:id="28" w:name="_Hlk166137178"/>
      <w:r w:rsidRPr="00F0172E">
        <w:t>Postępowanie jest prowadzone w trybie podstawowym, w którym w odpowiedzi na ogłoszenie o zamówieniu ofertę mogą składać wszyscy zainteresowani Wykonawcy, a następnie Zamawiający może prowadzić negocjacje w celu ulepszenia treści ofert, które podlegają ocenie w ramach kryteriów oceny ofert, o ile przewidział taką możliwość, a po zakończeniu negocjacji zamawiający zaprasza wykonawców do składania ofert dodatkowych art. 275 pkt 2 ustawy z dnia 11 września 2019 r. – Prawo zamówień publicznych zwana dalej „ustawą P</w:t>
      </w:r>
      <w:r w:rsidR="009C4947" w:rsidRPr="00F0172E">
        <w:t>ZP</w:t>
      </w:r>
      <w:r w:rsidRPr="00F0172E">
        <w:t>”.</w:t>
      </w:r>
    </w:p>
    <w:p w14:paraId="4505C67D" w14:textId="77777777" w:rsidR="008331D8" w:rsidRPr="00F0172E" w:rsidRDefault="008C0E68" w:rsidP="008331D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</w:pPr>
      <w:bookmarkStart w:id="29" w:name="_Hlk158202463"/>
      <w:bookmarkEnd w:id="27"/>
      <w:r w:rsidRPr="00F0172E">
        <w:t>Zamawiający przewiduje</w:t>
      </w:r>
      <w:r w:rsidR="00A54FE1" w:rsidRPr="00F0172E">
        <w:t xml:space="preserve"> możliwość</w:t>
      </w:r>
      <w:r w:rsidRPr="00F0172E">
        <w:t xml:space="preserve"> prowadzeni</w:t>
      </w:r>
      <w:r w:rsidR="00A54FE1" w:rsidRPr="00F0172E">
        <w:t>a</w:t>
      </w:r>
      <w:r w:rsidRPr="00F0172E">
        <w:t xml:space="preserve"> negocjacji</w:t>
      </w:r>
      <w:r w:rsidR="007700A2" w:rsidRPr="00F0172E">
        <w:t>,</w:t>
      </w:r>
      <w:r w:rsidR="003370C6" w:rsidRPr="00F0172E">
        <w:t xml:space="preserve"> w celu ulepszenia treści ofert podlegających ocenie w ramach kryteriów oceny ofert, a po zakończeniu negocjacji - zaproszenia Wykonawców do złożenia ofert dodatkowych. W przypadku podjęcia decyzji o przeprowadzeniu negocjacji:</w:t>
      </w:r>
    </w:p>
    <w:p w14:paraId="04C09A3A" w14:textId="4F65D085" w:rsidR="003370C6" w:rsidRPr="00F0172E" w:rsidRDefault="008331D8" w:rsidP="008331D8">
      <w:pPr>
        <w:pStyle w:val="Akapitzlist"/>
        <w:tabs>
          <w:tab w:val="left" w:pos="821"/>
        </w:tabs>
        <w:spacing w:line="276" w:lineRule="auto"/>
        <w:ind w:left="361" w:firstLine="0"/>
      </w:pPr>
      <w:r w:rsidRPr="00F0172E">
        <w:t>1)  Zamawiający przewiduje zaproszenie do negocjacji 3 Wykonawców, którzy złożyli oferty niepodlegające odrzuceniu, spełniające w najwyższym stopniu kryteria oceny ofert. W przypadku skorzystania przez Zamawiającego z możliwości negocjowania treści ofert, negocjacje nie mogą prowadzić do zmiany treści SWZ oraz dotyczyć będą wyłącznie tych elementów treści ofert, które podlegają ocenie w ramach kryteriów oceny ofert.</w:t>
      </w:r>
      <w:r w:rsidR="003370C6" w:rsidRPr="00F0172E">
        <w:t>.</w:t>
      </w:r>
    </w:p>
    <w:p w14:paraId="5D59FEC9" w14:textId="34A8E45E" w:rsidR="003370C6" w:rsidRPr="00F0172E" w:rsidRDefault="003370C6" w:rsidP="007700A2">
      <w:pPr>
        <w:pStyle w:val="Akapitzlist"/>
        <w:tabs>
          <w:tab w:val="left" w:pos="821"/>
        </w:tabs>
        <w:spacing w:line="276" w:lineRule="auto"/>
        <w:ind w:left="284" w:firstLine="0"/>
      </w:pPr>
      <w:r w:rsidRPr="00F0172E">
        <w:t>2)</w:t>
      </w:r>
      <w:r w:rsidRPr="00F0172E">
        <w:tab/>
        <w:t>Procedura wyboru najkorzystniejszej oferty z zastosowaniem negocjacji, odbędzie się zgodnie z zasadami określonymi w art. 289 – 296 ustawy PZP.</w:t>
      </w:r>
    </w:p>
    <w:bookmarkEnd w:id="29"/>
    <w:p w14:paraId="1F3124C7" w14:textId="77777777" w:rsidR="008C0E68" w:rsidRPr="00F0172E" w:rsidRDefault="008C0E6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  <w:ind w:right="120"/>
      </w:pPr>
      <w:r w:rsidRPr="00F0172E">
        <w:t>Szacunkowa wartość przedmiotowego zamówienia nie przekracza progów unijnych o jakich mowa w art. 3 ustawy</w:t>
      </w:r>
      <w:r w:rsidRPr="00F0172E">
        <w:rPr>
          <w:spacing w:val="-2"/>
        </w:rPr>
        <w:t xml:space="preserve"> </w:t>
      </w:r>
      <w:r w:rsidRPr="00F0172E">
        <w:t>PZP.</w:t>
      </w:r>
    </w:p>
    <w:p w14:paraId="3B5CA0AA" w14:textId="77777777" w:rsidR="008C0E68" w:rsidRPr="00F0172E" w:rsidRDefault="008C0E6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</w:pPr>
      <w:r w:rsidRPr="00F0172E">
        <w:t>Zamawiający nie przewiduje aukcji</w:t>
      </w:r>
      <w:r w:rsidRPr="00F0172E">
        <w:rPr>
          <w:spacing w:val="-1"/>
        </w:rPr>
        <w:t xml:space="preserve"> </w:t>
      </w:r>
      <w:r w:rsidRPr="00F0172E">
        <w:t>elektronicznej.</w:t>
      </w:r>
    </w:p>
    <w:p w14:paraId="6B8C6057" w14:textId="77777777" w:rsidR="008C0E68" w:rsidRPr="00F0172E" w:rsidRDefault="008C0E6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</w:pPr>
      <w:r w:rsidRPr="00F0172E">
        <w:t>Zamawiający nie przewiduje złożenia oferty w postaci katalogów</w:t>
      </w:r>
      <w:r w:rsidRPr="00F0172E">
        <w:rPr>
          <w:spacing w:val="-5"/>
        </w:rPr>
        <w:t xml:space="preserve"> </w:t>
      </w:r>
      <w:r w:rsidRPr="00F0172E">
        <w:t>elektronicznych.</w:t>
      </w:r>
    </w:p>
    <w:p w14:paraId="0358C77F" w14:textId="77777777" w:rsidR="008C0E68" w:rsidRPr="00F0172E" w:rsidRDefault="008C0E6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</w:pPr>
      <w:r w:rsidRPr="00F0172E">
        <w:t>Zamawiający nie prowadzi postępowania w celu zawarcia umowy</w:t>
      </w:r>
      <w:r w:rsidRPr="00F0172E">
        <w:rPr>
          <w:spacing w:val="-2"/>
        </w:rPr>
        <w:t xml:space="preserve"> </w:t>
      </w:r>
      <w:r w:rsidRPr="00F0172E">
        <w:t>ramowej.</w:t>
      </w:r>
    </w:p>
    <w:p w14:paraId="7FE9F72C" w14:textId="77777777" w:rsidR="008C0E68" w:rsidRPr="00F0172E" w:rsidRDefault="008C0E68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  <w:ind w:right="118"/>
      </w:pPr>
      <w:r w:rsidRPr="00F0172E">
        <w:t>Zamawiający nie zastrzega możliwości ubiegania się o udzielenie zamówienia wyłącznie przez Wykonawców, o których mowa w art. 94</w:t>
      </w:r>
      <w:r w:rsidRPr="00F0172E">
        <w:rPr>
          <w:spacing w:val="-2"/>
        </w:rPr>
        <w:t xml:space="preserve"> </w:t>
      </w:r>
      <w:r w:rsidRPr="00F0172E">
        <w:t>PZP</w:t>
      </w:r>
    </w:p>
    <w:p w14:paraId="7964957D" w14:textId="0E6FCE6B" w:rsidR="0068747C" w:rsidRPr="00F0172E" w:rsidRDefault="008C0E68" w:rsidP="0068747C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  <w:ind w:right="114"/>
      </w:pPr>
      <w:r w:rsidRPr="00F0172E"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</w:t>
      </w:r>
      <w:r w:rsidRPr="00F0172E">
        <w:rPr>
          <w:spacing w:val="-6"/>
        </w:rPr>
        <w:t xml:space="preserve"> </w:t>
      </w:r>
      <w:r w:rsidRPr="00F0172E">
        <w:t>na</w:t>
      </w:r>
      <w:r w:rsidRPr="00F0172E">
        <w:rPr>
          <w:spacing w:val="-3"/>
        </w:rPr>
        <w:t xml:space="preserve"> </w:t>
      </w:r>
      <w:r w:rsidRPr="00F0172E">
        <w:t>wykonywaniu</w:t>
      </w:r>
      <w:r w:rsidRPr="00F0172E">
        <w:rPr>
          <w:spacing w:val="-1"/>
        </w:rPr>
        <w:t xml:space="preserve"> </w:t>
      </w:r>
      <w:r w:rsidRPr="00F0172E">
        <w:t>pracy</w:t>
      </w:r>
      <w:r w:rsidRPr="00F0172E">
        <w:rPr>
          <w:spacing w:val="-1"/>
        </w:rPr>
        <w:t xml:space="preserve"> </w:t>
      </w:r>
      <w:r w:rsidRPr="00F0172E">
        <w:t>w</w:t>
      </w:r>
      <w:r w:rsidRPr="00F0172E">
        <w:rPr>
          <w:spacing w:val="-4"/>
        </w:rPr>
        <w:t xml:space="preserve"> </w:t>
      </w:r>
      <w:r w:rsidRPr="00F0172E">
        <w:t>sposób</w:t>
      </w:r>
      <w:r w:rsidRPr="00F0172E">
        <w:rPr>
          <w:spacing w:val="-3"/>
        </w:rPr>
        <w:t xml:space="preserve"> </w:t>
      </w:r>
      <w:r w:rsidRPr="00F0172E">
        <w:t>określony</w:t>
      </w:r>
      <w:r w:rsidRPr="00F0172E">
        <w:rPr>
          <w:spacing w:val="-4"/>
        </w:rPr>
        <w:t xml:space="preserve"> </w:t>
      </w:r>
      <w:r w:rsidRPr="00F0172E">
        <w:t>w</w:t>
      </w:r>
      <w:r w:rsidRPr="00F0172E">
        <w:rPr>
          <w:spacing w:val="-4"/>
        </w:rPr>
        <w:t xml:space="preserve"> </w:t>
      </w:r>
      <w:r w:rsidRPr="00F0172E">
        <w:t>art.</w:t>
      </w:r>
      <w:r w:rsidRPr="00F0172E">
        <w:rPr>
          <w:spacing w:val="-4"/>
        </w:rPr>
        <w:t xml:space="preserve"> </w:t>
      </w:r>
      <w:r w:rsidRPr="00F0172E">
        <w:t>22</w:t>
      </w:r>
      <w:r w:rsidRPr="00F0172E">
        <w:rPr>
          <w:spacing w:val="-4"/>
        </w:rPr>
        <w:t xml:space="preserve"> </w:t>
      </w:r>
      <w:r w:rsidRPr="00F0172E">
        <w:t>§</w:t>
      </w:r>
      <w:r w:rsidRPr="00F0172E">
        <w:rPr>
          <w:spacing w:val="-2"/>
        </w:rPr>
        <w:t xml:space="preserve"> </w:t>
      </w:r>
      <w:r w:rsidRPr="00F0172E">
        <w:t>1</w:t>
      </w:r>
      <w:r w:rsidRPr="00F0172E">
        <w:rPr>
          <w:spacing w:val="-4"/>
        </w:rPr>
        <w:t xml:space="preserve"> </w:t>
      </w:r>
      <w:r w:rsidRPr="00F0172E">
        <w:t>ustawy</w:t>
      </w:r>
      <w:r w:rsidRPr="00F0172E">
        <w:rPr>
          <w:spacing w:val="-3"/>
        </w:rPr>
        <w:t xml:space="preserve"> </w:t>
      </w:r>
      <w:r w:rsidRPr="00F0172E">
        <w:t>z dnia</w:t>
      </w:r>
      <w:r w:rsidRPr="00F0172E">
        <w:rPr>
          <w:spacing w:val="-4"/>
        </w:rPr>
        <w:t xml:space="preserve"> </w:t>
      </w:r>
      <w:r w:rsidRPr="00F0172E">
        <w:t>26</w:t>
      </w:r>
      <w:r w:rsidRPr="00F0172E">
        <w:rPr>
          <w:spacing w:val="-4"/>
        </w:rPr>
        <w:t xml:space="preserve"> </w:t>
      </w:r>
      <w:r w:rsidRPr="00F0172E">
        <w:t>czerwca</w:t>
      </w:r>
      <w:r w:rsidRPr="00F0172E">
        <w:rPr>
          <w:spacing w:val="-3"/>
        </w:rPr>
        <w:t xml:space="preserve"> </w:t>
      </w:r>
      <w:r w:rsidRPr="00F0172E">
        <w:t>1974 r.</w:t>
      </w:r>
      <w:r w:rsidRPr="00F0172E">
        <w:rPr>
          <w:spacing w:val="-10"/>
        </w:rPr>
        <w:t xml:space="preserve"> </w:t>
      </w:r>
      <w:r w:rsidRPr="00F0172E">
        <w:t>-</w:t>
      </w:r>
      <w:r w:rsidRPr="00F0172E">
        <w:rPr>
          <w:spacing w:val="-10"/>
        </w:rPr>
        <w:t xml:space="preserve"> </w:t>
      </w:r>
      <w:r w:rsidRPr="00F0172E">
        <w:t>Kodeks</w:t>
      </w:r>
      <w:r w:rsidRPr="00F0172E">
        <w:rPr>
          <w:spacing w:val="-8"/>
        </w:rPr>
        <w:t xml:space="preserve"> </w:t>
      </w:r>
      <w:r w:rsidRPr="00F0172E">
        <w:t>pracy</w:t>
      </w:r>
      <w:r w:rsidRPr="00F0172E">
        <w:rPr>
          <w:spacing w:val="-10"/>
        </w:rPr>
        <w:t xml:space="preserve"> </w:t>
      </w:r>
      <w:r w:rsidRPr="00F0172E">
        <w:t>obejmują</w:t>
      </w:r>
      <w:r w:rsidRPr="00F0172E">
        <w:rPr>
          <w:spacing w:val="-12"/>
        </w:rPr>
        <w:t xml:space="preserve"> </w:t>
      </w:r>
      <w:r w:rsidRPr="00F0172E">
        <w:t>następujące</w:t>
      </w:r>
      <w:r w:rsidRPr="00F0172E">
        <w:rPr>
          <w:spacing w:val="-11"/>
        </w:rPr>
        <w:t xml:space="preserve"> </w:t>
      </w:r>
      <w:r w:rsidRPr="00F0172E">
        <w:t>rodzaje czynności:</w:t>
      </w:r>
    </w:p>
    <w:p w14:paraId="52E87AE5" w14:textId="1B625C09" w:rsidR="008C0E68" w:rsidRPr="004917D5" w:rsidRDefault="0068747C" w:rsidP="007F2DB0">
      <w:pPr>
        <w:pStyle w:val="Akapitzlist"/>
        <w:numPr>
          <w:ilvl w:val="1"/>
          <w:numId w:val="38"/>
        </w:numPr>
        <w:tabs>
          <w:tab w:val="left" w:pos="914"/>
        </w:tabs>
        <w:spacing w:line="276" w:lineRule="auto"/>
        <w:ind w:left="851" w:hanging="567"/>
      </w:pPr>
      <w:r w:rsidRPr="004917D5">
        <w:t>Projektant;</w:t>
      </w:r>
    </w:p>
    <w:p w14:paraId="67B02D4E" w14:textId="78844DB8" w:rsidR="0068747C" w:rsidRPr="004917D5" w:rsidRDefault="0068747C" w:rsidP="0068747C">
      <w:pPr>
        <w:pStyle w:val="Akapitzlist"/>
        <w:numPr>
          <w:ilvl w:val="1"/>
          <w:numId w:val="38"/>
        </w:numPr>
        <w:tabs>
          <w:tab w:val="left" w:pos="914"/>
        </w:tabs>
        <w:spacing w:line="276" w:lineRule="auto"/>
        <w:ind w:left="851" w:hanging="567"/>
      </w:pPr>
      <w:r w:rsidRPr="004917D5">
        <w:t>kierownik</w:t>
      </w:r>
      <w:r w:rsidRPr="004917D5">
        <w:rPr>
          <w:spacing w:val="-3"/>
        </w:rPr>
        <w:t xml:space="preserve"> </w:t>
      </w:r>
      <w:r w:rsidRPr="004917D5">
        <w:t>budowy;</w:t>
      </w:r>
    </w:p>
    <w:p w14:paraId="3BBF91DC" w14:textId="77777777" w:rsidR="008C0E68" w:rsidRPr="004917D5" w:rsidRDefault="008C0E68" w:rsidP="0013029E">
      <w:pPr>
        <w:pStyle w:val="Akapitzlist"/>
        <w:numPr>
          <w:ilvl w:val="1"/>
          <w:numId w:val="38"/>
        </w:numPr>
        <w:tabs>
          <w:tab w:val="left" w:pos="914"/>
        </w:tabs>
        <w:spacing w:before="40" w:line="276" w:lineRule="auto"/>
        <w:ind w:left="851" w:hanging="567"/>
      </w:pPr>
      <w:r w:rsidRPr="004917D5">
        <w:t>roboty</w:t>
      </w:r>
      <w:r w:rsidRPr="004917D5">
        <w:rPr>
          <w:spacing w:val="-1"/>
        </w:rPr>
        <w:t xml:space="preserve"> </w:t>
      </w:r>
      <w:r w:rsidRPr="004917D5">
        <w:t>ogólnobudowlane.</w:t>
      </w:r>
    </w:p>
    <w:p w14:paraId="3F4B89A0" w14:textId="77777777" w:rsidR="008C0E68" w:rsidRPr="00F0172E" w:rsidRDefault="008C0E68" w:rsidP="0013029E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right="117" w:hanging="426"/>
      </w:pPr>
      <w:r w:rsidRPr="00F0172E">
        <w:t>Szczegółowe wymagania dotyczące realizacji oraz egzekwowania wymogu zatrudnienia na podstawie stosunku pracy zostały określone we wzorze umowy stanowiącej odpowiednio Załącznik nr 1 do</w:t>
      </w:r>
      <w:r w:rsidRPr="00F0172E">
        <w:rPr>
          <w:spacing w:val="-2"/>
        </w:rPr>
        <w:t xml:space="preserve"> </w:t>
      </w:r>
      <w:r w:rsidRPr="00F0172E">
        <w:t>SWZ</w:t>
      </w:r>
      <w:r w:rsidRPr="00F0172E">
        <w:rPr>
          <w:b/>
          <w:bCs/>
        </w:rPr>
        <w:t>.</w:t>
      </w:r>
    </w:p>
    <w:p w14:paraId="70A49129" w14:textId="3410D58A" w:rsidR="00C15AB6" w:rsidRPr="00F0172E" w:rsidRDefault="008C0E68" w:rsidP="00B90C0B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  <w:ind w:right="115"/>
      </w:pPr>
      <w:r w:rsidRPr="00F0172E">
        <w:t>Zamawiający nie określa dodatkowych wymagań związanych z zatrudnianiem osób, o których mowa w art. 96 ust. 2 pkt 2</w:t>
      </w:r>
      <w:r w:rsidRPr="00F0172E">
        <w:rPr>
          <w:spacing w:val="1"/>
        </w:rPr>
        <w:t xml:space="preserve"> </w:t>
      </w:r>
      <w:r w:rsidRPr="00F0172E">
        <w:t>PZ</w:t>
      </w:r>
      <w:r w:rsidR="00CC684D" w:rsidRPr="00F0172E">
        <w:t>P</w:t>
      </w:r>
    </w:p>
    <w:p w14:paraId="4432CB7E" w14:textId="168CDE95" w:rsidR="004C0C5F" w:rsidRPr="00F0172E" w:rsidRDefault="004C0C5F" w:rsidP="004C0C5F">
      <w:pPr>
        <w:pStyle w:val="Akapitzlist"/>
        <w:numPr>
          <w:ilvl w:val="0"/>
          <w:numId w:val="26"/>
        </w:numPr>
        <w:tabs>
          <w:tab w:val="left" w:pos="821"/>
        </w:tabs>
        <w:spacing w:line="276" w:lineRule="auto"/>
        <w:ind w:right="115"/>
      </w:pPr>
      <w:r w:rsidRPr="00F0172E">
        <w:t xml:space="preserve">Zamawiający na podstawie art. 310 ustawy </w:t>
      </w:r>
      <w:proofErr w:type="spellStart"/>
      <w:r w:rsidRPr="00F0172E">
        <w:t>Pzp</w:t>
      </w:r>
      <w:proofErr w:type="spellEnd"/>
      <w:r w:rsidRPr="00F0172E">
        <w:t xml:space="preserve"> wskazuje, że może unieważnić postępowanie o udzielenie zamówienia publicznego, jeżeli środki, które zamawiający zamierzał przeznaczyć na sfinansowanie całości lub części zamówienia w ramach źródła finasowania, nie zostały mu przyznane.</w:t>
      </w:r>
      <w:r w:rsidRPr="00F0172E">
        <w:cr/>
      </w:r>
    </w:p>
    <w:p w14:paraId="3CA5A71D" w14:textId="4B268A3C" w:rsidR="002D14CE" w:rsidRPr="00F0172E" w:rsidRDefault="0028616C" w:rsidP="0013029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30" w:name="_Hlk166137340"/>
      <w:bookmarkStart w:id="31" w:name="_Toc166496458"/>
      <w:bookmarkEnd w:id="28"/>
      <w:r w:rsidRPr="00F0172E">
        <w:rPr>
          <w:sz w:val="22"/>
          <w:szCs w:val="22"/>
        </w:rPr>
        <w:t>Opis przedmiotu zamówienia</w:t>
      </w:r>
      <w:bookmarkEnd w:id="30"/>
      <w:bookmarkEnd w:id="31"/>
    </w:p>
    <w:p w14:paraId="16A18242" w14:textId="1C4A32A2" w:rsidR="00244458" w:rsidRPr="00F0172E" w:rsidRDefault="00244458">
      <w:pPr>
        <w:pStyle w:val="Akapitzlist"/>
        <w:numPr>
          <w:ilvl w:val="0"/>
          <w:numId w:val="35"/>
        </w:numPr>
        <w:adjustRightInd w:val="0"/>
        <w:spacing w:line="276" w:lineRule="auto"/>
      </w:pPr>
      <w:bookmarkStart w:id="32" w:name="_Hlk166137425"/>
      <w:r w:rsidRPr="00F0172E">
        <w:t>Zadanie inwestycyjne obejmuje</w:t>
      </w:r>
      <w:r w:rsidR="000B1C72" w:rsidRPr="00F0172E">
        <w:t xml:space="preserve"> </w:t>
      </w:r>
      <w:r w:rsidR="008331D8" w:rsidRPr="00F0172E">
        <w:t>Modernizacj</w:t>
      </w:r>
      <w:r w:rsidR="000B1C72" w:rsidRPr="00F0172E">
        <w:t>ę</w:t>
      </w:r>
      <w:r w:rsidR="008331D8" w:rsidRPr="00F0172E">
        <w:t xml:space="preserve"> drogi gminnej nr 104011N Jankowo-Protowo na odcinku droga powiatowa nr 1128N – skrzyżowanie z drogą gminną 104013N</w:t>
      </w:r>
      <w:r w:rsidRPr="00F0172E">
        <w:t>.</w:t>
      </w:r>
      <w:r w:rsidR="003370C6" w:rsidRPr="00F0172E">
        <w:t xml:space="preserve"> </w:t>
      </w:r>
    </w:p>
    <w:p w14:paraId="329006B7" w14:textId="5C65F505" w:rsidR="005659AB" w:rsidRPr="00F0172E" w:rsidRDefault="005659AB" w:rsidP="005659AB">
      <w:pPr>
        <w:pStyle w:val="Akapitzlist"/>
        <w:numPr>
          <w:ilvl w:val="0"/>
          <w:numId w:val="35"/>
        </w:numPr>
        <w:adjustRightInd w:val="0"/>
        <w:spacing w:line="276" w:lineRule="auto"/>
      </w:pPr>
      <w:r w:rsidRPr="00F0172E">
        <w:t xml:space="preserve">Zadanie realizowane będzie w formie zaprojektuj i wybuduj, na podstawie Programu </w:t>
      </w:r>
      <w:proofErr w:type="spellStart"/>
      <w:r w:rsidRPr="00F0172E">
        <w:t>Funkcjonalno</w:t>
      </w:r>
      <w:proofErr w:type="spellEnd"/>
      <w:r w:rsidRPr="00F0172E">
        <w:t xml:space="preserve"> –</w:t>
      </w:r>
    </w:p>
    <w:p w14:paraId="69EBC855" w14:textId="6EC5CB23" w:rsidR="005659AB" w:rsidRPr="00F0172E" w:rsidRDefault="005659AB" w:rsidP="005659AB">
      <w:pPr>
        <w:pStyle w:val="Akapitzlist"/>
        <w:adjustRightInd w:val="0"/>
        <w:spacing w:line="276" w:lineRule="auto"/>
        <w:ind w:left="502" w:firstLine="0"/>
      </w:pPr>
      <w:r w:rsidRPr="00F0172E">
        <w:t>Użytkowego (PFU).</w:t>
      </w:r>
    </w:p>
    <w:p w14:paraId="490E54EF" w14:textId="77777777" w:rsidR="008331D8" w:rsidRPr="00F0172E" w:rsidRDefault="008331D8" w:rsidP="008331D8">
      <w:pPr>
        <w:pStyle w:val="Akapitzlist"/>
        <w:numPr>
          <w:ilvl w:val="0"/>
          <w:numId w:val="35"/>
        </w:numPr>
        <w:spacing w:line="276" w:lineRule="auto"/>
      </w:pPr>
      <w:r w:rsidRPr="00F0172E">
        <w:t>Przedmiotem zamówienia jest:</w:t>
      </w:r>
    </w:p>
    <w:p w14:paraId="2B2CC969" w14:textId="77777777" w:rsidR="005659AB" w:rsidRPr="00F0172E" w:rsidRDefault="005659AB" w:rsidP="005659AB">
      <w:pPr>
        <w:pStyle w:val="Akapitzlist"/>
        <w:numPr>
          <w:ilvl w:val="1"/>
          <w:numId w:val="1"/>
        </w:numPr>
        <w:spacing w:line="276" w:lineRule="auto"/>
        <w:ind w:left="993" w:hanging="567"/>
      </w:pPr>
      <w:r w:rsidRPr="00F0172E">
        <w:lastRenderedPageBreak/>
        <w:t xml:space="preserve">opracowanie dokumentacji projektowej na przebudowę drogi gminnej nr 104011N w km 0+000 do km 0+800 (dz. nr 26 w obrębie Jankowo) w </w:t>
      </w:r>
      <w:proofErr w:type="spellStart"/>
      <w:r w:rsidRPr="00F0172E">
        <w:t>msc</w:t>
      </w:r>
      <w:proofErr w:type="spellEnd"/>
      <w:r w:rsidRPr="00F0172E">
        <w:t>. Jankowo, na odcinku od skrzyżowania z drogą powiatową nr 1128N wraz ze skrzyżowaniem  z drogą gminną nr 104013 do Kwietniewa (działki nr 30 w obrębie Jankowo) i drogą wewnętrzną (działka nr 28 w obrębie Jankowo) oraz przebudowę skrzyżowania z drogą powiatową nr 1128N (działka nr 134/4 w obrębie Jankowo; działka nr 258 w obrębie Święty Gaj), gm. Rychliki wraz z niezbędnymi uzgodnieniami, zezwoleniami i decyzjami administracyjnymi zezwalającymi na prowadzenie robót budowlanych oraz projektem czasowej organizacji ruchu;</w:t>
      </w:r>
    </w:p>
    <w:p w14:paraId="64C4C0CF" w14:textId="11740692" w:rsidR="005659AB" w:rsidRPr="00F0172E" w:rsidRDefault="005659AB" w:rsidP="005659AB">
      <w:pPr>
        <w:pStyle w:val="Akapitzlist"/>
        <w:numPr>
          <w:ilvl w:val="1"/>
          <w:numId w:val="1"/>
        </w:numPr>
        <w:spacing w:line="276" w:lineRule="auto"/>
        <w:ind w:left="993" w:hanging="567"/>
      </w:pPr>
      <w:r w:rsidRPr="00F0172E">
        <w:t>wykonanie robót budowlanych polegających na przebudowie planowanego odcinka drogi gminnej nr 104011N w oparciu o opracowaną i przyjętą przez Zamawiającego dokumentację projektową, m. in. takich jak: roboty przygotowawcze, roboty ziemne, wykonanie podbudowy drogi, wykonanie nawierzchni bitumicznej, utwardzenie poboczy, roboty wykończeniowe, oznakowanie drogi na czas robót zgodnie z projektem</w:t>
      </w:r>
    </w:p>
    <w:p w14:paraId="135E59F8" w14:textId="1136220B" w:rsidR="008331D8" w:rsidRPr="00F0172E" w:rsidRDefault="008331D8" w:rsidP="008331D8">
      <w:pPr>
        <w:pStyle w:val="Akapitzlist"/>
        <w:spacing w:line="276" w:lineRule="auto"/>
        <w:ind w:left="502" w:firstLine="0"/>
      </w:pPr>
      <w:r w:rsidRPr="00F0172E">
        <w:t>Zamówienie udzielane jest na podstawie Programu Funkcjonalno-Użytkowego, który stanowi podstawę do oszacowania zakresu prac projektowych i realizacyjnych dla całości zadania.</w:t>
      </w:r>
    </w:p>
    <w:p w14:paraId="05C7BDB0" w14:textId="1D0FDF0F" w:rsidR="005659AB" w:rsidRPr="00F0172E" w:rsidRDefault="005659AB" w:rsidP="005659AB">
      <w:pPr>
        <w:pStyle w:val="Akapitzlist"/>
        <w:numPr>
          <w:ilvl w:val="0"/>
          <w:numId w:val="35"/>
        </w:numPr>
        <w:spacing w:line="276" w:lineRule="auto"/>
      </w:pPr>
      <w:r w:rsidRPr="00F0172E">
        <w:t>Inwestycja realizowana jest w ramach Rządowego Funduszu Polski Ład: Program Inwestycji Strategicznych- Edycja 6 PGR.</w:t>
      </w:r>
    </w:p>
    <w:p w14:paraId="2E6223CB" w14:textId="35C1691F" w:rsidR="0020353F" w:rsidRPr="00F0172E" w:rsidRDefault="0020353F">
      <w:pPr>
        <w:pStyle w:val="Akapitzlist"/>
        <w:numPr>
          <w:ilvl w:val="0"/>
          <w:numId w:val="35"/>
        </w:numPr>
        <w:spacing w:line="276" w:lineRule="auto"/>
        <w:rPr>
          <w:rFonts w:eastAsia="Calibri"/>
        </w:rPr>
      </w:pPr>
      <w:r w:rsidRPr="00F0172E">
        <w:rPr>
          <w:rFonts w:eastAsia="Calibri"/>
        </w:rPr>
        <w:t xml:space="preserve">Wspólny Słownik Zamówień: CPV: </w:t>
      </w:r>
    </w:p>
    <w:p w14:paraId="04238AFA" w14:textId="66F57054" w:rsidR="00A54FE1" w:rsidRPr="00F0172E" w:rsidRDefault="008331D8">
      <w:pPr>
        <w:pStyle w:val="Akapitzlist"/>
        <w:numPr>
          <w:ilvl w:val="0"/>
          <w:numId w:val="40"/>
        </w:numPr>
        <w:suppressAutoHyphens/>
        <w:spacing w:line="276" w:lineRule="auto"/>
        <w:textAlignment w:val="baseline"/>
      </w:pPr>
      <w:r w:rsidRPr="00F0172E">
        <w:t xml:space="preserve">45000000-7  </w:t>
      </w:r>
      <w:r w:rsidR="0057496F" w:rsidRPr="00F0172E">
        <w:t xml:space="preserve"> </w:t>
      </w:r>
      <w:r w:rsidRPr="00F0172E">
        <w:t>Roboty budowlane</w:t>
      </w:r>
    </w:p>
    <w:p w14:paraId="06C64497" w14:textId="276F09C6" w:rsidR="008331D8" w:rsidRPr="00F0172E" w:rsidRDefault="008331D8">
      <w:pPr>
        <w:pStyle w:val="Akapitzlist"/>
        <w:numPr>
          <w:ilvl w:val="0"/>
          <w:numId w:val="40"/>
        </w:numPr>
        <w:suppressAutoHyphens/>
        <w:spacing w:line="276" w:lineRule="auto"/>
        <w:textAlignment w:val="baseline"/>
      </w:pPr>
      <w:r w:rsidRPr="00F0172E">
        <w:t xml:space="preserve">45100000-8 </w:t>
      </w:r>
      <w:r w:rsidR="0057496F" w:rsidRPr="00F0172E">
        <w:t xml:space="preserve">  </w:t>
      </w:r>
      <w:r w:rsidRPr="00F0172E">
        <w:t>Przygotowanie terenu pod budowę</w:t>
      </w:r>
    </w:p>
    <w:p w14:paraId="38880A11" w14:textId="491A0ECA" w:rsidR="008331D8" w:rsidRDefault="0057496F" w:rsidP="0057496F">
      <w:pPr>
        <w:pStyle w:val="Akapitzlist"/>
        <w:numPr>
          <w:ilvl w:val="0"/>
          <w:numId w:val="40"/>
        </w:numPr>
        <w:suppressAutoHyphens/>
        <w:spacing w:line="276" w:lineRule="auto"/>
        <w:textAlignment w:val="baseline"/>
      </w:pPr>
      <w:r w:rsidRPr="00F0172E">
        <w:t>45200000-9  Roboty budowlane w zakresie wznoszenia kompletnych obiektów budowlanych lub ich części oraz roboty w zakresie inżynierii lądowej i wodnej</w:t>
      </w:r>
    </w:p>
    <w:p w14:paraId="2B64E45E" w14:textId="6DB0E097" w:rsidR="0068747C" w:rsidRDefault="0068747C" w:rsidP="0068747C">
      <w:pPr>
        <w:pStyle w:val="Akapitzlist"/>
        <w:numPr>
          <w:ilvl w:val="0"/>
          <w:numId w:val="40"/>
        </w:numPr>
        <w:suppressAutoHyphens/>
        <w:spacing w:line="276" w:lineRule="auto"/>
        <w:textAlignment w:val="baseline"/>
      </w:pPr>
      <w:r>
        <w:t>71220000-6 - Usługi projektowania architektonicznego</w:t>
      </w:r>
    </w:p>
    <w:p w14:paraId="1E6AE94C" w14:textId="5899C3B0" w:rsidR="0068747C" w:rsidRPr="00F0172E" w:rsidRDefault="0068747C" w:rsidP="0068747C">
      <w:pPr>
        <w:pStyle w:val="Akapitzlist"/>
        <w:numPr>
          <w:ilvl w:val="0"/>
          <w:numId w:val="40"/>
        </w:numPr>
        <w:suppressAutoHyphens/>
        <w:spacing w:line="276" w:lineRule="auto"/>
        <w:textAlignment w:val="baseline"/>
      </w:pPr>
      <w:r>
        <w:t>71320000-7 - Usługi inżynieryjne w zakresie projektowania</w:t>
      </w:r>
    </w:p>
    <w:p w14:paraId="6C2FC290" w14:textId="77777777" w:rsidR="0032276D" w:rsidRPr="00F0172E" w:rsidRDefault="003F1AA1" w:rsidP="0032276D">
      <w:pPr>
        <w:pStyle w:val="Akapitzlist"/>
        <w:numPr>
          <w:ilvl w:val="0"/>
          <w:numId w:val="35"/>
        </w:numPr>
        <w:suppressAutoHyphens/>
        <w:spacing w:line="276" w:lineRule="auto"/>
        <w:textAlignment w:val="baseline"/>
      </w:pPr>
      <w:bookmarkStart w:id="33" w:name="_Hlk158202741"/>
      <w:r w:rsidRPr="00F0172E">
        <w:t>Zamawiający nie dopuszcza składania ofert</w:t>
      </w:r>
      <w:r w:rsidRPr="00F0172E">
        <w:rPr>
          <w:spacing w:val="-13"/>
        </w:rPr>
        <w:t xml:space="preserve"> </w:t>
      </w:r>
      <w:r w:rsidRPr="00F0172E">
        <w:t>częściowych.</w:t>
      </w:r>
    </w:p>
    <w:p w14:paraId="54571D37" w14:textId="5A6BCA08" w:rsidR="003370C6" w:rsidRPr="00F0172E" w:rsidRDefault="0032276D" w:rsidP="0032276D">
      <w:pPr>
        <w:pStyle w:val="Akapitzlist"/>
        <w:suppressAutoHyphens/>
        <w:spacing w:line="276" w:lineRule="auto"/>
        <w:ind w:left="502" w:firstLine="0"/>
        <w:textAlignment w:val="baseline"/>
      </w:pPr>
      <w:r w:rsidRPr="00F0172E">
        <w:t>Zamówienie nie zostało podzielone na części ze względów organizacyjnych, technicznych, ekonomicznych i celowościowych. Podział zamówienia na części groziłby nadmiernymi trudnościami technicznymi i zwiększonymi kosztami wykonania zamówienia. Przedmiot zamówienia stanowi jedno zadanie złożone do dofinansowania ze środków zewnętrznych w ramach Rządowego Funduszu Polski Ład: Program Inwestycji Strategicznych. W przypadku podzielenia zamówienia na części brak wyłonienia Wykonawcy na jedną część zamówienia skutkowałby utratą dofinansowania na całe zadanie.</w:t>
      </w:r>
      <w:r w:rsidRPr="00F0172E">
        <w:cr/>
      </w:r>
      <w:r w:rsidR="003370C6" w:rsidRPr="00F0172E">
        <w:t>W niniejszym postępowaniu Wykonawca może złożyć jedną ofertę na całość zadania.</w:t>
      </w:r>
    </w:p>
    <w:bookmarkEnd w:id="33"/>
    <w:p w14:paraId="2C68F88D" w14:textId="77777777" w:rsidR="00F9723D" w:rsidRPr="00F0172E" w:rsidRDefault="003F1AA1">
      <w:pPr>
        <w:pStyle w:val="Akapitzlist"/>
        <w:numPr>
          <w:ilvl w:val="0"/>
          <w:numId w:val="35"/>
        </w:numPr>
        <w:adjustRightInd w:val="0"/>
        <w:spacing w:line="276" w:lineRule="auto"/>
        <w:contextualSpacing/>
      </w:pPr>
      <w:r w:rsidRPr="00F0172E">
        <w:t>Zamawiający nie dopuszcza składania ofert wariantowych oraz w postaci katalogów elektronicznych.</w:t>
      </w:r>
    </w:p>
    <w:p w14:paraId="52140C64" w14:textId="77777777" w:rsidR="003F1AA1" w:rsidRPr="00F0172E" w:rsidRDefault="003F1AA1">
      <w:pPr>
        <w:pStyle w:val="Akapitzlist"/>
        <w:numPr>
          <w:ilvl w:val="0"/>
          <w:numId w:val="35"/>
        </w:numPr>
        <w:adjustRightInd w:val="0"/>
        <w:spacing w:line="276" w:lineRule="auto"/>
        <w:contextualSpacing/>
      </w:pPr>
      <w:r w:rsidRPr="00F0172E">
        <w:t>Zamawiający nie przewiduje udzielania zamówień, o których mowa w art. 214 ust. 1 pkt 7 i</w:t>
      </w:r>
      <w:r w:rsidRPr="00F0172E">
        <w:rPr>
          <w:spacing w:val="-9"/>
        </w:rPr>
        <w:t xml:space="preserve"> </w:t>
      </w:r>
      <w:r w:rsidRPr="00F0172E">
        <w:t>8.</w:t>
      </w:r>
    </w:p>
    <w:p w14:paraId="52786EEB" w14:textId="5FFA0829" w:rsidR="00C15AB6" w:rsidRPr="00F0172E" w:rsidRDefault="003F1AA1" w:rsidP="0013029E">
      <w:pPr>
        <w:pStyle w:val="Akapitzlist"/>
        <w:numPr>
          <w:ilvl w:val="0"/>
          <w:numId w:val="35"/>
        </w:numPr>
        <w:tabs>
          <w:tab w:val="left" w:pos="856"/>
          <w:tab w:val="left" w:pos="857"/>
          <w:tab w:val="left" w:pos="1560"/>
        </w:tabs>
        <w:spacing w:line="276" w:lineRule="auto"/>
        <w:ind w:right="117"/>
      </w:pPr>
      <w:r w:rsidRPr="00F0172E">
        <w:t xml:space="preserve">Szczegółowy opis oraz sposób realizacji zamówienia zawiera Opis Przedmiotu Zamówienia (OPZ), stanowiący Załącznik nr </w:t>
      </w:r>
      <w:r w:rsidR="00A924A0" w:rsidRPr="00F0172E">
        <w:t>2</w:t>
      </w:r>
      <w:r w:rsidRPr="00F0172E">
        <w:t xml:space="preserve"> do SWZ oraz</w:t>
      </w:r>
      <w:r w:rsidR="002A594C" w:rsidRPr="00F0172E">
        <w:t xml:space="preserve"> </w:t>
      </w:r>
      <w:r w:rsidR="0057496F" w:rsidRPr="00F0172E">
        <w:t>PFU</w:t>
      </w:r>
      <w:r w:rsidR="002A594C" w:rsidRPr="00F0172E">
        <w:t xml:space="preserve"> dołączon</w:t>
      </w:r>
      <w:r w:rsidR="0057496F" w:rsidRPr="00F0172E">
        <w:t>y</w:t>
      </w:r>
      <w:r w:rsidR="002A594C" w:rsidRPr="00F0172E">
        <w:t xml:space="preserve"> do postępowania.</w:t>
      </w:r>
      <w:bookmarkEnd w:id="32"/>
    </w:p>
    <w:p w14:paraId="4295584C" w14:textId="77777777" w:rsidR="0013029E" w:rsidRPr="00F0172E" w:rsidRDefault="0013029E" w:rsidP="0013029E">
      <w:pPr>
        <w:pStyle w:val="Akapitzlist"/>
        <w:tabs>
          <w:tab w:val="left" w:pos="856"/>
          <w:tab w:val="left" w:pos="857"/>
          <w:tab w:val="left" w:pos="1560"/>
        </w:tabs>
        <w:spacing w:line="276" w:lineRule="auto"/>
        <w:ind w:left="502" w:right="117" w:firstLine="0"/>
      </w:pPr>
    </w:p>
    <w:p w14:paraId="2DCF6046" w14:textId="47D7CDD3" w:rsidR="004C0C5F" w:rsidRPr="00F0172E" w:rsidRDefault="00955638" w:rsidP="0013029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34" w:name="_Toc166496459"/>
      <w:r w:rsidRPr="00F0172E">
        <w:rPr>
          <w:sz w:val="22"/>
          <w:szCs w:val="22"/>
        </w:rPr>
        <w:t>Wizja Lokalna</w:t>
      </w:r>
      <w:bookmarkEnd w:id="34"/>
      <w:r w:rsidRPr="00F0172E">
        <w:rPr>
          <w:sz w:val="22"/>
          <w:szCs w:val="22"/>
        </w:rPr>
        <w:t xml:space="preserve"> </w:t>
      </w:r>
    </w:p>
    <w:p w14:paraId="7107B72B" w14:textId="76A02FDE" w:rsidR="00955638" w:rsidRPr="00F0172E" w:rsidRDefault="00955638" w:rsidP="00906BEC">
      <w:pPr>
        <w:pStyle w:val="Default"/>
        <w:numPr>
          <w:ilvl w:val="0"/>
          <w:numId w:val="61"/>
        </w:numPr>
        <w:ind w:left="567" w:hanging="425"/>
        <w:rPr>
          <w:b/>
          <w:bCs/>
        </w:rPr>
      </w:pPr>
      <w:bookmarkStart w:id="35" w:name="_Toc166137716"/>
      <w:r w:rsidRPr="00F0172E">
        <w:t>Zamawiający informuje, że złożenie oferty powinno być poprzedzone odbyciem wizji lokalnej lub sprawdzeniem dokumentów dotyczących zamówienia jakie znajdują się w dyspozycji Zamawiającego, a jakie będą udostępniane podmiotom zgłaszającym chęć udziału w postępowaniu. Powyższe nie ma charakteru obowiązkowego</w:t>
      </w:r>
      <w:bookmarkEnd w:id="35"/>
    </w:p>
    <w:p w14:paraId="3D2392B3" w14:textId="77777777" w:rsidR="00955638" w:rsidRPr="00F0172E" w:rsidRDefault="00955638" w:rsidP="00955638">
      <w:pPr>
        <w:pStyle w:val="Nagwek1"/>
        <w:spacing w:line="276" w:lineRule="auto"/>
        <w:ind w:left="1080"/>
        <w:rPr>
          <w:sz w:val="22"/>
          <w:szCs w:val="22"/>
        </w:rPr>
      </w:pPr>
    </w:p>
    <w:p w14:paraId="2391637F" w14:textId="13856438" w:rsidR="003F1AA1" w:rsidRPr="00F0172E" w:rsidRDefault="00955638" w:rsidP="0013029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36" w:name="_Toc166496460"/>
      <w:r w:rsidRPr="00F0172E">
        <w:rPr>
          <w:sz w:val="22"/>
          <w:szCs w:val="22"/>
        </w:rPr>
        <w:t>Podwykonawstwo</w:t>
      </w:r>
      <w:bookmarkEnd w:id="36"/>
    </w:p>
    <w:p w14:paraId="1BA2BDA1" w14:textId="77777777" w:rsidR="003F1AA1" w:rsidRPr="00F0172E" w:rsidRDefault="003F1AA1">
      <w:pPr>
        <w:pStyle w:val="Akapitzlist"/>
        <w:numPr>
          <w:ilvl w:val="0"/>
          <w:numId w:val="3"/>
        </w:numPr>
        <w:tabs>
          <w:tab w:val="left" w:pos="847"/>
        </w:tabs>
        <w:spacing w:line="276" w:lineRule="auto"/>
        <w:ind w:left="357" w:right="114" w:hanging="357"/>
      </w:pPr>
      <w:r w:rsidRPr="00F0172E">
        <w:t>Wykonawca może powierzyć wykonanie części zamówienia podwykonawcy (podwykonawcom).</w:t>
      </w:r>
    </w:p>
    <w:p w14:paraId="4D518FB2" w14:textId="77777777" w:rsidR="003F1AA1" w:rsidRPr="00F0172E" w:rsidRDefault="003F1AA1">
      <w:pPr>
        <w:pStyle w:val="Akapitzlist"/>
        <w:numPr>
          <w:ilvl w:val="0"/>
          <w:numId w:val="3"/>
        </w:numPr>
        <w:tabs>
          <w:tab w:val="left" w:pos="847"/>
        </w:tabs>
        <w:spacing w:line="276" w:lineRule="auto"/>
        <w:ind w:left="357" w:right="115" w:hanging="357"/>
      </w:pPr>
      <w:r w:rsidRPr="00F0172E">
        <w:lastRenderedPageBreak/>
        <w:t xml:space="preserve">Zamawiający </w:t>
      </w:r>
      <w:r w:rsidRPr="00F0172E">
        <w:rPr>
          <w:bCs/>
        </w:rPr>
        <w:t>nie zastrzega</w:t>
      </w:r>
      <w:r w:rsidRPr="00F0172E">
        <w:rPr>
          <w:b/>
        </w:rPr>
        <w:t xml:space="preserve"> </w:t>
      </w:r>
      <w:r w:rsidRPr="00F0172E">
        <w:t>obowiązku osobistego wykonania przez Wykonawcę kluczowych części</w:t>
      </w:r>
      <w:r w:rsidRPr="00F0172E">
        <w:rPr>
          <w:spacing w:val="1"/>
        </w:rPr>
        <w:t xml:space="preserve"> </w:t>
      </w:r>
      <w:r w:rsidRPr="00F0172E">
        <w:t>zamówienia</w:t>
      </w:r>
    </w:p>
    <w:p w14:paraId="4D028112" w14:textId="77777777" w:rsidR="003F1AA1" w:rsidRPr="00F0172E" w:rsidRDefault="003F1AA1">
      <w:pPr>
        <w:pStyle w:val="Akapitzlist"/>
        <w:numPr>
          <w:ilvl w:val="0"/>
          <w:numId w:val="3"/>
        </w:numPr>
        <w:tabs>
          <w:tab w:val="left" w:pos="847"/>
        </w:tabs>
        <w:spacing w:line="276" w:lineRule="auto"/>
        <w:ind w:left="357" w:right="113" w:hanging="357"/>
      </w:pPr>
      <w:r w:rsidRPr="00F0172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41E6E78" w14:textId="3B8A70EB" w:rsidR="00F9723D" w:rsidRPr="00F0172E" w:rsidRDefault="00F972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0172E">
        <w:rPr>
          <w:rFonts w:ascii="Times New Roman" w:hAnsi="Times New Roman" w:cs="Times New Roman"/>
        </w:rPr>
        <w:t>Powierzenie wykonania części zamówienia podwykonawcom nie zwalnia wykonawcy z odpowiedzialności za należyte wykonanie zamówienia.</w:t>
      </w:r>
    </w:p>
    <w:p w14:paraId="466CEF66" w14:textId="77777777" w:rsidR="0028616C" w:rsidRPr="00F0172E" w:rsidRDefault="0028616C" w:rsidP="00B90C0B">
      <w:pPr>
        <w:widowControl w:val="0"/>
        <w:autoSpaceDE w:val="0"/>
        <w:autoSpaceDN w:val="0"/>
        <w:adjustRightInd w:val="0"/>
        <w:spacing w:after="0" w:line="276" w:lineRule="auto"/>
        <w:ind w:left="739"/>
        <w:jc w:val="both"/>
        <w:rPr>
          <w:rFonts w:ascii="Times New Roman" w:hAnsi="Times New Roman" w:cs="Times New Roman"/>
        </w:rPr>
      </w:pPr>
    </w:p>
    <w:p w14:paraId="0713D2D6" w14:textId="127C381D" w:rsidR="006A3583" w:rsidRPr="00F0172E" w:rsidRDefault="0028616C" w:rsidP="0013029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37" w:name="_Toc166496461"/>
      <w:r w:rsidRPr="00F0172E">
        <w:rPr>
          <w:sz w:val="22"/>
          <w:szCs w:val="22"/>
        </w:rPr>
        <w:t>Termin wykonania zamówienia</w:t>
      </w:r>
      <w:bookmarkEnd w:id="37"/>
    </w:p>
    <w:p w14:paraId="04B417E9" w14:textId="77777777" w:rsidR="005659AB" w:rsidRPr="00F0172E" w:rsidRDefault="005659AB" w:rsidP="005659AB">
      <w:pPr>
        <w:pStyle w:val="Akapitzlist"/>
        <w:numPr>
          <w:ilvl w:val="0"/>
          <w:numId w:val="4"/>
        </w:numPr>
        <w:spacing w:line="276" w:lineRule="auto"/>
        <w:ind w:left="426" w:right="117" w:hanging="426"/>
      </w:pPr>
      <w:r w:rsidRPr="00F0172E">
        <w:t>Termin rozpoczęcia realizacji zamówienia: od dnia zawarcia umowy.</w:t>
      </w:r>
    </w:p>
    <w:p w14:paraId="7F7BE0DE" w14:textId="70BEE7C9" w:rsidR="005659AB" w:rsidRPr="004917D5" w:rsidRDefault="005659AB" w:rsidP="005659AB">
      <w:pPr>
        <w:pStyle w:val="Akapitzlist"/>
        <w:numPr>
          <w:ilvl w:val="0"/>
          <w:numId w:val="4"/>
        </w:numPr>
        <w:spacing w:line="276" w:lineRule="auto"/>
        <w:ind w:left="426" w:right="117" w:hanging="426"/>
      </w:pPr>
      <w:r w:rsidRPr="00F0172E">
        <w:t>Termin wykonania zamówienia</w:t>
      </w:r>
      <w:r w:rsidRPr="004917D5">
        <w:t xml:space="preserve">: do dnia </w:t>
      </w:r>
      <w:r w:rsidR="0068747C" w:rsidRPr="004917D5">
        <w:t xml:space="preserve">31 października </w:t>
      </w:r>
      <w:r w:rsidRPr="004917D5">
        <w:t>202</w:t>
      </w:r>
      <w:r w:rsidR="00760806">
        <w:t>5</w:t>
      </w:r>
      <w:r w:rsidRPr="004917D5">
        <w:t xml:space="preserve"> roku.</w:t>
      </w:r>
    </w:p>
    <w:p w14:paraId="2BCCD416" w14:textId="326A0C6F" w:rsidR="0028616C" w:rsidRPr="00F0172E" w:rsidRDefault="003F1AA1" w:rsidP="0013029E">
      <w:pPr>
        <w:pStyle w:val="Akapitzlist"/>
        <w:numPr>
          <w:ilvl w:val="0"/>
          <w:numId w:val="4"/>
        </w:numPr>
        <w:tabs>
          <w:tab w:val="left" w:pos="821"/>
        </w:tabs>
        <w:spacing w:line="276" w:lineRule="auto"/>
        <w:ind w:left="357" w:right="117" w:hanging="357"/>
      </w:pPr>
      <w:r w:rsidRPr="00F0172E">
        <w:t xml:space="preserve">Szczegółowe zagadnienia dotyczące terminu realizacji umowy uregulowane są we wzorze umowy stanowiącej </w:t>
      </w:r>
      <w:r w:rsidRPr="00F0172E">
        <w:rPr>
          <w:bCs/>
        </w:rPr>
        <w:t xml:space="preserve">załącznik nr </w:t>
      </w:r>
      <w:r w:rsidR="00EB4C25" w:rsidRPr="00F0172E">
        <w:rPr>
          <w:bCs/>
        </w:rPr>
        <w:t>1</w:t>
      </w:r>
      <w:r w:rsidRPr="00F0172E">
        <w:rPr>
          <w:bCs/>
        </w:rPr>
        <w:t xml:space="preserve"> do SWZ.</w:t>
      </w:r>
    </w:p>
    <w:p w14:paraId="2784A9A0" w14:textId="77777777" w:rsidR="0013029E" w:rsidRPr="00F0172E" w:rsidRDefault="0013029E" w:rsidP="0013029E">
      <w:pPr>
        <w:pStyle w:val="Akapitzlist"/>
        <w:tabs>
          <w:tab w:val="left" w:pos="821"/>
        </w:tabs>
        <w:spacing w:line="276" w:lineRule="auto"/>
        <w:ind w:left="357" w:right="117" w:firstLine="0"/>
      </w:pPr>
    </w:p>
    <w:p w14:paraId="7CBAF9D3" w14:textId="396A5CAF" w:rsidR="006A3583" w:rsidRPr="00F0172E" w:rsidRDefault="0028616C" w:rsidP="0013029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38" w:name="_Toc166496462"/>
      <w:r w:rsidRPr="00F0172E">
        <w:rPr>
          <w:sz w:val="22"/>
          <w:szCs w:val="22"/>
        </w:rPr>
        <w:t>Warunki udziału w postępowaniu</w:t>
      </w:r>
      <w:bookmarkEnd w:id="38"/>
    </w:p>
    <w:p w14:paraId="47696AEF" w14:textId="065EF89B" w:rsidR="00832CBD" w:rsidRPr="00F0172E" w:rsidRDefault="00832CBD" w:rsidP="007F387E">
      <w:pPr>
        <w:pStyle w:val="Akapitzlist"/>
        <w:numPr>
          <w:ilvl w:val="1"/>
          <w:numId w:val="2"/>
        </w:numPr>
        <w:suppressAutoHyphens/>
        <w:spacing w:line="276" w:lineRule="auto"/>
        <w:ind w:left="357" w:hanging="357"/>
        <w:rPr>
          <w:rFonts w:eastAsia="Calibri"/>
        </w:rPr>
      </w:pPr>
      <w:bookmarkStart w:id="39" w:name="_Hlk158203137"/>
      <w:r w:rsidRPr="00F0172E">
        <w:rPr>
          <w:rFonts w:eastAsia="Calibri"/>
        </w:rPr>
        <w:t>O udzielenie zamówienia mogą ubiegać się Wykonawcy, którzy</w:t>
      </w:r>
      <w:r w:rsidR="008D7A6C" w:rsidRPr="00F0172E">
        <w:rPr>
          <w:rFonts w:eastAsia="Calibri"/>
        </w:rPr>
        <w:t xml:space="preserve"> </w:t>
      </w:r>
      <w:r w:rsidRPr="00F0172E">
        <w:rPr>
          <w:rFonts w:eastAsia="Calibri"/>
        </w:rPr>
        <w:t>nie podlegają wykluczeniu</w:t>
      </w:r>
      <w:r w:rsidR="007F387E" w:rsidRPr="00F0172E">
        <w:rPr>
          <w:rFonts w:eastAsia="Calibri"/>
        </w:rPr>
        <w:t xml:space="preserve"> oraz </w:t>
      </w:r>
      <w:r w:rsidR="008D7A6C" w:rsidRPr="00F0172E">
        <w:rPr>
          <w:rFonts w:eastAsia="Calibri"/>
        </w:rPr>
        <w:t xml:space="preserve">którzy </w:t>
      </w:r>
      <w:r w:rsidRPr="00F0172E">
        <w:rPr>
          <w:rFonts w:eastAsia="Calibri"/>
        </w:rPr>
        <w:t xml:space="preserve">spełniają warunki udziału w postępowaniu dotyczące: </w:t>
      </w:r>
    </w:p>
    <w:p w14:paraId="71E1788B" w14:textId="77777777" w:rsidR="008D7A6C" w:rsidRPr="00F0172E" w:rsidRDefault="000C4D77" w:rsidP="008D7A6C">
      <w:pPr>
        <w:pStyle w:val="Akapitzlist"/>
        <w:numPr>
          <w:ilvl w:val="0"/>
          <w:numId w:val="39"/>
        </w:numPr>
        <w:suppressAutoHyphens/>
        <w:spacing w:line="276" w:lineRule="auto"/>
        <w:rPr>
          <w:rFonts w:eastAsia="Calibri"/>
        </w:rPr>
      </w:pPr>
      <w:r w:rsidRPr="00F0172E">
        <w:rPr>
          <w:rFonts w:eastAsia="Calibri"/>
        </w:rPr>
        <w:t>zdolności do występowania w obrocie gospodarczym - Zamawiający odstępuje od wymagania podmiotowych środków dowodowych w tym zakresie;</w:t>
      </w:r>
    </w:p>
    <w:p w14:paraId="381D1E50" w14:textId="77777777" w:rsidR="008D7A6C" w:rsidRPr="00F0172E" w:rsidRDefault="000C4D77" w:rsidP="008D7A6C">
      <w:pPr>
        <w:pStyle w:val="Akapitzlist"/>
        <w:numPr>
          <w:ilvl w:val="0"/>
          <w:numId w:val="39"/>
        </w:numPr>
        <w:suppressAutoHyphens/>
        <w:spacing w:line="276" w:lineRule="auto"/>
        <w:rPr>
          <w:rFonts w:eastAsia="Calibri"/>
        </w:rPr>
      </w:pPr>
      <w:r w:rsidRPr="00F0172E">
        <w:rPr>
          <w:rFonts w:eastAsia="Calibri"/>
        </w:rPr>
        <w:t>uprawnień do prowadzenia określonej działalności gospodarczej lub zawodowej, o ile wynika to z odrębnych przepisów - Zamawiający odstępuje od wymagania podmiotowych środków dowodowych w tym zakresie;</w:t>
      </w:r>
    </w:p>
    <w:p w14:paraId="5D9A94FB" w14:textId="2575A7FF" w:rsidR="000C4D77" w:rsidRPr="00F0172E" w:rsidRDefault="000C4D77" w:rsidP="00955638">
      <w:pPr>
        <w:pStyle w:val="Akapitzlist"/>
        <w:numPr>
          <w:ilvl w:val="0"/>
          <w:numId w:val="39"/>
        </w:numPr>
        <w:suppressAutoHyphens/>
        <w:spacing w:line="276" w:lineRule="auto"/>
        <w:jc w:val="left"/>
        <w:rPr>
          <w:rFonts w:eastAsia="Calibri"/>
        </w:rPr>
      </w:pPr>
      <w:r w:rsidRPr="00F0172E">
        <w:rPr>
          <w:rFonts w:eastAsia="Calibri"/>
        </w:rPr>
        <w:t xml:space="preserve">sytuacji ekonomicznej lub finansowej </w:t>
      </w:r>
      <w:r w:rsidR="00955638" w:rsidRPr="00F0172E">
        <w:rPr>
          <w:rFonts w:eastAsia="Calibri"/>
        </w:rPr>
        <w:t>- Zamawiający odstępuje od wymagania podmiotowych środków dowodowych w tym zakresie</w:t>
      </w:r>
      <w:r w:rsidR="00955638" w:rsidRPr="00F0172E">
        <w:t>;</w:t>
      </w:r>
    </w:p>
    <w:p w14:paraId="18F0758B" w14:textId="77777777" w:rsidR="0061542D" w:rsidRPr="004917D5" w:rsidRDefault="00832CBD" w:rsidP="008D7A6C">
      <w:pPr>
        <w:pStyle w:val="Akapitzlist"/>
        <w:numPr>
          <w:ilvl w:val="0"/>
          <w:numId w:val="39"/>
        </w:numPr>
        <w:suppressAutoHyphens/>
        <w:spacing w:line="276" w:lineRule="auto"/>
        <w:ind w:left="499" w:hanging="357"/>
        <w:rPr>
          <w:rFonts w:eastAsia="Calibri"/>
        </w:rPr>
      </w:pPr>
      <w:bookmarkStart w:id="40" w:name="_Hlk158716512"/>
      <w:r w:rsidRPr="004917D5">
        <w:rPr>
          <w:rFonts w:eastAsia="Calibri"/>
        </w:rPr>
        <w:t xml:space="preserve">zdolności technicznej lub zawodowej - Wykonawca spełni warunek jeżeli wykaże, że: </w:t>
      </w:r>
    </w:p>
    <w:p w14:paraId="4240048E" w14:textId="039283D7" w:rsidR="0057496F" w:rsidRPr="004917D5" w:rsidRDefault="000C4D77" w:rsidP="0057496F">
      <w:pPr>
        <w:pStyle w:val="Akapitzlist"/>
        <w:numPr>
          <w:ilvl w:val="2"/>
          <w:numId w:val="1"/>
        </w:numPr>
        <w:suppressAutoHyphens/>
        <w:spacing w:line="276" w:lineRule="auto"/>
      </w:pPr>
      <w:r w:rsidRPr="004917D5">
        <w:rPr>
          <w:rFonts w:eastAsia="Calibri"/>
        </w:rPr>
        <w:t xml:space="preserve">posiada wiedzę i doświadczenie zawodowe umożliwiające wykonanie ww. zamówienia tj. zrealizował w okresie ostatnich pięciu lat, a jeżeli okres prowadzenia jest krótszy – w tym okresie, </w:t>
      </w:r>
      <w:r w:rsidR="0057496F" w:rsidRPr="004917D5">
        <w:t>co najmniej dwa świadczenia polegające na robocie budowlanej obejmującej swoim zakresem budowę/przebudowę</w:t>
      </w:r>
      <w:r w:rsidR="00955638" w:rsidRPr="004917D5">
        <w:t>/rozbudowę</w:t>
      </w:r>
      <w:r w:rsidR="0057496F" w:rsidRPr="004917D5">
        <w:t>/remont drogi  o wartości</w:t>
      </w:r>
      <w:r w:rsidR="001D41A5">
        <w:t xml:space="preserve"> łącznej</w:t>
      </w:r>
      <w:r w:rsidR="0057496F" w:rsidRPr="004917D5">
        <w:t xml:space="preserve"> minimum 500 000 zł brutto,</w:t>
      </w:r>
      <w:r w:rsidR="00955638" w:rsidRPr="004917D5">
        <w:t xml:space="preserve"> obejmujące w swoim zakresie wykonanie nawierzchni bitumicznej;</w:t>
      </w:r>
    </w:p>
    <w:bookmarkEnd w:id="39"/>
    <w:bookmarkEnd w:id="40"/>
    <w:p w14:paraId="4549614C" w14:textId="48334BCB" w:rsidR="0057496F" w:rsidRPr="004917D5" w:rsidRDefault="0057496F" w:rsidP="00B90C0B">
      <w:pPr>
        <w:pStyle w:val="Akapitzlist"/>
        <w:numPr>
          <w:ilvl w:val="2"/>
          <w:numId w:val="1"/>
        </w:numPr>
        <w:suppressAutoHyphens/>
        <w:spacing w:line="276" w:lineRule="auto"/>
        <w:rPr>
          <w:rFonts w:eastAsia="Calibri"/>
        </w:rPr>
      </w:pPr>
      <w:r w:rsidRPr="004917D5">
        <w:rPr>
          <w:rFonts w:eastAsia="Calibri"/>
        </w:rPr>
        <w:t>dysponuje co najmniej jedną osobą posiadającą uprawnienia do kierowania robotami budowlanymi branży drogowej, która może pełnić funkcję kierownika budowy, posiadającą co najmniej 2-letnie doświadczenie (licząc od dnia uzyskania uprawnień) w pracy na stanowisku kierownika budowy lub kierownika robót drogowych, w tym nadzór nad minimum jednym zadaniem związanym z  budową/przebudową/</w:t>
      </w:r>
      <w:r w:rsidR="00955638" w:rsidRPr="004917D5">
        <w:rPr>
          <w:rFonts w:eastAsia="Calibri"/>
        </w:rPr>
        <w:t>rozbudową/</w:t>
      </w:r>
      <w:r w:rsidRPr="004917D5">
        <w:rPr>
          <w:rFonts w:eastAsia="Calibri"/>
        </w:rPr>
        <w:t xml:space="preserve">remontem drogi o </w:t>
      </w:r>
      <w:r w:rsidR="0030754C">
        <w:rPr>
          <w:rFonts w:eastAsia="Calibri"/>
        </w:rPr>
        <w:t xml:space="preserve">łącznej </w:t>
      </w:r>
      <w:r w:rsidRPr="004917D5">
        <w:rPr>
          <w:rFonts w:eastAsia="Calibri"/>
        </w:rPr>
        <w:t>wartości nie niższej niż 500 000 zł (brutto)</w:t>
      </w:r>
      <w:r w:rsidR="0068747C" w:rsidRPr="004917D5">
        <w:rPr>
          <w:rFonts w:eastAsia="Calibri"/>
        </w:rPr>
        <w:t>;</w:t>
      </w:r>
    </w:p>
    <w:p w14:paraId="4AEC5E1F" w14:textId="20FCBFA9" w:rsidR="0068747C" w:rsidRPr="004917D5" w:rsidRDefault="0068747C" w:rsidP="00B90C0B">
      <w:pPr>
        <w:pStyle w:val="Akapitzlist"/>
        <w:numPr>
          <w:ilvl w:val="2"/>
          <w:numId w:val="1"/>
        </w:numPr>
        <w:suppressAutoHyphens/>
        <w:spacing w:line="276" w:lineRule="auto"/>
        <w:rPr>
          <w:rFonts w:eastAsia="Calibri"/>
        </w:rPr>
      </w:pPr>
      <w:r w:rsidRPr="004917D5">
        <w:rPr>
          <w:rFonts w:eastAsia="Calibri"/>
        </w:rPr>
        <w:t xml:space="preserve">dysponuje co najmniej 1 osobą do pełnienia funkcji projektanta, posiadającą uprawnienia budowlane do projektowania w specjalności drogowej lub równoważne odpowiadające im, ważne uprawnienia budowlane, które zostały wydane na podstawie wcześniej obowiązujących przepisów, </w:t>
      </w:r>
      <w:r w:rsidR="00B5068C" w:rsidRPr="004917D5">
        <w:rPr>
          <w:rFonts w:eastAsia="Calibri"/>
        </w:rPr>
        <w:t>posiadającą co najmniej 2-letnie doświadczenie (licząc od dnia uzyskania uprawnień)</w:t>
      </w:r>
      <w:r w:rsidR="004917D5">
        <w:rPr>
          <w:rFonts w:eastAsia="Calibri"/>
        </w:rPr>
        <w:t>.</w:t>
      </w:r>
    </w:p>
    <w:p w14:paraId="7C111205" w14:textId="7C96EE85" w:rsidR="005F536C" w:rsidRPr="00F0172E" w:rsidRDefault="005F536C" w:rsidP="00B90C0B">
      <w:pPr>
        <w:pStyle w:val="Default"/>
        <w:spacing w:line="276" w:lineRule="auto"/>
        <w:jc w:val="both"/>
        <w:rPr>
          <w:sz w:val="22"/>
          <w:szCs w:val="22"/>
        </w:rPr>
      </w:pPr>
      <w:r w:rsidRPr="00F0172E">
        <w:rPr>
          <w:sz w:val="22"/>
          <w:szCs w:val="22"/>
        </w:rPr>
        <w:t xml:space="preserve">2. 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579AADAE" w14:textId="10B6714F" w:rsidR="005F536C" w:rsidRPr="00F0172E" w:rsidRDefault="005F536C" w:rsidP="00B90C0B">
      <w:pPr>
        <w:pStyle w:val="Default"/>
        <w:spacing w:line="276" w:lineRule="auto"/>
        <w:jc w:val="both"/>
        <w:rPr>
          <w:sz w:val="22"/>
          <w:szCs w:val="22"/>
        </w:rPr>
      </w:pPr>
      <w:r w:rsidRPr="00F0172E">
        <w:rPr>
          <w:sz w:val="22"/>
          <w:szCs w:val="22"/>
        </w:rPr>
        <w:t xml:space="preserve">3. 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</w:t>
      </w:r>
      <w:r w:rsidRPr="00F0172E">
        <w:rPr>
          <w:sz w:val="22"/>
          <w:szCs w:val="22"/>
        </w:rPr>
        <w:lastRenderedPageBreak/>
        <w:t xml:space="preserve">zamówienie, będzie dysponował niezbędnymi zasobami tych podmiotów. Wzór zobowiązania stanowi załącznik nr 6 do SWZ. </w:t>
      </w:r>
    </w:p>
    <w:p w14:paraId="218715FD" w14:textId="0A1B65FB" w:rsidR="005F536C" w:rsidRPr="00F0172E" w:rsidRDefault="005F536C" w:rsidP="00B90C0B">
      <w:pPr>
        <w:pStyle w:val="Default"/>
        <w:spacing w:line="276" w:lineRule="auto"/>
        <w:jc w:val="both"/>
        <w:rPr>
          <w:sz w:val="22"/>
          <w:szCs w:val="22"/>
        </w:rPr>
      </w:pPr>
      <w:r w:rsidRPr="00F0172E">
        <w:rPr>
          <w:sz w:val="22"/>
          <w:szCs w:val="22"/>
        </w:rPr>
        <w:t xml:space="preserve">4. 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 </w:t>
      </w:r>
    </w:p>
    <w:p w14:paraId="56635FF4" w14:textId="5D3B2A0C" w:rsidR="005F536C" w:rsidRPr="00F0172E" w:rsidRDefault="005F536C" w:rsidP="00B90C0B">
      <w:pPr>
        <w:pStyle w:val="Default"/>
        <w:spacing w:line="276" w:lineRule="auto"/>
        <w:jc w:val="both"/>
        <w:rPr>
          <w:sz w:val="22"/>
          <w:szCs w:val="22"/>
        </w:rPr>
      </w:pPr>
      <w:r w:rsidRPr="00F0172E">
        <w:rPr>
          <w:sz w:val="22"/>
          <w:szCs w:val="22"/>
        </w:rPr>
        <w:t xml:space="preserve">5. 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3D64F3B3" w14:textId="09F76F41" w:rsidR="005F536C" w:rsidRPr="00F0172E" w:rsidRDefault="005F536C" w:rsidP="00B90C0B">
      <w:pPr>
        <w:pStyle w:val="Default"/>
        <w:spacing w:line="276" w:lineRule="auto"/>
        <w:jc w:val="both"/>
        <w:rPr>
          <w:sz w:val="22"/>
          <w:szCs w:val="22"/>
        </w:rPr>
      </w:pPr>
      <w:r w:rsidRPr="00F0172E">
        <w:rPr>
          <w:sz w:val="22"/>
          <w:szCs w:val="22"/>
        </w:rPr>
        <w:t xml:space="preserve">6.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 </w:t>
      </w:r>
    </w:p>
    <w:p w14:paraId="24F31A4A" w14:textId="6195325E" w:rsidR="000C4D77" w:rsidRPr="00F0172E" w:rsidRDefault="005F536C" w:rsidP="00B90C0B">
      <w:pPr>
        <w:pStyle w:val="Default"/>
        <w:spacing w:line="276" w:lineRule="auto"/>
        <w:jc w:val="both"/>
        <w:rPr>
          <w:sz w:val="22"/>
          <w:szCs w:val="22"/>
        </w:rPr>
      </w:pPr>
      <w:r w:rsidRPr="00F0172E">
        <w:rPr>
          <w:sz w:val="22"/>
          <w:szCs w:val="22"/>
        </w:rPr>
        <w:t>7. Ocena spełniania w/w warunków dokonana zostanie w oparciu o informacje zawarte w złożonych oświadczeniach. Z treści załączonych dokumentów musi wynikać jednoznacznie, iż w/w warunki Wykonawca spełnił.</w:t>
      </w:r>
    </w:p>
    <w:p w14:paraId="36981D67" w14:textId="77777777" w:rsidR="0065325D" w:rsidRPr="00F0172E" w:rsidRDefault="0065325D" w:rsidP="00B90C0B">
      <w:pPr>
        <w:pStyle w:val="Default"/>
        <w:spacing w:line="276" w:lineRule="auto"/>
        <w:jc w:val="both"/>
        <w:rPr>
          <w:sz w:val="22"/>
          <w:szCs w:val="22"/>
        </w:rPr>
      </w:pPr>
    </w:p>
    <w:p w14:paraId="04EC1370" w14:textId="3CB83B92" w:rsidR="00001EFE" w:rsidRPr="00F0172E" w:rsidRDefault="0028616C" w:rsidP="00FC1B8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41" w:name="_Toc166496463"/>
      <w:r w:rsidRPr="00F0172E">
        <w:rPr>
          <w:sz w:val="22"/>
          <w:szCs w:val="22"/>
        </w:rPr>
        <w:t>Podstawy wykluczenia z postępowania</w:t>
      </w:r>
      <w:bookmarkEnd w:id="41"/>
    </w:p>
    <w:p w14:paraId="653577BF" w14:textId="109EBEE0" w:rsidR="00CF6D9A" w:rsidRPr="00F0172E" w:rsidRDefault="00CF6D9A">
      <w:pPr>
        <w:pStyle w:val="Akapitzlist"/>
        <w:numPr>
          <w:ilvl w:val="0"/>
          <w:numId w:val="43"/>
        </w:numPr>
        <w:tabs>
          <w:tab w:val="left" w:pos="923"/>
        </w:tabs>
        <w:spacing w:before="240" w:line="276" w:lineRule="auto"/>
        <w:ind w:left="357" w:hanging="357"/>
      </w:pPr>
      <w:r w:rsidRPr="00F0172E">
        <w:t>Z postępowania o udzielenie zamówienia wyklucza się Wykonawców, w stosunku do których zachodzi którakolwiek z okoliczności wskazanych:</w:t>
      </w:r>
    </w:p>
    <w:p w14:paraId="4F3FD737" w14:textId="77777777" w:rsidR="00CF6D9A" w:rsidRPr="00F0172E" w:rsidRDefault="00CF6D9A">
      <w:pPr>
        <w:pStyle w:val="Akapitzlist"/>
        <w:numPr>
          <w:ilvl w:val="0"/>
          <w:numId w:val="6"/>
        </w:numPr>
        <w:tabs>
          <w:tab w:val="left" w:pos="1205"/>
        </w:tabs>
        <w:spacing w:line="276" w:lineRule="auto"/>
        <w:ind w:left="641" w:hanging="357"/>
      </w:pPr>
      <w:r w:rsidRPr="00F0172E">
        <w:t>w art. 108 ust. 1</w:t>
      </w:r>
      <w:r w:rsidRPr="00F0172E">
        <w:rPr>
          <w:spacing w:val="-1"/>
        </w:rPr>
        <w:t xml:space="preserve"> </w:t>
      </w:r>
      <w:r w:rsidRPr="00F0172E">
        <w:t>PZP;</w:t>
      </w:r>
    </w:p>
    <w:p w14:paraId="5F304A58" w14:textId="7C1D71DE" w:rsidR="00CF6D9A" w:rsidRPr="00F0172E" w:rsidRDefault="00CF6D9A">
      <w:pPr>
        <w:pStyle w:val="Akapitzlist"/>
        <w:numPr>
          <w:ilvl w:val="0"/>
          <w:numId w:val="6"/>
        </w:numPr>
        <w:tabs>
          <w:tab w:val="left" w:pos="1205"/>
        </w:tabs>
        <w:spacing w:line="276" w:lineRule="auto"/>
        <w:ind w:left="641" w:hanging="357"/>
      </w:pPr>
      <w:r w:rsidRPr="00F0172E">
        <w:t>w art. 109 ust. 1 pkt. 4, 5, 7</w:t>
      </w:r>
      <w:r w:rsidR="00326A5D" w:rsidRPr="00F0172E">
        <w:t>, 8</w:t>
      </w:r>
      <w:r w:rsidRPr="00F0172E">
        <w:t xml:space="preserve"> PZP,</w:t>
      </w:r>
      <w:r w:rsidRPr="00F0172E">
        <w:rPr>
          <w:spacing w:val="-1"/>
        </w:rPr>
        <w:t xml:space="preserve"> </w:t>
      </w:r>
      <w:r w:rsidRPr="00F0172E">
        <w:t>tj.:</w:t>
      </w:r>
    </w:p>
    <w:p w14:paraId="5AA10B5A" w14:textId="77777777" w:rsidR="00CF6D9A" w:rsidRPr="00F0172E" w:rsidRDefault="00CF6D9A" w:rsidP="0013029E">
      <w:pPr>
        <w:pStyle w:val="Akapitzlist"/>
        <w:numPr>
          <w:ilvl w:val="0"/>
          <w:numId w:val="52"/>
        </w:numPr>
        <w:tabs>
          <w:tab w:val="left" w:pos="1639"/>
        </w:tabs>
        <w:spacing w:line="276" w:lineRule="auto"/>
        <w:ind w:right="112"/>
      </w:pPr>
      <w:r w:rsidRPr="00F0172E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3D5F6C" w14:textId="77777777" w:rsidR="00CF6D9A" w:rsidRPr="00F0172E" w:rsidRDefault="00CF6D9A" w:rsidP="0013029E">
      <w:pPr>
        <w:pStyle w:val="Akapitzlist"/>
        <w:numPr>
          <w:ilvl w:val="0"/>
          <w:numId w:val="52"/>
        </w:numPr>
        <w:tabs>
          <w:tab w:val="left" w:pos="1639"/>
        </w:tabs>
        <w:spacing w:before="60" w:line="276" w:lineRule="auto"/>
        <w:ind w:right="116"/>
      </w:pPr>
      <w:r w:rsidRPr="00F0172E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</w:t>
      </w:r>
      <w:r w:rsidRPr="00F0172E">
        <w:rPr>
          <w:spacing w:val="-7"/>
        </w:rPr>
        <w:t xml:space="preserve"> </w:t>
      </w:r>
      <w:r w:rsidRPr="00F0172E">
        <w:t>dowodów;</w:t>
      </w:r>
    </w:p>
    <w:p w14:paraId="2082A95F" w14:textId="77777777" w:rsidR="00CF6D9A" w:rsidRPr="00F0172E" w:rsidRDefault="00CF6D9A" w:rsidP="0013029E">
      <w:pPr>
        <w:pStyle w:val="Akapitzlist"/>
        <w:numPr>
          <w:ilvl w:val="0"/>
          <w:numId w:val="52"/>
        </w:numPr>
        <w:tabs>
          <w:tab w:val="left" w:pos="1639"/>
        </w:tabs>
        <w:spacing w:line="276" w:lineRule="auto"/>
        <w:ind w:right="110"/>
      </w:pPr>
      <w:r w:rsidRPr="00F0172E">
        <w:t>który</w:t>
      </w:r>
      <w:r w:rsidRPr="00F0172E">
        <w:rPr>
          <w:spacing w:val="-15"/>
        </w:rPr>
        <w:t xml:space="preserve"> </w:t>
      </w:r>
      <w:r w:rsidRPr="00F0172E">
        <w:t>z</w:t>
      </w:r>
      <w:r w:rsidRPr="00F0172E">
        <w:rPr>
          <w:spacing w:val="-15"/>
        </w:rPr>
        <w:t xml:space="preserve"> </w:t>
      </w:r>
      <w:r w:rsidRPr="00F0172E">
        <w:t>przyczyn</w:t>
      </w:r>
      <w:r w:rsidRPr="00F0172E">
        <w:rPr>
          <w:spacing w:val="-14"/>
        </w:rPr>
        <w:t xml:space="preserve"> </w:t>
      </w:r>
      <w:r w:rsidRPr="00F0172E">
        <w:t>leżących</w:t>
      </w:r>
      <w:r w:rsidRPr="00F0172E">
        <w:rPr>
          <w:spacing w:val="-14"/>
        </w:rPr>
        <w:t xml:space="preserve"> </w:t>
      </w:r>
      <w:r w:rsidRPr="00F0172E">
        <w:t>po</w:t>
      </w:r>
      <w:r w:rsidRPr="00F0172E">
        <w:rPr>
          <w:spacing w:val="-13"/>
        </w:rPr>
        <w:t xml:space="preserve"> </w:t>
      </w:r>
      <w:r w:rsidRPr="00F0172E">
        <w:t>jego</w:t>
      </w:r>
      <w:r w:rsidRPr="00F0172E">
        <w:rPr>
          <w:spacing w:val="-15"/>
        </w:rPr>
        <w:t xml:space="preserve"> </w:t>
      </w:r>
      <w:r w:rsidRPr="00F0172E">
        <w:t>stronie,</w:t>
      </w:r>
      <w:r w:rsidRPr="00F0172E">
        <w:rPr>
          <w:spacing w:val="-15"/>
        </w:rPr>
        <w:t xml:space="preserve"> </w:t>
      </w:r>
      <w:r w:rsidRPr="00F0172E">
        <w:t>w</w:t>
      </w:r>
      <w:r w:rsidRPr="00F0172E">
        <w:rPr>
          <w:spacing w:val="-13"/>
        </w:rPr>
        <w:t xml:space="preserve"> </w:t>
      </w:r>
      <w:r w:rsidRPr="00F0172E">
        <w:t>znacznym</w:t>
      </w:r>
      <w:r w:rsidRPr="00F0172E">
        <w:rPr>
          <w:spacing w:val="-14"/>
        </w:rPr>
        <w:t xml:space="preserve"> </w:t>
      </w:r>
      <w:r w:rsidRPr="00F0172E">
        <w:t>stopniu</w:t>
      </w:r>
      <w:r w:rsidRPr="00F0172E">
        <w:rPr>
          <w:spacing w:val="-13"/>
        </w:rPr>
        <w:t xml:space="preserve"> </w:t>
      </w:r>
      <w:r w:rsidRPr="00F0172E">
        <w:t>lub</w:t>
      </w:r>
      <w:r w:rsidRPr="00F0172E">
        <w:rPr>
          <w:spacing w:val="-14"/>
        </w:rPr>
        <w:t xml:space="preserve"> </w:t>
      </w:r>
      <w:r w:rsidRPr="00F0172E">
        <w:t>zakresie</w:t>
      </w:r>
      <w:r w:rsidRPr="00F0172E">
        <w:rPr>
          <w:spacing w:val="-12"/>
        </w:rPr>
        <w:t xml:space="preserve"> </w:t>
      </w:r>
      <w:r w:rsidRPr="00F0172E">
        <w:t>nie</w:t>
      </w:r>
      <w:r w:rsidRPr="00F0172E">
        <w:rPr>
          <w:spacing w:val="-15"/>
        </w:rPr>
        <w:t xml:space="preserve"> </w:t>
      </w:r>
      <w:r w:rsidRPr="00F0172E"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25617BA" w14:textId="0FC64F5E" w:rsidR="00326A5D" w:rsidRPr="00F0172E" w:rsidRDefault="00326A5D" w:rsidP="0013029E">
      <w:pPr>
        <w:pStyle w:val="Akapitzlist"/>
        <w:numPr>
          <w:ilvl w:val="0"/>
          <w:numId w:val="52"/>
        </w:numPr>
        <w:tabs>
          <w:tab w:val="left" w:pos="1639"/>
        </w:tabs>
        <w:spacing w:line="276" w:lineRule="auto"/>
        <w:ind w:right="110"/>
      </w:pPr>
      <w:r w:rsidRPr="00F0172E"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4FA87428" w14:textId="77777777" w:rsidR="00CC667A" w:rsidRPr="00F0172E" w:rsidRDefault="00CF6D9A" w:rsidP="0079098A">
      <w:pPr>
        <w:pStyle w:val="Akapitzlist"/>
        <w:numPr>
          <w:ilvl w:val="0"/>
          <w:numId w:val="47"/>
        </w:numPr>
        <w:tabs>
          <w:tab w:val="left" w:pos="360"/>
        </w:tabs>
        <w:spacing w:before="1" w:line="276" w:lineRule="auto"/>
        <w:ind w:hanging="720"/>
      </w:pPr>
      <w:r w:rsidRPr="00F0172E">
        <w:t>Wykluczenie Wykonawcy następuje zgodnie z art. 111</w:t>
      </w:r>
      <w:r w:rsidRPr="00F0172E">
        <w:rPr>
          <w:spacing w:val="-3"/>
        </w:rPr>
        <w:t xml:space="preserve"> </w:t>
      </w:r>
      <w:r w:rsidRPr="00F0172E">
        <w:t>PZP</w:t>
      </w:r>
    </w:p>
    <w:p w14:paraId="0C7D09C9" w14:textId="77777777" w:rsidR="005A4FC0" w:rsidRPr="00F0172E" w:rsidRDefault="00CC667A" w:rsidP="0079098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0172E">
        <w:rPr>
          <w:rFonts w:ascii="Times New Roman" w:hAnsi="Times New Roman" w:cs="Times New Roman"/>
          <w:bCs/>
        </w:rPr>
        <w:t>Ponadto Zamawiający wykluczy z postępowania wykonawców, wobec których zachodzą przesłanki wykluczenia wskazane w art. 7 ust. 1 ustawy z dnia 15 kwietnia 2022 r. o szczególnych rozwiązaniach w zakresie przeciwdziałania wspieraniu agresji na Ukrainę oraz służących ochronie bezpieczeństwa narodowego.</w:t>
      </w:r>
    </w:p>
    <w:p w14:paraId="33ED2309" w14:textId="77777777" w:rsidR="005A4FC0" w:rsidRPr="00F0172E" w:rsidRDefault="005A4FC0" w:rsidP="0079098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0172E">
        <w:rPr>
          <w:rFonts w:ascii="Times New Roman" w:hAnsi="Times New Roman" w:cs="Times New Roman"/>
          <w:bCs/>
          <w:color w:val="000000"/>
        </w:rPr>
        <w:t>Wykonawca nie</w:t>
      </w:r>
      <w:r w:rsidRPr="00F0172E">
        <w:rPr>
          <w:rFonts w:ascii="Times New Roman" w:hAnsi="Times New Roman" w:cs="Times New Roman"/>
          <w:color w:val="000000"/>
        </w:rPr>
        <w:t xml:space="preserve"> podlega wykluczeniu w okolicznościach określonych w art. 108 ust. 1 pkt 1, 2, 5 i 6 lub art. 109 ust. 1 pkt 2‒10, jeżeli udowodni zamawiającemu, że spełnił łącznie następujące przesłanki:</w:t>
      </w:r>
    </w:p>
    <w:p w14:paraId="2B65E0E5" w14:textId="77777777" w:rsidR="005A4FC0" w:rsidRPr="00F0172E" w:rsidRDefault="005A4F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E7175BF" w14:textId="77777777" w:rsidR="005A4FC0" w:rsidRPr="00F0172E" w:rsidRDefault="005A4F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1BF284E" w14:textId="77777777" w:rsidR="005A4FC0" w:rsidRPr="00F0172E" w:rsidRDefault="005A4F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>podjął konkretne środki techniczne, organizacyjne i kadrowe, odpowiednie dla zapobiegania dalszym przestępstwom, wykroczeniom lub nieprawidłowemu postępowaniu, w szczególności:</w:t>
      </w:r>
    </w:p>
    <w:p w14:paraId="7D7A255A" w14:textId="77777777" w:rsidR="005A4FC0" w:rsidRPr="00F0172E" w:rsidRDefault="005A4F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862" w:hanging="295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>zerwał wszelkie powiązania z osobami lub podmiotami odpowiedzialnymi za nieprawidłowe postępowanie wykonawcy,</w:t>
      </w:r>
    </w:p>
    <w:p w14:paraId="51F7F8E9" w14:textId="77777777" w:rsidR="005A4FC0" w:rsidRPr="00F0172E" w:rsidRDefault="005A4F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862" w:hanging="295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>zreorganizował personel,</w:t>
      </w:r>
    </w:p>
    <w:p w14:paraId="3114EF5E" w14:textId="77777777" w:rsidR="005A4FC0" w:rsidRPr="00F0172E" w:rsidRDefault="005A4F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862" w:hanging="295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>wdrożył system sprawozdawczości i kontroli,</w:t>
      </w:r>
    </w:p>
    <w:p w14:paraId="0B2FB222" w14:textId="77777777" w:rsidR="005A4FC0" w:rsidRPr="00F0172E" w:rsidRDefault="005A4F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862" w:hanging="295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>utworzył struktury audytu wewnętrznego do monitorowania przestrzegania przepisów, wewnętrznych regulacji lub standardów,</w:t>
      </w:r>
    </w:p>
    <w:p w14:paraId="3FD172AE" w14:textId="77777777" w:rsidR="005A4FC0" w:rsidRPr="00F0172E" w:rsidRDefault="005A4F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862" w:hanging="295"/>
        <w:jc w:val="both"/>
        <w:rPr>
          <w:rFonts w:ascii="Times New Roman" w:hAnsi="Times New Roman" w:cs="Times New Roman"/>
          <w:color w:val="C00000"/>
        </w:rPr>
      </w:pPr>
      <w:r w:rsidRPr="00F0172E">
        <w:rPr>
          <w:rFonts w:ascii="Times New Roman" w:hAnsi="Times New Roman" w:cs="Times New Roman"/>
          <w:color w:val="000000"/>
        </w:rPr>
        <w:t xml:space="preserve">wprowadził wewnętrzne regulacje dotyczące odpowiedzialności i odszkodowań za nieprzestrzeganie przepisów, wewnętrznych regulacji lub standardów. </w:t>
      </w:r>
    </w:p>
    <w:p w14:paraId="61295D1E" w14:textId="77777777" w:rsidR="005A4FC0" w:rsidRPr="00F0172E" w:rsidRDefault="005A4FC0" w:rsidP="0079098A">
      <w:pPr>
        <w:pStyle w:val="Akapitzlist"/>
        <w:numPr>
          <w:ilvl w:val="0"/>
          <w:numId w:val="47"/>
        </w:numPr>
        <w:adjustRightInd w:val="0"/>
        <w:spacing w:line="276" w:lineRule="auto"/>
        <w:rPr>
          <w:color w:val="C00000"/>
        </w:rPr>
      </w:pPr>
      <w:r w:rsidRPr="00F0172E">
        <w:rPr>
          <w:color w:val="000000"/>
        </w:rPr>
        <w:t>Zamawiający ocenia, czy podjęte przez wykonawcę czynności, o których mowa w ust. 4,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53D6BF0" w14:textId="75950CDF" w:rsidR="0028616C" w:rsidRPr="00F0172E" w:rsidRDefault="00576F3C" w:rsidP="0079098A">
      <w:pPr>
        <w:pStyle w:val="Akapitzlist"/>
        <w:widowControl/>
        <w:numPr>
          <w:ilvl w:val="0"/>
          <w:numId w:val="47"/>
        </w:numPr>
        <w:suppressAutoHyphens/>
        <w:autoSpaceDE/>
        <w:autoSpaceDN/>
        <w:spacing w:line="276" w:lineRule="auto"/>
        <w:contextualSpacing/>
        <w:rPr>
          <w:color w:val="000000"/>
        </w:rPr>
      </w:pPr>
      <w:r w:rsidRPr="00F0172E">
        <w:rPr>
          <w:rFonts w:eastAsia="Calibri"/>
          <w:color w:val="000000"/>
        </w:rPr>
        <w:t>Zamawiający może wykluczyć Wykonawcę na każdym etapie postępowania o udzielenie zamówienia.</w:t>
      </w:r>
    </w:p>
    <w:p w14:paraId="2971BA3E" w14:textId="77777777" w:rsidR="0065325D" w:rsidRPr="00F0172E" w:rsidRDefault="0065325D" w:rsidP="00B90C0B">
      <w:pPr>
        <w:pStyle w:val="Akapitzlist"/>
        <w:widowControl/>
        <w:suppressAutoHyphens/>
        <w:autoSpaceDE/>
        <w:autoSpaceDN/>
        <w:spacing w:line="276" w:lineRule="auto"/>
        <w:ind w:left="720" w:firstLine="0"/>
        <w:contextualSpacing/>
        <w:rPr>
          <w:color w:val="000000"/>
        </w:rPr>
      </w:pPr>
    </w:p>
    <w:p w14:paraId="3C89003A" w14:textId="380A0C17" w:rsidR="00EA2597" w:rsidRPr="00F0172E" w:rsidRDefault="00AF54B2" w:rsidP="00FC1B8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42" w:name="_Toc166496464"/>
      <w:r w:rsidRPr="00F0172E">
        <w:rPr>
          <w:sz w:val="22"/>
          <w:szCs w:val="22"/>
        </w:rPr>
        <w:t>Wykaz oświadczeń i dokumentów w tym podmiotowych środków dowodowych</w:t>
      </w:r>
      <w:bookmarkEnd w:id="42"/>
    </w:p>
    <w:p w14:paraId="5C105A6D" w14:textId="752E3AFD" w:rsidR="00767F8F" w:rsidRPr="00F0172E" w:rsidRDefault="00767F8F" w:rsidP="00767F8F">
      <w:pPr>
        <w:pStyle w:val="Akapitzlist"/>
        <w:numPr>
          <w:ilvl w:val="0"/>
          <w:numId w:val="29"/>
        </w:numPr>
        <w:tabs>
          <w:tab w:val="left" w:pos="851"/>
        </w:tabs>
        <w:adjustRightInd w:val="0"/>
        <w:spacing w:line="276" w:lineRule="auto"/>
      </w:pPr>
      <w:bookmarkStart w:id="43" w:name="_Hlk158203468"/>
      <w:r w:rsidRPr="00F0172E">
        <w:t xml:space="preserve">Do oferty Wykonawca zobowiązany jest dołączyć aktualne na dzień składania ofert oświadczenie o niepodleganiu wykluczeniu, spełnianiu warunków udziału w postępowaniu lub kryteriów selekcji składane na podstawie art. 125 ust. 1 ustawy </w:t>
      </w:r>
      <w:proofErr w:type="spellStart"/>
      <w:r w:rsidRPr="00F0172E">
        <w:t>Pzp</w:t>
      </w:r>
      <w:proofErr w:type="spellEnd"/>
      <w:r w:rsidRPr="00F0172E">
        <w:t xml:space="preserve"> – zgodnie z Załącznikiem nr </w:t>
      </w:r>
      <w:r w:rsidR="007F2DB0" w:rsidRPr="00F0172E">
        <w:t>7</w:t>
      </w:r>
      <w:r w:rsidRPr="00F0172E">
        <w:t xml:space="preserve"> do SWZ. </w:t>
      </w:r>
    </w:p>
    <w:p w14:paraId="4D8C4BAB" w14:textId="77777777" w:rsidR="00767F8F" w:rsidRPr="00F0172E" w:rsidRDefault="00767F8F" w:rsidP="00767F8F">
      <w:pPr>
        <w:pStyle w:val="Akapitzlist"/>
        <w:numPr>
          <w:ilvl w:val="0"/>
          <w:numId w:val="29"/>
        </w:numPr>
        <w:tabs>
          <w:tab w:val="left" w:pos="851"/>
        </w:tabs>
        <w:adjustRightInd w:val="0"/>
        <w:spacing w:line="276" w:lineRule="auto"/>
      </w:pPr>
      <w:r w:rsidRPr="00F0172E">
        <w:t xml:space="preserve">Informacje zawarte w oświadczeniu, o którym mowa w ust. 1 stanowią wstępne potwierdzenie, że Wykonawca nie podlega wykluczeniu oraz spełnia warunki udziału w postępowaniu. </w:t>
      </w:r>
    </w:p>
    <w:p w14:paraId="078E52C0" w14:textId="77777777" w:rsidR="00767F8F" w:rsidRPr="00F0172E" w:rsidRDefault="00767F8F" w:rsidP="00767F8F">
      <w:pPr>
        <w:pStyle w:val="Akapitzlist"/>
        <w:numPr>
          <w:ilvl w:val="0"/>
          <w:numId w:val="29"/>
        </w:numPr>
        <w:tabs>
          <w:tab w:val="left" w:pos="851"/>
        </w:tabs>
        <w:adjustRightInd w:val="0"/>
        <w:spacing w:line="276" w:lineRule="auto"/>
      </w:pPr>
      <w:r w:rsidRPr="00F0172E">
        <w:t>Zamawiający wezwie wykonawcę, którego oferta została najwyżej oceniona, do złożenia w terminie, nie krótszym niż 5 dni od dnia wezwania, podmiotowych środków dowodowych, aktualnych na dzień ich złożenia:</w:t>
      </w:r>
    </w:p>
    <w:p w14:paraId="2B458617" w14:textId="4FF41D33" w:rsidR="001D7CF3" w:rsidRPr="00F0172E" w:rsidRDefault="001D7CF3" w:rsidP="006D4CE6">
      <w:pPr>
        <w:pStyle w:val="Akapitzlist"/>
        <w:numPr>
          <w:ilvl w:val="0"/>
          <w:numId w:val="49"/>
        </w:numPr>
        <w:tabs>
          <w:tab w:val="left" w:pos="851"/>
        </w:tabs>
        <w:adjustRightInd w:val="0"/>
        <w:spacing w:line="276" w:lineRule="auto"/>
        <w:ind w:left="851" w:hanging="425"/>
      </w:pPr>
      <w:r w:rsidRPr="00F0172E">
        <w:t>W celu potwierdzenia spełnienia przez Wykonawcę warunków udziału w postępowaniu dotyczących zdolności technicznej lub zawodowej, Zamawiający żąda następujących dokumentów:</w:t>
      </w:r>
    </w:p>
    <w:p w14:paraId="18E1C236" w14:textId="344CB4C4" w:rsidR="00767F8F" w:rsidRPr="00F0172E" w:rsidRDefault="00767F8F" w:rsidP="001D7CF3">
      <w:pPr>
        <w:pStyle w:val="Akapitzlist"/>
        <w:numPr>
          <w:ilvl w:val="3"/>
          <w:numId w:val="2"/>
        </w:numPr>
        <w:tabs>
          <w:tab w:val="left" w:pos="851"/>
        </w:tabs>
        <w:adjustRightInd w:val="0"/>
        <w:spacing w:line="276" w:lineRule="auto"/>
        <w:ind w:left="1276" w:hanging="425"/>
      </w:pPr>
      <w:r w:rsidRPr="00F0172E">
        <w:t>informacji potwierdzającej, ubezpieczenie od odpowiedzialności cywilnej w zakresie prowadzonej działalności związanej z przedmiotem zamówienia</w:t>
      </w:r>
      <w:r w:rsidR="00A834DA">
        <w:t>;</w:t>
      </w:r>
    </w:p>
    <w:p w14:paraId="7846D339" w14:textId="0035BC20" w:rsidR="00767F8F" w:rsidRPr="00F0172E" w:rsidRDefault="00767F8F" w:rsidP="001D7CF3">
      <w:pPr>
        <w:pStyle w:val="Akapitzlist"/>
        <w:numPr>
          <w:ilvl w:val="3"/>
          <w:numId w:val="2"/>
        </w:numPr>
        <w:tabs>
          <w:tab w:val="left" w:pos="851"/>
        </w:tabs>
        <w:adjustRightInd w:val="0"/>
        <w:spacing w:line="276" w:lineRule="auto"/>
        <w:ind w:left="1276" w:hanging="425"/>
        <w:rPr>
          <w:b/>
        </w:rPr>
      </w:pPr>
      <w:r w:rsidRPr="00F0172E">
        <w:t xml:space="preserve">wykaz robót budowlanych wykonanych nie wcześniej niż w okresie ostatnich 5 lat,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 - załącznik nr </w:t>
      </w:r>
      <w:r w:rsidR="007F2DB0" w:rsidRPr="00F0172E">
        <w:t>5</w:t>
      </w:r>
      <w:r w:rsidRPr="00F0172E">
        <w:t xml:space="preserve"> do SWZ; </w:t>
      </w:r>
    </w:p>
    <w:p w14:paraId="1DA169E0" w14:textId="24ACA5D3" w:rsidR="004734B7" w:rsidRPr="00F0172E" w:rsidRDefault="00767F8F" w:rsidP="001D41A5">
      <w:pPr>
        <w:pStyle w:val="Akapitzlist"/>
        <w:numPr>
          <w:ilvl w:val="0"/>
          <w:numId w:val="62"/>
        </w:numPr>
        <w:tabs>
          <w:tab w:val="left" w:pos="851"/>
        </w:tabs>
        <w:adjustRightInd w:val="0"/>
        <w:spacing w:line="276" w:lineRule="auto"/>
        <w:ind w:left="1276" w:hanging="425"/>
        <w:rPr>
          <w:b/>
        </w:rPr>
      </w:pPr>
      <w:r w:rsidRPr="00F0172E">
        <w:t xml:space="preserve">wykaz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załącznik nr 6 do SWZ </w:t>
      </w:r>
      <w:r w:rsidR="004734B7" w:rsidRPr="00F0172E">
        <w:lastRenderedPageBreak/>
        <w:t>Wykonawcy wspólnie ubiegający się o zamówienie, w sytuacjach o których mowa w art. 117 ust. 4 P</w:t>
      </w:r>
      <w:r w:rsidR="009C4947" w:rsidRPr="00F0172E">
        <w:t>ZP</w:t>
      </w:r>
      <w:r w:rsidR="004734B7" w:rsidRPr="00F0172E">
        <w:t xml:space="preserve">  zobowiązani są złożyć oświadczenie o którym mowa w tym przepisie – </w:t>
      </w:r>
      <w:r w:rsidR="009C4947" w:rsidRPr="00F0172E">
        <w:t>załącznik nr</w:t>
      </w:r>
      <w:r w:rsidRPr="00F0172E">
        <w:t xml:space="preserve"> </w:t>
      </w:r>
      <w:r w:rsidR="007F2DB0" w:rsidRPr="00F0172E">
        <w:t>9</w:t>
      </w:r>
      <w:r w:rsidR="004734B7" w:rsidRPr="00F0172E">
        <w:t>.</w:t>
      </w:r>
    </w:p>
    <w:p w14:paraId="5E2D0468" w14:textId="77777777" w:rsidR="001D7CF3" w:rsidRPr="00F0172E" w:rsidRDefault="00767F8F" w:rsidP="001D7CF3">
      <w:pPr>
        <w:pStyle w:val="Akapitzlist"/>
        <w:numPr>
          <w:ilvl w:val="0"/>
          <w:numId w:val="49"/>
        </w:numPr>
        <w:tabs>
          <w:tab w:val="left" w:pos="851"/>
        </w:tabs>
        <w:adjustRightInd w:val="0"/>
        <w:spacing w:line="276" w:lineRule="auto"/>
        <w:ind w:left="851" w:hanging="425"/>
        <w:rPr>
          <w:b/>
        </w:rPr>
      </w:pPr>
      <w:r w:rsidRPr="00F0172E">
        <w:t xml:space="preserve">W celu potwierdzenia braku podstaw wykluczenia Wykonawcy z udziału w postępowaniu, Zamawiający żąda następujących dokumentów: </w:t>
      </w:r>
    </w:p>
    <w:p w14:paraId="48482944" w14:textId="6F78E3D3" w:rsidR="001D7CF3" w:rsidRPr="00F0172E" w:rsidRDefault="00767F8F" w:rsidP="001D7CF3">
      <w:pPr>
        <w:pStyle w:val="Akapitzlist"/>
        <w:numPr>
          <w:ilvl w:val="0"/>
          <w:numId w:val="50"/>
        </w:numPr>
        <w:tabs>
          <w:tab w:val="left" w:pos="851"/>
        </w:tabs>
        <w:adjustRightInd w:val="0"/>
        <w:spacing w:line="276" w:lineRule="auto"/>
        <w:ind w:left="1276" w:hanging="425"/>
      </w:pPr>
      <w:r w:rsidRPr="00F0172E">
        <w:t>Oświadczenia wykonawcy, w zakresie art. 108 ust. 1 pkt 5) ustawy, o braku przynależności do tej samej grupy kapitałowej w rozumieniu ustawy z dnia 16 lutego 2007 r. o ochronie konkurencji i konsumentów (Dz.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</w:t>
      </w:r>
      <w:r w:rsidRPr="00F0172E">
        <w:rPr>
          <w:color w:val="FF0000"/>
        </w:rPr>
        <w:t xml:space="preserve"> </w:t>
      </w:r>
      <w:r w:rsidRPr="00F0172E">
        <w:t xml:space="preserve">zgodnie z Załącznikiem nr </w:t>
      </w:r>
      <w:r w:rsidR="007F2DB0" w:rsidRPr="00F0172E">
        <w:t>4</w:t>
      </w:r>
      <w:r w:rsidRPr="00F0172E">
        <w:t xml:space="preserve"> do SWZ. </w:t>
      </w:r>
    </w:p>
    <w:p w14:paraId="6858B5F2" w14:textId="7E6D75AB" w:rsidR="00767F8F" w:rsidRPr="00F0172E" w:rsidRDefault="00767F8F" w:rsidP="001D7CF3">
      <w:pPr>
        <w:pStyle w:val="Akapitzlist"/>
        <w:numPr>
          <w:ilvl w:val="0"/>
          <w:numId w:val="50"/>
        </w:numPr>
        <w:tabs>
          <w:tab w:val="left" w:pos="851"/>
        </w:tabs>
        <w:adjustRightInd w:val="0"/>
        <w:spacing w:line="276" w:lineRule="auto"/>
        <w:ind w:left="1276" w:hanging="425"/>
      </w:pPr>
      <w:r w:rsidRPr="00F0172E"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ewidencji.</w:t>
      </w:r>
    </w:p>
    <w:bookmarkEnd w:id="43"/>
    <w:p w14:paraId="2269F74A" w14:textId="0BC9006E" w:rsidR="001D7CF3" w:rsidRPr="00F0172E" w:rsidRDefault="001D7CF3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  <w:rPr>
          <w:color w:val="000000"/>
        </w:rPr>
      </w:pPr>
      <w:r w:rsidRPr="00F0172E">
        <w:t>Jeżeli wykonawca ma siedzibę lub miejsce zamieszkania poza terytorium Rzeczypospolitej Polskiej, zamiast dokumentu, o którym mowa w ust. 2</w:t>
      </w:r>
      <w:r w:rsidR="007F2DB0" w:rsidRPr="00F0172E">
        <w:t>)</w:t>
      </w:r>
      <w:r w:rsidRPr="00F0172E">
        <w:t xml:space="preserve"> </w:t>
      </w:r>
      <w:proofErr w:type="spellStart"/>
      <w:r w:rsidRPr="00F0172E">
        <w:t>lit.b</w:t>
      </w:r>
      <w:proofErr w:type="spellEnd"/>
      <w:r w:rsidRPr="00F0172E">
        <w:t xml:space="preserve"> ), składa 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ich złożeniem. </w:t>
      </w:r>
    </w:p>
    <w:p w14:paraId="56AC6ECE" w14:textId="5978CC35" w:rsidR="00835527" w:rsidRPr="00F0172E" w:rsidRDefault="001D7CF3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  <w:rPr>
          <w:color w:val="000000"/>
        </w:rPr>
      </w:pPr>
      <w:r w:rsidRPr="00F0172E">
        <w:t xml:space="preserve"> Jeżeli w kraju, w którym Wykonawca ma siedzibę lub miejsce zamieszkania, nie wydaje się dokumentów, o których mowa w ust.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6096D1E9" w14:textId="77777777" w:rsidR="001D7CF3" w:rsidRPr="00F0172E" w:rsidRDefault="001D7CF3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  <w:rPr>
          <w:color w:val="000000"/>
        </w:rPr>
      </w:pPr>
      <w:r w:rsidRPr="00F0172E">
        <w:t xml:space="preserve">Zamawiający nie wzywa do złożenia podmiotowych środków dowodowych, jeżeli: </w:t>
      </w:r>
    </w:p>
    <w:p w14:paraId="3170C666" w14:textId="77777777" w:rsidR="001D7CF3" w:rsidRPr="00F0172E" w:rsidRDefault="001D7CF3" w:rsidP="001D7CF3">
      <w:pPr>
        <w:pStyle w:val="Akapitzlist"/>
        <w:tabs>
          <w:tab w:val="left" w:pos="828"/>
        </w:tabs>
        <w:adjustRightInd w:val="0"/>
        <w:spacing w:line="276" w:lineRule="auto"/>
        <w:ind w:left="676" w:firstLine="0"/>
      </w:pPr>
      <w:r w:rsidRPr="00F0172E"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F0172E">
        <w:t>p.z.p</w:t>
      </w:r>
      <w:proofErr w:type="spellEnd"/>
      <w:r w:rsidRPr="00F0172E">
        <w:t xml:space="preserve"> dane umożliwiające dostęp do tych środków; </w:t>
      </w:r>
    </w:p>
    <w:p w14:paraId="1122CF0B" w14:textId="77777777" w:rsidR="001D7CF3" w:rsidRPr="00F0172E" w:rsidRDefault="001D7CF3" w:rsidP="001D7CF3">
      <w:pPr>
        <w:pStyle w:val="Akapitzlist"/>
        <w:tabs>
          <w:tab w:val="left" w:pos="828"/>
        </w:tabs>
        <w:adjustRightInd w:val="0"/>
        <w:spacing w:line="276" w:lineRule="auto"/>
        <w:ind w:left="676" w:firstLine="0"/>
      </w:pPr>
      <w:r w:rsidRPr="00F0172E">
        <w:t xml:space="preserve">2) podmiotowym środkiem dowodowym jest oświadczenie, którego treść odpowiada zakresowi oświadczenia, o którym mowa w art. 125 ust. 1. </w:t>
      </w:r>
    </w:p>
    <w:p w14:paraId="457F1656" w14:textId="77777777" w:rsidR="001D7CF3" w:rsidRPr="00F0172E" w:rsidRDefault="001D7CF3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</w:pPr>
      <w:r w:rsidRPr="00F0172E"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B89EDF7" w14:textId="77777777" w:rsidR="001D7CF3" w:rsidRPr="00F0172E" w:rsidRDefault="001D7CF3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</w:pPr>
      <w:r w:rsidRPr="00F0172E">
        <w:t xml:space="preserve">Jeżeli Wykonawca posiada dokument w postaci papierowej przekazuje cyfrowe odwzorowanie dokumentu (skan), opatrzone kwalifikowanym podpisem elektronicznym lub podpisem zaufanym lub podpisem osobistym poświadczające zgodność cyfrowego odwzorowania z dokumentem w postaci papierowej. </w:t>
      </w:r>
    </w:p>
    <w:p w14:paraId="25417F87" w14:textId="77777777" w:rsidR="001D7CF3" w:rsidRPr="00F0172E" w:rsidRDefault="001D7CF3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</w:pPr>
      <w:r w:rsidRPr="00F0172E">
        <w:t xml:space="preserve">Poświadczenia za zgodność z oryginałem dokonuje odpowiednio Wykonawca, podmiot, na którego zdolnościach lub sytuacji polega Wykonawca, Wykonawcy wspólnie ubiegający się o udzielenie zamówienia publicznego, albo podwykonawca w zakresie dokumentów lub oświadczeń, które każdego z nich dotyczą. Poświadczenia zgodności cyfrowego odwzorowania z dokumentem w postaci papierowej może dokonać </w:t>
      </w:r>
      <w:r w:rsidRPr="00F0172E">
        <w:lastRenderedPageBreak/>
        <w:t xml:space="preserve">również notariusz. </w:t>
      </w:r>
    </w:p>
    <w:p w14:paraId="7F6470EF" w14:textId="7DBF9E03" w:rsidR="001D7CF3" w:rsidRPr="00F0172E" w:rsidRDefault="00A834DA" w:rsidP="001D7CF3">
      <w:pPr>
        <w:pStyle w:val="Akapitzlist"/>
        <w:numPr>
          <w:ilvl w:val="0"/>
          <w:numId w:val="51"/>
        </w:numPr>
        <w:tabs>
          <w:tab w:val="left" w:pos="828"/>
        </w:tabs>
        <w:adjustRightInd w:val="0"/>
        <w:spacing w:line="276" w:lineRule="auto"/>
      </w:pPr>
      <w:r>
        <w:t xml:space="preserve"> </w:t>
      </w:r>
      <w:r w:rsidR="001D7CF3" w:rsidRPr="00F0172E">
        <w:t xml:space="preserve">W zakresie nieuregulowanym ustawą </w:t>
      </w:r>
      <w:proofErr w:type="spellStart"/>
      <w:r w:rsidR="001D7CF3" w:rsidRPr="00F0172E">
        <w:t>Pzp</w:t>
      </w:r>
      <w:proofErr w:type="spellEnd"/>
      <w:r w:rsidR="001D7CF3" w:rsidRPr="00F0172E">
        <w:t xml:space="preserve"> lub niniejszą SWZ do oświadczeń i dokumentów składanych przez Wykonawcę w postępowaniu zastosowanie mają w szczególności przepisy rozporządzenia Ministra Rozwoju,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F2EF39" w14:textId="77777777" w:rsidR="001D7CF3" w:rsidRPr="00F0172E" w:rsidRDefault="001D7CF3" w:rsidP="001D7CF3">
      <w:pPr>
        <w:pStyle w:val="Akapitzlist"/>
        <w:tabs>
          <w:tab w:val="left" w:pos="828"/>
        </w:tabs>
        <w:adjustRightInd w:val="0"/>
        <w:spacing w:line="276" w:lineRule="auto"/>
        <w:ind w:left="676" w:firstLine="0"/>
      </w:pPr>
    </w:p>
    <w:p w14:paraId="6C654D68" w14:textId="5C711E1C" w:rsidR="00AF54B2" w:rsidRPr="00F0172E" w:rsidRDefault="00AF54B2" w:rsidP="00FC1B8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44" w:name="_Toc166496465"/>
      <w:r w:rsidRPr="00F0172E">
        <w:rPr>
          <w:sz w:val="22"/>
          <w:szCs w:val="22"/>
        </w:rPr>
        <w:t>Informacja dla Wykonawców wspólnie ubiegających się o udzielnie zamówienia</w:t>
      </w:r>
      <w:bookmarkEnd w:id="44"/>
    </w:p>
    <w:p w14:paraId="5555BA37" w14:textId="77777777" w:rsidR="00B80C65" w:rsidRPr="00F0172E" w:rsidRDefault="00B80C65">
      <w:pPr>
        <w:pStyle w:val="Akapitzlist"/>
        <w:numPr>
          <w:ilvl w:val="0"/>
          <w:numId w:val="8"/>
        </w:numPr>
        <w:tabs>
          <w:tab w:val="left" w:pos="821"/>
        </w:tabs>
        <w:spacing w:before="240" w:line="276" w:lineRule="auto"/>
        <w:ind w:left="357" w:right="111" w:hanging="357"/>
      </w:pPr>
      <w:r w:rsidRPr="00F0172E">
        <w:t>Wykonawcy mogą wspólnie ubiegać się o udzielenie zamówienia. W takim przypadku Wykonawcy ustanawiają pełnomocnika do reprezentowania ich w postępowaniu albo do reprezentowania</w:t>
      </w:r>
      <w:r w:rsidRPr="00F0172E">
        <w:rPr>
          <w:spacing w:val="-13"/>
        </w:rPr>
        <w:t xml:space="preserve"> </w:t>
      </w:r>
      <w:r w:rsidRPr="00F0172E">
        <w:t>i</w:t>
      </w:r>
      <w:r w:rsidRPr="00F0172E">
        <w:rPr>
          <w:spacing w:val="-8"/>
        </w:rPr>
        <w:t xml:space="preserve"> </w:t>
      </w:r>
      <w:r w:rsidRPr="00F0172E">
        <w:t>zawarcia</w:t>
      </w:r>
      <w:r w:rsidRPr="00F0172E">
        <w:rPr>
          <w:spacing w:val="-11"/>
        </w:rPr>
        <w:t xml:space="preserve"> </w:t>
      </w:r>
      <w:r w:rsidRPr="00F0172E">
        <w:t>umowy</w:t>
      </w:r>
      <w:r w:rsidRPr="00F0172E">
        <w:rPr>
          <w:spacing w:val="-12"/>
        </w:rPr>
        <w:t xml:space="preserve"> </w:t>
      </w:r>
      <w:r w:rsidRPr="00F0172E">
        <w:t>w</w:t>
      </w:r>
      <w:r w:rsidRPr="00F0172E">
        <w:rPr>
          <w:spacing w:val="-9"/>
        </w:rPr>
        <w:t xml:space="preserve"> </w:t>
      </w:r>
      <w:r w:rsidRPr="00F0172E">
        <w:t>sprawie</w:t>
      </w:r>
      <w:r w:rsidRPr="00F0172E">
        <w:rPr>
          <w:spacing w:val="-10"/>
        </w:rPr>
        <w:t xml:space="preserve"> </w:t>
      </w:r>
      <w:r w:rsidRPr="00F0172E">
        <w:t>zamówienia</w:t>
      </w:r>
      <w:r w:rsidRPr="00F0172E">
        <w:rPr>
          <w:spacing w:val="-12"/>
        </w:rPr>
        <w:t xml:space="preserve"> </w:t>
      </w:r>
      <w:r w:rsidRPr="00F0172E">
        <w:t>publicznego.</w:t>
      </w:r>
      <w:r w:rsidRPr="00F0172E">
        <w:rPr>
          <w:spacing w:val="-12"/>
        </w:rPr>
        <w:t xml:space="preserve"> </w:t>
      </w:r>
      <w:r w:rsidRPr="00F0172E">
        <w:t>Pełnomocnictwo</w:t>
      </w:r>
      <w:r w:rsidRPr="00F0172E">
        <w:rPr>
          <w:spacing w:val="-6"/>
        </w:rPr>
        <w:t xml:space="preserve"> </w:t>
      </w:r>
      <w:r w:rsidRPr="00F0172E">
        <w:t>winno być załączone do</w:t>
      </w:r>
      <w:r w:rsidRPr="00F0172E">
        <w:rPr>
          <w:spacing w:val="-3"/>
        </w:rPr>
        <w:t xml:space="preserve"> </w:t>
      </w:r>
      <w:r w:rsidRPr="00F0172E">
        <w:t>oferty.</w:t>
      </w:r>
    </w:p>
    <w:p w14:paraId="54D5C159" w14:textId="77777777" w:rsidR="00B80C65" w:rsidRPr="00F0172E" w:rsidRDefault="00B80C65">
      <w:pPr>
        <w:pStyle w:val="Akapitzlist"/>
        <w:numPr>
          <w:ilvl w:val="0"/>
          <w:numId w:val="8"/>
        </w:numPr>
        <w:tabs>
          <w:tab w:val="left" w:pos="821"/>
        </w:tabs>
        <w:spacing w:before="1" w:line="276" w:lineRule="auto"/>
        <w:ind w:left="357" w:right="111" w:hanging="357"/>
      </w:pPr>
      <w:r w:rsidRPr="00F0172E">
        <w:t>W</w:t>
      </w:r>
      <w:r w:rsidRPr="00F0172E">
        <w:rPr>
          <w:spacing w:val="-7"/>
        </w:rPr>
        <w:t xml:space="preserve"> </w:t>
      </w:r>
      <w:r w:rsidRPr="00F0172E">
        <w:t>przypadku</w:t>
      </w:r>
      <w:r w:rsidRPr="00F0172E">
        <w:rPr>
          <w:spacing w:val="-5"/>
        </w:rPr>
        <w:t xml:space="preserve"> </w:t>
      </w:r>
      <w:r w:rsidRPr="00F0172E">
        <w:t>Wykonawców</w:t>
      </w:r>
      <w:r w:rsidRPr="00F0172E">
        <w:rPr>
          <w:spacing w:val="-6"/>
        </w:rPr>
        <w:t xml:space="preserve"> </w:t>
      </w:r>
      <w:r w:rsidRPr="00F0172E">
        <w:t>wspólnie</w:t>
      </w:r>
      <w:r w:rsidRPr="00F0172E">
        <w:rPr>
          <w:spacing w:val="-6"/>
        </w:rPr>
        <w:t xml:space="preserve"> </w:t>
      </w:r>
      <w:r w:rsidRPr="00F0172E">
        <w:t>ubiegających</w:t>
      </w:r>
      <w:r w:rsidRPr="00F0172E">
        <w:rPr>
          <w:spacing w:val="-6"/>
        </w:rPr>
        <w:t xml:space="preserve"> </w:t>
      </w:r>
      <w:r w:rsidRPr="00F0172E">
        <w:t>się</w:t>
      </w:r>
      <w:r w:rsidRPr="00F0172E">
        <w:rPr>
          <w:spacing w:val="-5"/>
        </w:rPr>
        <w:t xml:space="preserve"> </w:t>
      </w:r>
      <w:r w:rsidRPr="00F0172E">
        <w:t>o</w:t>
      </w:r>
      <w:r w:rsidRPr="00F0172E">
        <w:rPr>
          <w:spacing w:val="-5"/>
        </w:rPr>
        <w:t xml:space="preserve"> </w:t>
      </w:r>
      <w:r w:rsidRPr="00F0172E">
        <w:t>udzielenie</w:t>
      </w:r>
      <w:r w:rsidRPr="00F0172E">
        <w:rPr>
          <w:spacing w:val="-6"/>
        </w:rPr>
        <w:t xml:space="preserve"> </w:t>
      </w:r>
      <w:r w:rsidRPr="00F0172E">
        <w:t>zamówienia,</w:t>
      </w:r>
      <w:r w:rsidRPr="00F0172E">
        <w:rPr>
          <w:spacing w:val="-5"/>
        </w:rPr>
        <w:t xml:space="preserve"> </w:t>
      </w:r>
      <w:r w:rsidRPr="00F0172E">
        <w:t xml:space="preserve">oświadczenia, o których mowa w Rozdziale X ust. </w:t>
      </w:r>
      <w:r w:rsidR="00E262FD" w:rsidRPr="00F0172E">
        <w:t>2</w:t>
      </w:r>
      <w:r w:rsidRPr="00F0172E">
        <w:t xml:space="preserve"> SWZ, składa każdy z Wykonawców. Oświadczenia te potwierdzają brak podstaw wykluczenia oraz spełnianie warunków udziału w zakresie, w jakim każdy z Wykonawców wykazuje spełnianie warunków udziału w</w:t>
      </w:r>
      <w:r w:rsidRPr="00F0172E">
        <w:rPr>
          <w:spacing w:val="-3"/>
        </w:rPr>
        <w:t xml:space="preserve"> </w:t>
      </w:r>
      <w:r w:rsidRPr="00F0172E">
        <w:t>postępowaniu.</w:t>
      </w:r>
    </w:p>
    <w:p w14:paraId="2767465B" w14:textId="77777777" w:rsidR="00B80C65" w:rsidRPr="00F0172E" w:rsidRDefault="00B80C65">
      <w:pPr>
        <w:pStyle w:val="Akapitzlist"/>
        <w:numPr>
          <w:ilvl w:val="0"/>
          <w:numId w:val="8"/>
        </w:numPr>
        <w:tabs>
          <w:tab w:val="left" w:pos="821"/>
        </w:tabs>
        <w:spacing w:line="276" w:lineRule="auto"/>
        <w:ind w:left="357" w:right="112" w:hanging="357"/>
      </w:pPr>
      <w:r w:rsidRPr="00F0172E">
        <w:t>Wykonawcy</w:t>
      </w:r>
      <w:r w:rsidRPr="00F0172E">
        <w:rPr>
          <w:spacing w:val="-13"/>
        </w:rPr>
        <w:t xml:space="preserve"> </w:t>
      </w:r>
      <w:r w:rsidRPr="00F0172E">
        <w:t>wspólnie</w:t>
      </w:r>
      <w:r w:rsidRPr="00F0172E">
        <w:rPr>
          <w:spacing w:val="-14"/>
        </w:rPr>
        <w:t xml:space="preserve"> </w:t>
      </w:r>
      <w:r w:rsidRPr="00F0172E">
        <w:t>ubiegający</w:t>
      </w:r>
      <w:r w:rsidRPr="00F0172E">
        <w:rPr>
          <w:spacing w:val="-12"/>
        </w:rPr>
        <w:t xml:space="preserve"> </w:t>
      </w:r>
      <w:r w:rsidRPr="00F0172E">
        <w:t>się</w:t>
      </w:r>
      <w:r w:rsidRPr="00F0172E">
        <w:rPr>
          <w:spacing w:val="-15"/>
        </w:rPr>
        <w:t xml:space="preserve"> </w:t>
      </w:r>
      <w:r w:rsidRPr="00F0172E">
        <w:t>o</w:t>
      </w:r>
      <w:r w:rsidRPr="00F0172E">
        <w:rPr>
          <w:spacing w:val="-12"/>
        </w:rPr>
        <w:t xml:space="preserve"> </w:t>
      </w:r>
      <w:r w:rsidRPr="00F0172E">
        <w:t>udzielenie</w:t>
      </w:r>
      <w:r w:rsidRPr="00F0172E">
        <w:rPr>
          <w:spacing w:val="-11"/>
        </w:rPr>
        <w:t xml:space="preserve"> </w:t>
      </w:r>
      <w:r w:rsidRPr="00F0172E">
        <w:t>zamówienia</w:t>
      </w:r>
      <w:r w:rsidRPr="00F0172E">
        <w:rPr>
          <w:spacing w:val="-13"/>
        </w:rPr>
        <w:t xml:space="preserve"> </w:t>
      </w:r>
      <w:r w:rsidRPr="00F0172E">
        <w:t>dołączają</w:t>
      </w:r>
      <w:r w:rsidRPr="00F0172E">
        <w:rPr>
          <w:spacing w:val="-13"/>
        </w:rPr>
        <w:t xml:space="preserve"> </w:t>
      </w:r>
      <w:r w:rsidRPr="00F0172E">
        <w:t>do</w:t>
      </w:r>
      <w:r w:rsidRPr="00F0172E">
        <w:rPr>
          <w:spacing w:val="-12"/>
        </w:rPr>
        <w:t xml:space="preserve"> </w:t>
      </w:r>
      <w:r w:rsidRPr="00F0172E">
        <w:t>oferty</w:t>
      </w:r>
      <w:r w:rsidRPr="00F0172E">
        <w:rPr>
          <w:spacing w:val="-14"/>
        </w:rPr>
        <w:t xml:space="preserve"> </w:t>
      </w:r>
      <w:r w:rsidRPr="00F0172E">
        <w:t>oświadczenie, z którego wynika, które roboty budowlane/dostawy/usługi wykonają poszczególni</w:t>
      </w:r>
      <w:r w:rsidRPr="00F0172E">
        <w:rPr>
          <w:spacing w:val="-42"/>
        </w:rPr>
        <w:t xml:space="preserve"> </w:t>
      </w:r>
      <w:r w:rsidRPr="00F0172E">
        <w:t>wykonawcy.</w:t>
      </w:r>
    </w:p>
    <w:p w14:paraId="4002CE6D" w14:textId="77777777" w:rsidR="00B80C65" w:rsidRPr="00F0172E" w:rsidRDefault="00B80C65">
      <w:pPr>
        <w:pStyle w:val="Akapitzlist"/>
        <w:numPr>
          <w:ilvl w:val="0"/>
          <w:numId w:val="8"/>
        </w:numPr>
        <w:tabs>
          <w:tab w:val="left" w:pos="821"/>
        </w:tabs>
        <w:spacing w:line="276" w:lineRule="auto"/>
        <w:ind w:left="357" w:right="114" w:hanging="357"/>
      </w:pPr>
      <w:r w:rsidRPr="00F0172E">
        <w:t>Oświadczenia</w:t>
      </w:r>
      <w:r w:rsidRPr="00F0172E">
        <w:rPr>
          <w:spacing w:val="-9"/>
        </w:rPr>
        <w:t xml:space="preserve"> </w:t>
      </w:r>
      <w:r w:rsidRPr="00F0172E">
        <w:t>i</w:t>
      </w:r>
      <w:r w:rsidRPr="00F0172E">
        <w:rPr>
          <w:spacing w:val="-7"/>
        </w:rPr>
        <w:t xml:space="preserve"> </w:t>
      </w:r>
      <w:r w:rsidRPr="00F0172E">
        <w:t>dokumenty</w:t>
      </w:r>
      <w:r w:rsidRPr="00F0172E">
        <w:rPr>
          <w:spacing w:val="-8"/>
        </w:rPr>
        <w:t xml:space="preserve"> </w:t>
      </w:r>
      <w:r w:rsidRPr="00F0172E">
        <w:t>potwierdzające</w:t>
      </w:r>
      <w:r w:rsidRPr="00F0172E">
        <w:rPr>
          <w:spacing w:val="-8"/>
        </w:rPr>
        <w:t xml:space="preserve"> </w:t>
      </w:r>
      <w:r w:rsidRPr="00F0172E">
        <w:t>brak</w:t>
      </w:r>
      <w:r w:rsidRPr="00F0172E">
        <w:rPr>
          <w:spacing w:val="-8"/>
        </w:rPr>
        <w:t xml:space="preserve"> </w:t>
      </w:r>
      <w:r w:rsidRPr="00F0172E">
        <w:t>podstaw</w:t>
      </w:r>
      <w:r w:rsidRPr="00F0172E">
        <w:rPr>
          <w:spacing w:val="-8"/>
        </w:rPr>
        <w:t xml:space="preserve"> </w:t>
      </w:r>
      <w:r w:rsidRPr="00F0172E">
        <w:t>do</w:t>
      </w:r>
      <w:r w:rsidRPr="00F0172E">
        <w:rPr>
          <w:spacing w:val="-8"/>
        </w:rPr>
        <w:t xml:space="preserve"> </w:t>
      </w:r>
      <w:r w:rsidRPr="00F0172E">
        <w:t>wykluczenia</w:t>
      </w:r>
      <w:r w:rsidRPr="00F0172E">
        <w:rPr>
          <w:spacing w:val="-5"/>
        </w:rPr>
        <w:t xml:space="preserve"> </w:t>
      </w:r>
      <w:r w:rsidRPr="00F0172E">
        <w:t>z</w:t>
      </w:r>
      <w:r w:rsidRPr="00F0172E">
        <w:rPr>
          <w:spacing w:val="-7"/>
        </w:rPr>
        <w:t xml:space="preserve"> </w:t>
      </w:r>
      <w:r w:rsidRPr="00F0172E">
        <w:t>postępowania</w:t>
      </w:r>
      <w:r w:rsidRPr="00F0172E">
        <w:rPr>
          <w:spacing w:val="-8"/>
        </w:rPr>
        <w:t xml:space="preserve"> </w:t>
      </w:r>
      <w:r w:rsidRPr="00F0172E">
        <w:t>składa każdy z Wykonawców wspólnie ubiegających się o zamówienie.</w:t>
      </w:r>
    </w:p>
    <w:p w14:paraId="46B5FC5F" w14:textId="77777777" w:rsidR="00B80C65" w:rsidRPr="00F0172E" w:rsidRDefault="00B80C65" w:rsidP="004309B6">
      <w:pPr>
        <w:tabs>
          <w:tab w:val="left" w:pos="821"/>
        </w:tabs>
        <w:spacing w:line="276" w:lineRule="auto"/>
        <w:ind w:right="111"/>
        <w:rPr>
          <w:rFonts w:ascii="Times New Roman" w:hAnsi="Times New Roman" w:cs="Times New Roman"/>
          <w:color w:val="2F5496" w:themeColor="accent1" w:themeShade="BF"/>
        </w:rPr>
      </w:pPr>
    </w:p>
    <w:p w14:paraId="1838EE41" w14:textId="1FB67FB4" w:rsidR="00F85FE0" w:rsidRPr="00F0172E" w:rsidRDefault="00AF54B2" w:rsidP="0013029E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45" w:name="_Toc166496466"/>
      <w:r w:rsidRPr="00F0172E">
        <w:rPr>
          <w:sz w:val="22"/>
          <w:szCs w:val="22"/>
        </w:rPr>
        <w:t>Informacje o sposobie porozumiewania się zamawiającego z Wykonawcami oraz przekazywania oświadczeń lub dokumentów</w:t>
      </w:r>
      <w:bookmarkEnd w:id="45"/>
    </w:p>
    <w:p w14:paraId="5B19037C" w14:textId="341CD6D0" w:rsidR="001F708C" w:rsidRPr="00F0172E" w:rsidRDefault="00F85FE0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hanging="357"/>
      </w:pPr>
      <w:r w:rsidRPr="00F0172E">
        <w:t>Osobą uprawnioną do kontaktu z Wykonawcami jest</w:t>
      </w:r>
      <w:r w:rsidR="00AF26A7" w:rsidRPr="00F0172E">
        <w:t xml:space="preserve"> </w:t>
      </w:r>
      <w:r w:rsidR="00BC0548" w:rsidRPr="00F0172E">
        <w:t>Robert Cytrycki</w:t>
      </w:r>
      <w:r w:rsidR="00940B91" w:rsidRPr="00F0172E">
        <w:t xml:space="preserve"> i </w:t>
      </w:r>
      <w:r w:rsidR="00A54FE1" w:rsidRPr="00F0172E">
        <w:t xml:space="preserve">Katarzyna </w:t>
      </w:r>
      <w:proofErr w:type="spellStart"/>
      <w:r w:rsidR="00A54FE1" w:rsidRPr="00F0172E">
        <w:t>Bagan</w:t>
      </w:r>
      <w:proofErr w:type="spellEnd"/>
      <w:r w:rsidR="00A54FE1" w:rsidRPr="00F0172E">
        <w:t>.</w:t>
      </w:r>
    </w:p>
    <w:p w14:paraId="69A79E03" w14:textId="77777777" w:rsidR="001F708C" w:rsidRPr="00F0172E" w:rsidRDefault="001F708C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hanging="357"/>
      </w:pPr>
      <w:r w:rsidRPr="00F0172E">
        <w:t xml:space="preserve">Postępowanie prowadzone jest w języku polskim w formie elektronicznej za pośrednictwem </w:t>
      </w:r>
      <w:bookmarkStart w:id="46" w:name="_Hlk102046407"/>
      <w:r w:rsidR="005B4F26" w:rsidRPr="00F0172E">
        <w:fldChar w:fldCharType="begin"/>
      </w:r>
      <w:r w:rsidRPr="00F0172E">
        <w:instrText xml:space="preserve"> HYPERLINK "https://platformazakupowa.pl/" \h </w:instrText>
      </w:r>
      <w:r w:rsidR="005B4F26" w:rsidRPr="00F0172E">
        <w:fldChar w:fldCharType="separate"/>
      </w:r>
      <w:r w:rsidRPr="00F0172E">
        <w:rPr>
          <w:u w:val="single"/>
        </w:rPr>
        <w:t>platformazakupowa.pl</w:t>
      </w:r>
      <w:r w:rsidRPr="00F0172E">
        <w:t xml:space="preserve"> </w:t>
      </w:r>
      <w:r w:rsidR="005B4F26" w:rsidRPr="00F0172E">
        <w:fldChar w:fldCharType="end"/>
      </w:r>
      <w:bookmarkEnd w:id="46"/>
      <w:r w:rsidRPr="00F0172E">
        <w:t>pod adresem:</w:t>
      </w:r>
    </w:p>
    <w:p w14:paraId="5E65BD7E" w14:textId="6386B67D" w:rsidR="001F708C" w:rsidRPr="00F0172E" w:rsidRDefault="00000000" w:rsidP="004309B6">
      <w:pPr>
        <w:tabs>
          <w:tab w:val="left" w:pos="1114"/>
        </w:tabs>
        <w:spacing w:line="276" w:lineRule="auto"/>
        <w:rPr>
          <w:rFonts w:ascii="Times New Roman" w:hAnsi="Times New Roman" w:cs="Times New Roman"/>
        </w:rPr>
      </w:pPr>
      <w:hyperlink r:id="rId18" w:history="1">
        <w:r w:rsidR="004309B6" w:rsidRPr="00F0172E">
          <w:rPr>
            <w:rStyle w:val="Hipercze"/>
            <w:rFonts w:ascii="Times New Roman" w:hAnsi="Times New Roman" w:cs="Times New Roman"/>
          </w:rPr>
          <w:t>https://platformazakupowa.pl/pn/rychliki</w:t>
        </w:r>
      </w:hyperlink>
    </w:p>
    <w:p w14:paraId="002373E7" w14:textId="77777777" w:rsidR="001F708C" w:rsidRPr="00F0172E" w:rsidRDefault="001F708C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hanging="357"/>
      </w:pPr>
      <w:r w:rsidRPr="00F0172E">
        <w:t>W celu skrócenia czasu udzielenia odpowiedzi na pytania</w:t>
      </w:r>
      <w:r w:rsidR="00E61A25" w:rsidRPr="00F0172E">
        <w:t>,</w:t>
      </w:r>
      <w:r w:rsidRPr="00F0172E">
        <w:t xml:space="preserve"> komunikacja między zamawiającym a wykonawcami w zakresie:</w:t>
      </w:r>
    </w:p>
    <w:p w14:paraId="1687B401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bookmarkStart w:id="47" w:name="_Hlk102046770"/>
      <w:bookmarkStart w:id="48" w:name="_Hlk102046747"/>
      <w:r>
        <w:t xml:space="preserve">- </w:t>
      </w:r>
      <w:r w:rsidR="001F708C" w:rsidRPr="00F0172E">
        <w:t>przesyłania Zamawiającemu pytań do treści</w:t>
      </w:r>
      <w:r w:rsidR="001F708C" w:rsidRPr="00F0172E">
        <w:rPr>
          <w:spacing w:val="-2"/>
        </w:rPr>
        <w:t xml:space="preserve"> </w:t>
      </w:r>
      <w:r w:rsidR="001F708C" w:rsidRPr="00F0172E">
        <w:t>SWZ;</w:t>
      </w:r>
      <w:bookmarkStart w:id="49" w:name="_Hlk102046783"/>
      <w:bookmarkEnd w:id="47"/>
    </w:p>
    <w:p w14:paraId="38C1EB01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t xml:space="preserve">- </w:t>
      </w:r>
      <w:r w:rsidR="001F708C" w:rsidRPr="00F0172E">
        <w:t>przesyłania odpowiedzi na wezwanie Zamawiającego do złożenia podmiotowych środków dowodowych;</w:t>
      </w:r>
      <w:bookmarkStart w:id="50" w:name="_Hlk102046820"/>
    </w:p>
    <w:p w14:paraId="696C4655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t xml:space="preserve">- </w:t>
      </w:r>
      <w:r w:rsidR="00E61A25" w:rsidRPr="00F0172E">
        <w:t>przesyłania</w:t>
      </w:r>
      <w:r w:rsidR="00E61A25" w:rsidRPr="00A834DA">
        <w:rPr>
          <w:spacing w:val="-16"/>
        </w:rPr>
        <w:t xml:space="preserve"> </w:t>
      </w:r>
      <w:r w:rsidR="00E61A25" w:rsidRPr="00F0172E">
        <w:t>odpowiedzi</w:t>
      </w:r>
      <w:r w:rsidR="00E61A25" w:rsidRPr="00A834DA">
        <w:rPr>
          <w:spacing w:val="-15"/>
        </w:rPr>
        <w:t xml:space="preserve"> </w:t>
      </w:r>
      <w:r w:rsidR="00E61A25" w:rsidRPr="00F0172E">
        <w:t>na</w:t>
      </w:r>
      <w:r w:rsidR="00E61A25" w:rsidRPr="00A834DA">
        <w:rPr>
          <w:spacing w:val="-15"/>
        </w:rPr>
        <w:t xml:space="preserve"> </w:t>
      </w:r>
      <w:r w:rsidR="00E61A25" w:rsidRPr="00F0172E">
        <w:t>wezwanie</w:t>
      </w:r>
      <w:r w:rsidR="00E61A25" w:rsidRPr="00A834DA">
        <w:rPr>
          <w:spacing w:val="-16"/>
        </w:rPr>
        <w:t xml:space="preserve"> </w:t>
      </w:r>
      <w:r w:rsidR="00E61A25" w:rsidRPr="00F0172E">
        <w:t>Zamawiającego</w:t>
      </w:r>
      <w:r w:rsidR="00E61A25" w:rsidRPr="00A834DA">
        <w:rPr>
          <w:spacing w:val="-14"/>
        </w:rPr>
        <w:t xml:space="preserve"> </w:t>
      </w:r>
      <w:r w:rsidR="00E61A25" w:rsidRPr="00F0172E">
        <w:t>do</w:t>
      </w:r>
      <w:r w:rsidR="00E61A25" w:rsidRPr="00A834DA">
        <w:rPr>
          <w:spacing w:val="-15"/>
        </w:rPr>
        <w:t xml:space="preserve"> </w:t>
      </w:r>
      <w:r w:rsidR="00E61A25" w:rsidRPr="00F0172E">
        <w:t>złożenia/poprawienia/uzupełnienia oświadczenia, o którym mowa w art. 125 ust. 1, podmiotowych środków dowodowych, innych dokumentów lub oświadczeń składanych w</w:t>
      </w:r>
      <w:r w:rsidR="00E61A25" w:rsidRPr="00A834DA">
        <w:rPr>
          <w:spacing w:val="-1"/>
        </w:rPr>
        <w:t xml:space="preserve"> </w:t>
      </w:r>
      <w:r w:rsidR="00E61A25" w:rsidRPr="00F0172E">
        <w:t>postępowaniu;</w:t>
      </w:r>
      <w:bookmarkEnd w:id="50"/>
    </w:p>
    <w:p w14:paraId="67BEC774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t xml:space="preserve">- </w:t>
      </w:r>
      <w:r w:rsidR="00E61A25" w:rsidRPr="00F0172E">
        <w:t>przesyłania odpowiedzi na wezwanie Zamawiającego do złożenia wyjaśnień dotyczących treści oświadczenia, o którym mowa w art. 125 ust. 1 lub złożonych podmiotowych środków dowodowych lub innych dokumentów lub oświadczeń składanych w</w:t>
      </w:r>
      <w:r w:rsidR="00E61A25" w:rsidRPr="00A834DA">
        <w:rPr>
          <w:spacing w:val="-4"/>
        </w:rPr>
        <w:t xml:space="preserve"> </w:t>
      </w:r>
      <w:r w:rsidR="00E61A25" w:rsidRPr="00F0172E">
        <w:t>postępowaniu;</w:t>
      </w:r>
    </w:p>
    <w:p w14:paraId="2BD07C08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t xml:space="preserve">- </w:t>
      </w:r>
      <w:r w:rsidR="00E61A25" w:rsidRPr="00F0172E">
        <w:t>przesyłania odpowiedzi na wezwanie Zamawiającego do złożenia wyjaśnień dot. treści przedmiotowych środków</w:t>
      </w:r>
      <w:r w:rsidR="00E61A25" w:rsidRPr="00A834DA">
        <w:rPr>
          <w:spacing w:val="-2"/>
        </w:rPr>
        <w:t xml:space="preserve"> </w:t>
      </w:r>
      <w:r w:rsidR="00E61A25" w:rsidRPr="00F0172E">
        <w:t>dowodowych;</w:t>
      </w:r>
    </w:p>
    <w:p w14:paraId="20A636CC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t xml:space="preserve">- </w:t>
      </w:r>
      <w:r w:rsidR="00E61A25" w:rsidRPr="00F0172E">
        <w:t>przesłania odpowiedzi na inne wezwania Zamawiającego wynikające z ustawy - Prawo zamówień</w:t>
      </w:r>
      <w:r w:rsidR="00E61A25" w:rsidRPr="00A834DA">
        <w:rPr>
          <w:spacing w:val="-1"/>
        </w:rPr>
        <w:t xml:space="preserve"> </w:t>
      </w:r>
      <w:r w:rsidR="00E61A25" w:rsidRPr="00F0172E">
        <w:t>publicznych;</w:t>
      </w:r>
    </w:p>
    <w:p w14:paraId="4D49D8C2" w14:textId="77777777" w:rsidR="00A834DA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t xml:space="preserve">- </w:t>
      </w:r>
      <w:r w:rsidR="00E61A25" w:rsidRPr="00F0172E">
        <w:t>przesyłania wniosków, informacji, oświadczeń Wykonawcy;</w:t>
      </w:r>
    </w:p>
    <w:p w14:paraId="5DE612DC" w14:textId="0D838C77" w:rsidR="00E61A25" w:rsidRPr="00F0172E" w:rsidRDefault="00A834DA" w:rsidP="00A834DA">
      <w:pPr>
        <w:pStyle w:val="Akapitzlist"/>
        <w:tabs>
          <w:tab w:val="left" w:pos="1253"/>
        </w:tabs>
        <w:spacing w:line="276" w:lineRule="auto"/>
        <w:ind w:left="284" w:firstLine="0"/>
      </w:pPr>
      <w:r>
        <w:lastRenderedPageBreak/>
        <w:t xml:space="preserve">- </w:t>
      </w:r>
      <w:r w:rsidR="00E61A25" w:rsidRPr="00F0172E">
        <w:t>przesyłania</w:t>
      </w:r>
      <w:r w:rsidR="00E61A25" w:rsidRPr="00A834DA">
        <w:rPr>
          <w:spacing w:val="-2"/>
        </w:rPr>
        <w:t xml:space="preserve"> </w:t>
      </w:r>
      <w:r w:rsidR="00E61A25" w:rsidRPr="00F0172E">
        <w:t>odwołania/inne</w:t>
      </w:r>
    </w:p>
    <w:p w14:paraId="5E6E7C21" w14:textId="77777777" w:rsidR="00E61A25" w:rsidRPr="00F0172E" w:rsidRDefault="00E61A25" w:rsidP="004309B6">
      <w:pPr>
        <w:spacing w:after="0" w:line="276" w:lineRule="auto"/>
        <w:ind w:left="284" w:right="109"/>
        <w:jc w:val="both"/>
        <w:rPr>
          <w:rFonts w:ascii="Times New Roman" w:hAnsi="Times New Roman" w:cs="Times New Roman"/>
          <w:b/>
        </w:rPr>
      </w:pPr>
      <w:r w:rsidRPr="00F0172E">
        <w:rPr>
          <w:rFonts w:ascii="Times New Roman" w:hAnsi="Times New Roman" w:cs="Times New Roman"/>
        </w:rPr>
        <w:t xml:space="preserve">odbywa się za pośrednictwem </w:t>
      </w:r>
      <w:hyperlink r:id="rId19">
        <w:r w:rsidRPr="00F0172E">
          <w:rPr>
            <w:rFonts w:ascii="Times New Roman" w:hAnsi="Times New Roman" w:cs="Times New Roman"/>
            <w:u w:val="single"/>
          </w:rPr>
          <w:t>platformazakupowa.pl</w:t>
        </w:r>
        <w:r w:rsidRPr="00F0172E">
          <w:rPr>
            <w:rFonts w:ascii="Times New Roman" w:hAnsi="Times New Roman" w:cs="Times New Roman"/>
          </w:rPr>
          <w:t xml:space="preserve"> </w:t>
        </w:r>
      </w:hyperlink>
      <w:r w:rsidRPr="00F0172E">
        <w:rPr>
          <w:rFonts w:ascii="Times New Roman" w:hAnsi="Times New Roman" w:cs="Times New Roman"/>
        </w:rPr>
        <w:t xml:space="preserve">i formularza </w:t>
      </w:r>
      <w:r w:rsidRPr="00F0172E">
        <w:rPr>
          <w:rFonts w:ascii="Times New Roman" w:hAnsi="Times New Roman" w:cs="Times New Roman"/>
          <w:b/>
        </w:rPr>
        <w:t>„Wyślij wiadomość do zamawiającego”.</w:t>
      </w:r>
    </w:p>
    <w:p w14:paraId="2AD253E9" w14:textId="77777777" w:rsidR="00A834DA" w:rsidRDefault="00E61A25" w:rsidP="00C875D6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0172E">
        <w:rPr>
          <w:rFonts w:ascii="Times New Roman" w:hAnsi="Times New Roman" w:cs="Times New Roman"/>
        </w:rPr>
        <w:t>Za datę przekazania (wpływu) oświadczeń, wniosków, zawiadomień oraz informacji przyjmuje</w:t>
      </w:r>
      <w:r w:rsidRPr="00F0172E">
        <w:rPr>
          <w:rFonts w:ascii="Times New Roman" w:hAnsi="Times New Roman" w:cs="Times New Roman"/>
          <w:spacing w:val="-11"/>
        </w:rPr>
        <w:t xml:space="preserve"> </w:t>
      </w:r>
      <w:r w:rsidRPr="00F0172E">
        <w:rPr>
          <w:rFonts w:ascii="Times New Roman" w:hAnsi="Times New Roman" w:cs="Times New Roman"/>
        </w:rPr>
        <w:t>się</w:t>
      </w:r>
      <w:r w:rsidRPr="00F0172E">
        <w:rPr>
          <w:rFonts w:ascii="Times New Roman" w:hAnsi="Times New Roman" w:cs="Times New Roman"/>
          <w:spacing w:val="-10"/>
        </w:rPr>
        <w:t xml:space="preserve"> </w:t>
      </w:r>
      <w:r w:rsidRPr="00F0172E">
        <w:rPr>
          <w:rFonts w:ascii="Times New Roman" w:hAnsi="Times New Roman" w:cs="Times New Roman"/>
        </w:rPr>
        <w:t>datę</w:t>
      </w:r>
      <w:r w:rsidRPr="00F0172E">
        <w:rPr>
          <w:rFonts w:ascii="Times New Roman" w:hAnsi="Times New Roman" w:cs="Times New Roman"/>
          <w:spacing w:val="-10"/>
        </w:rPr>
        <w:t xml:space="preserve"> </w:t>
      </w:r>
      <w:r w:rsidRPr="00F0172E">
        <w:rPr>
          <w:rFonts w:ascii="Times New Roman" w:hAnsi="Times New Roman" w:cs="Times New Roman"/>
        </w:rPr>
        <w:t>ich</w:t>
      </w:r>
      <w:r w:rsidRPr="00F0172E">
        <w:rPr>
          <w:rFonts w:ascii="Times New Roman" w:hAnsi="Times New Roman" w:cs="Times New Roman"/>
          <w:spacing w:val="-10"/>
        </w:rPr>
        <w:t xml:space="preserve"> </w:t>
      </w:r>
      <w:r w:rsidRPr="00F0172E">
        <w:rPr>
          <w:rFonts w:ascii="Times New Roman" w:hAnsi="Times New Roman" w:cs="Times New Roman"/>
        </w:rPr>
        <w:t>przesłania</w:t>
      </w:r>
      <w:r w:rsidRPr="00F0172E">
        <w:rPr>
          <w:rFonts w:ascii="Times New Roman" w:hAnsi="Times New Roman" w:cs="Times New Roman"/>
          <w:spacing w:val="-10"/>
        </w:rPr>
        <w:t xml:space="preserve"> </w:t>
      </w:r>
      <w:r w:rsidRPr="00F0172E">
        <w:rPr>
          <w:rFonts w:ascii="Times New Roman" w:hAnsi="Times New Roman" w:cs="Times New Roman"/>
        </w:rPr>
        <w:t>za</w:t>
      </w:r>
      <w:r w:rsidRPr="00F0172E">
        <w:rPr>
          <w:rFonts w:ascii="Times New Roman" w:hAnsi="Times New Roman" w:cs="Times New Roman"/>
          <w:spacing w:val="-8"/>
        </w:rPr>
        <w:t xml:space="preserve"> </w:t>
      </w:r>
      <w:r w:rsidRPr="00F0172E">
        <w:rPr>
          <w:rFonts w:ascii="Times New Roman" w:hAnsi="Times New Roman" w:cs="Times New Roman"/>
        </w:rPr>
        <w:t>pośrednictwem</w:t>
      </w:r>
      <w:r w:rsidRPr="00F0172E">
        <w:rPr>
          <w:rFonts w:ascii="Times New Roman" w:hAnsi="Times New Roman" w:cs="Times New Roman"/>
          <w:spacing w:val="-4"/>
        </w:rPr>
        <w:t xml:space="preserve"> </w:t>
      </w:r>
      <w:hyperlink r:id="rId20">
        <w:r w:rsidRPr="00F0172E">
          <w:rPr>
            <w:rFonts w:ascii="Times New Roman" w:hAnsi="Times New Roman" w:cs="Times New Roman"/>
            <w:u w:val="single"/>
          </w:rPr>
          <w:t>platformazakupowa.pl</w:t>
        </w:r>
        <w:r w:rsidRPr="00F0172E">
          <w:rPr>
            <w:rFonts w:ascii="Times New Roman" w:hAnsi="Times New Roman" w:cs="Times New Roman"/>
            <w:spacing w:val="-9"/>
          </w:rPr>
          <w:t xml:space="preserve"> </w:t>
        </w:r>
      </w:hyperlink>
      <w:r w:rsidRPr="00F0172E">
        <w:rPr>
          <w:rFonts w:ascii="Times New Roman" w:hAnsi="Times New Roman" w:cs="Times New Roman"/>
        </w:rPr>
        <w:t>poprzez</w:t>
      </w:r>
      <w:r w:rsidRPr="00F0172E">
        <w:rPr>
          <w:rFonts w:ascii="Times New Roman" w:hAnsi="Times New Roman" w:cs="Times New Roman"/>
          <w:spacing w:val="-9"/>
        </w:rPr>
        <w:t xml:space="preserve"> </w:t>
      </w:r>
      <w:r w:rsidRPr="00F0172E">
        <w:rPr>
          <w:rFonts w:ascii="Times New Roman" w:hAnsi="Times New Roman" w:cs="Times New Roman"/>
        </w:rPr>
        <w:t xml:space="preserve">kliknięcie przycisku „Wyślij wiadomość do zamawiającego” po których pojawi się komunikat, że wiadomość została wysłana do zamawiającego. </w:t>
      </w:r>
    </w:p>
    <w:p w14:paraId="4F9CE1A4" w14:textId="0AB05C51" w:rsidR="00E61A25" w:rsidRPr="00F0172E" w:rsidRDefault="00E61A25" w:rsidP="00C875D6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0172E">
        <w:rPr>
          <w:rFonts w:ascii="Times New Roman" w:hAnsi="Times New Roman" w:cs="Times New Roman"/>
        </w:rPr>
        <w:t>Zamawiający dopuszcza, opcjonalnie, komunikację za pośrednictwem poczty elektronicznej. Adres poczty elektronicznej osoby uprawnionej do kontaktu z Wykonawcami:</w:t>
      </w:r>
      <w:r w:rsidR="00D26B33" w:rsidRPr="00F0172E">
        <w:rPr>
          <w:rFonts w:ascii="Times New Roman" w:hAnsi="Times New Roman" w:cs="Times New Roman"/>
          <w:b/>
          <w:bCs/>
        </w:rPr>
        <w:t xml:space="preserve"> robert.cytrycki@rychliki.pl</w:t>
      </w:r>
      <w:r w:rsidRPr="00F0172E">
        <w:rPr>
          <w:rFonts w:ascii="Times New Roman" w:hAnsi="Times New Roman" w:cs="Times New Roman"/>
          <w:b/>
          <w:bCs/>
        </w:rPr>
        <w:t xml:space="preserve"> fundusze@rychliki.pl.</w:t>
      </w:r>
    </w:p>
    <w:p w14:paraId="508940BF" w14:textId="77777777" w:rsidR="00E61A25" w:rsidRPr="00F0172E" w:rsidRDefault="00E61A25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right="112" w:hanging="357"/>
      </w:pPr>
      <w:r w:rsidRPr="00F0172E">
        <w:t>Zamawiający będzie przekazywał wykonawcom informacje za pośrednictwem</w:t>
      </w:r>
      <w:r w:rsidRPr="00F0172E">
        <w:rPr>
          <w:u w:val="single"/>
        </w:rPr>
        <w:t xml:space="preserve"> </w:t>
      </w:r>
      <w:hyperlink r:id="rId21">
        <w:r w:rsidRPr="00F0172E">
          <w:rPr>
            <w:u w:val="single"/>
          </w:rPr>
          <w:t>platformazakupowa.pl</w:t>
        </w:r>
        <w:r w:rsidRPr="00F0172E">
          <w:t>.</w:t>
        </w:r>
      </w:hyperlink>
      <w:r w:rsidRPr="00F0172E"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</w:t>
      </w:r>
      <w:hyperlink r:id="rId22">
        <w:r w:rsidRPr="00F0172E">
          <w:rPr>
            <w:u w:val="single"/>
          </w:rPr>
          <w:t xml:space="preserve"> platformazakupowa.pl</w:t>
        </w:r>
        <w:r w:rsidRPr="00F0172E">
          <w:t xml:space="preserve"> </w:t>
        </w:r>
      </w:hyperlink>
      <w:r w:rsidRPr="00F0172E">
        <w:t>do konkretnego</w:t>
      </w:r>
      <w:r w:rsidRPr="00F0172E">
        <w:rPr>
          <w:spacing w:val="2"/>
        </w:rPr>
        <w:t xml:space="preserve"> </w:t>
      </w:r>
      <w:r w:rsidRPr="00F0172E">
        <w:t>wykonawcy.</w:t>
      </w:r>
    </w:p>
    <w:p w14:paraId="3C85B601" w14:textId="77777777" w:rsidR="00E61A25" w:rsidRPr="00F0172E" w:rsidRDefault="00E61A25">
      <w:pPr>
        <w:pStyle w:val="Akapitzlist"/>
        <w:numPr>
          <w:ilvl w:val="0"/>
          <w:numId w:val="9"/>
        </w:numPr>
        <w:tabs>
          <w:tab w:val="left" w:pos="1114"/>
        </w:tabs>
        <w:spacing w:before="1" w:line="276" w:lineRule="auto"/>
        <w:ind w:left="357" w:right="115" w:hanging="357"/>
      </w:pPr>
      <w:r w:rsidRPr="00F0172E">
        <w:t>Wykonawca jako podmiot profesjonalny ma obowiązek sprawdzania komunikatów i wiadomości bezpośrednio na platformazakupowa.pl przesłanych przez zamawiającego, gdyż system powiadomień może ulec awarii lub powiadomienie może trafić do folderu</w:t>
      </w:r>
      <w:r w:rsidRPr="00F0172E">
        <w:rPr>
          <w:spacing w:val="-9"/>
        </w:rPr>
        <w:t xml:space="preserve"> </w:t>
      </w:r>
      <w:r w:rsidRPr="00F0172E">
        <w:t>SPAM.</w:t>
      </w:r>
    </w:p>
    <w:p w14:paraId="70A41D4D" w14:textId="77777777" w:rsidR="00A92CF2" w:rsidRPr="00F0172E" w:rsidRDefault="00A92CF2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right="113" w:hanging="357"/>
      </w:pPr>
      <w:r w:rsidRPr="00F0172E">
        <w:t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</w:t>
      </w:r>
      <w:r w:rsidRPr="00F0172E">
        <w:rPr>
          <w:spacing w:val="-16"/>
        </w:rPr>
        <w:t xml:space="preserve"> </w:t>
      </w:r>
      <w:r w:rsidRPr="00F0172E">
        <w:t>wymagania</w:t>
      </w:r>
      <w:r w:rsidRPr="00F0172E">
        <w:rPr>
          <w:spacing w:val="-15"/>
        </w:rPr>
        <w:t xml:space="preserve"> </w:t>
      </w:r>
      <w:r w:rsidRPr="00F0172E">
        <w:t>dotyczące</w:t>
      </w:r>
      <w:r w:rsidRPr="00F0172E">
        <w:rPr>
          <w:spacing w:val="-16"/>
        </w:rPr>
        <w:t xml:space="preserve"> </w:t>
      </w:r>
      <w:r w:rsidRPr="00F0172E">
        <w:t>specyfikacji</w:t>
      </w:r>
      <w:r w:rsidRPr="00F0172E">
        <w:rPr>
          <w:spacing w:val="-14"/>
        </w:rPr>
        <w:t xml:space="preserve"> </w:t>
      </w:r>
      <w:r w:rsidRPr="00F0172E">
        <w:t>połączenia,</w:t>
      </w:r>
      <w:r w:rsidRPr="00F0172E">
        <w:rPr>
          <w:spacing w:val="-16"/>
        </w:rPr>
        <w:t xml:space="preserve"> </w:t>
      </w:r>
      <w:r w:rsidRPr="00F0172E">
        <w:t>formatu</w:t>
      </w:r>
      <w:r w:rsidRPr="00F0172E">
        <w:rPr>
          <w:spacing w:val="-14"/>
        </w:rPr>
        <w:t xml:space="preserve"> </w:t>
      </w:r>
      <w:r w:rsidRPr="00F0172E">
        <w:t>przesyłanych</w:t>
      </w:r>
      <w:r w:rsidRPr="00F0172E">
        <w:rPr>
          <w:spacing w:val="-15"/>
        </w:rPr>
        <w:t xml:space="preserve"> </w:t>
      </w:r>
      <w:r w:rsidRPr="00F0172E">
        <w:t>danych</w:t>
      </w:r>
      <w:r w:rsidRPr="00F0172E">
        <w:rPr>
          <w:spacing w:val="-14"/>
        </w:rPr>
        <w:t xml:space="preserve"> </w:t>
      </w:r>
      <w:r w:rsidRPr="00F0172E">
        <w:t>oraz szyfrowania i oznaczania czasu przekazania i odbioru danych za pośrednictwem</w:t>
      </w:r>
      <w:r w:rsidRPr="00F0172E">
        <w:rPr>
          <w:u w:val="single"/>
        </w:rPr>
        <w:t xml:space="preserve"> </w:t>
      </w:r>
      <w:hyperlink r:id="rId23">
        <w:r w:rsidRPr="00F0172E">
          <w:rPr>
            <w:u w:val="single"/>
          </w:rPr>
          <w:t>platformazakupowa.pl</w:t>
        </w:r>
        <w:r w:rsidRPr="00F0172E">
          <w:t>,</w:t>
        </w:r>
      </w:hyperlink>
      <w:r w:rsidRPr="00F0172E">
        <w:rPr>
          <w:spacing w:val="-1"/>
        </w:rPr>
        <w:t xml:space="preserve"> </w:t>
      </w:r>
      <w:r w:rsidRPr="00F0172E">
        <w:t>tj.:</w:t>
      </w:r>
    </w:p>
    <w:p w14:paraId="6305041D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line="276" w:lineRule="auto"/>
        <w:ind w:left="567" w:right="120"/>
      </w:pPr>
      <w:r w:rsidRPr="00F0172E">
        <w:t xml:space="preserve">stały dostęp do sieci Internet o gwarantowanej przepustowości nie mniejszej niż 512 </w:t>
      </w:r>
      <w:proofErr w:type="spellStart"/>
      <w:r w:rsidRPr="00F0172E">
        <w:t>kb</w:t>
      </w:r>
      <w:proofErr w:type="spellEnd"/>
      <w:r w:rsidRPr="00F0172E">
        <w:t>/s,</w:t>
      </w:r>
    </w:p>
    <w:p w14:paraId="527BB12A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line="276" w:lineRule="auto"/>
        <w:ind w:left="567" w:right="112"/>
      </w:pPr>
      <w:r w:rsidRPr="00F0172E">
        <w:t>komputer klasy PC lub MAC o następującej konfiguracji: pamięć min. 2 GB Ram, procesor Intel IV 2 GHZ lub jego nowsza wersja, jeden z systemów operacyjnych - MS Windows 7, Mac Os x 10 4, Linux, lub ich nowsze</w:t>
      </w:r>
      <w:r w:rsidRPr="00F0172E">
        <w:rPr>
          <w:spacing w:val="-4"/>
        </w:rPr>
        <w:t xml:space="preserve"> </w:t>
      </w:r>
      <w:r w:rsidRPr="00F0172E">
        <w:t>wersje,</w:t>
      </w:r>
    </w:p>
    <w:p w14:paraId="6E486FEC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before="1" w:line="276" w:lineRule="auto"/>
        <w:ind w:left="567" w:right="110"/>
      </w:pPr>
      <w:r w:rsidRPr="00F0172E">
        <w:t xml:space="preserve">zainstalowana dowolna przeglądarka internetowa; </w:t>
      </w:r>
      <w:r w:rsidRPr="00F0172E">
        <w:rPr>
          <w:u w:val="single"/>
        </w:rPr>
        <w:t>Uwaga!</w:t>
      </w:r>
      <w:r w:rsidRPr="00F0172E">
        <w:t xml:space="preserve"> od dnia 17 sierpnia 2021, ze względu na zakończenie wspierania przeglądarki Internet Explorer przez firmę Microsoft, stosowanie przeglądarki Internet Explorer nie będzie</w:t>
      </w:r>
      <w:r w:rsidRPr="00F0172E">
        <w:rPr>
          <w:spacing w:val="-8"/>
        </w:rPr>
        <w:t xml:space="preserve"> </w:t>
      </w:r>
      <w:r w:rsidRPr="00F0172E">
        <w:t>dopuszczalne,</w:t>
      </w:r>
    </w:p>
    <w:p w14:paraId="6BFA9E81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line="276" w:lineRule="auto"/>
        <w:ind w:left="567" w:hanging="361"/>
      </w:pPr>
      <w:r w:rsidRPr="00F0172E">
        <w:t>włączona obsługa</w:t>
      </w:r>
      <w:r w:rsidRPr="00F0172E">
        <w:rPr>
          <w:spacing w:val="-3"/>
        </w:rPr>
        <w:t xml:space="preserve"> </w:t>
      </w:r>
      <w:r w:rsidRPr="00F0172E">
        <w:t>JavaScript,</w:t>
      </w:r>
    </w:p>
    <w:p w14:paraId="089F98C1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line="276" w:lineRule="auto"/>
        <w:ind w:left="567" w:hanging="361"/>
      </w:pPr>
      <w:r w:rsidRPr="00F0172E">
        <w:t>zainstalowany</w:t>
      </w:r>
      <w:r w:rsidRPr="00F0172E">
        <w:rPr>
          <w:spacing w:val="17"/>
        </w:rPr>
        <w:t xml:space="preserve"> </w:t>
      </w:r>
      <w:r w:rsidRPr="00F0172E">
        <w:t>program</w:t>
      </w:r>
      <w:r w:rsidRPr="00F0172E">
        <w:rPr>
          <w:spacing w:val="23"/>
        </w:rPr>
        <w:t xml:space="preserve"> </w:t>
      </w:r>
      <w:r w:rsidRPr="00F0172E">
        <w:t>Adobe</w:t>
      </w:r>
      <w:r w:rsidRPr="00F0172E">
        <w:rPr>
          <w:spacing w:val="16"/>
        </w:rPr>
        <w:t xml:space="preserve"> </w:t>
      </w:r>
      <w:proofErr w:type="spellStart"/>
      <w:r w:rsidRPr="00F0172E">
        <w:t>Acrobat</w:t>
      </w:r>
      <w:proofErr w:type="spellEnd"/>
      <w:r w:rsidRPr="00F0172E">
        <w:rPr>
          <w:spacing w:val="18"/>
        </w:rPr>
        <w:t xml:space="preserve"> </w:t>
      </w:r>
      <w:r w:rsidRPr="00F0172E">
        <w:t>Reader</w:t>
      </w:r>
      <w:r w:rsidRPr="00F0172E">
        <w:rPr>
          <w:spacing w:val="17"/>
        </w:rPr>
        <w:t xml:space="preserve"> </w:t>
      </w:r>
      <w:r w:rsidRPr="00F0172E">
        <w:t>lub</w:t>
      </w:r>
      <w:r w:rsidRPr="00F0172E">
        <w:rPr>
          <w:spacing w:val="17"/>
        </w:rPr>
        <w:t xml:space="preserve"> </w:t>
      </w:r>
      <w:r w:rsidRPr="00F0172E">
        <w:t>inny</w:t>
      </w:r>
      <w:r w:rsidRPr="00F0172E">
        <w:rPr>
          <w:spacing w:val="19"/>
        </w:rPr>
        <w:t xml:space="preserve"> </w:t>
      </w:r>
      <w:r w:rsidRPr="00F0172E">
        <w:t>obsługujący</w:t>
      </w:r>
      <w:r w:rsidRPr="00F0172E">
        <w:rPr>
          <w:spacing w:val="20"/>
        </w:rPr>
        <w:t xml:space="preserve"> </w:t>
      </w:r>
      <w:r w:rsidRPr="00F0172E">
        <w:t>format</w:t>
      </w:r>
      <w:r w:rsidRPr="00F0172E">
        <w:rPr>
          <w:spacing w:val="18"/>
        </w:rPr>
        <w:t xml:space="preserve"> </w:t>
      </w:r>
      <w:r w:rsidRPr="00F0172E">
        <w:t>plików</w:t>
      </w:r>
    </w:p>
    <w:p w14:paraId="6DB3C827" w14:textId="77777777" w:rsidR="00A92CF2" w:rsidRPr="00F0172E" w:rsidRDefault="00A92CF2" w:rsidP="004309B6">
      <w:pPr>
        <w:pStyle w:val="Tekstpodstawowy"/>
        <w:spacing w:line="276" w:lineRule="auto"/>
        <w:ind w:left="567"/>
        <w:rPr>
          <w:sz w:val="22"/>
          <w:szCs w:val="22"/>
        </w:rPr>
      </w:pPr>
      <w:r w:rsidRPr="00F0172E">
        <w:rPr>
          <w:sz w:val="22"/>
          <w:szCs w:val="22"/>
        </w:rPr>
        <w:t>.pdf,</w:t>
      </w:r>
    </w:p>
    <w:p w14:paraId="2512682C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before="90" w:line="276" w:lineRule="auto"/>
        <w:ind w:left="567" w:right="112"/>
      </w:pPr>
      <w:r w:rsidRPr="00F0172E">
        <w:t>Platformazakupowa.pl</w:t>
      </w:r>
      <w:r w:rsidRPr="00F0172E">
        <w:rPr>
          <w:spacing w:val="-7"/>
        </w:rPr>
        <w:t xml:space="preserve"> </w:t>
      </w:r>
      <w:r w:rsidRPr="00F0172E">
        <w:t>działa</w:t>
      </w:r>
      <w:r w:rsidRPr="00F0172E">
        <w:rPr>
          <w:spacing w:val="-7"/>
        </w:rPr>
        <w:t xml:space="preserve"> </w:t>
      </w:r>
      <w:r w:rsidRPr="00F0172E">
        <w:t>według</w:t>
      </w:r>
      <w:r w:rsidRPr="00F0172E">
        <w:rPr>
          <w:spacing w:val="-7"/>
        </w:rPr>
        <w:t xml:space="preserve"> </w:t>
      </w:r>
      <w:r w:rsidRPr="00F0172E">
        <w:t>standardu</w:t>
      </w:r>
      <w:r w:rsidRPr="00F0172E">
        <w:rPr>
          <w:spacing w:val="-5"/>
        </w:rPr>
        <w:t xml:space="preserve"> </w:t>
      </w:r>
      <w:r w:rsidRPr="00F0172E">
        <w:t>przyjętego</w:t>
      </w:r>
      <w:r w:rsidRPr="00F0172E">
        <w:rPr>
          <w:spacing w:val="-7"/>
        </w:rPr>
        <w:t xml:space="preserve"> </w:t>
      </w:r>
      <w:r w:rsidRPr="00F0172E">
        <w:t>w</w:t>
      </w:r>
      <w:r w:rsidRPr="00F0172E">
        <w:rPr>
          <w:spacing w:val="-2"/>
        </w:rPr>
        <w:t xml:space="preserve"> </w:t>
      </w:r>
      <w:r w:rsidRPr="00F0172E">
        <w:t>komunikacji</w:t>
      </w:r>
      <w:r w:rsidRPr="00F0172E">
        <w:rPr>
          <w:spacing w:val="-7"/>
        </w:rPr>
        <w:t xml:space="preserve"> </w:t>
      </w:r>
      <w:r w:rsidRPr="00F0172E">
        <w:t>sieciowej</w:t>
      </w:r>
      <w:r w:rsidRPr="00F0172E">
        <w:rPr>
          <w:spacing w:val="-4"/>
        </w:rPr>
        <w:t xml:space="preserve"> </w:t>
      </w:r>
      <w:r w:rsidRPr="00F0172E">
        <w:t>- kodowanie</w:t>
      </w:r>
      <w:r w:rsidRPr="00F0172E">
        <w:rPr>
          <w:spacing w:val="-1"/>
        </w:rPr>
        <w:t xml:space="preserve"> </w:t>
      </w:r>
      <w:r w:rsidRPr="00F0172E">
        <w:t>UTF8,</w:t>
      </w:r>
    </w:p>
    <w:p w14:paraId="4E3317F5" w14:textId="77777777" w:rsidR="00A92CF2" w:rsidRPr="00F0172E" w:rsidRDefault="00A92CF2">
      <w:pPr>
        <w:pStyle w:val="Akapitzlist"/>
        <w:numPr>
          <w:ilvl w:val="0"/>
          <w:numId w:val="11"/>
        </w:numPr>
        <w:tabs>
          <w:tab w:val="left" w:pos="1834"/>
        </w:tabs>
        <w:spacing w:line="276" w:lineRule="auto"/>
        <w:ind w:left="567" w:right="116"/>
      </w:pPr>
      <w:r w:rsidRPr="00F0172E">
        <w:t>Oznaczenie czasu odbioru danych przez platformę zakupową stanowi datę oraz dokładny czas (</w:t>
      </w:r>
      <w:proofErr w:type="spellStart"/>
      <w:r w:rsidRPr="00F0172E">
        <w:t>hh:mm:ss</w:t>
      </w:r>
      <w:proofErr w:type="spellEnd"/>
      <w:r w:rsidRPr="00F0172E">
        <w:t>) generowany wg czasu lokalnego serwera synchronizowanego z zegarem Głównego Urzędu</w:t>
      </w:r>
      <w:r w:rsidRPr="00F0172E">
        <w:rPr>
          <w:spacing w:val="1"/>
        </w:rPr>
        <w:t xml:space="preserve"> </w:t>
      </w:r>
      <w:r w:rsidRPr="00F0172E">
        <w:t>Miar.</w:t>
      </w:r>
    </w:p>
    <w:p w14:paraId="192ADFC8" w14:textId="77777777" w:rsidR="00A92CF2" w:rsidRPr="00F0172E" w:rsidRDefault="00A92CF2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hanging="357"/>
      </w:pPr>
      <w:r w:rsidRPr="00F0172E">
        <w:t>Wykonawca, przystępując do niniejszego postępowania o udzielenie zamówienia publicznego:</w:t>
      </w:r>
    </w:p>
    <w:p w14:paraId="29728721" w14:textId="09682337" w:rsidR="00AF4526" w:rsidRPr="00F0172E" w:rsidRDefault="00AF4526" w:rsidP="00C875D6">
      <w:pPr>
        <w:tabs>
          <w:tab w:val="left" w:pos="1834"/>
        </w:tabs>
        <w:spacing w:after="0" w:line="276" w:lineRule="auto"/>
        <w:ind w:left="641" w:hanging="357"/>
        <w:rPr>
          <w:rFonts w:ascii="Times New Roman" w:hAnsi="Times New Roman" w:cs="Times New Roman"/>
        </w:rPr>
      </w:pPr>
      <w:r w:rsidRPr="00F0172E">
        <w:rPr>
          <w:rFonts w:ascii="Times New Roman" w:hAnsi="Times New Roman" w:cs="Times New Roman"/>
        </w:rPr>
        <w:t xml:space="preserve">- </w:t>
      </w:r>
      <w:r w:rsidR="00A92CF2" w:rsidRPr="00F0172E">
        <w:rPr>
          <w:rFonts w:ascii="Times New Roman" w:hAnsi="Times New Roman" w:cs="Times New Roman"/>
        </w:rPr>
        <w:t xml:space="preserve">akceptuje warunki korzystania z </w:t>
      </w:r>
      <w:hyperlink r:id="rId24">
        <w:r w:rsidR="00A92CF2" w:rsidRPr="00F0172E">
          <w:rPr>
            <w:rFonts w:ascii="Times New Roman" w:hAnsi="Times New Roman" w:cs="Times New Roman"/>
            <w:u w:val="single"/>
          </w:rPr>
          <w:t>platformazakupowa.pl</w:t>
        </w:r>
      </w:hyperlink>
      <w:r w:rsidR="00A92CF2" w:rsidRPr="00F0172E">
        <w:rPr>
          <w:rFonts w:ascii="Times New Roman" w:hAnsi="Times New Roman" w:cs="Times New Roman"/>
        </w:rPr>
        <w:t xml:space="preserve"> określone w Regulaminie</w:t>
      </w:r>
      <w:r w:rsidRPr="00F0172E">
        <w:rPr>
          <w:rFonts w:ascii="Times New Roman" w:hAnsi="Times New Roman" w:cs="Times New Roman"/>
        </w:rPr>
        <w:t xml:space="preserve"> </w:t>
      </w:r>
      <w:r w:rsidR="00A92CF2" w:rsidRPr="00F0172E">
        <w:rPr>
          <w:rFonts w:ascii="Times New Roman" w:hAnsi="Times New Roman" w:cs="Times New Roman"/>
        </w:rPr>
        <w:t xml:space="preserve">zamieszczonym na stronie internetowej </w:t>
      </w:r>
      <w:hyperlink r:id="rId25">
        <w:r w:rsidR="00A92CF2" w:rsidRPr="00F0172E">
          <w:rPr>
            <w:rFonts w:ascii="Times New Roman" w:hAnsi="Times New Roman" w:cs="Times New Roman"/>
          </w:rPr>
          <w:t>pod linkiem</w:t>
        </w:r>
      </w:hyperlink>
      <w:r w:rsidR="00A92CF2" w:rsidRPr="00F0172E">
        <w:rPr>
          <w:rFonts w:ascii="Times New Roman" w:hAnsi="Times New Roman" w:cs="Times New Roman"/>
        </w:rPr>
        <w:t xml:space="preserve"> w zakładce „Regulamin" oraz uznaje go za</w:t>
      </w:r>
      <w:r w:rsidR="00A92CF2" w:rsidRPr="00F0172E">
        <w:rPr>
          <w:rFonts w:ascii="Times New Roman" w:hAnsi="Times New Roman" w:cs="Times New Roman"/>
          <w:spacing w:val="-2"/>
        </w:rPr>
        <w:t xml:space="preserve"> </w:t>
      </w:r>
      <w:r w:rsidR="00A92CF2" w:rsidRPr="00F0172E">
        <w:rPr>
          <w:rFonts w:ascii="Times New Roman" w:hAnsi="Times New Roman" w:cs="Times New Roman"/>
        </w:rPr>
        <w:t>wiążący,</w:t>
      </w:r>
    </w:p>
    <w:p w14:paraId="1C859913" w14:textId="661A37A9" w:rsidR="00A92CF2" w:rsidRPr="00F0172E" w:rsidRDefault="00AF4526" w:rsidP="00C875D6">
      <w:pPr>
        <w:tabs>
          <w:tab w:val="left" w:pos="1834"/>
        </w:tabs>
        <w:spacing w:line="276" w:lineRule="auto"/>
        <w:ind w:left="641" w:hanging="357"/>
        <w:rPr>
          <w:rFonts w:ascii="Times New Roman" w:hAnsi="Times New Roman" w:cs="Times New Roman"/>
        </w:rPr>
      </w:pPr>
      <w:r w:rsidRPr="00F0172E">
        <w:rPr>
          <w:rFonts w:ascii="Times New Roman" w:hAnsi="Times New Roman" w:cs="Times New Roman"/>
        </w:rPr>
        <w:t xml:space="preserve">- </w:t>
      </w:r>
      <w:r w:rsidR="00A92CF2" w:rsidRPr="00F0172E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="00A92CF2" w:rsidRPr="00F0172E">
          <w:rPr>
            <w:rFonts w:ascii="Times New Roman" w:hAnsi="Times New Roman" w:cs="Times New Roman"/>
            <w:u w:val="single"/>
          </w:rPr>
          <w:t>pod</w:t>
        </w:r>
        <w:r w:rsidR="00A92CF2" w:rsidRPr="00F0172E">
          <w:rPr>
            <w:rFonts w:ascii="Times New Roman" w:hAnsi="Times New Roman" w:cs="Times New Roman"/>
            <w:spacing w:val="-9"/>
            <w:u w:val="single"/>
          </w:rPr>
          <w:t xml:space="preserve"> </w:t>
        </w:r>
        <w:r w:rsidR="00A92CF2" w:rsidRPr="00F0172E">
          <w:rPr>
            <w:rFonts w:ascii="Times New Roman" w:hAnsi="Times New Roman" w:cs="Times New Roman"/>
            <w:u w:val="single"/>
          </w:rPr>
          <w:t>linkiem</w:t>
        </w:r>
      </w:hyperlink>
      <w:r w:rsidR="00A92CF2" w:rsidRPr="00F0172E">
        <w:rPr>
          <w:rFonts w:ascii="Times New Roman" w:hAnsi="Times New Roman" w:cs="Times New Roman"/>
        </w:rPr>
        <w:t>.</w:t>
      </w:r>
    </w:p>
    <w:p w14:paraId="4C4E262C" w14:textId="77777777" w:rsidR="00A92CF2" w:rsidRPr="00F0172E" w:rsidRDefault="00A92CF2">
      <w:pPr>
        <w:pStyle w:val="Akapitzlist"/>
        <w:numPr>
          <w:ilvl w:val="0"/>
          <w:numId w:val="9"/>
        </w:numPr>
        <w:tabs>
          <w:tab w:val="left" w:pos="1114"/>
        </w:tabs>
        <w:spacing w:line="276" w:lineRule="auto"/>
        <w:ind w:left="357" w:right="111" w:hanging="357"/>
      </w:pPr>
      <w:r w:rsidRPr="00F0172E">
        <w:rPr>
          <w:bCs/>
        </w:rPr>
        <w:t xml:space="preserve">Zamawiający nie ponosi odpowiedzialności za złożenie oferty w sposób niezgodny z Instrukcją korzystania z </w:t>
      </w:r>
      <w:hyperlink r:id="rId27">
        <w:r w:rsidRPr="00F0172E">
          <w:rPr>
            <w:bCs/>
          </w:rPr>
          <w:t>platformazakupowa.pl</w:t>
        </w:r>
      </w:hyperlink>
      <w:r w:rsidRPr="00F0172E">
        <w:rPr>
          <w:bCs/>
        </w:rPr>
        <w:t>,</w:t>
      </w:r>
      <w:r w:rsidRPr="00F0172E">
        <w:t xml:space="preserve"> w szczególności za sytuację, gdy zamawiający</w:t>
      </w:r>
      <w:r w:rsidRPr="00F0172E">
        <w:rPr>
          <w:spacing w:val="-12"/>
        </w:rPr>
        <w:t xml:space="preserve"> </w:t>
      </w:r>
      <w:r w:rsidRPr="00F0172E">
        <w:t>zapozna</w:t>
      </w:r>
      <w:r w:rsidRPr="00F0172E">
        <w:rPr>
          <w:spacing w:val="-13"/>
        </w:rPr>
        <w:t xml:space="preserve"> </w:t>
      </w:r>
      <w:r w:rsidRPr="00F0172E">
        <w:t>się</w:t>
      </w:r>
      <w:r w:rsidRPr="00F0172E">
        <w:rPr>
          <w:spacing w:val="-10"/>
        </w:rPr>
        <w:t xml:space="preserve"> </w:t>
      </w:r>
      <w:r w:rsidRPr="00F0172E">
        <w:t>z</w:t>
      </w:r>
      <w:r w:rsidRPr="00F0172E">
        <w:rPr>
          <w:spacing w:val="-12"/>
        </w:rPr>
        <w:t xml:space="preserve"> </w:t>
      </w:r>
      <w:r w:rsidRPr="00F0172E">
        <w:t>treścią</w:t>
      </w:r>
      <w:r w:rsidRPr="00F0172E">
        <w:rPr>
          <w:spacing w:val="-12"/>
        </w:rPr>
        <w:t xml:space="preserve"> </w:t>
      </w:r>
      <w:r w:rsidRPr="00F0172E">
        <w:t>oferty</w:t>
      </w:r>
      <w:r w:rsidRPr="00F0172E">
        <w:rPr>
          <w:spacing w:val="-12"/>
        </w:rPr>
        <w:t xml:space="preserve"> </w:t>
      </w:r>
      <w:r w:rsidRPr="00F0172E">
        <w:t>przed</w:t>
      </w:r>
      <w:r w:rsidRPr="00F0172E">
        <w:rPr>
          <w:spacing w:val="-12"/>
        </w:rPr>
        <w:t xml:space="preserve"> </w:t>
      </w:r>
      <w:r w:rsidRPr="00F0172E">
        <w:t>upływem</w:t>
      </w:r>
      <w:r w:rsidRPr="00F0172E">
        <w:rPr>
          <w:spacing w:val="-12"/>
        </w:rPr>
        <w:t xml:space="preserve"> </w:t>
      </w:r>
      <w:r w:rsidRPr="00F0172E">
        <w:t>terminu</w:t>
      </w:r>
      <w:r w:rsidRPr="00F0172E">
        <w:rPr>
          <w:spacing w:val="-12"/>
        </w:rPr>
        <w:t xml:space="preserve"> </w:t>
      </w:r>
      <w:r w:rsidRPr="00F0172E">
        <w:t>składania</w:t>
      </w:r>
      <w:r w:rsidRPr="00F0172E">
        <w:rPr>
          <w:spacing w:val="-13"/>
        </w:rPr>
        <w:t xml:space="preserve"> </w:t>
      </w:r>
      <w:r w:rsidRPr="00F0172E">
        <w:t>ofert</w:t>
      </w:r>
      <w:r w:rsidRPr="00F0172E">
        <w:rPr>
          <w:spacing w:val="-12"/>
        </w:rPr>
        <w:t xml:space="preserve"> </w:t>
      </w:r>
      <w:r w:rsidRPr="00F0172E">
        <w:t>(np.</w:t>
      </w:r>
      <w:r w:rsidRPr="00F0172E">
        <w:rPr>
          <w:spacing w:val="-13"/>
        </w:rPr>
        <w:t xml:space="preserve"> </w:t>
      </w:r>
      <w:r w:rsidRPr="00F0172E">
        <w:t>złożenie oferty</w:t>
      </w:r>
      <w:r w:rsidRPr="00F0172E">
        <w:rPr>
          <w:spacing w:val="-17"/>
        </w:rPr>
        <w:t xml:space="preserve"> </w:t>
      </w:r>
      <w:r w:rsidRPr="00F0172E">
        <w:t>w</w:t>
      </w:r>
      <w:r w:rsidRPr="00F0172E">
        <w:rPr>
          <w:spacing w:val="-14"/>
        </w:rPr>
        <w:t xml:space="preserve"> </w:t>
      </w:r>
      <w:r w:rsidRPr="00F0172E">
        <w:t>zakładce</w:t>
      </w:r>
      <w:r w:rsidRPr="00F0172E">
        <w:rPr>
          <w:spacing w:val="-17"/>
        </w:rPr>
        <w:t xml:space="preserve"> </w:t>
      </w:r>
      <w:r w:rsidRPr="00F0172E">
        <w:t>„Wyślij</w:t>
      </w:r>
      <w:r w:rsidRPr="00F0172E">
        <w:rPr>
          <w:spacing w:val="-15"/>
        </w:rPr>
        <w:t xml:space="preserve"> </w:t>
      </w:r>
      <w:r w:rsidRPr="00F0172E">
        <w:t>wiadomość</w:t>
      </w:r>
      <w:r w:rsidRPr="00F0172E">
        <w:rPr>
          <w:spacing w:val="-17"/>
        </w:rPr>
        <w:t xml:space="preserve"> </w:t>
      </w:r>
      <w:r w:rsidRPr="00F0172E">
        <w:t>do</w:t>
      </w:r>
      <w:r w:rsidRPr="00F0172E">
        <w:rPr>
          <w:spacing w:val="-16"/>
        </w:rPr>
        <w:t xml:space="preserve"> </w:t>
      </w:r>
      <w:r w:rsidRPr="00F0172E">
        <w:t>zamawiającego”).</w:t>
      </w:r>
      <w:r w:rsidRPr="00F0172E">
        <w:rPr>
          <w:spacing w:val="-17"/>
        </w:rPr>
        <w:t xml:space="preserve"> </w:t>
      </w:r>
      <w:r w:rsidRPr="00F0172E">
        <w:t>Taka</w:t>
      </w:r>
      <w:r w:rsidRPr="00F0172E">
        <w:rPr>
          <w:spacing w:val="-17"/>
        </w:rPr>
        <w:t xml:space="preserve"> </w:t>
      </w:r>
      <w:r w:rsidRPr="00F0172E">
        <w:t>oferta</w:t>
      </w:r>
      <w:r w:rsidRPr="00F0172E">
        <w:rPr>
          <w:spacing w:val="-17"/>
        </w:rPr>
        <w:t xml:space="preserve"> </w:t>
      </w:r>
      <w:r w:rsidRPr="00F0172E">
        <w:t>zostanie</w:t>
      </w:r>
      <w:r w:rsidRPr="00F0172E">
        <w:rPr>
          <w:spacing w:val="-16"/>
        </w:rPr>
        <w:t xml:space="preserve"> </w:t>
      </w:r>
      <w:r w:rsidRPr="00F0172E">
        <w:t>uznana</w:t>
      </w:r>
      <w:r w:rsidRPr="00F0172E">
        <w:rPr>
          <w:spacing w:val="-17"/>
        </w:rPr>
        <w:t xml:space="preserve"> </w:t>
      </w:r>
      <w:r w:rsidRPr="00F0172E">
        <w:t>przez Zamawiającego za ofertę handlową i nie będzie brana pod uwagę w przedmiotowym postępowaniu ponieważ nie został spełniony obowiązek narzucony w art. 221 Ustawy</w:t>
      </w:r>
      <w:r w:rsidRPr="00F0172E">
        <w:rPr>
          <w:spacing w:val="-36"/>
        </w:rPr>
        <w:t xml:space="preserve"> </w:t>
      </w:r>
      <w:r w:rsidRPr="00F0172E">
        <w:t>Prawo Zamówień</w:t>
      </w:r>
      <w:r w:rsidRPr="00F0172E">
        <w:rPr>
          <w:spacing w:val="-1"/>
        </w:rPr>
        <w:t xml:space="preserve"> </w:t>
      </w:r>
      <w:r w:rsidRPr="00F0172E">
        <w:t>Publicznych.</w:t>
      </w:r>
    </w:p>
    <w:p w14:paraId="352D47A2" w14:textId="76D6EEA0" w:rsidR="00C56DA0" w:rsidRPr="00F0172E" w:rsidRDefault="00A92CF2">
      <w:pPr>
        <w:pStyle w:val="Akapitzlist"/>
        <w:numPr>
          <w:ilvl w:val="0"/>
          <w:numId w:val="9"/>
        </w:numPr>
        <w:tabs>
          <w:tab w:val="left" w:pos="1114"/>
        </w:tabs>
        <w:spacing w:before="1" w:line="276" w:lineRule="auto"/>
        <w:ind w:left="357" w:right="113" w:hanging="357"/>
      </w:pPr>
      <w:r w:rsidRPr="00F0172E">
        <w:lastRenderedPageBreak/>
        <w:t xml:space="preserve">Zamawiający informuje, że instrukcje korzystania z </w:t>
      </w:r>
      <w:hyperlink r:id="rId28">
        <w:r w:rsidRPr="00F0172E">
          <w:rPr>
            <w:u w:val="single"/>
          </w:rPr>
          <w:t>platformazakupowa.pl</w:t>
        </w:r>
      </w:hyperlink>
      <w:r w:rsidRPr="00F0172E">
        <w:t xml:space="preserve"> dotyczące w szczególności</w:t>
      </w:r>
      <w:r w:rsidRPr="00F0172E">
        <w:rPr>
          <w:spacing w:val="-12"/>
        </w:rPr>
        <w:t xml:space="preserve"> </w:t>
      </w:r>
      <w:r w:rsidRPr="00F0172E">
        <w:t>logowania,</w:t>
      </w:r>
      <w:r w:rsidRPr="00F0172E">
        <w:rPr>
          <w:spacing w:val="-10"/>
        </w:rPr>
        <w:t xml:space="preserve"> </w:t>
      </w:r>
      <w:r w:rsidRPr="00F0172E">
        <w:t>składania</w:t>
      </w:r>
      <w:r w:rsidRPr="00F0172E">
        <w:rPr>
          <w:spacing w:val="-13"/>
        </w:rPr>
        <w:t xml:space="preserve"> </w:t>
      </w:r>
      <w:r w:rsidRPr="00F0172E">
        <w:t>wniosków</w:t>
      </w:r>
      <w:r w:rsidRPr="00F0172E">
        <w:rPr>
          <w:spacing w:val="-12"/>
        </w:rPr>
        <w:t xml:space="preserve"> </w:t>
      </w:r>
      <w:r w:rsidRPr="00F0172E">
        <w:t>o</w:t>
      </w:r>
      <w:r w:rsidRPr="00F0172E">
        <w:rPr>
          <w:spacing w:val="-10"/>
        </w:rPr>
        <w:t xml:space="preserve"> </w:t>
      </w:r>
      <w:r w:rsidRPr="00F0172E">
        <w:t>wyjaśnienie</w:t>
      </w:r>
      <w:r w:rsidRPr="00F0172E">
        <w:rPr>
          <w:spacing w:val="-13"/>
        </w:rPr>
        <w:t xml:space="preserve"> </w:t>
      </w:r>
      <w:r w:rsidRPr="00F0172E">
        <w:t>treści</w:t>
      </w:r>
      <w:r w:rsidRPr="00F0172E">
        <w:rPr>
          <w:spacing w:val="-11"/>
        </w:rPr>
        <w:t xml:space="preserve"> </w:t>
      </w:r>
      <w:r w:rsidRPr="00F0172E">
        <w:t>SWZ,</w:t>
      </w:r>
      <w:r w:rsidRPr="00F0172E">
        <w:rPr>
          <w:spacing w:val="-10"/>
        </w:rPr>
        <w:t xml:space="preserve"> </w:t>
      </w:r>
      <w:r w:rsidRPr="00F0172E">
        <w:t>składania</w:t>
      </w:r>
      <w:r w:rsidRPr="00F0172E">
        <w:rPr>
          <w:spacing w:val="-13"/>
        </w:rPr>
        <w:t xml:space="preserve"> </w:t>
      </w:r>
      <w:r w:rsidRPr="00F0172E">
        <w:t>ofert</w:t>
      </w:r>
      <w:r w:rsidRPr="00F0172E">
        <w:rPr>
          <w:spacing w:val="-11"/>
        </w:rPr>
        <w:t xml:space="preserve"> </w:t>
      </w:r>
      <w:r w:rsidRPr="00F0172E">
        <w:t>oraz innych czynności podejmowanych w niniejszym postępowaniu przy użyciu</w:t>
      </w:r>
      <w:hyperlink r:id="rId29">
        <w:r w:rsidRPr="00F0172E">
          <w:rPr>
            <w:u w:val="single"/>
          </w:rPr>
          <w:t xml:space="preserve"> platformazakupowa.pl</w:t>
        </w:r>
      </w:hyperlink>
      <w:r w:rsidRPr="00F0172E">
        <w:t xml:space="preserve"> znajdują się w zakładce „Instrukcje dla Wykonawców" na stronie internetowej pod adresem:</w:t>
      </w:r>
      <w:hyperlink r:id="rId30">
        <w:r w:rsidRPr="00F0172E">
          <w:t xml:space="preserve"> </w:t>
        </w:r>
        <w:r w:rsidRPr="00F0172E">
          <w:rPr>
            <w:u w:val="single"/>
          </w:rPr>
          <w:t>https://platformazakupowa.pl/strona/45-instrukcje</w:t>
        </w:r>
      </w:hyperlink>
    </w:p>
    <w:p w14:paraId="6C52A69B" w14:textId="77777777" w:rsidR="00B90C0B" w:rsidRPr="00F0172E" w:rsidRDefault="00B90C0B" w:rsidP="00B90C0B">
      <w:pPr>
        <w:tabs>
          <w:tab w:val="left" w:pos="1114"/>
        </w:tabs>
        <w:spacing w:before="1" w:line="276" w:lineRule="auto"/>
        <w:ind w:right="113"/>
        <w:rPr>
          <w:rFonts w:ascii="Times New Roman" w:hAnsi="Times New Roman" w:cs="Times New Roman"/>
        </w:rPr>
      </w:pPr>
    </w:p>
    <w:p w14:paraId="4BCAD809" w14:textId="5E5A0399" w:rsidR="00A92CF2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51" w:name="_Toc166496467"/>
      <w:r w:rsidRPr="00F0172E">
        <w:rPr>
          <w:sz w:val="22"/>
          <w:szCs w:val="22"/>
        </w:rPr>
        <w:t>Opis sposobu przygotowania ofert oraz dokumentów wymaganych przez Zamawiającego w SWZ</w:t>
      </w:r>
      <w:bookmarkEnd w:id="51"/>
    </w:p>
    <w:p w14:paraId="3AF93BB5" w14:textId="77777777" w:rsidR="009E13AF" w:rsidRPr="00F0172E" w:rsidRDefault="009E13AF">
      <w:pPr>
        <w:pStyle w:val="Akapitzlist"/>
        <w:numPr>
          <w:ilvl w:val="0"/>
          <w:numId w:val="12"/>
        </w:numPr>
        <w:tabs>
          <w:tab w:val="left" w:pos="1114"/>
        </w:tabs>
        <w:spacing w:before="240" w:line="276" w:lineRule="auto"/>
        <w:ind w:left="357" w:right="110" w:hanging="357"/>
      </w:pPr>
      <w:r w:rsidRPr="00F0172E">
        <w:t>Oferta oraz przedmiotowe środki dowodowe (jeżeli były wymagane) składane</w:t>
      </w:r>
      <w:r w:rsidRPr="00F0172E">
        <w:rPr>
          <w:spacing w:val="-44"/>
        </w:rPr>
        <w:t xml:space="preserve"> </w:t>
      </w:r>
      <w:r w:rsidRPr="00F0172E">
        <w:t>elektronicznie muszą zostać podpisane elektronicznym kwalifikowanym podpisem lub podpisem zaufanym lub podpisem osobistym. W procesie składania oferty, w tym przedmiotowych środków dowodowych na platformie, kwalifikowany podpis elektroniczny lub podpis zaufany lub podpis osobisty</w:t>
      </w:r>
      <w:r w:rsidRPr="00F0172E">
        <w:rPr>
          <w:b/>
        </w:rPr>
        <w:t xml:space="preserve"> </w:t>
      </w:r>
      <w:r w:rsidRPr="00F0172E">
        <w:t>Wykonawca składa bezpośrednio na dokumencie, który następnie przesyła do</w:t>
      </w:r>
      <w:r w:rsidRPr="00F0172E">
        <w:rPr>
          <w:spacing w:val="-3"/>
        </w:rPr>
        <w:t xml:space="preserve"> </w:t>
      </w:r>
      <w:r w:rsidRPr="00F0172E">
        <w:t>systemu.</w:t>
      </w:r>
    </w:p>
    <w:p w14:paraId="067474E3" w14:textId="77777777" w:rsidR="009E13AF" w:rsidRPr="00F0172E" w:rsidRDefault="009E13AF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08" w:hanging="357"/>
      </w:pPr>
      <w:r w:rsidRPr="00F0172E"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0172E">
        <w:rPr>
          <w:bCs/>
        </w:rPr>
        <w:t>kwalifikowanym podpisem elektronicznym lub podpisem zaufanym lub podpisem osobistym</w:t>
      </w:r>
      <w:r w:rsidRPr="00F0172E">
        <w:rPr>
          <w:b/>
        </w:rPr>
        <w:t xml:space="preserve"> </w:t>
      </w:r>
      <w:r w:rsidRPr="00F0172E">
        <w:t>przez osobę/osoby upoważnioną/upoważnione. Poświadczenie za zgodność z oryginałem następuje w postaci elektronicznej podpisane kwalifikowanym podpisem elektronicznym lub podpisem zaufanym lub podpisem osobistym przez osobę/osoby upoważnioną/upoważnione.</w:t>
      </w:r>
    </w:p>
    <w:p w14:paraId="3CB4CBAF" w14:textId="77777777" w:rsidR="009E13AF" w:rsidRPr="00F0172E" w:rsidRDefault="009E13AF">
      <w:pPr>
        <w:pStyle w:val="Akapitzlist"/>
        <w:numPr>
          <w:ilvl w:val="0"/>
          <w:numId w:val="12"/>
        </w:numPr>
        <w:tabs>
          <w:tab w:val="left" w:pos="1114"/>
        </w:tabs>
        <w:spacing w:before="1" w:line="276" w:lineRule="auto"/>
        <w:ind w:left="357" w:hanging="357"/>
      </w:pPr>
      <w:r w:rsidRPr="00F0172E">
        <w:t>Oferta powinna</w:t>
      </w:r>
      <w:r w:rsidRPr="00F0172E">
        <w:rPr>
          <w:spacing w:val="-4"/>
        </w:rPr>
        <w:t xml:space="preserve"> </w:t>
      </w:r>
      <w:r w:rsidRPr="00F0172E">
        <w:t>być:</w:t>
      </w:r>
    </w:p>
    <w:p w14:paraId="7EF6BA48" w14:textId="77777777" w:rsidR="009E13AF" w:rsidRPr="00F0172E" w:rsidRDefault="009E13AF">
      <w:pPr>
        <w:pStyle w:val="Akapitzlist"/>
        <w:numPr>
          <w:ilvl w:val="0"/>
          <w:numId w:val="13"/>
        </w:numPr>
        <w:tabs>
          <w:tab w:val="left" w:pos="1834"/>
        </w:tabs>
        <w:spacing w:line="276" w:lineRule="auto"/>
        <w:ind w:left="567" w:hanging="361"/>
      </w:pPr>
      <w:r w:rsidRPr="00F0172E">
        <w:t>sporządzona na podstawie załączników niniejszej SWZ w języku</w:t>
      </w:r>
      <w:r w:rsidRPr="00F0172E">
        <w:rPr>
          <w:spacing w:val="-8"/>
        </w:rPr>
        <w:t xml:space="preserve"> </w:t>
      </w:r>
      <w:r w:rsidRPr="00F0172E">
        <w:t>polskim,</w:t>
      </w:r>
    </w:p>
    <w:p w14:paraId="5A5567D2" w14:textId="77777777" w:rsidR="009E13AF" w:rsidRPr="00F0172E" w:rsidRDefault="009E13AF">
      <w:pPr>
        <w:pStyle w:val="Akapitzlist"/>
        <w:numPr>
          <w:ilvl w:val="0"/>
          <w:numId w:val="13"/>
        </w:numPr>
        <w:tabs>
          <w:tab w:val="left" w:pos="1834"/>
        </w:tabs>
        <w:spacing w:line="276" w:lineRule="auto"/>
        <w:ind w:left="567" w:right="118"/>
      </w:pPr>
      <w:r w:rsidRPr="00F0172E">
        <w:t>złożona przy użyciu środków komunikacji elektronicznej tzn. za pośrednictwem</w:t>
      </w:r>
      <w:r w:rsidRPr="00F0172E">
        <w:rPr>
          <w:u w:val="single"/>
        </w:rPr>
        <w:t xml:space="preserve"> </w:t>
      </w:r>
      <w:hyperlink r:id="rId31">
        <w:r w:rsidRPr="00F0172E">
          <w:rPr>
            <w:u w:val="single"/>
          </w:rPr>
          <w:t>platformazakupowa.pl</w:t>
        </w:r>
        <w:r w:rsidRPr="00F0172E">
          <w:t>,</w:t>
        </w:r>
      </w:hyperlink>
    </w:p>
    <w:p w14:paraId="197CD34F" w14:textId="77777777" w:rsidR="009E13AF" w:rsidRPr="00F0172E" w:rsidRDefault="009E13AF">
      <w:pPr>
        <w:pStyle w:val="Akapitzlist"/>
        <w:numPr>
          <w:ilvl w:val="0"/>
          <w:numId w:val="13"/>
        </w:numPr>
        <w:tabs>
          <w:tab w:val="left" w:pos="1834"/>
        </w:tabs>
        <w:spacing w:line="276" w:lineRule="auto"/>
        <w:ind w:left="567" w:hanging="361"/>
        <w:rPr>
          <w:u w:val="single"/>
        </w:rPr>
      </w:pPr>
      <w:r w:rsidRPr="00F0172E">
        <w:t>podpisana</w:t>
      </w:r>
      <w:r w:rsidRPr="00F0172E">
        <w:rPr>
          <w:spacing w:val="-16"/>
        </w:rPr>
        <w:t xml:space="preserve"> </w:t>
      </w:r>
      <w:hyperlink r:id="rId32">
        <w:r w:rsidRPr="00F0172E">
          <w:rPr>
            <w:u w:val="single"/>
          </w:rPr>
          <w:t>kwalifikowanym</w:t>
        </w:r>
        <w:r w:rsidRPr="00F0172E">
          <w:rPr>
            <w:spacing w:val="-13"/>
            <w:u w:val="single"/>
          </w:rPr>
          <w:t xml:space="preserve"> </w:t>
        </w:r>
        <w:r w:rsidRPr="00F0172E">
          <w:rPr>
            <w:u w:val="single"/>
          </w:rPr>
          <w:t>podpisem</w:t>
        </w:r>
        <w:r w:rsidRPr="00F0172E">
          <w:rPr>
            <w:spacing w:val="-13"/>
            <w:u w:val="single"/>
          </w:rPr>
          <w:t xml:space="preserve"> </w:t>
        </w:r>
        <w:r w:rsidRPr="00F0172E">
          <w:rPr>
            <w:u w:val="single"/>
          </w:rPr>
          <w:t>elektronicznym</w:t>
        </w:r>
        <w:r w:rsidRPr="00F0172E">
          <w:rPr>
            <w:spacing w:val="-10"/>
            <w:u w:val="single"/>
          </w:rPr>
          <w:t xml:space="preserve"> </w:t>
        </w:r>
      </w:hyperlink>
      <w:r w:rsidRPr="00F0172E">
        <w:rPr>
          <w:u w:val="single"/>
        </w:rPr>
        <w:t>lub</w:t>
      </w:r>
      <w:hyperlink r:id="rId33">
        <w:r w:rsidRPr="00F0172E">
          <w:rPr>
            <w:spacing w:val="-16"/>
            <w:u w:val="single"/>
          </w:rPr>
          <w:t xml:space="preserve"> </w:t>
        </w:r>
        <w:r w:rsidRPr="00F0172E">
          <w:rPr>
            <w:u w:val="single"/>
          </w:rPr>
          <w:t>podpisem</w:t>
        </w:r>
        <w:r w:rsidRPr="00F0172E">
          <w:rPr>
            <w:spacing w:val="-13"/>
            <w:u w:val="single"/>
          </w:rPr>
          <w:t xml:space="preserve"> </w:t>
        </w:r>
        <w:r w:rsidRPr="00F0172E">
          <w:rPr>
            <w:u w:val="single"/>
          </w:rPr>
          <w:t>zaufanym</w:t>
        </w:r>
        <w:r w:rsidRPr="00F0172E">
          <w:rPr>
            <w:spacing w:val="-13"/>
            <w:u w:val="single"/>
          </w:rPr>
          <w:t xml:space="preserve"> </w:t>
        </w:r>
      </w:hyperlink>
      <w:r w:rsidRPr="00F0172E">
        <w:rPr>
          <w:u w:val="single"/>
        </w:rPr>
        <w:t>lub</w:t>
      </w:r>
      <w:r w:rsidR="00627EEE" w:rsidRPr="00F0172E">
        <w:rPr>
          <w:u w:val="single"/>
        </w:rPr>
        <w:t xml:space="preserve"> </w:t>
      </w:r>
      <w:hyperlink r:id="rId34">
        <w:r w:rsidRPr="00F0172E">
          <w:rPr>
            <w:u w:val="single"/>
          </w:rPr>
          <w:t>podpisem osobistym</w:t>
        </w:r>
        <w:r w:rsidRPr="00F0172E">
          <w:rPr>
            <w:b/>
          </w:rPr>
          <w:t xml:space="preserve"> </w:t>
        </w:r>
      </w:hyperlink>
      <w:r w:rsidRPr="00F0172E">
        <w:t>przez osobę/osoby upoważnioną/upoważnione.</w:t>
      </w:r>
    </w:p>
    <w:p w14:paraId="64C34661" w14:textId="77777777" w:rsidR="009E13AF" w:rsidRPr="00F0172E" w:rsidRDefault="009E13AF">
      <w:pPr>
        <w:pStyle w:val="Tekstpodstawowy"/>
        <w:numPr>
          <w:ilvl w:val="0"/>
          <w:numId w:val="12"/>
        </w:numPr>
        <w:spacing w:before="90" w:line="276" w:lineRule="auto"/>
        <w:ind w:left="357" w:right="115" w:hanging="357"/>
        <w:jc w:val="both"/>
        <w:rPr>
          <w:sz w:val="22"/>
          <w:szCs w:val="22"/>
        </w:rPr>
      </w:pPr>
      <w:r w:rsidRPr="00F0172E">
        <w:rPr>
          <w:sz w:val="22"/>
          <w:szCs w:val="22"/>
        </w:rPr>
        <w:t>Podpisy kwalifikowane wykorzystywane przez Wykonawców do podpisywania wszelkich plików</w:t>
      </w:r>
      <w:r w:rsidRPr="00F0172E">
        <w:rPr>
          <w:spacing w:val="13"/>
          <w:sz w:val="22"/>
          <w:szCs w:val="22"/>
        </w:rPr>
        <w:t xml:space="preserve"> </w:t>
      </w:r>
      <w:r w:rsidRPr="00F0172E">
        <w:rPr>
          <w:sz w:val="22"/>
          <w:szCs w:val="22"/>
        </w:rPr>
        <w:t>muszą</w:t>
      </w:r>
      <w:r w:rsidRPr="00F0172E">
        <w:rPr>
          <w:spacing w:val="13"/>
          <w:sz w:val="22"/>
          <w:szCs w:val="22"/>
        </w:rPr>
        <w:t xml:space="preserve"> </w:t>
      </w:r>
      <w:r w:rsidRPr="00F0172E">
        <w:rPr>
          <w:sz w:val="22"/>
          <w:szCs w:val="22"/>
        </w:rPr>
        <w:t>spełniać</w:t>
      </w:r>
      <w:r w:rsidRPr="00F0172E">
        <w:rPr>
          <w:spacing w:val="15"/>
          <w:sz w:val="22"/>
          <w:szCs w:val="22"/>
        </w:rPr>
        <w:t xml:space="preserve"> </w:t>
      </w:r>
      <w:r w:rsidRPr="00F0172E">
        <w:rPr>
          <w:sz w:val="22"/>
          <w:szCs w:val="22"/>
        </w:rPr>
        <w:t>“Rozporządzenie</w:t>
      </w:r>
      <w:r w:rsidRPr="00F0172E">
        <w:rPr>
          <w:spacing w:val="14"/>
          <w:sz w:val="22"/>
          <w:szCs w:val="22"/>
        </w:rPr>
        <w:t xml:space="preserve"> </w:t>
      </w:r>
      <w:r w:rsidRPr="00F0172E">
        <w:rPr>
          <w:sz w:val="22"/>
          <w:szCs w:val="22"/>
        </w:rPr>
        <w:t>Parlamentu</w:t>
      </w:r>
      <w:r w:rsidRPr="00F0172E">
        <w:rPr>
          <w:spacing w:val="14"/>
          <w:sz w:val="22"/>
          <w:szCs w:val="22"/>
        </w:rPr>
        <w:t xml:space="preserve"> </w:t>
      </w:r>
      <w:r w:rsidRPr="00F0172E">
        <w:rPr>
          <w:sz w:val="22"/>
          <w:szCs w:val="22"/>
        </w:rPr>
        <w:t>Europejskiego</w:t>
      </w:r>
      <w:r w:rsidRPr="00F0172E">
        <w:rPr>
          <w:spacing w:val="14"/>
          <w:sz w:val="22"/>
          <w:szCs w:val="22"/>
        </w:rPr>
        <w:t xml:space="preserve"> </w:t>
      </w:r>
      <w:r w:rsidRPr="00F0172E">
        <w:rPr>
          <w:sz w:val="22"/>
          <w:szCs w:val="22"/>
        </w:rPr>
        <w:t>i</w:t>
      </w:r>
      <w:r w:rsidRPr="00F0172E">
        <w:rPr>
          <w:spacing w:val="15"/>
          <w:sz w:val="22"/>
          <w:szCs w:val="22"/>
        </w:rPr>
        <w:t xml:space="preserve"> </w:t>
      </w:r>
      <w:r w:rsidRPr="00F0172E">
        <w:rPr>
          <w:sz w:val="22"/>
          <w:szCs w:val="22"/>
        </w:rPr>
        <w:t>Rady</w:t>
      </w:r>
      <w:r w:rsidRPr="00F0172E">
        <w:rPr>
          <w:spacing w:val="14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14"/>
          <w:sz w:val="22"/>
          <w:szCs w:val="22"/>
        </w:rPr>
        <w:t xml:space="preserve"> </w:t>
      </w:r>
      <w:r w:rsidRPr="00F0172E">
        <w:rPr>
          <w:sz w:val="22"/>
          <w:szCs w:val="22"/>
        </w:rPr>
        <w:t>sprawie identyfikacji elektronicznej i usług zaufania w odniesieniu do transakcji elektronicznych na rynku wewnętrznym (</w:t>
      </w:r>
      <w:proofErr w:type="spellStart"/>
      <w:r w:rsidRPr="00F0172E">
        <w:rPr>
          <w:sz w:val="22"/>
          <w:szCs w:val="22"/>
        </w:rPr>
        <w:t>eIDAS</w:t>
      </w:r>
      <w:proofErr w:type="spellEnd"/>
      <w:r w:rsidRPr="00F0172E">
        <w:rPr>
          <w:sz w:val="22"/>
          <w:szCs w:val="22"/>
        </w:rPr>
        <w:t>) (UE) nr 910/2014 - od 1 lipca 2016 roku”.</w:t>
      </w:r>
    </w:p>
    <w:p w14:paraId="326FD86C" w14:textId="77777777" w:rsidR="009E13AF" w:rsidRPr="00F0172E" w:rsidRDefault="009E13AF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7" w:hanging="357"/>
      </w:pPr>
      <w:r w:rsidRPr="00F0172E">
        <w:t xml:space="preserve">W przypadku wykorzystania formatu podpisu </w:t>
      </w:r>
      <w:proofErr w:type="spellStart"/>
      <w:r w:rsidRPr="00F0172E">
        <w:t>XAdES</w:t>
      </w:r>
      <w:proofErr w:type="spellEnd"/>
      <w:r w:rsidRPr="00F0172E">
        <w:t xml:space="preserve"> zewnętrzny. Zamawiający wymaga dołączenia odpowiedniej ilości plików tj. podpisywanych plików z danymi oraz plików </w:t>
      </w:r>
      <w:proofErr w:type="spellStart"/>
      <w:r w:rsidRPr="00F0172E">
        <w:t>XAdES</w:t>
      </w:r>
      <w:proofErr w:type="spellEnd"/>
      <w:r w:rsidRPr="00F0172E">
        <w:t>.</w:t>
      </w:r>
    </w:p>
    <w:p w14:paraId="07CE7144" w14:textId="28CE9C0D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4" w:hanging="357"/>
      </w:pPr>
      <w:r w:rsidRPr="00F0172E">
        <w:t>Zgodnie z art. 18 ust. 3 ustawy P</w:t>
      </w:r>
      <w:r w:rsidR="009C4947" w:rsidRPr="00F0172E">
        <w:t>ZP</w:t>
      </w:r>
      <w:r w:rsidRPr="00F0172E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</w:t>
      </w:r>
      <w:r w:rsidRPr="00F0172E">
        <w:rPr>
          <w:spacing w:val="-38"/>
        </w:rPr>
        <w:t xml:space="preserve"> </w:t>
      </w:r>
      <w:r w:rsidRPr="00F0172E">
        <w:t>wyjaśnienia, iż zastrzeżone informacje stanowią tajemnicę przedsiębiorstwa. Na platformie w formularzu składania oferty znajduje się miejsce wyznaczone do dołączenia części oferty stanowiącej tajemnicę</w:t>
      </w:r>
      <w:r w:rsidRPr="00F0172E">
        <w:rPr>
          <w:spacing w:val="-2"/>
        </w:rPr>
        <w:t xml:space="preserve"> </w:t>
      </w:r>
      <w:r w:rsidRPr="00F0172E">
        <w:t xml:space="preserve">przedsiębiorstwa. </w:t>
      </w:r>
    </w:p>
    <w:p w14:paraId="15DC02DD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4" w:hanging="357"/>
      </w:pPr>
      <w:r w:rsidRPr="00F0172E">
        <w:t xml:space="preserve">Wykonawca, za pośrednictwem </w:t>
      </w:r>
      <w:hyperlink r:id="rId35">
        <w:r w:rsidRPr="00F0172E">
          <w:rPr>
            <w:u w:val="single"/>
          </w:rPr>
          <w:t>platformazakupowa.pl</w:t>
        </w:r>
      </w:hyperlink>
      <w:r w:rsidRPr="00F0172E">
        <w:t xml:space="preserve"> może przed upływem terminu do składania ofert zmienić lub wycofać ofertę. Sposób dokonywania zmiany lub wycofania oferty zamieszczono w instrukcji zamieszczonej na stronie internetowej pod adresem:</w:t>
      </w:r>
      <w:hyperlink r:id="rId36">
        <w:r w:rsidRPr="00F0172E">
          <w:rPr>
            <w:u w:val="single"/>
          </w:rPr>
          <w:t xml:space="preserve"> https://platformazakupowa.pl/strona/45-instrukcje</w:t>
        </w:r>
      </w:hyperlink>
    </w:p>
    <w:p w14:paraId="3466A4DD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before="1" w:line="276" w:lineRule="auto"/>
        <w:ind w:left="357" w:right="112" w:hanging="357"/>
      </w:pPr>
      <w:r w:rsidRPr="00F0172E">
        <w:t>Każdy z Wykonawców może złożyć tylko jedną ofertę. Złożenie większej liczby ofert lub oferty zawierającej propozycje wariantowe spowoduje podlegać będzie</w:t>
      </w:r>
      <w:r w:rsidRPr="00F0172E">
        <w:rPr>
          <w:spacing w:val="-7"/>
        </w:rPr>
        <w:t xml:space="preserve"> </w:t>
      </w:r>
      <w:r w:rsidRPr="00F0172E">
        <w:t>odrzuceniu.</w:t>
      </w:r>
    </w:p>
    <w:p w14:paraId="60CF7E30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9" w:hanging="357"/>
      </w:pPr>
      <w:r w:rsidRPr="00F0172E">
        <w:t>Ceny oferty muszą zawierać wszystkie koszty, jakie musi ponieść Wykonawca, aby zrealizować zamówienie z najwyższą starannością oraz ewentualne</w:t>
      </w:r>
      <w:r w:rsidRPr="00F0172E">
        <w:rPr>
          <w:spacing w:val="-3"/>
        </w:rPr>
        <w:t xml:space="preserve"> </w:t>
      </w:r>
      <w:r w:rsidRPr="00F0172E">
        <w:t>rabaty.</w:t>
      </w:r>
    </w:p>
    <w:p w14:paraId="1328D15B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1" w:hanging="357"/>
      </w:pPr>
      <w:r w:rsidRPr="00F0172E">
        <w:t>Dokumenty</w:t>
      </w:r>
      <w:r w:rsidRPr="00F0172E">
        <w:rPr>
          <w:spacing w:val="-14"/>
        </w:rPr>
        <w:t xml:space="preserve"> </w:t>
      </w:r>
      <w:r w:rsidRPr="00F0172E">
        <w:t>i</w:t>
      </w:r>
      <w:r w:rsidRPr="00F0172E">
        <w:rPr>
          <w:spacing w:val="-14"/>
        </w:rPr>
        <w:t xml:space="preserve"> </w:t>
      </w:r>
      <w:r w:rsidRPr="00F0172E">
        <w:t>oświadczenia</w:t>
      </w:r>
      <w:r w:rsidRPr="00F0172E">
        <w:rPr>
          <w:spacing w:val="-15"/>
        </w:rPr>
        <w:t xml:space="preserve"> </w:t>
      </w:r>
      <w:r w:rsidRPr="00F0172E">
        <w:t>składane</w:t>
      </w:r>
      <w:r w:rsidRPr="00F0172E">
        <w:rPr>
          <w:spacing w:val="-15"/>
        </w:rPr>
        <w:t xml:space="preserve"> </w:t>
      </w:r>
      <w:r w:rsidRPr="00F0172E">
        <w:t>przez</w:t>
      </w:r>
      <w:r w:rsidRPr="00F0172E">
        <w:rPr>
          <w:spacing w:val="-15"/>
        </w:rPr>
        <w:t xml:space="preserve"> </w:t>
      </w:r>
      <w:r w:rsidRPr="00F0172E">
        <w:t>wykonawcę</w:t>
      </w:r>
      <w:r w:rsidRPr="00F0172E">
        <w:rPr>
          <w:spacing w:val="-15"/>
        </w:rPr>
        <w:t xml:space="preserve"> </w:t>
      </w:r>
      <w:r w:rsidRPr="00F0172E">
        <w:t>powinny</w:t>
      </w:r>
      <w:r w:rsidRPr="00F0172E">
        <w:rPr>
          <w:spacing w:val="-14"/>
        </w:rPr>
        <w:t xml:space="preserve"> </w:t>
      </w:r>
      <w:r w:rsidRPr="00F0172E">
        <w:t>być</w:t>
      </w:r>
      <w:r w:rsidRPr="00F0172E">
        <w:rPr>
          <w:spacing w:val="-15"/>
        </w:rPr>
        <w:t xml:space="preserve"> </w:t>
      </w:r>
      <w:r w:rsidRPr="00F0172E">
        <w:t>w</w:t>
      </w:r>
      <w:r w:rsidRPr="00F0172E">
        <w:rPr>
          <w:spacing w:val="-15"/>
        </w:rPr>
        <w:t xml:space="preserve"> </w:t>
      </w:r>
      <w:r w:rsidRPr="00F0172E">
        <w:t>języku</w:t>
      </w:r>
      <w:r w:rsidRPr="00F0172E">
        <w:rPr>
          <w:spacing w:val="-14"/>
        </w:rPr>
        <w:t xml:space="preserve"> </w:t>
      </w:r>
      <w:r w:rsidRPr="00F0172E">
        <w:t>polskim,</w:t>
      </w:r>
      <w:r w:rsidRPr="00F0172E">
        <w:rPr>
          <w:spacing w:val="-16"/>
        </w:rPr>
        <w:t xml:space="preserve"> </w:t>
      </w:r>
      <w:r w:rsidRPr="00F0172E">
        <w:t xml:space="preserve">chyba że w SWZ </w:t>
      </w:r>
      <w:r w:rsidRPr="00F0172E">
        <w:lastRenderedPageBreak/>
        <w:t>dopuszczono inaczej. W przypadku załączenia dokumentów sporządzonych w innym</w:t>
      </w:r>
      <w:r w:rsidRPr="00F0172E">
        <w:rPr>
          <w:spacing w:val="-9"/>
        </w:rPr>
        <w:t xml:space="preserve"> </w:t>
      </w:r>
      <w:r w:rsidRPr="00F0172E">
        <w:t>języku</w:t>
      </w:r>
      <w:r w:rsidRPr="00F0172E">
        <w:rPr>
          <w:spacing w:val="-9"/>
        </w:rPr>
        <w:t xml:space="preserve"> </w:t>
      </w:r>
      <w:r w:rsidRPr="00F0172E">
        <w:t>niż</w:t>
      </w:r>
      <w:r w:rsidRPr="00F0172E">
        <w:rPr>
          <w:spacing w:val="-9"/>
        </w:rPr>
        <w:t xml:space="preserve"> </w:t>
      </w:r>
      <w:r w:rsidRPr="00F0172E">
        <w:t>dopuszczony,</w:t>
      </w:r>
      <w:r w:rsidRPr="00F0172E">
        <w:rPr>
          <w:spacing w:val="-9"/>
        </w:rPr>
        <w:t xml:space="preserve"> </w:t>
      </w:r>
      <w:r w:rsidRPr="00F0172E">
        <w:t>Wykonawca</w:t>
      </w:r>
      <w:r w:rsidRPr="00F0172E">
        <w:rPr>
          <w:spacing w:val="-10"/>
        </w:rPr>
        <w:t xml:space="preserve"> </w:t>
      </w:r>
      <w:r w:rsidRPr="00F0172E">
        <w:t>zobowiązany</w:t>
      </w:r>
      <w:r w:rsidRPr="00F0172E">
        <w:rPr>
          <w:spacing w:val="-9"/>
        </w:rPr>
        <w:t xml:space="preserve"> </w:t>
      </w:r>
      <w:r w:rsidRPr="00F0172E">
        <w:t>jest</w:t>
      </w:r>
      <w:r w:rsidRPr="00F0172E">
        <w:rPr>
          <w:spacing w:val="-6"/>
        </w:rPr>
        <w:t xml:space="preserve"> </w:t>
      </w:r>
      <w:r w:rsidRPr="00F0172E">
        <w:t>załączyć</w:t>
      </w:r>
      <w:r w:rsidRPr="00F0172E">
        <w:rPr>
          <w:spacing w:val="-10"/>
        </w:rPr>
        <w:t xml:space="preserve"> </w:t>
      </w:r>
      <w:r w:rsidRPr="00F0172E">
        <w:t>tłumaczenie</w:t>
      </w:r>
      <w:r w:rsidRPr="00F0172E">
        <w:rPr>
          <w:spacing w:val="-10"/>
        </w:rPr>
        <w:t xml:space="preserve"> </w:t>
      </w:r>
      <w:r w:rsidRPr="00F0172E">
        <w:t>na</w:t>
      </w:r>
      <w:r w:rsidRPr="00F0172E">
        <w:rPr>
          <w:spacing w:val="-10"/>
        </w:rPr>
        <w:t xml:space="preserve"> </w:t>
      </w:r>
      <w:r w:rsidRPr="00F0172E">
        <w:t>język polski.</w:t>
      </w:r>
    </w:p>
    <w:p w14:paraId="1FF44256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4" w:hanging="357"/>
      </w:pPr>
      <w:r w:rsidRPr="00F0172E"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</w:t>
      </w:r>
      <w:r w:rsidRPr="00F0172E">
        <w:rPr>
          <w:spacing w:val="-8"/>
        </w:rPr>
        <w:t xml:space="preserve"> </w:t>
      </w:r>
      <w:r w:rsidRPr="00F0172E">
        <w:t>podwykonawcę.</w:t>
      </w:r>
    </w:p>
    <w:p w14:paraId="78A1B282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before="1" w:line="276" w:lineRule="auto"/>
        <w:ind w:left="357" w:right="115" w:hanging="357"/>
      </w:pPr>
      <w:r w:rsidRPr="00F0172E">
        <w:t>Maksymalny rozmiar jednego pliku przesyłanego za pośrednictwem dedykowanych formularzy do: złożenia, zmiany, wycofania oferty wynosi 150 MB natomiast przy komunikacji wielkość pliku to maksymalnie 500</w:t>
      </w:r>
      <w:r w:rsidRPr="00F0172E">
        <w:rPr>
          <w:spacing w:val="-2"/>
        </w:rPr>
        <w:t xml:space="preserve"> </w:t>
      </w:r>
      <w:r w:rsidRPr="00F0172E">
        <w:t>MB.</w:t>
      </w:r>
    </w:p>
    <w:p w14:paraId="6E4A1A30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right="115" w:hanging="357"/>
      </w:pPr>
      <w:r w:rsidRPr="00F0172E">
        <w:rPr>
          <w:bCs/>
        </w:rPr>
        <w:t>Rozszerzenia plików wykorzystywanych przez Wykonawców powinny być zgodne</w:t>
      </w:r>
      <w:r w:rsidRPr="00F0172E">
        <w:rPr>
          <w:b/>
        </w:rPr>
        <w:t xml:space="preserve"> </w:t>
      </w:r>
      <w:r w:rsidRPr="00F0172E">
        <w:rPr>
          <w:bCs/>
        </w:rPr>
        <w:t xml:space="preserve">z </w:t>
      </w:r>
      <w:r w:rsidRPr="00F0172E">
        <w:t>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</w:t>
      </w:r>
      <w:r w:rsidRPr="00F0172E">
        <w:rPr>
          <w:spacing w:val="-1"/>
        </w:rPr>
        <w:t xml:space="preserve"> </w:t>
      </w:r>
      <w:r w:rsidRPr="00F0172E">
        <w:t>KRI.</w:t>
      </w:r>
    </w:p>
    <w:p w14:paraId="2BDB921C" w14:textId="77777777" w:rsidR="00FB5D39" w:rsidRPr="00F0172E" w:rsidRDefault="00FB5D39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 xml:space="preserve"> Zamawiający rekomenduje wykorzystanie formatów: .pdf .</w:t>
      </w:r>
      <w:proofErr w:type="spellStart"/>
      <w:r w:rsidRPr="00F0172E">
        <w:t>doc</w:t>
      </w:r>
      <w:proofErr w:type="spellEnd"/>
      <w:r w:rsidRPr="00F0172E">
        <w:t xml:space="preserve"> .</w:t>
      </w:r>
      <w:proofErr w:type="spellStart"/>
      <w:r w:rsidRPr="00F0172E">
        <w:t>docx</w:t>
      </w:r>
      <w:proofErr w:type="spellEnd"/>
      <w:r w:rsidRPr="00F0172E">
        <w:t xml:space="preserve"> .xls .</w:t>
      </w:r>
      <w:proofErr w:type="spellStart"/>
      <w:r w:rsidRPr="00F0172E">
        <w:t>xlsx</w:t>
      </w:r>
      <w:proofErr w:type="spellEnd"/>
      <w:r w:rsidRPr="00F0172E">
        <w:t xml:space="preserve"> .jpg (.</w:t>
      </w:r>
      <w:proofErr w:type="spellStart"/>
      <w:r w:rsidRPr="00F0172E">
        <w:t>jpeg</w:t>
      </w:r>
      <w:proofErr w:type="spellEnd"/>
      <w:r w:rsidRPr="00F0172E">
        <w:t>) ze szczególnym wskazaniem na .pdf</w:t>
      </w:r>
    </w:p>
    <w:p w14:paraId="2180FA97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before="1" w:line="276" w:lineRule="auto"/>
        <w:ind w:left="357" w:right="115" w:hanging="357"/>
      </w:pPr>
      <w:r w:rsidRPr="00F0172E">
        <w:t>W celu ewentualnej kompresji danych Zamawiający rekomenduje wykorzystanie jednego z rozszerzeń:</w:t>
      </w:r>
    </w:p>
    <w:p w14:paraId="6C1A3218" w14:textId="77777777" w:rsidR="00FB5D39" w:rsidRPr="00F0172E" w:rsidRDefault="00FB5D39">
      <w:pPr>
        <w:pStyle w:val="Akapitzlist"/>
        <w:numPr>
          <w:ilvl w:val="0"/>
          <w:numId w:val="14"/>
        </w:numPr>
        <w:tabs>
          <w:tab w:val="left" w:pos="1114"/>
        </w:tabs>
        <w:spacing w:line="276" w:lineRule="auto"/>
        <w:ind w:left="924" w:hanging="357"/>
      </w:pPr>
      <w:r w:rsidRPr="00F0172E">
        <w:t>.zip</w:t>
      </w:r>
    </w:p>
    <w:p w14:paraId="4400A83F" w14:textId="77777777" w:rsidR="00FB5D39" w:rsidRPr="00F0172E" w:rsidRDefault="00FB5D39">
      <w:pPr>
        <w:pStyle w:val="Akapitzlist"/>
        <w:numPr>
          <w:ilvl w:val="0"/>
          <w:numId w:val="14"/>
        </w:numPr>
        <w:tabs>
          <w:tab w:val="left" w:pos="1114"/>
        </w:tabs>
        <w:spacing w:line="276" w:lineRule="auto"/>
        <w:ind w:left="924" w:hanging="357"/>
      </w:pPr>
      <w:r w:rsidRPr="00F0172E">
        <w:t>.7Z</w:t>
      </w:r>
    </w:p>
    <w:p w14:paraId="68435785" w14:textId="77777777" w:rsidR="00FB5D39" w:rsidRPr="00F0172E" w:rsidRDefault="00FB5D39">
      <w:pPr>
        <w:pStyle w:val="Akapitzlist"/>
        <w:numPr>
          <w:ilvl w:val="0"/>
          <w:numId w:val="12"/>
        </w:numPr>
        <w:tabs>
          <w:tab w:val="left" w:pos="1114"/>
        </w:tabs>
        <w:spacing w:before="1" w:line="276" w:lineRule="auto"/>
        <w:ind w:left="357" w:right="115" w:hanging="357"/>
      </w:pPr>
      <w:r w:rsidRPr="00F0172E">
        <w:t>Wśród rozszerzeń powszechnych a niewystępujących w Rozporządzeniu KRI występują: .rar.gif .</w:t>
      </w:r>
      <w:proofErr w:type="spellStart"/>
      <w:r w:rsidRPr="00F0172E">
        <w:t>bmp</w:t>
      </w:r>
      <w:proofErr w:type="spellEnd"/>
      <w:r w:rsidRPr="00F0172E">
        <w:t xml:space="preserve"> .</w:t>
      </w:r>
      <w:proofErr w:type="spellStart"/>
      <w:r w:rsidRPr="00F0172E">
        <w:t>numbers</w:t>
      </w:r>
      <w:proofErr w:type="spellEnd"/>
      <w:r w:rsidRPr="00F0172E">
        <w:t xml:space="preserve"> .</w:t>
      </w:r>
      <w:proofErr w:type="spellStart"/>
      <w:r w:rsidRPr="00F0172E">
        <w:t>pages</w:t>
      </w:r>
      <w:proofErr w:type="spellEnd"/>
      <w:r w:rsidRPr="00F0172E">
        <w:t>. Dokumenty złożone w takich plikach zostaną uznane za złożone nieskutecznie.</w:t>
      </w:r>
    </w:p>
    <w:p w14:paraId="7A8172F6" w14:textId="77777777" w:rsidR="00FB5D39" w:rsidRPr="00F0172E" w:rsidRDefault="00FB5D39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F0172E">
        <w:t>eDoApp</w:t>
      </w:r>
      <w:proofErr w:type="spellEnd"/>
      <w:r w:rsidRPr="00F0172E">
        <w:t xml:space="preserve"> służącej do składania podpisu osobistego, który wynosi</w:t>
      </w:r>
      <w:r w:rsidR="00EB2DEB" w:rsidRPr="00F0172E">
        <w:t xml:space="preserve"> </w:t>
      </w:r>
      <w:r w:rsidRPr="00F0172E">
        <w:t>maksymalnie 5MB.</w:t>
      </w:r>
    </w:p>
    <w:p w14:paraId="53244BEA" w14:textId="77777777" w:rsidR="00EB2DEB" w:rsidRPr="00F0172E" w:rsidRDefault="00EB2DEB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hanging="357"/>
      </w:pPr>
      <w:r w:rsidRPr="00F0172E">
        <w:t>W przypadku stosowania przez wykonawcę kwalifikowanego podpisu</w:t>
      </w:r>
      <w:r w:rsidRPr="00F0172E">
        <w:rPr>
          <w:spacing w:val="-5"/>
        </w:rPr>
        <w:t xml:space="preserve"> </w:t>
      </w:r>
      <w:r w:rsidRPr="00F0172E">
        <w:t>elektronicznego:</w:t>
      </w:r>
    </w:p>
    <w:p w14:paraId="32813649" w14:textId="77777777" w:rsidR="00EB2DEB" w:rsidRPr="00F0172E" w:rsidRDefault="00EB2DEB">
      <w:pPr>
        <w:pStyle w:val="Akapitzlist"/>
        <w:numPr>
          <w:ilvl w:val="0"/>
          <w:numId w:val="15"/>
        </w:numPr>
        <w:tabs>
          <w:tab w:val="left" w:pos="1834"/>
        </w:tabs>
        <w:spacing w:before="3" w:line="276" w:lineRule="auto"/>
        <w:ind w:left="924" w:right="110" w:hanging="357"/>
        <w:rPr>
          <w:bCs/>
        </w:rPr>
      </w:pPr>
      <w:r w:rsidRPr="00F0172E">
        <w:t xml:space="preserve">Ze względu na niskie ryzyko naruszenia integralności pliku oraz łatwiejszą weryfikację podpisu zamawiający zaleca, w miarę możliwości, </w:t>
      </w:r>
      <w:r w:rsidRPr="00F0172E">
        <w:rPr>
          <w:bCs/>
        </w:rPr>
        <w:t xml:space="preserve">przekonwertowanie plików składających się na ofertę na rozszerzenie .pdf i opatrzenie ich podpisem kwalifikowanym w formacie </w:t>
      </w:r>
      <w:proofErr w:type="spellStart"/>
      <w:r w:rsidRPr="00F0172E">
        <w:rPr>
          <w:bCs/>
        </w:rPr>
        <w:t>PAdES</w:t>
      </w:r>
      <w:proofErr w:type="spellEnd"/>
      <w:r w:rsidRPr="00F0172E">
        <w:rPr>
          <w:bCs/>
        </w:rPr>
        <w:t>.</w:t>
      </w:r>
    </w:p>
    <w:p w14:paraId="220C660A" w14:textId="77777777" w:rsidR="00EB2DEB" w:rsidRPr="00F0172E" w:rsidRDefault="00EB2DEB">
      <w:pPr>
        <w:pStyle w:val="Akapitzlist"/>
        <w:numPr>
          <w:ilvl w:val="0"/>
          <w:numId w:val="15"/>
        </w:numPr>
        <w:tabs>
          <w:tab w:val="left" w:pos="1834"/>
        </w:tabs>
        <w:spacing w:before="1" w:line="276" w:lineRule="auto"/>
        <w:ind w:left="924" w:right="113" w:hanging="357"/>
      </w:pPr>
      <w:r w:rsidRPr="00F0172E">
        <w:rPr>
          <w:bCs/>
        </w:rPr>
        <w:t>Pliki</w:t>
      </w:r>
      <w:r w:rsidRPr="00F0172E">
        <w:rPr>
          <w:bCs/>
          <w:spacing w:val="-13"/>
        </w:rPr>
        <w:t xml:space="preserve"> </w:t>
      </w:r>
      <w:r w:rsidRPr="00F0172E">
        <w:rPr>
          <w:bCs/>
        </w:rPr>
        <w:t>w</w:t>
      </w:r>
      <w:r w:rsidRPr="00F0172E">
        <w:rPr>
          <w:bCs/>
          <w:spacing w:val="-14"/>
        </w:rPr>
        <w:t xml:space="preserve"> </w:t>
      </w:r>
      <w:r w:rsidRPr="00F0172E">
        <w:rPr>
          <w:bCs/>
        </w:rPr>
        <w:t>innych</w:t>
      </w:r>
      <w:r w:rsidRPr="00F0172E">
        <w:rPr>
          <w:bCs/>
          <w:spacing w:val="-14"/>
        </w:rPr>
        <w:t xml:space="preserve"> </w:t>
      </w:r>
      <w:r w:rsidRPr="00F0172E">
        <w:rPr>
          <w:bCs/>
        </w:rPr>
        <w:t>formatach</w:t>
      </w:r>
      <w:r w:rsidRPr="00F0172E">
        <w:rPr>
          <w:bCs/>
          <w:spacing w:val="-10"/>
        </w:rPr>
        <w:t xml:space="preserve"> </w:t>
      </w:r>
      <w:r w:rsidRPr="00F0172E">
        <w:rPr>
          <w:bCs/>
        </w:rPr>
        <w:t>niż</w:t>
      </w:r>
      <w:r w:rsidRPr="00F0172E">
        <w:rPr>
          <w:bCs/>
          <w:spacing w:val="-14"/>
        </w:rPr>
        <w:t xml:space="preserve"> </w:t>
      </w:r>
      <w:r w:rsidRPr="00F0172E">
        <w:rPr>
          <w:bCs/>
        </w:rPr>
        <w:t>PDF</w:t>
      </w:r>
      <w:r w:rsidRPr="00F0172E">
        <w:rPr>
          <w:bCs/>
          <w:spacing w:val="-12"/>
        </w:rPr>
        <w:t xml:space="preserve"> </w:t>
      </w:r>
      <w:r w:rsidRPr="00F0172E">
        <w:rPr>
          <w:bCs/>
        </w:rPr>
        <w:t>zaleca</w:t>
      </w:r>
      <w:r w:rsidRPr="00F0172E">
        <w:rPr>
          <w:bCs/>
          <w:spacing w:val="-11"/>
        </w:rPr>
        <w:t xml:space="preserve"> </w:t>
      </w:r>
      <w:r w:rsidRPr="00F0172E">
        <w:rPr>
          <w:bCs/>
        </w:rPr>
        <w:t>się</w:t>
      </w:r>
      <w:r w:rsidRPr="00F0172E">
        <w:rPr>
          <w:bCs/>
          <w:spacing w:val="-13"/>
        </w:rPr>
        <w:t xml:space="preserve"> </w:t>
      </w:r>
      <w:r w:rsidRPr="00F0172E">
        <w:rPr>
          <w:bCs/>
        </w:rPr>
        <w:t>opatrzyć</w:t>
      </w:r>
      <w:r w:rsidRPr="00F0172E">
        <w:rPr>
          <w:bCs/>
          <w:spacing w:val="-14"/>
        </w:rPr>
        <w:t xml:space="preserve"> </w:t>
      </w:r>
      <w:r w:rsidRPr="00F0172E">
        <w:rPr>
          <w:bCs/>
        </w:rPr>
        <w:t>podpisem</w:t>
      </w:r>
      <w:r w:rsidRPr="00F0172E">
        <w:rPr>
          <w:bCs/>
          <w:spacing w:val="-12"/>
        </w:rPr>
        <w:t xml:space="preserve"> </w:t>
      </w:r>
      <w:r w:rsidRPr="00F0172E">
        <w:rPr>
          <w:bCs/>
        </w:rPr>
        <w:t>w</w:t>
      </w:r>
      <w:r w:rsidRPr="00F0172E">
        <w:rPr>
          <w:bCs/>
          <w:spacing w:val="-13"/>
        </w:rPr>
        <w:t xml:space="preserve"> </w:t>
      </w:r>
      <w:r w:rsidRPr="00F0172E">
        <w:rPr>
          <w:bCs/>
        </w:rPr>
        <w:t>formacie</w:t>
      </w:r>
      <w:r w:rsidRPr="00F0172E">
        <w:rPr>
          <w:bCs/>
          <w:spacing w:val="-14"/>
        </w:rPr>
        <w:t xml:space="preserve"> </w:t>
      </w:r>
      <w:proofErr w:type="spellStart"/>
      <w:r w:rsidRPr="00F0172E">
        <w:rPr>
          <w:bCs/>
        </w:rPr>
        <w:t>XAdES</w:t>
      </w:r>
      <w:proofErr w:type="spellEnd"/>
      <w:r w:rsidRPr="00F0172E">
        <w:rPr>
          <w:bCs/>
        </w:rPr>
        <w:t xml:space="preserve"> o typie zewnętrznym. W</w:t>
      </w:r>
      <w:r w:rsidRPr="00F0172E">
        <w:t>ykonawca powinien pamiętać, aby plik z podpisem przekazywać łącznie z dokumentem</w:t>
      </w:r>
      <w:r w:rsidRPr="00F0172E">
        <w:rPr>
          <w:spacing w:val="-4"/>
        </w:rPr>
        <w:t xml:space="preserve"> </w:t>
      </w:r>
      <w:r w:rsidRPr="00F0172E">
        <w:t>podpisywanym.</w:t>
      </w:r>
    </w:p>
    <w:p w14:paraId="50B3471A" w14:textId="77777777" w:rsidR="00EB2DEB" w:rsidRPr="00F0172E" w:rsidRDefault="00EB2DEB">
      <w:pPr>
        <w:pStyle w:val="Akapitzlist"/>
        <w:numPr>
          <w:ilvl w:val="0"/>
          <w:numId w:val="15"/>
        </w:numPr>
        <w:tabs>
          <w:tab w:val="left" w:pos="1834"/>
        </w:tabs>
        <w:spacing w:before="9" w:line="276" w:lineRule="auto"/>
        <w:ind w:left="924" w:right="115" w:hanging="357"/>
      </w:pPr>
      <w:r w:rsidRPr="00F0172E">
        <w:t>Zamawiający rekomenduje wykorzystanie podpisu z kwalifikowanym znacznikiem czasu.</w:t>
      </w:r>
    </w:p>
    <w:p w14:paraId="08BB9680" w14:textId="77777777" w:rsidR="00EB2DEB" w:rsidRPr="00F0172E" w:rsidRDefault="00EB2DEB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1F896F1D" w14:textId="77777777" w:rsidR="00EB2DEB" w:rsidRPr="00F0172E" w:rsidRDefault="00EB2DEB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>Zamawiający zaleca, aby Wykonawca z odpowiednim wyprzedzeniem przetestował możliwość prawidłowego wykorzystania wybranej metody podpisania plików oferty.</w:t>
      </w:r>
    </w:p>
    <w:p w14:paraId="7678715E" w14:textId="77777777" w:rsidR="00EB2DEB" w:rsidRPr="00F0172E" w:rsidRDefault="00EB2DEB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>Osobą składającą ofertę powinna być osoba kontaktowa podawana w dokumentacji.</w:t>
      </w:r>
    </w:p>
    <w:p w14:paraId="05A20815" w14:textId="77777777" w:rsidR="00EB2DEB" w:rsidRPr="00F0172E" w:rsidRDefault="00EB2DEB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41CB485" w14:textId="77777777" w:rsidR="00EB2DEB" w:rsidRPr="00F0172E" w:rsidRDefault="00EB2DEB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>Jeśli Wykonawca pakuje dokumenty np. w plik o rozszerzeniu .zip, zaleca się wcześniejsze podpisanie każdego ze skompresowanych plików.</w:t>
      </w:r>
    </w:p>
    <w:p w14:paraId="4C461035" w14:textId="77777777" w:rsidR="00EB2DEB" w:rsidRPr="00F0172E" w:rsidRDefault="00EB2DEB">
      <w:pPr>
        <w:pStyle w:val="Akapitzlist"/>
        <w:numPr>
          <w:ilvl w:val="0"/>
          <w:numId w:val="12"/>
        </w:numPr>
        <w:spacing w:line="276" w:lineRule="auto"/>
        <w:ind w:left="357" w:hanging="357"/>
      </w:pPr>
      <w:r w:rsidRPr="00F0172E"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36E89C71" w14:textId="77777777" w:rsidR="00EB2DEB" w:rsidRPr="00F0172E" w:rsidRDefault="00EB2DEB">
      <w:pPr>
        <w:pStyle w:val="Akapitzlist"/>
        <w:numPr>
          <w:ilvl w:val="0"/>
          <w:numId w:val="12"/>
        </w:numPr>
        <w:tabs>
          <w:tab w:val="left" w:pos="1114"/>
        </w:tabs>
        <w:spacing w:line="276" w:lineRule="auto"/>
        <w:ind w:left="357" w:hanging="357"/>
        <w:rPr>
          <w:bCs/>
        </w:rPr>
      </w:pPr>
      <w:r w:rsidRPr="00F0172E">
        <w:rPr>
          <w:bCs/>
          <w:u w:val="single"/>
        </w:rPr>
        <w:t>Do oferty należy</w:t>
      </w:r>
      <w:r w:rsidRPr="00F0172E">
        <w:rPr>
          <w:bCs/>
          <w:spacing w:val="-2"/>
          <w:u w:val="single"/>
        </w:rPr>
        <w:t xml:space="preserve"> </w:t>
      </w:r>
      <w:r w:rsidRPr="00F0172E">
        <w:rPr>
          <w:bCs/>
          <w:u w:val="single"/>
        </w:rPr>
        <w:t>załączyć</w:t>
      </w:r>
      <w:r w:rsidRPr="00F0172E">
        <w:rPr>
          <w:bCs/>
          <w:u w:val="thick"/>
        </w:rPr>
        <w:t>:</w:t>
      </w:r>
    </w:p>
    <w:p w14:paraId="14C67711" w14:textId="3023B904" w:rsidR="00EB2DEB" w:rsidRPr="00F0172E" w:rsidRDefault="00EB2DEB">
      <w:pPr>
        <w:pStyle w:val="Akapitzlist"/>
        <w:numPr>
          <w:ilvl w:val="0"/>
          <w:numId w:val="16"/>
        </w:numPr>
        <w:tabs>
          <w:tab w:val="left" w:pos="1114"/>
        </w:tabs>
        <w:spacing w:line="276" w:lineRule="auto"/>
        <w:ind w:left="567" w:right="111"/>
        <w:rPr>
          <w:b/>
        </w:rPr>
      </w:pPr>
      <w:r w:rsidRPr="00F0172E">
        <w:lastRenderedPageBreak/>
        <w:t xml:space="preserve">Formularz ofertowy – </w:t>
      </w:r>
      <w:r w:rsidR="00390DA4" w:rsidRPr="00F0172E">
        <w:rPr>
          <w:bCs/>
        </w:rPr>
        <w:t>z</w:t>
      </w:r>
      <w:r w:rsidRPr="00F0172E">
        <w:rPr>
          <w:bCs/>
        </w:rPr>
        <w:t xml:space="preserve">ałącznik nr </w:t>
      </w:r>
      <w:r w:rsidR="00BA2CA2" w:rsidRPr="00F0172E">
        <w:rPr>
          <w:bCs/>
        </w:rPr>
        <w:t xml:space="preserve">3 </w:t>
      </w:r>
      <w:r w:rsidRPr="00F0172E">
        <w:rPr>
          <w:bCs/>
        </w:rPr>
        <w:t xml:space="preserve">do SWZ wraz z oświadczeniami o spełnianiu warunków udział w postępowaniu oraz braku podstaw do wykluczenia o treści zgodnej z </w:t>
      </w:r>
      <w:r w:rsidR="00390DA4" w:rsidRPr="00F0172E">
        <w:rPr>
          <w:bCs/>
        </w:rPr>
        <w:t>z</w:t>
      </w:r>
      <w:r w:rsidRPr="00F0172E">
        <w:rPr>
          <w:bCs/>
        </w:rPr>
        <w:t xml:space="preserve">ałącznikiem nr </w:t>
      </w:r>
      <w:r w:rsidR="001675EA" w:rsidRPr="00F0172E">
        <w:rPr>
          <w:bCs/>
        </w:rPr>
        <w:t>7</w:t>
      </w:r>
      <w:r w:rsidRPr="00F0172E">
        <w:rPr>
          <w:bCs/>
        </w:rPr>
        <w:t xml:space="preserve"> do</w:t>
      </w:r>
      <w:r w:rsidRPr="00F0172E">
        <w:rPr>
          <w:bCs/>
          <w:spacing w:val="-4"/>
        </w:rPr>
        <w:t xml:space="preserve"> </w:t>
      </w:r>
      <w:r w:rsidRPr="00F0172E">
        <w:rPr>
          <w:bCs/>
        </w:rPr>
        <w:t>SWZ.</w:t>
      </w:r>
    </w:p>
    <w:p w14:paraId="1CD27CC1" w14:textId="77777777" w:rsidR="00EB2DEB" w:rsidRPr="00F0172E" w:rsidRDefault="00EB2DEB">
      <w:pPr>
        <w:pStyle w:val="Akapitzlist"/>
        <w:numPr>
          <w:ilvl w:val="0"/>
          <w:numId w:val="16"/>
        </w:numPr>
        <w:tabs>
          <w:tab w:val="left" w:pos="1114"/>
        </w:tabs>
        <w:spacing w:line="276" w:lineRule="auto"/>
        <w:ind w:left="567" w:hanging="361"/>
      </w:pPr>
      <w:r w:rsidRPr="00F0172E">
        <w:t>Pełnomocnictwo (jeśli</w:t>
      </w:r>
      <w:r w:rsidRPr="00F0172E">
        <w:rPr>
          <w:spacing w:val="-1"/>
        </w:rPr>
        <w:t xml:space="preserve"> </w:t>
      </w:r>
      <w:r w:rsidRPr="00F0172E">
        <w:t>wymagane)</w:t>
      </w:r>
    </w:p>
    <w:p w14:paraId="5208A6B8" w14:textId="77777777" w:rsidR="00EB2DEB" w:rsidRPr="00F0172E" w:rsidRDefault="00EB2DEB">
      <w:pPr>
        <w:pStyle w:val="Akapitzlist"/>
        <w:numPr>
          <w:ilvl w:val="0"/>
          <w:numId w:val="16"/>
        </w:numPr>
        <w:tabs>
          <w:tab w:val="left" w:pos="1114"/>
        </w:tabs>
        <w:spacing w:before="1" w:line="276" w:lineRule="auto"/>
        <w:ind w:left="567" w:hanging="361"/>
      </w:pPr>
      <w:r w:rsidRPr="00F0172E">
        <w:t>Zobowiązanie podmiotu trzeciego (jeśli</w:t>
      </w:r>
      <w:r w:rsidRPr="00F0172E">
        <w:rPr>
          <w:spacing w:val="1"/>
        </w:rPr>
        <w:t xml:space="preserve"> </w:t>
      </w:r>
      <w:r w:rsidRPr="00F0172E">
        <w:t>występuje)</w:t>
      </w:r>
    </w:p>
    <w:p w14:paraId="30F0B9EF" w14:textId="77777777" w:rsidR="00EB2DEB" w:rsidRPr="00F0172E" w:rsidRDefault="00EB2DEB">
      <w:pPr>
        <w:pStyle w:val="Akapitzlist"/>
        <w:numPr>
          <w:ilvl w:val="0"/>
          <w:numId w:val="16"/>
        </w:numPr>
        <w:tabs>
          <w:tab w:val="left" w:pos="1114"/>
        </w:tabs>
        <w:spacing w:line="276" w:lineRule="auto"/>
        <w:ind w:left="567" w:hanging="361"/>
      </w:pPr>
      <w:r w:rsidRPr="00F0172E">
        <w:t>Wadium (jeżeli jest składane w formie</w:t>
      </w:r>
      <w:r w:rsidRPr="00F0172E">
        <w:rPr>
          <w:spacing w:val="-4"/>
        </w:rPr>
        <w:t xml:space="preserve"> </w:t>
      </w:r>
      <w:r w:rsidRPr="00F0172E">
        <w:t>niepieniężnej)</w:t>
      </w:r>
    </w:p>
    <w:p w14:paraId="5A783BFC" w14:textId="413B48E6" w:rsidR="00981E1A" w:rsidRPr="00A834DA" w:rsidRDefault="00EB2DEB" w:rsidP="00981E1A">
      <w:pPr>
        <w:pStyle w:val="Akapitzlist"/>
        <w:numPr>
          <w:ilvl w:val="0"/>
          <w:numId w:val="16"/>
        </w:numPr>
        <w:tabs>
          <w:tab w:val="left" w:pos="1114"/>
        </w:tabs>
        <w:spacing w:line="276" w:lineRule="auto"/>
        <w:ind w:left="567" w:right="116"/>
      </w:pPr>
      <w:r w:rsidRPr="00F0172E">
        <w:t>Oświadczenie na podstawie art. 117 ust. 4 PZP w przypadku wykonawców wspólnie ubiegających</w:t>
      </w:r>
      <w:r w:rsidRPr="00F0172E">
        <w:rPr>
          <w:spacing w:val="-17"/>
        </w:rPr>
        <w:t xml:space="preserve"> </w:t>
      </w:r>
      <w:r w:rsidRPr="00F0172E">
        <w:t>się</w:t>
      </w:r>
      <w:r w:rsidRPr="00F0172E">
        <w:rPr>
          <w:spacing w:val="-16"/>
        </w:rPr>
        <w:t xml:space="preserve"> </w:t>
      </w:r>
      <w:r w:rsidRPr="00F0172E">
        <w:t>o</w:t>
      </w:r>
      <w:r w:rsidRPr="00F0172E">
        <w:rPr>
          <w:spacing w:val="-15"/>
        </w:rPr>
        <w:t xml:space="preserve"> </w:t>
      </w:r>
      <w:r w:rsidRPr="00F0172E">
        <w:t>udzielenie</w:t>
      </w:r>
      <w:r w:rsidRPr="00F0172E">
        <w:rPr>
          <w:spacing w:val="-16"/>
        </w:rPr>
        <w:t xml:space="preserve"> </w:t>
      </w:r>
      <w:r w:rsidRPr="00F0172E">
        <w:t>zamówienia</w:t>
      </w:r>
      <w:r w:rsidR="001675EA" w:rsidRPr="00F0172E">
        <w:rPr>
          <w:spacing w:val="-14"/>
        </w:rPr>
        <w:t xml:space="preserve"> – załącznik nr 8</w:t>
      </w:r>
    </w:p>
    <w:p w14:paraId="3BA854B6" w14:textId="77777777" w:rsidR="00AF54B2" w:rsidRPr="00F0172E" w:rsidRDefault="00AF54B2" w:rsidP="00AF4526">
      <w:pPr>
        <w:pStyle w:val="Akapitzlist"/>
        <w:tabs>
          <w:tab w:val="left" w:pos="1114"/>
        </w:tabs>
        <w:spacing w:line="276" w:lineRule="auto"/>
        <w:ind w:left="284" w:right="116" w:firstLine="0"/>
      </w:pPr>
    </w:p>
    <w:p w14:paraId="617B305E" w14:textId="7FDF9340" w:rsidR="00690D64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52" w:name="_Toc166496468"/>
      <w:r w:rsidRPr="00F0172E">
        <w:rPr>
          <w:sz w:val="22"/>
          <w:szCs w:val="22"/>
        </w:rPr>
        <w:t>Sposób obliczania ceny oferty</w:t>
      </w:r>
      <w:bookmarkEnd w:id="52"/>
    </w:p>
    <w:p w14:paraId="7344AFF3" w14:textId="77777777" w:rsidR="00EB2DEB" w:rsidRPr="00F0172E" w:rsidRDefault="00EB2DEB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9" w:hanging="357"/>
        <w:rPr>
          <w:bCs/>
        </w:rPr>
      </w:pPr>
      <w:r w:rsidRPr="00F0172E">
        <w:t xml:space="preserve">Wykonawca podaje cenę za realizację przedmiotu zamówienia zgodnie ze wzorem Formularza Ofertowego, stanowiącego </w:t>
      </w:r>
      <w:r w:rsidR="00CC34C0" w:rsidRPr="00F0172E">
        <w:rPr>
          <w:bCs/>
        </w:rPr>
        <w:t>z</w:t>
      </w:r>
      <w:r w:rsidRPr="00F0172E">
        <w:rPr>
          <w:bCs/>
        </w:rPr>
        <w:t xml:space="preserve">ałącznik nr </w:t>
      </w:r>
      <w:r w:rsidR="0024570B" w:rsidRPr="00F0172E">
        <w:rPr>
          <w:bCs/>
        </w:rPr>
        <w:t>3</w:t>
      </w:r>
      <w:r w:rsidRPr="00F0172E">
        <w:rPr>
          <w:bCs/>
        </w:rPr>
        <w:t xml:space="preserve"> do SWZ.</w:t>
      </w:r>
    </w:p>
    <w:p w14:paraId="358B637A" w14:textId="77777777" w:rsidR="00872B2F" w:rsidRPr="00F0172E" w:rsidRDefault="00872B2F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6" w:hanging="357"/>
      </w:pPr>
      <w:r w:rsidRPr="00F0172E">
        <w:t>Cena ofertowa brutto musi uwzględniać wszystkie koszty związane z realizacją przedmiotu zamówienia zgodnie z opisem przedmiotu zamówienia oraz istotnymi postanowieniami umowy określonymi w niniejszej SWZ. Załączone przez Zamawiającego przedmiary stanowią dokumenty pomocnicze służące do przygotowania oferty, jednak nie wszystkie koszty mogą być uwzględnione z załączonych formularzach, np. opłaty za zajęcie pasa drogowego, koszty nadzoru archeologicznego. Wykonawca, którego oferta zostanie wyłoniona w postępowaniu sporządzi kosztorys ofertowy, który obejmie ostatecznie wszelkie koszty związane z prawidłową i kompletną realizacją zamówienia, w tym również te, które nie są ujęte w udostępnionych przez Zamawiającego przedmiarach. Stawka podatku VAT w przedmiotowym postępowaniu wynosi 23%.</w:t>
      </w:r>
    </w:p>
    <w:p w14:paraId="172EBD9C" w14:textId="5AFCF68D" w:rsidR="00EB2DEB" w:rsidRPr="00F0172E" w:rsidRDefault="00EB2DEB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6" w:hanging="357"/>
      </w:pPr>
      <w:r w:rsidRPr="00F0172E">
        <w:t>Cena oferty powinna być wyrażona w złotych polskich (PLN) z dokładnością do dwóch miejsc po przecinku.</w:t>
      </w:r>
    </w:p>
    <w:p w14:paraId="772CBA5F" w14:textId="77777777" w:rsidR="00EB2DEB" w:rsidRPr="00F0172E" w:rsidRDefault="00EB2DEB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hanging="357"/>
      </w:pPr>
      <w:r w:rsidRPr="00F0172E">
        <w:t>Zamawiający nie przewiduje rozliczeń w walucie</w:t>
      </w:r>
      <w:r w:rsidRPr="00F0172E">
        <w:rPr>
          <w:spacing w:val="-1"/>
        </w:rPr>
        <w:t xml:space="preserve"> </w:t>
      </w:r>
      <w:r w:rsidRPr="00F0172E">
        <w:t>obcej.</w:t>
      </w:r>
    </w:p>
    <w:p w14:paraId="09F6D144" w14:textId="77777777" w:rsidR="00EB2DEB" w:rsidRPr="00F0172E" w:rsidRDefault="00EB2DEB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6" w:hanging="357"/>
      </w:pPr>
      <w:r w:rsidRPr="00F0172E">
        <w:t>Wyliczona</w:t>
      </w:r>
      <w:r w:rsidRPr="00F0172E">
        <w:rPr>
          <w:spacing w:val="-6"/>
        </w:rPr>
        <w:t xml:space="preserve"> </w:t>
      </w:r>
      <w:r w:rsidRPr="00F0172E">
        <w:t>cena</w:t>
      </w:r>
      <w:r w:rsidRPr="00F0172E">
        <w:rPr>
          <w:spacing w:val="-5"/>
        </w:rPr>
        <w:t xml:space="preserve"> </w:t>
      </w:r>
      <w:r w:rsidRPr="00F0172E">
        <w:t>oferty</w:t>
      </w:r>
      <w:r w:rsidRPr="00F0172E">
        <w:rPr>
          <w:spacing w:val="-7"/>
        </w:rPr>
        <w:t xml:space="preserve"> </w:t>
      </w:r>
      <w:r w:rsidRPr="00F0172E">
        <w:t>brutto</w:t>
      </w:r>
      <w:r w:rsidRPr="00F0172E">
        <w:rPr>
          <w:spacing w:val="-6"/>
        </w:rPr>
        <w:t xml:space="preserve"> </w:t>
      </w:r>
      <w:r w:rsidRPr="00F0172E">
        <w:t>będzie</w:t>
      </w:r>
      <w:r w:rsidRPr="00F0172E">
        <w:rPr>
          <w:spacing w:val="-7"/>
        </w:rPr>
        <w:t xml:space="preserve"> </w:t>
      </w:r>
      <w:r w:rsidRPr="00F0172E">
        <w:t>służyć</w:t>
      </w:r>
      <w:r w:rsidRPr="00F0172E">
        <w:rPr>
          <w:spacing w:val="-8"/>
        </w:rPr>
        <w:t xml:space="preserve"> </w:t>
      </w:r>
      <w:r w:rsidRPr="00F0172E">
        <w:t>do</w:t>
      </w:r>
      <w:r w:rsidRPr="00F0172E">
        <w:rPr>
          <w:spacing w:val="-6"/>
        </w:rPr>
        <w:t xml:space="preserve"> </w:t>
      </w:r>
      <w:r w:rsidRPr="00F0172E">
        <w:t>porównania</w:t>
      </w:r>
      <w:r w:rsidRPr="00F0172E">
        <w:rPr>
          <w:spacing w:val="-7"/>
        </w:rPr>
        <w:t xml:space="preserve"> </w:t>
      </w:r>
      <w:r w:rsidRPr="00F0172E">
        <w:t>złożonych</w:t>
      </w:r>
      <w:r w:rsidRPr="00F0172E">
        <w:rPr>
          <w:spacing w:val="-6"/>
        </w:rPr>
        <w:t xml:space="preserve"> </w:t>
      </w:r>
      <w:r w:rsidRPr="00F0172E">
        <w:t>ofert</w:t>
      </w:r>
      <w:r w:rsidRPr="00F0172E">
        <w:rPr>
          <w:spacing w:val="-4"/>
        </w:rPr>
        <w:t xml:space="preserve"> </w:t>
      </w:r>
      <w:r w:rsidRPr="00F0172E">
        <w:t>i</w:t>
      </w:r>
      <w:r w:rsidRPr="00F0172E">
        <w:rPr>
          <w:spacing w:val="-6"/>
        </w:rPr>
        <w:t xml:space="preserve"> </w:t>
      </w:r>
      <w:r w:rsidRPr="00F0172E">
        <w:t>do</w:t>
      </w:r>
      <w:r w:rsidRPr="00F0172E">
        <w:rPr>
          <w:spacing w:val="-6"/>
        </w:rPr>
        <w:t xml:space="preserve"> </w:t>
      </w:r>
      <w:r w:rsidRPr="00F0172E">
        <w:t>rozliczenia</w:t>
      </w:r>
      <w:r w:rsidRPr="00F0172E">
        <w:rPr>
          <w:spacing w:val="-7"/>
        </w:rPr>
        <w:t xml:space="preserve"> </w:t>
      </w:r>
      <w:r w:rsidRPr="00F0172E">
        <w:t>w</w:t>
      </w:r>
      <w:r w:rsidRPr="00F0172E">
        <w:rPr>
          <w:spacing w:val="-7"/>
        </w:rPr>
        <w:t xml:space="preserve"> </w:t>
      </w:r>
      <w:r w:rsidRPr="00F0172E">
        <w:t>trakcie realizacji</w:t>
      </w:r>
      <w:r w:rsidRPr="00F0172E">
        <w:rPr>
          <w:spacing w:val="-1"/>
        </w:rPr>
        <w:t xml:space="preserve"> </w:t>
      </w:r>
      <w:r w:rsidRPr="00F0172E">
        <w:t>zamówienia.</w:t>
      </w:r>
    </w:p>
    <w:p w14:paraId="5CC6CFD4" w14:textId="77777777" w:rsidR="00237B9C" w:rsidRPr="00F0172E" w:rsidRDefault="00237B9C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6" w:hanging="357"/>
      </w:pPr>
      <w:r w:rsidRPr="00F0172E">
        <w:t>Cena może być tylko jedna; nie dopuszcza się wariantowości cen.</w:t>
      </w:r>
    </w:p>
    <w:p w14:paraId="521FE5B6" w14:textId="77777777" w:rsidR="00237B9C" w:rsidRPr="00F0172E" w:rsidRDefault="00237B9C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6" w:hanging="357"/>
      </w:pPr>
      <w:r w:rsidRPr="00F0172E">
        <w:t xml:space="preserve">Formularz oferty będzie integralnym składnikiem umowy. </w:t>
      </w:r>
    </w:p>
    <w:p w14:paraId="2CBC4DF6" w14:textId="77777777" w:rsidR="00EB2DEB" w:rsidRPr="00F0172E" w:rsidRDefault="00EB2DEB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right="111" w:hanging="357"/>
      </w:pPr>
      <w:r w:rsidRPr="00F0172E">
        <w:t xml:space="preserve">Jeżeli została złożona oferta, której wybór prowadziłby do powstania u zamawiającego obowiązku podatkowego zgodnie z ustawą z dnia 11 marca 2004 r. o podatku od towarów i usług (Dz. U. z 2021 r. poz. 685, </w:t>
      </w:r>
      <w:r w:rsidR="00A54F19" w:rsidRPr="00F0172E">
        <w:t xml:space="preserve">z </w:t>
      </w:r>
      <w:proofErr w:type="spellStart"/>
      <w:r w:rsidR="00A54F19" w:rsidRPr="00F0172E">
        <w:t>późn</w:t>
      </w:r>
      <w:proofErr w:type="spellEnd"/>
      <w:r w:rsidR="00A54F19" w:rsidRPr="00F0172E">
        <w:t>. zm</w:t>
      </w:r>
      <w:r w:rsidRPr="00F0172E">
        <w:t>.), dla celów zastosowania kryterium ceny lub kosztu zamawiający dolicza do przedstawionej w tej ofercie ceny kwotę podatku</w:t>
      </w:r>
      <w:r w:rsidRPr="00F0172E">
        <w:rPr>
          <w:spacing w:val="-6"/>
        </w:rPr>
        <w:t xml:space="preserve"> </w:t>
      </w:r>
      <w:r w:rsidRPr="00F0172E">
        <w:t>od</w:t>
      </w:r>
      <w:r w:rsidRPr="00F0172E">
        <w:rPr>
          <w:spacing w:val="-6"/>
        </w:rPr>
        <w:t xml:space="preserve"> </w:t>
      </w:r>
      <w:r w:rsidRPr="00F0172E">
        <w:t>towarów</w:t>
      </w:r>
      <w:r w:rsidRPr="00F0172E">
        <w:rPr>
          <w:spacing w:val="-7"/>
        </w:rPr>
        <w:t xml:space="preserve"> </w:t>
      </w:r>
      <w:r w:rsidRPr="00F0172E">
        <w:t>i</w:t>
      </w:r>
      <w:r w:rsidRPr="00F0172E">
        <w:rPr>
          <w:spacing w:val="-3"/>
        </w:rPr>
        <w:t xml:space="preserve"> </w:t>
      </w:r>
      <w:r w:rsidRPr="00F0172E">
        <w:t>usług,</w:t>
      </w:r>
      <w:r w:rsidRPr="00F0172E">
        <w:rPr>
          <w:spacing w:val="-6"/>
        </w:rPr>
        <w:t xml:space="preserve"> </w:t>
      </w:r>
      <w:r w:rsidRPr="00F0172E">
        <w:t>którą</w:t>
      </w:r>
      <w:r w:rsidRPr="00F0172E">
        <w:rPr>
          <w:spacing w:val="-7"/>
        </w:rPr>
        <w:t xml:space="preserve"> </w:t>
      </w:r>
      <w:r w:rsidRPr="00F0172E">
        <w:t>miałby</w:t>
      </w:r>
      <w:r w:rsidRPr="00F0172E">
        <w:rPr>
          <w:spacing w:val="-5"/>
        </w:rPr>
        <w:t xml:space="preserve"> </w:t>
      </w:r>
      <w:r w:rsidRPr="00F0172E">
        <w:t>obowiązek</w:t>
      </w:r>
      <w:r w:rsidRPr="00F0172E">
        <w:rPr>
          <w:spacing w:val="-6"/>
        </w:rPr>
        <w:t xml:space="preserve"> </w:t>
      </w:r>
      <w:r w:rsidRPr="00F0172E">
        <w:t>rozliczyć.</w:t>
      </w:r>
      <w:r w:rsidRPr="00F0172E">
        <w:rPr>
          <w:spacing w:val="-1"/>
        </w:rPr>
        <w:t xml:space="preserve"> </w:t>
      </w:r>
      <w:r w:rsidRPr="00F0172E">
        <w:t>W</w:t>
      </w:r>
      <w:r w:rsidRPr="00F0172E">
        <w:rPr>
          <w:spacing w:val="-7"/>
        </w:rPr>
        <w:t xml:space="preserve"> </w:t>
      </w:r>
      <w:r w:rsidRPr="00F0172E">
        <w:t>ofercie,</w:t>
      </w:r>
      <w:r w:rsidRPr="00F0172E">
        <w:rPr>
          <w:spacing w:val="-3"/>
        </w:rPr>
        <w:t xml:space="preserve"> </w:t>
      </w:r>
      <w:r w:rsidRPr="00F0172E">
        <w:t>o</w:t>
      </w:r>
      <w:r w:rsidRPr="00F0172E">
        <w:rPr>
          <w:spacing w:val="-6"/>
        </w:rPr>
        <w:t xml:space="preserve"> </w:t>
      </w:r>
      <w:r w:rsidRPr="00F0172E">
        <w:t>której</w:t>
      </w:r>
      <w:r w:rsidRPr="00F0172E">
        <w:rPr>
          <w:spacing w:val="-6"/>
        </w:rPr>
        <w:t xml:space="preserve"> </w:t>
      </w:r>
      <w:r w:rsidRPr="00F0172E">
        <w:t>mowa</w:t>
      </w:r>
      <w:r w:rsidRPr="00F0172E">
        <w:rPr>
          <w:spacing w:val="-4"/>
        </w:rPr>
        <w:t xml:space="preserve"> </w:t>
      </w:r>
      <w:r w:rsidRPr="00F0172E">
        <w:t>w</w:t>
      </w:r>
      <w:r w:rsidRPr="00F0172E">
        <w:rPr>
          <w:spacing w:val="-7"/>
        </w:rPr>
        <w:t xml:space="preserve"> </w:t>
      </w:r>
      <w:r w:rsidRPr="00F0172E">
        <w:t>ust. 1, Wykonawca ma</w:t>
      </w:r>
      <w:r w:rsidRPr="00F0172E">
        <w:rPr>
          <w:spacing w:val="-2"/>
        </w:rPr>
        <w:t xml:space="preserve"> </w:t>
      </w:r>
      <w:r w:rsidRPr="00F0172E">
        <w:t>obowiązek:</w:t>
      </w:r>
    </w:p>
    <w:p w14:paraId="4F079DD9" w14:textId="77777777" w:rsidR="00EB2DEB" w:rsidRPr="00F0172E" w:rsidRDefault="00EB2DEB">
      <w:pPr>
        <w:pStyle w:val="Akapitzlist"/>
        <w:numPr>
          <w:ilvl w:val="1"/>
          <w:numId w:val="17"/>
        </w:numPr>
        <w:tabs>
          <w:tab w:val="left" w:pos="1218"/>
          <w:tab w:val="left" w:pos="1219"/>
        </w:tabs>
        <w:spacing w:before="1" w:line="276" w:lineRule="auto"/>
        <w:ind w:left="924" w:right="116" w:hanging="357"/>
      </w:pPr>
      <w:r w:rsidRPr="00F0172E">
        <w:t>poinformowania zamawiającego, że wybór jego oferty będzie prowadził do powstania u zamawiającego obowiązku</w:t>
      </w:r>
      <w:r w:rsidRPr="00F0172E">
        <w:rPr>
          <w:spacing w:val="-1"/>
        </w:rPr>
        <w:t xml:space="preserve"> </w:t>
      </w:r>
      <w:r w:rsidRPr="00F0172E">
        <w:t>podatkowego;</w:t>
      </w:r>
    </w:p>
    <w:p w14:paraId="723F729C" w14:textId="77777777" w:rsidR="00EB2DEB" w:rsidRPr="00F0172E" w:rsidRDefault="00EB2DEB">
      <w:pPr>
        <w:pStyle w:val="Akapitzlist"/>
        <w:numPr>
          <w:ilvl w:val="1"/>
          <w:numId w:val="17"/>
        </w:numPr>
        <w:tabs>
          <w:tab w:val="left" w:pos="1218"/>
          <w:tab w:val="left" w:pos="1219"/>
        </w:tabs>
        <w:spacing w:line="276" w:lineRule="auto"/>
        <w:ind w:left="924" w:right="117" w:hanging="357"/>
      </w:pPr>
      <w:r w:rsidRPr="00F0172E">
        <w:t>wskazania nazwy (rodzaju) towaru lub usługi, których dostawa lub świadczenie będą prowadziły do powstania obowiązku</w:t>
      </w:r>
      <w:r w:rsidRPr="00F0172E">
        <w:rPr>
          <w:spacing w:val="-1"/>
        </w:rPr>
        <w:t xml:space="preserve"> </w:t>
      </w:r>
      <w:r w:rsidRPr="00F0172E">
        <w:t>podatkowego;</w:t>
      </w:r>
    </w:p>
    <w:p w14:paraId="071CB047" w14:textId="77777777" w:rsidR="00EB2DEB" w:rsidRPr="00F0172E" w:rsidRDefault="00EB2DEB">
      <w:pPr>
        <w:pStyle w:val="Akapitzlist"/>
        <w:numPr>
          <w:ilvl w:val="1"/>
          <w:numId w:val="17"/>
        </w:numPr>
        <w:tabs>
          <w:tab w:val="left" w:pos="1218"/>
          <w:tab w:val="left" w:pos="1219"/>
        </w:tabs>
        <w:spacing w:line="276" w:lineRule="auto"/>
        <w:ind w:left="924" w:right="117" w:hanging="357"/>
      </w:pPr>
      <w:r w:rsidRPr="00F0172E">
        <w:t>wskazania wartości towaru lub usługi objętego obowiązkiem podatkowym zamawiającego, bez kwoty</w:t>
      </w:r>
      <w:r w:rsidRPr="00F0172E">
        <w:rPr>
          <w:spacing w:val="-2"/>
        </w:rPr>
        <w:t xml:space="preserve"> </w:t>
      </w:r>
      <w:r w:rsidRPr="00F0172E">
        <w:t>podatku;</w:t>
      </w:r>
    </w:p>
    <w:p w14:paraId="72A352F4" w14:textId="77777777" w:rsidR="00EB2DEB" w:rsidRPr="00F0172E" w:rsidRDefault="00EB2DEB">
      <w:pPr>
        <w:pStyle w:val="Akapitzlist"/>
        <w:numPr>
          <w:ilvl w:val="1"/>
          <w:numId w:val="17"/>
        </w:numPr>
        <w:tabs>
          <w:tab w:val="left" w:pos="1218"/>
          <w:tab w:val="left" w:pos="1219"/>
        </w:tabs>
        <w:spacing w:line="276" w:lineRule="auto"/>
        <w:ind w:left="924" w:right="111" w:hanging="357"/>
      </w:pPr>
      <w:r w:rsidRPr="00F0172E">
        <w:t>wskazania stawki podatku od towarów i usług, która zgodnie z wiedzą wykonawcy, będzie miała</w:t>
      </w:r>
      <w:r w:rsidRPr="00F0172E">
        <w:rPr>
          <w:spacing w:val="-1"/>
        </w:rPr>
        <w:t xml:space="preserve"> </w:t>
      </w:r>
      <w:r w:rsidRPr="00F0172E">
        <w:t>zastosowanie.</w:t>
      </w:r>
    </w:p>
    <w:p w14:paraId="7EB25F8F" w14:textId="77777777" w:rsidR="00A54F19" w:rsidRPr="00F0172E" w:rsidRDefault="00A54F19">
      <w:pPr>
        <w:pStyle w:val="Akapitzlist"/>
        <w:numPr>
          <w:ilvl w:val="0"/>
          <w:numId w:val="17"/>
        </w:numPr>
        <w:tabs>
          <w:tab w:val="left" w:pos="393"/>
        </w:tabs>
        <w:spacing w:line="276" w:lineRule="auto"/>
        <w:ind w:left="357" w:hanging="357"/>
      </w:pPr>
      <w:r w:rsidRPr="00F0172E"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1C08FA25" w14:textId="77777777" w:rsidR="00A54F19" w:rsidRPr="00F0172E" w:rsidRDefault="00A54F19" w:rsidP="00B90C0B">
      <w:pPr>
        <w:pStyle w:val="Akapitzlist"/>
        <w:tabs>
          <w:tab w:val="left" w:pos="393"/>
        </w:tabs>
        <w:spacing w:before="1" w:line="276" w:lineRule="auto"/>
        <w:ind w:left="720" w:right="114" w:firstLine="0"/>
      </w:pPr>
    </w:p>
    <w:p w14:paraId="40C3B2DA" w14:textId="6EEA0E27" w:rsidR="0065325D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53" w:name="_Toc166496469"/>
      <w:r w:rsidRPr="00F0172E">
        <w:rPr>
          <w:sz w:val="22"/>
          <w:szCs w:val="22"/>
        </w:rPr>
        <w:t>Wymagania dotyczące wadium</w:t>
      </w:r>
      <w:bookmarkEnd w:id="53"/>
    </w:p>
    <w:p w14:paraId="6FF16B95" w14:textId="0BFAC683" w:rsidR="00A54F19" w:rsidRPr="00F0172E" w:rsidRDefault="00A54F19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b/>
          <w:bCs/>
        </w:rPr>
      </w:pPr>
      <w:bookmarkStart w:id="54" w:name="_Hlk158203824"/>
      <w:r w:rsidRPr="00F0172E">
        <w:lastRenderedPageBreak/>
        <w:t>Wykonawca zobowiązany jest do zabezpieczenia swojej oferty wadium w wysokości</w:t>
      </w:r>
      <w:r w:rsidR="00A87881" w:rsidRPr="00F0172E">
        <w:t xml:space="preserve"> </w:t>
      </w:r>
      <w:r w:rsidR="003C1BCF" w:rsidRPr="00F0172E">
        <w:rPr>
          <w:b/>
          <w:bCs/>
        </w:rPr>
        <w:t>25</w:t>
      </w:r>
      <w:r w:rsidR="0080267B" w:rsidRPr="00F0172E">
        <w:rPr>
          <w:b/>
          <w:bCs/>
        </w:rPr>
        <w:t xml:space="preserve"> 000</w:t>
      </w:r>
      <w:r w:rsidR="00CA79C3" w:rsidRPr="00F0172E">
        <w:rPr>
          <w:b/>
          <w:bCs/>
        </w:rPr>
        <w:t>,00</w:t>
      </w:r>
      <w:r w:rsidR="00A87881" w:rsidRPr="00F0172E">
        <w:rPr>
          <w:b/>
          <w:bCs/>
        </w:rPr>
        <w:t xml:space="preserve"> zł</w:t>
      </w:r>
      <w:r w:rsidR="0079098A" w:rsidRPr="00F0172E">
        <w:rPr>
          <w:b/>
          <w:bCs/>
        </w:rPr>
        <w:t xml:space="preserve"> (słownie złotych: dwadzieścia pięć tysięcy i 00/100)</w:t>
      </w:r>
      <w:r w:rsidR="00DB068A" w:rsidRPr="00F0172E">
        <w:rPr>
          <w:b/>
          <w:bCs/>
        </w:rPr>
        <w:t>;</w:t>
      </w:r>
    </w:p>
    <w:bookmarkEnd w:id="54"/>
    <w:p w14:paraId="1BB92506" w14:textId="77777777" w:rsidR="00CA4E4F" w:rsidRPr="00F0172E" w:rsidRDefault="00CA4E4F">
      <w:pPr>
        <w:pStyle w:val="Akapitzlist"/>
        <w:numPr>
          <w:ilvl w:val="0"/>
          <w:numId w:val="18"/>
        </w:numPr>
        <w:tabs>
          <w:tab w:val="left" w:pos="819"/>
        </w:tabs>
        <w:spacing w:line="276" w:lineRule="auto"/>
        <w:ind w:left="357" w:hanging="357"/>
        <w:jc w:val="left"/>
      </w:pPr>
      <w:r w:rsidRPr="00F0172E">
        <w:t>Wadium wnosi się przed upływem terminu składania</w:t>
      </w:r>
      <w:r w:rsidRPr="00F0172E">
        <w:rPr>
          <w:spacing w:val="-2"/>
        </w:rPr>
        <w:t xml:space="preserve"> </w:t>
      </w:r>
      <w:r w:rsidRPr="00F0172E">
        <w:t>ofert.</w:t>
      </w:r>
    </w:p>
    <w:p w14:paraId="28CE0E41" w14:textId="77777777" w:rsidR="00CA4E4F" w:rsidRPr="00F0172E" w:rsidRDefault="00CA4E4F">
      <w:pPr>
        <w:pStyle w:val="Akapitzlist"/>
        <w:numPr>
          <w:ilvl w:val="0"/>
          <w:numId w:val="18"/>
        </w:numPr>
        <w:tabs>
          <w:tab w:val="left" w:pos="819"/>
        </w:tabs>
        <w:spacing w:line="276" w:lineRule="auto"/>
        <w:ind w:left="357" w:hanging="357"/>
        <w:jc w:val="left"/>
      </w:pPr>
      <w:r w:rsidRPr="00F0172E">
        <w:t>Wadium może być wnoszone w jednej lub kilku następujących</w:t>
      </w:r>
      <w:r w:rsidRPr="00F0172E">
        <w:rPr>
          <w:spacing w:val="-5"/>
        </w:rPr>
        <w:t xml:space="preserve"> </w:t>
      </w:r>
      <w:r w:rsidRPr="00F0172E">
        <w:t>formach:</w:t>
      </w:r>
    </w:p>
    <w:p w14:paraId="04059A80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88"/>
          <w:tab w:val="left" w:pos="1289"/>
        </w:tabs>
        <w:spacing w:line="276" w:lineRule="auto"/>
        <w:ind w:left="641" w:hanging="357"/>
      </w:pPr>
      <w:r w:rsidRPr="00F0172E">
        <w:t>pieniądzu;</w:t>
      </w:r>
    </w:p>
    <w:p w14:paraId="6604CD88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88"/>
          <w:tab w:val="left" w:pos="1289"/>
        </w:tabs>
        <w:spacing w:line="276" w:lineRule="auto"/>
        <w:ind w:left="641" w:hanging="357"/>
      </w:pPr>
      <w:r w:rsidRPr="00F0172E">
        <w:t>gwarancjach</w:t>
      </w:r>
      <w:r w:rsidRPr="00F0172E">
        <w:rPr>
          <w:spacing w:val="-1"/>
        </w:rPr>
        <w:t xml:space="preserve"> </w:t>
      </w:r>
      <w:r w:rsidRPr="00F0172E">
        <w:t>bankowych;</w:t>
      </w:r>
    </w:p>
    <w:p w14:paraId="614DBA9D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88"/>
          <w:tab w:val="left" w:pos="1289"/>
        </w:tabs>
        <w:spacing w:line="276" w:lineRule="auto"/>
        <w:ind w:left="641" w:hanging="357"/>
      </w:pPr>
      <w:r w:rsidRPr="00F0172E">
        <w:t>gwarancjach</w:t>
      </w:r>
      <w:r w:rsidRPr="00F0172E">
        <w:rPr>
          <w:spacing w:val="-1"/>
        </w:rPr>
        <w:t xml:space="preserve"> </w:t>
      </w:r>
      <w:r w:rsidRPr="00F0172E">
        <w:t>ubezpieczeniowych;</w:t>
      </w:r>
    </w:p>
    <w:p w14:paraId="7DFCFB90" w14:textId="54035FD4" w:rsidR="00CA4E4F" w:rsidRPr="00F0172E" w:rsidRDefault="00CA4E4F">
      <w:pPr>
        <w:pStyle w:val="Akapitzlist"/>
        <w:numPr>
          <w:ilvl w:val="1"/>
          <w:numId w:val="18"/>
        </w:numPr>
        <w:tabs>
          <w:tab w:val="left" w:pos="1289"/>
        </w:tabs>
        <w:spacing w:before="1" w:line="276" w:lineRule="auto"/>
        <w:ind w:left="641" w:right="117" w:hanging="357"/>
      </w:pPr>
      <w:r w:rsidRPr="00F0172E">
        <w:t>poręczeniach udzielanych przez podmioty, o których mowa w art. 6b ust. 5 pkt 2 ustawy z dnia</w:t>
      </w:r>
      <w:r w:rsidRPr="00F0172E">
        <w:rPr>
          <w:spacing w:val="-9"/>
        </w:rPr>
        <w:t xml:space="preserve"> </w:t>
      </w:r>
      <w:r w:rsidRPr="00F0172E">
        <w:t>9</w:t>
      </w:r>
      <w:r w:rsidRPr="00F0172E">
        <w:rPr>
          <w:spacing w:val="-2"/>
        </w:rPr>
        <w:t xml:space="preserve"> </w:t>
      </w:r>
      <w:r w:rsidRPr="00F0172E">
        <w:t>listopada</w:t>
      </w:r>
      <w:r w:rsidRPr="00F0172E">
        <w:rPr>
          <w:spacing w:val="-9"/>
        </w:rPr>
        <w:t xml:space="preserve"> </w:t>
      </w:r>
      <w:r w:rsidRPr="00F0172E">
        <w:t>2000</w:t>
      </w:r>
      <w:r w:rsidRPr="00F0172E">
        <w:rPr>
          <w:spacing w:val="-7"/>
        </w:rPr>
        <w:t xml:space="preserve"> </w:t>
      </w:r>
      <w:r w:rsidRPr="00F0172E">
        <w:t>r.</w:t>
      </w:r>
      <w:r w:rsidRPr="00F0172E">
        <w:rPr>
          <w:spacing w:val="-8"/>
        </w:rPr>
        <w:t xml:space="preserve"> </w:t>
      </w:r>
      <w:r w:rsidRPr="00F0172E">
        <w:t>o</w:t>
      </w:r>
      <w:r w:rsidRPr="00F0172E">
        <w:rPr>
          <w:spacing w:val="-5"/>
        </w:rPr>
        <w:t xml:space="preserve"> </w:t>
      </w:r>
      <w:r w:rsidRPr="00F0172E">
        <w:t>utworzeniu</w:t>
      </w:r>
      <w:r w:rsidRPr="00F0172E">
        <w:rPr>
          <w:spacing w:val="-7"/>
        </w:rPr>
        <w:t xml:space="preserve"> </w:t>
      </w:r>
      <w:r w:rsidRPr="00F0172E">
        <w:t>Polskiej</w:t>
      </w:r>
      <w:r w:rsidRPr="00F0172E">
        <w:rPr>
          <w:spacing w:val="-8"/>
        </w:rPr>
        <w:t xml:space="preserve"> </w:t>
      </w:r>
      <w:r w:rsidRPr="00F0172E">
        <w:t>Agencji</w:t>
      </w:r>
      <w:r w:rsidRPr="00F0172E">
        <w:rPr>
          <w:spacing w:val="-7"/>
        </w:rPr>
        <w:t xml:space="preserve"> </w:t>
      </w:r>
      <w:r w:rsidRPr="00F0172E">
        <w:t>Rozwoju</w:t>
      </w:r>
      <w:r w:rsidRPr="00F0172E">
        <w:rPr>
          <w:spacing w:val="-7"/>
        </w:rPr>
        <w:t xml:space="preserve"> </w:t>
      </w:r>
      <w:r w:rsidRPr="00F0172E">
        <w:t>Przedsiębiorczości</w:t>
      </w:r>
      <w:r w:rsidR="00760806">
        <w:rPr>
          <w:spacing w:val="-4"/>
        </w:rPr>
        <w:t>.</w:t>
      </w:r>
    </w:p>
    <w:p w14:paraId="6D4BBE0B" w14:textId="1A5C7D83" w:rsidR="00CA4E4F" w:rsidRPr="00F0172E" w:rsidRDefault="00CA4E4F">
      <w:pPr>
        <w:pStyle w:val="Akapitzlist"/>
        <w:numPr>
          <w:ilvl w:val="0"/>
          <w:numId w:val="18"/>
        </w:numPr>
        <w:tabs>
          <w:tab w:val="left" w:pos="821"/>
        </w:tabs>
        <w:spacing w:line="276" w:lineRule="auto"/>
        <w:ind w:left="357" w:right="111" w:hanging="357"/>
      </w:pPr>
      <w:r w:rsidRPr="00F0172E">
        <w:t>Wadium w formie pieniądza należy wnieść przelewem na konto w Braniewsko-Pasłęcki Bank Spółdzielczy w Pasłęku nr konta: 95 8313 0009 0000 0374 2000 0030 nr rachunku z</w:t>
      </w:r>
      <w:r w:rsidRPr="00F0172E">
        <w:rPr>
          <w:spacing w:val="-37"/>
        </w:rPr>
        <w:t xml:space="preserve"> </w:t>
      </w:r>
      <w:r w:rsidRPr="00F0172E">
        <w:t xml:space="preserve">dopiskiem „Wadium – </w:t>
      </w:r>
      <w:r w:rsidRPr="00F0172E">
        <w:rPr>
          <w:b/>
          <w:bCs/>
          <w:i/>
        </w:rPr>
        <w:t>271</w:t>
      </w:r>
      <w:r w:rsidR="00A54FE1" w:rsidRPr="00F0172E">
        <w:rPr>
          <w:b/>
          <w:bCs/>
          <w:i/>
        </w:rPr>
        <w:t>.</w:t>
      </w:r>
      <w:r w:rsidR="003C1BCF" w:rsidRPr="00F0172E">
        <w:rPr>
          <w:b/>
          <w:bCs/>
          <w:i/>
        </w:rPr>
        <w:t>2</w:t>
      </w:r>
      <w:r w:rsidR="00A54FE1" w:rsidRPr="00F0172E">
        <w:rPr>
          <w:b/>
          <w:bCs/>
          <w:i/>
        </w:rPr>
        <w:t>.2024</w:t>
      </w:r>
      <w:r w:rsidRPr="00F0172E">
        <w:rPr>
          <w:b/>
          <w:bCs/>
        </w:rPr>
        <w:t>”.</w:t>
      </w:r>
    </w:p>
    <w:p w14:paraId="0DC69A38" w14:textId="77777777" w:rsidR="00CA4E4F" w:rsidRPr="00F0172E" w:rsidRDefault="00CA4E4F">
      <w:pPr>
        <w:pStyle w:val="Akapitzlist"/>
        <w:numPr>
          <w:ilvl w:val="0"/>
          <w:numId w:val="18"/>
        </w:numPr>
        <w:tabs>
          <w:tab w:val="left" w:pos="677"/>
        </w:tabs>
        <w:spacing w:line="276" w:lineRule="auto"/>
        <w:ind w:left="357" w:right="120" w:hanging="357"/>
      </w:pPr>
      <w:r w:rsidRPr="00F0172E">
        <w:t>UWAGA: Za termin wniesienia wadium w formie pieniężnej zostanie przyjęty termin uznania rachunku</w:t>
      </w:r>
      <w:r w:rsidRPr="00F0172E">
        <w:rPr>
          <w:spacing w:val="-1"/>
        </w:rPr>
        <w:t xml:space="preserve"> </w:t>
      </w:r>
      <w:r w:rsidRPr="00F0172E">
        <w:t>Zamawiającego.</w:t>
      </w:r>
    </w:p>
    <w:p w14:paraId="17171151" w14:textId="77777777" w:rsidR="00CA4E4F" w:rsidRPr="00F0172E" w:rsidRDefault="00CA4E4F">
      <w:pPr>
        <w:pStyle w:val="Akapitzlist"/>
        <w:numPr>
          <w:ilvl w:val="0"/>
          <w:numId w:val="18"/>
        </w:numPr>
        <w:tabs>
          <w:tab w:val="left" w:pos="821"/>
        </w:tabs>
        <w:spacing w:line="276" w:lineRule="auto"/>
        <w:ind w:left="357" w:right="114" w:hanging="357"/>
        <w:jc w:val="left"/>
      </w:pPr>
      <w:r w:rsidRPr="00F0172E">
        <w:t>Wadium wnoszone w formie poręczeń lub gwarancji musi być złożone jako oryginał</w:t>
      </w:r>
      <w:r w:rsidRPr="00F0172E">
        <w:rPr>
          <w:b/>
        </w:rPr>
        <w:t xml:space="preserve"> </w:t>
      </w:r>
      <w:r w:rsidRPr="00F0172E">
        <w:t xml:space="preserve">gwarancji lub poręczenia </w:t>
      </w:r>
      <w:r w:rsidRPr="00F0172E">
        <w:rPr>
          <w:bCs/>
        </w:rPr>
        <w:t>w postaci elektronicznej</w:t>
      </w:r>
      <w:r w:rsidRPr="00F0172E">
        <w:rPr>
          <w:b/>
        </w:rPr>
        <w:t xml:space="preserve"> </w:t>
      </w:r>
      <w:r w:rsidRPr="00F0172E">
        <w:t>i spełniać co najmniej poniższe</w:t>
      </w:r>
      <w:r w:rsidRPr="00F0172E">
        <w:rPr>
          <w:spacing w:val="-7"/>
        </w:rPr>
        <w:t xml:space="preserve"> </w:t>
      </w:r>
      <w:r w:rsidRPr="00F0172E">
        <w:t>wymagania:</w:t>
      </w:r>
    </w:p>
    <w:p w14:paraId="6B000207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6"/>
          <w:tab w:val="left" w:pos="1277"/>
        </w:tabs>
        <w:spacing w:line="276" w:lineRule="auto"/>
        <w:ind w:left="641" w:right="110" w:hanging="357"/>
      </w:pPr>
      <w:r w:rsidRPr="00F0172E">
        <w:t>musi obejmować odpowiedzialność za wszystkie przypadki powodujące utratę wadium przez Wykonawcę określone w ustawie</w:t>
      </w:r>
      <w:r w:rsidRPr="00F0172E">
        <w:rPr>
          <w:spacing w:val="-3"/>
        </w:rPr>
        <w:t xml:space="preserve"> </w:t>
      </w:r>
      <w:r w:rsidRPr="00F0172E">
        <w:t>PZP</w:t>
      </w:r>
    </w:p>
    <w:p w14:paraId="7A5AA9D2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6"/>
          <w:tab w:val="left" w:pos="1277"/>
        </w:tabs>
        <w:spacing w:line="276" w:lineRule="auto"/>
        <w:ind w:left="641" w:right="114" w:hanging="357"/>
      </w:pPr>
      <w:r w:rsidRPr="00F0172E">
        <w:t>z jej treści powinno jednoznacznie wynikać zobowiązanie gwaranta do zapłaty całej kwoty wadium;</w:t>
      </w:r>
    </w:p>
    <w:p w14:paraId="0331D10F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6"/>
          <w:tab w:val="left" w:pos="1277"/>
        </w:tabs>
        <w:spacing w:line="276" w:lineRule="auto"/>
        <w:ind w:left="641" w:hanging="357"/>
      </w:pPr>
      <w:r w:rsidRPr="00F0172E">
        <w:t>powinno być nieodwołalne i bezwarunkowe oraz płatne na pierwsze</w:t>
      </w:r>
      <w:r w:rsidRPr="00F0172E">
        <w:rPr>
          <w:spacing w:val="-5"/>
        </w:rPr>
        <w:t xml:space="preserve"> </w:t>
      </w:r>
      <w:r w:rsidRPr="00F0172E">
        <w:t>żądanie;</w:t>
      </w:r>
    </w:p>
    <w:p w14:paraId="292DD1FD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6"/>
          <w:tab w:val="left" w:pos="1277"/>
        </w:tabs>
        <w:spacing w:line="276" w:lineRule="auto"/>
        <w:ind w:left="641" w:right="113" w:hanging="357"/>
      </w:pPr>
      <w:r w:rsidRPr="00F0172E">
        <w:t>termin</w:t>
      </w:r>
      <w:r w:rsidRPr="00F0172E">
        <w:rPr>
          <w:spacing w:val="-9"/>
        </w:rPr>
        <w:t xml:space="preserve"> </w:t>
      </w:r>
      <w:r w:rsidRPr="00F0172E">
        <w:t>obowiązywania</w:t>
      </w:r>
      <w:r w:rsidRPr="00F0172E">
        <w:rPr>
          <w:spacing w:val="-9"/>
        </w:rPr>
        <w:t xml:space="preserve"> </w:t>
      </w:r>
      <w:r w:rsidRPr="00F0172E">
        <w:t>poręczenia</w:t>
      </w:r>
      <w:r w:rsidRPr="00F0172E">
        <w:rPr>
          <w:spacing w:val="-6"/>
        </w:rPr>
        <w:t xml:space="preserve"> </w:t>
      </w:r>
      <w:r w:rsidRPr="00F0172E">
        <w:t>lub</w:t>
      </w:r>
      <w:r w:rsidRPr="00F0172E">
        <w:rPr>
          <w:spacing w:val="-8"/>
        </w:rPr>
        <w:t xml:space="preserve"> </w:t>
      </w:r>
      <w:r w:rsidRPr="00F0172E">
        <w:t>gwarancji</w:t>
      </w:r>
      <w:r w:rsidRPr="00F0172E">
        <w:rPr>
          <w:spacing w:val="-8"/>
        </w:rPr>
        <w:t xml:space="preserve"> </w:t>
      </w:r>
      <w:r w:rsidRPr="00F0172E">
        <w:t>nie</w:t>
      </w:r>
      <w:r w:rsidRPr="00F0172E">
        <w:rPr>
          <w:spacing w:val="-8"/>
        </w:rPr>
        <w:t xml:space="preserve"> </w:t>
      </w:r>
      <w:r w:rsidRPr="00F0172E">
        <w:t>może</w:t>
      </w:r>
      <w:r w:rsidRPr="00F0172E">
        <w:rPr>
          <w:spacing w:val="-10"/>
        </w:rPr>
        <w:t xml:space="preserve"> </w:t>
      </w:r>
      <w:r w:rsidRPr="00F0172E">
        <w:t>być</w:t>
      </w:r>
      <w:r w:rsidRPr="00F0172E">
        <w:rPr>
          <w:spacing w:val="-9"/>
        </w:rPr>
        <w:t xml:space="preserve"> </w:t>
      </w:r>
      <w:r w:rsidRPr="00F0172E">
        <w:t>krótszy</w:t>
      </w:r>
      <w:r w:rsidRPr="00F0172E">
        <w:rPr>
          <w:spacing w:val="-7"/>
        </w:rPr>
        <w:t xml:space="preserve"> </w:t>
      </w:r>
      <w:r w:rsidRPr="00F0172E">
        <w:t>niż</w:t>
      </w:r>
      <w:r w:rsidRPr="00F0172E">
        <w:rPr>
          <w:spacing w:val="-9"/>
        </w:rPr>
        <w:t xml:space="preserve"> </w:t>
      </w:r>
      <w:r w:rsidRPr="00F0172E">
        <w:t>termin</w:t>
      </w:r>
      <w:r w:rsidRPr="00F0172E">
        <w:rPr>
          <w:spacing w:val="-7"/>
        </w:rPr>
        <w:t xml:space="preserve"> </w:t>
      </w:r>
      <w:r w:rsidRPr="00F0172E">
        <w:t>związania ofertą (z zastrzeżeniem iż pierwszym dniem związania ofertą jest dzień składania</w:t>
      </w:r>
      <w:r w:rsidRPr="00F0172E">
        <w:rPr>
          <w:spacing w:val="-19"/>
        </w:rPr>
        <w:t xml:space="preserve"> </w:t>
      </w:r>
      <w:r w:rsidRPr="00F0172E">
        <w:t>ofert);</w:t>
      </w:r>
    </w:p>
    <w:p w14:paraId="5DDDB0D3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6"/>
          <w:tab w:val="left" w:pos="1277"/>
        </w:tabs>
        <w:spacing w:line="276" w:lineRule="auto"/>
        <w:ind w:left="641" w:right="118" w:hanging="357"/>
      </w:pPr>
      <w:r w:rsidRPr="00F0172E">
        <w:t>w treści poręczenia lub gwarancji powinna znaleźć się nazwa oraz numer przedmiotowego postępowania;</w:t>
      </w:r>
    </w:p>
    <w:p w14:paraId="1CD57E4C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6"/>
          <w:tab w:val="left" w:pos="1277"/>
        </w:tabs>
        <w:spacing w:line="276" w:lineRule="auto"/>
        <w:ind w:left="641" w:hanging="357"/>
      </w:pPr>
      <w:r w:rsidRPr="00F0172E">
        <w:t>beneficjentem poręczenia lub gwarancji jest: Gmina</w:t>
      </w:r>
      <w:r w:rsidRPr="00F0172E">
        <w:rPr>
          <w:spacing w:val="-2"/>
        </w:rPr>
        <w:t xml:space="preserve"> </w:t>
      </w:r>
      <w:r w:rsidRPr="00F0172E">
        <w:t>Rychliki</w:t>
      </w:r>
    </w:p>
    <w:p w14:paraId="455AF5D0" w14:textId="77777777" w:rsidR="00CA4E4F" w:rsidRPr="00F0172E" w:rsidRDefault="00CA4E4F">
      <w:pPr>
        <w:pStyle w:val="Akapitzlist"/>
        <w:numPr>
          <w:ilvl w:val="1"/>
          <w:numId w:val="18"/>
        </w:numPr>
        <w:tabs>
          <w:tab w:val="left" w:pos="1277"/>
        </w:tabs>
        <w:spacing w:line="276" w:lineRule="auto"/>
        <w:ind w:left="641" w:right="113" w:hanging="357"/>
      </w:pPr>
      <w:r w:rsidRPr="00F0172E"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</w:t>
      </w:r>
      <w:r w:rsidRPr="00F0172E">
        <w:rPr>
          <w:spacing w:val="-9"/>
        </w:rPr>
        <w:t xml:space="preserve"> </w:t>
      </w:r>
      <w:r w:rsidRPr="00F0172E">
        <w:t>(konsorcjum);</w:t>
      </w:r>
    </w:p>
    <w:p w14:paraId="4D94FBFC" w14:textId="77777777" w:rsidR="00CA4E4F" w:rsidRPr="00F0172E" w:rsidRDefault="00CA4E4F">
      <w:pPr>
        <w:pStyle w:val="Akapitzlist"/>
        <w:numPr>
          <w:ilvl w:val="0"/>
          <w:numId w:val="18"/>
        </w:numPr>
        <w:tabs>
          <w:tab w:val="left" w:pos="821"/>
        </w:tabs>
        <w:spacing w:before="1" w:line="276" w:lineRule="auto"/>
        <w:ind w:left="357" w:right="113" w:hanging="357"/>
      </w:pPr>
      <w:r w:rsidRPr="00F0172E">
        <w:t>Oferta</w:t>
      </w:r>
      <w:r w:rsidRPr="00F0172E">
        <w:rPr>
          <w:spacing w:val="-13"/>
        </w:rPr>
        <w:t xml:space="preserve"> </w:t>
      </w:r>
      <w:r w:rsidRPr="00F0172E">
        <w:t>wykonawcy,</w:t>
      </w:r>
      <w:r w:rsidRPr="00F0172E">
        <w:rPr>
          <w:spacing w:val="-11"/>
        </w:rPr>
        <w:t xml:space="preserve"> </w:t>
      </w:r>
      <w:r w:rsidRPr="00F0172E">
        <w:t>który</w:t>
      </w:r>
      <w:r w:rsidRPr="00F0172E">
        <w:rPr>
          <w:spacing w:val="-9"/>
        </w:rPr>
        <w:t xml:space="preserve"> </w:t>
      </w:r>
      <w:r w:rsidRPr="00F0172E">
        <w:t>nie</w:t>
      </w:r>
      <w:r w:rsidRPr="00F0172E">
        <w:rPr>
          <w:spacing w:val="-11"/>
        </w:rPr>
        <w:t xml:space="preserve"> </w:t>
      </w:r>
      <w:r w:rsidRPr="00F0172E">
        <w:t>wniesie</w:t>
      </w:r>
      <w:r w:rsidRPr="00F0172E">
        <w:rPr>
          <w:spacing w:val="-11"/>
        </w:rPr>
        <w:t xml:space="preserve"> </w:t>
      </w:r>
      <w:r w:rsidRPr="00F0172E">
        <w:t>wadium,</w:t>
      </w:r>
      <w:r w:rsidRPr="00F0172E">
        <w:rPr>
          <w:spacing w:val="-12"/>
        </w:rPr>
        <w:t xml:space="preserve"> </w:t>
      </w:r>
      <w:r w:rsidRPr="00F0172E">
        <w:t>wniesie</w:t>
      </w:r>
      <w:r w:rsidRPr="00F0172E">
        <w:rPr>
          <w:spacing w:val="-11"/>
        </w:rPr>
        <w:t xml:space="preserve"> </w:t>
      </w:r>
      <w:r w:rsidRPr="00F0172E">
        <w:t>wadium</w:t>
      </w:r>
      <w:r w:rsidRPr="00F0172E">
        <w:rPr>
          <w:spacing w:val="-10"/>
        </w:rPr>
        <w:t xml:space="preserve"> </w:t>
      </w:r>
      <w:r w:rsidRPr="00F0172E">
        <w:t>w</w:t>
      </w:r>
      <w:r w:rsidRPr="00F0172E">
        <w:rPr>
          <w:spacing w:val="-11"/>
        </w:rPr>
        <w:t xml:space="preserve"> </w:t>
      </w:r>
      <w:r w:rsidRPr="00F0172E">
        <w:t>sposób</w:t>
      </w:r>
      <w:r w:rsidRPr="00F0172E">
        <w:rPr>
          <w:spacing w:val="-10"/>
        </w:rPr>
        <w:t xml:space="preserve"> </w:t>
      </w:r>
      <w:r w:rsidRPr="00F0172E">
        <w:t>nieprawidłowy</w:t>
      </w:r>
      <w:r w:rsidRPr="00F0172E">
        <w:rPr>
          <w:spacing w:val="-12"/>
        </w:rPr>
        <w:t xml:space="preserve"> </w:t>
      </w:r>
      <w:r w:rsidRPr="00F0172E">
        <w:t>lub</w:t>
      </w:r>
      <w:r w:rsidRPr="00F0172E">
        <w:rPr>
          <w:spacing w:val="-10"/>
        </w:rPr>
        <w:t xml:space="preserve"> </w:t>
      </w:r>
      <w:r w:rsidRPr="00F0172E">
        <w:t xml:space="preserve">nie utrzyma wadium nieprzerwanie do upływu terminu związania ofertą lub złoży wniosek o zwrot wadium w przypadku, o którym mowa w art. 98 ust. 2 pkt 3 PZP </w:t>
      </w:r>
      <w:r w:rsidRPr="00F0172E">
        <w:rPr>
          <w:bCs/>
        </w:rPr>
        <w:t>zostanie</w:t>
      </w:r>
      <w:r w:rsidRPr="00F0172E">
        <w:rPr>
          <w:bCs/>
          <w:spacing w:val="-10"/>
        </w:rPr>
        <w:t xml:space="preserve"> </w:t>
      </w:r>
      <w:r w:rsidRPr="00F0172E">
        <w:rPr>
          <w:bCs/>
        </w:rPr>
        <w:t>odrzucona.</w:t>
      </w:r>
    </w:p>
    <w:p w14:paraId="6793E110" w14:textId="77777777" w:rsidR="00CA4E4F" w:rsidRPr="00F0172E" w:rsidRDefault="00CA4E4F">
      <w:pPr>
        <w:pStyle w:val="Akapitzlist"/>
        <w:numPr>
          <w:ilvl w:val="0"/>
          <w:numId w:val="18"/>
        </w:numPr>
        <w:tabs>
          <w:tab w:val="left" w:pos="821"/>
        </w:tabs>
        <w:spacing w:line="276" w:lineRule="auto"/>
        <w:ind w:left="357" w:hanging="357"/>
      </w:pPr>
      <w:r w:rsidRPr="00F0172E">
        <w:t>Zasady zwrotu oraz okoliczności zatrzymania wadium określa art. 98</w:t>
      </w:r>
      <w:r w:rsidRPr="00F0172E">
        <w:rPr>
          <w:spacing w:val="-3"/>
        </w:rPr>
        <w:t xml:space="preserve"> </w:t>
      </w:r>
      <w:r w:rsidRPr="00F0172E">
        <w:t>PZP.</w:t>
      </w:r>
    </w:p>
    <w:p w14:paraId="2F2E1FF2" w14:textId="77777777" w:rsidR="00CA4E4F" w:rsidRPr="00F0172E" w:rsidRDefault="00CA4E4F" w:rsidP="00B90C0B">
      <w:pPr>
        <w:pStyle w:val="Akapitzlist"/>
        <w:tabs>
          <w:tab w:val="left" w:pos="821"/>
        </w:tabs>
        <w:spacing w:line="276" w:lineRule="auto"/>
        <w:ind w:left="720" w:right="111" w:firstLine="0"/>
      </w:pPr>
    </w:p>
    <w:p w14:paraId="07FF9587" w14:textId="5805822D" w:rsidR="00C875D6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55" w:name="_Toc166496470"/>
      <w:r w:rsidRPr="00F0172E">
        <w:rPr>
          <w:sz w:val="22"/>
          <w:szCs w:val="22"/>
        </w:rPr>
        <w:t>Termin związania ofertą</w:t>
      </w:r>
      <w:bookmarkEnd w:id="55"/>
    </w:p>
    <w:p w14:paraId="5282325D" w14:textId="0184897A" w:rsidR="00CA4E4F" w:rsidRPr="00F0172E" w:rsidRDefault="00CA4E4F">
      <w:pPr>
        <w:pStyle w:val="Akapitzlist"/>
        <w:numPr>
          <w:ilvl w:val="0"/>
          <w:numId w:val="19"/>
        </w:numPr>
        <w:tabs>
          <w:tab w:val="left" w:pos="821"/>
        </w:tabs>
        <w:spacing w:line="276" w:lineRule="auto"/>
        <w:ind w:left="357" w:hanging="357"/>
      </w:pPr>
      <w:r w:rsidRPr="00F0172E">
        <w:t>Wykonawca będzie związany ofertą przez okres 30 dni</w:t>
      </w:r>
      <w:r w:rsidR="0079098A" w:rsidRPr="00F0172E">
        <w:t xml:space="preserve"> </w:t>
      </w:r>
      <w:proofErr w:type="spellStart"/>
      <w:r w:rsidR="0079098A" w:rsidRPr="00F0172E">
        <w:t>tj</w:t>
      </w:r>
      <w:proofErr w:type="spellEnd"/>
      <w:r w:rsidR="0079098A" w:rsidRPr="00F0172E">
        <w:t xml:space="preserve">,. do dnia </w:t>
      </w:r>
      <w:r w:rsidR="00760806" w:rsidRPr="00760806">
        <w:rPr>
          <w:b/>
          <w:bCs/>
        </w:rPr>
        <w:t>04</w:t>
      </w:r>
      <w:r w:rsidR="0079098A" w:rsidRPr="00760806">
        <w:rPr>
          <w:b/>
          <w:bCs/>
        </w:rPr>
        <w:t>.0</w:t>
      </w:r>
      <w:r w:rsidR="00760806" w:rsidRPr="00760806">
        <w:rPr>
          <w:b/>
          <w:bCs/>
        </w:rPr>
        <w:t>7</w:t>
      </w:r>
      <w:r w:rsidR="0079098A" w:rsidRPr="00760806">
        <w:rPr>
          <w:b/>
          <w:bCs/>
        </w:rPr>
        <w:t>.2024</w:t>
      </w:r>
      <w:r w:rsidRPr="00760806">
        <w:t xml:space="preserve">. </w:t>
      </w:r>
      <w:r w:rsidRPr="00F0172E">
        <w:t>Bieg terminu związania ofertą rozpoczyna się wraz z upływem terminu składania</w:t>
      </w:r>
      <w:r w:rsidRPr="00F0172E">
        <w:rPr>
          <w:spacing w:val="-2"/>
        </w:rPr>
        <w:t xml:space="preserve"> </w:t>
      </w:r>
      <w:r w:rsidRPr="00F0172E">
        <w:t>ofert.</w:t>
      </w:r>
    </w:p>
    <w:p w14:paraId="67D302E8" w14:textId="77777777" w:rsidR="00CA4E4F" w:rsidRPr="00F0172E" w:rsidRDefault="00CA4E4F">
      <w:pPr>
        <w:pStyle w:val="Akapitzlist"/>
        <w:numPr>
          <w:ilvl w:val="0"/>
          <w:numId w:val="19"/>
        </w:numPr>
        <w:tabs>
          <w:tab w:val="left" w:pos="821"/>
        </w:tabs>
        <w:spacing w:line="276" w:lineRule="auto"/>
        <w:ind w:left="357" w:hanging="357"/>
      </w:pPr>
      <w:r w:rsidRPr="00F0172E">
        <w:t>W</w:t>
      </w:r>
      <w:r w:rsidRPr="00F0172E">
        <w:rPr>
          <w:spacing w:val="-11"/>
        </w:rPr>
        <w:t xml:space="preserve"> </w:t>
      </w:r>
      <w:r w:rsidRPr="00F0172E">
        <w:t>przypadku</w:t>
      </w:r>
      <w:r w:rsidRPr="00F0172E">
        <w:rPr>
          <w:spacing w:val="-10"/>
        </w:rPr>
        <w:t xml:space="preserve"> </w:t>
      </w:r>
      <w:r w:rsidRPr="00F0172E">
        <w:t>gdy</w:t>
      </w:r>
      <w:r w:rsidRPr="00F0172E">
        <w:rPr>
          <w:spacing w:val="-8"/>
        </w:rPr>
        <w:t xml:space="preserve"> </w:t>
      </w:r>
      <w:r w:rsidRPr="00F0172E">
        <w:t>wybór</w:t>
      </w:r>
      <w:r w:rsidRPr="00F0172E">
        <w:rPr>
          <w:spacing w:val="-9"/>
        </w:rPr>
        <w:t xml:space="preserve"> </w:t>
      </w:r>
      <w:r w:rsidRPr="00F0172E">
        <w:t>najkorzystniejszej</w:t>
      </w:r>
      <w:r w:rsidRPr="00F0172E">
        <w:rPr>
          <w:spacing w:val="-9"/>
        </w:rPr>
        <w:t xml:space="preserve"> </w:t>
      </w:r>
      <w:r w:rsidRPr="00F0172E">
        <w:t>oferty</w:t>
      </w:r>
      <w:r w:rsidRPr="00F0172E">
        <w:rPr>
          <w:spacing w:val="-8"/>
        </w:rPr>
        <w:t xml:space="preserve"> </w:t>
      </w:r>
      <w:r w:rsidRPr="00F0172E">
        <w:t>nie</w:t>
      </w:r>
      <w:r w:rsidRPr="00F0172E">
        <w:rPr>
          <w:spacing w:val="-8"/>
        </w:rPr>
        <w:t xml:space="preserve"> </w:t>
      </w:r>
      <w:r w:rsidRPr="00F0172E">
        <w:t>nastąpi</w:t>
      </w:r>
      <w:r w:rsidRPr="00F0172E">
        <w:rPr>
          <w:spacing w:val="-10"/>
        </w:rPr>
        <w:t xml:space="preserve"> </w:t>
      </w:r>
      <w:r w:rsidRPr="00F0172E">
        <w:t>przed</w:t>
      </w:r>
      <w:r w:rsidRPr="00F0172E">
        <w:rPr>
          <w:spacing w:val="-8"/>
        </w:rPr>
        <w:t xml:space="preserve"> </w:t>
      </w:r>
      <w:r w:rsidRPr="00F0172E">
        <w:t>upływem</w:t>
      </w:r>
      <w:r w:rsidRPr="00F0172E">
        <w:rPr>
          <w:spacing w:val="-8"/>
        </w:rPr>
        <w:t xml:space="preserve"> </w:t>
      </w:r>
      <w:r w:rsidRPr="00F0172E">
        <w:t>terminu</w:t>
      </w:r>
      <w:r w:rsidRPr="00F0172E">
        <w:rPr>
          <w:spacing w:val="-10"/>
        </w:rPr>
        <w:t xml:space="preserve"> </w:t>
      </w:r>
      <w:r w:rsidRPr="00F0172E">
        <w:t>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</w:t>
      </w:r>
      <w:r w:rsidRPr="00F0172E">
        <w:rPr>
          <w:spacing w:val="-13"/>
        </w:rPr>
        <w:t xml:space="preserve"> </w:t>
      </w:r>
      <w:r w:rsidRPr="00F0172E">
        <w:t>przez</w:t>
      </w:r>
      <w:r w:rsidRPr="00F0172E">
        <w:rPr>
          <w:spacing w:val="-12"/>
        </w:rPr>
        <w:t xml:space="preserve"> </w:t>
      </w:r>
      <w:r w:rsidRPr="00F0172E">
        <w:t>wykonawcę</w:t>
      </w:r>
      <w:r w:rsidRPr="00F0172E">
        <w:rPr>
          <w:spacing w:val="-12"/>
        </w:rPr>
        <w:t xml:space="preserve"> </w:t>
      </w:r>
      <w:r w:rsidRPr="00F0172E">
        <w:t>pisemnego</w:t>
      </w:r>
      <w:r w:rsidRPr="00F0172E">
        <w:rPr>
          <w:spacing w:val="-9"/>
        </w:rPr>
        <w:t xml:space="preserve"> </w:t>
      </w:r>
      <w:r w:rsidRPr="00F0172E">
        <w:t>oświadczenia</w:t>
      </w:r>
      <w:r w:rsidRPr="00F0172E">
        <w:rPr>
          <w:spacing w:val="-13"/>
        </w:rPr>
        <w:t xml:space="preserve"> </w:t>
      </w:r>
      <w:r w:rsidRPr="00F0172E">
        <w:t>o</w:t>
      </w:r>
      <w:r w:rsidRPr="00F0172E">
        <w:rPr>
          <w:spacing w:val="-11"/>
        </w:rPr>
        <w:t xml:space="preserve"> </w:t>
      </w:r>
      <w:r w:rsidRPr="00F0172E">
        <w:t>wyrażeniu</w:t>
      </w:r>
      <w:r w:rsidRPr="00F0172E">
        <w:rPr>
          <w:spacing w:val="-8"/>
        </w:rPr>
        <w:t xml:space="preserve"> </w:t>
      </w:r>
      <w:r w:rsidRPr="00F0172E">
        <w:t>zgody</w:t>
      </w:r>
      <w:r w:rsidRPr="00F0172E">
        <w:rPr>
          <w:spacing w:val="-11"/>
        </w:rPr>
        <w:t xml:space="preserve"> </w:t>
      </w:r>
      <w:r w:rsidRPr="00F0172E">
        <w:t>na</w:t>
      </w:r>
      <w:r w:rsidRPr="00F0172E">
        <w:rPr>
          <w:spacing w:val="-11"/>
        </w:rPr>
        <w:t xml:space="preserve"> </w:t>
      </w:r>
      <w:r w:rsidRPr="00F0172E">
        <w:t>przedłużenie</w:t>
      </w:r>
      <w:r w:rsidRPr="00F0172E">
        <w:rPr>
          <w:spacing w:val="-12"/>
        </w:rPr>
        <w:t xml:space="preserve"> </w:t>
      </w:r>
      <w:r w:rsidRPr="00F0172E">
        <w:t>terminu związania</w:t>
      </w:r>
      <w:r w:rsidRPr="00F0172E">
        <w:rPr>
          <w:spacing w:val="-1"/>
        </w:rPr>
        <w:t xml:space="preserve"> </w:t>
      </w:r>
      <w:r w:rsidRPr="00F0172E">
        <w:t>ofertą.</w:t>
      </w:r>
    </w:p>
    <w:p w14:paraId="1010BBC1" w14:textId="4DEFD7EA" w:rsidR="00AF54B2" w:rsidRPr="00F0172E" w:rsidRDefault="00CA4E4F">
      <w:pPr>
        <w:pStyle w:val="Akapitzlist"/>
        <w:numPr>
          <w:ilvl w:val="0"/>
          <w:numId w:val="19"/>
        </w:numPr>
        <w:tabs>
          <w:tab w:val="left" w:pos="821"/>
        </w:tabs>
        <w:spacing w:line="276" w:lineRule="auto"/>
        <w:ind w:left="357" w:hanging="357"/>
      </w:pPr>
      <w:r w:rsidRPr="00F0172E">
        <w:t>Odmowa wyrażenia zgody na przedłużenie terminu związania ofertą nie powoduje utraty wadium.</w:t>
      </w:r>
    </w:p>
    <w:p w14:paraId="426DBDC0" w14:textId="77777777" w:rsidR="00AF54B2" w:rsidRPr="00F0172E" w:rsidRDefault="00AF54B2" w:rsidP="00AF4526">
      <w:pPr>
        <w:tabs>
          <w:tab w:val="left" w:pos="821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</w:p>
    <w:p w14:paraId="33C20111" w14:textId="789302E2" w:rsidR="00AF54B2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77"/>
        <w:jc w:val="both"/>
        <w:rPr>
          <w:sz w:val="22"/>
          <w:szCs w:val="22"/>
        </w:rPr>
      </w:pPr>
      <w:bookmarkStart w:id="56" w:name="_Toc166496471"/>
      <w:r w:rsidRPr="00F0172E">
        <w:rPr>
          <w:sz w:val="22"/>
          <w:szCs w:val="22"/>
        </w:rPr>
        <w:t>Miejsce i termin składania ofert</w:t>
      </w:r>
      <w:bookmarkEnd w:id="56"/>
    </w:p>
    <w:p w14:paraId="4FBE3399" w14:textId="7389C43A" w:rsidR="00CA4E4F" w:rsidRPr="00F0172E" w:rsidRDefault="00CA4E4F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b/>
        </w:rPr>
      </w:pPr>
      <w:r w:rsidRPr="00F0172E">
        <w:lastRenderedPageBreak/>
        <w:t xml:space="preserve">Ofertę wraz z wymaganymi dokumentami należy umieścić na </w:t>
      </w:r>
      <w:hyperlink r:id="rId37">
        <w:r w:rsidRPr="00F0172E">
          <w:rPr>
            <w:u w:val="single"/>
          </w:rPr>
          <w:t>platformazakupowa.pl</w:t>
        </w:r>
      </w:hyperlink>
      <w:r w:rsidRPr="00F0172E">
        <w:t xml:space="preserve"> pod adresem</w:t>
      </w:r>
      <w:hyperlink r:id="rId38">
        <w:r w:rsidRPr="00F0172E">
          <w:rPr>
            <w:color w:val="0000FF"/>
          </w:rPr>
          <w:t xml:space="preserve"> </w:t>
        </w:r>
        <w:r w:rsidRPr="00F0172E">
          <w:rPr>
            <w:color w:val="0000FF"/>
            <w:u w:val="single" w:color="0000FF"/>
          </w:rPr>
          <w:t>https://platformazakupowa.pl/pn/rychliki</w:t>
        </w:r>
      </w:hyperlink>
      <w:r w:rsidRPr="00F0172E">
        <w:rPr>
          <w:color w:val="0000FF"/>
        </w:rPr>
        <w:t xml:space="preserve"> </w:t>
      </w:r>
      <w:r w:rsidR="00604F34" w:rsidRPr="00F0172E">
        <w:t>w</w:t>
      </w:r>
      <w:r w:rsidRPr="00F0172E">
        <w:t xml:space="preserve"> myśl Ustawy PZP na stronie internetowej prowadzonego</w:t>
      </w:r>
      <w:r w:rsidR="003C1BCF" w:rsidRPr="00F0172E">
        <w:t xml:space="preserve"> </w:t>
      </w:r>
      <w:r w:rsidRPr="00F0172E">
        <w:t xml:space="preserve">postępowania </w:t>
      </w:r>
      <w:r w:rsidRPr="00760806">
        <w:rPr>
          <w:bCs/>
        </w:rPr>
        <w:t>do dnia</w:t>
      </w:r>
      <w:r w:rsidR="003C1BCF" w:rsidRPr="00760806">
        <w:rPr>
          <w:b/>
        </w:rPr>
        <w:t xml:space="preserve"> </w:t>
      </w:r>
      <w:r w:rsidR="00760806" w:rsidRPr="00760806">
        <w:rPr>
          <w:b/>
        </w:rPr>
        <w:t>5</w:t>
      </w:r>
      <w:r w:rsidR="00F30B36" w:rsidRPr="00760806">
        <w:rPr>
          <w:b/>
        </w:rPr>
        <w:t>.</w:t>
      </w:r>
      <w:r w:rsidR="00A77100" w:rsidRPr="00760806">
        <w:rPr>
          <w:b/>
        </w:rPr>
        <w:t>0</w:t>
      </w:r>
      <w:r w:rsidR="00760806" w:rsidRPr="00760806">
        <w:rPr>
          <w:b/>
        </w:rPr>
        <w:t>6</w:t>
      </w:r>
      <w:r w:rsidR="003C1BCF" w:rsidRPr="00760806">
        <w:rPr>
          <w:b/>
        </w:rPr>
        <w:t xml:space="preserve">.2024 </w:t>
      </w:r>
      <w:r w:rsidR="003C1BCF" w:rsidRPr="00F0172E">
        <w:rPr>
          <w:b/>
        </w:rPr>
        <w:t>r. do godziny 10:00.</w:t>
      </w:r>
    </w:p>
    <w:p w14:paraId="4ECE510B" w14:textId="77777777" w:rsidR="00CA4E4F" w:rsidRPr="00F0172E" w:rsidRDefault="00CA4E4F">
      <w:pPr>
        <w:pStyle w:val="Akapitzlist"/>
        <w:numPr>
          <w:ilvl w:val="0"/>
          <w:numId w:val="20"/>
        </w:numPr>
        <w:tabs>
          <w:tab w:val="left" w:pos="1114"/>
        </w:tabs>
        <w:spacing w:line="276" w:lineRule="auto"/>
        <w:ind w:left="357" w:hanging="357"/>
      </w:pPr>
      <w:r w:rsidRPr="00F0172E">
        <w:t>Do oferty należy dołączyć wszystkie wymagane w SWZ</w:t>
      </w:r>
      <w:r w:rsidRPr="00F0172E">
        <w:rPr>
          <w:spacing w:val="-6"/>
        </w:rPr>
        <w:t xml:space="preserve"> </w:t>
      </w:r>
      <w:r w:rsidRPr="00F0172E">
        <w:t>dokumenty.</w:t>
      </w:r>
    </w:p>
    <w:p w14:paraId="5C07F261" w14:textId="77777777" w:rsidR="00CA4E4F" w:rsidRPr="00F0172E" w:rsidRDefault="00CA4E4F">
      <w:pPr>
        <w:pStyle w:val="Akapitzlist"/>
        <w:numPr>
          <w:ilvl w:val="0"/>
          <w:numId w:val="20"/>
        </w:numPr>
        <w:tabs>
          <w:tab w:val="left" w:pos="1114"/>
        </w:tabs>
        <w:spacing w:line="276" w:lineRule="auto"/>
        <w:ind w:left="357" w:hanging="357"/>
      </w:pPr>
      <w:r w:rsidRPr="00F0172E">
        <w:t>Po wypełnieniu Formularza składania oferty lub wniosku i dołączenia wszystkich wymaganych załączników należy kliknąć przycisk „Przejdź do</w:t>
      </w:r>
      <w:r w:rsidRPr="00F0172E">
        <w:rPr>
          <w:spacing w:val="-4"/>
        </w:rPr>
        <w:t xml:space="preserve"> </w:t>
      </w:r>
      <w:r w:rsidRPr="00F0172E">
        <w:t>podsumowania”.</w:t>
      </w:r>
    </w:p>
    <w:p w14:paraId="37EA55D8" w14:textId="387F17ED" w:rsidR="00CA4E4F" w:rsidRPr="00F0172E" w:rsidRDefault="00CA4E4F">
      <w:pPr>
        <w:pStyle w:val="Tekstpodstawowy"/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F0172E">
        <w:rPr>
          <w:sz w:val="22"/>
          <w:szCs w:val="22"/>
        </w:rPr>
        <w:t>Oferta lub wniosek składana elektronicznie musi zostać podpisana elektronicznym</w:t>
      </w:r>
      <w:r w:rsidRPr="00F0172E">
        <w:rPr>
          <w:spacing w:val="-25"/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podpisem kwalifikowanym, podpisem zaufanym lub podpisem osobistym. W procesie składania oferty za pośrednictwem </w:t>
      </w:r>
      <w:hyperlink r:id="rId39">
        <w:r w:rsidRPr="00F0172E">
          <w:rPr>
            <w:sz w:val="22"/>
            <w:szCs w:val="22"/>
            <w:u w:val="single"/>
          </w:rPr>
          <w:t>platformazakupowa.pl</w:t>
        </w:r>
      </w:hyperlink>
      <w:r w:rsidRPr="00F0172E">
        <w:rPr>
          <w:sz w:val="22"/>
          <w:szCs w:val="22"/>
        </w:rPr>
        <w:t>, Wykonawca powinien złożyć podpis</w:t>
      </w:r>
      <w:r w:rsidRPr="00F0172E">
        <w:rPr>
          <w:spacing w:val="-43"/>
          <w:sz w:val="22"/>
          <w:szCs w:val="22"/>
        </w:rPr>
        <w:t xml:space="preserve"> </w:t>
      </w:r>
      <w:r w:rsidRPr="00F0172E">
        <w:rPr>
          <w:sz w:val="22"/>
          <w:szCs w:val="22"/>
        </w:rPr>
        <w:t>bezpośrednio na</w:t>
      </w:r>
      <w:r w:rsidRPr="00F0172E">
        <w:rPr>
          <w:spacing w:val="-14"/>
          <w:sz w:val="22"/>
          <w:szCs w:val="22"/>
        </w:rPr>
        <w:t xml:space="preserve"> </w:t>
      </w:r>
      <w:r w:rsidRPr="00F0172E">
        <w:rPr>
          <w:sz w:val="22"/>
          <w:szCs w:val="22"/>
        </w:rPr>
        <w:t>dokumentach</w:t>
      </w:r>
      <w:r w:rsidRPr="00F0172E">
        <w:rPr>
          <w:spacing w:val="-13"/>
          <w:sz w:val="22"/>
          <w:szCs w:val="22"/>
        </w:rPr>
        <w:t xml:space="preserve"> </w:t>
      </w:r>
      <w:r w:rsidRPr="00F0172E">
        <w:rPr>
          <w:sz w:val="22"/>
          <w:szCs w:val="22"/>
        </w:rPr>
        <w:t>przesłanych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za</w:t>
      </w:r>
      <w:r w:rsidRPr="00F0172E">
        <w:rPr>
          <w:spacing w:val="-14"/>
          <w:sz w:val="22"/>
          <w:szCs w:val="22"/>
        </w:rPr>
        <w:t xml:space="preserve"> </w:t>
      </w:r>
      <w:r w:rsidRPr="00F0172E">
        <w:rPr>
          <w:sz w:val="22"/>
          <w:szCs w:val="22"/>
        </w:rPr>
        <w:t>pośrednictwem</w:t>
      </w:r>
      <w:hyperlink r:id="rId40">
        <w:r w:rsidRPr="00F0172E">
          <w:rPr>
            <w:spacing w:val="-10"/>
            <w:sz w:val="22"/>
            <w:szCs w:val="22"/>
          </w:rPr>
          <w:t xml:space="preserve"> </w:t>
        </w:r>
        <w:r w:rsidRPr="00F0172E">
          <w:rPr>
            <w:sz w:val="22"/>
            <w:szCs w:val="22"/>
            <w:u w:val="single"/>
          </w:rPr>
          <w:t>platformazakupowa.pl</w:t>
        </w:r>
        <w:r w:rsidRPr="00F0172E">
          <w:rPr>
            <w:sz w:val="22"/>
            <w:szCs w:val="22"/>
          </w:rPr>
          <w:t>.</w:t>
        </w:r>
        <w:r w:rsidRPr="00F0172E">
          <w:rPr>
            <w:spacing w:val="-13"/>
            <w:sz w:val="22"/>
            <w:szCs w:val="22"/>
          </w:rPr>
          <w:t xml:space="preserve"> </w:t>
        </w:r>
      </w:hyperlink>
      <w:r w:rsidRPr="00F0172E">
        <w:rPr>
          <w:sz w:val="22"/>
          <w:szCs w:val="22"/>
        </w:rPr>
        <w:t>Zalecamy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stosowanie podpisu na każdym załączonym pliku osobno, w szczególności wskazanych w art. 63 ust 1 oraz ust.2 P</w:t>
      </w:r>
      <w:r w:rsidR="009C4947" w:rsidRPr="00F0172E">
        <w:rPr>
          <w:sz w:val="22"/>
          <w:szCs w:val="22"/>
        </w:rPr>
        <w:t>ZP</w:t>
      </w:r>
      <w:r w:rsidRPr="00F0172E">
        <w:rPr>
          <w:sz w:val="22"/>
          <w:szCs w:val="22"/>
        </w:rPr>
        <w:t>, gdzie zaznaczono, iż oferty, wnioski o dopuszczenie do udziału w postępowaniu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oraz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oświadczenie,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o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którym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mowa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art.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125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ust.1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sporządza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się,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pod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rygorem nieważności,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postaci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lub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formie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elektronicznej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i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opatruje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się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odpowiednio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odniesieniu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do wartości postępowania kwalifikowanym podpisem elektronicznym, podpisem zaufanym lub podpisem osobistym.</w:t>
      </w:r>
    </w:p>
    <w:p w14:paraId="33EC1ACF" w14:textId="77777777" w:rsidR="00CA4E4F" w:rsidRPr="00F0172E" w:rsidRDefault="00CA4E4F">
      <w:pPr>
        <w:pStyle w:val="Akapitzlist"/>
        <w:numPr>
          <w:ilvl w:val="0"/>
          <w:numId w:val="20"/>
        </w:numPr>
        <w:tabs>
          <w:tab w:val="left" w:pos="1114"/>
        </w:tabs>
        <w:spacing w:line="276" w:lineRule="auto"/>
        <w:ind w:left="357" w:hanging="357"/>
      </w:pPr>
      <w:r w:rsidRPr="00F0172E">
        <w:t>Za datę złożenia oferty przyjmuje się datę jej przekazania w systemie (platformie) w drugim kroku składania oferty poprzez kliknięcie przycisku “Złóż ofertę” i wyświetlenie się komunikatu, że oferta została zaszyfrowana i</w:t>
      </w:r>
      <w:r w:rsidRPr="00F0172E">
        <w:rPr>
          <w:spacing w:val="-7"/>
        </w:rPr>
        <w:t xml:space="preserve"> </w:t>
      </w:r>
      <w:r w:rsidRPr="00F0172E">
        <w:t>złożona.</w:t>
      </w:r>
    </w:p>
    <w:p w14:paraId="03CD3ACA" w14:textId="77777777" w:rsidR="00CA4E4F" w:rsidRPr="00F0172E" w:rsidRDefault="00CA4E4F">
      <w:pPr>
        <w:pStyle w:val="Akapitzlist"/>
        <w:numPr>
          <w:ilvl w:val="0"/>
          <w:numId w:val="20"/>
        </w:numPr>
        <w:tabs>
          <w:tab w:val="left" w:pos="1114"/>
        </w:tabs>
        <w:spacing w:line="276" w:lineRule="auto"/>
        <w:ind w:left="357" w:hanging="357"/>
      </w:pPr>
      <w:r w:rsidRPr="00F0172E">
        <w:t xml:space="preserve">Szczegółowa instrukcja dla Wykonawców dotycząca złożenia, zmiany i wycofania oferty znajduje się na stronie internetowej pod adresem: </w:t>
      </w:r>
      <w:hyperlink r:id="rId41">
        <w:r w:rsidRPr="00F0172E">
          <w:rPr>
            <w:u w:val="single"/>
          </w:rPr>
          <w:t>https://platformazakupowa.pl/strona/45-</w:t>
        </w:r>
      </w:hyperlink>
      <w:hyperlink r:id="rId42">
        <w:r w:rsidRPr="00F0172E">
          <w:rPr>
            <w:u w:val="single"/>
          </w:rPr>
          <w:t xml:space="preserve"> instrukcje</w:t>
        </w:r>
      </w:hyperlink>
    </w:p>
    <w:p w14:paraId="735504B6" w14:textId="77777777" w:rsidR="00CA4E4F" w:rsidRPr="00F0172E" w:rsidRDefault="00CA4E4F" w:rsidP="00AF4526">
      <w:pPr>
        <w:tabs>
          <w:tab w:val="left" w:pos="111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</w:p>
    <w:p w14:paraId="3C34A145" w14:textId="243362B9" w:rsidR="00DA0420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57" w:name="_Toc166496472"/>
      <w:r w:rsidRPr="00F0172E">
        <w:rPr>
          <w:sz w:val="22"/>
          <w:szCs w:val="22"/>
        </w:rPr>
        <w:t>Otwarcie ofert</w:t>
      </w:r>
      <w:bookmarkEnd w:id="57"/>
    </w:p>
    <w:p w14:paraId="4A1BB40D" w14:textId="67B33A30" w:rsidR="004B6079" w:rsidRPr="00F0172E" w:rsidRDefault="004B6079" w:rsidP="0013029E">
      <w:pPr>
        <w:pStyle w:val="Akapitzlist"/>
        <w:numPr>
          <w:ilvl w:val="1"/>
          <w:numId w:val="49"/>
        </w:numPr>
        <w:tabs>
          <w:tab w:val="left" w:pos="426"/>
        </w:tabs>
        <w:spacing w:line="276" w:lineRule="auto"/>
        <w:ind w:hanging="4320"/>
        <w:rPr>
          <w:color w:val="365F91"/>
        </w:rPr>
      </w:pPr>
      <w:r w:rsidRPr="00F0172E">
        <w:t>O terminie złożenia oferty decyduje czas pełnego przeprocesowania transakcji na</w:t>
      </w:r>
      <w:r w:rsidRPr="00F0172E">
        <w:rPr>
          <w:spacing w:val="-43"/>
        </w:rPr>
        <w:t xml:space="preserve"> </w:t>
      </w:r>
      <w:r w:rsidRPr="00F0172E">
        <w:t>Platformie.</w:t>
      </w:r>
    </w:p>
    <w:p w14:paraId="23D7245A" w14:textId="15510513" w:rsidR="004B6079" w:rsidRPr="00F0172E" w:rsidRDefault="004B6079" w:rsidP="001D7CF3">
      <w:pPr>
        <w:pStyle w:val="Akapitzlist"/>
        <w:numPr>
          <w:ilvl w:val="1"/>
          <w:numId w:val="49"/>
        </w:numPr>
        <w:tabs>
          <w:tab w:val="left" w:pos="1114"/>
        </w:tabs>
        <w:spacing w:line="276" w:lineRule="auto"/>
        <w:ind w:left="380" w:hanging="380"/>
        <w:rPr>
          <w:b/>
        </w:rPr>
      </w:pPr>
      <w:r w:rsidRPr="00F0172E">
        <w:t xml:space="preserve">Otwarcie ofert nastąpi </w:t>
      </w:r>
      <w:r w:rsidR="00AD576F" w:rsidRPr="00760806">
        <w:t>dnia</w:t>
      </w:r>
      <w:r w:rsidR="00631EE6" w:rsidRPr="00760806">
        <w:rPr>
          <w:b/>
          <w:bCs/>
        </w:rPr>
        <w:t xml:space="preserve"> </w:t>
      </w:r>
      <w:r w:rsidR="00760806" w:rsidRPr="00760806">
        <w:rPr>
          <w:b/>
          <w:bCs/>
        </w:rPr>
        <w:t>05</w:t>
      </w:r>
      <w:r w:rsidR="00E062E8" w:rsidRPr="00760806">
        <w:rPr>
          <w:b/>
          <w:bCs/>
        </w:rPr>
        <w:t>.</w:t>
      </w:r>
      <w:r w:rsidR="00D52ACE" w:rsidRPr="00760806">
        <w:rPr>
          <w:b/>
          <w:bCs/>
        </w:rPr>
        <w:t>0</w:t>
      </w:r>
      <w:r w:rsidR="00760806" w:rsidRPr="00760806">
        <w:rPr>
          <w:b/>
          <w:bCs/>
        </w:rPr>
        <w:t>6</w:t>
      </w:r>
      <w:r w:rsidR="00E062E8" w:rsidRPr="00760806">
        <w:rPr>
          <w:b/>
          <w:bCs/>
        </w:rPr>
        <w:t>.202</w:t>
      </w:r>
      <w:r w:rsidR="00756025" w:rsidRPr="00760806">
        <w:rPr>
          <w:b/>
          <w:bCs/>
        </w:rPr>
        <w:t>4</w:t>
      </w:r>
      <w:r w:rsidR="00E062E8" w:rsidRPr="00760806">
        <w:rPr>
          <w:b/>
          <w:bCs/>
        </w:rPr>
        <w:t xml:space="preserve"> </w:t>
      </w:r>
      <w:r w:rsidR="00E062E8" w:rsidRPr="00F0172E">
        <w:rPr>
          <w:b/>
          <w:bCs/>
        </w:rPr>
        <w:t xml:space="preserve">r. </w:t>
      </w:r>
      <w:r w:rsidR="00E062E8" w:rsidRPr="00F0172E">
        <w:rPr>
          <w:b/>
        </w:rPr>
        <w:t>o godzinie 10:30.</w:t>
      </w:r>
    </w:p>
    <w:p w14:paraId="0F9A4B11" w14:textId="77777777" w:rsidR="004B6079" w:rsidRPr="00F0172E" w:rsidRDefault="004B6079" w:rsidP="001D7CF3">
      <w:pPr>
        <w:pStyle w:val="Akapitzlist"/>
        <w:numPr>
          <w:ilvl w:val="1"/>
          <w:numId w:val="49"/>
        </w:numPr>
        <w:tabs>
          <w:tab w:val="left" w:pos="1114"/>
        </w:tabs>
        <w:spacing w:before="1" w:line="276" w:lineRule="auto"/>
        <w:ind w:left="380" w:right="113" w:hanging="380"/>
      </w:pPr>
      <w:r w:rsidRPr="00F0172E">
        <w:t>Najpóźniej przed otwarciem ofert, udostępnia się na stronie internetowej prowadzonego postępowania informację o kwocie, jaką zamierza się przeznaczyć na sfinansowanie zamówienia.</w:t>
      </w:r>
    </w:p>
    <w:p w14:paraId="2D3E91C2" w14:textId="77777777" w:rsidR="004B6079" w:rsidRPr="00F0172E" w:rsidRDefault="004B6079" w:rsidP="001D7CF3">
      <w:pPr>
        <w:pStyle w:val="Akapitzlist"/>
        <w:numPr>
          <w:ilvl w:val="1"/>
          <w:numId w:val="49"/>
        </w:numPr>
        <w:tabs>
          <w:tab w:val="left" w:pos="1114"/>
        </w:tabs>
        <w:spacing w:line="276" w:lineRule="auto"/>
        <w:ind w:left="380" w:right="117" w:hanging="380"/>
      </w:pPr>
      <w:r w:rsidRPr="00F0172E">
        <w:t>Niezwłocznie po otwarciu ofert, udostępnia się na stronie internetowej prowadzonego postępowania informacje o:</w:t>
      </w:r>
    </w:p>
    <w:p w14:paraId="546A9D5C" w14:textId="77777777" w:rsidR="004B6079" w:rsidRPr="00F0172E" w:rsidRDefault="004B6079">
      <w:pPr>
        <w:pStyle w:val="Akapitzlist"/>
        <w:numPr>
          <w:ilvl w:val="0"/>
          <w:numId w:val="21"/>
        </w:numPr>
        <w:tabs>
          <w:tab w:val="left" w:pos="1114"/>
        </w:tabs>
        <w:spacing w:line="276" w:lineRule="auto"/>
        <w:ind w:left="664" w:right="113" w:hanging="380"/>
      </w:pPr>
      <w:r w:rsidRPr="00F0172E">
        <w:t>nazwach</w:t>
      </w:r>
      <w:r w:rsidRPr="00F0172E">
        <w:rPr>
          <w:spacing w:val="-12"/>
        </w:rPr>
        <w:t xml:space="preserve"> </w:t>
      </w:r>
      <w:r w:rsidRPr="00F0172E">
        <w:t>albo</w:t>
      </w:r>
      <w:r w:rsidRPr="00F0172E">
        <w:rPr>
          <w:spacing w:val="-12"/>
        </w:rPr>
        <w:t xml:space="preserve"> </w:t>
      </w:r>
      <w:r w:rsidRPr="00F0172E">
        <w:t>imionach</w:t>
      </w:r>
      <w:r w:rsidRPr="00F0172E">
        <w:rPr>
          <w:spacing w:val="-12"/>
        </w:rPr>
        <w:t xml:space="preserve"> </w:t>
      </w:r>
      <w:r w:rsidRPr="00F0172E">
        <w:t>i</w:t>
      </w:r>
      <w:r w:rsidRPr="00F0172E">
        <w:rPr>
          <w:spacing w:val="-9"/>
        </w:rPr>
        <w:t xml:space="preserve"> </w:t>
      </w:r>
      <w:r w:rsidRPr="00F0172E">
        <w:t>nazwiskach</w:t>
      </w:r>
      <w:r w:rsidRPr="00F0172E">
        <w:rPr>
          <w:spacing w:val="-11"/>
        </w:rPr>
        <w:t xml:space="preserve"> </w:t>
      </w:r>
      <w:r w:rsidRPr="00F0172E">
        <w:t>oraz</w:t>
      </w:r>
      <w:r w:rsidRPr="00F0172E">
        <w:rPr>
          <w:spacing w:val="-12"/>
        </w:rPr>
        <w:t xml:space="preserve"> </w:t>
      </w:r>
      <w:r w:rsidRPr="00F0172E">
        <w:t>siedzibach</w:t>
      </w:r>
      <w:r w:rsidRPr="00F0172E">
        <w:rPr>
          <w:spacing w:val="-12"/>
        </w:rPr>
        <w:t xml:space="preserve"> </w:t>
      </w:r>
      <w:r w:rsidRPr="00F0172E">
        <w:t>lub</w:t>
      </w:r>
      <w:r w:rsidRPr="00F0172E">
        <w:rPr>
          <w:spacing w:val="-12"/>
        </w:rPr>
        <w:t xml:space="preserve"> </w:t>
      </w:r>
      <w:r w:rsidRPr="00F0172E">
        <w:t>miejscach</w:t>
      </w:r>
      <w:r w:rsidRPr="00F0172E">
        <w:rPr>
          <w:spacing w:val="-10"/>
        </w:rPr>
        <w:t xml:space="preserve"> </w:t>
      </w:r>
      <w:r w:rsidRPr="00F0172E">
        <w:t>prowadzonej</w:t>
      </w:r>
      <w:r w:rsidRPr="00F0172E">
        <w:rPr>
          <w:spacing w:val="-12"/>
        </w:rPr>
        <w:t xml:space="preserve"> </w:t>
      </w:r>
      <w:r w:rsidRPr="00F0172E">
        <w:t>działalności gospodarczej albo miejscach zamieszkania wykonawców, których oferty zostały</w:t>
      </w:r>
      <w:r w:rsidRPr="00F0172E">
        <w:rPr>
          <w:spacing w:val="-15"/>
        </w:rPr>
        <w:t xml:space="preserve"> </w:t>
      </w:r>
      <w:r w:rsidRPr="00F0172E">
        <w:t>otwarte;</w:t>
      </w:r>
    </w:p>
    <w:p w14:paraId="1923C31E" w14:textId="77777777" w:rsidR="004B6079" w:rsidRPr="00F0172E" w:rsidRDefault="004B6079">
      <w:pPr>
        <w:pStyle w:val="Akapitzlist"/>
        <w:numPr>
          <w:ilvl w:val="0"/>
          <w:numId w:val="21"/>
        </w:numPr>
        <w:tabs>
          <w:tab w:val="left" w:pos="1114"/>
        </w:tabs>
        <w:spacing w:line="276" w:lineRule="auto"/>
        <w:ind w:left="664" w:hanging="380"/>
      </w:pPr>
      <w:r w:rsidRPr="00F0172E">
        <w:t>cenach lub kosztach zawartych w</w:t>
      </w:r>
      <w:r w:rsidRPr="00F0172E">
        <w:rPr>
          <w:spacing w:val="1"/>
        </w:rPr>
        <w:t xml:space="preserve"> </w:t>
      </w:r>
      <w:r w:rsidRPr="00F0172E">
        <w:t>ofertach.</w:t>
      </w:r>
    </w:p>
    <w:p w14:paraId="0C011092" w14:textId="77777777" w:rsidR="004B6079" w:rsidRPr="00F0172E" w:rsidRDefault="004B6079" w:rsidP="001D7CF3">
      <w:pPr>
        <w:pStyle w:val="Akapitzlist"/>
        <w:numPr>
          <w:ilvl w:val="1"/>
          <w:numId w:val="49"/>
        </w:numPr>
        <w:tabs>
          <w:tab w:val="left" w:pos="1114"/>
        </w:tabs>
        <w:spacing w:line="276" w:lineRule="auto"/>
        <w:ind w:left="380" w:right="115" w:hanging="380"/>
      </w:pPr>
      <w:r w:rsidRPr="00F0172E">
        <w:t>Jeżeli</w:t>
      </w:r>
      <w:r w:rsidRPr="00F0172E">
        <w:rPr>
          <w:spacing w:val="-11"/>
        </w:rPr>
        <w:t xml:space="preserve"> </w:t>
      </w:r>
      <w:r w:rsidRPr="00F0172E">
        <w:t>otwarcie</w:t>
      </w:r>
      <w:r w:rsidRPr="00F0172E">
        <w:rPr>
          <w:spacing w:val="-10"/>
        </w:rPr>
        <w:t xml:space="preserve"> </w:t>
      </w:r>
      <w:r w:rsidRPr="00F0172E">
        <w:t>ofert</w:t>
      </w:r>
      <w:r w:rsidRPr="00F0172E">
        <w:rPr>
          <w:spacing w:val="-12"/>
        </w:rPr>
        <w:t xml:space="preserve"> </w:t>
      </w:r>
      <w:r w:rsidRPr="00F0172E">
        <w:t>następuje</w:t>
      </w:r>
      <w:r w:rsidRPr="00F0172E">
        <w:rPr>
          <w:spacing w:val="-12"/>
        </w:rPr>
        <w:t xml:space="preserve"> </w:t>
      </w:r>
      <w:r w:rsidRPr="00F0172E">
        <w:t>przy</w:t>
      </w:r>
      <w:r w:rsidRPr="00F0172E">
        <w:rPr>
          <w:spacing w:val="-10"/>
        </w:rPr>
        <w:t xml:space="preserve"> </w:t>
      </w:r>
      <w:r w:rsidRPr="00F0172E">
        <w:t>użyciu</w:t>
      </w:r>
      <w:r w:rsidRPr="00F0172E">
        <w:rPr>
          <w:spacing w:val="-12"/>
        </w:rPr>
        <w:t xml:space="preserve"> </w:t>
      </w:r>
      <w:r w:rsidRPr="00F0172E">
        <w:t>systemu</w:t>
      </w:r>
      <w:r w:rsidRPr="00F0172E">
        <w:rPr>
          <w:spacing w:val="-11"/>
        </w:rPr>
        <w:t xml:space="preserve"> </w:t>
      </w:r>
      <w:r w:rsidRPr="00F0172E">
        <w:t>teleinformatycznego,</w:t>
      </w:r>
      <w:r w:rsidRPr="00F0172E">
        <w:rPr>
          <w:spacing w:val="-10"/>
        </w:rPr>
        <w:t xml:space="preserve"> </w:t>
      </w:r>
      <w:r w:rsidRPr="00F0172E">
        <w:t>w</w:t>
      </w:r>
      <w:r w:rsidRPr="00F0172E">
        <w:rPr>
          <w:spacing w:val="-10"/>
        </w:rPr>
        <w:t xml:space="preserve"> </w:t>
      </w:r>
      <w:r w:rsidRPr="00F0172E">
        <w:t>przypadku</w:t>
      </w:r>
      <w:r w:rsidRPr="00F0172E">
        <w:rPr>
          <w:spacing w:val="-12"/>
        </w:rPr>
        <w:t xml:space="preserve"> </w:t>
      </w:r>
      <w:r w:rsidRPr="00F0172E">
        <w:t>awarii tego systemu, która powoduje brak możliwości otwarcia ofert w terminie określonym przez zamawiającego, otwarcie ofert następuje niezwłocznie po usunięciu</w:t>
      </w:r>
      <w:r w:rsidRPr="00F0172E">
        <w:rPr>
          <w:spacing w:val="-4"/>
        </w:rPr>
        <w:t xml:space="preserve"> </w:t>
      </w:r>
      <w:r w:rsidRPr="00F0172E">
        <w:t>awarii.</w:t>
      </w:r>
    </w:p>
    <w:p w14:paraId="1FE56D22" w14:textId="77777777" w:rsidR="004B6079" w:rsidRPr="00F0172E" w:rsidRDefault="004B6079" w:rsidP="001D7CF3">
      <w:pPr>
        <w:pStyle w:val="Akapitzlist"/>
        <w:numPr>
          <w:ilvl w:val="1"/>
          <w:numId w:val="49"/>
        </w:numPr>
        <w:tabs>
          <w:tab w:val="left" w:pos="1114"/>
        </w:tabs>
        <w:spacing w:line="276" w:lineRule="auto"/>
        <w:ind w:left="380" w:hanging="380"/>
      </w:pPr>
      <w:r w:rsidRPr="00F0172E">
        <w:t>Informacja</w:t>
      </w:r>
      <w:r w:rsidRPr="00F0172E">
        <w:rPr>
          <w:spacing w:val="-17"/>
        </w:rPr>
        <w:t xml:space="preserve"> </w:t>
      </w:r>
      <w:r w:rsidRPr="00F0172E">
        <w:t>zostanie</w:t>
      </w:r>
      <w:r w:rsidRPr="00F0172E">
        <w:rPr>
          <w:spacing w:val="-17"/>
        </w:rPr>
        <w:t xml:space="preserve"> </w:t>
      </w:r>
      <w:r w:rsidRPr="00F0172E">
        <w:t>opublikowana</w:t>
      </w:r>
      <w:r w:rsidRPr="00F0172E">
        <w:rPr>
          <w:spacing w:val="-17"/>
        </w:rPr>
        <w:t xml:space="preserve"> </w:t>
      </w:r>
      <w:r w:rsidRPr="00F0172E">
        <w:t>na</w:t>
      </w:r>
      <w:r w:rsidRPr="00F0172E">
        <w:rPr>
          <w:spacing w:val="-16"/>
        </w:rPr>
        <w:t xml:space="preserve"> </w:t>
      </w:r>
      <w:r w:rsidRPr="00F0172E">
        <w:t>stronie</w:t>
      </w:r>
      <w:r w:rsidRPr="00F0172E">
        <w:rPr>
          <w:spacing w:val="-16"/>
        </w:rPr>
        <w:t xml:space="preserve"> </w:t>
      </w:r>
      <w:r w:rsidRPr="00F0172E">
        <w:t>postępowania</w:t>
      </w:r>
      <w:r w:rsidRPr="00F0172E">
        <w:rPr>
          <w:spacing w:val="-16"/>
        </w:rPr>
        <w:t xml:space="preserve"> </w:t>
      </w:r>
      <w:r w:rsidRPr="00F0172E">
        <w:t>na</w:t>
      </w:r>
      <w:r w:rsidRPr="00F0172E">
        <w:rPr>
          <w:spacing w:val="-17"/>
        </w:rPr>
        <w:t xml:space="preserve"> </w:t>
      </w:r>
      <w:r w:rsidRPr="00F0172E">
        <w:t>platformazakupowa.pl</w:t>
      </w:r>
      <w:r w:rsidRPr="00F0172E">
        <w:rPr>
          <w:spacing w:val="-14"/>
        </w:rPr>
        <w:t xml:space="preserve"> </w:t>
      </w:r>
      <w:r w:rsidRPr="00F0172E">
        <w:t>w</w:t>
      </w:r>
      <w:r w:rsidRPr="00F0172E">
        <w:rPr>
          <w:spacing w:val="-16"/>
        </w:rPr>
        <w:t xml:space="preserve"> </w:t>
      </w:r>
      <w:r w:rsidRPr="00F0172E">
        <w:t>sekcji ,,Komunikaty” .</w:t>
      </w:r>
    </w:p>
    <w:p w14:paraId="1C8B0BC8" w14:textId="2F93BBE0" w:rsidR="00F0172E" w:rsidRDefault="004B6079" w:rsidP="00A834DA">
      <w:pPr>
        <w:pStyle w:val="Tekstpodstawowy"/>
        <w:spacing w:line="276" w:lineRule="auto"/>
        <w:ind w:left="380" w:hanging="380"/>
        <w:jc w:val="both"/>
        <w:rPr>
          <w:sz w:val="22"/>
          <w:szCs w:val="22"/>
        </w:rPr>
      </w:pPr>
      <w:r w:rsidRPr="00F0172E">
        <w:rPr>
          <w:b/>
          <w:sz w:val="22"/>
          <w:szCs w:val="22"/>
        </w:rPr>
        <w:t xml:space="preserve">Uwaga! </w:t>
      </w:r>
      <w:r w:rsidRPr="00F0172E">
        <w:rPr>
          <w:sz w:val="22"/>
          <w:szCs w:val="22"/>
        </w:rPr>
        <w:t>Zgodnie z Ustawą PZP Zamawiający nie ma obowiązku przeprowadzania jawnej sesji otwarcia ofert w sposób jawny z udziałem Wykonawców lub transmitowania sesji otwarcia</w:t>
      </w:r>
      <w:r w:rsidRPr="00F0172E">
        <w:rPr>
          <w:spacing w:val="-7"/>
          <w:sz w:val="22"/>
          <w:szCs w:val="22"/>
        </w:rPr>
        <w:t xml:space="preserve"> </w:t>
      </w:r>
      <w:r w:rsidRPr="00F0172E">
        <w:rPr>
          <w:sz w:val="22"/>
          <w:szCs w:val="22"/>
        </w:rPr>
        <w:t>za</w:t>
      </w:r>
      <w:r w:rsidRPr="00F0172E">
        <w:rPr>
          <w:spacing w:val="-6"/>
          <w:sz w:val="22"/>
          <w:szCs w:val="22"/>
        </w:rPr>
        <w:t xml:space="preserve"> </w:t>
      </w:r>
      <w:r w:rsidRPr="00F0172E">
        <w:rPr>
          <w:sz w:val="22"/>
          <w:szCs w:val="22"/>
        </w:rPr>
        <w:t>pośrednictwem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elektronicznych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narzędzi</w:t>
      </w:r>
      <w:r w:rsidRPr="00F0172E">
        <w:rPr>
          <w:spacing w:val="-7"/>
          <w:sz w:val="22"/>
          <w:szCs w:val="22"/>
        </w:rPr>
        <w:t xml:space="preserve"> </w:t>
      </w:r>
      <w:r w:rsidRPr="00F0172E">
        <w:rPr>
          <w:sz w:val="22"/>
          <w:szCs w:val="22"/>
        </w:rPr>
        <w:t>do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przekazu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wideo</w:t>
      </w:r>
      <w:r w:rsidRPr="00F0172E">
        <w:rPr>
          <w:spacing w:val="-6"/>
          <w:sz w:val="22"/>
          <w:szCs w:val="22"/>
        </w:rPr>
        <w:t xml:space="preserve"> </w:t>
      </w:r>
      <w:r w:rsidRPr="00F0172E">
        <w:rPr>
          <w:sz w:val="22"/>
          <w:szCs w:val="22"/>
        </w:rPr>
        <w:t>on-line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a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ma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jedynie takie</w:t>
      </w:r>
      <w:r w:rsidRPr="00F0172E">
        <w:rPr>
          <w:spacing w:val="-2"/>
          <w:sz w:val="22"/>
          <w:szCs w:val="22"/>
        </w:rPr>
        <w:t xml:space="preserve"> </w:t>
      </w:r>
      <w:r w:rsidRPr="00F0172E">
        <w:rPr>
          <w:sz w:val="22"/>
          <w:szCs w:val="22"/>
        </w:rPr>
        <w:t>uprawnienie.</w:t>
      </w:r>
    </w:p>
    <w:p w14:paraId="3BBA72E4" w14:textId="77777777" w:rsidR="00F0172E" w:rsidRPr="00F0172E" w:rsidRDefault="00F0172E" w:rsidP="00F734E9">
      <w:pPr>
        <w:pStyle w:val="Tekstpodstawowy"/>
        <w:spacing w:before="1" w:line="276" w:lineRule="auto"/>
        <w:ind w:right="111"/>
        <w:jc w:val="both"/>
        <w:rPr>
          <w:sz w:val="22"/>
          <w:szCs w:val="22"/>
        </w:rPr>
      </w:pPr>
    </w:p>
    <w:p w14:paraId="7E20A716" w14:textId="3D10E961" w:rsidR="00C875D6" w:rsidRPr="00F0172E" w:rsidRDefault="00AF54B2" w:rsidP="0013029E">
      <w:pPr>
        <w:pStyle w:val="Nagwek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bookmarkStart w:id="58" w:name="_Toc166496473"/>
      <w:r w:rsidRPr="00F0172E">
        <w:rPr>
          <w:sz w:val="22"/>
          <w:szCs w:val="22"/>
        </w:rPr>
        <w:t>Opis kryteriów oceny ofert wraz z podaniem wag tych kryteriów i sposobu oceny ofert</w:t>
      </w:r>
      <w:bookmarkEnd w:id="58"/>
    </w:p>
    <w:p w14:paraId="1C0B80D2" w14:textId="15B5C027" w:rsidR="00FC1B8E" w:rsidRPr="00F0172E" w:rsidRDefault="004B6079" w:rsidP="00FC1B8E">
      <w:pPr>
        <w:pStyle w:val="Default"/>
        <w:numPr>
          <w:ilvl w:val="1"/>
          <w:numId w:val="48"/>
        </w:numPr>
        <w:ind w:left="426" w:hanging="426"/>
        <w:rPr>
          <w:sz w:val="22"/>
          <w:szCs w:val="22"/>
        </w:rPr>
      </w:pPr>
      <w:r w:rsidRPr="00F0172E">
        <w:rPr>
          <w:sz w:val="22"/>
          <w:szCs w:val="22"/>
        </w:rPr>
        <w:t>Przy wyborze najkorzystniejszej oferty Zamawiający będzie się kierował następującymi kryteriami oceny</w:t>
      </w:r>
      <w:r w:rsidRPr="00F0172E">
        <w:rPr>
          <w:spacing w:val="-1"/>
          <w:sz w:val="22"/>
          <w:szCs w:val="22"/>
        </w:rPr>
        <w:t xml:space="preserve"> </w:t>
      </w:r>
      <w:r w:rsidRPr="00F0172E">
        <w:rPr>
          <w:sz w:val="22"/>
          <w:szCs w:val="22"/>
        </w:rPr>
        <w:t>ofert:</w:t>
      </w:r>
    </w:p>
    <w:p w14:paraId="5DCB6AE6" w14:textId="77777777" w:rsidR="004B6079" w:rsidRPr="00F0172E" w:rsidRDefault="004B6079" w:rsidP="00B162CA">
      <w:pPr>
        <w:pStyle w:val="Default"/>
        <w:numPr>
          <w:ilvl w:val="0"/>
          <w:numId w:val="54"/>
        </w:numPr>
        <w:ind w:left="851" w:hanging="425"/>
        <w:rPr>
          <w:b/>
          <w:bCs/>
          <w:sz w:val="22"/>
          <w:szCs w:val="22"/>
        </w:rPr>
      </w:pPr>
      <w:r w:rsidRPr="00F0172E">
        <w:rPr>
          <w:b/>
          <w:bCs/>
          <w:sz w:val="22"/>
          <w:szCs w:val="22"/>
        </w:rPr>
        <w:t>Cena (C) – waga kryterium</w:t>
      </w:r>
      <w:r w:rsidRPr="00F0172E">
        <w:rPr>
          <w:b/>
          <w:bCs/>
          <w:spacing w:val="-1"/>
          <w:sz w:val="22"/>
          <w:szCs w:val="22"/>
        </w:rPr>
        <w:t xml:space="preserve"> </w:t>
      </w:r>
      <w:r w:rsidRPr="00F0172E">
        <w:rPr>
          <w:b/>
          <w:bCs/>
          <w:sz w:val="22"/>
          <w:szCs w:val="22"/>
        </w:rPr>
        <w:t>60%;</w:t>
      </w:r>
    </w:p>
    <w:p w14:paraId="10DBF90E" w14:textId="77777777" w:rsidR="00B162CA" w:rsidRPr="00F0172E" w:rsidRDefault="00D83EF8" w:rsidP="00B162CA">
      <w:pPr>
        <w:pStyle w:val="Default"/>
        <w:numPr>
          <w:ilvl w:val="0"/>
          <w:numId w:val="54"/>
        </w:numPr>
        <w:ind w:left="851" w:hanging="425"/>
        <w:rPr>
          <w:b/>
          <w:bCs/>
          <w:sz w:val="22"/>
          <w:szCs w:val="22"/>
        </w:rPr>
      </w:pPr>
      <w:r w:rsidRPr="00F0172E">
        <w:rPr>
          <w:b/>
          <w:bCs/>
          <w:sz w:val="22"/>
          <w:szCs w:val="22"/>
        </w:rPr>
        <w:t>Gwarancja (G)</w:t>
      </w:r>
      <w:r w:rsidR="005C32C8" w:rsidRPr="00F0172E">
        <w:rPr>
          <w:b/>
          <w:bCs/>
          <w:sz w:val="22"/>
          <w:szCs w:val="22"/>
        </w:rPr>
        <w:t xml:space="preserve"> – waga kryterium 40%</w:t>
      </w:r>
    </w:p>
    <w:p w14:paraId="586920D5" w14:textId="77777777" w:rsidR="00B162CA" w:rsidRDefault="004B6079" w:rsidP="00B162CA">
      <w:pPr>
        <w:pStyle w:val="Default"/>
        <w:numPr>
          <w:ilvl w:val="1"/>
          <w:numId w:val="48"/>
        </w:numPr>
        <w:ind w:left="426" w:hanging="426"/>
        <w:rPr>
          <w:sz w:val="22"/>
          <w:szCs w:val="22"/>
        </w:rPr>
      </w:pPr>
      <w:r w:rsidRPr="00F0172E">
        <w:rPr>
          <w:sz w:val="22"/>
          <w:szCs w:val="22"/>
        </w:rPr>
        <w:t>Zasady oceny ofert w poszczególnych</w:t>
      </w:r>
      <w:r w:rsidRPr="00F0172E">
        <w:rPr>
          <w:spacing w:val="-2"/>
          <w:sz w:val="22"/>
          <w:szCs w:val="22"/>
        </w:rPr>
        <w:t xml:space="preserve"> </w:t>
      </w:r>
      <w:r w:rsidRPr="00F0172E">
        <w:rPr>
          <w:sz w:val="22"/>
          <w:szCs w:val="22"/>
        </w:rPr>
        <w:t>kryteriach:</w:t>
      </w:r>
      <w:bookmarkStart w:id="59" w:name="_Toc157500513"/>
    </w:p>
    <w:p w14:paraId="107BEE9D" w14:textId="77777777" w:rsidR="00F0172E" w:rsidRPr="00F0172E" w:rsidRDefault="00F0172E" w:rsidP="00F0172E">
      <w:pPr>
        <w:pStyle w:val="Default"/>
        <w:ind w:left="426"/>
        <w:rPr>
          <w:sz w:val="22"/>
          <w:szCs w:val="22"/>
        </w:rPr>
      </w:pPr>
    </w:p>
    <w:p w14:paraId="5693CCAF" w14:textId="71CAB4E1" w:rsidR="004B6079" w:rsidRPr="00F0172E" w:rsidRDefault="004B6079" w:rsidP="00B162CA">
      <w:pPr>
        <w:pStyle w:val="Default"/>
        <w:numPr>
          <w:ilvl w:val="1"/>
          <w:numId w:val="18"/>
        </w:numPr>
        <w:ind w:left="851" w:hanging="425"/>
        <w:rPr>
          <w:b/>
          <w:bCs/>
          <w:sz w:val="22"/>
          <w:szCs w:val="22"/>
        </w:rPr>
      </w:pPr>
      <w:r w:rsidRPr="00F0172E">
        <w:rPr>
          <w:b/>
          <w:bCs/>
          <w:sz w:val="22"/>
          <w:szCs w:val="22"/>
        </w:rPr>
        <w:t>Cena (C) – waga</w:t>
      </w:r>
      <w:r w:rsidRPr="00F0172E">
        <w:rPr>
          <w:b/>
          <w:bCs/>
          <w:spacing w:val="-2"/>
          <w:sz w:val="22"/>
          <w:szCs w:val="22"/>
        </w:rPr>
        <w:t xml:space="preserve"> </w:t>
      </w:r>
      <w:r w:rsidRPr="00F0172E">
        <w:rPr>
          <w:b/>
          <w:bCs/>
          <w:sz w:val="22"/>
          <w:szCs w:val="22"/>
        </w:rPr>
        <w:t>60%</w:t>
      </w:r>
      <w:bookmarkEnd w:id="59"/>
    </w:p>
    <w:p w14:paraId="7F202DE9" w14:textId="77777777" w:rsidR="004448A0" w:rsidRPr="00F0172E" w:rsidRDefault="004448A0" w:rsidP="00FC1B8E">
      <w:pPr>
        <w:pStyle w:val="Default"/>
        <w:rPr>
          <w:sz w:val="22"/>
          <w:szCs w:val="22"/>
        </w:rPr>
      </w:pPr>
    </w:p>
    <w:p w14:paraId="108041CB" w14:textId="77777777" w:rsidR="00F734E9" w:rsidRPr="00F0172E" w:rsidRDefault="00F734E9" w:rsidP="00FC1B8E">
      <w:pPr>
        <w:pStyle w:val="Default"/>
        <w:rPr>
          <w:sz w:val="22"/>
          <w:szCs w:val="22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</w:tblGrid>
      <w:tr w:rsidR="00AC72B3" w:rsidRPr="00F0172E" w14:paraId="33A1186A" w14:textId="77777777" w:rsidTr="00B162CA">
        <w:trPr>
          <w:trHeight w:val="1113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9C5" w14:textId="77777777" w:rsidR="00AC72B3" w:rsidRPr="00F0172E" w:rsidRDefault="00AC72B3" w:rsidP="00FC1B8E">
            <w:pPr>
              <w:pStyle w:val="Default"/>
              <w:rPr>
                <w:sz w:val="22"/>
                <w:szCs w:val="22"/>
              </w:rPr>
            </w:pPr>
            <w:r w:rsidRPr="00F0172E">
              <w:rPr>
                <w:sz w:val="22"/>
                <w:szCs w:val="22"/>
              </w:rPr>
              <w:t xml:space="preserve">              </w:t>
            </w:r>
            <w:bookmarkStart w:id="60" w:name="_Toc157500514"/>
            <w:bookmarkStart w:id="61" w:name="_Toc166137731"/>
            <w:r w:rsidRPr="00F0172E">
              <w:rPr>
                <w:sz w:val="22"/>
                <w:szCs w:val="22"/>
              </w:rPr>
              <w:t>cena najniższa brutto*</w:t>
            </w:r>
            <w:bookmarkEnd w:id="60"/>
            <w:bookmarkEnd w:id="61"/>
          </w:p>
          <w:p w14:paraId="3DB0C370" w14:textId="77777777" w:rsidR="00AC72B3" w:rsidRPr="00F0172E" w:rsidRDefault="00AC72B3" w:rsidP="00FC1B8E">
            <w:pPr>
              <w:pStyle w:val="Default"/>
              <w:rPr>
                <w:sz w:val="22"/>
                <w:szCs w:val="22"/>
              </w:rPr>
            </w:pPr>
            <w:r w:rsidRPr="00F0172E">
              <w:rPr>
                <w:sz w:val="22"/>
                <w:szCs w:val="22"/>
              </w:rPr>
              <w:t xml:space="preserve">   </w:t>
            </w:r>
            <w:bookmarkStart w:id="62" w:name="_Toc157500515"/>
            <w:bookmarkStart w:id="63" w:name="_Toc166137732"/>
            <w:r w:rsidRPr="00F0172E">
              <w:rPr>
                <w:sz w:val="22"/>
                <w:szCs w:val="22"/>
              </w:rPr>
              <w:t>C =             -------------------------------------  x 60 pkt</w:t>
            </w:r>
            <w:bookmarkEnd w:id="62"/>
            <w:bookmarkEnd w:id="63"/>
          </w:p>
          <w:p w14:paraId="4146745B" w14:textId="77777777" w:rsidR="00AC72B3" w:rsidRPr="00F0172E" w:rsidRDefault="00AC72B3" w:rsidP="00FC1B8E">
            <w:pPr>
              <w:pStyle w:val="Default"/>
              <w:rPr>
                <w:sz w:val="22"/>
                <w:szCs w:val="22"/>
              </w:rPr>
            </w:pPr>
            <w:r w:rsidRPr="00F0172E">
              <w:rPr>
                <w:sz w:val="22"/>
                <w:szCs w:val="22"/>
              </w:rPr>
              <w:t xml:space="preserve">          </w:t>
            </w:r>
            <w:bookmarkStart w:id="64" w:name="_Toc157500516"/>
            <w:bookmarkStart w:id="65" w:name="_Toc166137733"/>
            <w:r w:rsidRPr="00F0172E">
              <w:rPr>
                <w:sz w:val="22"/>
                <w:szCs w:val="22"/>
              </w:rPr>
              <w:t>cena oferty ocenianej brutto</w:t>
            </w:r>
            <w:bookmarkEnd w:id="64"/>
            <w:bookmarkEnd w:id="65"/>
            <w:r w:rsidRPr="00F0172E">
              <w:rPr>
                <w:sz w:val="22"/>
                <w:szCs w:val="22"/>
              </w:rPr>
              <w:t xml:space="preserve"> </w:t>
            </w:r>
          </w:p>
          <w:p w14:paraId="46EAAAA3" w14:textId="77777777" w:rsidR="00AC72B3" w:rsidRPr="00F0172E" w:rsidRDefault="00AC72B3" w:rsidP="00FC1B8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D5F9E1" w14:textId="779DF1F5" w:rsidR="00B162CA" w:rsidRPr="00F0172E" w:rsidRDefault="00AF5CDF" w:rsidP="00FC1B8E">
      <w:pPr>
        <w:pStyle w:val="Default"/>
        <w:rPr>
          <w:i/>
          <w:iCs/>
          <w:sz w:val="22"/>
          <w:szCs w:val="22"/>
        </w:rPr>
      </w:pPr>
      <w:r w:rsidRPr="00F0172E">
        <w:rPr>
          <w:i/>
          <w:iCs/>
          <w:sz w:val="22"/>
          <w:szCs w:val="22"/>
        </w:rPr>
        <w:tab/>
      </w:r>
      <w:r w:rsidR="004448A0" w:rsidRPr="00F0172E">
        <w:rPr>
          <w:i/>
          <w:iCs/>
          <w:sz w:val="22"/>
          <w:szCs w:val="22"/>
        </w:rPr>
        <w:t>* spośród wszystkich złożonych ofert niepodlegających odrzuceniu</w:t>
      </w:r>
    </w:p>
    <w:p w14:paraId="6BB74C79" w14:textId="77777777" w:rsidR="00B162CA" w:rsidRPr="00F0172E" w:rsidRDefault="00B162CA" w:rsidP="00FC1B8E">
      <w:pPr>
        <w:pStyle w:val="Default"/>
        <w:rPr>
          <w:i/>
          <w:iCs/>
          <w:sz w:val="22"/>
          <w:szCs w:val="22"/>
        </w:rPr>
      </w:pPr>
    </w:p>
    <w:p w14:paraId="58FDCBC5" w14:textId="35DFF498" w:rsidR="004448A0" w:rsidRDefault="004448A0" w:rsidP="00B162CA">
      <w:pPr>
        <w:pStyle w:val="Default"/>
        <w:ind w:left="709"/>
        <w:rPr>
          <w:sz w:val="22"/>
          <w:szCs w:val="22"/>
        </w:rPr>
      </w:pPr>
      <w:r w:rsidRPr="00F0172E">
        <w:rPr>
          <w:sz w:val="22"/>
          <w:szCs w:val="22"/>
        </w:rPr>
        <w:t>Podstawą</w:t>
      </w:r>
      <w:r w:rsidRPr="00F0172E">
        <w:rPr>
          <w:spacing w:val="-13"/>
          <w:sz w:val="22"/>
          <w:szCs w:val="22"/>
        </w:rPr>
        <w:t xml:space="preserve"> </w:t>
      </w:r>
      <w:r w:rsidRPr="00F0172E">
        <w:rPr>
          <w:sz w:val="22"/>
          <w:szCs w:val="22"/>
        </w:rPr>
        <w:t>przyznania</w:t>
      </w:r>
      <w:r w:rsidRPr="00F0172E">
        <w:rPr>
          <w:spacing w:val="-9"/>
          <w:sz w:val="22"/>
          <w:szCs w:val="22"/>
        </w:rPr>
        <w:t xml:space="preserve"> </w:t>
      </w:r>
      <w:r w:rsidRPr="00F0172E">
        <w:rPr>
          <w:sz w:val="22"/>
          <w:szCs w:val="22"/>
        </w:rPr>
        <w:t>punktów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w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kryterium</w:t>
      </w:r>
      <w:r w:rsidRPr="00F0172E">
        <w:rPr>
          <w:spacing w:val="-11"/>
          <w:sz w:val="22"/>
          <w:szCs w:val="22"/>
        </w:rPr>
        <w:t xml:space="preserve"> </w:t>
      </w:r>
      <w:r w:rsidRPr="00F0172E">
        <w:rPr>
          <w:sz w:val="22"/>
          <w:szCs w:val="22"/>
        </w:rPr>
        <w:t>„cena”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będzie</w:t>
      </w:r>
      <w:r w:rsidRPr="00F0172E">
        <w:rPr>
          <w:spacing w:val="-8"/>
          <w:sz w:val="22"/>
          <w:szCs w:val="22"/>
        </w:rPr>
        <w:t xml:space="preserve"> </w:t>
      </w:r>
      <w:r w:rsidRPr="00F0172E">
        <w:rPr>
          <w:sz w:val="22"/>
          <w:szCs w:val="22"/>
        </w:rPr>
        <w:t>cena</w:t>
      </w:r>
      <w:r w:rsidRPr="00F0172E">
        <w:rPr>
          <w:spacing w:val="-12"/>
          <w:sz w:val="22"/>
          <w:szCs w:val="22"/>
        </w:rPr>
        <w:t xml:space="preserve"> </w:t>
      </w:r>
      <w:r w:rsidRPr="00F0172E">
        <w:rPr>
          <w:sz w:val="22"/>
          <w:szCs w:val="22"/>
        </w:rPr>
        <w:t>ofertowa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brutto</w:t>
      </w:r>
      <w:r w:rsidRPr="00F0172E">
        <w:rPr>
          <w:spacing w:val="-10"/>
          <w:sz w:val="22"/>
          <w:szCs w:val="22"/>
        </w:rPr>
        <w:t xml:space="preserve"> </w:t>
      </w:r>
      <w:r w:rsidRPr="00F0172E">
        <w:rPr>
          <w:sz w:val="22"/>
          <w:szCs w:val="22"/>
        </w:rPr>
        <w:t>podana przez Wykonawcę w Formularzu Ofertowym.</w:t>
      </w:r>
      <w:r w:rsidR="00F734E9" w:rsidRPr="00F0172E">
        <w:rPr>
          <w:sz w:val="22"/>
          <w:szCs w:val="22"/>
        </w:rPr>
        <w:t xml:space="preserve"> </w:t>
      </w:r>
      <w:r w:rsidRPr="00F0172E">
        <w:rPr>
          <w:sz w:val="22"/>
          <w:szCs w:val="22"/>
        </w:rPr>
        <w:t>Cena ofertowa brutto musi uwzględniać wszelkie koszty jakie Wykonawca poniesie</w:t>
      </w:r>
      <w:r w:rsidRPr="00F0172E">
        <w:rPr>
          <w:spacing w:val="-40"/>
          <w:sz w:val="22"/>
          <w:szCs w:val="22"/>
        </w:rPr>
        <w:t xml:space="preserve"> </w:t>
      </w:r>
      <w:r w:rsidRPr="00F0172E">
        <w:rPr>
          <w:sz w:val="22"/>
          <w:szCs w:val="22"/>
        </w:rPr>
        <w:t>w związku z realizacją przedmiotu</w:t>
      </w:r>
      <w:r w:rsidRPr="00F0172E">
        <w:rPr>
          <w:spacing w:val="-1"/>
          <w:sz w:val="22"/>
          <w:szCs w:val="22"/>
        </w:rPr>
        <w:t xml:space="preserve"> </w:t>
      </w:r>
      <w:r w:rsidRPr="00F0172E">
        <w:rPr>
          <w:sz w:val="22"/>
          <w:szCs w:val="22"/>
        </w:rPr>
        <w:t>zamówienia.</w:t>
      </w:r>
    </w:p>
    <w:p w14:paraId="2D53EEF3" w14:textId="77777777" w:rsidR="00F0172E" w:rsidRPr="00F0172E" w:rsidRDefault="00F0172E" w:rsidP="00B162CA">
      <w:pPr>
        <w:pStyle w:val="Default"/>
        <w:ind w:left="709"/>
        <w:rPr>
          <w:i/>
          <w:iCs/>
          <w:sz w:val="22"/>
          <w:szCs w:val="22"/>
        </w:rPr>
      </w:pPr>
    </w:p>
    <w:p w14:paraId="14584120" w14:textId="77777777" w:rsidR="00B162CA" w:rsidRPr="00F0172E" w:rsidRDefault="00D83EF8" w:rsidP="00FC1B8E">
      <w:pPr>
        <w:pStyle w:val="Default"/>
        <w:numPr>
          <w:ilvl w:val="0"/>
          <w:numId w:val="56"/>
        </w:numPr>
        <w:ind w:left="851" w:hanging="425"/>
        <w:rPr>
          <w:rFonts w:eastAsia="Arial"/>
          <w:b/>
          <w:bCs/>
          <w:sz w:val="22"/>
          <w:szCs w:val="22"/>
          <w:lang w:eastAsia="pl-PL"/>
        </w:rPr>
      </w:pPr>
      <w:r w:rsidRPr="00F0172E">
        <w:rPr>
          <w:rFonts w:eastAsia="Arial"/>
          <w:b/>
          <w:bCs/>
          <w:sz w:val="22"/>
          <w:szCs w:val="22"/>
          <w:lang w:eastAsia="pl-PL"/>
        </w:rPr>
        <w:t>Gwarancja (G</w:t>
      </w:r>
      <w:r w:rsidR="005C32C8" w:rsidRPr="00F0172E">
        <w:rPr>
          <w:rFonts w:eastAsia="Arial"/>
          <w:b/>
          <w:bCs/>
          <w:sz w:val="22"/>
          <w:szCs w:val="22"/>
          <w:lang w:eastAsia="pl-PL"/>
        </w:rPr>
        <w:t>) – waga kryterium 40%</w:t>
      </w:r>
    </w:p>
    <w:p w14:paraId="122E0F4E" w14:textId="77777777" w:rsidR="00B162CA" w:rsidRPr="00F0172E" w:rsidRDefault="00D83EF8" w:rsidP="00B162CA">
      <w:pPr>
        <w:pStyle w:val="Default"/>
        <w:ind w:left="851"/>
        <w:rPr>
          <w:rFonts w:eastAsia="Arial"/>
          <w:sz w:val="22"/>
          <w:szCs w:val="22"/>
          <w:lang w:eastAsia="pl-PL"/>
        </w:rPr>
      </w:pPr>
      <w:r w:rsidRPr="00F0172E">
        <w:rPr>
          <w:sz w:val="22"/>
          <w:szCs w:val="22"/>
        </w:rPr>
        <w:t>W powyższym kryterium oceniany będzie czas wydłużenia minimalnego okresu</w:t>
      </w:r>
      <w:r w:rsidR="006A3583" w:rsidRPr="00F0172E">
        <w:rPr>
          <w:sz w:val="22"/>
          <w:szCs w:val="22"/>
        </w:rPr>
        <w:t xml:space="preserve"> </w:t>
      </w:r>
      <w:r w:rsidRPr="00F0172E">
        <w:rPr>
          <w:sz w:val="22"/>
          <w:szCs w:val="22"/>
        </w:rPr>
        <w:t xml:space="preserve">wymaganej gwarancji jakości. Oferty będą oceniane wg następujących zasad: </w:t>
      </w:r>
    </w:p>
    <w:p w14:paraId="2C07B139" w14:textId="77777777" w:rsidR="00B162CA" w:rsidRPr="00F0172E" w:rsidRDefault="00D83EF8" w:rsidP="00B162CA">
      <w:pPr>
        <w:pStyle w:val="Default"/>
        <w:ind w:left="851"/>
        <w:rPr>
          <w:rFonts w:eastAsia="Arial"/>
          <w:sz w:val="22"/>
          <w:szCs w:val="22"/>
          <w:lang w:eastAsia="pl-PL"/>
        </w:rPr>
      </w:pPr>
      <w:r w:rsidRPr="00F0172E">
        <w:rPr>
          <w:sz w:val="22"/>
          <w:szCs w:val="22"/>
        </w:rPr>
        <w:t xml:space="preserve">• Za minimalny 36 miesięczny gwarancji jakości – 15 pkt. </w:t>
      </w:r>
    </w:p>
    <w:p w14:paraId="320E01E5" w14:textId="77777777" w:rsidR="00B162CA" w:rsidRPr="00F0172E" w:rsidRDefault="00D83EF8" w:rsidP="00B162CA">
      <w:pPr>
        <w:pStyle w:val="Default"/>
        <w:ind w:left="851"/>
        <w:rPr>
          <w:rFonts w:eastAsia="Arial"/>
          <w:sz w:val="22"/>
          <w:szCs w:val="22"/>
          <w:lang w:eastAsia="pl-PL"/>
        </w:rPr>
      </w:pPr>
      <w:r w:rsidRPr="00F0172E">
        <w:rPr>
          <w:sz w:val="22"/>
          <w:szCs w:val="22"/>
        </w:rPr>
        <w:t xml:space="preserve">• Za 48 miesięczny termin gwarancji jakości – 30 pkt. </w:t>
      </w:r>
    </w:p>
    <w:p w14:paraId="5C0FF8A8" w14:textId="77777777" w:rsidR="00B162CA" w:rsidRPr="00F0172E" w:rsidRDefault="00D83EF8" w:rsidP="00B162CA">
      <w:pPr>
        <w:pStyle w:val="Default"/>
        <w:ind w:left="851"/>
        <w:rPr>
          <w:rFonts w:eastAsia="Arial"/>
          <w:sz w:val="22"/>
          <w:szCs w:val="22"/>
          <w:lang w:eastAsia="pl-PL"/>
        </w:rPr>
      </w:pPr>
      <w:r w:rsidRPr="00F0172E">
        <w:rPr>
          <w:sz w:val="22"/>
          <w:szCs w:val="22"/>
        </w:rPr>
        <w:t xml:space="preserve">• Za 60 miesięczny termin gwarancji jakości – 40 pkt. </w:t>
      </w:r>
    </w:p>
    <w:p w14:paraId="3B2A58A7" w14:textId="77777777" w:rsidR="00B162CA" w:rsidRPr="00F0172E" w:rsidRDefault="00B162CA" w:rsidP="00B162CA">
      <w:pPr>
        <w:pStyle w:val="Default"/>
        <w:ind w:left="851"/>
        <w:rPr>
          <w:rFonts w:eastAsia="Arial"/>
          <w:sz w:val="22"/>
          <w:szCs w:val="22"/>
          <w:lang w:eastAsia="pl-PL"/>
        </w:rPr>
      </w:pPr>
    </w:p>
    <w:p w14:paraId="29679A23" w14:textId="6BC33738" w:rsidR="00B162CA" w:rsidRPr="00F0172E" w:rsidRDefault="00B162CA" w:rsidP="00B162CA">
      <w:pPr>
        <w:pStyle w:val="Default"/>
        <w:ind w:left="851"/>
        <w:rPr>
          <w:rFonts w:eastAsia="Arial"/>
          <w:sz w:val="22"/>
          <w:szCs w:val="22"/>
          <w:lang w:eastAsia="pl-PL"/>
        </w:rPr>
      </w:pPr>
      <w:r w:rsidRPr="00F0172E">
        <w:rPr>
          <w:iCs/>
          <w:sz w:val="22"/>
          <w:szCs w:val="22"/>
        </w:rPr>
        <w:t>Wykonawca zobowiązany jest udzielić gwarancji jakości na minimum 36 miesiące. Podanie w ofercie dłuższego od maksymalnego punktowanego okresu spowoduje przyznanie Wykonawcy maksymalnej liczby punktów w tym kryterium (ale do umowy zostanie wpisany okres oferowany). Oferty z gwarancją jakości krótszą od minimalnej zostaną odrzucone.</w:t>
      </w:r>
    </w:p>
    <w:p w14:paraId="74101E4E" w14:textId="77777777" w:rsidR="00B162CA" w:rsidRPr="00F0172E" w:rsidRDefault="00B162CA" w:rsidP="00FC1B8E">
      <w:pPr>
        <w:pStyle w:val="Default"/>
        <w:rPr>
          <w:b/>
          <w:bCs/>
          <w:sz w:val="22"/>
          <w:szCs w:val="22"/>
        </w:rPr>
      </w:pPr>
    </w:p>
    <w:p w14:paraId="70ED2FC5" w14:textId="5130BBE7" w:rsidR="004448A0" w:rsidRPr="00F0172E" w:rsidRDefault="004448A0" w:rsidP="00F0172E">
      <w:pPr>
        <w:pStyle w:val="Default"/>
        <w:numPr>
          <w:ilvl w:val="0"/>
          <w:numId w:val="56"/>
        </w:numPr>
        <w:ind w:left="851" w:hanging="425"/>
        <w:rPr>
          <w:b/>
          <w:bCs/>
          <w:sz w:val="22"/>
          <w:szCs w:val="22"/>
        </w:rPr>
      </w:pPr>
      <w:r w:rsidRPr="00F0172E">
        <w:rPr>
          <w:b/>
          <w:bCs/>
          <w:sz w:val="22"/>
          <w:szCs w:val="22"/>
        </w:rPr>
        <w:t>Całkowita liczba punktów, jaką otrzyma dana oferta, zostanie obliczona wg poniższego wzoru:</w:t>
      </w:r>
    </w:p>
    <w:p w14:paraId="564E9D1D" w14:textId="77777777" w:rsidR="004448A0" w:rsidRPr="00F0172E" w:rsidRDefault="004448A0" w:rsidP="00FC1B8E">
      <w:pPr>
        <w:pStyle w:val="Default"/>
        <w:rPr>
          <w:sz w:val="22"/>
          <w:szCs w:val="22"/>
        </w:rPr>
      </w:pPr>
    </w:p>
    <w:p w14:paraId="27E41093" w14:textId="77777777" w:rsidR="00B162CA" w:rsidRPr="00F0172E" w:rsidRDefault="004448A0" w:rsidP="00B162CA">
      <w:pPr>
        <w:pStyle w:val="Default"/>
        <w:jc w:val="center"/>
        <w:rPr>
          <w:b/>
          <w:bCs/>
          <w:i/>
          <w:sz w:val="22"/>
          <w:szCs w:val="22"/>
        </w:rPr>
      </w:pPr>
      <w:r w:rsidRPr="00F0172E">
        <w:rPr>
          <w:b/>
          <w:bCs/>
          <w:i/>
          <w:sz w:val="22"/>
          <w:szCs w:val="22"/>
        </w:rPr>
        <w:t xml:space="preserve">L = C + </w:t>
      </w:r>
      <w:r w:rsidR="00D83EF8" w:rsidRPr="00F0172E">
        <w:rPr>
          <w:b/>
          <w:bCs/>
          <w:i/>
          <w:sz w:val="22"/>
          <w:szCs w:val="22"/>
        </w:rPr>
        <w:t>G</w:t>
      </w:r>
    </w:p>
    <w:p w14:paraId="478BF052" w14:textId="76CCBFB9" w:rsidR="00B162CA" w:rsidRPr="00F0172E" w:rsidRDefault="00342AB4" w:rsidP="00B162CA">
      <w:pPr>
        <w:pStyle w:val="Default"/>
        <w:ind w:left="851"/>
        <w:rPr>
          <w:b/>
          <w:bCs/>
          <w:i/>
          <w:sz w:val="22"/>
          <w:szCs w:val="22"/>
        </w:rPr>
      </w:pPr>
      <w:r w:rsidRPr="00F0172E">
        <w:rPr>
          <w:iCs/>
          <w:sz w:val="22"/>
          <w:szCs w:val="22"/>
        </w:rPr>
        <w:t>gdzie:</w:t>
      </w:r>
    </w:p>
    <w:p w14:paraId="40FFB519" w14:textId="77777777" w:rsidR="00342AB4" w:rsidRPr="00F0172E" w:rsidRDefault="00342AB4" w:rsidP="00B162CA">
      <w:pPr>
        <w:pStyle w:val="Default"/>
        <w:ind w:left="851"/>
        <w:rPr>
          <w:iCs/>
          <w:sz w:val="22"/>
          <w:szCs w:val="22"/>
        </w:rPr>
      </w:pPr>
      <w:r w:rsidRPr="00F0172E">
        <w:rPr>
          <w:iCs/>
          <w:sz w:val="22"/>
          <w:szCs w:val="22"/>
        </w:rPr>
        <w:t>L – całkowita liczba punktów,</w:t>
      </w:r>
    </w:p>
    <w:p w14:paraId="2CD36636" w14:textId="21B316B8" w:rsidR="00342AB4" w:rsidRPr="00F0172E" w:rsidRDefault="00342AB4" w:rsidP="00B162CA">
      <w:pPr>
        <w:pStyle w:val="Default"/>
        <w:ind w:left="851"/>
        <w:rPr>
          <w:iCs/>
          <w:sz w:val="22"/>
          <w:szCs w:val="22"/>
        </w:rPr>
      </w:pPr>
      <w:r w:rsidRPr="00F0172E">
        <w:rPr>
          <w:iCs/>
          <w:sz w:val="22"/>
          <w:szCs w:val="22"/>
        </w:rPr>
        <w:t>C – cena brutto</w:t>
      </w:r>
    </w:p>
    <w:p w14:paraId="6E7B61D7" w14:textId="77788921" w:rsidR="00D83EF8" w:rsidRPr="00F0172E" w:rsidRDefault="00D83EF8" w:rsidP="00B162CA">
      <w:pPr>
        <w:pStyle w:val="Default"/>
        <w:ind w:left="851"/>
        <w:rPr>
          <w:iCs/>
          <w:sz w:val="22"/>
          <w:szCs w:val="22"/>
        </w:rPr>
      </w:pPr>
      <w:r w:rsidRPr="00F0172E">
        <w:rPr>
          <w:iCs/>
          <w:sz w:val="22"/>
          <w:szCs w:val="22"/>
        </w:rPr>
        <w:t>G – termin gwarancji</w:t>
      </w:r>
    </w:p>
    <w:p w14:paraId="6F1AF62D" w14:textId="77777777" w:rsidR="00B162CA" w:rsidRPr="00F0172E" w:rsidRDefault="00B162CA" w:rsidP="00B162CA">
      <w:pPr>
        <w:pStyle w:val="Default"/>
        <w:ind w:left="851"/>
        <w:rPr>
          <w:iCs/>
          <w:sz w:val="22"/>
          <w:szCs w:val="22"/>
        </w:rPr>
      </w:pPr>
    </w:p>
    <w:p w14:paraId="1EF5BE77" w14:textId="3AF8D751" w:rsidR="00342AB4" w:rsidRPr="00F0172E" w:rsidRDefault="00342AB4" w:rsidP="00B162CA">
      <w:pPr>
        <w:pStyle w:val="Default"/>
        <w:ind w:left="851"/>
        <w:rPr>
          <w:iCs/>
          <w:sz w:val="22"/>
          <w:szCs w:val="22"/>
        </w:rPr>
      </w:pPr>
      <w:r w:rsidRPr="00F0172E">
        <w:rPr>
          <w:iCs/>
          <w:sz w:val="22"/>
          <w:szCs w:val="22"/>
        </w:rPr>
        <w:t>Punktacja przyznawana ofertom w poszczególnych kryteriach oceny ofert będzie liczona z</w:t>
      </w:r>
      <w:r w:rsidR="00C875D6" w:rsidRPr="00F0172E">
        <w:rPr>
          <w:iCs/>
          <w:sz w:val="22"/>
          <w:szCs w:val="22"/>
        </w:rPr>
        <w:t xml:space="preserve"> </w:t>
      </w:r>
      <w:r w:rsidRPr="00F0172E">
        <w:rPr>
          <w:iCs/>
          <w:sz w:val="22"/>
          <w:szCs w:val="22"/>
        </w:rPr>
        <w:t>dokładnością do dwóch miejsc po przecinku, zgodnie z zasadami arytmetyki.</w:t>
      </w:r>
    </w:p>
    <w:p w14:paraId="5498A4E2" w14:textId="1B1E514D" w:rsidR="00342AB4" w:rsidRPr="00F0172E" w:rsidRDefault="00342AB4" w:rsidP="00B162CA">
      <w:pPr>
        <w:pStyle w:val="Default"/>
        <w:ind w:left="851"/>
        <w:rPr>
          <w:iCs/>
          <w:sz w:val="22"/>
          <w:szCs w:val="22"/>
        </w:rPr>
      </w:pPr>
      <w:r w:rsidRPr="00F0172E">
        <w:rPr>
          <w:iCs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EFA6124" w14:textId="6830FEE0" w:rsidR="00342AB4" w:rsidRPr="00F0172E" w:rsidRDefault="00342AB4" w:rsidP="00B162CA">
      <w:pPr>
        <w:pStyle w:val="Default"/>
        <w:ind w:left="851"/>
        <w:rPr>
          <w:iCs/>
          <w:sz w:val="22"/>
          <w:szCs w:val="22"/>
        </w:rPr>
      </w:pPr>
      <w:r w:rsidRPr="00F0172E">
        <w:rPr>
          <w:iCs/>
          <w:sz w:val="22"/>
          <w:szCs w:val="22"/>
        </w:rPr>
        <w:t>Zamawiający udzieli zamówienia Wykonawcy, którego oferta zostanie uznana za najkorzystniejszą.</w:t>
      </w:r>
    </w:p>
    <w:p w14:paraId="1163DF59" w14:textId="77777777" w:rsidR="00AF54B2" w:rsidRPr="00F0172E" w:rsidRDefault="00AF54B2" w:rsidP="00B90C0B">
      <w:pPr>
        <w:spacing w:line="276" w:lineRule="auto"/>
        <w:ind w:left="392"/>
        <w:jc w:val="both"/>
        <w:rPr>
          <w:rFonts w:ascii="Times New Roman" w:hAnsi="Times New Roman" w:cs="Times New Roman"/>
          <w:iCs/>
        </w:rPr>
      </w:pPr>
    </w:p>
    <w:p w14:paraId="136365A0" w14:textId="7AA6E0F2" w:rsidR="00AF54B2" w:rsidRPr="00F0172E" w:rsidRDefault="00AF54B2" w:rsidP="00B162CA">
      <w:pPr>
        <w:pStyle w:val="Nagwek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firstLine="425"/>
        <w:rPr>
          <w:sz w:val="22"/>
          <w:szCs w:val="22"/>
        </w:rPr>
      </w:pPr>
      <w:bookmarkStart w:id="66" w:name="_Toc166496474"/>
      <w:r w:rsidRPr="00F0172E">
        <w:rPr>
          <w:sz w:val="22"/>
          <w:szCs w:val="22"/>
        </w:rPr>
        <w:t>Informacje o formalnościach, jakie powinny być dopełnione po wyborze oferty w celu zawarcia umowy</w:t>
      </w:r>
      <w:bookmarkEnd w:id="66"/>
    </w:p>
    <w:p w14:paraId="6567888F" w14:textId="78F3CC10" w:rsidR="00E56AC2" w:rsidRPr="00F0172E" w:rsidRDefault="00E56AC2" w:rsidP="00F0172E">
      <w:pPr>
        <w:pStyle w:val="Akapitzlist"/>
        <w:numPr>
          <w:ilvl w:val="1"/>
          <w:numId w:val="58"/>
        </w:numPr>
        <w:tabs>
          <w:tab w:val="left" w:pos="426"/>
        </w:tabs>
        <w:spacing w:before="240" w:line="276" w:lineRule="auto"/>
        <w:ind w:left="426" w:right="111" w:hanging="426"/>
      </w:pPr>
      <w:r w:rsidRPr="00F0172E">
        <w:t>Zamawiający zawiera umowę w sprawie zamówienia publicznego w terminie nie krótszym niż 5 dni od</w:t>
      </w:r>
      <w:r w:rsidR="0013029E" w:rsidRPr="00F0172E">
        <w:t xml:space="preserve"> </w:t>
      </w:r>
      <w:r w:rsidRPr="00F0172E">
        <w:t>dnia przesłania zawiadomienia o wyborze najkorzystniejszej</w:t>
      </w:r>
      <w:r w:rsidRPr="00F0172E">
        <w:rPr>
          <w:spacing w:val="-6"/>
        </w:rPr>
        <w:t xml:space="preserve"> </w:t>
      </w:r>
      <w:r w:rsidRPr="00F0172E">
        <w:t>oferty.</w:t>
      </w:r>
    </w:p>
    <w:p w14:paraId="4FEEC4C4" w14:textId="77777777" w:rsidR="00E56AC2" w:rsidRPr="00F0172E" w:rsidRDefault="00E56AC2" w:rsidP="00F0172E">
      <w:pPr>
        <w:pStyle w:val="Akapitzlist"/>
        <w:numPr>
          <w:ilvl w:val="1"/>
          <w:numId w:val="58"/>
        </w:numPr>
        <w:tabs>
          <w:tab w:val="left" w:pos="857"/>
        </w:tabs>
        <w:spacing w:before="1" w:line="276" w:lineRule="auto"/>
        <w:ind w:left="426" w:right="110" w:hanging="426"/>
      </w:pPr>
      <w:r w:rsidRPr="00F0172E">
        <w:t>Zamawiający może zawrzeć umowę w sprawie zamówienia publicznego przed upływem terminu,</w:t>
      </w:r>
      <w:r w:rsidRPr="00F0172E">
        <w:rPr>
          <w:spacing w:val="-14"/>
        </w:rPr>
        <w:t xml:space="preserve"> </w:t>
      </w:r>
      <w:r w:rsidRPr="00F0172E">
        <w:t>o</w:t>
      </w:r>
      <w:r w:rsidRPr="00F0172E">
        <w:rPr>
          <w:spacing w:val="-13"/>
        </w:rPr>
        <w:t xml:space="preserve"> </w:t>
      </w:r>
      <w:r w:rsidRPr="00F0172E">
        <w:t>którym</w:t>
      </w:r>
      <w:r w:rsidRPr="00F0172E">
        <w:rPr>
          <w:spacing w:val="-14"/>
        </w:rPr>
        <w:t xml:space="preserve"> </w:t>
      </w:r>
      <w:r w:rsidRPr="00F0172E">
        <w:t>mowa</w:t>
      </w:r>
      <w:r w:rsidRPr="00F0172E">
        <w:rPr>
          <w:spacing w:val="-17"/>
        </w:rPr>
        <w:t xml:space="preserve"> </w:t>
      </w:r>
      <w:r w:rsidRPr="00F0172E">
        <w:t>w</w:t>
      </w:r>
      <w:r w:rsidRPr="00F0172E">
        <w:rPr>
          <w:spacing w:val="-14"/>
        </w:rPr>
        <w:t xml:space="preserve"> </w:t>
      </w:r>
      <w:r w:rsidRPr="00F0172E">
        <w:t>ust.</w:t>
      </w:r>
      <w:r w:rsidRPr="00F0172E">
        <w:rPr>
          <w:spacing w:val="-14"/>
        </w:rPr>
        <w:t xml:space="preserve"> </w:t>
      </w:r>
      <w:r w:rsidRPr="00F0172E">
        <w:t>1,</w:t>
      </w:r>
      <w:r w:rsidRPr="00F0172E">
        <w:rPr>
          <w:spacing w:val="-13"/>
        </w:rPr>
        <w:t xml:space="preserve"> </w:t>
      </w:r>
      <w:r w:rsidRPr="00F0172E">
        <w:t>jeżeli</w:t>
      </w:r>
      <w:r w:rsidRPr="00F0172E">
        <w:rPr>
          <w:spacing w:val="-14"/>
        </w:rPr>
        <w:t xml:space="preserve"> </w:t>
      </w:r>
      <w:r w:rsidRPr="00F0172E">
        <w:t>w</w:t>
      </w:r>
      <w:r w:rsidRPr="00F0172E">
        <w:rPr>
          <w:spacing w:val="-14"/>
        </w:rPr>
        <w:t xml:space="preserve"> </w:t>
      </w:r>
      <w:r w:rsidRPr="00F0172E">
        <w:t>postępowaniu</w:t>
      </w:r>
      <w:r w:rsidRPr="00F0172E">
        <w:rPr>
          <w:spacing w:val="-12"/>
        </w:rPr>
        <w:t xml:space="preserve"> </w:t>
      </w:r>
      <w:r w:rsidRPr="00F0172E">
        <w:t>o</w:t>
      </w:r>
      <w:r w:rsidRPr="00F0172E">
        <w:rPr>
          <w:spacing w:val="-13"/>
        </w:rPr>
        <w:t xml:space="preserve"> </w:t>
      </w:r>
      <w:r w:rsidRPr="00F0172E">
        <w:t>udzielenie</w:t>
      </w:r>
      <w:r w:rsidRPr="00F0172E">
        <w:rPr>
          <w:spacing w:val="-14"/>
        </w:rPr>
        <w:t xml:space="preserve"> </w:t>
      </w:r>
      <w:r w:rsidRPr="00F0172E">
        <w:t>zamówienia</w:t>
      </w:r>
      <w:r w:rsidRPr="00F0172E">
        <w:rPr>
          <w:spacing w:val="-15"/>
        </w:rPr>
        <w:t xml:space="preserve"> </w:t>
      </w:r>
      <w:r w:rsidRPr="00F0172E">
        <w:t>prowadzonym w trybie podstawowym złożono tylko jedną</w:t>
      </w:r>
      <w:r w:rsidRPr="00F0172E">
        <w:rPr>
          <w:spacing w:val="-3"/>
        </w:rPr>
        <w:t xml:space="preserve"> </w:t>
      </w:r>
      <w:r w:rsidRPr="00F0172E">
        <w:t>ofertę.</w:t>
      </w:r>
    </w:p>
    <w:p w14:paraId="15FF85D9" w14:textId="69887ED2" w:rsidR="00474204" w:rsidRPr="00760806" w:rsidRDefault="00474204" w:rsidP="00F0172E">
      <w:pPr>
        <w:pStyle w:val="Akapitzlist"/>
        <w:numPr>
          <w:ilvl w:val="1"/>
          <w:numId w:val="58"/>
        </w:numPr>
        <w:tabs>
          <w:tab w:val="left" w:pos="857"/>
        </w:tabs>
        <w:spacing w:line="276" w:lineRule="auto"/>
        <w:ind w:left="426" w:right="108" w:hanging="426"/>
        <w:rPr>
          <w:b/>
          <w:bCs/>
          <w:color w:val="FF0000"/>
        </w:rPr>
      </w:pPr>
      <w:r w:rsidRPr="00F0172E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Rozdziale </w:t>
      </w:r>
      <w:r w:rsidRPr="00760806">
        <w:t>X</w:t>
      </w:r>
      <w:r w:rsidR="00760806" w:rsidRPr="00760806">
        <w:t>XI</w:t>
      </w:r>
      <w:r w:rsidRPr="00760806">
        <w:rPr>
          <w:spacing w:val="-16"/>
        </w:rPr>
        <w:t xml:space="preserve"> </w:t>
      </w:r>
      <w:r w:rsidRPr="00760806">
        <w:t>SWZ.</w:t>
      </w:r>
    </w:p>
    <w:p w14:paraId="06BE85DD" w14:textId="77777777" w:rsidR="00474204" w:rsidRPr="00F0172E" w:rsidRDefault="00474204" w:rsidP="00F0172E">
      <w:pPr>
        <w:pStyle w:val="Akapitzlist"/>
        <w:numPr>
          <w:ilvl w:val="1"/>
          <w:numId w:val="58"/>
        </w:numPr>
        <w:tabs>
          <w:tab w:val="left" w:pos="857"/>
        </w:tabs>
        <w:spacing w:line="276" w:lineRule="auto"/>
        <w:ind w:left="426" w:right="111" w:hanging="426"/>
      </w:pPr>
      <w:r w:rsidRPr="00F0172E">
        <w:t>W przypadku wyboru oferty złożonej przez Wykonawców wspólnie ubiegających się o udzielenie</w:t>
      </w:r>
      <w:r w:rsidRPr="00F0172E">
        <w:rPr>
          <w:spacing w:val="-8"/>
        </w:rPr>
        <w:t xml:space="preserve"> </w:t>
      </w:r>
      <w:r w:rsidRPr="00F0172E">
        <w:t>zamówienia</w:t>
      </w:r>
      <w:r w:rsidRPr="00F0172E">
        <w:rPr>
          <w:spacing w:val="-8"/>
        </w:rPr>
        <w:t xml:space="preserve"> </w:t>
      </w:r>
      <w:r w:rsidRPr="00F0172E">
        <w:lastRenderedPageBreak/>
        <w:t>Zamawiający</w:t>
      </w:r>
      <w:r w:rsidRPr="00F0172E">
        <w:rPr>
          <w:spacing w:val="-8"/>
        </w:rPr>
        <w:t xml:space="preserve"> </w:t>
      </w:r>
      <w:r w:rsidRPr="00F0172E">
        <w:t>zastrzega</w:t>
      </w:r>
      <w:r w:rsidRPr="00F0172E">
        <w:rPr>
          <w:spacing w:val="-8"/>
        </w:rPr>
        <w:t xml:space="preserve"> </w:t>
      </w:r>
      <w:r w:rsidRPr="00F0172E">
        <w:t>sobie</w:t>
      </w:r>
      <w:r w:rsidRPr="00F0172E">
        <w:rPr>
          <w:spacing w:val="-7"/>
        </w:rPr>
        <w:t xml:space="preserve"> </w:t>
      </w:r>
      <w:r w:rsidRPr="00F0172E">
        <w:t>prawo</w:t>
      </w:r>
      <w:r w:rsidRPr="00F0172E">
        <w:rPr>
          <w:spacing w:val="-8"/>
        </w:rPr>
        <w:t xml:space="preserve"> </w:t>
      </w:r>
      <w:r w:rsidRPr="00F0172E">
        <w:t>żądania</w:t>
      </w:r>
      <w:r w:rsidRPr="00F0172E">
        <w:rPr>
          <w:spacing w:val="-8"/>
        </w:rPr>
        <w:t xml:space="preserve"> </w:t>
      </w:r>
      <w:r w:rsidRPr="00F0172E">
        <w:t>przed</w:t>
      </w:r>
      <w:r w:rsidRPr="00F0172E">
        <w:rPr>
          <w:spacing w:val="-6"/>
        </w:rPr>
        <w:t xml:space="preserve"> </w:t>
      </w:r>
      <w:r w:rsidRPr="00F0172E">
        <w:t>zawarciem</w:t>
      </w:r>
      <w:r w:rsidRPr="00F0172E">
        <w:rPr>
          <w:spacing w:val="-7"/>
        </w:rPr>
        <w:t xml:space="preserve"> </w:t>
      </w:r>
      <w:r w:rsidRPr="00F0172E">
        <w:t>umowy</w:t>
      </w:r>
      <w:r w:rsidRPr="00F0172E">
        <w:rPr>
          <w:spacing w:val="-7"/>
        </w:rPr>
        <w:t xml:space="preserve"> </w:t>
      </w:r>
      <w:r w:rsidRPr="00F0172E">
        <w:t>w sprawie zamówienia publicznego umowy regulującej współpracę tych</w:t>
      </w:r>
      <w:r w:rsidRPr="00F0172E">
        <w:rPr>
          <w:spacing w:val="-7"/>
        </w:rPr>
        <w:t xml:space="preserve"> </w:t>
      </w:r>
      <w:r w:rsidRPr="00F0172E">
        <w:t>Wykonawców.</w:t>
      </w:r>
    </w:p>
    <w:p w14:paraId="56223352" w14:textId="77777777" w:rsidR="00474204" w:rsidRPr="00F0172E" w:rsidRDefault="00474204" w:rsidP="00F0172E">
      <w:pPr>
        <w:pStyle w:val="Akapitzlist"/>
        <w:numPr>
          <w:ilvl w:val="1"/>
          <w:numId w:val="58"/>
        </w:numPr>
        <w:tabs>
          <w:tab w:val="left" w:pos="857"/>
        </w:tabs>
        <w:spacing w:line="276" w:lineRule="auto"/>
        <w:ind w:left="426" w:right="114" w:hanging="426"/>
      </w:pPr>
      <w:r w:rsidRPr="00F0172E">
        <w:t>Wykonawca będzie zobowiązany do podpisania umowy w miejscu i terminie wskazanym</w:t>
      </w:r>
      <w:r w:rsidRPr="00F0172E">
        <w:rPr>
          <w:spacing w:val="-33"/>
        </w:rPr>
        <w:t xml:space="preserve"> </w:t>
      </w:r>
      <w:r w:rsidRPr="00F0172E">
        <w:t>przez Zamawiającego.</w:t>
      </w:r>
    </w:p>
    <w:p w14:paraId="7E535BD7" w14:textId="77777777" w:rsidR="00B90C0B" w:rsidRPr="00F0172E" w:rsidRDefault="00B90C0B" w:rsidP="00B90C0B">
      <w:pPr>
        <w:pStyle w:val="Nagwek1"/>
        <w:spacing w:line="276" w:lineRule="auto"/>
        <w:rPr>
          <w:sz w:val="22"/>
          <w:szCs w:val="22"/>
        </w:rPr>
      </w:pPr>
    </w:p>
    <w:p w14:paraId="7EB8C0D6" w14:textId="58C1E936" w:rsidR="006A3583" w:rsidRPr="00F0172E" w:rsidRDefault="0065325D" w:rsidP="00A069DC">
      <w:pPr>
        <w:pStyle w:val="Nagwek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firstLine="709"/>
        <w:rPr>
          <w:sz w:val="22"/>
          <w:szCs w:val="22"/>
        </w:rPr>
      </w:pPr>
      <w:bookmarkStart w:id="67" w:name="_Toc166496475"/>
      <w:r w:rsidRPr="00F0172E">
        <w:rPr>
          <w:sz w:val="22"/>
          <w:szCs w:val="22"/>
        </w:rPr>
        <w:t>Wymagania dotyczące zabezpieczenia należytego wykonania umowy</w:t>
      </w:r>
      <w:bookmarkEnd w:id="67"/>
    </w:p>
    <w:p w14:paraId="68EED12F" w14:textId="2AD83708" w:rsidR="007D6165" w:rsidRPr="00F0172E" w:rsidRDefault="007D6165" w:rsidP="00F0172E">
      <w:pPr>
        <w:pStyle w:val="Akapitzlist"/>
        <w:numPr>
          <w:ilvl w:val="1"/>
          <w:numId w:val="59"/>
        </w:numPr>
        <w:tabs>
          <w:tab w:val="left" w:pos="960"/>
        </w:tabs>
        <w:spacing w:line="276" w:lineRule="auto"/>
        <w:ind w:left="426" w:hanging="284"/>
      </w:pPr>
      <w:bookmarkStart w:id="68" w:name="_Hlk158203721"/>
      <w:r w:rsidRPr="00F0172E">
        <w:t xml:space="preserve">Zamawiający wymaga wniesienia zabezpieczenia należytego wykonania umowy w wysokości </w:t>
      </w:r>
      <w:r w:rsidR="00114BAE" w:rsidRPr="00F0172E">
        <w:t>5</w:t>
      </w:r>
      <w:r w:rsidRPr="00F0172E">
        <w:t>% ceny całkowitej brutto podanej w</w:t>
      </w:r>
      <w:r w:rsidRPr="00F0172E">
        <w:rPr>
          <w:spacing w:val="-3"/>
        </w:rPr>
        <w:t xml:space="preserve"> </w:t>
      </w:r>
      <w:r w:rsidRPr="00F0172E">
        <w:t>ofercie.</w:t>
      </w:r>
    </w:p>
    <w:bookmarkEnd w:id="68"/>
    <w:p w14:paraId="2CDBEDA3" w14:textId="77777777" w:rsidR="007D6165" w:rsidRPr="00F0172E" w:rsidRDefault="007D6165" w:rsidP="00F0172E">
      <w:pPr>
        <w:pStyle w:val="Akapitzlist"/>
        <w:numPr>
          <w:ilvl w:val="1"/>
          <w:numId w:val="59"/>
        </w:numPr>
        <w:tabs>
          <w:tab w:val="left" w:pos="960"/>
        </w:tabs>
        <w:spacing w:line="276" w:lineRule="auto"/>
        <w:ind w:left="426" w:hanging="284"/>
      </w:pPr>
      <w:r w:rsidRPr="00F0172E">
        <w:t>Zabezpieczenie zostanie wniesione w jednej z form wskazanych w art. 450 ust. 1 ustawy</w:t>
      </w:r>
      <w:r w:rsidRPr="00F0172E">
        <w:rPr>
          <w:spacing w:val="-11"/>
        </w:rPr>
        <w:t xml:space="preserve"> </w:t>
      </w:r>
      <w:r w:rsidRPr="00F0172E">
        <w:t>PZP.</w:t>
      </w:r>
    </w:p>
    <w:p w14:paraId="72164F6B" w14:textId="79A6AE51" w:rsidR="0065325D" w:rsidRPr="00F0172E" w:rsidRDefault="007D6165" w:rsidP="00F0172E">
      <w:pPr>
        <w:pStyle w:val="Akapitzlist"/>
        <w:numPr>
          <w:ilvl w:val="1"/>
          <w:numId w:val="59"/>
        </w:numPr>
        <w:tabs>
          <w:tab w:val="left" w:pos="960"/>
        </w:tabs>
        <w:spacing w:line="276" w:lineRule="auto"/>
        <w:ind w:left="426" w:right="116" w:hanging="284"/>
      </w:pPr>
      <w:r w:rsidRPr="00F0172E">
        <w:t>Zamawiający nie wyraża zgody na wnoszenie zabezpieczenia w formach wskazanych w art. 450 ust. 2 ustawy</w:t>
      </w:r>
      <w:r w:rsidRPr="00F0172E">
        <w:rPr>
          <w:spacing w:val="-1"/>
        </w:rPr>
        <w:t xml:space="preserve"> </w:t>
      </w:r>
      <w:r w:rsidRPr="00F0172E">
        <w:t>PZP.</w:t>
      </w:r>
    </w:p>
    <w:p w14:paraId="13E9DA82" w14:textId="77777777" w:rsidR="00B90C0B" w:rsidRPr="00F0172E" w:rsidRDefault="00B90C0B" w:rsidP="00B90C0B">
      <w:pPr>
        <w:pStyle w:val="Akapitzlist"/>
        <w:tabs>
          <w:tab w:val="left" w:pos="960"/>
        </w:tabs>
        <w:spacing w:line="276" w:lineRule="auto"/>
        <w:ind w:left="786" w:right="116" w:firstLine="0"/>
      </w:pPr>
    </w:p>
    <w:p w14:paraId="69C12B25" w14:textId="17D1A748" w:rsidR="007D6165" w:rsidRPr="00F0172E" w:rsidRDefault="0065325D" w:rsidP="00F0172E">
      <w:pPr>
        <w:pStyle w:val="Nagwek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firstLine="709"/>
        <w:rPr>
          <w:sz w:val="22"/>
          <w:szCs w:val="22"/>
        </w:rPr>
      </w:pPr>
      <w:bookmarkStart w:id="69" w:name="_Toc166496476"/>
      <w:r w:rsidRPr="00F0172E">
        <w:rPr>
          <w:sz w:val="22"/>
          <w:szCs w:val="22"/>
        </w:rPr>
        <w:t>Informacje o treści zawieranej umowy oraz możliwości jej zmiany</w:t>
      </w:r>
      <w:bookmarkEnd w:id="69"/>
    </w:p>
    <w:p w14:paraId="0DDDD606" w14:textId="77777777" w:rsidR="00760109" w:rsidRPr="00F0172E" w:rsidRDefault="00760109" w:rsidP="00F0172E">
      <w:pPr>
        <w:pStyle w:val="Akapitzlist"/>
        <w:numPr>
          <w:ilvl w:val="1"/>
          <w:numId w:val="60"/>
        </w:numPr>
        <w:tabs>
          <w:tab w:val="left" w:pos="426"/>
        </w:tabs>
        <w:spacing w:before="240" w:line="276" w:lineRule="auto"/>
        <w:ind w:left="426" w:right="117" w:hanging="426"/>
        <w:rPr>
          <w:bCs/>
        </w:rPr>
      </w:pPr>
      <w:r w:rsidRPr="00F0172E">
        <w:t>Wybrany Wykonawca jest zobowiązany do zawarcia umowy w sprawie zamówienia</w:t>
      </w:r>
      <w:r w:rsidRPr="00F0172E">
        <w:rPr>
          <w:spacing w:val="-20"/>
        </w:rPr>
        <w:t xml:space="preserve"> </w:t>
      </w:r>
      <w:r w:rsidRPr="00F0172E">
        <w:t xml:space="preserve">publicznego na warunkach określonych we Wzorze Umowy, stanowiącym </w:t>
      </w:r>
      <w:r w:rsidRPr="00F0172E">
        <w:rPr>
          <w:bCs/>
        </w:rPr>
        <w:t xml:space="preserve">Załącznik nr </w:t>
      </w:r>
      <w:r w:rsidR="002406A1" w:rsidRPr="00F0172E">
        <w:rPr>
          <w:bCs/>
        </w:rPr>
        <w:t>1</w:t>
      </w:r>
      <w:r w:rsidRPr="00F0172E">
        <w:rPr>
          <w:bCs/>
        </w:rPr>
        <w:t xml:space="preserve"> do</w:t>
      </w:r>
      <w:r w:rsidRPr="00F0172E">
        <w:rPr>
          <w:bCs/>
          <w:spacing w:val="-10"/>
        </w:rPr>
        <w:t xml:space="preserve"> </w:t>
      </w:r>
      <w:r w:rsidRPr="00F0172E">
        <w:rPr>
          <w:bCs/>
        </w:rPr>
        <w:t>SWZ.</w:t>
      </w:r>
    </w:p>
    <w:p w14:paraId="12686140" w14:textId="77777777" w:rsidR="00760109" w:rsidRPr="00F0172E" w:rsidRDefault="00760109" w:rsidP="00F0172E">
      <w:pPr>
        <w:pStyle w:val="Akapitzlist"/>
        <w:numPr>
          <w:ilvl w:val="1"/>
          <w:numId w:val="60"/>
        </w:numPr>
        <w:tabs>
          <w:tab w:val="left" w:pos="426"/>
        </w:tabs>
        <w:spacing w:line="276" w:lineRule="auto"/>
        <w:ind w:left="426" w:right="118" w:hanging="426"/>
      </w:pPr>
      <w:r w:rsidRPr="00F0172E">
        <w:t>Zakres świadczenia Wykonawcy wynikający z umowy jest tożsamy z jego zobowiązaniem zawartym w</w:t>
      </w:r>
      <w:r w:rsidRPr="00F0172E">
        <w:rPr>
          <w:spacing w:val="-1"/>
        </w:rPr>
        <w:t xml:space="preserve"> </w:t>
      </w:r>
      <w:r w:rsidRPr="00F0172E">
        <w:t>ofercie.</w:t>
      </w:r>
    </w:p>
    <w:p w14:paraId="49678926" w14:textId="15FB1007" w:rsidR="00760109" w:rsidRPr="00F0172E" w:rsidRDefault="00760109" w:rsidP="00F0172E">
      <w:pPr>
        <w:pStyle w:val="Akapitzlist"/>
        <w:numPr>
          <w:ilvl w:val="1"/>
          <w:numId w:val="60"/>
        </w:numPr>
        <w:tabs>
          <w:tab w:val="left" w:pos="426"/>
        </w:tabs>
        <w:spacing w:before="1" w:line="276" w:lineRule="auto"/>
        <w:ind w:left="426" w:right="117" w:hanging="426"/>
      </w:pPr>
      <w:r w:rsidRPr="00F0172E">
        <w:t xml:space="preserve">Zamawiający przewiduje możliwość zmiany zawartej umowy w stosunku do treści wybranej oferty w zakresie uregulowanym w art. 455 PZP oraz wskazanym we Wzorze Umowy, stanowiącym </w:t>
      </w:r>
      <w:r w:rsidRPr="00F0172E">
        <w:rPr>
          <w:bCs/>
        </w:rPr>
        <w:t xml:space="preserve">Załącznik nr </w:t>
      </w:r>
      <w:r w:rsidR="009C4947" w:rsidRPr="00F0172E">
        <w:rPr>
          <w:bCs/>
        </w:rPr>
        <w:t>1</w:t>
      </w:r>
      <w:r w:rsidRPr="00F0172E">
        <w:rPr>
          <w:bCs/>
        </w:rPr>
        <w:t xml:space="preserve"> do</w:t>
      </w:r>
      <w:r w:rsidRPr="00F0172E">
        <w:rPr>
          <w:bCs/>
          <w:spacing w:val="-1"/>
        </w:rPr>
        <w:t xml:space="preserve"> </w:t>
      </w:r>
      <w:r w:rsidRPr="00F0172E">
        <w:rPr>
          <w:bCs/>
        </w:rPr>
        <w:t>SWZ.</w:t>
      </w:r>
    </w:p>
    <w:p w14:paraId="5C696A36" w14:textId="4B21FE36" w:rsidR="0065325D" w:rsidRPr="00F0172E" w:rsidRDefault="00760109" w:rsidP="00F0172E">
      <w:pPr>
        <w:pStyle w:val="Akapitzlist"/>
        <w:numPr>
          <w:ilvl w:val="1"/>
          <w:numId w:val="60"/>
        </w:numPr>
        <w:tabs>
          <w:tab w:val="left" w:pos="426"/>
        </w:tabs>
        <w:spacing w:line="276" w:lineRule="auto"/>
        <w:ind w:left="426" w:right="114" w:hanging="426"/>
      </w:pPr>
      <w:r w:rsidRPr="00F0172E">
        <w:t>Zmiana umowy wymaga dla swej ważności, pod rygorem nieważności, zachowania formy pisemnej.</w:t>
      </w:r>
    </w:p>
    <w:p w14:paraId="29092EE6" w14:textId="77777777" w:rsidR="0065325D" w:rsidRPr="00F0172E" w:rsidRDefault="0065325D" w:rsidP="00B90C0B">
      <w:pPr>
        <w:pStyle w:val="Akapitzlist"/>
        <w:tabs>
          <w:tab w:val="left" w:pos="677"/>
        </w:tabs>
        <w:spacing w:line="276" w:lineRule="auto"/>
        <w:ind w:left="786" w:right="114" w:firstLine="0"/>
      </w:pPr>
    </w:p>
    <w:p w14:paraId="6513353B" w14:textId="48565519" w:rsidR="0065325D" w:rsidRPr="00F0172E" w:rsidRDefault="0065325D" w:rsidP="00A069DC">
      <w:pPr>
        <w:pStyle w:val="Nagwek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firstLine="709"/>
        <w:rPr>
          <w:sz w:val="22"/>
          <w:szCs w:val="22"/>
        </w:rPr>
      </w:pPr>
      <w:bookmarkStart w:id="70" w:name="_Toc166496477"/>
      <w:r w:rsidRPr="00F0172E">
        <w:rPr>
          <w:sz w:val="22"/>
          <w:szCs w:val="22"/>
        </w:rPr>
        <w:t>Pouczenie o środkach ochrony prawnej przysługujących Wykonawcy</w:t>
      </w:r>
      <w:bookmarkEnd w:id="70"/>
    </w:p>
    <w:p w14:paraId="33E70B5E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before="240" w:line="276" w:lineRule="auto"/>
        <w:ind w:left="357" w:right="110" w:hanging="357"/>
      </w:pPr>
      <w:r w:rsidRPr="00F0172E"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</w:t>
      </w:r>
      <w:r w:rsidRPr="00F0172E">
        <w:rPr>
          <w:spacing w:val="-2"/>
        </w:rPr>
        <w:t xml:space="preserve"> </w:t>
      </w:r>
      <w:r w:rsidRPr="00F0172E">
        <w:t>PZP</w:t>
      </w:r>
    </w:p>
    <w:p w14:paraId="41ABF62E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2" w:hanging="357"/>
      </w:pPr>
      <w:r w:rsidRPr="00F0172E">
        <w:t>Środki ochrony prawnej wobec ogłoszenia wszczynającego postępowanie o udzielenie zamówienia lub ogłoszenia o konkursie oraz dokumentów zamówienia przysługują również organizacjom</w:t>
      </w:r>
      <w:r w:rsidRPr="00F0172E">
        <w:rPr>
          <w:spacing w:val="-11"/>
        </w:rPr>
        <w:t xml:space="preserve"> </w:t>
      </w:r>
      <w:r w:rsidRPr="00F0172E">
        <w:t>wpisanym</w:t>
      </w:r>
      <w:r w:rsidRPr="00F0172E">
        <w:rPr>
          <w:spacing w:val="-8"/>
        </w:rPr>
        <w:t xml:space="preserve"> </w:t>
      </w:r>
      <w:r w:rsidRPr="00F0172E">
        <w:t>na</w:t>
      </w:r>
      <w:r w:rsidRPr="00F0172E">
        <w:rPr>
          <w:spacing w:val="-12"/>
        </w:rPr>
        <w:t xml:space="preserve"> </w:t>
      </w:r>
      <w:r w:rsidRPr="00F0172E">
        <w:t>listę,</w:t>
      </w:r>
      <w:r w:rsidRPr="00F0172E">
        <w:rPr>
          <w:spacing w:val="-11"/>
        </w:rPr>
        <w:t xml:space="preserve"> </w:t>
      </w:r>
      <w:r w:rsidRPr="00F0172E">
        <w:t>o</w:t>
      </w:r>
      <w:r w:rsidRPr="00F0172E">
        <w:rPr>
          <w:spacing w:val="-11"/>
        </w:rPr>
        <w:t xml:space="preserve"> </w:t>
      </w:r>
      <w:r w:rsidRPr="00F0172E">
        <w:t>której</w:t>
      </w:r>
      <w:r w:rsidRPr="00F0172E">
        <w:rPr>
          <w:spacing w:val="-11"/>
        </w:rPr>
        <w:t xml:space="preserve"> </w:t>
      </w:r>
      <w:r w:rsidRPr="00F0172E">
        <w:t>mowa</w:t>
      </w:r>
      <w:r w:rsidRPr="00F0172E">
        <w:rPr>
          <w:spacing w:val="-10"/>
        </w:rPr>
        <w:t xml:space="preserve"> </w:t>
      </w:r>
      <w:r w:rsidRPr="00F0172E">
        <w:t>w</w:t>
      </w:r>
      <w:r w:rsidRPr="00F0172E">
        <w:rPr>
          <w:spacing w:val="-9"/>
        </w:rPr>
        <w:t xml:space="preserve"> </w:t>
      </w:r>
      <w:r w:rsidRPr="00F0172E">
        <w:t>art.</w:t>
      </w:r>
      <w:r w:rsidRPr="00F0172E">
        <w:rPr>
          <w:spacing w:val="-11"/>
        </w:rPr>
        <w:t xml:space="preserve"> </w:t>
      </w:r>
      <w:r w:rsidRPr="00F0172E">
        <w:t>469</w:t>
      </w:r>
      <w:r w:rsidRPr="00F0172E">
        <w:rPr>
          <w:spacing w:val="-11"/>
        </w:rPr>
        <w:t xml:space="preserve"> </w:t>
      </w:r>
      <w:r w:rsidRPr="00F0172E">
        <w:t>pkt</w:t>
      </w:r>
      <w:r w:rsidRPr="00F0172E">
        <w:rPr>
          <w:spacing w:val="-12"/>
        </w:rPr>
        <w:t xml:space="preserve"> </w:t>
      </w:r>
      <w:r w:rsidRPr="00F0172E">
        <w:t>15</w:t>
      </w:r>
      <w:r w:rsidRPr="00F0172E">
        <w:rPr>
          <w:spacing w:val="-11"/>
        </w:rPr>
        <w:t xml:space="preserve"> </w:t>
      </w:r>
      <w:r w:rsidRPr="00F0172E">
        <w:t>PZP</w:t>
      </w:r>
      <w:r w:rsidRPr="00F0172E">
        <w:rPr>
          <w:spacing w:val="-11"/>
        </w:rPr>
        <w:t xml:space="preserve"> </w:t>
      </w:r>
      <w:r w:rsidRPr="00F0172E">
        <w:t>oraz</w:t>
      </w:r>
      <w:r w:rsidRPr="00F0172E">
        <w:rPr>
          <w:spacing w:val="-10"/>
        </w:rPr>
        <w:t xml:space="preserve"> </w:t>
      </w:r>
      <w:r w:rsidRPr="00F0172E">
        <w:t>Rzecznikowi</w:t>
      </w:r>
      <w:r w:rsidRPr="00F0172E">
        <w:rPr>
          <w:spacing w:val="-11"/>
        </w:rPr>
        <w:t xml:space="preserve"> </w:t>
      </w:r>
      <w:r w:rsidRPr="00F0172E">
        <w:t>Małych i Średnich</w:t>
      </w:r>
      <w:r w:rsidRPr="00F0172E">
        <w:rPr>
          <w:spacing w:val="-1"/>
        </w:rPr>
        <w:t xml:space="preserve"> </w:t>
      </w:r>
      <w:r w:rsidRPr="00F0172E">
        <w:t>Przedsiębiorców.</w:t>
      </w:r>
    </w:p>
    <w:p w14:paraId="7D10252A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before="1" w:line="276" w:lineRule="auto"/>
        <w:ind w:left="357" w:hanging="357"/>
      </w:pPr>
      <w:r w:rsidRPr="00F0172E">
        <w:t>Odwołanie przysługuje</w:t>
      </w:r>
      <w:r w:rsidRPr="00F0172E">
        <w:rPr>
          <w:spacing w:val="-2"/>
        </w:rPr>
        <w:t xml:space="preserve"> </w:t>
      </w:r>
      <w:r w:rsidRPr="00F0172E">
        <w:t>na:</w:t>
      </w:r>
    </w:p>
    <w:p w14:paraId="6F6EB005" w14:textId="77777777" w:rsidR="00760109" w:rsidRPr="00F0172E" w:rsidRDefault="00760109">
      <w:pPr>
        <w:pStyle w:val="Akapitzlist"/>
        <w:numPr>
          <w:ilvl w:val="0"/>
          <w:numId w:val="24"/>
        </w:numPr>
        <w:tabs>
          <w:tab w:val="left" w:pos="1262"/>
        </w:tabs>
        <w:spacing w:line="276" w:lineRule="auto"/>
        <w:ind w:left="641" w:right="111" w:hanging="357"/>
      </w:pPr>
      <w:r w:rsidRPr="00F0172E">
        <w:t>niezgodną z przepisami ustawy czynność Zamawiającego, podjętą w postępowaniu o udzielenie zamówienia, w tym na projektowane postanowienie</w:t>
      </w:r>
      <w:r w:rsidRPr="00F0172E">
        <w:rPr>
          <w:spacing w:val="-3"/>
        </w:rPr>
        <w:t xml:space="preserve"> </w:t>
      </w:r>
      <w:r w:rsidRPr="00F0172E">
        <w:t>umowy;</w:t>
      </w:r>
    </w:p>
    <w:p w14:paraId="0463A216" w14:textId="77777777" w:rsidR="00760109" w:rsidRPr="00F0172E" w:rsidRDefault="00760109">
      <w:pPr>
        <w:pStyle w:val="Akapitzlist"/>
        <w:numPr>
          <w:ilvl w:val="0"/>
          <w:numId w:val="24"/>
        </w:numPr>
        <w:tabs>
          <w:tab w:val="left" w:pos="1262"/>
        </w:tabs>
        <w:spacing w:line="276" w:lineRule="auto"/>
        <w:ind w:left="641" w:right="112" w:hanging="357"/>
      </w:pPr>
      <w:r w:rsidRPr="00F0172E">
        <w:t>zaniechanie</w:t>
      </w:r>
      <w:r w:rsidRPr="00F0172E">
        <w:rPr>
          <w:spacing w:val="-8"/>
        </w:rPr>
        <w:t xml:space="preserve"> </w:t>
      </w:r>
      <w:r w:rsidRPr="00F0172E">
        <w:t>czynności</w:t>
      </w:r>
      <w:r w:rsidRPr="00F0172E">
        <w:rPr>
          <w:spacing w:val="-6"/>
        </w:rPr>
        <w:t xml:space="preserve"> </w:t>
      </w:r>
      <w:r w:rsidRPr="00F0172E">
        <w:t>w</w:t>
      </w:r>
      <w:r w:rsidRPr="00F0172E">
        <w:rPr>
          <w:spacing w:val="-4"/>
        </w:rPr>
        <w:t xml:space="preserve"> </w:t>
      </w:r>
      <w:r w:rsidRPr="00F0172E">
        <w:t>postępowaniu</w:t>
      </w:r>
      <w:r w:rsidRPr="00F0172E">
        <w:rPr>
          <w:spacing w:val="-7"/>
        </w:rPr>
        <w:t xml:space="preserve"> </w:t>
      </w:r>
      <w:r w:rsidRPr="00F0172E">
        <w:t>o</w:t>
      </w:r>
      <w:r w:rsidRPr="00F0172E">
        <w:rPr>
          <w:spacing w:val="-6"/>
        </w:rPr>
        <w:t xml:space="preserve"> </w:t>
      </w:r>
      <w:r w:rsidRPr="00F0172E">
        <w:t>udzielenie</w:t>
      </w:r>
      <w:r w:rsidRPr="00F0172E">
        <w:rPr>
          <w:spacing w:val="-7"/>
        </w:rPr>
        <w:t xml:space="preserve"> </w:t>
      </w:r>
      <w:r w:rsidRPr="00F0172E">
        <w:t>zamówienia</w:t>
      </w:r>
      <w:r w:rsidRPr="00F0172E">
        <w:rPr>
          <w:spacing w:val="-7"/>
        </w:rPr>
        <w:t xml:space="preserve"> </w:t>
      </w:r>
      <w:r w:rsidRPr="00F0172E">
        <w:t>do</w:t>
      </w:r>
      <w:r w:rsidRPr="00F0172E">
        <w:rPr>
          <w:spacing w:val="-7"/>
        </w:rPr>
        <w:t xml:space="preserve"> </w:t>
      </w:r>
      <w:r w:rsidRPr="00F0172E">
        <w:t>której</w:t>
      </w:r>
      <w:r w:rsidRPr="00F0172E">
        <w:rPr>
          <w:spacing w:val="-6"/>
        </w:rPr>
        <w:t xml:space="preserve"> </w:t>
      </w:r>
      <w:r w:rsidRPr="00F0172E">
        <w:t>zamawiający</w:t>
      </w:r>
      <w:r w:rsidRPr="00F0172E">
        <w:rPr>
          <w:spacing w:val="-6"/>
        </w:rPr>
        <w:t xml:space="preserve"> </w:t>
      </w:r>
      <w:r w:rsidRPr="00F0172E">
        <w:t>był obowiązany na podstawie</w:t>
      </w:r>
      <w:r w:rsidRPr="00F0172E">
        <w:rPr>
          <w:spacing w:val="-3"/>
        </w:rPr>
        <w:t xml:space="preserve"> </w:t>
      </w:r>
      <w:r w:rsidRPr="00F0172E">
        <w:t>ustawy;</w:t>
      </w:r>
    </w:p>
    <w:p w14:paraId="7D4DD99D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3" w:hanging="357"/>
      </w:pPr>
      <w:r w:rsidRPr="00F0172E">
        <w:t>Odwołanie</w:t>
      </w:r>
      <w:r w:rsidRPr="00F0172E">
        <w:rPr>
          <w:spacing w:val="-7"/>
        </w:rPr>
        <w:t xml:space="preserve"> </w:t>
      </w:r>
      <w:r w:rsidRPr="00F0172E">
        <w:t>wnosi</w:t>
      </w:r>
      <w:r w:rsidRPr="00F0172E">
        <w:rPr>
          <w:spacing w:val="-5"/>
        </w:rPr>
        <w:t xml:space="preserve"> </w:t>
      </w:r>
      <w:r w:rsidRPr="00F0172E">
        <w:t>się</w:t>
      </w:r>
      <w:r w:rsidRPr="00F0172E">
        <w:rPr>
          <w:spacing w:val="-6"/>
        </w:rPr>
        <w:t xml:space="preserve"> </w:t>
      </w:r>
      <w:r w:rsidRPr="00F0172E">
        <w:t>do</w:t>
      </w:r>
      <w:r w:rsidRPr="00F0172E">
        <w:rPr>
          <w:spacing w:val="-5"/>
        </w:rPr>
        <w:t xml:space="preserve"> </w:t>
      </w:r>
      <w:r w:rsidRPr="00F0172E">
        <w:t>Prezesa</w:t>
      </w:r>
      <w:r w:rsidRPr="00F0172E">
        <w:rPr>
          <w:spacing w:val="-2"/>
        </w:rPr>
        <w:t xml:space="preserve"> </w:t>
      </w:r>
      <w:r w:rsidRPr="00F0172E">
        <w:t>Izby.</w:t>
      </w:r>
      <w:r w:rsidRPr="00F0172E">
        <w:rPr>
          <w:spacing w:val="-6"/>
        </w:rPr>
        <w:t xml:space="preserve"> </w:t>
      </w:r>
      <w:r w:rsidRPr="00F0172E">
        <w:t>Odwołujący</w:t>
      </w:r>
      <w:r w:rsidRPr="00F0172E">
        <w:rPr>
          <w:spacing w:val="-5"/>
        </w:rPr>
        <w:t xml:space="preserve"> </w:t>
      </w:r>
      <w:r w:rsidRPr="00F0172E">
        <w:t>przekazuje</w:t>
      </w:r>
      <w:r w:rsidRPr="00F0172E">
        <w:rPr>
          <w:spacing w:val="-6"/>
        </w:rPr>
        <w:t xml:space="preserve"> </w:t>
      </w:r>
      <w:r w:rsidRPr="00F0172E">
        <w:t>kopię</w:t>
      </w:r>
      <w:r w:rsidRPr="00F0172E">
        <w:rPr>
          <w:spacing w:val="-5"/>
        </w:rPr>
        <w:t xml:space="preserve"> </w:t>
      </w:r>
      <w:r w:rsidRPr="00F0172E">
        <w:t>odwołania</w:t>
      </w:r>
      <w:r w:rsidRPr="00F0172E">
        <w:rPr>
          <w:spacing w:val="-6"/>
        </w:rPr>
        <w:t xml:space="preserve"> </w:t>
      </w:r>
      <w:r w:rsidRPr="00F0172E">
        <w:t>zamawiającemu przed</w:t>
      </w:r>
      <w:r w:rsidRPr="00F0172E">
        <w:rPr>
          <w:spacing w:val="-12"/>
        </w:rPr>
        <w:t xml:space="preserve"> </w:t>
      </w:r>
      <w:r w:rsidRPr="00F0172E">
        <w:t>upływem</w:t>
      </w:r>
      <w:r w:rsidRPr="00F0172E">
        <w:rPr>
          <w:spacing w:val="-11"/>
        </w:rPr>
        <w:t xml:space="preserve"> </w:t>
      </w:r>
      <w:r w:rsidRPr="00F0172E">
        <w:t>terminu</w:t>
      </w:r>
      <w:r w:rsidRPr="00F0172E">
        <w:rPr>
          <w:spacing w:val="-12"/>
        </w:rPr>
        <w:t xml:space="preserve"> </w:t>
      </w:r>
      <w:r w:rsidRPr="00F0172E">
        <w:t>do</w:t>
      </w:r>
      <w:r w:rsidRPr="00F0172E">
        <w:rPr>
          <w:spacing w:val="-11"/>
        </w:rPr>
        <w:t xml:space="preserve"> </w:t>
      </w:r>
      <w:r w:rsidRPr="00F0172E">
        <w:t>wniesienia</w:t>
      </w:r>
      <w:r w:rsidRPr="00F0172E">
        <w:rPr>
          <w:spacing w:val="-13"/>
        </w:rPr>
        <w:t xml:space="preserve"> </w:t>
      </w:r>
      <w:r w:rsidRPr="00F0172E">
        <w:t>odwołania</w:t>
      </w:r>
      <w:r w:rsidRPr="00F0172E">
        <w:rPr>
          <w:spacing w:val="-9"/>
        </w:rPr>
        <w:t xml:space="preserve"> </w:t>
      </w:r>
      <w:r w:rsidRPr="00F0172E">
        <w:t>w</w:t>
      </w:r>
      <w:r w:rsidRPr="00F0172E">
        <w:rPr>
          <w:spacing w:val="-13"/>
        </w:rPr>
        <w:t xml:space="preserve"> </w:t>
      </w:r>
      <w:r w:rsidRPr="00F0172E">
        <w:t>taki</w:t>
      </w:r>
      <w:r w:rsidRPr="00F0172E">
        <w:rPr>
          <w:spacing w:val="-11"/>
        </w:rPr>
        <w:t xml:space="preserve"> </w:t>
      </w:r>
      <w:r w:rsidRPr="00F0172E">
        <w:t>sposób,</w:t>
      </w:r>
      <w:r w:rsidRPr="00F0172E">
        <w:rPr>
          <w:spacing w:val="-12"/>
        </w:rPr>
        <w:t xml:space="preserve"> </w:t>
      </w:r>
      <w:r w:rsidRPr="00F0172E">
        <w:t>aby</w:t>
      </w:r>
      <w:r w:rsidRPr="00F0172E">
        <w:rPr>
          <w:spacing w:val="-11"/>
        </w:rPr>
        <w:t xml:space="preserve"> </w:t>
      </w:r>
      <w:r w:rsidRPr="00F0172E">
        <w:t>mógł</w:t>
      </w:r>
      <w:r w:rsidRPr="00F0172E">
        <w:rPr>
          <w:spacing w:val="-11"/>
        </w:rPr>
        <w:t xml:space="preserve"> </w:t>
      </w:r>
      <w:r w:rsidRPr="00F0172E">
        <w:t>on</w:t>
      </w:r>
      <w:r w:rsidRPr="00F0172E">
        <w:rPr>
          <w:spacing w:val="-11"/>
        </w:rPr>
        <w:t xml:space="preserve"> </w:t>
      </w:r>
      <w:r w:rsidRPr="00F0172E">
        <w:t>zapoznać</w:t>
      </w:r>
      <w:r w:rsidRPr="00F0172E">
        <w:rPr>
          <w:spacing w:val="-13"/>
        </w:rPr>
        <w:t xml:space="preserve"> </w:t>
      </w:r>
      <w:r w:rsidRPr="00F0172E">
        <w:t>się</w:t>
      </w:r>
      <w:r w:rsidRPr="00F0172E">
        <w:rPr>
          <w:spacing w:val="-11"/>
        </w:rPr>
        <w:t xml:space="preserve"> </w:t>
      </w:r>
      <w:r w:rsidRPr="00F0172E">
        <w:t>z</w:t>
      </w:r>
      <w:r w:rsidRPr="00F0172E">
        <w:rPr>
          <w:spacing w:val="-13"/>
        </w:rPr>
        <w:t xml:space="preserve"> </w:t>
      </w:r>
      <w:r w:rsidRPr="00F0172E">
        <w:t>jego treścią przed upływem tego</w:t>
      </w:r>
      <w:r w:rsidRPr="00F0172E">
        <w:rPr>
          <w:spacing w:val="-1"/>
        </w:rPr>
        <w:t xml:space="preserve"> </w:t>
      </w:r>
      <w:r w:rsidRPr="00F0172E">
        <w:t>terminu.</w:t>
      </w:r>
    </w:p>
    <w:p w14:paraId="2EA26202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2" w:hanging="357"/>
      </w:pPr>
      <w:r w:rsidRPr="00F0172E">
        <w:t>Odwołanie wobec treści ogłoszenia lub treści SWZ wnosi się w terminie 5 dni od dnia zamieszczenia ogłoszenia w Biuletynie Zamówień Publicznych lub treści SWZ na stronie internetowej.</w:t>
      </w:r>
    </w:p>
    <w:p w14:paraId="2696B7E0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hanging="357"/>
      </w:pPr>
      <w:r w:rsidRPr="00F0172E">
        <w:t>Odwołanie wnosi się w</w:t>
      </w:r>
      <w:r w:rsidRPr="00F0172E">
        <w:rPr>
          <w:spacing w:val="-12"/>
        </w:rPr>
        <w:t xml:space="preserve"> </w:t>
      </w:r>
      <w:r w:rsidRPr="00F0172E">
        <w:t>terminie:</w:t>
      </w:r>
    </w:p>
    <w:p w14:paraId="7F18DB59" w14:textId="77777777" w:rsidR="00760109" w:rsidRPr="00F0172E" w:rsidRDefault="00760109">
      <w:pPr>
        <w:pStyle w:val="Akapitzlist"/>
        <w:numPr>
          <w:ilvl w:val="0"/>
          <w:numId w:val="25"/>
        </w:numPr>
        <w:tabs>
          <w:tab w:val="left" w:pos="1102"/>
        </w:tabs>
        <w:spacing w:line="276" w:lineRule="auto"/>
        <w:ind w:left="641" w:right="119" w:hanging="357"/>
      </w:pPr>
      <w:r w:rsidRPr="00F0172E">
        <w:t>5 dni od dnia przekazania informacji o czynności zamawiającego stanowiącej podstawę jego wniesienia, jeżeli informacja została przekazana przy użyciu środków komunikacji elektronicznej,</w:t>
      </w:r>
    </w:p>
    <w:p w14:paraId="77A3D067" w14:textId="77777777" w:rsidR="00760109" w:rsidRPr="00F0172E" w:rsidRDefault="00760109">
      <w:pPr>
        <w:pStyle w:val="Akapitzlist"/>
        <w:numPr>
          <w:ilvl w:val="0"/>
          <w:numId w:val="25"/>
        </w:numPr>
        <w:tabs>
          <w:tab w:val="left" w:pos="1102"/>
        </w:tabs>
        <w:spacing w:line="276" w:lineRule="auto"/>
        <w:ind w:left="641" w:right="113" w:hanging="357"/>
      </w:pPr>
      <w:r w:rsidRPr="00F0172E">
        <w:t>10</w:t>
      </w:r>
      <w:r w:rsidRPr="00F0172E">
        <w:rPr>
          <w:spacing w:val="-10"/>
        </w:rPr>
        <w:t xml:space="preserve"> </w:t>
      </w:r>
      <w:r w:rsidRPr="00F0172E">
        <w:t>dni</w:t>
      </w:r>
      <w:r w:rsidRPr="00F0172E">
        <w:rPr>
          <w:spacing w:val="-9"/>
        </w:rPr>
        <w:t xml:space="preserve"> </w:t>
      </w:r>
      <w:r w:rsidRPr="00F0172E">
        <w:t>od</w:t>
      </w:r>
      <w:r w:rsidRPr="00F0172E">
        <w:rPr>
          <w:spacing w:val="-10"/>
        </w:rPr>
        <w:t xml:space="preserve"> </w:t>
      </w:r>
      <w:r w:rsidRPr="00F0172E">
        <w:t>dnia</w:t>
      </w:r>
      <w:r w:rsidRPr="00F0172E">
        <w:rPr>
          <w:spacing w:val="-10"/>
        </w:rPr>
        <w:t xml:space="preserve"> </w:t>
      </w:r>
      <w:r w:rsidRPr="00F0172E">
        <w:t>przekazania</w:t>
      </w:r>
      <w:r w:rsidRPr="00F0172E">
        <w:rPr>
          <w:spacing w:val="-11"/>
        </w:rPr>
        <w:t xml:space="preserve"> </w:t>
      </w:r>
      <w:r w:rsidRPr="00F0172E">
        <w:t>informacji</w:t>
      </w:r>
      <w:r w:rsidRPr="00F0172E">
        <w:rPr>
          <w:spacing w:val="-8"/>
        </w:rPr>
        <w:t xml:space="preserve"> </w:t>
      </w:r>
      <w:r w:rsidRPr="00F0172E">
        <w:t>o</w:t>
      </w:r>
      <w:r w:rsidRPr="00F0172E">
        <w:rPr>
          <w:spacing w:val="-10"/>
        </w:rPr>
        <w:t xml:space="preserve"> </w:t>
      </w:r>
      <w:r w:rsidRPr="00F0172E">
        <w:t>czynności</w:t>
      </w:r>
      <w:r w:rsidRPr="00F0172E">
        <w:rPr>
          <w:spacing w:val="-7"/>
        </w:rPr>
        <w:t xml:space="preserve"> </w:t>
      </w:r>
      <w:r w:rsidRPr="00F0172E">
        <w:t>zamawiającego</w:t>
      </w:r>
      <w:r w:rsidRPr="00F0172E">
        <w:rPr>
          <w:spacing w:val="-10"/>
        </w:rPr>
        <w:t xml:space="preserve"> </w:t>
      </w:r>
      <w:r w:rsidRPr="00F0172E">
        <w:t>stanowiącej</w:t>
      </w:r>
      <w:r w:rsidRPr="00F0172E">
        <w:rPr>
          <w:spacing w:val="-9"/>
        </w:rPr>
        <w:t xml:space="preserve"> </w:t>
      </w:r>
      <w:r w:rsidRPr="00F0172E">
        <w:t>podstawę</w:t>
      </w:r>
      <w:r w:rsidRPr="00F0172E">
        <w:rPr>
          <w:spacing w:val="-11"/>
        </w:rPr>
        <w:t xml:space="preserve"> </w:t>
      </w:r>
      <w:r w:rsidRPr="00F0172E">
        <w:t>jego wniesienia, jeżeli informacja została przekazana w sposób inny niż określony w pkt</w:t>
      </w:r>
      <w:r w:rsidRPr="00F0172E">
        <w:rPr>
          <w:spacing w:val="-17"/>
        </w:rPr>
        <w:t xml:space="preserve"> </w:t>
      </w:r>
      <w:r w:rsidRPr="00F0172E">
        <w:t>1).</w:t>
      </w:r>
    </w:p>
    <w:p w14:paraId="627EEEFC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3" w:hanging="357"/>
      </w:pPr>
      <w:r w:rsidRPr="00F0172E">
        <w:t xml:space="preserve">Odwołanie w przypadkach innych niż określone w pkt 5 i 6 wnosi się w terminie 5 dni od dnia, w którym powzięto lub przy zachowaniu należytej staranności można było powziąć wiadomość o okolicznościach stanowiących </w:t>
      </w:r>
      <w:r w:rsidRPr="00F0172E">
        <w:lastRenderedPageBreak/>
        <w:t>podstawę jego</w:t>
      </w:r>
      <w:r w:rsidRPr="00F0172E">
        <w:rPr>
          <w:spacing w:val="-3"/>
        </w:rPr>
        <w:t xml:space="preserve"> </w:t>
      </w:r>
      <w:r w:rsidRPr="00F0172E">
        <w:t>wniesienia</w:t>
      </w:r>
    </w:p>
    <w:p w14:paraId="3AA32538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before="90" w:line="276" w:lineRule="auto"/>
        <w:ind w:left="357" w:right="116" w:hanging="357"/>
      </w:pPr>
      <w:r w:rsidRPr="00F0172E">
        <w:t>Na orzeczenie Izby oraz postanowienie Prezesa Izby, o którym mowa w art. 519 ust. 1 ustawy PZP, stronom oraz uczestnikom postępowania odwoławczego przysługuje skarga do</w:t>
      </w:r>
      <w:r w:rsidRPr="00F0172E">
        <w:rPr>
          <w:spacing w:val="-15"/>
        </w:rPr>
        <w:t xml:space="preserve"> </w:t>
      </w:r>
      <w:r w:rsidRPr="00F0172E">
        <w:t>sądu.</w:t>
      </w:r>
    </w:p>
    <w:p w14:paraId="1FD7AFDC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2" w:hanging="357"/>
      </w:pPr>
      <w:r w:rsidRPr="00F0172E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0824E95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0" w:hanging="357"/>
      </w:pPr>
      <w:r w:rsidRPr="00F0172E">
        <w:t>Skargę wnosi się do Sądu Okręgowego w Warszawie - sądu zamówień publicznych, zwanego dalej "sądem zamówień</w:t>
      </w:r>
      <w:r w:rsidRPr="00F0172E">
        <w:rPr>
          <w:spacing w:val="1"/>
        </w:rPr>
        <w:t xml:space="preserve"> </w:t>
      </w:r>
      <w:r w:rsidRPr="00F0172E">
        <w:t>publicznych".</w:t>
      </w:r>
    </w:p>
    <w:p w14:paraId="120D84CC" w14:textId="77777777" w:rsidR="00760109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0" w:hanging="357"/>
      </w:pPr>
      <w:r w:rsidRPr="00F0172E">
        <w:t>Skargę wnosi się za pośrednictwem Prezesa Izby, w terminie 14 dni od dnia doręczenia orzeczenia Izby lub postanowienia Prezesa Izby, o którym mowa w art. 519 ust. 1 ustawy PZP, przesyłając</w:t>
      </w:r>
      <w:r w:rsidRPr="00F0172E">
        <w:rPr>
          <w:spacing w:val="-7"/>
        </w:rPr>
        <w:t xml:space="preserve"> </w:t>
      </w:r>
      <w:r w:rsidRPr="00F0172E">
        <w:t>jednocześnie</w:t>
      </w:r>
      <w:r w:rsidRPr="00F0172E">
        <w:rPr>
          <w:spacing w:val="-3"/>
        </w:rPr>
        <w:t xml:space="preserve"> </w:t>
      </w:r>
      <w:r w:rsidRPr="00F0172E">
        <w:t>jej</w:t>
      </w:r>
      <w:r w:rsidRPr="00F0172E">
        <w:rPr>
          <w:spacing w:val="-4"/>
        </w:rPr>
        <w:t xml:space="preserve"> </w:t>
      </w:r>
      <w:r w:rsidRPr="00F0172E">
        <w:t>odpis</w:t>
      </w:r>
      <w:r w:rsidRPr="00F0172E">
        <w:rPr>
          <w:spacing w:val="-5"/>
        </w:rPr>
        <w:t xml:space="preserve"> </w:t>
      </w:r>
      <w:r w:rsidRPr="00F0172E">
        <w:t>przeciwnikowi</w:t>
      </w:r>
      <w:r w:rsidRPr="00F0172E">
        <w:rPr>
          <w:spacing w:val="-4"/>
        </w:rPr>
        <w:t xml:space="preserve"> </w:t>
      </w:r>
      <w:r w:rsidRPr="00F0172E">
        <w:t>skargi.</w:t>
      </w:r>
      <w:r w:rsidRPr="00F0172E">
        <w:rPr>
          <w:spacing w:val="-5"/>
        </w:rPr>
        <w:t xml:space="preserve"> </w:t>
      </w:r>
      <w:r w:rsidRPr="00F0172E">
        <w:t>Złożenie</w:t>
      </w:r>
      <w:r w:rsidRPr="00F0172E">
        <w:rPr>
          <w:spacing w:val="-6"/>
        </w:rPr>
        <w:t xml:space="preserve"> </w:t>
      </w:r>
      <w:r w:rsidRPr="00F0172E">
        <w:t>skargi</w:t>
      </w:r>
      <w:r w:rsidRPr="00F0172E">
        <w:rPr>
          <w:spacing w:val="-5"/>
        </w:rPr>
        <w:t xml:space="preserve"> </w:t>
      </w:r>
      <w:r w:rsidRPr="00F0172E">
        <w:t>w</w:t>
      </w:r>
      <w:r w:rsidRPr="00F0172E">
        <w:rPr>
          <w:spacing w:val="-3"/>
        </w:rPr>
        <w:t xml:space="preserve"> </w:t>
      </w:r>
      <w:r w:rsidRPr="00F0172E">
        <w:t>placówce</w:t>
      </w:r>
      <w:r w:rsidRPr="00F0172E">
        <w:rPr>
          <w:spacing w:val="-6"/>
        </w:rPr>
        <w:t xml:space="preserve"> </w:t>
      </w:r>
      <w:r w:rsidRPr="00F0172E">
        <w:t>pocztowej operatora</w:t>
      </w:r>
      <w:r w:rsidRPr="00F0172E">
        <w:rPr>
          <w:spacing w:val="-10"/>
        </w:rPr>
        <w:t xml:space="preserve"> </w:t>
      </w:r>
      <w:r w:rsidRPr="00F0172E">
        <w:t>wyznaczonego</w:t>
      </w:r>
      <w:r w:rsidRPr="00F0172E">
        <w:rPr>
          <w:spacing w:val="-6"/>
        </w:rPr>
        <w:t xml:space="preserve"> </w:t>
      </w:r>
      <w:r w:rsidRPr="00F0172E">
        <w:t>w</w:t>
      </w:r>
      <w:r w:rsidRPr="00F0172E">
        <w:rPr>
          <w:spacing w:val="-8"/>
        </w:rPr>
        <w:t xml:space="preserve"> </w:t>
      </w:r>
      <w:r w:rsidRPr="00F0172E">
        <w:t>rozumieniu</w:t>
      </w:r>
      <w:r w:rsidRPr="00F0172E">
        <w:rPr>
          <w:spacing w:val="-8"/>
        </w:rPr>
        <w:t xml:space="preserve"> </w:t>
      </w:r>
      <w:r w:rsidRPr="00F0172E">
        <w:t>ustawy</w:t>
      </w:r>
      <w:r w:rsidRPr="00F0172E">
        <w:rPr>
          <w:spacing w:val="-5"/>
        </w:rPr>
        <w:t xml:space="preserve"> </w:t>
      </w:r>
      <w:r w:rsidRPr="00F0172E">
        <w:t>z</w:t>
      </w:r>
      <w:r w:rsidRPr="00F0172E">
        <w:rPr>
          <w:spacing w:val="-10"/>
        </w:rPr>
        <w:t xml:space="preserve"> </w:t>
      </w:r>
      <w:r w:rsidRPr="00F0172E">
        <w:t>dnia</w:t>
      </w:r>
      <w:r w:rsidRPr="00F0172E">
        <w:rPr>
          <w:spacing w:val="-9"/>
        </w:rPr>
        <w:t xml:space="preserve"> </w:t>
      </w:r>
      <w:r w:rsidRPr="00F0172E">
        <w:t>23</w:t>
      </w:r>
      <w:r w:rsidRPr="00F0172E">
        <w:rPr>
          <w:spacing w:val="-8"/>
        </w:rPr>
        <w:t xml:space="preserve"> </w:t>
      </w:r>
      <w:r w:rsidRPr="00F0172E">
        <w:t>listopada</w:t>
      </w:r>
      <w:r w:rsidRPr="00F0172E">
        <w:rPr>
          <w:spacing w:val="-10"/>
        </w:rPr>
        <w:t xml:space="preserve"> </w:t>
      </w:r>
      <w:r w:rsidRPr="00F0172E">
        <w:t>2012</w:t>
      </w:r>
      <w:r w:rsidRPr="00F0172E">
        <w:rPr>
          <w:spacing w:val="-8"/>
        </w:rPr>
        <w:t xml:space="preserve"> </w:t>
      </w:r>
      <w:r w:rsidRPr="00F0172E">
        <w:t>r.</w:t>
      </w:r>
      <w:r w:rsidRPr="00F0172E">
        <w:rPr>
          <w:spacing w:val="-6"/>
        </w:rPr>
        <w:t xml:space="preserve"> </w:t>
      </w:r>
      <w:r w:rsidRPr="00F0172E">
        <w:t>-</w:t>
      </w:r>
      <w:r w:rsidRPr="00F0172E">
        <w:rPr>
          <w:spacing w:val="-6"/>
        </w:rPr>
        <w:t xml:space="preserve"> </w:t>
      </w:r>
      <w:r w:rsidRPr="00F0172E">
        <w:t>Prawo</w:t>
      </w:r>
      <w:r w:rsidRPr="00F0172E">
        <w:rPr>
          <w:spacing w:val="-9"/>
        </w:rPr>
        <w:t xml:space="preserve"> </w:t>
      </w:r>
      <w:r w:rsidRPr="00F0172E">
        <w:t>pocztowe</w:t>
      </w:r>
      <w:r w:rsidRPr="00F0172E">
        <w:rPr>
          <w:spacing w:val="-10"/>
        </w:rPr>
        <w:t xml:space="preserve"> </w:t>
      </w:r>
      <w:r w:rsidRPr="00F0172E">
        <w:t>jest równoznaczne z jej</w:t>
      </w:r>
      <w:r w:rsidRPr="00F0172E">
        <w:rPr>
          <w:spacing w:val="-1"/>
        </w:rPr>
        <w:t xml:space="preserve"> </w:t>
      </w:r>
      <w:r w:rsidRPr="00F0172E">
        <w:t>wniesieniem.</w:t>
      </w:r>
    </w:p>
    <w:p w14:paraId="7622E629" w14:textId="6A1F10BA" w:rsidR="00326A5D" w:rsidRPr="00F0172E" w:rsidRDefault="00760109" w:rsidP="00B162CA">
      <w:pPr>
        <w:pStyle w:val="Akapitzlist"/>
        <w:numPr>
          <w:ilvl w:val="1"/>
          <w:numId w:val="57"/>
        </w:numPr>
        <w:tabs>
          <w:tab w:val="left" w:pos="821"/>
        </w:tabs>
        <w:spacing w:line="276" w:lineRule="auto"/>
        <w:ind w:left="357" w:right="115" w:hanging="357"/>
      </w:pPr>
      <w:r w:rsidRPr="00F0172E">
        <w:t>Prezes Izby przekazuje skargę wraz z aktami postępowania odwoławczego do sądu zamówień publicznych w terminie 7 dni od dnia jej</w:t>
      </w:r>
      <w:r w:rsidRPr="00F0172E">
        <w:rPr>
          <w:spacing w:val="-1"/>
        </w:rPr>
        <w:t xml:space="preserve"> </w:t>
      </w:r>
      <w:r w:rsidRPr="00F0172E">
        <w:t>otrzymania.</w:t>
      </w:r>
    </w:p>
    <w:p w14:paraId="739F0BCE" w14:textId="519B5A83" w:rsidR="00C875D6" w:rsidRPr="00F0172E" w:rsidRDefault="00C875D6" w:rsidP="007F2DB0">
      <w:pPr>
        <w:rPr>
          <w:rFonts w:ascii="Times New Roman" w:eastAsia="Times New Roman" w:hAnsi="Times New Roman" w:cs="Times New Roman"/>
        </w:rPr>
      </w:pPr>
    </w:p>
    <w:p w14:paraId="1A9A814F" w14:textId="6F5DE9EB" w:rsidR="0065325D" w:rsidRPr="00F0172E" w:rsidRDefault="0065325D" w:rsidP="00B162CA">
      <w:pPr>
        <w:pStyle w:val="Nagwek1"/>
        <w:numPr>
          <w:ilvl w:val="0"/>
          <w:numId w:val="57"/>
        </w:numPr>
        <w:spacing w:line="276" w:lineRule="auto"/>
        <w:rPr>
          <w:sz w:val="22"/>
          <w:szCs w:val="22"/>
        </w:rPr>
      </w:pPr>
      <w:bookmarkStart w:id="71" w:name="_Toc166496478"/>
      <w:r w:rsidRPr="00F0172E">
        <w:rPr>
          <w:sz w:val="22"/>
          <w:szCs w:val="22"/>
        </w:rPr>
        <w:t>Spis załączników</w:t>
      </w:r>
      <w:bookmarkEnd w:id="71"/>
    </w:p>
    <w:p w14:paraId="6E71F6E7" w14:textId="77777777" w:rsidR="0034592B" w:rsidRPr="00F0172E" w:rsidRDefault="0034592B" w:rsidP="00B90C0B">
      <w:pPr>
        <w:pStyle w:val="Akapitzlist"/>
        <w:tabs>
          <w:tab w:val="left" w:pos="1262"/>
        </w:tabs>
        <w:spacing w:line="276" w:lineRule="auto"/>
        <w:ind w:left="720" w:right="112" w:firstLine="0"/>
      </w:pPr>
    </w:p>
    <w:p w14:paraId="2519E32C" w14:textId="77777777" w:rsidR="0034592B" w:rsidRPr="00F0172E" w:rsidRDefault="0034592B" w:rsidP="00B90C0B">
      <w:pPr>
        <w:pStyle w:val="Akapitzlist"/>
        <w:tabs>
          <w:tab w:val="left" w:pos="1262"/>
        </w:tabs>
        <w:spacing w:line="276" w:lineRule="auto"/>
        <w:ind w:left="720" w:right="112" w:firstLine="0"/>
      </w:pPr>
    </w:p>
    <w:p w14:paraId="307CE09E" w14:textId="77777777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before="240" w:line="276" w:lineRule="auto"/>
        <w:rPr>
          <w:b/>
          <w:bCs/>
        </w:rPr>
      </w:pPr>
      <w:r w:rsidRPr="00F0172E">
        <w:rPr>
          <w:b/>
          <w:bCs/>
        </w:rPr>
        <w:t xml:space="preserve">Załącznik nr 1 - </w:t>
      </w:r>
      <w:r w:rsidR="00DC4BAD" w:rsidRPr="00F0172E">
        <w:rPr>
          <w:b/>
          <w:bCs/>
        </w:rPr>
        <w:t>Projekt umowy</w:t>
      </w:r>
    </w:p>
    <w:p w14:paraId="41C1D75A" w14:textId="77777777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2 - </w:t>
      </w:r>
      <w:r w:rsidR="00DC4BAD" w:rsidRPr="00F0172E">
        <w:rPr>
          <w:b/>
          <w:bCs/>
        </w:rPr>
        <w:t>Opis przedmiotu zamówienia</w:t>
      </w:r>
    </w:p>
    <w:p w14:paraId="446F7C40" w14:textId="68AEF161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3 - </w:t>
      </w:r>
      <w:r w:rsidR="00DC4BAD" w:rsidRPr="00F0172E">
        <w:rPr>
          <w:b/>
          <w:bCs/>
        </w:rPr>
        <w:t>Formularz oferty</w:t>
      </w:r>
    </w:p>
    <w:p w14:paraId="03FE73F4" w14:textId="77777777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4 - </w:t>
      </w:r>
      <w:r w:rsidR="00DC4BAD" w:rsidRPr="00F0172E">
        <w:rPr>
          <w:b/>
          <w:bCs/>
        </w:rPr>
        <w:t>Oświadczenie wykonawcy o braku przynależności do tej samej grupy kapitałowej</w:t>
      </w:r>
    </w:p>
    <w:p w14:paraId="53B2FCCE" w14:textId="0A6867DA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5 </w:t>
      </w:r>
      <w:r w:rsidR="000E5FBC" w:rsidRPr="00F0172E">
        <w:rPr>
          <w:b/>
          <w:bCs/>
        </w:rPr>
        <w:t>–</w:t>
      </w:r>
      <w:r w:rsidRPr="00F0172E">
        <w:rPr>
          <w:b/>
          <w:bCs/>
        </w:rPr>
        <w:t xml:space="preserve"> </w:t>
      </w:r>
      <w:r w:rsidR="000E5FBC" w:rsidRPr="00F0172E">
        <w:rPr>
          <w:b/>
          <w:bCs/>
        </w:rPr>
        <w:t xml:space="preserve">Wykaz </w:t>
      </w:r>
      <w:r w:rsidR="004B583E" w:rsidRPr="00F0172E">
        <w:rPr>
          <w:b/>
          <w:bCs/>
        </w:rPr>
        <w:t>Robót budowlanych</w:t>
      </w:r>
    </w:p>
    <w:p w14:paraId="14994846" w14:textId="77777777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6 - </w:t>
      </w:r>
      <w:r w:rsidR="00DC4BAD" w:rsidRPr="00F0172E">
        <w:rPr>
          <w:b/>
          <w:bCs/>
        </w:rPr>
        <w:t>Zobowiązanie innych podmiotów do udostępniania zasobów niezbędnych do wykonania zamówienia</w:t>
      </w:r>
    </w:p>
    <w:p w14:paraId="57766C50" w14:textId="77777777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7 - </w:t>
      </w:r>
      <w:r w:rsidR="00DC4BAD" w:rsidRPr="00F0172E">
        <w:rPr>
          <w:b/>
          <w:bCs/>
        </w:rPr>
        <w:t xml:space="preserve">Oświadczenie o spełnieniu warunków udziału w postępowaniu oraz niepodleganiu wykluczeniu </w:t>
      </w:r>
    </w:p>
    <w:p w14:paraId="75260C74" w14:textId="77777777" w:rsidR="00DC4BAD" w:rsidRPr="00F0172E" w:rsidRDefault="00A7787E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 xml:space="preserve">Załącznik nr 8 - </w:t>
      </w:r>
      <w:r w:rsidR="00DC4BAD" w:rsidRPr="00F0172E">
        <w:rPr>
          <w:b/>
          <w:bCs/>
        </w:rPr>
        <w:t xml:space="preserve">Oświadczenie wykonawców wspólnie ubiegających się o udzielenie zamówienia </w:t>
      </w:r>
    </w:p>
    <w:p w14:paraId="7E5F5CA5" w14:textId="744E37AD" w:rsidR="00DC4BAD" w:rsidRPr="00F0172E" w:rsidRDefault="00114BAE" w:rsidP="00981E1A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>Załącznik nr 9 – Wykaz osób</w:t>
      </w:r>
    </w:p>
    <w:p w14:paraId="7D118173" w14:textId="6B696A8D" w:rsidR="00981E1A" w:rsidRPr="00F0172E" w:rsidRDefault="00981E1A" w:rsidP="00981E1A">
      <w:pPr>
        <w:pStyle w:val="Akapitzlist"/>
        <w:numPr>
          <w:ilvl w:val="0"/>
          <w:numId w:val="36"/>
        </w:numPr>
        <w:tabs>
          <w:tab w:val="left" w:pos="1096"/>
        </w:tabs>
        <w:spacing w:line="276" w:lineRule="auto"/>
        <w:rPr>
          <w:b/>
          <w:bCs/>
        </w:rPr>
      </w:pPr>
      <w:r w:rsidRPr="00F0172E">
        <w:rPr>
          <w:b/>
          <w:bCs/>
        </w:rPr>
        <w:t>Program Funkcjonalno-Użytkowy (PFU)</w:t>
      </w:r>
    </w:p>
    <w:p w14:paraId="545C54B4" w14:textId="77777777" w:rsidR="00727BF9" w:rsidRPr="00F0172E" w:rsidRDefault="00727BF9" w:rsidP="00B90C0B">
      <w:pPr>
        <w:tabs>
          <w:tab w:val="left" w:pos="1262"/>
        </w:tabs>
        <w:spacing w:line="276" w:lineRule="auto"/>
        <w:ind w:right="112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14:paraId="752A5EA5" w14:textId="77777777" w:rsidR="00760109" w:rsidRPr="00F0172E" w:rsidRDefault="00760109" w:rsidP="00B90C0B">
      <w:pPr>
        <w:tabs>
          <w:tab w:val="left" w:pos="1096"/>
        </w:tabs>
        <w:spacing w:line="276" w:lineRule="auto"/>
        <w:ind w:left="360"/>
        <w:rPr>
          <w:rFonts w:ascii="Times New Roman" w:hAnsi="Times New Roman" w:cs="Times New Roman"/>
          <w:color w:val="365F91"/>
        </w:rPr>
      </w:pPr>
    </w:p>
    <w:p w14:paraId="757DD74D" w14:textId="77777777" w:rsidR="00E56AC2" w:rsidRPr="00F0172E" w:rsidRDefault="00E56AC2" w:rsidP="00B90C0B">
      <w:pPr>
        <w:tabs>
          <w:tab w:val="left" w:pos="819"/>
        </w:tabs>
        <w:spacing w:before="120" w:line="276" w:lineRule="auto"/>
        <w:ind w:left="360" w:right="114"/>
        <w:rPr>
          <w:rFonts w:ascii="Times New Roman" w:hAnsi="Times New Roman" w:cs="Times New Roman"/>
        </w:rPr>
      </w:pPr>
    </w:p>
    <w:p w14:paraId="77B98C72" w14:textId="77777777" w:rsidR="004B6079" w:rsidRPr="00F0172E" w:rsidRDefault="004B6079" w:rsidP="00B90C0B">
      <w:pPr>
        <w:tabs>
          <w:tab w:val="left" w:pos="938"/>
        </w:tabs>
        <w:spacing w:line="276" w:lineRule="auto"/>
        <w:rPr>
          <w:rFonts w:ascii="Times New Roman" w:hAnsi="Times New Roman" w:cs="Times New Roman"/>
          <w:color w:val="365F91"/>
        </w:rPr>
      </w:pPr>
    </w:p>
    <w:p w14:paraId="244DEBC6" w14:textId="77777777" w:rsidR="004B6079" w:rsidRPr="00F0172E" w:rsidRDefault="004B6079" w:rsidP="00B90C0B">
      <w:pPr>
        <w:pStyle w:val="Tekstpodstawowy"/>
        <w:spacing w:before="1" w:line="276" w:lineRule="auto"/>
        <w:ind w:right="111"/>
        <w:jc w:val="both"/>
        <w:rPr>
          <w:sz w:val="22"/>
          <w:szCs w:val="22"/>
        </w:rPr>
      </w:pPr>
    </w:p>
    <w:p w14:paraId="5C5AD63B" w14:textId="77777777" w:rsidR="004B6079" w:rsidRPr="00F0172E" w:rsidRDefault="004B6079" w:rsidP="00B90C0B">
      <w:pPr>
        <w:tabs>
          <w:tab w:val="left" w:pos="1114"/>
        </w:tabs>
        <w:spacing w:line="276" w:lineRule="auto"/>
        <w:ind w:left="360"/>
        <w:rPr>
          <w:rFonts w:ascii="Times New Roman" w:hAnsi="Times New Roman" w:cs="Times New Roman"/>
        </w:rPr>
      </w:pPr>
    </w:p>
    <w:bookmarkEnd w:id="48"/>
    <w:bookmarkEnd w:id="49"/>
    <w:p w14:paraId="23D98454" w14:textId="77777777" w:rsidR="00EC5289" w:rsidRPr="00F0172E" w:rsidRDefault="00EC5289" w:rsidP="00B90C0B">
      <w:pPr>
        <w:spacing w:line="276" w:lineRule="auto"/>
        <w:rPr>
          <w:rFonts w:ascii="Times New Roman" w:hAnsi="Times New Roman" w:cs="Times New Roman"/>
          <w:b/>
          <w:bCs/>
        </w:rPr>
      </w:pPr>
    </w:p>
    <w:sectPr w:rsidR="00EC5289" w:rsidRPr="00F0172E" w:rsidSect="00032BFF">
      <w:headerReference w:type="default" r:id="rId43"/>
      <w:footerReference w:type="default" r:id="rId44"/>
      <w:pgSz w:w="11906" w:h="16838"/>
      <w:pgMar w:top="720" w:right="720" w:bottom="720" w:left="720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CD9B7" w14:textId="77777777" w:rsidR="005D32AA" w:rsidRDefault="005D32AA" w:rsidP="007C4B2E">
      <w:pPr>
        <w:spacing w:after="0" w:line="240" w:lineRule="auto"/>
      </w:pPr>
      <w:r>
        <w:separator/>
      </w:r>
    </w:p>
  </w:endnote>
  <w:endnote w:type="continuationSeparator" w:id="0">
    <w:p w14:paraId="0D708E29" w14:textId="77777777" w:rsidR="005D32AA" w:rsidRDefault="005D32AA" w:rsidP="007C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FFD71" w14:textId="77777777" w:rsidR="006F61F4" w:rsidRDefault="006F6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72125" w14:textId="2B83376C" w:rsidR="008C0E68" w:rsidRPr="008C0E68" w:rsidRDefault="008C0E68" w:rsidP="006A3583">
    <w:pPr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bookmarkStart w:id="21" w:name="_Hlk166136401"/>
    <w:bookmarkStart w:id="22" w:name="_Hlk166136402"/>
    <w:bookmarkStart w:id="23" w:name="_Hlk166136403"/>
    <w:bookmarkStart w:id="24" w:name="_Hlk166136404"/>
    <w:r w:rsidRPr="008C0E68">
      <w:rPr>
        <w:rFonts w:ascii="Times New Roman" w:eastAsia="Times New Roman" w:hAnsi="Times New Roman" w:cs="Times New Roman"/>
        <w:i/>
        <w:iCs/>
        <w:sz w:val="20"/>
        <w:szCs w:val="20"/>
      </w:rPr>
      <w:t>Nr postępowania: 271.</w:t>
    </w:r>
    <w:r w:rsidR="004A1FC6">
      <w:rPr>
        <w:rFonts w:ascii="Times New Roman" w:eastAsia="Times New Roman" w:hAnsi="Times New Roman" w:cs="Times New Roman"/>
        <w:i/>
        <w:iCs/>
        <w:sz w:val="20"/>
        <w:szCs w:val="20"/>
      </w:rPr>
      <w:t>2</w:t>
    </w:r>
    <w:r w:rsidRPr="008C0E68">
      <w:rPr>
        <w:rFonts w:ascii="Times New Roman" w:eastAsia="Times New Roman" w:hAnsi="Times New Roman" w:cs="Times New Roman"/>
        <w:i/>
        <w:iCs/>
        <w:sz w:val="20"/>
        <w:szCs w:val="20"/>
      </w:rPr>
      <w:t>.2024</w:t>
    </w:r>
  </w:p>
  <w:p w14:paraId="5441A54F" w14:textId="0E0FDB4F" w:rsidR="00D3754E" w:rsidRPr="004A1FC6" w:rsidRDefault="004A1FC6" w:rsidP="004A1FC6">
    <w:pPr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4A1FC6">
      <w:rPr>
        <w:rFonts w:ascii="Times New Roman" w:eastAsia="Times New Roman" w:hAnsi="Times New Roman" w:cs="Times New Roman"/>
        <w:i/>
        <w:iCs/>
        <w:sz w:val="20"/>
        <w:szCs w:val="20"/>
      </w:rPr>
      <w:t>Modernizacja drogi gminnej nr 104011N Jankowo-Protowo na odcinku droga powiatowa nr 1128N – skrzyżowanie z drogą gminną 104013N</w:t>
    </w:r>
    <w:bookmarkEnd w:id="21"/>
    <w:bookmarkEnd w:id="22"/>
    <w:bookmarkEnd w:id="23"/>
    <w:bookmarkEnd w:id="24"/>
    <w:r w:rsidR="006F61F4">
      <w:rPr>
        <w:rFonts w:ascii="Times New Roman" w:eastAsia="Times New Roman" w:hAnsi="Times New Roman" w:cs="Times New Roman"/>
        <w:i/>
        <w:iCs/>
        <w:sz w:val="20"/>
        <w:szCs w:val="20"/>
      </w:rPr>
      <w:t xml:space="preserve"> w Jankowie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A86D3" w14:textId="77777777" w:rsidR="006F61F4" w:rsidRDefault="006F61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F998C" w14:textId="77777777" w:rsidR="003C1BCF" w:rsidRPr="008C0E68" w:rsidRDefault="003C1BCF" w:rsidP="003C1BCF">
    <w:pPr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8C0E68">
      <w:rPr>
        <w:rFonts w:ascii="Times New Roman" w:eastAsia="Times New Roman" w:hAnsi="Times New Roman" w:cs="Times New Roman"/>
        <w:i/>
        <w:iCs/>
        <w:sz w:val="20"/>
        <w:szCs w:val="20"/>
      </w:rPr>
      <w:t>Nr postępowania: 271.</w:t>
    </w:r>
    <w:r>
      <w:rPr>
        <w:rFonts w:ascii="Times New Roman" w:eastAsia="Times New Roman" w:hAnsi="Times New Roman" w:cs="Times New Roman"/>
        <w:i/>
        <w:iCs/>
        <w:sz w:val="20"/>
        <w:szCs w:val="20"/>
      </w:rPr>
      <w:t>2</w:t>
    </w:r>
    <w:r w:rsidRPr="008C0E68">
      <w:rPr>
        <w:rFonts w:ascii="Times New Roman" w:eastAsia="Times New Roman" w:hAnsi="Times New Roman" w:cs="Times New Roman"/>
        <w:i/>
        <w:iCs/>
        <w:sz w:val="20"/>
        <w:szCs w:val="20"/>
      </w:rPr>
      <w:t>.2024</w:t>
    </w:r>
  </w:p>
  <w:p w14:paraId="45B49700" w14:textId="7168E132" w:rsidR="00B629DA" w:rsidRPr="003C1BCF" w:rsidRDefault="003C1BCF" w:rsidP="003C1BCF">
    <w:pPr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4A1FC6">
      <w:rPr>
        <w:rFonts w:ascii="Times New Roman" w:eastAsia="Times New Roman" w:hAnsi="Times New Roman" w:cs="Times New Roman"/>
        <w:i/>
        <w:iCs/>
        <w:sz w:val="20"/>
        <w:szCs w:val="20"/>
      </w:rPr>
      <w:t>Modernizacja drogi gminnej nr 104011N Jankowo-Protowo na odcinku droga powiatowa nr 1128N – skrzyżowanie z drogą gminną 104013</w:t>
    </w:r>
    <w:r w:rsidR="006F61F4">
      <w:rPr>
        <w:rFonts w:ascii="Times New Roman" w:eastAsia="Times New Roman" w:hAnsi="Times New Roman" w:cs="Times New Roman"/>
        <w:i/>
        <w:iCs/>
        <w:sz w:val="20"/>
        <w:szCs w:val="20"/>
      </w:rPr>
      <w:t>N w Jankowie</w:t>
    </w:r>
  </w:p>
  <w:p w14:paraId="6F3D13CF" w14:textId="77777777" w:rsidR="00A72DBC" w:rsidRPr="00DA244C" w:rsidRDefault="00A72DBC" w:rsidP="00DA2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93B5F" w14:textId="77777777" w:rsidR="005D32AA" w:rsidRDefault="005D32AA" w:rsidP="007C4B2E">
      <w:pPr>
        <w:spacing w:after="0" w:line="240" w:lineRule="auto"/>
      </w:pPr>
      <w:r>
        <w:separator/>
      </w:r>
    </w:p>
  </w:footnote>
  <w:footnote w:type="continuationSeparator" w:id="0">
    <w:p w14:paraId="195AA8BD" w14:textId="77777777" w:rsidR="005D32AA" w:rsidRDefault="005D32AA" w:rsidP="007C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8047" w14:textId="77777777" w:rsidR="006F61F4" w:rsidRDefault="006F6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589C6" w14:textId="5A36DF10" w:rsidR="006B24DA" w:rsidRDefault="006F61F4" w:rsidP="003C1BCF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ind w:firstLine="2580"/>
      <w:rPr>
        <w:rFonts w:ascii="Times New Roman" w:hAnsi="Times New Roman"/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AD5FB4B" wp14:editId="0656AD31">
              <wp:simplePos x="0" y="0"/>
              <wp:positionH relativeFrom="column">
                <wp:posOffset>133350</wp:posOffset>
              </wp:positionH>
              <wp:positionV relativeFrom="paragraph">
                <wp:posOffset>-79375</wp:posOffset>
              </wp:positionV>
              <wp:extent cx="1015365" cy="1137920"/>
              <wp:effectExtent l="0" t="0" r="0" b="508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8BA9" w14:textId="35008B2B" w:rsidR="006B24DA" w:rsidRDefault="006B24DA" w:rsidP="006B24DA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E164615" wp14:editId="5D4306E7">
                                <wp:extent cx="595345" cy="666750"/>
                                <wp:effectExtent l="0" t="0" r="0" b="0"/>
                                <wp:docPr id="1260579677" name="Obraz 1260579677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035" cy="677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5FB4B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0.5pt;margin-top:-6.25pt;width:79.95pt;height:89.6pt;z-index:-25163571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" filled="f" stroked="f">
              <v:textbox>
                <w:txbxContent>
                  <w:p w14:paraId="678B8BA9" w14:textId="35008B2B" w:rsidR="006B24DA" w:rsidRDefault="006B24DA" w:rsidP="006B24DA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E164615" wp14:editId="5D4306E7">
                          <wp:extent cx="595345" cy="666750"/>
                          <wp:effectExtent l="0" t="0" r="0" b="0"/>
                          <wp:docPr id="1260579677" name="Obraz 1260579677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035" cy="677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1BCF">
      <w:rPr>
        <w:noProof/>
      </w:rPr>
      <w:drawing>
        <wp:anchor distT="0" distB="0" distL="114300" distR="114300" simplePos="0" relativeHeight="251686912" behindDoc="1" locked="0" layoutInCell="1" allowOverlap="1" wp14:anchorId="79525A38" wp14:editId="0568078F">
          <wp:simplePos x="0" y="0"/>
          <wp:positionH relativeFrom="column">
            <wp:posOffset>4564816</wp:posOffset>
          </wp:positionH>
          <wp:positionV relativeFrom="paragraph">
            <wp:posOffset>75565</wp:posOffset>
          </wp:positionV>
          <wp:extent cx="2047875" cy="476795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EAD">
      <w:rPr>
        <w:noProof/>
        <w:color w:val="404040"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6E94F7F" wp14:editId="0374FD90">
              <wp:simplePos x="0" y="0"/>
              <wp:positionH relativeFrom="column">
                <wp:posOffset>391160</wp:posOffset>
              </wp:positionH>
              <wp:positionV relativeFrom="paragraph">
                <wp:posOffset>8255</wp:posOffset>
              </wp:positionV>
              <wp:extent cx="1114425" cy="11144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A4BF6" w14:textId="77777777" w:rsidR="00A72DBC" w:rsidRDefault="00A72DBC" w:rsidP="001106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94F7F" id="Pole tekstowe 4" o:spid="_x0000_s1027" type="#_x0000_t202" style="position:absolute;left:0;text-align:left;margin-left:30.8pt;margin-top:.65pt;width:87.75pt;height:87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" filled="f" stroked="f">
              <v:textbox>
                <w:txbxContent>
                  <w:p w14:paraId="329A4BF6" w14:textId="77777777" w:rsidR="00A72DBC" w:rsidRDefault="00A72DBC" w:rsidP="001106B7"/>
                </w:txbxContent>
              </v:textbox>
            </v:shape>
          </w:pict>
        </mc:Fallback>
      </mc:AlternateContent>
    </w:r>
    <w:bookmarkStart w:id="18" w:name="_Hlk166136011"/>
    <w:sdt>
      <w:sdtPr>
        <w:rPr>
          <w:color w:val="404040"/>
          <w:sz w:val="24"/>
          <w:szCs w:val="24"/>
        </w:rPr>
        <w:id w:val="2032687973"/>
        <w:docPartObj>
          <w:docPartGallery w:val="Page Numbers (Margins)"/>
          <w:docPartUnique/>
        </w:docPartObj>
      </w:sdtPr>
      <w:sdtContent>
        <w:r w:rsidR="00BA1EAD">
          <w:rPr>
            <w:noProof/>
            <w:color w:val="4040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1F9B9AAC" wp14:editId="582456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AA0E3E" w14:textId="77777777" w:rsidR="00A72DBC" w:rsidRDefault="00A72DBC" w:rsidP="001106B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bookmarkStart w:id="19" w:name="_Hlk119920065"/>
                              <w:bookmarkEnd w:id="19"/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3754E" w:rsidRPr="00D375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9B9AAC" id="Prostokąt 3" o:spid="_x0000_s1028" style="position:absolute;left:0;text-align:left;margin-left:0;margin-top:0;width:41.95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yJ4A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" o:allowincell="f" filled="f" stroked="f">
                  <v:textbox style="layout-flow:vertical;mso-layout-flow-alt:bottom-to-top;mso-fit-shape-to-text:t">
                    <w:txbxContent>
                      <w:p w14:paraId="75AA0E3E" w14:textId="77777777" w:rsidR="00A72DBC" w:rsidRDefault="00A72DBC" w:rsidP="001106B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bookmarkStart w:id="20" w:name="_Hlk119920065"/>
                        <w:bookmarkEnd w:id="20"/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754E" w:rsidRPr="00D375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24DA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6B24DA">
      <w:rPr>
        <w:rFonts w:ascii="Times New Roman" w:hAnsi="Times New Roman"/>
        <w:color w:val="404040"/>
        <w:sz w:val="20"/>
        <w:szCs w:val="20"/>
      </w:rPr>
      <w:t>14-411 Rychliki 86</w:t>
    </w:r>
  </w:p>
  <w:p w14:paraId="31033497" w14:textId="58282E09" w:rsidR="006B24DA" w:rsidRDefault="003C1BCF" w:rsidP="003C1BCF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</w:r>
    <w:r w:rsidR="006B24DA">
      <w:rPr>
        <w:rFonts w:ascii="Times New Roman" w:hAnsi="Times New Roman"/>
        <w:color w:val="404040"/>
        <w:sz w:val="20"/>
        <w:szCs w:val="20"/>
      </w:rPr>
      <w:t>sekretariat@rychliki.pl</w:t>
    </w:r>
  </w:p>
  <w:p w14:paraId="63055F84" w14:textId="4FA925AE" w:rsidR="006B24DA" w:rsidRDefault="003C1BCF" w:rsidP="003C1BCF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</w:r>
    <w:r w:rsidR="006B24DA">
      <w:rPr>
        <w:rFonts w:ascii="Times New Roman" w:hAnsi="Times New Roman"/>
        <w:color w:val="404040"/>
        <w:sz w:val="20"/>
        <w:szCs w:val="20"/>
      </w:rPr>
      <w:t>tel. 55 248 81 55, 55 248 81 50</w:t>
    </w:r>
  </w:p>
  <w:p w14:paraId="602E42E9" w14:textId="76BDDA42" w:rsidR="006B24DA" w:rsidRDefault="003C1BCF" w:rsidP="003C1BCF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</w:r>
    <w:r w:rsidR="006B24DA">
      <w:rPr>
        <w:rFonts w:ascii="Times New Roman" w:hAnsi="Times New Roman"/>
        <w:color w:val="404040"/>
        <w:sz w:val="20"/>
        <w:szCs w:val="20"/>
      </w:rPr>
      <w:t>www.rychliki.pl</w:t>
    </w:r>
  </w:p>
  <w:bookmarkEnd w:id="18"/>
  <w:p w14:paraId="15D55114" w14:textId="6F48A494" w:rsidR="00A72DBC" w:rsidRDefault="00A72D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2855" w14:textId="77777777" w:rsidR="006F61F4" w:rsidRDefault="006F61F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3C8B8" w14:textId="58E30CFD" w:rsidR="006F61F4" w:rsidRDefault="006F61F4" w:rsidP="006F61F4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ind w:firstLine="2580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3A5EBC5D" wp14:editId="5583289B">
          <wp:simplePos x="0" y="0"/>
          <wp:positionH relativeFrom="column">
            <wp:posOffset>4564816</wp:posOffset>
          </wp:positionH>
          <wp:positionV relativeFrom="paragraph">
            <wp:posOffset>108585</wp:posOffset>
          </wp:positionV>
          <wp:extent cx="2047875" cy="476795"/>
          <wp:effectExtent l="0" t="0" r="0" b="0"/>
          <wp:wrapNone/>
          <wp:docPr id="1226949178" name="Obraz 122694917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404040"/>
          <w:sz w:val="24"/>
          <w:szCs w:val="24"/>
        </w:rPr>
        <w:id w:val="-28492484"/>
        <w:docPartObj>
          <w:docPartGallery w:val="Page Numbers (Margins)"/>
          <w:docPartUnique/>
        </w:docPartObj>
      </w:sdtPr>
      <w:sdtContent>
        <w:r w:rsidR="00BA1EAD">
          <w:rPr>
            <w:noProof/>
            <w:color w:val="4040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D5043E4" wp14:editId="024889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62DE7" w14:textId="77777777" w:rsidR="00A72DBC" w:rsidRDefault="00A72D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2A6B" w:rsidRPr="00752A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5043E4" id="Prostokąt 2" o:spid="_x0000_s1029" style="position:absolute;left:0;text-align:left;margin-left:0;margin-top:0;width:41.95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TD4Q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" o:allowincell="f" filled="f" stroked="f">
                  <v:textbox style="layout-flow:vertical;mso-layout-flow-alt:bottom-to-top;mso-fit-shape-to-text:t">
                    <w:txbxContent>
                      <w:p w14:paraId="22662DE7" w14:textId="77777777" w:rsidR="00A72DBC" w:rsidRDefault="00A72D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2A6B" w:rsidRPr="00752A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color w:val="404040"/>
          <w:sz w:val="24"/>
          <w:szCs w:val="24"/>
        </w:rPr>
        <w:id w:val="-1033568241"/>
        <w:docPartObj>
          <w:docPartGallery w:val="Page Numbers (Margins)"/>
          <w:docPartUnique/>
        </w:docPartObj>
      </w:sdtPr>
      <w:sdtContent>
        <w:r w:rsidR="007B6F0F">
          <w:rPr>
            <w:noProof/>
            <w:color w:val="4040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3840" behindDoc="0" locked="0" layoutInCell="0" allowOverlap="1" wp14:anchorId="66F76E02" wp14:editId="3D44246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7" name="Prostokąt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ECB830" w14:textId="77777777" w:rsidR="007B6F0F" w:rsidRDefault="007B6F0F" w:rsidP="007B6F0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D375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F76E02" id="Prostokąt 17" o:spid="_x0000_s1030" style="position:absolute;left:0;text-align:left;margin-left:0;margin-top:0;width:41.95pt;height:171.9pt;z-index:2516838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7u4Q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" o:allowincell="f" filled="f" stroked="f">
                  <v:textbox style="layout-flow:vertical;mso-layout-flow-alt:bottom-to-top;mso-fit-shape-to-text:t">
                    <w:txbxContent>
                      <w:p w14:paraId="4AECB830" w14:textId="77777777" w:rsidR="007B6F0F" w:rsidRDefault="007B6F0F" w:rsidP="007B6F0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D375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6F0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A2F7DF" wp14:editId="370C0D90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1015365" cy="1137920"/>
              <wp:effectExtent l="0" t="0" r="0" b="508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D82F" w14:textId="77777777" w:rsidR="007B6F0F" w:rsidRDefault="007B6F0F" w:rsidP="007B6F0F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490C8D3E" wp14:editId="01935B45">
                                <wp:extent cx="722455" cy="809106"/>
                                <wp:effectExtent l="0" t="0" r="1905" b="0"/>
                                <wp:docPr id="1731429906" name="Obraz 1731429906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199" cy="818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2F7DF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31" type="#_x0000_t202" style="position:absolute;left:0;text-align:left;margin-left:-2.85pt;margin-top:-6.9pt;width:79.95pt;height:89.6pt;z-index:2516848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" filled="f" stroked="f">
              <v:textbox>
                <w:txbxContent>
                  <w:p w14:paraId="7662D82F" w14:textId="77777777" w:rsidR="007B6F0F" w:rsidRDefault="007B6F0F" w:rsidP="007B6F0F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490C8D3E" wp14:editId="01935B45">
                          <wp:extent cx="722455" cy="809106"/>
                          <wp:effectExtent l="0" t="0" r="1905" b="0"/>
                          <wp:docPr id="1731429906" name="Obraz 1731429906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199" cy="818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F61F4">
      <w:rPr>
        <w:color w:val="404040"/>
        <w:sz w:val="24"/>
        <w:szCs w:val="24"/>
      </w:rPr>
      <w:t xml:space="preserve"> </w:t>
    </w:r>
    <w:sdt>
      <w:sdtPr>
        <w:rPr>
          <w:color w:val="404040"/>
          <w:sz w:val="24"/>
          <w:szCs w:val="24"/>
        </w:rPr>
        <w:id w:val="1547644662"/>
        <w:docPartObj>
          <w:docPartGallery w:val="Page Numbers (Margins)"/>
          <w:docPartUnique/>
        </w:docPartObj>
      </w:sdtPr>
      <w:sdtContent>
        <w:r>
          <w:rPr>
            <w:noProof/>
            <w:color w:val="4040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8960" behindDoc="0" locked="0" layoutInCell="0" allowOverlap="1" wp14:anchorId="21329C4C" wp14:editId="2DA2E0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831513538" name="Prostokąt 1831513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19CF6D" w14:textId="77777777" w:rsidR="006F61F4" w:rsidRDefault="006F61F4" w:rsidP="006F61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D375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329C4C" id="Prostokąt 1831513538" o:spid="_x0000_s1032" style="position:absolute;left:0;text-align:left;margin-left:0;margin-top:0;width:41.95pt;height:171.9pt;z-index:2516889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" o:allowincell="f" filled="f" stroked="f">
                  <v:textbox style="layout-flow:vertical;mso-layout-flow-alt:bottom-to-top;mso-fit-shape-to-text:t">
                    <w:txbxContent>
                      <w:p w14:paraId="6D19CF6D" w14:textId="77777777" w:rsidR="006F61F4" w:rsidRDefault="006F61F4" w:rsidP="006F61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D375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>
      <w:rPr>
        <w:rFonts w:ascii="Times New Roman" w:hAnsi="Times New Roman"/>
        <w:color w:val="404040"/>
        <w:sz w:val="20"/>
        <w:szCs w:val="20"/>
      </w:rPr>
      <w:t>14-411 Rychliki 86</w:t>
    </w:r>
  </w:p>
  <w:p w14:paraId="418835BA" w14:textId="5FE7C0F9" w:rsidR="006F61F4" w:rsidRDefault="006F61F4" w:rsidP="006F61F4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  <w:t>sekretariat@rychliki.pl</w:t>
    </w:r>
  </w:p>
  <w:p w14:paraId="2181F637" w14:textId="15E3A59C" w:rsidR="006F61F4" w:rsidRDefault="006F61F4" w:rsidP="006F61F4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  <w:t>tel. 55 248 81 55, 55 248 81 50</w:t>
    </w:r>
  </w:p>
  <w:p w14:paraId="11CF6710" w14:textId="5C26746E" w:rsidR="006F61F4" w:rsidRDefault="006F61F4" w:rsidP="006F61F4">
    <w:pPr>
      <w:pStyle w:val="Nagwek"/>
      <w:pBdr>
        <w:bottom w:val="single" w:sz="4" w:space="5" w:color="A5A5A5"/>
      </w:pBdr>
      <w:tabs>
        <w:tab w:val="left" w:pos="2580"/>
        <w:tab w:val="left" w:pos="2985"/>
      </w:tabs>
      <w:spacing w:line="276" w:lineRule="auto"/>
      <w:rPr>
        <w:rFonts w:ascii="Times New Roman" w:hAnsi="Times New Roman"/>
        <w:color w:val="404040"/>
        <w:sz w:val="20"/>
        <w:szCs w:val="20"/>
      </w:rPr>
    </w:pPr>
    <w:r>
      <w:rPr>
        <w:rFonts w:ascii="Times New Roman" w:hAnsi="Times New Roman"/>
        <w:color w:val="404040"/>
        <w:sz w:val="20"/>
        <w:szCs w:val="20"/>
      </w:rPr>
      <w:tab/>
      <w:t>www.rychliki.pl</w:t>
    </w:r>
  </w:p>
  <w:p w14:paraId="0D63314F" w14:textId="2606D897" w:rsidR="00A72DBC" w:rsidRDefault="00A72DBC" w:rsidP="006F61F4">
    <w:pPr>
      <w:pStyle w:val="Nagwek"/>
      <w:pBdr>
        <w:bottom w:val="single" w:sz="4" w:space="5" w:color="A5A5A5"/>
      </w:pBdr>
      <w:tabs>
        <w:tab w:val="clear" w:pos="4536"/>
        <w:tab w:val="left" w:pos="2580"/>
        <w:tab w:val="left" w:pos="2985"/>
      </w:tabs>
      <w:spacing w:line="276" w:lineRule="auto"/>
      <w:ind w:firstLine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4131"/>
    <w:multiLevelType w:val="hybridMultilevel"/>
    <w:tmpl w:val="5D16882A"/>
    <w:lvl w:ilvl="0" w:tplc="DF66DBB2">
      <w:start w:val="3"/>
      <w:numFmt w:val="lowerLetter"/>
      <w:lvlText w:val="%1)"/>
      <w:lvlJc w:val="left"/>
      <w:pPr>
        <w:ind w:left="1456" w:hanging="461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5E8"/>
    <w:multiLevelType w:val="hybridMultilevel"/>
    <w:tmpl w:val="4650C940"/>
    <w:lvl w:ilvl="0" w:tplc="1706C2EC">
      <w:start w:val="1"/>
      <w:numFmt w:val="decimal"/>
      <w:lvlText w:val="%1."/>
      <w:lvlJc w:val="left"/>
      <w:pPr>
        <w:ind w:left="9059" w:hanging="455"/>
      </w:pPr>
      <w:rPr>
        <w:rFonts w:hint="default"/>
        <w:b w:val="0"/>
        <w:bCs w:val="0"/>
        <w:w w:val="100"/>
        <w:sz w:val="24"/>
        <w:szCs w:val="24"/>
        <w:lang w:val="pl-PL" w:eastAsia="en-US" w:bidi="ar-SA"/>
      </w:rPr>
    </w:lvl>
    <w:lvl w:ilvl="1" w:tplc="6AF0DF76">
      <w:numFmt w:val="bullet"/>
      <w:lvlText w:val="•"/>
      <w:lvlJc w:val="left"/>
      <w:pPr>
        <w:ind w:left="9983" w:hanging="455"/>
      </w:pPr>
      <w:rPr>
        <w:rFonts w:hint="default"/>
        <w:lang w:val="pl-PL" w:eastAsia="en-US" w:bidi="ar-SA"/>
      </w:rPr>
    </w:lvl>
    <w:lvl w:ilvl="2" w:tplc="36EC563E">
      <w:numFmt w:val="bullet"/>
      <w:lvlText w:val="•"/>
      <w:lvlJc w:val="left"/>
      <w:pPr>
        <w:ind w:left="10914" w:hanging="455"/>
      </w:pPr>
      <w:rPr>
        <w:rFonts w:hint="default"/>
        <w:lang w:val="pl-PL" w:eastAsia="en-US" w:bidi="ar-SA"/>
      </w:rPr>
    </w:lvl>
    <w:lvl w:ilvl="3" w:tplc="15BC17BC">
      <w:numFmt w:val="bullet"/>
      <w:lvlText w:val="•"/>
      <w:lvlJc w:val="left"/>
      <w:pPr>
        <w:ind w:left="11844" w:hanging="455"/>
      </w:pPr>
      <w:rPr>
        <w:rFonts w:hint="default"/>
        <w:lang w:val="pl-PL" w:eastAsia="en-US" w:bidi="ar-SA"/>
      </w:rPr>
    </w:lvl>
    <w:lvl w:ilvl="4" w:tplc="F1C22F44">
      <w:numFmt w:val="bullet"/>
      <w:lvlText w:val="•"/>
      <w:lvlJc w:val="left"/>
      <w:pPr>
        <w:ind w:left="12775" w:hanging="455"/>
      </w:pPr>
      <w:rPr>
        <w:rFonts w:hint="default"/>
        <w:lang w:val="pl-PL" w:eastAsia="en-US" w:bidi="ar-SA"/>
      </w:rPr>
    </w:lvl>
    <w:lvl w:ilvl="5" w:tplc="CE2880B8">
      <w:numFmt w:val="bullet"/>
      <w:lvlText w:val="•"/>
      <w:lvlJc w:val="left"/>
      <w:pPr>
        <w:ind w:left="13706" w:hanging="455"/>
      </w:pPr>
      <w:rPr>
        <w:rFonts w:hint="default"/>
        <w:lang w:val="pl-PL" w:eastAsia="en-US" w:bidi="ar-SA"/>
      </w:rPr>
    </w:lvl>
    <w:lvl w:ilvl="6" w:tplc="A0021E58">
      <w:numFmt w:val="bullet"/>
      <w:lvlText w:val="•"/>
      <w:lvlJc w:val="left"/>
      <w:pPr>
        <w:ind w:left="14636" w:hanging="455"/>
      </w:pPr>
      <w:rPr>
        <w:rFonts w:hint="default"/>
        <w:lang w:val="pl-PL" w:eastAsia="en-US" w:bidi="ar-SA"/>
      </w:rPr>
    </w:lvl>
    <w:lvl w:ilvl="7" w:tplc="8CB2225A">
      <w:numFmt w:val="bullet"/>
      <w:lvlText w:val="•"/>
      <w:lvlJc w:val="left"/>
      <w:pPr>
        <w:ind w:left="15567" w:hanging="455"/>
      </w:pPr>
      <w:rPr>
        <w:rFonts w:hint="default"/>
        <w:lang w:val="pl-PL" w:eastAsia="en-US" w:bidi="ar-SA"/>
      </w:rPr>
    </w:lvl>
    <w:lvl w:ilvl="8" w:tplc="1B5293D6">
      <w:numFmt w:val="bullet"/>
      <w:lvlText w:val="•"/>
      <w:lvlJc w:val="left"/>
      <w:pPr>
        <w:ind w:left="16498" w:hanging="455"/>
      </w:pPr>
      <w:rPr>
        <w:rFonts w:hint="default"/>
        <w:lang w:val="pl-PL" w:eastAsia="en-US" w:bidi="ar-SA"/>
      </w:rPr>
    </w:lvl>
  </w:abstractNum>
  <w:abstractNum w:abstractNumId="2" w15:restartNumberingAfterBreak="0">
    <w:nsid w:val="07DA5E95"/>
    <w:multiLevelType w:val="hybridMultilevel"/>
    <w:tmpl w:val="975E769C"/>
    <w:lvl w:ilvl="0" w:tplc="C63A4DE0">
      <w:start w:val="4"/>
      <w:numFmt w:val="upperRoman"/>
      <w:lvlText w:val="%1."/>
      <w:lvlJc w:val="left"/>
      <w:pPr>
        <w:ind w:left="720" w:hanging="720"/>
      </w:pPr>
      <w:rPr>
        <w:rFonts w:hint="default"/>
        <w:color w:val="3B3838" w:themeColor="background2" w:themeShade="40"/>
      </w:rPr>
    </w:lvl>
    <w:lvl w:ilvl="1" w:tplc="B33EBD9E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C09CD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D79E419C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77D"/>
    <w:multiLevelType w:val="hybridMultilevel"/>
    <w:tmpl w:val="24A8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5A6"/>
    <w:multiLevelType w:val="hybridMultilevel"/>
    <w:tmpl w:val="C20E32D6"/>
    <w:lvl w:ilvl="0" w:tplc="2B1E7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D31"/>
    <w:multiLevelType w:val="hybridMultilevel"/>
    <w:tmpl w:val="F718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E11B1"/>
    <w:multiLevelType w:val="multilevel"/>
    <w:tmpl w:val="761CA18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8" w:hanging="1800"/>
      </w:pPr>
      <w:rPr>
        <w:rFonts w:hint="default"/>
      </w:rPr>
    </w:lvl>
  </w:abstractNum>
  <w:abstractNum w:abstractNumId="7" w15:restartNumberingAfterBreak="0">
    <w:nsid w:val="143F6288"/>
    <w:multiLevelType w:val="hybridMultilevel"/>
    <w:tmpl w:val="3548648C"/>
    <w:lvl w:ilvl="0" w:tplc="7A208180">
      <w:start w:val="2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1F66CF68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6A29"/>
    <w:multiLevelType w:val="hybridMultilevel"/>
    <w:tmpl w:val="1E7CF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849A5"/>
    <w:multiLevelType w:val="hybridMultilevel"/>
    <w:tmpl w:val="266EC010"/>
    <w:lvl w:ilvl="0" w:tplc="37AE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65B5"/>
    <w:multiLevelType w:val="hybridMultilevel"/>
    <w:tmpl w:val="DE3AD358"/>
    <w:lvl w:ilvl="0" w:tplc="E92CB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C3CF6"/>
    <w:multiLevelType w:val="hybridMultilevel"/>
    <w:tmpl w:val="479A4DB8"/>
    <w:lvl w:ilvl="0" w:tplc="EAC29D04">
      <w:start w:val="1"/>
      <w:numFmt w:val="decimal"/>
      <w:lvlText w:val="%1."/>
      <w:lvlJc w:val="left"/>
      <w:pPr>
        <w:ind w:left="361" w:hanging="361"/>
      </w:pPr>
      <w:rPr>
        <w:rFonts w:ascii="Times New Roman" w:eastAsiaTheme="minorHAnsi" w:hAnsi="Times New Roman" w:cs="Times New Roman" w:hint="default"/>
        <w:b w:val="0"/>
        <w:bCs w:val="0"/>
        <w:w w:val="100"/>
        <w:sz w:val="24"/>
        <w:szCs w:val="24"/>
        <w:lang w:val="pl-PL" w:eastAsia="en-US" w:bidi="ar-SA"/>
      </w:rPr>
    </w:lvl>
    <w:lvl w:ilvl="1" w:tplc="5274B552">
      <w:numFmt w:val="bullet"/>
      <w:lvlText w:val="•"/>
      <w:lvlJc w:val="left"/>
      <w:pPr>
        <w:ind w:left="1293" w:hanging="361"/>
      </w:pPr>
      <w:rPr>
        <w:rFonts w:hint="default"/>
        <w:lang w:val="pl-PL" w:eastAsia="en-US" w:bidi="ar-SA"/>
      </w:rPr>
    </w:lvl>
    <w:lvl w:ilvl="2" w:tplc="9F8E7402">
      <w:numFmt w:val="bullet"/>
      <w:lvlText w:val="•"/>
      <w:lvlJc w:val="left"/>
      <w:pPr>
        <w:ind w:left="2226" w:hanging="361"/>
      </w:pPr>
      <w:rPr>
        <w:rFonts w:hint="default"/>
        <w:lang w:val="pl-PL" w:eastAsia="en-US" w:bidi="ar-SA"/>
      </w:rPr>
    </w:lvl>
    <w:lvl w:ilvl="3" w:tplc="1122B788">
      <w:numFmt w:val="bullet"/>
      <w:lvlText w:val="•"/>
      <w:lvlJc w:val="left"/>
      <w:pPr>
        <w:ind w:left="3158" w:hanging="361"/>
      </w:pPr>
      <w:rPr>
        <w:rFonts w:hint="default"/>
        <w:lang w:val="pl-PL" w:eastAsia="en-US" w:bidi="ar-SA"/>
      </w:rPr>
    </w:lvl>
    <w:lvl w:ilvl="4" w:tplc="7D603620">
      <w:numFmt w:val="bullet"/>
      <w:lvlText w:val="•"/>
      <w:lvlJc w:val="left"/>
      <w:pPr>
        <w:ind w:left="4091" w:hanging="361"/>
      </w:pPr>
      <w:rPr>
        <w:rFonts w:hint="default"/>
        <w:lang w:val="pl-PL" w:eastAsia="en-US" w:bidi="ar-SA"/>
      </w:rPr>
    </w:lvl>
    <w:lvl w:ilvl="5" w:tplc="F0408FB2">
      <w:numFmt w:val="bullet"/>
      <w:lvlText w:val="•"/>
      <w:lvlJc w:val="left"/>
      <w:pPr>
        <w:ind w:left="5024" w:hanging="361"/>
      </w:pPr>
      <w:rPr>
        <w:rFonts w:hint="default"/>
        <w:lang w:val="pl-PL" w:eastAsia="en-US" w:bidi="ar-SA"/>
      </w:rPr>
    </w:lvl>
    <w:lvl w:ilvl="6" w:tplc="0E4E3F4E">
      <w:numFmt w:val="bullet"/>
      <w:lvlText w:val="•"/>
      <w:lvlJc w:val="left"/>
      <w:pPr>
        <w:ind w:left="5956" w:hanging="361"/>
      </w:pPr>
      <w:rPr>
        <w:rFonts w:hint="default"/>
        <w:lang w:val="pl-PL" w:eastAsia="en-US" w:bidi="ar-SA"/>
      </w:rPr>
    </w:lvl>
    <w:lvl w:ilvl="7" w:tplc="1C54250E">
      <w:numFmt w:val="bullet"/>
      <w:lvlText w:val="•"/>
      <w:lvlJc w:val="left"/>
      <w:pPr>
        <w:ind w:left="6889" w:hanging="361"/>
      </w:pPr>
      <w:rPr>
        <w:rFonts w:hint="default"/>
        <w:lang w:val="pl-PL" w:eastAsia="en-US" w:bidi="ar-SA"/>
      </w:rPr>
    </w:lvl>
    <w:lvl w:ilvl="8" w:tplc="EA9877F4">
      <w:numFmt w:val="bullet"/>
      <w:lvlText w:val="•"/>
      <w:lvlJc w:val="left"/>
      <w:pPr>
        <w:ind w:left="7822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1EC51BBC"/>
    <w:multiLevelType w:val="hybridMultilevel"/>
    <w:tmpl w:val="B220E29C"/>
    <w:lvl w:ilvl="0" w:tplc="1F66C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7530326E">
      <w:start w:val="1"/>
      <w:numFmt w:val="decimal"/>
      <w:lvlText w:val="%2)"/>
      <w:lvlJc w:val="left"/>
      <w:pPr>
        <w:ind w:left="18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2466"/>
    <w:multiLevelType w:val="hybridMultilevel"/>
    <w:tmpl w:val="47E202B8"/>
    <w:lvl w:ilvl="0" w:tplc="F518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263B"/>
    <w:multiLevelType w:val="hybridMultilevel"/>
    <w:tmpl w:val="7DD4A18C"/>
    <w:lvl w:ilvl="0" w:tplc="4DA88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34CD0"/>
    <w:multiLevelType w:val="hybridMultilevel"/>
    <w:tmpl w:val="F6B4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6F5A"/>
    <w:multiLevelType w:val="hybridMultilevel"/>
    <w:tmpl w:val="977CDA34"/>
    <w:lvl w:ilvl="0" w:tplc="C114C4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C5774"/>
    <w:multiLevelType w:val="hybridMultilevel"/>
    <w:tmpl w:val="60A03102"/>
    <w:lvl w:ilvl="0" w:tplc="947025F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66102A5"/>
    <w:multiLevelType w:val="hybridMultilevel"/>
    <w:tmpl w:val="7D7C8A36"/>
    <w:lvl w:ilvl="0" w:tplc="04150011">
      <w:start w:val="1"/>
      <w:numFmt w:val="decimal"/>
      <w:lvlText w:val="%1)"/>
      <w:lvlJc w:val="left"/>
      <w:pPr>
        <w:ind w:left="1833" w:hanging="360"/>
      </w:pPr>
      <w:rPr>
        <w:rFonts w:hint="default"/>
        <w:spacing w:val="-6"/>
        <w:w w:val="99"/>
        <w:sz w:val="24"/>
        <w:szCs w:val="24"/>
        <w:lang w:val="pl-PL" w:eastAsia="en-US" w:bidi="ar-SA"/>
      </w:rPr>
    </w:lvl>
    <w:lvl w:ilvl="1" w:tplc="A2E26ADE">
      <w:numFmt w:val="bullet"/>
      <w:lvlText w:val="•"/>
      <w:lvlJc w:val="left"/>
      <w:pPr>
        <w:ind w:left="2670" w:hanging="360"/>
      </w:pPr>
      <w:rPr>
        <w:rFonts w:hint="default"/>
        <w:lang w:val="pl-PL" w:eastAsia="en-US" w:bidi="ar-SA"/>
      </w:rPr>
    </w:lvl>
    <w:lvl w:ilvl="2" w:tplc="5184B7AA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9B44ED5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218AFCA4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BB30CC80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  <w:lvl w:ilvl="6" w:tplc="05248558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E9CA8384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F036EE92">
      <w:numFmt w:val="bullet"/>
      <w:lvlText w:val="•"/>
      <w:lvlJc w:val="left"/>
      <w:pPr>
        <w:ind w:left="848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26DF7D83"/>
    <w:multiLevelType w:val="hybridMultilevel"/>
    <w:tmpl w:val="0B7022F4"/>
    <w:lvl w:ilvl="0" w:tplc="7218704A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780EB8"/>
    <w:multiLevelType w:val="hybridMultilevel"/>
    <w:tmpl w:val="ABBA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65450"/>
    <w:multiLevelType w:val="hybridMultilevel"/>
    <w:tmpl w:val="021C3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373D1"/>
    <w:multiLevelType w:val="hybridMultilevel"/>
    <w:tmpl w:val="D56653E6"/>
    <w:lvl w:ilvl="0" w:tplc="F0E2B46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75480"/>
    <w:multiLevelType w:val="hybridMultilevel"/>
    <w:tmpl w:val="1F881630"/>
    <w:lvl w:ilvl="0" w:tplc="1F66C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86AF9"/>
    <w:multiLevelType w:val="hybridMultilevel"/>
    <w:tmpl w:val="500E8E6C"/>
    <w:lvl w:ilvl="0" w:tplc="A2BA40B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E4395"/>
    <w:multiLevelType w:val="hybridMultilevel"/>
    <w:tmpl w:val="805018E8"/>
    <w:lvl w:ilvl="0" w:tplc="FFFFFFFF">
      <w:start w:val="1"/>
      <w:numFmt w:val="decimal"/>
      <w:lvlText w:val="%1."/>
      <w:lvlJc w:val="left"/>
      <w:pPr>
        <w:ind w:left="361" w:hanging="361"/>
      </w:pPr>
      <w:rPr>
        <w:rFonts w:ascii="Times New Roman" w:eastAsiaTheme="minorHAnsi" w:hAnsi="Times New Roman" w:cs="Times New Roman" w:hint="default"/>
        <w:b w:val="0"/>
        <w:b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92" w:hanging="360"/>
      </w:pPr>
    </w:lvl>
    <w:lvl w:ilvl="2" w:tplc="FFFFFFFF">
      <w:numFmt w:val="bullet"/>
      <w:lvlText w:val="•"/>
      <w:lvlJc w:val="left"/>
      <w:pPr>
        <w:ind w:left="2226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58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1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24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56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89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2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38C87D64"/>
    <w:multiLevelType w:val="hybridMultilevel"/>
    <w:tmpl w:val="0F1A9CBE"/>
    <w:lvl w:ilvl="0" w:tplc="2420211E">
      <w:start w:val="1"/>
      <w:numFmt w:val="decimal"/>
      <w:lvlText w:val="%1."/>
      <w:lvlJc w:val="left"/>
      <w:pPr>
        <w:ind w:left="676" w:hanging="168"/>
      </w:pPr>
      <w:rPr>
        <w:rFonts w:hint="default"/>
        <w:b w:val="0"/>
        <w:bCs w:val="0"/>
        <w:w w:val="100"/>
        <w:sz w:val="24"/>
        <w:szCs w:val="24"/>
        <w:lang w:val="pl-PL" w:eastAsia="en-US" w:bidi="ar-SA"/>
      </w:rPr>
    </w:lvl>
    <w:lvl w:ilvl="1" w:tplc="EB0E36E0">
      <w:start w:val="1"/>
      <w:numFmt w:val="decimal"/>
      <w:lvlText w:val="%2)"/>
      <w:lvlJc w:val="left"/>
      <w:pPr>
        <w:ind w:left="1101" w:hanging="401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2" w:tplc="111EF3C0">
      <w:start w:val="1"/>
      <w:numFmt w:val="lowerLetter"/>
      <w:lvlText w:val="%3)"/>
      <w:lvlJc w:val="left"/>
      <w:pPr>
        <w:ind w:left="1456" w:hanging="461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l-PL" w:eastAsia="en-US" w:bidi="ar-SA"/>
      </w:rPr>
    </w:lvl>
    <w:lvl w:ilvl="3" w:tplc="799E1432">
      <w:numFmt w:val="bullet"/>
      <w:lvlText w:val="•"/>
      <w:lvlJc w:val="left"/>
      <w:pPr>
        <w:ind w:left="1460" w:hanging="461"/>
      </w:pPr>
      <w:rPr>
        <w:rFonts w:hint="default"/>
        <w:lang w:val="pl-PL" w:eastAsia="en-US" w:bidi="ar-SA"/>
      </w:rPr>
    </w:lvl>
    <w:lvl w:ilvl="4" w:tplc="026C4726">
      <w:numFmt w:val="bullet"/>
      <w:lvlText w:val="•"/>
      <w:lvlJc w:val="left"/>
      <w:pPr>
        <w:ind w:left="2700" w:hanging="461"/>
      </w:pPr>
      <w:rPr>
        <w:rFonts w:hint="default"/>
        <w:lang w:val="pl-PL" w:eastAsia="en-US" w:bidi="ar-SA"/>
      </w:rPr>
    </w:lvl>
    <w:lvl w:ilvl="5" w:tplc="035400E4">
      <w:numFmt w:val="bullet"/>
      <w:lvlText w:val="•"/>
      <w:lvlJc w:val="left"/>
      <w:pPr>
        <w:ind w:left="3941" w:hanging="461"/>
      </w:pPr>
      <w:rPr>
        <w:rFonts w:hint="default"/>
        <w:lang w:val="pl-PL" w:eastAsia="en-US" w:bidi="ar-SA"/>
      </w:rPr>
    </w:lvl>
    <w:lvl w:ilvl="6" w:tplc="85A20AF6">
      <w:numFmt w:val="bullet"/>
      <w:lvlText w:val="•"/>
      <w:lvlJc w:val="left"/>
      <w:pPr>
        <w:ind w:left="5182" w:hanging="461"/>
      </w:pPr>
      <w:rPr>
        <w:rFonts w:hint="default"/>
        <w:lang w:val="pl-PL" w:eastAsia="en-US" w:bidi="ar-SA"/>
      </w:rPr>
    </w:lvl>
    <w:lvl w:ilvl="7" w:tplc="CBD8DBB8">
      <w:numFmt w:val="bullet"/>
      <w:lvlText w:val="•"/>
      <w:lvlJc w:val="left"/>
      <w:pPr>
        <w:ind w:left="6423" w:hanging="461"/>
      </w:pPr>
      <w:rPr>
        <w:rFonts w:hint="default"/>
        <w:lang w:val="pl-PL" w:eastAsia="en-US" w:bidi="ar-SA"/>
      </w:rPr>
    </w:lvl>
    <w:lvl w:ilvl="8" w:tplc="E1FC3A00">
      <w:numFmt w:val="bullet"/>
      <w:lvlText w:val="•"/>
      <w:lvlJc w:val="left"/>
      <w:pPr>
        <w:ind w:left="7664" w:hanging="461"/>
      </w:pPr>
      <w:rPr>
        <w:rFonts w:hint="default"/>
        <w:lang w:val="pl-PL" w:eastAsia="en-US" w:bidi="ar-SA"/>
      </w:rPr>
    </w:lvl>
  </w:abstractNum>
  <w:abstractNum w:abstractNumId="27" w15:restartNumberingAfterBreak="0">
    <w:nsid w:val="396758A9"/>
    <w:multiLevelType w:val="hybridMultilevel"/>
    <w:tmpl w:val="F0B4F27A"/>
    <w:lvl w:ilvl="0" w:tplc="FFFFFFFF">
      <w:start w:val="2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1F66CF68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0BBB"/>
    <w:multiLevelType w:val="hybridMultilevel"/>
    <w:tmpl w:val="9784068C"/>
    <w:lvl w:ilvl="0" w:tplc="7FB60B08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3B4D4C28"/>
    <w:multiLevelType w:val="hybridMultilevel"/>
    <w:tmpl w:val="D3F29B90"/>
    <w:lvl w:ilvl="0" w:tplc="395C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C0D6F"/>
    <w:multiLevelType w:val="hybridMultilevel"/>
    <w:tmpl w:val="F5B27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E7FE3"/>
    <w:multiLevelType w:val="hybridMultilevel"/>
    <w:tmpl w:val="C53E98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CB36960"/>
    <w:multiLevelType w:val="hybridMultilevel"/>
    <w:tmpl w:val="812277DC"/>
    <w:lvl w:ilvl="0" w:tplc="98CAF1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B17CF"/>
    <w:multiLevelType w:val="hybridMultilevel"/>
    <w:tmpl w:val="333E5D50"/>
    <w:lvl w:ilvl="0" w:tplc="FFFFFFFF">
      <w:start w:val="2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1F66CF68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73D41"/>
    <w:multiLevelType w:val="hybridMultilevel"/>
    <w:tmpl w:val="ED488FC8"/>
    <w:lvl w:ilvl="0" w:tplc="D6E8FB8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8C80D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23937"/>
    <w:multiLevelType w:val="hybridMultilevel"/>
    <w:tmpl w:val="9B383BD6"/>
    <w:lvl w:ilvl="0" w:tplc="2696C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D11C1"/>
    <w:multiLevelType w:val="hybridMultilevel"/>
    <w:tmpl w:val="67F6CE04"/>
    <w:lvl w:ilvl="0" w:tplc="1E5880B8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BD2E0F"/>
    <w:multiLevelType w:val="hybridMultilevel"/>
    <w:tmpl w:val="F2E61920"/>
    <w:lvl w:ilvl="0" w:tplc="4A5E5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B0355"/>
    <w:multiLevelType w:val="hybridMultilevel"/>
    <w:tmpl w:val="CA1E7728"/>
    <w:lvl w:ilvl="0" w:tplc="FFFFFFFF">
      <w:start w:val="2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D5A25BFC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F6D39"/>
    <w:multiLevelType w:val="hybridMultilevel"/>
    <w:tmpl w:val="C832BA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DC01225"/>
    <w:multiLevelType w:val="hybridMultilevel"/>
    <w:tmpl w:val="7530279C"/>
    <w:lvl w:ilvl="0" w:tplc="054CA4E8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bCs/>
        <w:sz w:val="22"/>
      </w:rPr>
    </w:lvl>
    <w:lvl w:ilvl="1" w:tplc="EB84A596">
      <w:start w:val="1"/>
      <w:numFmt w:val="decimal"/>
      <w:lvlText w:val="%2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4F134524"/>
    <w:multiLevelType w:val="hybridMultilevel"/>
    <w:tmpl w:val="902EC2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1B563A8"/>
    <w:multiLevelType w:val="hybridMultilevel"/>
    <w:tmpl w:val="3670C8EE"/>
    <w:lvl w:ilvl="0" w:tplc="7530326E">
      <w:start w:val="1"/>
      <w:numFmt w:val="decimal"/>
      <w:lvlText w:val="%1)"/>
      <w:lvlJc w:val="left"/>
      <w:pPr>
        <w:ind w:left="1833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pl-PL" w:eastAsia="en-US" w:bidi="ar-SA"/>
      </w:rPr>
    </w:lvl>
    <w:lvl w:ilvl="1" w:tplc="9C66A646">
      <w:numFmt w:val="bullet"/>
      <w:lvlText w:val="•"/>
      <w:lvlJc w:val="left"/>
      <w:pPr>
        <w:ind w:left="2670" w:hanging="360"/>
      </w:pPr>
      <w:rPr>
        <w:rFonts w:hint="default"/>
        <w:lang w:val="pl-PL" w:eastAsia="en-US" w:bidi="ar-SA"/>
      </w:rPr>
    </w:lvl>
    <w:lvl w:ilvl="2" w:tplc="6A6AF43A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E04C6776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726E803A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A044BDD8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  <w:lvl w:ilvl="6" w:tplc="A15E0AE8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C46618A6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0A606014">
      <w:numFmt w:val="bullet"/>
      <w:lvlText w:val="•"/>
      <w:lvlJc w:val="left"/>
      <w:pPr>
        <w:ind w:left="8485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52611741"/>
    <w:multiLevelType w:val="hybridMultilevel"/>
    <w:tmpl w:val="C7F0CEAA"/>
    <w:lvl w:ilvl="0" w:tplc="04150011">
      <w:start w:val="1"/>
      <w:numFmt w:val="decimal"/>
      <w:lvlText w:val="%1)"/>
      <w:lvlJc w:val="left"/>
      <w:pPr>
        <w:ind w:left="1833" w:hanging="360"/>
      </w:pPr>
      <w:rPr>
        <w:rFonts w:hint="default"/>
        <w:spacing w:val="-6"/>
        <w:w w:val="99"/>
        <w:sz w:val="24"/>
        <w:szCs w:val="24"/>
        <w:lang w:val="pl-PL" w:eastAsia="en-US" w:bidi="ar-SA"/>
      </w:rPr>
    </w:lvl>
    <w:lvl w:ilvl="1" w:tplc="2180AA52">
      <w:numFmt w:val="bullet"/>
      <w:lvlText w:val="•"/>
      <w:lvlJc w:val="left"/>
      <w:pPr>
        <w:ind w:left="2670" w:hanging="360"/>
      </w:pPr>
      <w:rPr>
        <w:rFonts w:hint="default"/>
        <w:lang w:val="pl-PL" w:eastAsia="en-US" w:bidi="ar-SA"/>
      </w:rPr>
    </w:lvl>
    <w:lvl w:ilvl="2" w:tplc="78F02034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D70C72F2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FB82344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5" w:tplc="6CF8049A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  <w:lvl w:ilvl="6" w:tplc="E4AE63B0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B2143DA6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56464AAA">
      <w:numFmt w:val="bullet"/>
      <w:lvlText w:val="•"/>
      <w:lvlJc w:val="left"/>
      <w:pPr>
        <w:ind w:left="8485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4673589"/>
    <w:multiLevelType w:val="hybridMultilevel"/>
    <w:tmpl w:val="0D76BA26"/>
    <w:lvl w:ilvl="0" w:tplc="04150011">
      <w:start w:val="1"/>
      <w:numFmt w:val="decimal"/>
      <w:lvlText w:val="%1)"/>
      <w:lvlJc w:val="left"/>
      <w:pPr>
        <w:ind w:left="1113" w:hanging="360"/>
      </w:pPr>
      <w:rPr>
        <w:rFonts w:hint="default"/>
        <w:spacing w:val="-11"/>
        <w:w w:val="99"/>
        <w:sz w:val="24"/>
        <w:szCs w:val="24"/>
        <w:lang w:val="pl-PL" w:eastAsia="en-US" w:bidi="ar-SA"/>
      </w:rPr>
    </w:lvl>
    <w:lvl w:ilvl="1" w:tplc="4446C3E0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0340075A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7468407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42B81268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7B1AF4E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C7E2AE0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4EE4E650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  <w:lvl w:ilvl="8" w:tplc="4D702B3E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549F18DA"/>
    <w:multiLevelType w:val="hybridMultilevel"/>
    <w:tmpl w:val="BF3CDCA4"/>
    <w:lvl w:ilvl="0" w:tplc="E4309E88">
      <w:start w:val="4"/>
      <w:numFmt w:val="decimal"/>
      <w:lvlText w:val="%1."/>
      <w:lvlJc w:val="left"/>
      <w:pPr>
        <w:ind w:left="676" w:hanging="168"/>
      </w:pPr>
      <w:rPr>
        <w:rFonts w:hint="default"/>
        <w:b w:val="0"/>
        <w:b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4560E2"/>
    <w:multiLevelType w:val="hybridMultilevel"/>
    <w:tmpl w:val="E870C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525E0"/>
    <w:multiLevelType w:val="hybridMultilevel"/>
    <w:tmpl w:val="58E0E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F33F43"/>
    <w:multiLevelType w:val="hybridMultilevel"/>
    <w:tmpl w:val="EE92EFC8"/>
    <w:lvl w:ilvl="0" w:tplc="838CF9EC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5C9176E1"/>
    <w:multiLevelType w:val="hybridMultilevel"/>
    <w:tmpl w:val="1684167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0" w15:restartNumberingAfterBreak="0">
    <w:nsid w:val="5E8D1ED5"/>
    <w:multiLevelType w:val="hybridMultilevel"/>
    <w:tmpl w:val="1C30DEDA"/>
    <w:lvl w:ilvl="0" w:tplc="2B1E77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04175DA"/>
    <w:multiLevelType w:val="hybridMultilevel"/>
    <w:tmpl w:val="ECB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32242"/>
    <w:multiLevelType w:val="hybridMultilevel"/>
    <w:tmpl w:val="C958DA88"/>
    <w:lvl w:ilvl="0" w:tplc="346C750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11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F33A8A"/>
    <w:multiLevelType w:val="hybridMultilevel"/>
    <w:tmpl w:val="194A85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72B1E"/>
    <w:multiLevelType w:val="hybridMultilevel"/>
    <w:tmpl w:val="79E48760"/>
    <w:lvl w:ilvl="0" w:tplc="D736EF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2F160BE"/>
    <w:multiLevelType w:val="hybridMultilevel"/>
    <w:tmpl w:val="884A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2E043A"/>
    <w:multiLevelType w:val="hybridMultilevel"/>
    <w:tmpl w:val="4AB20B26"/>
    <w:lvl w:ilvl="0" w:tplc="E9B8F4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88CC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42277"/>
    <w:multiLevelType w:val="hybridMultilevel"/>
    <w:tmpl w:val="AA96E5A4"/>
    <w:lvl w:ilvl="0" w:tplc="CEECA82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8" w15:restartNumberingAfterBreak="0">
    <w:nsid w:val="7710737E"/>
    <w:multiLevelType w:val="hybridMultilevel"/>
    <w:tmpl w:val="D78A8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718D4"/>
    <w:multiLevelType w:val="hybridMultilevel"/>
    <w:tmpl w:val="73D06D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7E0E2C06"/>
    <w:multiLevelType w:val="hybridMultilevel"/>
    <w:tmpl w:val="205AA3F0"/>
    <w:lvl w:ilvl="0" w:tplc="E1AAE7FC">
      <w:start w:val="1"/>
      <w:numFmt w:val="decimal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b w:val="0"/>
        <w:bCs/>
        <w:spacing w:val="-30"/>
        <w:w w:val="99"/>
        <w:sz w:val="24"/>
        <w:szCs w:val="24"/>
        <w:lang w:val="pl-PL" w:eastAsia="en-US" w:bidi="ar-SA"/>
      </w:rPr>
    </w:lvl>
    <w:lvl w:ilvl="1" w:tplc="CD12B27E">
      <w:numFmt w:val="bullet"/>
      <w:lvlText w:val="•"/>
      <w:lvlJc w:val="left"/>
      <w:pPr>
        <w:ind w:left="2022" w:hanging="360"/>
      </w:pPr>
      <w:rPr>
        <w:rFonts w:hint="default"/>
        <w:lang w:val="pl-PL" w:eastAsia="en-US" w:bidi="ar-SA"/>
      </w:rPr>
    </w:lvl>
    <w:lvl w:ilvl="2" w:tplc="2160AA3A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E9A61BE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D41A805A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954E3E3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1A22DCA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18582EBA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  <w:lvl w:ilvl="8" w:tplc="17D6C58C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7F0A7CE7"/>
    <w:multiLevelType w:val="hybridMultilevel"/>
    <w:tmpl w:val="D11CC8C8"/>
    <w:lvl w:ilvl="0" w:tplc="BBB6B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0601010">
    <w:abstractNumId w:val="26"/>
  </w:num>
  <w:num w:numId="2" w16cid:durableId="22441384">
    <w:abstractNumId w:val="2"/>
  </w:num>
  <w:num w:numId="3" w16cid:durableId="1201437616">
    <w:abstractNumId w:val="1"/>
  </w:num>
  <w:num w:numId="4" w16cid:durableId="1576476689">
    <w:abstractNumId w:val="16"/>
  </w:num>
  <w:num w:numId="5" w16cid:durableId="1882354737">
    <w:abstractNumId w:val="32"/>
  </w:num>
  <w:num w:numId="6" w16cid:durableId="1786727992">
    <w:abstractNumId w:val="46"/>
  </w:num>
  <w:num w:numId="7" w16cid:durableId="422184684">
    <w:abstractNumId w:val="8"/>
  </w:num>
  <w:num w:numId="8" w16cid:durableId="1032339063">
    <w:abstractNumId w:val="10"/>
  </w:num>
  <w:num w:numId="9" w16cid:durableId="1021980147">
    <w:abstractNumId w:val="37"/>
  </w:num>
  <w:num w:numId="10" w16cid:durableId="1575237091">
    <w:abstractNumId w:val="52"/>
  </w:num>
  <w:num w:numId="11" w16cid:durableId="1762070818">
    <w:abstractNumId w:val="18"/>
  </w:num>
  <w:num w:numId="12" w16cid:durableId="1415128190">
    <w:abstractNumId w:val="9"/>
  </w:num>
  <w:num w:numId="13" w16cid:durableId="502014481">
    <w:abstractNumId w:val="43"/>
  </w:num>
  <w:num w:numId="14" w16cid:durableId="575894436">
    <w:abstractNumId w:val="31"/>
  </w:num>
  <w:num w:numId="15" w16cid:durableId="1521550241">
    <w:abstractNumId w:val="42"/>
  </w:num>
  <w:num w:numId="16" w16cid:durableId="123163232">
    <w:abstractNumId w:val="60"/>
  </w:num>
  <w:num w:numId="17" w16cid:durableId="426509891">
    <w:abstractNumId w:val="29"/>
  </w:num>
  <w:num w:numId="18" w16cid:durableId="1874609833">
    <w:abstractNumId w:val="12"/>
  </w:num>
  <w:num w:numId="19" w16cid:durableId="284166166">
    <w:abstractNumId w:val="13"/>
  </w:num>
  <w:num w:numId="20" w16cid:durableId="1718163650">
    <w:abstractNumId w:val="35"/>
  </w:num>
  <w:num w:numId="21" w16cid:durableId="521480625">
    <w:abstractNumId w:val="44"/>
  </w:num>
  <w:num w:numId="22" w16cid:durableId="1891575252">
    <w:abstractNumId w:val="39"/>
  </w:num>
  <w:num w:numId="23" w16cid:durableId="308747746">
    <w:abstractNumId w:val="53"/>
  </w:num>
  <w:num w:numId="24" w16cid:durableId="139659953">
    <w:abstractNumId w:val="21"/>
  </w:num>
  <w:num w:numId="25" w16cid:durableId="604387431">
    <w:abstractNumId w:val="47"/>
  </w:num>
  <w:num w:numId="26" w16cid:durableId="1811361699">
    <w:abstractNumId w:val="11"/>
  </w:num>
  <w:num w:numId="27" w16cid:durableId="1838186208">
    <w:abstractNumId w:val="28"/>
  </w:num>
  <w:num w:numId="28" w16cid:durableId="1441409386">
    <w:abstractNumId w:val="48"/>
  </w:num>
  <w:num w:numId="29" w16cid:durableId="1713386732">
    <w:abstractNumId w:val="17"/>
  </w:num>
  <w:num w:numId="30" w16cid:durableId="311325613">
    <w:abstractNumId w:val="6"/>
  </w:num>
  <w:num w:numId="31" w16cid:durableId="1650211846">
    <w:abstractNumId w:val="19"/>
  </w:num>
  <w:num w:numId="32" w16cid:durableId="1621301181">
    <w:abstractNumId w:val="59"/>
  </w:num>
  <w:num w:numId="33" w16cid:durableId="1441300184">
    <w:abstractNumId w:val="41"/>
  </w:num>
  <w:num w:numId="34" w16cid:durableId="1151484199">
    <w:abstractNumId w:val="55"/>
  </w:num>
  <w:num w:numId="35" w16cid:durableId="186140388">
    <w:abstractNumId w:val="54"/>
  </w:num>
  <w:num w:numId="36" w16cid:durableId="1861813483">
    <w:abstractNumId w:val="51"/>
  </w:num>
  <w:num w:numId="37" w16cid:durableId="1344405896">
    <w:abstractNumId w:val="58"/>
  </w:num>
  <w:num w:numId="38" w16cid:durableId="1766997180">
    <w:abstractNumId w:val="25"/>
  </w:num>
  <w:num w:numId="39" w16cid:durableId="996762865">
    <w:abstractNumId w:val="36"/>
  </w:num>
  <w:num w:numId="40" w16cid:durableId="623315450">
    <w:abstractNumId w:val="49"/>
  </w:num>
  <w:num w:numId="41" w16cid:durableId="306866116">
    <w:abstractNumId w:val="14"/>
  </w:num>
  <w:num w:numId="42" w16cid:durableId="615252113">
    <w:abstractNumId w:val="56"/>
  </w:num>
  <w:num w:numId="43" w16cid:durableId="1892106571">
    <w:abstractNumId w:val="3"/>
  </w:num>
  <w:num w:numId="44" w16cid:durableId="1954704503">
    <w:abstractNumId w:val="61"/>
  </w:num>
  <w:num w:numId="45" w16cid:durableId="1399136837">
    <w:abstractNumId w:val="5"/>
  </w:num>
  <w:num w:numId="46" w16cid:durableId="1835871140">
    <w:abstractNumId w:val="15"/>
  </w:num>
  <w:num w:numId="47" w16cid:durableId="2014913545">
    <w:abstractNumId w:val="22"/>
  </w:num>
  <w:num w:numId="48" w16cid:durableId="742027206">
    <w:abstractNumId w:val="34"/>
  </w:num>
  <w:num w:numId="49" w16cid:durableId="1548293141">
    <w:abstractNumId w:val="40"/>
  </w:num>
  <w:num w:numId="50" w16cid:durableId="1388262689">
    <w:abstractNumId w:val="57"/>
  </w:num>
  <w:num w:numId="51" w16cid:durableId="482963865">
    <w:abstractNumId w:val="45"/>
  </w:num>
  <w:num w:numId="52" w16cid:durableId="1337879327">
    <w:abstractNumId w:val="20"/>
  </w:num>
  <w:num w:numId="53" w16cid:durableId="1071075291">
    <w:abstractNumId w:val="30"/>
  </w:num>
  <w:num w:numId="54" w16cid:durableId="1231888411">
    <w:abstractNumId w:val="50"/>
  </w:num>
  <w:num w:numId="55" w16cid:durableId="833030908">
    <w:abstractNumId w:val="4"/>
  </w:num>
  <w:num w:numId="56" w16cid:durableId="125900815">
    <w:abstractNumId w:val="24"/>
  </w:num>
  <w:num w:numId="57" w16cid:durableId="467674080">
    <w:abstractNumId w:val="7"/>
  </w:num>
  <w:num w:numId="58" w16cid:durableId="259609704">
    <w:abstractNumId w:val="38"/>
  </w:num>
  <w:num w:numId="59" w16cid:durableId="70084734">
    <w:abstractNumId w:val="27"/>
  </w:num>
  <w:num w:numId="60" w16cid:durableId="492989250">
    <w:abstractNumId w:val="33"/>
  </w:num>
  <w:num w:numId="61" w16cid:durableId="1457333894">
    <w:abstractNumId w:val="23"/>
  </w:num>
  <w:num w:numId="62" w16cid:durableId="1837182201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2E"/>
    <w:rsid w:val="00000F48"/>
    <w:rsid w:val="00001EFE"/>
    <w:rsid w:val="00005E77"/>
    <w:rsid w:val="0001445D"/>
    <w:rsid w:val="00015D7E"/>
    <w:rsid w:val="00017412"/>
    <w:rsid w:val="00027A64"/>
    <w:rsid w:val="00032BFF"/>
    <w:rsid w:val="00032ED6"/>
    <w:rsid w:val="00040AD1"/>
    <w:rsid w:val="00054C94"/>
    <w:rsid w:val="00055BB1"/>
    <w:rsid w:val="000577C0"/>
    <w:rsid w:val="0006670E"/>
    <w:rsid w:val="000721D5"/>
    <w:rsid w:val="000725B6"/>
    <w:rsid w:val="00075C45"/>
    <w:rsid w:val="00080088"/>
    <w:rsid w:val="00080D44"/>
    <w:rsid w:val="00082FD0"/>
    <w:rsid w:val="000836F8"/>
    <w:rsid w:val="00084AF7"/>
    <w:rsid w:val="000A19F9"/>
    <w:rsid w:val="000A6E37"/>
    <w:rsid w:val="000B1C72"/>
    <w:rsid w:val="000B4CE7"/>
    <w:rsid w:val="000C3697"/>
    <w:rsid w:val="000C4D77"/>
    <w:rsid w:val="000E18CC"/>
    <w:rsid w:val="000E3C98"/>
    <w:rsid w:val="000E5FBC"/>
    <w:rsid w:val="000E7FA3"/>
    <w:rsid w:val="000F4D12"/>
    <w:rsid w:val="000F7245"/>
    <w:rsid w:val="0010215C"/>
    <w:rsid w:val="00102309"/>
    <w:rsid w:val="0010374D"/>
    <w:rsid w:val="00105FBF"/>
    <w:rsid w:val="00110297"/>
    <w:rsid w:val="001106B7"/>
    <w:rsid w:val="001145DD"/>
    <w:rsid w:val="00114BAE"/>
    <w:rsid w:val="0013029E"/>
    <w:rsid w:val="00130F01"/>
    <w:rsid w:val="001419FF"/>
    <w:rsid w:val="00145FEA"/>
    <w:rsid w:val="001478A2"/>
    <w:rsid w:val="00150E12"/>
    <w:rsid w:val="00154D91"/>
    <w:rsid w:val="001675EA"/>
    <w:rsid w:val="00171831"/>
    <w:rsid w:val="00171C58"/>
    <w:rsid w:val="00176BD8"/>
    <w:rsid w:val="0018130C"/>
    <w:rsid w:val="00181B11"/>
    <w:rsid w:val="001838B2"/>
    <w:rsid w:val="00186185"/>
    <w:rsid w:val="001A2724"/>
    <w:rsid w:val="001A57CA"/>
    <w:rsid w:val="001A653F"/>
    <w:rsid w:val="001B1537"/>
    <w:rsid w:val="001B727A"/>
    <w:rsid w:val="001C21E2"/>
    <w:rsid w:val="001C7FFA"/>
    <w:rsid w:val="001D0758"/>
    <w:rsid w:val="001D3E2C"/>
    <w:rsid w:val="001D41A5"/>
    <w:rsid w:val="001D51DE"/>
    <w:rsid w:val="001D7CF3"/>
    <w:rsid w:val="001E2354"/>
    <w:rsid w:val="001E2C4A"/>
    <w:rsid w:val="001E58F6"/>
    <w:rsid w:val="001E5ED5"/>
    <w:rsid w:val="001F2FDF"/>
    <w:rsid w:val="001F315D"/>
    <w:rsid w:val="001F708C"/>
    <w:rsid w:val="001F7826"/>
    <w:rsid w:val="0020353F"/>
    <w:rsid w:val="00205C0A"/>
    <w:rsid w:val="002072DB"/>
    <w:rsid w:val="00210084"/>
    <w:rsid w:val="00212540"/>
    <w:rsid w:val="0021689A"/>
    <w:rsid w:val="00220140"/>
    <w:rsid w:val="002215A5"/>
    <w:rsid w:val="0022232E"/>
    <w:rsid w:val="00236031"/>
    <w:rsid w:val="00237B9C"/>
    <w:rsid w:val="002406A1"/>
    <w:rsid w:val="0024206C"/>
    <w:rsid w:val="0024246B"/>
    <w:rsid w:val="00244458"/>
    <w:rsid w:val="0024570B"/>
    <w:rsid w:val="00245DA8"/>
    <w:rsid w:val="0024776D"/>
    <w:rsid w:val="00256197"/>
    <w:rsid w:val="002639CC"/>
    <w:rsid w:val="00265488"/>
    <w:rsid w:val="00266A6E"/>
    <w:rsid w:val="00267579"/>
    <w:rsid w:val="002708AC"/>
    <w:rsid w:val="002718BE"/>
    <w:rsid w:val="00276000"/>
    <w:rsid w:val="00281162"/>
    <w:rsid w:val="002843C9"/>
    <w:rsid w:val="0028616C"/>
    <w:rsid w:val="002A311E"/>
    <w:rsid w:val="002A366F"/>
    <w:rsid w:val="002A3B0B"/>
    <w:rsid w:val="002A594C"/>
    <w:rsid w:val="002B0E0A"/>
    <w:rsid w:val="002B2854"/>
    <w:rsid w:val="002B5F36"/>
    <w:rsid w:val="002D14CE"/>
    <w:rsid w:val="002D453E"/>
    <w:rsid w:val="002D49B0"/>
    <w:rsid w:val="002E2B7A"/>
    <w:rsid w:val="0030470B"/>
    <w:rsid w:val="0030754C"/>
    <w:rsid w:val="00311D0F"/>
    <w:rsid w:val="00312B1A"/>
    <w:rsid w:val="00316FAF"/>
    <w:rsid w:val="0032276D"/>
    <w:rsid w:val="00326A5D"/>
    <w:rsid w:val="00327470"/>
    <w:rsid w:val="003320AA"/>
    <w:rsid w:val="00335905"/>
    <w:rsid w:val="003361BD"/>
    <w:rsid w:val="003370C6"/>
    <w:rsid w:val="00340EC6"/>
    <w:rsid w:val="00342AB4"/>
    <w:rsid w:val="00345344"/>
    <w:rsid w:val="0034592B"/>
    <w:rsid w:val="00355D93"/>
    <w:rsid w:val="00356FF4"/>
    <w:rsid w:val="00370852"/>
    <w:rsid w:val="00371471"/>
    <w:rsid w:val="003739AE"/>
    <w:rsid w:val="0037789F"/>
    <w:rsid w:val="003833A8"/>
    <w:rsid w:val="00383F5D"/>
    <w:rsid w:val="00386210"/>
    <w:rsid w:val="0038743A"/>
    <w:rsid w:val="00390DA4"/>
    <w:rsid w:val="00390F5B"/>
    <w:rsid w:val="003A028C"/>
    <w:rsid w:val="003A3863"/>
    <w:rsid w:val="003A633B"/>
    <w:rsid w:val="003B032C"/>
    <w:rsid w:val="003B2045"/>
    <w:rsid w:val="003C1BCF"/>
    <w:rsid w:val="003C359E"/>
    <w:rsid w:val="003C5BA0"/>
    <w:rsid w:val="003D1050"/>
    <w:rsid w:val="003E2018"/>
    <w:rsid w:val="003E6BAB"/>
    <w:rsid w:val="003F1AA1"/>
    <w:rsid w:val="003F610C"/>
    <w:rsid w:val="00405857"/>
    <w:rsid w:val="004126BB"/>
    <w:rsid w:val="00412F48"/>
    <w:rsid w:val="00415510"/>
    <w:rsid w:val="00415D0C"/>
    <w:rsid w:val="004309B6"/>
    <w:rsid w:val="0043422C"/>
    <w:rsid w:val="004448A0"/>
    <w:rsid w:val="004453D8"/>
    <w:rsid w:val="0045295B"/>
    <w:rsid w:val="00453CAB"/>
    <w:rsid w:val="004647F3"/>
    <w:rsid w:val="00465868"/>
    <w:rsid w:val="004734B7"/>
    <w:rsid w:val="00474204"/>
    <w:rsid w:val="00480087"/>
    <w:rsid w:val="0048740C"/>
    <w:rsid w:val="00487777"/>
    <w:rsid w:val="0049006D"/>
    <w:rsid w:val="00490244"/>
    <w:rsid w:val="004917D5"/>
    <w:rsid w:val="00495B99"/>
    <w:rsid w:val="004A1FC6"/>
    <w:rsid w:val="004A317D"/>
    <w:rsid w:val="004A5F23"/>
    <w:rsid w:val="004B110E"/>
    <w:rsid w:val="004B3D0B"/>
    <w:rsid w:val="004B583E"/>
    <w:rsid w:val="004B5F0A"/>
    <w:rsid w:val="004B6079"/>
    <w:rsid w:val="004C0C5F"/>
    <w:rsid w:val="004C2325"/>
    <w:rsid w:val="004C7D25"/>
    <w:rsid w:val="004E1A66"/>
    <w:rsid w:val="004E7FB8"/>
    <w:rsid w:val="00506E94"/>
    <w:rsid w:val="005078D2"/>
    <w:rsid w:val="00507E9F"/>
    <w:rsid w:val="00510FF3"/>
    <w:rsid w:val="005155B2"/>
    <w:rsid w:val="00526B30"/>
    <w:rsid w:val="00534892"/>
    <w:rsid w:val="00535D13"/>
    <w:rsid w:val="0054285C"/>
    <w:rsid w:val="00544E57"/>
    <w:rsid w:val="005458C8"/>
    <w:rsid w:val="00551192"/>
    <w:rsid w:val="00551271"/>
    <w:rsid w:val="005561CB"/>
    <w:rsid w:val="005568C8"/>
    <w:rsid w:val="005659AB"/>
    <w:rsid w:val="0057199D"/>
    <w:rsid w:val="00571BFC"/>
    <w:rsid w:val="00572031"/>
    <w:rsid w:val="0057221C"/>
    <w:rsid w:val="0057496F"/>
    <w:rsid w:val="00576F3C"/>
    <w:rsid w:val="0058576B"/>
    <w:rsid w:val="00592391"/>
    <w:rsid w:val="00592C9E"/>
    <w:rsid w:val="00594CAE"/>
    <w:rsid w:val="005A3158"/>
    <w:rsid w:val="005A45D4"/>
    <w:rsid w:val="005A4FC0"/>
    <w:rsid w:val="005A5936"/>
    <w:rsid w:val="005A666B"/>
    <w:rsid w:val="005A74F7"/>
    <w:rsid w:val="005B0AA4"/>
    <w:rsid w:val="005B2D28"/>
    <w:rsid w:val="005B43A1"/>
    <w:rsid w:val="005B4F26"/>
    <w:rsid w:val="005C0405"/>
    <w:rsid w:val="005C2EC3"/>
    <w:rsid w:val="005C32C8"/>
    <w:rsid w:val="005C6A53"/>
    <w:rsid w:val="005C7DF4"/>
    <w:rsid w:val="005D32AA"/>
    <w:rsid w:val="005D4AE7"/>
    <w:rsid w:val="005E06E6"/>
    <w:rsid w:val="005E3983"/>
    <w:rsid w:val="005E3CDC"/>
    <w:rsid w:val="005E7BD7"/>
    <w:rsid w:val="005F04A0"/>
    <w:rsid w:val="005F4448"/>
    <w:rsid w:val="005F536C"/>
    <w:rsid w:val="0060420B"/>
    <w:rsid w:val="00604F34"/>
    <w:rsid w:val="006119C4"/>
    <w:rsid w:val="0061542D"/>
    <w:rsid w:val="00627EEE"/>
    <w:rsid w:val="00630A97"/>
    <w:rsid w:val="00631EE6"/>
    <w:rsid w:val="006350C0"/>
    <w:rsid w:val="006400EE"/>
    <w:rsid w:val="00645D2A"/>
    <w:rsid w:val="00651938"/>
    <w:rsid w:val="00652B69"/>
    <w:rsid w:val="0065325D"/>
    <w:rsid w:val="00653343"/>
    <w:rsid w:val="00654D07"/>
    <w:rsid w:val="006572B7"/>
    <w:rsid w:val="0066354C"/>
    <w:rsid w:val="00664671"/>
    <w:rsid w:val="00675151"/>
    <w:rsid w:val="00681DE9"/>
    <w:rsid w:val="00684E16"/>
    <w:rsid w:val="00686AB8"/>
    <w:rsid w:val="0068747C"/>
    <w:rsid w:val="00690D64"/>
    <w:rsid w:val="00696E41"/>
    <w:rsid w:val="006A3583"/>
    <w:rsid w:val="006A5B55"/>
    <w:rsid w:val="006A6176"/>
    <w:rsid w:val="006B1C27"/>
    <w:rsid w:val="006B24DA"/>
    <w:rsid w:val="006B2B96"/>
    <w:rsid w:val="006B5CEB"/>
    <w:rsid w:val="006C37BD"/>
    <w:rsid w:val="006C7637"/>
    <w:rsid w:val="006D23B2"/>
    <w:rsid w:val="006D3C75"/>
    <w:rsid w:val="006D4CE6"/>
    <w:rsid w:val="006E01D5"/>
    <w:rsid w:val="006E1B86"/>
    <w:rsid w:val="006E5048"/>
    <w:rsid w:val="006F0BD0"/>
    <w:rsid w:val="006F3E5E"/>
    <w:rsid w:val="006F4CAE"/>
    <w:rsid w:val="006F5ABF"/>
    <w:rsid w:val="006F5C04"/>
    <w:rsid w:val="006F61F4"/>
    <w:rsid w:val="00701BB7"/>
    <w:rsid w:val="00707E53"/>
    <w:rsid w:val="0071511A"/>
    <w:rsid w:val="0072287E"/>
    <w:rsid w:val="00722E30"/>
    <w:rsid w:val="00727BF9"/>
    <w:rsid w:val="00730013"/>
    <w:rsid w:val="00732C9F"/>
    <w:rsid w:val="00737E75"/>
    <w:rsid w:val="007440CF"/>
    <w:rsid w:val="0074599D"/>
    <w:rsid w:val="00747B5B"/>
    <w:rsid w:val="00752A6B"/>
    <w:rsid w:val="007553AC"/>
    <w:rsid w:val="00756025"/>
    <w:rsid w:val="00760109"/>
    <w:rsid w:val="00760806"/>
    <w:rsid w:val="00764D70"/>
    <w:rsid w:val="00766DA0"/>
    <w:rsid w:val="007673AE"/>
    <w:rsid w:val="00767F8F"/>
    <w:rsid w:val="007700A2"/>
    <w:rsid w:val="007750A4"/>
    <w:rsid w:val="007807A8"/>
    <w:rsid w:val="00782FC0"/>
    <w:rsid w:val="00786288"/>
    <w:rsid w:val="0079098A"/>
    <w:rsid w:val="00794189"/>
    <w:rsid w:val="007A3D39"/>
    <w:rsid w:val="007A52AA"/>
    <w:rsid w:val="007B10BB"/>
    <w:rsid w:val="007B5849"/>
    <w:rsid w:val="007B6F0F"/>
    <w:rsid w:val="007C4B2E"/>
    <w:rsid w:val="007C6268"/>
    <w:rsid w:val="007D243D"/>
    <w:rsid w:val="007D6165"/>
    <w:rsid w:val="007D7FCC"/>
    <w:rsid w:val="007E24AA"/>
    <w:rsid w:val="007E2F30"/>
    <w:rsid w:val="007E4DA3"/>
    <w:rsid w:val="007E631D"/>
    <w:rsid w:val="007F2DB0"/>
    <w:rsid w:val="007F387E"/>
    <w:rsid w:val="007F3F53"/>
    <w:rsid w:val="007F713A"/>
    <w:rsid w:val="0080267B"/>
    <w:rsid w:val="00802732"/>
    <w:rsid w:val="00811999"/>
    <w:rsid w:val="0081418F"/>
    <w:rsid w:val="008142E2"/>
    <w:rsid w:val="008234AE"/>
    <w:rsid w:val="00825FC3"/>
    <w:rsid w:val="00832CBD"/>
    <w:rsid w:val="008331D8"/>
    <w:rsid w:val="00835527"/>
    <w:rsid w:val="00844E63"/>
    <w:rsid w:val="00845600"/>
    <w:rsid w:val="00846B73"/>
    <w:rsid w:val="008537EF"/>
    <w:rsid w:val="00853B18"/>
    <w:rsid w:val="00860440"/>
    <w:rsid w:val="00864250"/>
    <w:rsid w:val="00867617"/>
    <w:rsid w:val="00872B2F"/>
    <w:rsid w:val="00872EB5"/>
    <w:rsid w:val="00875DC0"/>
    <w:rsid w:val="00877993"/>
    <w:rsid w:val="00877F2D"/>
    <w:rsid w:val="00884ECC"/>
    <w:rsid w:val="008873A1"/>
    <w:rsid w:val="008879B5"/>
    <w:rsid w:val="008A1E9C"/>
    <w:rsid w:val="008A5748"/>
    <w:rsid w:val="008C0E68"/>
    <w:rsid w:val="008C1034"/>
    <w:rsid w:val="008C2418"/>
    <w:rsid w:val="008C6841"/>
    <w:rsid w:val="008D6ED6"/>
    <w:rsid w:val="008D7A6C"/>
    <w:rsid w:val="008E5A7D"/>
    <w:rsid w:val="008E60BF"/>
    <w:rsid w:val="008E6D82"/>
    <w:rsid w:val="008F6D04"/>
    <w:rsid w:val="008F7510"/>
    <w:rsid w:val="008F78AD"/>
    <w:rsid w:val="0090052F"/>
    <w:rsid w:val="00906ABB"/>
    <w:rsid w:val="00906BEC"/>
    <w:rsid w:val="009112E4"/>
    <w:rsid w:val="00911A58"/>
    <w:rsid w:val="0091781D"/>
    <w:rsid w:val="00925EC3"/>
    <w:rsid w:val="00930E19"/>
    <w:rsid w:val="0093621E"/>
    <w:rsid w:val="0093644A"/>
    <w:rsid w:val="00940B91"/>
    <w:rsid w:val="00944CB1"/>
    <w:rsid w:val="009468F0"/>
    <w:rsid w:val="009507AF"/>
    <w:rsid w:val="00955638"/>
    <w:rsid w:val="00963528"/>
    <w:rsid w:val="009669E2"/>
    <w:rsid w:val="00966C32"/>
    <w:rsid w:val="0097690B"/>
    <w:rsid w:val="00980322"/>
    <w:rsid w:val="00981301"/>
    <w:rsid w:val="00981E1A"/>
    <w:rsid w:val="00984330"/>
    <w:rsid w:val="00986FD1"/>
    <w:rsid w:val="009942F5"/>
    <w:rsid w:val="0099590E"/>
    <w:rsid w:val="00995D16"/>
    <w:rsid w:val="009A14DB"/>
    <w:rsid w:val="009A437D"/>
    <w:rsid w:val="009C2A3E"/>
    <w:rsid w:val="009C4947"/>
    <w:rsid w:val="009D5D4E"/>
    <w:rsid w:val="009D6B75"/>
    <w:rsid w:val="009E13AF"/>
    <w:rsid w:val="00A045E7"/>
    <w:rsid w:val="00A047AE"/>
    <w:rsid w:val="00A06056"/>
    <w:rsid w:val="00A069DC"/>
    <w:rsid w:val="00A134C8"/>
    <w:rsid w:val="00A24994"/>
    <w:rsid w:val="00A27E36"/>
    <w:rsid w:val="00A31135"/>
    <w:rsid w:val="00A37A40"/>
    <w:rsid w:val="00A37D0A"/>
    <w:rsid w:val="00A44CCB"/>
    <w:rsid w:val="00A50959"/>
    <w:rsid w:val="00A52F9D"/>
    <w:rsid w:val="00A52FBF"/>
    <w:rsid w:val="00A5420E"/>
    <w:rsid w:val="00A54F19"/>
    <w:rsid w:val="00A54FE1"/>
    <w:rsid w:val="00A6235A"/>
    <w:rsid w:val="00A67104"/>
    <w:rsid w:val="00A672B8"/>
    <w:rsid w:val="00A72DBC"/>
    <w:rsid w:val="00A76D70"/>
    <w:rsid w:val="00A77100"/>
    <w:rsid w:val="00A7787E"/>
    <w:rsid w:val="00A8200D"/>
    <w:rsid w:val="00A8250F"/>
    <w:rsid w:val="00A834DA"/>
    <w:rsid w:val="00A87881"/>
    <w:rsid w:val="00A924A0"/>
    <w:rsid w:val="00A92CF2"/>
    <w:rsid w:val="00AA1832"/>
    <w:rsid w:val="00AA5BB0"/>
    <w:rsid w:val="00AA6366"/>
    <w:rsid w:val="00AA7C76"/>
    <w:rsid w:val="00AB6455"/>
    <w:rsid w:val="00AC72B3"/>
    <w:rsid w:val="00AC7E37"/>
    <w:rsid w:val="00AD14F3"/>
    <w:rsid w:val="00AD576F"/>
    <w:rsid w:val="00AE225C"/>
    <w:rsid w:val="00AF26A7"/>
    <w:rsid w:val="00AF27CF"/>
    <w:rsid w:val="00AF4526"/>
    <w:rsid w:val="00AF54B2"/>
    <w:rsid w:val="00AF5CDF"/>
    <w:rsid w:val="00AF65A3"/>
    <w:rsid w:val="00AF682B"/>
    <w:rsid w:val="00AF7A2E"/>
    <w:rsid w:val="00B000AD"/>
    <w:rsid w:val="00B07EDC"/>
    <w:rsid w:val="00B115BC"/>
    <w:rsid w:val="00B14616"/>
    <w:rsid w:val="00B162CA"/>
    <w:rsid w:val="00B26142"/>
    <w:rsid w:val="00B3236C"/>
    <w:rsid w:val="00B4101D"/>
    <w:rsid w:val="00B46707"/>
    <w:rsid w:val="00B505CC"/>
    <w:rsid w:val="00B5068C"/>
    <w:rsid w:val="00B54E7D"/>
    <w:rsid w:val="00B629DA"/>
    <w:rsid w:val="00B62E48"/>
    <w:rsid w:val="00B64E8B"/>
    <w:rsid w:val="00B73C95"/>
    <w:rsid w:val="00B7455D"/>
    <w:rsid w:val="00B80C65"/>
    <w:rsid w:val="00B879F8"/>
    <w:rsid w:val="00B90C0B"/>
    <w:rsid w:val="00B92BD8"/>
    <w:rsid w:val="00B93D9C"/>
    <w:rsid w:val="00BA0848"/>
    <w:rsid w:val="00BA1EAD"/>
    <w:rsid w:val="00BA2CA2"/>
    <w:rsid w:val="00BB1359"/>
    <w:rsid w:val="00BB4202"/>
    <w:rsid w:val="00BB4FF4"/>
    <w:rsid w:val="00BC0548"/>
    <w:rsid w:val="00BC2E18"/>
    <w:rsid w:val="00BC54FC"/>
    <w:rsid w:val="00BD4FCE"/>
    <w:rsid w:val="00BD513A"/>
    <w:rsid w:val="00BE128B"/>
    <w:rsid w:val="00BE3DC4"/>
    <w:rsid w:val="00BF73B9"/>
    <w:rsid w:val="00C04E23"/>
    <w:rsid w:val="00C06CEC"/>
    <w:rsid w:val="00C13A4A"/>
    <w:rsid w:val="00C15AB6"/>
    <w:rsid w:val="00C15FC7"/>
    <w:rsid w:val="00C3107D"/>
    <w:rsid w:val="00C364D9"/>
    <w:rsid w:val="00C427EB"/>
    <w:rsid w:val="00C509AC"/>
    <w:rsid w:val="00C52107"/>
    <w:rsid w:val="00C56DA0"/>
    <w:rsid w:val="00C6345C"/>
    <w:rsid w:val="00C64D10"/>
    <w:rsid w:val="00C71649"/>
    <w:rsid w:val="00C7314D"/>
    <w:rsid w:val="00C8724D"/>
    <w:rsid w:val="00C875D6"/>
    <w:rsid w:val="00CA4E4F"/>
    <w:rsid w:val="00CA79C3"/>
    <w:rsid w:val="00CB2328"/>
    <w:rsid w:val="00CB6288"/>
    <w:rsid w:val="00CB6CE8"/>
    <w:rsid w:val="00CC34C0"/>
    <w:rsid w:val="00CC667A"/>
    <w:rsid w:val="00CC684D"/>
    <w:rsid w:val="00CD5C81"/>
    <w:rsid w:val="00CE61A7"/>
    <w:rsid w:val="00CF0474"/>
    <w:rsid w:val="00CF6D9A"/>
    <w:rsid w:val="00D06B84"/>
    <w:rsid w:val="00D10B0B"/>
    <w:rsid w:val="00D12914"/>
    <w:rsid w:val="00D13DCE"/>
    <w:rsid w:val="00D1500C"/>
    <w:rsid w:val="00D16393"/>
    <w:rsid w:val="00D17242"/>
    <w:rsid w:val="00D17A53"/>
    <w:rsid w:val="00D2409A"/>
    <w:rsid w:val="00D2613F"/>
    <w:rsid w:val="00D26B33"/>
    <w:rsid w:val="00D30943"/>
    <w:rsid w:val="00D35417"/>
    <w:rsid w:val="00D3754E"/>
    <w:rsid w:val="00D41183"/>
    <w:rsid w:val="00D432AA"/>
    <w:rsid w:val="00D44C04"/>
    <w:rsid w:val="00D52ACE"/>
    <w:rsid w:val="00D52B6A"/>
    <w:rsid w:val="00D53574"/>
    <w:rsid w:val="00D53FA7"/>
    <w:rsid w:val="00D55B47"/>
    <w:rsid w:val="00D60D87"/>
    <w:rsid w:val="00D640FA"/>
    <w:rsid w:val="00D6700F"/>
    <w:rsid w:val="00D8153B"/>
    <w:rsid w:val="00D83EF8"/>
    <w:rsid w:val="00D87E7C"/>
    <w:rsid w:val="00D90459"/>
    <w:rsid w:val="00D92437"/>
    <w:rsid w:val="00DA0420"/>
    <w:rsid w:val="00DA0D8D"/>
    <w:rsid w:val="00DA244C"/>
    <w:rsid w:val="00DA5549"/>
    <w:rsid w:val="00DB068A"/>
    <w:rsid w:val="00DB2223"/>
    <w:rsid w:val="00DC2F7E"/>
    <w:rsid w:val="00DC4BAD"/>
    <w:rsid w:val="00DC7BD7"/>
    <w:rsid w:val="00DD355D"/>
    <w:rsid w:val="00DD5B33"/>
    <w:rsid w:val="00DD61C7"/>
    <w:rsid w:val="00DD761E"/>
    <w:rsid w:val="00DE2691"/>
    <w:rsid w:val="00DE5618"/>
    <w:rsid w:val="00DE7DAE"/>
    <w:rsid w:val="00DF0399"/>
    <w:rsid w:val="00DF369E"/>
    <w:rsid w:val="00DF45C5"/>
    <w:rsid w:val="00E02CE9"/>
    <w:rsid w:val="00E04964"/>
    <w:rsid w:val="00E04C01"/>
    <w:rsid w:val="00E062E8"/>
    <w:rsid w:val="00E154C6"/>
    <w:rsid w:val="00E211EF"/>
    <w:rsid w:val="00E21DE4"/>
    <w:rsid w:val="00E224F2"/>
    <w:rsid w:val="00E235CD"/>
    <w:rsid w:val="00E262FD"/>
    <w:rsid w:val="00E26B9E"/>
    <w:rsid w:val="00E34E69"/>
    <w:rsid w:val="00E35748"/>
    <w:rsid w:val="00E4078A"/>
    <w:rsid w:val="00E47157"/>
    <w:rsid w:val="00E50A0B"/>
    <w:rsid w:val="00E51653"/>
    <w:rsid w:val="00E52B8B"/>
    <w:rsid w:val="00E5412B"/>
    <w:rsid w:val="00E56AC2"/>
    <w:rsid w:val="00E61A25"/>
    <w:rsid w:val="00E61DBF"/>
    <w:rsid w:val="00E63AC9"/>
    <w:rsid w:val="00E661FC"/>
    <w:rsid w:val="00E74C5D"/>
    <w:rsid w:val="00E8189D"/>
    <w:rsid w:val="00E85AB5"/>
    <w:rsid w:val="00E97A99"/>
    <w:rsid w:val="00EA2597"/>
    <w:rsid w:val="00EA2BC9"/>
    <w:rsid w:val="00EA349A"/>
    <w:rsid w:val="00EA4B22"/>
    <w:rsid w:val="00EA67C3"/>
    <w:rsid w:val="00EA6A34"/>
    <w:rsid w:val="00EA79FB"/>
    <w:rsid w:val="00EB1A34"/>
    <w:rsid w:val="00EB2DEB"/>
    <w:rsid w:val="00EB4C25"/>
    <w:rsid w:val="00EB6B9F"/>
    <w:rsid w:val="00EB78BC"/>
    <w:rsid w:val="00EC5289"/>
    <w:rsid w:val="00ED21C9"/>
    <w:rsid w:val="00ED67D2"/>
    <w:rsid w:val="00EE32E1"/>
    <w:rsid w:val="00EE5A0E"/>
    <w:rsid w:val="00F0131E"/>
    <w:rsid w:val="00F0172E"/>
    <w:rsid w:val="00F1054D"/>
    <w:rsid w:val="00F114AF"/>
    <w:rsid w:val="00F1174F"/>
    <w:rsid w:val="00F17E3E"/>
    <w:rsid w:val="00F2090B"/>
    <w:rsid w:val="00F21103"/>
    <w:rsid w:val="00F21483"/>
    <w:rsid w:val="00F224D7"/>
    <w:rsid w:val="00F2430E"/>
    <w:rsid w:val="00F26816"/>
    <w:rsid w:val="00F30B36"/>
    <w:rsid w:val="00F375C1"/>
    <w:rsid w:val="00F50178"/>
    <w:rsid w:val="00F506D0"/>
    <w:rsid w:val="00F5246B"/>
    <w:rsid w:val="00F57070"/>
    <w:rsid w:val="00F632BB"/>
    <w:rsid w:val="00F64C11"/>
    <w:rsid w:val="00F659A2"/>
    <w:rsid w:val="00F734E9"/>
    <w:rsid w:val="00F75C89"/>
    <w:rsid w:val="00F7640A"/>
    <w:rsid w:val="00F76568"/>
    <w:rsid w:val="00F83075"/>
    <w:rsid w:val="00F85FE0"/>
    <w:rsid w:val="00F915CA"/>
    <w:rsid w:val="00F925A7"/>
    <w:rsid w:val="00F9723D"/>
    <w:rsid w:val="00F9737C"/>
    <w:rsid w:val="00FA3C1A"/>
    <w:rsid w:val="00FA50F5"/>
    <w:rsid w:val="00FA5442"/>
    <w:rsid w:val="00FB254F"/>
    <w:rsid w:val="00FB3182"/>
    <w:rsid w:val="00FB5D39"/>
    <w:rsid w:val="00FB5FC6"/>
    <w:rsid w:val="00FB63AA"/>
    <w:rsid w:val="00FC1B8E"/>
    <w:rsid w:val="00FC385B"/>
    <w:rsid w:val="00FD615E"/>
    <w:rsid w:val="00FD7EF2"/>
    <w:rsid w:val="00FE3C2A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7400C"/>
  <w15:docId w15:val="{CB02C63E-8A52-4D95-BC2B-8E61D554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AA"/>
  </w:style>
  <w:style w:type="paragraph" w:styleId="Nagwek1">
    <w:name w:val="heading 1"/>
    <w:basedOn w:val="Normalny"/>
    <w:link w:val="Nagwek1Znak"/>
    <w:uiPriority w:val="9"/>
    <w:qFormat/>
    <w:rsid w:val="00FC1B8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F3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4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B2E"/>
  </w:style>
  <w:style w:type="paragraph" w:styleId="Stopka">
    <w:name w:val="footer"/>
    <w:basedOn w:val="Normalny"/>
    <w:link w:val="StopkaZnak"/>
    <w:uiPriority w:val="99"/>
    <w:unhideWhenUsed/>
    <w:rsid w:val="007C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B2E"/>
  </w:style>
  <w:style w:type="character" w:customStyle="1" w:styleId="Nagwek1Znak">
    <w:name w:val="Nagłówek 1 Znak"/>
    <w:basedOn w:val="Domylnaczcionkaakapitu"/>
    <w:link w:val="Nagwek1"/>
    <w:uiPriority w:val="9"/>
    <w:rsid w:val="00FC1B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7C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C4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4B2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5289"/>
    <w:pPr>
      <w:widowControl w:val="0"/>
      <w:autoSpaceDE w:val="0"/>
      <w:autoSpaceDN w:val="0"/>
      <w:spacing w:after="0" w:line="240" w:lineRule="auto"/>
      <w:ind w:left="1113" w:hanging="361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85F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F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43A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18CC"/>
    <w:pPr>
      <w:tabs>
        <w:tab w:val="left" w:pos="567"/>
        <w:tab w:val="right" w:leader="dot" w:pos="10460"/>
      </w:tabs>
      <w:spacing w:after="100"/>
    </w:pPr>
  </w:style>
  <w:style w:type="paragraph" w:styleId="Tekstprzypisudolnego">
    <w:name w:val="footnote text"/>
    <w:basedOn w:val="Normalny"/>
    <w:link w:val="TekstprzypisudolnegoZnak"/>
    <w:rsid w:val="00B92B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B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B92BD8"/>
    <w:rPr>
      <w:position w:val="0"/>
      <w:vertAlign w:val="superscript"/>
    </w:rPr>
  </w:style>
  <w:style w:type="paragraph" w:styleId="Tekstkomentarza">
    <w:name w:val="annotation text"/>
    <w:basedOn w:val="Normalny"/>
    <w:link w:val="TekstkomentarzaZnak"/>
    <w:rsid w:val="00872EB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EB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576F3C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76F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2">
    <w:name w:val="Normalny2"/>
    <w:qFormat/>
    <w:rsid w:val="004B5F0A"/>
    <w:pPr>
      <w:suppressAutoHyphens/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45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ny"/>
    <w:qFormat/>
    <w:rsid w:val="005A74F7"/>
    <w:pPr>
      <w:suppressLineNumbers/>
      <w:suppressAutoHyphens/>
      <w:spacing w:before="120" w:after="120" w:line="276" w:lineRule="auto"/>
    </w:pPr>
    <w:rPr>
      <w:rFonts w:cs="Lucida Sans"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02309"/>
    <w:pPr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platformazakupowa.pl/pn/rychliki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platformazakupowa.pl/pn/rychlik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ychliki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://platformazakupowa.pl/" TargetMode="External"/><Relationship Id="rId40" Type="http://schemas.openxmlformats.org/officeDocument/2006/relationships/hyperlink" Target="http://platformazakupowa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rychliki-ug.bip-wm.pl/public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ekretariat@rychliki.pl" TargetMode="External"/><Relationship Id="rId14" Type="http://schemas.openxmlformats.org/officeDocument/2006/relationships/footer" Target="footer1.xm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F6DC-9B22-4C7E-BDF5-A598DBCB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8947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Komputer2</dc:creator>
  <cp:lastModifiedBy>Komputer2</cp:lastModifiedBy>
  <cp:revision>2</cp:revision>
  <cp:lastPrinted>2024-05-21T06:08:00Z</cp:lastPrinted>
  <dcterms:created xsi:type="dcterms:W3CDTF">2024-05-21T08:22:00Z</dcterms:created>
  <dcterms:modified xsi:type="dcterms:W3CDTF">2024-05-21T08:22:00Z</dcterms:modified>
</cp:coreProperties>
</file>