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7F5A9E6F" w:rsidR="004C430D" w:rsidRPr="00910EA4" w:rsidRDefault="004C430D" w:rsidP="009838B8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Rybnik, dnia </w:t>
      </w:r>
      <w:r w:rsidR="00FF55B5">
        <w:rPr>
          <w:rFonts w:ascii="Arial" w:hAnsi="Arial" w:cs="Arial"/>
          <w:sz w:val="24"/>
          <w:szCs w:val="24"/>
        </w:rPr>
        <w:t>20</w:t>
      </w:r>
      <w:r w:rsidR="002851D6">
        <w:rPr>
          <w:rFonts w:ascii="Arial" w:hAnsi="Arial" w:cs="Arial"/>
          <w:sz w:val="24"/>
          <w:szCs w:val="24"/>
        </w:rPr>
        <w:t>.</w:t>
      </w:r>
      <w:r w:rsidR="00EA7BA6">
        <w:rPr>
          <w:rFonts w:ascii="Arial" w:hAnsi="Arial" w:cs="Arial"/>
          <w:sz w:val="24"/>
          <w:szCs w:val="24"/>
        </w:rPr>
        <w:t>0</w:t>
      </w:r>
      <w:r w:rsidR="00835BAD">
        <w:rPr>
          <w:rFonts w:ascii="Arial" w:hAnsi="Arial" w:cs="Arial"/>
          <w:sz w:val="24"/>
          <w:szCs w:val="24"/>
        </w:rPr>
        <w:t>5</w:t>
      </w:r>
      <w:r w:rsidRPr="00910EA4">
        <w:rPr>
          <w:rFonts w:ascii="Arial" w:hAnsi="Arial" w:cs="Arial"/>
          <w:sz w:val="24"/>
          <w:szCs w:val="24"/>
        </w:rPr>
        <w:t>.202</w:t>
      </w:r>
      <w:r w:rsidR="00EA7BA6">
        <w:rPr>
          <w:rFonts w:ascii="Arial" w:hAnsi="Arial" w:cs="Arial"/>
          <w:sz w:val="24"/>
          <w:szCs w:val="24"/>
        </w:rPr>
        <w:t>4</w:t>
      </w:r>
      <w:r w:rsidRPr="00910EA4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9838B8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57E18280" w:rsidR="004C430D" w:rsidRPr="00910EA4" w:rsidRDefault="004C430D" w:rsidP="009838B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EA7BA6">
        <w:rPr>
          <w:rFonts w:ascii="Arial" w:hAnsi="Arial" w:cs="Arial"/>
          <w:sz w:val="24"/>
          <w:szCs w:val="24"/>
        </w:rPr>
        <w:t>1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9838B8">
      <w:pPr>
        <w:spacing w:before="240"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9838B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0E4283B8" w14:textId="13689999" w:rsidR="004C430D" w:rsidRPr="002E2E5E" w:rsidRDefault="004C430D" w:rsidP="009838B8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>
        <w:rPr>
          <w:rFonts w:ascii="Arial" w:hAnsi="Arial" w:cs="Arial"/>
          <w:b/>
          <w:bCs/>
          <w:sz w:val="24"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EA7BA6">
        <w:rPr>
          <w:rFonts w:ascii="Arial" w:hAnsi="Arial" w:cs="Arial"/>
          <w:b/>
          <w:bCs/>
          <w:sz w:val="24"/>
          <w:szCs w:val="24"/>
        </w:rPr>
        <w:t>Zakup paliwa wodorowego”.</w:t>
      </w:r>
    </w:p>
    <w:bookmarkEnd w:id="1"/>
    <w:p w14:paraId="00A07B57" w14:textId="77777777" w:rsidR="004C430D" w:rsidRPr="00910EA4" w:rsidRDefault="004C430D" w:rsidP="00161C60">
      <w:pPr>
        <w:spacing w:before="360"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>
        <w:rPr>
          <w:rFonts w:ascii="Arial" w:hAnsi="Arial" w:cs="Arial"/>
          <w:sz w:val="24"/>
          <w:szCs w:val="24"/>
        </w:rPr>
        <w:t>ami</w:t>
      </w:r>
      <w:r w:rsidRPr="00910EA4">
        <w:rPr>
          <w:rFonts w:ascii="Arial" w:hAnsi="Arial" w:cs="Arial"/>
          <w:sz w:val="24"/>
          <w:szCs w:val="24"/>
        </w:rPr>
        <w:t xml:space="preserve"> Zamawiającego.</w:t>
      </w:r>
    </w:p>
    <w:p w14:paraId="56B7E4A5" w14:textId="7A7C93A4" w:rsidR="006E2FB2" w:rsidRDefault="004C430D" w:rsidP="00161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oferty.</w:t>
      </w:r>
    </w:p>
    <w:p w14:paraId="4DB5B94D" w14:textId="319F8CB9" w:rsidR="00EA7BA6" w:rsidRDefault="00EA7BA6" w:rsidP="00D77491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D77491">
        <w:rPr>
          <w:rFonts w:ascii="Arial" w:hAnsi="Arial" w:cs="Arial"/>
          <w:b/>
          <w:sz w:val="28"/>
          <w:szCs w:val="28"/>
        </w:rPr>
        <w:t>1</w:t>
      </w:r>
    </w:p>
    <w:p w14:paraId="71FED0FC" w14:textId="5AE2E69B" w:rsidR="00EA7BA6" w:rsidRDefault="00EA7BA6" w:rsidP="00161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7BA6">
        <w:rPr>
          <w:rFonts w:ascii="Arial" w:hAnsi="Arial" w:cs="Arial"/>
          <w:sz w:val="24"/>
          <w:szCs w:val="24"/>
        </w:rPr>
        <w:t xml:space="preserve">Czy dopuszczają Państwo możliwość przedstawienia oferty z różnymi poziomami cen w zależności od rzeczywistego zużycia wodoru przez Zamawiającego. Z racji wysokiego udziału kosztów stałych w kosztach stacji wodorowej oraz wymaganych do poniesienia wydatków inwestycyjnych, faktyczny poziom sprzedaży wodoru ma duży wpływ na jego ostateczną cenę. </w:t>
      </w:r>
      <w:r w:rsidRPr="00D77491">
        <w:rPr>
          <w:rFonts w:ascii="Arial" w:hAnsi="Arial" w:cs="Arial"/>
          <w:sz w:val="24"/>
          <w:szCs w:val="24"/>
        </w:rPr>
        <w:t>Gwarancja odbioru jedynie 50% bez</w:t>
      </w:r>
      <w:r w:rsidRPr="00EA7BA6">
        <w:rPr>
          <w:rFonts w:ascii="Arial" w:hAnsi="Arial" w:cs="Arial"/>
          <w:sz w:val="24"/>
          <w:szCs w:val="24"/>
        </w:rPr>
        <w:t xml:space="preserve"> opcji zwiększenia zużycia, generuje duże ryzyko po stronie Sprzedającego. Cena uzależniona od wolumenu, pozwalałaby Sprzedawcy ograniczyć ryzyko, przy jednoczesnym zapewnieniu Zamawiającemu atrakcyjnej ceny przy większym zużyciu wodoru. </w:t>
      </w:r>
    </w:p>
    <w:p w14:paraId="306ACB96" w14:textId="77777777" w:rsidR="006E2FB2" w:rsidRDefault="006E2FB2" w:rsidP="00161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387238" w14:textId="3095AFAF" w:rsidR="00EA7BA6" w:rsidRDefault="00EA7BA6" w:rsidP="009838B8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D77491">
        <w:rPr>
          <w:rFonts w:ascii="Arial" w:hAnsi="Arial" w:cs="Arial"/>
          <w:b/>
          <w:bCs/>
          <w:sz w:val="28"/>
          <w:szCs w:val="28"/>
        </w:rPr>
        <w:t>1</w:t>
      </w:r>
    </w:p>
    <w:p w14:paraId="54EE3868" w14:textId="1838FB62" w:rsidR="006E2FB2" w:rsidRPr="00FF55B5" w:rsidRDefault="00D94FB3" w:rsidP="00161C60">
      <w:pPr>
        <w:spacing w:after="0"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FF55B5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</w:t>
      </w:r>
      <w:r w:rsidR="0097604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informuje, iż </w:t>
      </w:r>
      <w:r w:rsidRPr="00FF55B5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dopuszcza </w:t>
      </w:r>
      <w:r w:rsidR="007E1139" w:rsidRPr="00FF55B5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możliwość uzależnienia ceny od wielkości rzeczywiście zakupionego wodoru i zmienia SWZ</w:t>
      </w:r>
      <w:r w:rsidR="0097604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w tym zakresie</w:t>
      </w:r>
      <w:r w:rsidR="007E1139" w:rsidRPr="00FF55B5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.</w:t>
      </w:r>
      <w:r w:rsidR="0097604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Tym samym Załącznik nr 1 – Formularz Oferty, jak również Załącznik nr 5 – Projektowane postanowienia Umowy </w:t>
      </w:r>
      <w:r w:rsidR="00C8311C" w:rsidRPr="00FF55B5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w par 5 ust. 1 i 2</w:t>
      </w:r>
      <w:r w:rsidR="00C8311C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97604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zostają zmienione.  </w:t>
      </w:r>
    </w:p>
    <w:p w14:paraId="4CCD2415" w14:textId="7AAC86C7" w:rsidR="00EA7BA6" w:rsidRDefault="00EA7BA6" w:rsidP="00D77491">
      <w:pPr>
        <w:spacing w:before="240"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D77491">
        <w:rPr>
          <w:rFonts w:ascii="Arial" w:hAnsi="Arial" w:cs="Arial"/>
          <w:b/>
          <w:sz w:val="28"/>
          <w:szCs w:val="28"/>
        </w:rPr>
        <w:t>2</w:t>
      </w:r>
    </w:p>
    <w:p w14:paraId="553F2928" w14:textId="5472A267" w:rsidR="00EA7BA6" w:rsidRDefault="00EA7BA6" w:rsidP="00161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Czy w trakcie obowiązywania Umowy KM Rybnik przewiduje zwiększenie wolumenu? Jeśli jest taka możliwość, to na jakich warunkach?</w:t>
      </w:r>
    </w:p>
    <w:p w14:paraId="0748C2EA" w14:textId="77777777" w:rsidR="006E2FB2" w:rsidRPr="001B17E6" w:rsidRDefault="006E2FB2" w:rsidP="006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80BC5F" w14:textId="5B5C1E16" w:rsidR="00EA7BA6" w:rsidRDefault="00EA7BA6" w:rsidP="00D77491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D77491">
        <w:rPr>
          <w:rFonts w:ascii="Arial" w:hAnsi="Arial" w:cs="Arial"/>
          <w:b/>
          <w:bCs/>
          <w:sz w:val="28"/>
          <w:szCs w:val="28"/>
        </w:rPr>
        <w:t>2</w:t>
      </w:r>
    </w:p>
    <w:p w14:paraId="0AA7FAB2" w14:textId="00E221BC" w:rsidR="007864C2" w:rsidRDefault="001E6000" w:rsidP="00161C6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5C8E">
        <w:rPr>
          <w:rFonts w:ascii="Arial" w:hAnsi="Arial" w:cs="Arial"/>
          <w:sz w:val="24"/>
          <w:szCs w:val="24"/>
        </w:rPr>
        <w:t xml:space="preserve">Zamawiający informuje, że maksymalny wolumen zużycia został podany </w:t>
      </w:r>
      <w:r w:rsidR="001B17E6" w:rsidRPr="00CC5C8E">
        <w:rPr>
          <w:rFonts w:ascii="Arial" w:hAnsi="Arial" w:cs="Arial"/>
          <w:sz w:val="24"/>
          <w:szCs w:val="24"/>
        </w:rPr>
        <w:br/>
      </w:r>
      <w:r w:rsidRPr="00CC5C8E">
        <w:rPr>
          <w:rFonts w:ascii="Arial" w:hAnsi="Arial" w:cs="Arial"/>
          <w:sz w:val="24"/>
          <w:szCs w:val="24"/>
        </w:rPr>
        <w:t>w dokumentacji przetargowej.</w:t>
      </w:r>
    </w:p>
    <w:p w14:paraId="58CC14DA" w14:textId="77FB144C" w:rsidR="00C042F2" w:rsidRPr="00092F24" w:rsidRDefault="00C042F2" w:rsidP="00D77491">
      <w:pPr>
        <w:spacing w:before="240"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2F24">
        <w:rPr>
          <w:rFonts w:ascii="Arial" w:hAnsi="Arial" w:cs="Arial"/>
          <w:b/>
          <w:sz w:val="28"/>
          <w:szCs w:val="28"/>
        </w:rPr>
        <w:t xml:space="preserve">Pytanie </w:t>
      </w:r>
      <w:r w:rsidR="005C713F">
        <w:rPr>
          <w:rFonts w:ascii="Arial" w:hAnsi="Arial" w:cs="Arial"/>
          <w:b/>
          <w:sz w:val="28"/>
          <w:szCs w:val="28"/>
        </w:rPr>
        <w:t>3</w:t>
      </w:r>
    </w:p>
    <w:p w14:paraId="721F8BA5" w14:textId="2905A65D" w:rsidR="00C042F2" w:rsidRPr="00092F24" w:rsidRDefault="00C042F2" w:rsidP="00D77491">
      <w:pPr>
        <w:spacing w:line="360" w:lineRule="auto"/>
        <w:rPr>
          <w:rFonts w:ascii="Arial" w:hAnsi="Arial" w:cs="Arial"/>
          <w:sz w:val="24"/>
          <w:szCs w:val="24"/>
        </w:rPr>
      </w:pPr>
      <w:r w:rsidRPr="00092F24">
        <w:rPr>
          <w:rFonts w:ascii="Arial" w:hAnsi="Arial" w:cs="Arial"/>
          <w:sz w:val="24"/>
          <w:szCs w:val="24"/>
        </w:rPr>
        <w:t xml:space="preserve">Dlaczego KM Rybnik ogłosił przetarg tylko na jeden rok dostaw? Czy możliwe jest uwzględnienie przez Zamawiającego wydłużenie kontraktu? Wydłużenie kontraktu przez Zamawiającego może wpłynąć na atrakcyjność oferty. </w:t>
      </w:r>
    </w:p>
    <w:p w14:paraId="33E4CCE1" w14:textId="4DBC3CFB" w:rsidR="00012EE5" w:rsidRPr="00092F24" w:rsidRDefault="00012EE5" w:rsidP="00D77491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92F24">
        <w:rPr>
          <w:rFonts w:ascii="Arial" w:hAnsi="Arial" w:cs="Arial"/>
          <w:b/>
          <w:bCs/>
          <w:sz w:val="28"/>
          <w:szCs w:val="28"/>
        </w:rPr>
        <w:t>Odpowiedź na pytanie nr</w:t>
      </w:r>
      <w:r w:rsidR="005C713F">
        <w:rPr>
          <w:rFonts w:ascii="Arial" w:hAnsi="Arial" w:cs="Arial"/>
          <w:b/>
          <w:bCs/>
          <w:sz w:val="28"/>
          <w:szCs w:val="28"/>
        </w:rPr>
        <w:t xml:space="preserve"> 3</w:t>
      </w:r>
    </w:p>
    <w:p w14:paraId="50BBB0C6" w14:textId="3E6EC8C5" w:rsidR="00835BAD" w:rsidRPr="00092F24" w:rsidRDefault="00444D69" w:rsidP="00161C6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</w:t>
      </w:r>
      <w:r w:rsidR="00E53464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podkreśla, że rozwój rynku wodoru następuje dynamicznie i nie jest na </w:t>
      </w:r>
      <w:r w:rsidR="00CC5C8E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obecną </w:t>
      </w:r>
      <w:r w:rsidR="00E53464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chwilę wiadome jak będzie się kształtowała cena wodoru w najbliższych latach, np. w przypadku programów pomocowych obniżających koszty produkcji wodoru. Ponadto Zamawiaj</w:t>
      </w:r>
      <w:r w:rsidR="000E25FF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ą</w:t>
      </w:r>
      <w:r w:rsidR="00E53464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cy </w:t>
      </w:r>
      <w:r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informuje, że dopiero po zamknięciu pełnego roku eksploatacji pojazdów będzie w stanie oszacować dokładne zużycie wodoru, tj. nie wcześniej niż </w:t>
      </w:r>
      <w:r w:rsidR="00161C6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</w:r>
      <w:r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w listopadzie 2024 roku</w:t>
      </w:r>
      <w:r w:rsidR="00E53464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, a więc i dokładny wolumen Zamówienia. Dodatkowo podkreślić należy,</w:t>
      </w:r>
      <w:r w:rsidR="000E25FF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ż</w:t>
      </w:r>
      <w:r w:rsidR="00E53464" w:rsidRPr="00CC5C8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e Miasto rybnik aplikowało o dotacje na kolejne autobusy wodorowe.</w:t>
      </w:r>
    </w:p>
    <w:p w14:paraId="79D18889" w14:textId="370789B5" w:rsidR="00835BAD" w:rsidRPr="00092F24" w:rsidRDefault="00835BAD" w:rsidP="00425C25">
      <w:pPr>
        <w:spacing w:before="240"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2F24">
        <w:rPr>
          <w:rFonts w:ascii="Arial" w:hAnsi="Arial" w:cs="Arial"/>
          <w:b/>
          <w:sz w:val="28"/>
          <w:szCs w:val="28"/>
        </w:rPr>
        <w:t xml:space="preserve">Pytanie </w:t>
      </w:r>
      <w:r w:rsidR="00425C25">
        <w:rPr>
          <w:rFonts w:ascii="Arial" w:hAnsi="Arial" w:cs="Arial"/>
          <w:b/>
          <w:sz w:val="28"/>
          <w:szCs w:val="28"/>
        </w:rPr>
        <w:t>4</w:t>
      </w:r>
    </w:p>
    <w:p w14:paraId="21BA1F52" w14:textId="4B817A10" w:rsidR="002A2427" w:rsidRPr="00092F24" w:rsidRDefault="002A2427" w:rsidP="00161C6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92F24">
        <w:rPr>
          <w:rFonts w:ascii="Arial" w:hAnsi="Arial" w:cs="Arial"/>
          <w:bCs/>
          <w:sz w:val="24"/>
          <w:szCs w:val="24"/>
        </w:rPr>
        <w:t>Czy w odniesieniu do definicji wodoru niskoemisyjnego (ogłoszenie o zamówieniu pkt 2.1 lit. e, pkt 5.1 lit. e; SWZ cz. IV pkt 2.I.1 lit. g i 2.I.2.2) Zamawiający uzna za spełniony warunek niskoemisyjności wodoru przez wodór spełniający wymagania pozycji 3.10 Produkcja wodoru z załącznika I do rozporządzenia delegowanego Komisji (UE) 2021/2139 z dnia 4 czerwca 2021 r. uzupełniającego rozporządzenie Parlamentu Europejskiego i Rady (UE) 2020/852 poprzez ustanowienie technicznych kryteriów kwalifikacji służących określeniu warunków, na jakich dana działalność gospodarcza kwalifikuje się jako wnosząca istotny wkład w łagodzenie zmian klimatu lub w adaptację do zmian klimatu, a także określeniu, czy ta działalność gospodarcza nie wyrządza poważnych szkód względem żadnego z pozostałych celów środowiskowych, niezależnie od technologii wytworzenia takiego wodoru?</w:t>
      </w:r>
    </w:p>
    <w:p w14:paraId="349C281A" w14:textId="79345C04" w:rsidR="00835BAD" w:rsidRPr="00092F24" w:rsidRDefault="002A2427" w:rsidP="00161C6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92F24">
        <w:rPr>
          <w:rFonts w:ascii="Arial" w:hAnsi="Arial" w:cs="Arial"/>
          <w:bCs/>
          <w:sz w:val="24"/>
          <w:szCs w:val="24"/>
        </w:rPr>
        <w:t xml:space="preserve">Powyższe rozporządzenie delegowane we wskazanym punkcie 3.10 doprecyzowuje bowiem jakie warunki powinna spełniać produkcja wodoru, by została uznana za zgodną z rozporządzeniem Parlamentu Europejskiego i Rady (UE) 2020/852 z dnia </w:t>
      </w:r>
      <w:r w:rsidR="00425C25">
        <w:rPr>
          <w:rFonts w:ascii="Arial" w:hAnsi="Arial" w:cs="Arial"/>
          <w:bCs/>
          <w:sz w:val="24"/>
          <w:szCs w:val="24"/>
        </w:rPr>
        <w:br/>
      </w:r>
      <w:r w:rsidRPr="00092F24">
        <w:rPr>
          <w:rFonts w:ascii="Arial" w:hAnsi="Arial" w:cs="Arial"/>
          <w:bCs/>
          <w:sz w:val="24"/>
          <w:szCs w:val="24"/>
        </w:rPr>
        <w:lastRenderedPageBreak/>
        <w:t>18 czerwca 2020 r. w sprawie ustanowienia ram ułatwiających zrównoważone inwestycje oraz zmieniającym Rozporządzenie (UE) 2019/2088. Samo rozporządzenie Parlamentu Europejskiego i Rady (UE) 2020/852 takich warunków nie określa w swojej treści.</w:t>
      </w:r>
    </w:p>
    <w:p w14:paraId="73D694B5" w14:textId="6A33AB6F" w:rsidR="00835BAD" w:rsidRPr="00092F24" w:rsidRDefault="00835BAD" w:rsidP="00425C25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92F24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425C25">
        <w:rPr>
          <w:rFonts w:ascii="Arial" w:hAnsi="Arial" w:cs="Arial"/>
          <w:b/>
          <w:bCs/>
          <w:sz w:val="28"/>
          <w:szCs w:val="28"/>
        </w:rPr>
        <w:t>4</w:t>
      </w:r>
    </w:p>
    <w:p w14:paraId="7CE550FC" w14:textId="1307FE63" w:rsidR="002A2427" w:rsidRPr="00FF55B5" w:rsidRDefault="007E1139" w:rsidP="009838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55B5">
        <w:rPr>
          <w:rFonts w:ascii="Arial" w:hAnsi="Arial" w:cs="Arial"/>
          <w:sz w:val="24"/>
          <w:szCs w:val="24"/>
        </w:rPr>
        <w:t>Zamawiający wymaga, aby proces produkcji wodoru przez cały okres umowy odbywał się bezpośrednio ze źródeł odnawialnych.</w:t>
      </w:r>
    </w:p>
    <w:p w14:paraId="3B11D120" w14:textId="748DEE92" w:rsidR="00835BAD" w:rsidRPr="00092F24" w:rsidRDefault="00835BAD" w:rsidP="00425C25">
      <w:pPr>
        <w:spacing w:before="360" w:after="0" w:line="360" w:lineRule="auto"/>
        <w:rPr>
          <w:rFonts w:ascii="Arial" w:hAnsi="Arial" w:cs="Arial"/>
          <w:b/>
          <w:sz w:val="28"/>
          <w:szCs w:val="28"/>
        </w:rPr>
      </w:pPr>
      <w:r w:rsidRPr="00092F24">
        <w:rPr>
          <w:rFonts w:ascii="Arial" w:hAnsi="Arial" w:cs="Arial"/>
          <w:b/>
          <w:sz w:val="28"/>
          <w:szCs w:val="28"/>
        </w:rPr>
        <w:t xml:space="preserve">Pytanie </w:t>
      </w:r>
      <w:r w:rsidR="00425C25">
        <w:rPr>
          <w:rFonts w:ascii="Arial" w:hAnsi="Arial" w:cs="Arial"/>
          <w:b/>
          <w:sz w:val="28"/>
          <w:szCs w:val="28"/>
        </w:rPr>
        <w:t>5</w:t>
      </w:r>
    </w:p>
    <w:p w14:paraId="3590984F" w14:textId="61258EF9" w:rsidR="00835BAD" w:rsidRPr="00092F24" w:rsidRDefault="002A2427" w:rsidP="00161C6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92F24">
        <w:rPr>
          <w:rFonts w:ascii="Arial" w:eastAsia="Times New Roman" w:hAnsi="Arial" w:cs="Arial"/>
          <w:sz w:val="24"/>
          <w:szCs w:val="24"/>
          <w:lang w:eastAsia="pl-PL"/>
        </w:rPr>
        <w:t xml:space="preserve">Czy Zamawiający uwzględni możliwość dostarczenia wodoru niskoemisyjnego także </w:t>
      </w:r>
      <w:r w:rsidRPr="00092F24">
        <w:rPr>
          <w:rFonts w:ascii="Arial" w:eastAsia="Times New Roman" w:hAnsi="Arial" w:cs="Arial"/>
          <w:sz w:val="24"/>
          <w:szCs w:val="24"/>
          <w:lang w:eastAsia="pl-PL"/>
        </w:rPr>
        <w:br/>
        <w:t>w załączniku nr 5 – projektowane postanowienia umowy w sprawie zamówienia publicznego § 4 ust. 3 pkt 6?</w:t>
      </w:r>
    </w:p>
    <w:p w14:paraId="072FE6D2" w14:textId="0D5E4AE0" w:rsidR="00835BAD" w:rsidRPr="00092F24" w:rsidRDefault="00835BAD" w:rsidP="00425C25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092F24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425C25">
        <w:rPr>
          <w:rFonts w:ascii="Arial" w:hAnsi="Arial" w:cs="Arial"/>
          <w:b/>
          <w:bCs/>
          <w:sz w:val="28"/>
          <w:szCs w:val="28"/>
        </w:rPr>
        <w:t>5</w:t>
      </w:r>
    </w:p>
    <w:p w14:paraId="7CDCBB7E" w14:textId="29CCD5BB" w:rsidR="00835BAD" w:rsidRDefault="007E1139" w:rsidP="00425C2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55B5">
        <w:rPr>
          <w:rFonts w:ascii="Arial" w:hAnsi="Arial" w:cs="Arial"/>
          <w:sz w:val="24"/>
          <w:szCs w:val="24"/>
        </w:rPr>
        <w:t xml:space="preserve">Patrz odpowiedź na pytanie nr </w:t>
      </w:r>
      <w:r w:rsidR="00425C25">
        <w:rPr>
          <w:rFonts w:ascii="Arial" w:hAnsi="Arial" w:cs="Arial"/>
          <w:sz w:val="24"/>
          <w:szCs w:val="24"/>
        </w:rPr>
        <w:t>4</w:t>
      </w:r>
    </w:p>
    <w:p w14:paraId="48BCC3C8" w14:textId="77777777" w:rsidR="00161C60" w:rsidRDefault="00161C60" w:rsidP="00425C25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43210C0" w14:textId="4DD67918" w:rsidR="00CC5C8E" w:rsidRPr="00CC5C8E" w:rsidRDefault="009838B8" w:rsidP="00161C60">
      <w:pPr>
        <w:spacing w:before="240" w:after="120" w:line="360" w:lineRule="auto"/>
        <w:jc w:val="both"/>
        <w:rPr>
          <w:rFonts w:ascii="Arial" w:hAnsi="Arial" w:cs="Arial"/>
          <w:b/>
          <w:sz w:val="28"/>
          <w:szCs w:val="28"/>
          <w:highlight w:val="green"/>
        </w:rPr>
      </w:pPr>
      <w:r>
        <w:rPr>
          <w:rFonts w:ascii="Arial" w:hAnsi="Arial" w:cs="Arial"/>
          <w:sz w:val="24"/>
          <w:szCs w:val="24"/>
        </w:rPr>
        <w:t xml:space="preserve">Jednocześnie Zamawiający informuje, że modyfikuje treść odpowiedzi na </w:t>
      </w:r>
      <w:r w:rsidRPr="00551B30">
        <w:rPr>
          <w:rFonts w:ascii="Arial" w:hAnsi="Arial" w:cs="Arial"/>
          <w:b/>
          <w:bCs/>
          <w:sz w:val="24"/>
          <w:szCs w:val="24"/>
        </w:rPr>
        <w:t xml:space="preserve">pytanie </w:t>
      </w:r>
      <w:r w:rsidR="00161C60" w:rsidRPr="00551B30">
        <w:rPr>
          <w:rFonts w:ascii="Arial" w:hAnsi="Arial" w:cs="Arial"/>
          <w:b/>
          <w:bCs/>
          <w:sz w:val="24"/>
          <w:szCs w:val="24"/>
        </w:rPr>
        <w:br/>
      </w:r>
      <w:r w:rsidRPr="00551B30">
        <w:rPr>
          <w:rFonts w:ascii="Arial" w:hAnsi="Arial" w:cs="Arial"/>
          <w:b/>
          <w:bCs/>
          <w:sz w:val="24"/>
          <w:szCs w:val="24"/>
        </w:rPr>
        <w:t>nr 2</w:t>
      </w:r>
      <w:r>
        <w:rPr>
          <w:rFonts w:ascii="Arial" w:hAnsi="Arial" w:cs="Arial"/>
          <w:sz w:val="24"/>
          <w:szCs w:val="24"/>
        </w:rPr>
        <w:t xml:space="preserve"> </w:t>
      </w:r>
      <w:r w:rsidR="00207D16">
        <w:rPr>
          <w:rFonts w:ascii="Arial" w:hAnsi="Arial" w:cs="Arial"/>
          <w:sz w:val="24"/>
          <w:szCs w:val="24"/>
        </w:rPr>
        <w:t xml:space="preserve">z </w:t>
      </w:r>
      <w:r w:rsidR="00207D16" w:rsidRPr="0037411D">
        <w:rPr>
          <w:rFonts w:ascii="Arial" w:hAnsi="Arial" w:cs="Arial"/>
          <w:sz w:val="24"/>
          <w:szCs w:val="24"/>
        </w:rPr>
        <w:t>dnia 10.05.2024 r.</w:t>
      </w:r>
      <w:r w:rsidR="00207D16" w:rsidRPr="00D77491">
        <w:rPr>
          <w:rFonts w:ascii="Arial" w:hAnsi="Arial" w:cs="Arial"/>
          <w:i/>
          <w:iCs/>
          <w:sz w:val="24"/>
          <w:szCs w:val="24"/>
        </w:rPr>
        <w:t xml:space="preserve"> </w:t>
      </w:r>
      <w:r w:rsidR="00D77491" w:rsidRPr="00D77491">
        <w:rPr>
          <w:rFonts w:ascii="Arial" w:hAnsi="Arial" w:cs="Arial"/>
          <w:i/>
          <w:iCs/>
          <w:sz w:val="24"/>
          <w:szCs w:val="24"/>
        </w:rPr>
        <w:t xml:space="preserve">(„Zamawiający w zapisach Umowy przewidział </w:t>
      </w:r>
      <w:r w:rsidR="00161C60">
        <w:rPr>
          <w:rFonts w:ascii="Arial" w:hAnsi="Arial" w:cs="Arial"/>
          <w:i/>
          <w:iCs/>
          <w:sz w:val="24"/>
          <w:szCs w:val="24"/>
        </w:rPr>
        <w:br/>
      </w:r>
      <w:r w:rsidR="00D77491" w:rsidRPr="00D77491">
        <w:rPr>
          <w:rFonts w:ascii="Arial" w:hAnsi="Arial" w:cs="Arial"/>
          <w:i/>
          <w:iCs/>
          <w:sz w:val="24"/>
          <w:szCs w:val="24"/>
        </w:rPr>
        <w:t xml:space="preserve">gwarantowanie 50% odbioru wodoru. Tak niewielki wolumen powoduje duże </w:t>
      </w:r>
      <w:r w:rsidR="00161C60">
        <w:rPr>
          <w:rFonts w:ascii="Arial" w:hAnsi="Arial" w:cs="Arial"/>
          <w:i/>
          <w:iCs/>
          <w:sz w:val="24"/>
          <w:szCs w:val="24"/>
        </w:rPr>
        <w:br/>
      </w:r>
      <w:r w:rsidR="00D77491" w:rsidRPr="00D77491">
        <w:rPr>
          <w:rFonts w:ascii="Arial" w:hAnsi="Arial" w:cs="Arial"/>
          <w:i/>
          <w:iCs/>
          <w:sz w:val="24"/>
          <w:szCs w:val="24"/>
        </w:rPr>
        <w:t xml:space="preserve">ryzyka finansowe, co może zostać uwzględnione w ostatecznej ofercie. </w:t>
      </w:r>
      <w:r w:rsidR="00161C60">
        <w:rPr>
          <w:rFonts w:ascii="Arial" w:hAnsi="Arial" w:cs="Arial"/>
          <w:i/>
          <w:iCs/>
          <w:sz w:val="24"/>
          <w:szCs w:val="24"/>
        </w:rPr>
        <w:br/>
      </w:r>
      <w:r w:rsidR="00D77491" w:rsidRPr="00D77491">
        <w:rPr>
          <w:rFonts w:ascii="Arial" w:hAnsi="Arial" w:cs="Arial"/>
          <w:i/>
          <w:iCs/>
          <w:sz w:val="24"/>
          <w:szCs w:val="24"/>
        </w:rPr>
        <w:t xml:space="preserve">Wnioskujemy o zwiększenie minimalnej ilości wodoru jaką Zamawiający </w:t>
      </w:r>
      <w:r w:rsidR="00161C60">
        <w:rPr>
          <w:rFonts w:ascii="Arial" w:hAnsi="Arial" w:cs="Arial"/>
          <w:i/>
          <w:iCs/>
          <w:sz w:val="24"/>
          <w:szCs w:val="24"/>
        </w:rPr>
        <w:br/>
      </w:r>
      <w:r w:rsidR="00D77491" w:rsidRPr="00D77491">
        <w:rPr>
          <w:rFonts w:ascii="Arial" w:hAnsi="Arial" w:cs="Arial"/>
          <w:i/>
          <w:iCs/>
          <w:sz w:val="24"/>
          <w:szCs w:val="24"/>
        </w:rPr>
        <w:t>zobowiązuje się odebrać w trakcie kontraktu do 75%”.)</w:t>
      </w:r>
      <w:r>
        <w:rPr>
          <w:rFonts w:ascii="Arial" w:hAnsi="Arial" w:cs="Arial"/>
          <w:sz w:val="24"/>
          <w:szCs w:val="24"/>
        </w:rPr>
        <w:t>, które otrzymuje brzmienie</w:t>
      </w:r>
      <w:r w:rsidR="00D77491">
        <w:rPr>
          <w:rFonts w:ascii="Arial" w:hAnsi="Arial" w:cs="Arial"/>
          <w:sz w:val="24"/>
          <w:szCs w:val="24"/>
        </w:rPr>
        <w:t>:</w:t>
      </w:r>
    </w:p>
    <w:p w14:paraId="60345C5A" w14:textId="647FD42F" w:rsidR="00CC5C8E" w:rsidRPr="00D77491" w:rsidRDefault="00CC5C8E" w:rsidP="00161C6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77491">
        <w:rPr>
          <w:rFonts w:ascii="Arial" w:hAnsi="Arial" w:cs="Arial"/>
          <w:sz w:val="24"/>
          <w:szCs w:val="24"/>
        </w:rPr>
        <w:t xml:space="preserve">Zamawiający częściowo przychyla się do wniosku Wykonawcy, tym samy zmienia zapisy załącznika nr 5 </w:t>
      </w:r>
      <w:r w:rsidRPr="00D77491">
        <w:rPr>
          <w:rFonts w:ascii="Arial" w:eastAsia="Times New Roman" w:hAnsi="Arial" w:cs="Arial"/>
          <w:sz w:val="24"/>
          <w:szCs w:val="24"/>
          <w:lang w:eastAsia="pl-PL"/>
        </w:rPr>
        <w:t>§ 5 ust. 15, który otrzymuje brzmienie:</w:t>
      </w:r>
    </w:p>
    <w:p w14:paraId="6920768E" w14:textId="201BED20" w:rsidR="00CC5C8E" w:rsidRPr="00D77491" w:rsidRDefault="00CC5C8E" w:rsidP="00161C60">
      <w:p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77491">
        <w:rPr>
          <w:rFonts w:ascii="Arial" w:eastAsia="Times New Roman" w:hAnsi="Arial" w:cs="Arial"/>
          <w:sz w:val="24"/>
          <w:szCs w:val="24"/>
          <w:lang w:eastAsia="pl-PL"/>
        </w:rPr>
        <w:t>15.</w:t>
      </w:r>
      <w:r w:rsidR="00D77491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D77491">
        <w:rPr>
          <w:rFonts w:ascii="Arial" w:eastAsia="Times New Roman" w:hAnsi="Arial" w:cs="Arial"/>
          <w:sz w:val="24"/>
          <w:szCs w:val="24"/>
          <w:lang w:eastAsia="pl-PL"/>
        </w:rPr>
        <w:t>Zamawiający gwarantuje realizację umowy w minimalnej, gwarantowanej wielkości dostaw</w:t>
      </w:r>
      <w:r w:rsidR="00002538" w:rsidRPr="00D77491">
        <w:rPr>
          <w:rFonts w:ascii="Arial" w:eastAsia="Times New Roman" w:hAnsi="Arial" w:cs="Arial"/>
          <w:sz w:val="24"/>
          <w:szCs w:val="24"/>
          <w:lang w:eastAsia="pl-PL"/>
        </w:rPr>
        <w:t xml:space="preserve"> 55 175 kg dl</w:t>
      </w:r>
      <w:r w:rsidR="00BD54C8" w:rsidRPr="00D77491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002538" w:rsidRPr="00D77491">
        <w:rPr>
          <w:rFonts w:ascii="Arial" w:eastAsia="Times New Roman" w:hAnsi="Arial" w:cs="Arial"/>
          <w:sz w:val="24"/>
          <w:szCs w:val="24"/>
          <w:lang w:eastAsia="pl-PL"/>
        </w:rPr>
        <w:t xml:space="preserve"> całej umowy. </w:t>
      </w:r>
      <w:r w:rsidRPr="00D77491"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</w:p>
    <w:p w14:paraId="2CC2A1B0" w14:textId="1CC76A5D" w:rsidR="00C8311C" w:rsidRPr="00A5338C" w:rsidRDefault="00C8311C" w:rsidP="00161C60">
      <w:pPr>
        <w:tabs>
          <w:tab w:val="center" w:pos="5388"/>
        </w:tabs>
        <w:spacing w:before="36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Na podstawie art. 135 ust. 2 ustawy Prawo zamówień publicznych, Zamawiający przedłuża termin składania ofert do 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097424" w:rsidRPr="00D77491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maja 2024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>09:00</w:t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. Otwarcie </w:t>
      </w:r>
      <w:r w:rsidR="00161C60">
        <w:rPr>
          <w:rFonts w:ascii="Arial" w:hAnsi="Arial" w:cs="Arial"/>
          <w:color w:val="000000" w:themeColor="text1"/>
          <w:sz w:val="24"/>
          <w:szCs w:val="24"/>
        </w:rPr>
        <w:br/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ofert odbędzie się 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097424" w:rsidRPr="00D77491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maja 2024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Pr="00D77491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10:00. </w:t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Zmianie ulega także termin </w:t>
      </w:r>
      <w:r w:rsidR="00161C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związania ofertą do </w:t>
      </w:r>
      <w:r w:rsidR="00097424"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25</w:t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sierpnia 2024 r.</w:t>
      </w:r>
    </w:p>
    <w:sectPr w:rsidR="00C8311C" w:rsidRPr="00A5338C" w:rsidSect="009838B8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BA169" w14:textId="77777777" w:rsidR="00405373" w:rsidRDefault="00405373" w:rsidP="000272FC">
      <w:r>
        <w:separator/>
      </w:r>
    </w:p>
  </w:endnote>
  <w:endnote w:type="continuationSeparator" w:id="0">
    <w:p w14:paraId="568611B6" w14:textId="77777777" w:rsidR="00405373" w:rsidRDefault="00405373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9B07F" w14:textId="77777777" w:rsidR="00405373" w:rsidRDefault="00405373" w:rsidP="000272FC">
      <w:r>
        <w:separator/>
      </w:r>
    </w:p>
  </w:footnote>
  <w:footnote w:type="continuationSeparator" w:id="0">
    <w:p w14:paraId="30FBA24C" w14:textId="77777777" w:rsidR="00405373" w:rsidRDefault="00405373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4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5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7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9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77295167">
    <w:abstractNumId w:val="22"/>
  </w:num>
  <w:num w:numId="2" w16cid:durableId="1073089192">
    <w:abstractNumId w:val="24"/>
  </w:num>
  <w:num w:numId="3" w16cid:durableId="478544669">
    <w:abstractNumId w:val="27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29"/>
  </w:num>
  <w:num w:numId="7" w16cid:durableId="1860850252">
    <w:abstractNumId w:val="21"/>
  </w:num>
  <w:num w:numId="8" w16cid:durableId="1763792973">
    <w:abstractNumId w:val="25"/>
  </w:num>
  <w:num w:numId="9" w16cid:durableId="1233930956">
    <w:abstractNumId w:val="28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538"/>
    <w:rsid w:val="0000275E"/>
    <w:rsid w:val="000033EC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CFF"/>
    <w:rsid w:val="00023B57"/>
    <w:rsid w:val="0002420E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2F24"/>
    <w:rsid w:val="00094166"/>
    <w:rsid w:val="00096519"/>
    <w:rsid w:val="00097361"/>
    <w:rsid w:val="00097424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CF2"/>
    <w:rsid w:val="000C41A6"/>
    <w:rsid w:val="000C6C74"/>
    <w:rsid w:val="000C726A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A50"/>
    <w:rsid w:val="000E4E0F"/>
    <w:rsid w:val="000E5908"/>
    <w:rsid w:val="000E5BB8"/>
    <w:rsid w:val="000E757C"/>
    <w:rsid w:val="000F02F7"/>
    <w:rsid w:val="000F1A95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1C60"/>
    <w:rsid w:val="001641D8"/>
    <w:rsid w:val="0016501E"/>
    <w:rsid w:val="00165354"/>
    <w:rsid w:val="001653E3"/>
    <w:rsid w:val="00166EBF"/>
    <w:rsid w:val="00171680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D6EC7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07D16"/>
    <w:rsid w:val="00210FDB"/>
    <w:rsid w:val="0021162E"/>
    <w:rsid w:val="002138BD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1D6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1F04"/>
    <w:rsid w:val="00304470"/>
    <w:rsid w:val="00304EF5"/>
    <w:rsid w:val="00306CEC"/>
    <w:rsid w:val="00307283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14B0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05373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4441"/>
    <w:rsid w:val="0042496D"/>
    <w:rsid w:val="0042588E"/>
    <w:rsid w:val="00425C25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5EED"/>
    <w:rsid w:val="004C6E87"/>
    <w:rsid w:val="004C704F"/>
    <w:rsid w:val="004D017A"/>
    <w:rsid w:val="004D0F1F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1B30"/>
    <w:rsid w:val="0055373C"/>
    <w:rsid w:val="0055525A"/>
    <w:rsid w:val="0055529A"/>
    <w:rsid w:val="00555402"/>
    <w:rsid w:val="005555D0"/>
    <w:rsid w:val="00557A26"/>
    <w:rsid w:val="00561388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4F61"/>
    <w:rsid w:val="005A7383"/>
    <w:rsid w:val="005B0707"/>
    <w:rsid w:val="005B0AB4"/>
    <w:rsid w:val="005B0EF9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13F"/>
    <w:rsid w:val="005C7750"/>
    <w:rsid w:val="005D1040"/>
    <w:rsid w:val="005D2C27"/>
    <w:rsid w:val="005D332B"/>
    <w:rsid w:val="005D3A8D"/>
    <w:rsid w:val="005E0738"/>
    <w:rsid w:val="005E2205"/>
    <w:rsid w:val="005E2FAC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0380"/>
    <w:rsid w:val="006D1066"/>
    <w:rsid w:val="006D12B4"/>
    <w:rsid w:val="006D162E"/>
    <w:rsid w:val="006D1877"/>
    <w:rsid w:val="006D2F91"/>
    <w:rsid w:val="006D452E"/>
    <w:rsid w:val="006D7B4C"/>
    <w:rsid w:val="006E049B"/>
    <w:rsid w:val="006E0B64"/>
    <w:rsid w:val="006E2FB2"/>
    <w:rsid w:val="006E4257"/>
    <w:rsid w:val="006E4B2B"/>
    <w:rsid w:val="006E68CC"/>
    <w:rsid w:val="006E74B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4CCC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1139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03D"/>
    <w:rsid w:val="00800130"/>
    <w:rsid w:val="00800B92"/>
    <w:rsid w:val="0080147F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466D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3DD0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7A9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5286"/>
    <w:rsid w:val="009662FA"/>
    <w:rsid w:val="00966C4A"/>
    <w:rsid w:val="00971F15"/>
    <w:rsid w:val="0097202B"/>
    <w:rsid w:val="009731EE"/>
    <w:rsid w:val="00973450"/>
    <w:rsid w:val="00975B7A"/>
    <w:rsid w:val="00976040"/>
    <w:rsid w:val="00976710"/>
    <w:rsid w:val="00977114"/>
    <w:rsid w:val="00977B09"/>
    <w:rsid w:val="0098073C"/>
    <w:rsid w:val="00981027"/>
    <w:rsid w:val="009836AF"/>
    <w:rsid w:val="009838B8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3A0"/>
    <w:rsid w:val="00A06D20"/>
    <w:rsid w:val="00A10598"/>
    <w:rsid w:val="00A10689"/>
    <w:rsid w:val="00A110DF"/>
    <w:rsid w:val="00A12DE8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5659"/>
    <w:rsid w:val="00A46551"/>
    <w:rsid w:val="00A50705"/>
    <w:rsid w:val="00A51F86"/>
    <w:rsid w:val="00A52BE4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6301"/>
    <w:rsid w:val="00B60FA2"/>
    <w:rsid w:val="00B630D7"/>
    <w:rsid w:val="00B630F5"/>
    <w:rsid w:val="00B63E08"/>
    <w:rsid w:val="00B6450B"/>
    <w:rsid w:val="00B648EF"/>
    <w:rsid w:val="00B652CB"/>
    <w:rsid w:val="00B65AF9"/>
    <w:rsid w:val="00B65C30"/>
    <w:rsid w:val="00B670D8"/>
    <w:rsid w:val="00B72F8E"/>
    <w:rsid w:val="00B7305F"/>
    <w:rsid w:val="00B735DD"/>
    <w:rsid w:val="00B745F1"/>
    <w:rsid w:val="00B7670A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0AE5"/>
    <w:rsid w:val="00BB13FA"/>
    <w:rsid w:val="00BB18F3"/>
    <w:rsid w:val="00BB19A2"/>
    <w:rsid w:val="00BB1FDE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D1541"/>
    <w:rsid w:val="00BD1616"/>
    <w:rsid w:val="00BD20E2"/>
    <w:rsid w:val="00BD27B6"/>
    <w:rsid w:val="00BD3B8F"/>
    <w:rsid w:val="00BD407D"/>
    <w:rsid w:val="00BD54C8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3E5E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24FE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2B9"/>
    <w:rsid w:val="00C718C6"/>
    <w:rsid w:val="00C73305"/>
    <w:rsid w:val="00C735F3"/>
    <w:rsid w:val="00C76428"/>
    <w:rsid w:val="00C76CAB"/>
    <w:rsid w:val="00C818BB"/>
    <w:rsid w:val="00C81F09"/>
    <w:rsid w:val="00C8311C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5C8E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4AF5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491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4FB3"/>
    <w:rsid w:val="00D95627"/>
    <w:rsid w:val="00D9713F"/>
    <w:rsid w:val="00D97BC2"/>
    <w:rsid w:val="00DA13AD"/>
    <w:rsid w:val="00DA1430"/>
    <w:rsid w:val="00DA14A3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0BE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5FC8"/>
    <w:rsid w:val="00EA7BA6"/>
    <w:rsid w:val="00EB009A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5B3C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39A7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71194"/>
    <w:rsid w:val="00F719FA"/>
    <w:rsid w:val="00F71C79"/>
    <w:rsid w:val="00F722D6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1D60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5B5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1</TotalTime>
  <Pages>3</Pages>
  <Words>735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2024-05-20T07:52:00Z</cp:lastPrinted>
  <dcterms:created xsi:type="dcterms:W3CDTF">2024-05-21T06:04:00Z</dcterms:created>
  <dcterms:modified xsi:type="dcterms:W3CDTF">2024-05-21T06:04:00Z</dcterms:modified>
</cp:coreProperties>
</file>