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1046C8">
        <w:rPr>
          <w:rFonts w:asciiTheme="majorHAnsi" w:hAnsiTheme="majorHAnsi"/>
        </w:rPr>
        <w:t>4</w:t>
      </w:r>
      <w:r w:rsidRPr="00861B45">
        <w:rPr>
          <w:rFonts w:asciiTheme="majorHAnsi" w:hAnsiTheme="majorHAnsi"/>
        </w:rPr>
        <w:t xml:space="preserve"> r. poz. </w:t>
      </w:r>
      <w:r w:rsidR="001046C8">
        <w:rPr>
          <w:rFonts w:asciiTheme="majorHAnsi" w:hAnsiTheme="majorHAnsi"/>
        </w:rPr>
        <w:t>1320</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632805" w:rsidRPr="001046C8" w:rsidRDefault="001046C8">
      <w:pPr>
        <w:jc w:val="center"/>
        <w:rPr>
          <w:rFonts w:asciiTheme="majorHAnsi" w:hAnsiTheme="majorHAnsi" w:cs="Verdana"/>
          <w:b/>
          <w:color w:val="FF9900"/>
        </w:rPr>
      </w:pPr>
      <w:r w:rsidRPr="001046C8">
        <w:rPr>
          <w:rFonts w:ascii="Times New Roman" w:hAnsi="Times New Roman" w:cs="Times New Roman"/>
          <w:b/>
          <w:sz w:val="20"/>
          <w:szCs w:val="20"/>
        </w:rPr>
        <w:t>Przewóz i holowanie pojazdów lub części pojazdów o masie do 3,5 t. DMC lub pojazdów o napędzie alternatywnym o DMC do 4,25 t. zabezpieczonych przez Policję do celów procesowych oraz przewóz niesprawnych pojazdów służbowych Policji na terenie podległym: KMP we Wrocławiu, KPP w Bolesławcu, KPP w Głogowie, KPP w Polkowicach, KPP w Wołowie.</w:t>
      </w:r>
    </w:p>
    <w:p w:rsidR="00632805" w:rsidRPr="00D77B45" w:rsidRDefault="00632805">
      <w:pPr>
        <w:jc w:val="center"/>
        <w:rPr>
          <w:rFonts w:asciiTheme="majorHAnsi" w:hAnsiTheme="majorHAnsi"/>
          <w:sz w:val="32"/>
          <w:szCs w:val="32"/>
        </w:rPr>
      </w:pP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1046C8">
        <w:rPr>
          <w:rFonts w:asciiTheme="majorHAnsi" w:hAnsiTheme="majorHAnsi"/>
          <w:b/>
          <w:color w:val="000000"/>
          <w:sz w:val="32"/>
          <w:szCs w:val="32"/>
        </w:rPr>
        <w:t>202</w:t>
      </w:r>
      <w:r w:rsidR="008B6D07">
        <w:rPr>
          <w:rFonts w:asciiTheme="majorHAnsi" w:hAnsiTheme="majorHAnsi"/>
          <w:b/>
          <w:color w:val="000000"/>
          <w:sz w:val="32"/>
          <w:szCs w:val="32"/>
        </w:rPr>
        <w:t>-070</w:t>
      </w:r>
      <w:r w:rsidR="001046C8">
        <w:rPr>
          <w:rFonts w:asciiTheme="majorHAnsi" w:hAnsiTheme="majorHAnsi"/>
          <w:b/>
          <w:color w:val="000000"/>
          <w:sz w:val="32"/>
          <w:szCs w:val="32"/>
        </w:rPr>
        <w:t>-202</w:t>
      </w:r>
      <w:r w:rsidRPr="00D77B45">
        <w:rPr>
          <w:rFonts w:asciiTheme="majorHAnsi" w:hAnsiTheme="majorHAnsi"/>
          <w:b/>
          <w:color w:val="000000"/>
          <w:sz w:val="32"/>
          <w:szCs w:val="32"/>
        </w:rPr>
        <w:t>/202</w:t>
      </w:r>
      <w:r w:rsidR="008B6D07">
        <w:rPr>
          <w:rFonts w:asciiTheme="majorHAnsi" w:hAnsiTheme="majorHAnsi"/>
          <w:b/>
          <w:color w:val="000000"/>
          <w:sz w:val="32"/>
          <w:szCs w:val="32"/>
        </w:rPr>
        <w:t>4</w:t>
      </w:r>
      <w:r w:rsidRPr="00D77B45">
        <w:rPr>
          <w:rFonts w:asciiTheme="majorHAnsi" w:hAnsiTheme="majorHAnsi"/>
          <w:b/>
          <w:color w:val="000000"/>
          <w:sz w:val="32"/>
          <w:szCs w:val="32"/>
        </w:rPr>
        <w:t>/</w:t>
      </w:r>
      <w:r w:rsidR="008B6D07">
        <w:rPr>
          <w:rFonts w:asciiTheme="majorHAnsi" w:hAnsiTheme="majorHAnsi"/>
          <w:b/>
          <w:color w:val="000000"/>
          <w:sz w:val="32"/>
          <w:szCs w:val="32"/>
        </w:rPr>
        <w:t>IR</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Default="00632805">
      <w:pPr>
        <w:jc w:val="center"/>
        <w:rPr>
          <w:rFonts w:ascii="Verdana" w:hAnsi="Verdana"/>
        </w:rPr>
      </w:pPr>
    </w:p>
    <w:p w:rsidR="00D77B45" w:rsidRDefault="00D77B45">
      <w:pPr>
        <w:jc w:val="center"/>
        <w:rPr>
          <w:rFonts w:ascii="Verdana" w:hAnsi="Verdana"/>
        </w:rPr>
      </w:pPr>
    </w:p>
    <w:p w:rsidR="00D77B45" w:rsidRPr="00A67824" w:rsidRDefault="00D77B45">
      <w:pPr>
        <w:jc w:val="cente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Zamawiający</w:t>
      </w:r>
      <w:r w:rsidRPr="00752FC0">
        <w:rPr>
          <w:rFonts w:asciiTheme="majorHAnsi" w:hAnsiTheme="majorHAnsi" w:cstheme="majorHAnsi"/>
          <w:sz w:val="20"/>
          <w:szCs w:val="20"/>
        </w:rPr>
        <w:t xml:space="preserve">: Komenda Wojewódzka Policji we Wrocławiu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Adres Zamawiającego</w:t>
      </w:r>
      <w:r w:rsidRPr="00752FC0">
        <w:rPr>
          <w:rFonts w:asciiTheme="majorHAnsi" w:hAnsiTheme="majorHAnsi" w:cstheme="majorHAnsi"/>
          <w:sz w:val="20"/>
          <w:szCs w:val="20"/>
        </w:rPr>
        <w:t>: ul. Podwale 31-33, 50-040 Wrocław</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Telefon</w:t>
      </w:r>
      <w:r w:rsidR="008B6D07" w:rsidRPr="00752FC0">
        <w:rPr>
          <w:rFonts w:asciiTheme="majorHAnsi" w:hAnsiTheme="majorHAnsi" w:cstheme="majorHAnsi"/>
          <w:sz w:val="20"/>
          <w:szCs w:val="20"/>
        </w:rPr>
        <w:t>: 47 871 43 66</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sz w:val="20"/>
          <w:szCs w:val="20"/>
        </w:rPr>
        <w:t>Adres poczty elektronicznej:</w:t>
      </w:r>
      <w:hyperlink r:id="rId8" w:history="1">
        <w:r w:rsidR="008B6D07" w:rsidRPr="00752FC0">
          <w:rPr>
            <w:rStyle w:val="Hipercze"/>
            <w:rFonts w:asciiTheme="majorHAnsi" w:hAnsiTheme="majorHAnsi" w:cstheme="majorHAnsi"/>
            <w:sz w:val="20"/>
            <w:szCs w:val="20"/>
          </w:rPr>
          <w:t>iwona.rogaczewska@wr.policja.gov.pl</w:t>
        </w:r>
      </w:hyperlink>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Godziny urzędowania</w:t>
      </w:r>
      <w:r w:rsidRPr="00752FC0">
        <w:rPr>
          <w:rFonts w:asciiTheme="majorHAnsi" w:hAnsiTheme="majorHAnsi" w:cstheme="majorHAnsi"/>
          <w:sz w:val="20"/>
          <w:szCs w:val="20"/>
        </w:rPr>
        <w:t>: od 07:30 do 15:30.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Konto bankowe: NBP O/Okręgowy Wrocław, numer: 34 1010 1674 0000 9713 9120 1000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NIP: 896-000-47-80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Regon: 930156216</w:t>
      </w:r>
    </w:p>
    <w:p w:rsidR="004B1F8C" w:rsidRPr="00752FC0" w:rsidRDefault="004B1F8C" w:rsidP="004B1F8C">
      <w:pPr>
        <w:pStyle w:val="Bezodstpw"/>
        <w:rPr>
          <w:rFonts w:asciiTheme="majorHAnsi" w:hAnsiTheme="majorHAnsi" w:cstheme="majorHAnsi"/>
          <w:b/>
          <w:sz w:val="20"/>
          <w:szCs w:val="20"/>
          <w:u w:val="single"/>
        </w:rPr>
      </w:pPr>
      <w:r w:rsidRPr="00752FC0">
        <w:rPr>
          <w:rFonts w:asciiTheme="majorHAnsi" w:hAnsiTheme="majorHAnsi" w:cstheme="majorHAnsi"/>
          <w:b/>
          <w:sz w:val="20"/>
          <w:szCs w:val="20"/>
          <w:u w:val="single"/>
        </w:rPr>
        <w:t>Klauzula informacyjna RODO:</w:t>
      </w:r>
    </w:p>
    <w:p w:rsidR="004B1F8C" w:rsidRPr="00752FC0" w:rsidRDefault="004B1F8C" w:rsidP="004B1F8C">
      <w:pPr>
        <w:pStyle w:val="Bezodstpw"/>
        <w:jc w:val="both"/>
        <w:rPr>
          <w:rFonts w:asciiTheme="majorHAnsi" w:hAnsiTheme="majorHAnsi" w:cstheme="majorHAnsi"/>
          <w:color w:val="000000"/>
          <w:sz w:val="20"/>
          <w:szCs w:val="20"/>
        </w:rPr>
      </w:pPr>
      <w:r w:rsidRPr="00752FC0">
        <w:rPr>
          <w:rFonts w:asciiTheme="majorHAnsi" w:hAnsiTheme="majorHAnsi" w:cstheme="majorHAnsi"/>
          <w:color w:val="000000"/>
          <w:sz w:val="20"/>
          <w:szCs w:val="20"/>
        </w:rPr>
        <w:t xml:space="preserve">Zgodnie z art. 13 ust. 1 i 2 </w:t>
      </w:r>
      <w:r w:rsidRPr="00752FC0">
        <w:rPr>
          <w:rFonts w:asciiTheme="majorHAnsi" w:hAnsiTheme="majorHAnsi" w:cstheme="majorHAnsi"/>
          <w:color w:val="000000" w:themeColor="text1"/>
          <w:sz w:val="20"/>
          <w:szCs w:val="20"/>
        </w:rPr>
        <w:t>oraz 14 ust. 1 i 2 rozporządzenia</w:t>
      </w:r>
      <w:r w:rsidRPr="00752FC0">
        <w:rPr>
          <w:rFonts w:asciiTheme="majorHAnsi" w:hAnsiTheme="majorHAnsi" w:cstheme="maj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a. administratorem Pani/Pana danych osobowych jest Komendant Wojewódzki Policji we Wrocławiu, ul. Podwale 31-33, 50-040 Wrocław.</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b. administrator wyznaczył Inspektora Danych Osobowych, z którym można się kontaktować pod adresem e-mail: </w:t>
      </w:r>
      <w:r w:rsidRPr="00752FC0">
        <w:rPr>
          <w:rFonts w:asciiTheme="majorHAnsi" w:eastAsia="Times New Roman" w:hAnsiTheme="majorHAnsi" w:cstheme="majorHAnsi"/>
          <w:color w:val="0000FF"/>
          <w:sz w:val="20"/>
          <w:szCs w:val="20"/>
          <w:u w:val="single"/>
        </w:rPr>
        <w:t>iod.kwp@wr.policja.gov.pl</w:t>
      </w:r>
      <w:r w:rsidRPr="00752FC0">
        <w:rPr>
          <w:rFonts w:asciiTheme="majorHAnsi" w:eastAsia="Times New Roman" w:hAnsiTheme="majorHAnsi" w:cstheme="majorHAnsi"/>
          <w:color w:val="000000"/>
          <w:sz w:val="20"/>
          <w:szCs w:val="20"/>
        </w:rPr>
        <w:t>, tel. 47 8713598</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sz w:val="20"/>
        </w:rPr>
        <w:t xml:space="preserve">c. Pani/Pana dane osobowe przetwarzane będą na podstawie art. 6 ust. 1 lit. c RODO w celu związanym z przedmiotowym postępowaniem o udzielenie zamówienia publicznego, prowadzonym </w:t>
      </w:r>
      <w:r w:rsidRPr="00752FC0">
        <w:rPr>
          <w:rFonts w:asciiTheme="majorHAnsi" w:hAnsiTheme="majorHAnsi" w:cstheme="majorHAnsi"/>
          <w:color w:val="000000" w:themeColor="text1"/>
          <w:sz w:val="20"/>
        </w:rPr>
        <w:t xml:space="preserve">w trybie </w:t>
      </w:r>
      <w:r w:rsidR="008B6D07" w:rsidRPr="00752FC0">
        <w:rPr>
          <w:rFonts w:asciiTheme="majorHAnsi" w:hAnsiTheme="majorHAnsi" w:cstheme="majorHAnsi"/>
          <w:color w:val="000000" w:themeColor="text1"/>
          <w:sz w:val="20"/>
        </w:rPr>
        <w:t>przetargu nieograniczonego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d. odbiorcami Pani/Pana danych osobowych będą osoby lub podmioty, którym udostępniona zostanie dokumentacja postępowania w oparciu o art. 18 oraz 74 ustawy PZP</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 xml:space="preserve">e. Pani/Pana dane osobowe będą przechowywane, zgodnie z art. 78 ust. 1 i 4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color w:val="000000" w:themeColor="text1"/>
          <w:sz w:val="20"/>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752FC0" w:rsidRDefault="004B1F8C" w:rsidP="00BE48A8">
      <w:pPr>
        <w:pStyle w:val="DocumentMap"/>
        <w:jc w:val="both"/>
        <w:rPr>
          <w:rFonts w:asciiTheme="majorHAnsi" w:hAnsiTheme="majorHAnsi" w:cstheme="majorHAnsi"/>
          <w:b/>
          <w:i/>
          <w:sz w:val="20"/>
        </w:rPr>
      </w:pPr>
      <w:r w:rsidRPr="00752FC0">
        <w:rPr>
          <w:rFonts w:asciiTheme="majorHAnsi" w:hAnsiTheme="majorHAnsi" w:cstheme="majorHAnsi"/>
          <w:sz w:val="20"/>
        </w:rPr>
        <w:t xml:space="preserve">f. obowiązek podania przez Panią/Pana danych osobowych bezpośrednio Pani/Pana dotyczących jest wymogiem ustawowym określonym w przepisach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związanym z udziałem w postępowaniu o udzielenie zamówienia publicznego, konsekwencje niepodania określonych danych wynikają z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i będą skutkować brakiem możliwości udzielenia Pani/Panu zamówienia (brakiem możliwości zawarcia umowy);  </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g. w odniesieniu do Pani/Pana danych osobowych decyzje nie będą podejmowane w sposób zautomatyzowany, stosownie do art. 22 RODO.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Posiada Pani/Pan:</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752FC0"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prawo do wniesienia skargi do Prezesa Urzędu Ochrony Danych Osobowych, gdy uzna Pani/Pan, że przetwarzanie danych osobowych Pani/Pana dotyczących narusza przepisy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Nie przysługuje Pani/Panu:</w:t>
      </w:r>
    </w:p>
    <w:p w:rsidR="004B1F8C" w:rsidRPr="00752FC0"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w związku z art. 17 ust. 3 lit. b, d lub e RODO prawo do usunięcia danych osobowych;</w:t>
      </w:r>
    </w:p>
    <w:p w:rsidR="004B1F8C" w:rsidRPr="00752FC0"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prawo do przenoszenia danych osobowych, o którym mowa w art. 20 RODO;</w:t>
      </w:r>
    </w:p>
    <w:p w:rsidR="004B1F8C" w:rsidRPr="00752FC0"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na podstawie art. 21 RODO prawo sprzeciwu, wobec przetwarzania danych osobowych, gdyż podstawą prawną przetwarzania Pani/Pana danych osobowych jest art. 6 ust. 1 lit. c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4B1F8C" w:rsidRPr="00752FC0" w:rsidRDefault="004B1F8C" w:rsidP="004B1F8C">
      <w:pPr>
        <w:pStyle w:val="Bezodstpw"/>
        <w:jc w:val="both"/>
        <w:rPr>
          <w:rFonts w:asciiTheme="majorHAnsi" w:hAnsiTheme="majorHAnsi" w:cstheme="majorHAnsi"/>
          <w:b/>
          <w:sz w:val="20"/>
          <w:szCs w:val="20"/>
        </w:rPr>
      </w:pPr>
      <w:r w:rsidRPr="00752FC0">
        <w:rPr>
          <w:rFonts w:asciiTheme="majorHAnsi" w:hAnsiTheme="majorHAnsi" w:cstheme="majorHAnsi"/>
          <w:b/>
          <w:sz w:val="20"/>
          <w:szCs w:val="20"/>
        </w:rPr>
        <w:lastRenderedPageBreak/>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752FC0" w:rsidRDefault="004B1F8C" w:rsidP="004B1F8C">
      <w:pPr>
        <w:shd w:val="clear" w:color="auto" w:fill="FFFFFF"/>
        <w:tabs>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na podstawie art. 16 RODO prawo do sprostowania Pani/Pana danych osobowych (</w:t>
      </w:r>
      <w:r w:rsidRPr="00752FC0">
        <w:rPr>
          <w:rFonts w:asciiTheme="majorHAnsi" w:eastAsia="Times New Roman" w:hAnsiTheme="majorHAnsi" w:cstheme="majorHAnsi"/>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52FC0">
        <w:rPr>
          <w:rFonts w:asciiTheme="majorHAnsi" w:eastAsia="Times New Roman" w:hAnsiTheme="majorHAnsi" w:cstheme="majorHAnsi"/>
          <w:color w:val="000000"/>
          <w:sz w:val="20"/>
          <w:szCs w:val="20"/>
        </w:rPr>
        <w:t>);</w:t>
      </w:r>
    </w:p>
    <w:p w:rsidR="004B1F8C" w:rsidRPr="00752FC0" w:rsidRDefault="004B1F8C" w:rsidP="004B1F8C">
      <w:pPr>
        <w:shd w:val="clear" w:color="auto" w:fill="FFFFFF"/>
        <w:tabs>
          <w:tab w:val="left" w:pos="426"/>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752FC0">
        <w:rPr>
          <w:rFonts w:asciiTheme="majorHAnsi" w:eastAsia="Times New Roman" w:hAnsiTheme="majorHAnsi" w:cstheme="majorHAnsi"/>
          <w:color w:val="000000" w:themeColor="text1"/>
          <w:sz w:val="20"/>
          <w:szCs w:val="20"/>
        </w:rPr>
        <w:t xml:space="preserve">z tym, że zgodnie z art. 19 ust. 3 ustawy </w:t>
      </w:r>
      <w:proofErr w:type="spellStart"/>
      <w:r w:rsidRPr="00752FC0">
        <w:rPr>
          <w:rFonts w:asciiTheme="majorHAnsi" w:eastAsia="Times New Roman" w:hAnsiTheme="majorHAnsi" w:cstheme="majorHAnsi"/>
          <w:color w:val="000000" w:themeColor="text1"/>
          <w:sz w:val="20"/>
          <w:szCs w:val="20"/>
        </w:rPr>
        <w:t>Pzp</w:t>
      </w:r>
      <w:proofErr w:type="spellEnd"/>
      <w:r w:rsidRPr="00752FC0">
        <w:rPr>
          <w:rFonts w:asciiTheme="majorHAnsi" w:eastAsia="Times New Roman" w:hAnsiTheme="majorHAnsi" w:cstheme="majorHAnsi"/>
          <w:color w:val="000000" w:themeColor="text1"/>
          <w:sz w:val="20"/>
          <w:szCs w:val="20"/>
        </w:rPr>
        <w:t xml:space="preserve">, zgłoszenie żądania ograniczenia przetwarzania danych osobowych nie ogranicza przetwarzania tych danych do czasu zakończenia postępowania o udzielenie zamówienia publicznego </w:t>
      </w:r>
      <w:r w:rsidRPr="00752FC0">
        <w:rPr>
          <w:rFonts w:asciiTheme="majorHAnsi" w:eastAsia="Times New Roman" w:hAnsiTheme="majorHAnsi" w:cstheme="majorHAnsi"/>
          <w:color w:val="000000"/>
          <w:sz w:val="20"/>
          <w:szCs w:val="20"/>
        </w:rPr>
        <w:t>(</w:t>
      </w:r>
      <w:r w:rsidRPr="00752FC0">
        <w:rPr>
          <w:rFonts w:asciiTheme="majorHAnsi" w:eastAsia="Times New Roman" w:hAnsiTheme="majorHAnsi" w:cstheme="majorHAnsi"/>
          <w: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8B6D07" w:rsidRPr="00752FC0">
        <w:rPr>
          <w:rFonts w:asciiTheme="majorHAnsi" w:eastAsia="Times New Roman" w:hAnsiTheme="majorHAnsi" w:cstheme="majorHAnsi"/>
          <w:color w:val="000000"/>
          <w:sz w:val="20"/>
          <w:szCs w:val="20"/>
        </w:rPr>
        <w:t>).</w:t>
      </w:r>
    </w:p>
    <w:p w:rsidR="006729B6" w:rsidRPr="00752FC0" w:rsidRDefault="006729B6" w:rsidP="006729B6">
      <w:pPr>
        <w:pStyle w:val="Bezodstpw"/>
        <w:tabs>
          <w:tab w:val="left" w:pos="426"/>
        </w:tabs>
        <w:jc w:val="both"/>
        <w:rPr>
          <w:rFonts w:asciiTheme="majorHAnsi" w:hAnsiTheme="majorHAnsi" w:cstheme="majorHAnsi"/>
          <w:sz w:val="20"/>
          <w:szCs w:val="20"/>
        </w:rPr>
      </w:pPr>
    </w:p>
    <w:p w:rsidR="008C0932" w:rsidRPr="00752FC0"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0"/>
          <w:szCs w:val="20"/>
        </w:rPr>
      </w:pPr>
      <w:r w:rsidRPr="00752FC0">
        <w:rPr>
          <w:rFonts w:asciiTheme="majorHAnsi" w:hAnsiTheme="majorHAnsi" w:cstheme="majorHAnsi"/>
          <w:b/>
          <w:sz w:val="20"/>
          <w:szCs w:val="20"/>
        </w:rPr>
        <w:t xml:space="preserve">II. ADRES STRONY INTERNETOWEJ, NA KTÓREJ UDOSTĘPNIANE BĘDĄ ZMIANY I WYJAŚNIENIA TREŚCI SWZ ORAZ INNE DOKUMENTY ZAMÓWIENIA BEZPOŚREDNIO ZWIĄZANE Z POSTĘPOWANIEM O UDZIELENIE ZAMÓWIENIA </w:t>
      </w:r>
    </w:p>
    <w:p w:rsidR="008C0932" w:rsidRPr="00752FC0" w:rsidRDefault="008C0932" w:rsidP="008C0932">
      <w:pPr>
        <w:pStyle w:val="Bezodstpw"/>
        <w:jc w:val="both"/>
        <w:rPr>
          <w:rFonts w:asciiTheme="majorHAnsi" w:hAnsiTheme="majorHAnsi" w:cstheme="majorHAnsi"/>
          <w:sz w:val="20"/>
          <w:szCs w:val="20"/>
        </w:rPr>
      </w:pPr>
      <w:r w:rsidRPr="00752FC0">
        <w:rPr>
          <w:rFonts w:asciiTheme="majorHAnsi" w:hAnsiTheme="majorHAnsi" w:cstheme="majorHAnsi"/>
          <w:sz w:val="20"/>
          <w:szCs w:val="20"/>
        </w:rPr>
        <w:t xml:space="preserve">Zmiany i wyjaśnienia treści SWZ oraz inne dokumenty zamówienia bezpośrednio związane z postępowaniem o udzielenie zamówienia będą udostępniane na stronie internetowej: </w:t>
      </w:r>
      <w:hyperlink r:id="rId9" w:history="1">
        <w:r w:rsidRPr="00752FC0">
          <w:rPr>
            <w:rStyle w:val="Hipercze"/>
            <w:rFonts w:asciiTheme="majorHAnsi" w:hAnsiTheme="majorHAnsi" w:cstheme="majorHAnsi"/>
            <w:sz w:val="20"/>
            <w:szCs w:val="20"/>
          </w:rPr>
          <w:t>https://platformazakupowa.pl/pn/kwp_wroclaw</w:t>
        </w:r>
      </w:hyperlink>
    </w:p>
    <w:p w:rsidR="00632805" w:rsidRPr="00752FC0" w:rsidRDefault="00632805">
      <w:pPr>
        <w:pStyle w:val="Bezodstpw"/>
        <w:jc w:val="both"/>
        <w:rPr>
          <w:rFonts w:asciiTheme="majorHAnsi" w:hAnsiTheme="majorHAnsi" w:cstheme="majorHAnsi"/>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752FC0" w:rsidRDefault="003466FF" w:rsidP="001E6290">
      <w:pPr>
        <w:numPr>
          <w:ilvl w:val="0"/>
          <w:numId w:val="3"/>
        </w:numPr>
        <w:tabs>
          <w:tab w:val="left" w:pos="284"/>
        </w:tabs>
        <w:spacing w:before="240" w:line="240" w:lineRule="auto"/>
        <w:ind w:left="0" w:firstLine="0"/>
        <w:jc w:val="both"/>
        <w:rPr>
          <w:rFonts w:asciiTheme="majorHAnsi" w:hAnsiTheme="majorHAnsi"/>
          <w:sz w:val="20"/>
          <w:szCs w:val="20"/>
        </w:rPr>
      </w:pPr>
      <w:r w:rsidRPr="00752FC0">
        <w:rPr>
          <w:rFonts w:asciiTheme="majorHAnsi" w:hAnsiTheme="majorHAnsi"/>
          <w:sz w:val="20"/>
          <w:szCs w:val="20"/>
        </w:rPr>
        <w:t>Niniejsze postępowanie prowadzone jest w trybie przetargu nieograniczonego zgodnie z Działem II, Rozd</w:t>
      </w:r>
      <w:r w:rsidR="002475DC" w:rsidRPr="00752FC0">
        <w:rPr>
          <w:rFonts w:asciiTheme="majorHAnsi" w:hAnsiTheme="majorHAnsi"/>
          <w:sz w:val="20"/>
          <w:szCs w:val="20"/>
        </w:rPr>
        <w:t xml:space="preserve">ziałem 3 Oddziałem 2 ustawy </w:t>
      </w:r>
      <w:proofErr w:type="spellStart"/>
      <w:r w:rsidR="002475DC" w:rsidRPr="00752FC0">
        <w:rPr>
          <w:rFonts w:asciiTheme="majorHAnsi" w:hAnsiTheme="majorHAnsi"/>
          <w:sz w:val="20"/>
          <w:szCs w:val="20"/>
        </w:rPr>
        <w:t>Pzp</w:t>
      </w:r>
      <w:proofErr w:type="spellEnd"/>
      <w:r w:rsidR="002475DC" w:rsidRPr="00752FC0">
        <w:rPr>
          <w:rFonts w:asciiTheme="majorHAnsi" w:hAnsiTheme="majorHAnsi"/>
          <w:sz w:val="20"/>
          <w:szCs w:val="20"/>
        </w:rPr>
        <w:t xml:space="preserve"> (</w:t>
      </w:r>
      <w:proofErr w:type="spellStart"/>
      <w:r w:rsidR="000025CC" w:rsidRPr="00752FC0">
        <w:rPr>
          <w:rFonts w:asciiTheme="majorHAnsi" w:hAnsiTheme="majorHAnsi"/>
          <w:sz w:val="20"/>
          <w:szCs w:val="20"/>
        </w:rPr>
        <w:t>t.j</w:t>
      </w:r>
      <w:proofErr w:type="spellEnd"/>
      <w:r w:rsidR="000025CC" w:rsidRPr="00752FC0">
        <w:rPr>
          <w:rFonts w:asciiTheme="majorHAnsi" w:hAnsiTheme="majorHAnsi"/>
          <w:sz w:val="20"/>
          <w:szCs w:val="20"/>
        </w:rPr>
        <w:t xml:space="preserve">.: </w:t>
      </w:r>
      <w:r w:rsidR="002475DC" w:rsidRPr="00752FC0">
        <w:rPr>
          <w:rFonts w:asciiTheme="majorHAnsi" w:hAnsiTheme="majorHAnsi"/>
          <w:sz w:val="20"/>
          <w:szCs w:val="20"/>
        </w:rPr>
        <w:t>Dz.U. z 202</w:t>
      </w:r>
      <w:r w:rsidR="00101D92">
        <w:rPr>
          <w:rFonts w:asciiTheme="majorHAnsi" w:hAnsiTheme="majorHAnsi"/>
          <w:sz w:val="20"/>
          <w:szCs w:val="20"/>
        </w:rPr>
        <w:t>4</w:t>
      </w:r>
      <w:r w:rsidR="002475DC" w:rsidRPr="00752FC0">
        <w:rPr>
          <w:rFonts w:asciiTheme="majorHAnsi" w:hAnsiTheme="majorHAnsi"/>
          <w:sz w:val="20"/>
          <w:szCs w:val="20"/>
        </w:rPr>
        <w:t xml:space="preserve"> poz. </w:t>
      </w:r>
      <w:r w:rsidR="00101D92">
        <w:rPr>
          <w:rFonts w:asciiTheme="majorHAnsi" w:hAnsiTheme="majorHAnsi"/>
          <w:sz w:val="20"/>
          <w:szCs w:val="20"/>
        </w:rPr>
        <w:t>1320</w:t>
      </w:r>
      <w:r w:rsidR="00C95202" w:rsidRPr="00752FC0">
        <w:rPr>
          <w:rFonts w:asciiTheme="majorHAnsi" w:hAnsiTheme="majorHAnsi"/>
          <w:sz w:val="20"/>
          <w:szCs w:val="20"/>
        </w:rPr>
        <w:t>)</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Szacunkowa wartość przedmiotowego zamówienia przekracza progi unijne, o których mowa w art. 3 ustawy z 11 września 2019 r. - Prawo zamówień publicznych.  </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Zamawiający przewiduje zastosowanie procedury, o której mowa w art. 139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 xml:space="preserve">,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bookmarkStart w:id="3" w:name="_x24vtaagcm5x"/>
      <w:bookmarkEnd w:id="3"/>
      <w:r w:rsidRPr="00752FC0">
        <w:rPr>
          <w:rFonts w:asciiTheme="majorHAnsi" w:hAnsiTheme="majorHAnsi"/>
          <w:sz w:val="20"/>
          <w:szCs w:val="20"/>
        </w:rPr>
        <w:t>Zamawiający nie dopuszcza składania ofert wariantowych.</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r w:rsidRPr="00752FC0">
        <w:rPr>
          <w:rFonts w:asciiTheme="majorHAnsi" w:hAnsiTheme="majorHAnsi"/>
          <w:sz w:val="20"/>
          <w:szCs w:val="20"/>
        </w:rPr>
        <w:t>Postępowanie nie jest prowadzone w celu zawarcia umowy ramowej.</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udzielania zamówień, o których mowa w art. 214 ust. 1 pkt 7 i 8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ani nie wymaga przeprowadzenia przez Wykonawcę wizji lokalnej lub sprawdzenia przez niego dokumentów niezbędnych do realizacji zamówienia, o których mowa w art. 131 ust. 2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wyboru najkorzystniejszej oferty z zastosowaniem aukcji elektronicznej.</w:t>
      </w:r>
    </w:p>
    <w:p w:rsidR="00876823" w:rsidRPr="00752FC0" w:rsidRDefault="00876823"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zastosowania prawa opcji. </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zwrotu kosztów udziału w postępowaniu.</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zastrzega możliwości ubiegania się o udzielenie zamówienia wyłącznie przez Wykonawców, o których mowa w art. 94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729B6" w:rsidRPr="004E7D5B" w:rsidRDefault="006729B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8B6D07" w:rsidRPr="00977B46" w:rsidRDefault="00DE60DC" w:rsidP="008B6D07">
      <w:pPr>
        <w:pStyle w:val="Default"/>
        <w:jc w:val="both"/>
        <w:rPr>
          <w:rFonts w:asciiTheme="majorHAnsi" w:hAnsiTheme="majorHAnsi" w:cstheme="majorHAnsi"/>
          <w:b/>
          <w:sz w:val="20"/>
          <w:szCs w:val="20"/>
        </w:rPr>
      </w:pPr>
      <w:r w:rsidRPr="00977B46">
        <w:rPr>
          <w:rFonts w:asciiTheme="majorHAnsi" w:hAnsiTheme="majorHAnsi" w:cstheme="majorHAnsi"/>
          <w:b/>
          <w:sz w:val="20"/>
          <w:szCs w:val="20"/>
        </w:rPr>
        <w:t xml:space="preserve">1. </w:t>
      </w:r>
      <w:r w:rsidR="000025CC" w:rsidRPr="00977B46">
        <w:rPr>
          <w:rFonts w:asciiTheme="majorHAnsi" w:hAnsiTheme="majorHAnsi" w:cstheme="majorHAnsi"/>
          <w:b/>
          <w:sz w:val="20"/>
          <w:szCs w:val="20"/>
        </w:rPr>
        <w:t>Przedmiotem zamówienia</w:t>
      </w:r>
      <w:r w:rsidR="008B6D07" w:rsidRPr="00977B46">
        <w:rPr>
          <w:rFonts w:asciiTheme="majorHAnsi" w:hAnsiTheme="majorHAnsi" w:cstheme="majorHAnsi"/>
          <w:b/>
          <w:sz w:val="20"/>
          <w:szCs w:val="20"/>
        </w:rPr>
        <w:t xml:space="preserve"> jest: </w:t>
      </w:r>
      <w:r w:rsidR="0002203D" w:rsidRPr="00977B46">
        <w:rPr>
          <w:rFonts w:asciiTheme="majorHAnsi" w:hAnsiTheme="majorHAnsi" w:cstheme="majorHAnsi"/>
          <w:b/>
          <w:sz w:val="20"/>
          <w:szCs w:val="20"/>
        </w:rPr>
        <w:t xml:space="preserve"> </w:t>
      </w:r>
      <w:r w:rsidR="001046C8" w:rsidRPr="001046C8">
        <w:rPr>
          <w:rFonts w:asciiTheme="majorHAnsi" w:hAnsiTheme="majorHAnsi" w:cstheme="majorHAnsi"/>
          <w:b/>
          <w:sz w:val="20"/>
          <w:szCs w:val="20"/>
        </w:rPr>
        <w:t>Przewóz i holowanie pojazdów lub części pojazdów o masie do 3,5 t. DMC lub pojazdów o napędzie alternatywnym o DMC do 4,25 t. zabezpieczonych przez Policję do celów procesowych oraz przewóz niesprawnych pojazdów służbowych Policji na terenie podległym: KMP we Wrocławiu, KPP w Bolesławcu, KPP w Głogowie, KPP w Polkowicach, KPP w Wołowie.</w:t>
      </w:r>
    </w:p>
    <w:p w:rsidR="000025CC" w:rsidRPr="00977B46" w:rsidRDefault="000025CC" w:rsidP="00DE60DC">
      <w:pPr>
        <w:pStyle w:val="Bezodstpw"/>
        <w:jc w:val="both"/>
        <w:rPr>
          <w:rFonts w:asciiTheme="majorHAnsi" w:hAnsiTheme="majorHAnsi" w:cstheme="majorHAnsi"/>
          <w:b/>
          <w:sz w:val="20"/>
          <w:szCs w:val="20"/>
        </w:rPr>
      </w:pPr>
    </w:p>
    <w:p w:rsidR="000025CC" w:rsidRPr="00977B46" w:rsidRDefault="005D2E6A" w:rsidP="00DE60DC">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1.1. </w:t>
      </w:r>
      <w:r w:rsidR="000025CC" w:rsidRPr="00977B46">
        <w:rPr>
          <w:rFonts w:asciiTheme="majorHAnsi" w:hAnsiTheme="majorHAnsi" w:cstheme="majorHAnsi"/>
          <w:sz w:val="20"/>
          <w:szCs w:val="20"/>
        </w:rPr>
        <w:t xml:space="preserve">Zamówienie podzielono na </w:t>
      </w:r>
      <w:r w:rsidR="001046C8">
        <w:rPr>
          <w:rFonts w:asciiTheme="majorHAnsi" w:hAnsiTheme="majorHAnsi" w:cstheme="majorHAnsi"/>
          <w:b/>
          <w:sz w:val="20"/>
          <w:szCs w:val="20"/>
        </w:rPr>
        <w:t>5</w:t>
      </w:r>
      <w:r w:rsidR="000025CC" w:rsidRPr="00977B46">
        <w:rPr>
          <w:rFonts w:asciiTheme="majorHAnsi" w:hAnsiTheme="majorHAnsi" w:cstheme="majorHAnsi"/>
          <w:b/>
          <w:sz w:val="20"/>
          <w:szCs w:val="20"/>
        </w:rPr>
        <w:t xml:space="preserve"> części </w:t>
      </w:r>
      <w:r w:rsidR="000025CC" w:rsidRPr="00977B46">
        <w:rPr>
          <w:rFonts w:asciiTheme="majorHAnsi" w:hAnsiTheme="majorHAnsi" w:cstheme="majorHAnsi"/>
          <w:sz w:val="20"/>
          <w:szCs w:val="20"/>
        </w:rPr>
        <w:t>w zależności od obszaru realizowania usługi. Dopuszcza się możliwość składania ofert częściowych na jedną lub więcej części zamówienia.</w:t>
      </w:r>
      <w:r w:rsidR="000E2304" w:rsidRPr="00977B46">
        <w:rPr>
          <w:rFonts w:asciiTheme="majorHAnsi" w:hAnsiTheme="majorHAnsi" w:cstheme="majorHAnsi"/>
          <w:sz w:val="20"/>
          <w:szCs w:val="20"/>
        </w:rPr>
        <w:t xml:space="preserve"> </w:t>
      </w:r>
      <w:r w:rsidR="000025CC" w:rsidRPr="00977B46">
        <w:rPr>
          <w:rFonts w:asciiTheme="majorHAnsi" w:hAnsiTheme="majorHAnsi" w:cstheme="majorHAnsi"/>
          <w:sz w:val="20"/>
          <w:szCs w:val="20"/>
        </w:rPr>
        <w:t xml:space="preserve">Maksymalna ilość części postępowania, w której Wykonawca może złożyć ofertę: </w:t>
      </w:r>
      <w:r w:rsidR="001046C8">
        <w:rPr>
          <w:rFonts w:asciiTheme="majorHAnsi" w:hAnsiTheme="majorHAnsi" w:cstheme="majorHAnsi"/>
          <w:sz w:val="20"/>
          <w:szCs w:val="20"/>
        </w:rPr>
        <w:t>5</w:t>
      </w:r>
      <w:r w:rsidR="000025CC" w:rsidRPr="00977B46">
        <w:rPr>
          <w:rFonts w:asciiTheme="majorHAnsi" w:hAnsiTheme="majorHAnsi" w:cstheme="majorHAnsi"/>
          <w:sz w:val="20"/>
          <w:szCs w:val="20"/>
        </w:rPr>
        <w:t>.</w:t>
      </w:r>
      <w:r w:rsidRPr="00977B46">
        <w:rPr>
          <w:rFonts w:asciiTheme="majorHAnsi" w:hAnsiTheme="majorHAnsi" w:cstheme="majorHAnsi"/>
          <w:sz w:val="20"/>
          <w:szCs w:val="20"/>
        </w:rPr>
        <w:t xml:space="preserve"> Oferta winna obejmować pełny zakres usług w ramach danej części zamówienia.</w:t>
      </w:r>
    </w:p>
    <w:p w:rsidR="000025CC" w:rsidRPr="00977B46" w:rsidRDefault="003A01C6" w:rsidP="00DE60DC">
      <w:pPr>
        <w:shd w:val="clear" w:color="auto" w:fill="EAF1DD"/>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b/>
          <w:sz w:val="20"/>
          <w:szCs w:val="20"/>
        </w:rPr>
        <w:t>Część 1 postępowania: załadunek, transportowanie  i wyładunek pojazdów  oraz części pojazdów o maksymalnej masie całkowitej do 3,5 tony oraz pojazdów o napędzie alternatywnym o masie do 4,25 t</w:t>
      </w:r>
      <w:r w:rsidR="001046C8">
        <w:rPr>
          <w:rFonts w:asciiTheme="majorHAnsi" w:hAnsiTheme="majorHAnsi" w:cstheme="majorHAnsi"/>
          <w:b/>
          <w:sz w:val="20"/>
          <w:szCs w:val="20"/>
        </w:rPr>
        <w:t xml:space="preserve"> </w:t>
      </w:r>
      <w:r w:rsidR="000025CC" w:rsidRPr="00977B46">
        <w:rPr>
          <w:rFonts w:asciiTheme="majorHAnsi" w:hAnsiTheme="majorHAnsi" w:cstheme="majorHAnsi"/>
          <w:b/>
          <w:sz w:val="20"/>
          <w:szCs w:val="20"/>
        </w:rPr>
        <w:t xml:space="preserve"> </w:t>
      </w:r>
      <w:r w:rsidR="001046C8">
        <w:rPr>
          <w:rFonts w:asciiTheme="majorHAnsi" w:hAnsiTheme="majorHAnsi" w:cstheme="majorHAnsi"/>
          <w:b/>
          <w:sz w:val="20"/>
          <w:szCs w:val="20"/>
        </w:rPr>
        <w:t xml:space="preserve">oraz niesprawnych pojazdów służbowych Policji na </w:t>
      </w:r>
      <w:r w:rsidR="000025CC" w:rsidRPr="00977B46">
        <w:rPr>
          <w:rFonts w:asciiTheme="majorHAnsi" w:hAnsiTheme="majorHAnsi" w:cstheme="majorHAnsi"/>
          <w:b/>
          <w:sz w:val="20"/>
          <w:szCs w:val="20"/>
        </w:rPr>
        <w:t xml:space="preserve">terenie </w:t>
      </w:r>
      <w:r w:rsidR="008B6D07" w:rsidRPr="00977B46">
        <w:rPr>
          <w:rFonts w:asciiTheme="majorHAnsi" w:hAnsiTheme="majorHAnsi" w:cstheme="majorHAnsi"/>
          <w:b/>
          <w:sz w:val="20"/>
          <w:szCs w:val="20"/>
        </w:rPr>
        <w:t xml:space="preserve"> </w:t>
      </w:r>
      <w:r w:rsidR="000B37CF" w:rsidRPr="00977B46">
        <w:rPr>
          <w:rFonts w:asciiTheme="majorHAnsi" w:hAnsiTheme="majorHAnsi" w:cstheme="majorHAnsi"/>
          <w:b/>
          <w:color w:val="000000" w:themeColor="text1"/>
          <w:sz w:val="20"/>
          <w:szCs w:val="20"/>
        </w:rPr>
        <w:t>powiatu</w:t>
      </w:r>
      <w:r w:rsidR="00160E71" w:rsidRPr="00977B46">
        <w:rPr>
          <w:rFonts w:asciiTheme="majorHAnsi" w:hAnsiTheme="majorHAnsi" w:cstheme="majorHAnsi"/>
          <w:b/>
          <w:color w:val="000000" w:themeColor="text1"/>
          <w:sz w:val="20"/>
          <w:szCs w:val="20"/>
        </w:rPr>
        <w:t xml:space="preserve"> </w:t>
      </w:r>
      <w:r w:rsidR="001046C8">
        <w:rPr>
          <w:rFonts w:asciiTheme="majorHAnsi" w:hAnsiTheme="majorHAnsi" w:cstheme="majorHAnsi"/>
          <w:b/>
          <w:color w:val="000000" w:themeColor="text1"/>
          <w:sz w:val="20"/>
          <w:szCs w:val="20"/>
        </w:rPr>
        <w:t>wrocławskiego</w:t>
      </w:r>
      <w:r w:rsidR="000025CC" w:rsidRPr="00977B46">
        <w:rPr>
          <w:rFonts w:asciiTheme="majorHAnsi" w:hAnsiTheme="majorHAnsi" w:cstheme="majorHAnsi"/>
          <w:color w:val="000000" w:themeColor="text1"/>
          <w:sz w:val="20"/>
          <w:szCs w:val="20"/>
        </w:rPr>
        <w:t>:</w:t>
      </w:r>
    </w:p>
    <w:p w:rsidR="000025CC" w:rsidRPr="00977B46" w:rsidRDefault="00DE60DC" w:rsidP="00DE60DC">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przewozów w granicach </w:t>
      </w:r>
      <w:r w:rsidR="0002203D" w:rsidRPr="00977B46">
        <w:rPr>
          <w:rFonts w:asciiTheme="majorHAnsi" w:hAnsiTheme="majorHAnsi" w:cstheme="majorHAnsi"/>
          <w:color w:val="000000" w:themeColor="text1"/>
          <w:sz w:val="20"/>
          <w:szCs w:val="20"/>
        </w:rPr>
        <w:t>powiatu</w:t>
      </w:r>
      <w:r w:rsidR="000025CC" w:rsidRPr="00977B46">
        <w:rPr>
          <w:rFonts w:asciiTheme="majorHAnsi" w:hAnsiTheme="majorHAnsi" w:cstheme="majorHAnsi"/>
          <w:color w:val="000000" w:themeColor="text1"/>
          <w:sz w:val="20"/>
          <w:szCs w:val="20"/>
        </w:rPr>
        <w:t xml:space="preserve"> wynosi: </w:t>
      </w:r>
      <w:r w:rsidR="001046C8">
        <w:rPr>
          <w:rFonts w:asciiTheme="majorHAnsi" w:hAnsiTheme="majorHAnsi" w:cstheme="majorHAnsi"/>
          <w:b/>
          <w:color w:val="000000" w:themeColor="text1"/>
          <w:sz w:val="20"/>
          <w:szCs w:val="20"/>
        </w:rPr>
        <w:t>580</w:t>
      </w:r>
    </w:p>
    <w:p w:rsidR="000025CC" w:rsidRDefault="00DE60DC" w:rsidP="00DE60DC">
      <w:pPr>
        <w:tabs>
          <w:tab w:val="left" w:pos="567"/>
        </w:tabs>
        <w:overflowPunct/>
        <w:spacing w:after="20"/>
        <w:jc w:val="both"/>
        <w:rPr>
          <w:rFonts w:asciiTheme="majorHAnsi" w:hAnsiTheme="majorHAnsi" w:cstheme="majorHAnsi"/>
          <w:b/>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przejechanych kilometrów poza granicami </w:t>
      </w:r>
      <w:r w:rsidR="0002203D" w:rsidRPr="00977B46">
        <w:rPr>
          <w:rFonts w:asciiTheme="majorHAnsi" w:hAnsiTheme="majorHAnsi" w:cstheme="majorHAnsi"/>
          <w:color w:val="000000" w:themeColor="text1"/>
          <w:sz w:val="20"/>
          <w:szCs w:val="20"/>
        </w:rPr>
        <w:t xml:space="preserve">powiatu </w:t>
      </w:r>
      <w:r w:rsidR="000025CC" w:rsidRPr="00977B46">
        <w:rPr>
          <w:rFonts w:asciiTheme="majorHAnsi" w:hAnsiTheme="majorHAnsi" w:cstheme="majorHAnsi"/>
          <w:color w:val="000000" w:themeColor="text1"/>
          <w:sz w:val="20"/>
          <w:szCs w:val="20"/>
        </w:rPr>
        <w:t xml:space="preserve">wynosi: </w:t>
      </w:r>
      <w:r w:rsidR="001046C8">
        <w:rPr>
          <w:rFonts w:asciiTheme="majorHAnsi" w:hAnsiTheme="majorHAnsi" w:cstheme="majorHAnsi"/>
          <w:b/>
          <w:color w:val="000000" w:themeColor="text1"/>
          <w:sz w:val="20"/>
          <w:szCs w:val="20"/>
        </w:rPr>
        <w:t>16</w:t>
      </w:r>
      <w:r w:rsidR="008B6D07" w:rsidRPr="00977B46">
        <w:rPr>
          <w:rFonts w:asciiTheme="majorHAnsi" w:hAnsiTheme="majorHAnsi" w:cstheme="majorHAnsi"/>
          <w:b/>
          <w:color w:val="000000" w:themeColor="text1"/>
          <w:sz w:val="20"/>
          <w:szCs w:val="20"/>
        </w:rPr>
        <w:t>50</w:t>
      </w:r>
      <w:r w:rsidR="000025CC" w:rsidRPr="00977B46">
        <w:rPr>
          <w:rFonts w:asciiTheme="majorHAnsi" w:hAnsiTheme="majorHAnsi" w:cstheme="majorHAnsi"/>
          <w:b/>
          <w:color w:val="000000" w:themeColor="text1"/>
          <w:sz w:val="20"/>
          <w:szCs w:val="20"/>
        </w:rPr>
        <w:t xml:space="preserve"> km</w:t>
      </w:r>
    </w:p>
    <w:p w:rsidR="001046C8" w:rsidRPr="00977B46" w:rsidRDefault="001046C8" w:rsidP="001046C8">
      <w:pPr>
        <w:shd w:val="clear" w:color="auto" w:fill="EAF1DD"/>
        <w:tabs>
          <w:tab w:val="left" w:pos="567"/>
        </w:tabs>
        <w:overflowPunct/>
        <w:spacing w:after="20"/>
        <w:jc w:val="both"/>
        <w:rPr>
          <w:rFonts w:asciiTheme="majorHAnsi" w:hAnsiTheme="majorHAnsi" w:cstheme="majorHAnsi"/>
          <w:color w:val="000000" w:themeColor="text1"/>
          <w:sz w:val="20"/>
          <w:szCs w:val="20"/>
        </w:rPr>
      </w:pPr>
      <w:r>
        <w:rPr>
          <w:rFonts w:asciiTheme="majorHAnsi" w:hAnsiTheme="majorHAnsi" w:cstheme="majorHAnsi"/>
          <w:b/>
          <w:sz w:val="20"/>
          <w:szCs w:val="20"/>
        </w:rPr>
        <w:t>Część 2</w:t>
      </w:r>
      <w:r w:rsidRPr="00977B46">
        <w:rPr>
          <w:rFonts w:asciiTheme="majorHAnsi" w:hAnsiTheme="majorHAnsi" w:cstheme="majorHAnsi"/>
          <w:b/>
          <w:sz w:val="20"/>
          <w:szCs w:val="20"/>
        </w:rPr>
        <w:t xml:space="preserve"> postępowania: załadunek, transportowanie  i wyładunek pojazdów  oraz części pojazdów o maksymalnej masie całkowitej do 3,5 tony oraz pojazdów o napędzie alternatywnym o masie do 4,25 t</w:t>
      </w:r>
      <w:r>
        <w:rPr>
          <w:rFonts w:asciiTheme="majorHAnsi" w:hAnsiTheme="majorHAnsi" w:cstheme="majorHAnsi"/>
          <w:b/>
          <w:sz w:val="20"/>
          <w:szCs w:val="20"/>
        </w:rPr>
        <w:t xml:space="preserve"> </w:t>
      </w:r>
      <w:r w:rsidRPr="00977B46">
        <w:rPr>
          <w:rFonts w:asciiTheme="majorHAnsi" w:hAnsiTheme="majorHAnsi" w:cstheme="majorHAnsi"/>
          <w:b/>
          <w:sz w:val="20"/>
          <w:szCs w:val="20"/>
        </w:rPr>
        <w:t xml:space="preserve"> </w:t>
      </w:r>
      <w:r>
        <w:rPr>
          <w:rFonts w:asciiTheme="majorHAnsi" w:hAnsiTheme="majorHAnsi" w:cstheme="majorHAnsi"/>
          <w:b/>
          <w:sz w:val="20"/>
          <w:szCs w:val="20"/>
        </w:rPr>
        <w:t xml:space="preserve">oraz niesprawnych pojazdów służbowych Policji na </w:t>
      </w:r>
      <w:r w:rsidRPr="00977B46">
        <w:rPr>
          <w:rFonts w:asciiTheme="majorHAnsi" w:hAnsiTheme="majorHAnsi" w:cstheme="majorHAnsi"/>
          <w:b/>
          <w:sz w:val="20"/>
          <w:szCs w:val="20"/>
        </w:rPr>
        <w:t xml:space="preserve">terenie  </w:t>
      </w:r>
      <w:r w:rsidRPr="00977B46">
        <w:rPr>
          <w:rFonts w:asciiTheme="majorHAnsi" w:hAnsiTheme="majorHAnsi" w:cstheme="majorHAnsi"/>
          <w:b/>
          <w:color w:val="000000" w:themeColor="text1"/>
          <w:sz w:val="20"/>
          <w:szCs w:val="20"/>
        </w:rPr>
        <w:t xml:space="preserve">powiatu </w:t>
      </w:r>
      <w:r>
        <w:rPr>
          <w:rFonts w:asciiTheme="majorHAnsi" w:hAnsiTheme="majorHAnsi" w:cstheme="majorHAnsi"/>
          <w:b/>
          <w:color w:val="000000" w:themeColor="text1"/>
          <w:sz w:val="20"/>
          <w:szCs w:val="20"/>
        </w:rPr>
        <w:t>bolesławieckiego</w:t>
      </w:r>
      <w:r w:rsidRPr="00977B46">
        <w:rPr>
          <w:rFonts w:asciiTheme="majorHAnsi" w:hAnsiTheme="majorHAnsi" w:cstheme="majorHAnsi"/>
          <w:color w:val="000000" w:themeColor="text1"/>
          <w:sz w:val="20"/>
          <w:szCs w:val="20"/>
        </w:rPr>
        <w:t>:</w:t>
      </w:r>
    </w:p>
    <w:p w:rsidR="001046C8" w:rsidRPr="00977B46" w:rsidRDefault="001046C8" w:rsidP="001046C8">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orientacyjna ilość przewozów w granicach powiatu wynosi: </w:t>
      </w:r>
      <w:r>
        <w:rPr>
          <w:rFonts w:asciiTheme="majorHAnsi" w:hAnsiTheme="majorHAnsi" w:cstheme="majorHAnsi"/>
          <w:b/>
          <w:color w:val="000000" w:themeColor="text1"/>
          <w:sz w:val="20"/>
          <w:szCs w:val="20"/>
        </w:rPr>
        <w:t>50</w:t>
      </w:r>
    </w:p>
    <w:p w:rsidR="001046C8" w:rsidRDefault="001046C8" w:rsidP="001046C8">
      <w:pPr>
        <w:tabs>
          <w:tab w:val="left" w:pos="567"/>
        </w:tabs>
        <w:overflowPunct/>
        <w:spacing w:after="20"/>
        <w:jc w:val="both"/>
        <w:rPr>
          <w:rFonts w:asciiTheme="majorHAnsi" w:hAnsiTheme="majorHAnsi" w:cstheme="majorHAnsi"/>
          <w:b/>
          <w:color w:val="000000" w:themeColor="text1"/>
          <w:sz w:val="20"/>
          <w:szCs w:val="20"/>
        </w:rPr>
      </w:pPr>
      <w:r w:rsidRPr="00977B46">
        <w:rPr>
          <w:rFonts w:asciiTheme="majorHAnsi" w:hAnsiTheme="majorHAnsi" w:cstheme="majorHAnsi"/>
          <w:color w:val="000000" w:themeColor="text1"/>
          <w:sz w:val="20"/>
          <w:szCs w:val="20"/>
        </w:rPr>
        <w:t xml:space="preserve">- orientacyjna ilość przejechanych kilometrów poza granicami powiatu wynosi: </w:t>
      </w:r>
      <w:r>
        <w:rPr>
          <w:rFonts w:asciiTheme="majorHAnsi" w:hAnsiTheme="majorHAnsi" w:cstheme="majorHAnsi"/>
          <w:b/>
          <w:color w:val="000000" w:themeColor="text1"/>
          <w:sz w:val="20"/>
          <w:szCs w:val="20"/>
        </w:rPr>
        <w:t>140</w:t>
      </w:r>
      <w:r w:rsidRPr="00977B46">
        <w:rPr>
          <w:rFonts w:asciiTheme="majorHAnsi" w:hAnsiTheme="majorHAnsi" w:cstheme="majorHAnsi"/>
          <w:b/>
          <w:color w:val="000000" w:themeColor="text1"/>
          <w:sz w:val="20"/>
          <w:szCs w:val="20"/>
        </w:rPr>
        <w:t>0 km</w:t>
      </w:r>
    </w:p>
    <w:p w:rsidR="001046C8" w:rsidRPr="00977B46" w:rsidRDefault="001046C8" w:rsidP="001046C8">
      <w:pPr>
        <w:shd w:val="clear" w:color="auto" w:fill="EAF1DD"/>
        <w:tabs>
          <w:tab w:val="left" w:pos="567"/>
        </w:tabs>
        <w:overflowPunct/>
        <w:spacing w:after="20"/>
        <w:jc w:val="both"/>
        <w:rPr>
          <w:rFonts w:asciiTheme="majorHAnsi" w:hAnsiTheme="majorHAnsi" w:cstheme="majorHAnsi"/>
          <w:color w:val="000000" w:themeColor="text1"/>
          <w:sz w:val="20"/>
          <w:szCs w:val="20"/>
        </w:rPr>
      </w:pPr>
      <w:r>
        <w:rPr>
          <w:rFonts w:asciiTheme="majorHAnsi" w:hAnsiTheme="majorHAnsi" w:cstheme="majorHAnsi"/>
          <w:b/>
          <w:sz w:val="20"/>
          <w:szCs w:val="20"/>
        </w:rPr>
        <w:t>Część 3</w:t>
      </w:r>
      <w:r w:rsidRPr="00977B46">
        <w:rPr>
          <w:rFonts w:asciiTheme="majorHAnsi" w:hAnsiTheme="majorHAnsi" w:cstheme="majorHAnsi"/>
          <w:b/>
          <w:sz w:val="20"/>
          <w:szCs w:val="20"/>
        </w:rPr>
        <w:t xml:space="preserve"> postępowania: załadunek, transportowanie  i wyładunek pojazdów  oraz części pojazdów o maksymalnej masie całkowitej do 3,5 tony oraz pojazdów o napędzie alternatywnym o masie do 4,25 t</w:t>
      </w:r>
      <w:r>
        <w:rPr>
          <w:rFonts w:asciiTheme="majorHAnsi" w:hAnsiTheme="majorHAnsi" w:cstheme="majorHAnsi"/>
          <w:b/>
          <w:sz w:val="20"/>
          <w:szCs w:val="20"/>
        </w:rPr>
        <w:t xml:space="preserve"> </w:t>
      </w:r>
      <w:r w:rsidRPr="00977B46">
        <w:rPr>
          <w:rFonts w:asciiTheme="majorHAnsi" w:hAnsiTheme="majorHAnsi" w:cstheme="majorHAnsi"/>
          <w:b/>
          <w:sz w:val="20"/>
          <w:szCs w:val="20"/>
        </w:rPr>
        <w:t xml:space="preserve"> </w:t>
      </w:r>
      <w:r>
        <w:rPr>
          <w:rFonts w:asciiTheme="majorHAnsi" w:hAnsiTheme="majorHAnsi" w:cstheme="majorHAnsi"/>
          <w:b/>
          <w:sz w:val="20"/>
          <w:szCs w:val="20"/>
        </w:rPr>
        <w:t xml:space="preserve">oraz niesprawnych pojazdów służbowych Policji na </w:t>
      </w:r>
      <w:r w:rsidRPr="00977B46">
        <w:rPr>
          <w:rFonts w:asciiTheme="majorHAnsi" w:hAnsiTheme="majorHAnsi" w:cstheme="majorHAnsi"/>
          <w:b/>
          <w:sz w:val="20"/>
          <w:szCs w:val="20"/>
        </w:rPr>
        <w:t xml:space="preserve">terenie  </w:t>
      </w:r>
      <w:r w:rsidRPr="00977B46">
        <w:rPr>
          <w:rFonts w:asciiTheme="majorHAnsi" w:hAnsiTheme="majorHAnsi" w:cstheme="majorHAnsi"/>
          <w:b/>
          <w:color w:val="000000" w:themeColor="text1"/>
          <w:sz w:val="20"/>
          <w:szCs w:val="20"/>
        </w:rPr>
        <w:t xml:space="preserve">powiatu </w:t>
      </w:r>
      <w:r>
        <w:rPr>
          <w:rFonts w:asciiTheme="majorHAnsi" w:hAnsiTheme="majorHAnsi" w:cstheme="majorHAnsi"/>
          <w:b/>
          <w:color w:val="000000" w:themeColor="text1"/>
          <w:sz w:val="20"/>
          <w:szCs w:val="20"/>
        </w:rPr>
        <w:t>głogowskiego</w:t>
      </w:r>
      <w:r w:rsidRPr="00977B46">
        <w:rPr>
          <w:rFonts w:asciiTheme="majorHAnsi" w:hAnsiTheme="majorHAnsi" w:cstheme="majorHAnsi"/>
          <w:color w:val="000000" w:themeColor="text1"/>
          <w:sz w:val="20"/>
          <w:szCs w:val="20"/>
        </w:rPr>
        <w:t>:</w:t>
      </w:r>
    </w:p>
    <w:p w:rsidR="001046C8" w:rsidRPr="00977B46" w:rsidRDefault="001046C8" w:rsidP="001046C8">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orientacyjna ilość przewozów w granicach powiatu wynosi: </w:t>
      </w:r>
      <w:r>
        <w:rPr>
          <w:rFonts w:asciiTheme="majorHAnsi" w:hAnsiTheme="majorHAnsi" w:cstheme="majorHAnsi"/>
          <w:b/>
          <w:color w:val="000000" w:themeColor="text1"/>
          <w:sz w:val="20"/>
          <w:szCs w:val="20"/>
        </w:rPr>
        <w:t>40</w:t>
      </w:r>
    </w:p>
    <w:p w:rsidR="001046C8" w:rsidRDefault="001046C8" w:rsidP="001046C8">
      <w:pPr>
        <w:tabs>
          <w:tab w:val="left" w:pos="567"/>
        </w:tabs>
        <w:overflowPunct/>
        <w:spacing w:after="20"/>
        <w:jc w:val="both"/>
        <w:rPr>
          <w:rFonts w:asciiTheme="majorHAnsi" w:hAnsiTheme="majorHAnsi" w:cstheme="majorHAnsi"/>
          <w:b/>
          <w:color w:val="000000" w:themeColor="text1"/>
          <w:sz w:val="20"/>
          <w:szCs w:val="20"/>
        </w:rPr>
      </w:pPr>
      <w:r w:rsidRPr="00977B46">
        <w:rPr>
          <w:rFonts w:asciiTheme="majorHAnsi" w:hAnsiTheme="majorHAnsi" w:cstheme="majorHAnsi"/>
          <w:color w:val="000000" w:themeColor="text1"/>
          <w:sz w:val="20"/>
          <w:szCs w:val="20"/>
        </w:rPr>
        <w:t xml:space="preserve">- orientacyjna ilość przejechanych kilometrów poza granicami powiatu wynosi: </w:t>
      </w:r>
      <w:r>
        <w:rPr>
          <w:rFonts w:asciiTheme="majorHAnsi" w:hAnsiTheme="majorHAnsi" w:cstheme="majorHAnsi"/>
          <w:b/>
          <w:color w:val="000000" w:themeColor="text1"/>
          <w:sz w:val="20"/>
          <w:szCs w:val="20"/>
        </w:rPr>
        <w:t>110</w:t>
      </w:r>
      <w:r w:rsidRPr="00977B46">
        <w:rPr>
          <w:rFonts w:asciiTheme="majorHAnsi" w:hAnsiTheme="majorHAnsi" w:cstheme="majorHAnsi"/>
          <w:b/>
          <w:color w:val="000000" w:themeColor="text1"/>
          <w:sz w:val="20"/>
          <w:szCs w:val="20"/>
        </w:rPr>
        <w:t>0 km</w:t>
      </w:r>
    </w:p>
    <w:p w:rsidR="001046C8" w:rsidRPr="00977B46" w:rsidRDefault="001046C8" w:rsidP="001046C8">
      <w:pPr>
        <w:shd w:val="clear" w:color="auto" w:fill="EAF1DD"/>
        <w:tabs>
          <w:tab w:val="left" w:pos="567"/>
        </w:tabs>
        <w:overflowPunct/>
        <w:spacing w:after="20"/>
        <w:jc w:val="both"/>
        <w:rPr>
          <w:rFonts w:asciiTheme="majorHAnsi" w:hAnsiTheme="majorHAnsi" w:cstheme="majorHAnsi"/>
          <w:color w:val="000000" w:themeColor="text1"/>
          <w:sz w:val="20"/>
          <w:szCs w:val="20"/>
        </w:rPr>
      </w:pPr>
      <w:r>
        <w:rPr>
          <w:rFonts w:asciiTheme="majorHAnsi" w:hAnsiTheme="majorHAnsi" w:cstheme="majorHAnsi"/>
          <w:b/>
          <w:sz w:val="20"/>
          <w:szCs w:val="20"/>
        </w:rPr>
        <w:t>Część 4</w:t>
      </w:r>
      <w:r w:rsidRPr="00977B46">
        <w:rPr>
          <w:rFonts w:asciiTheme="majorHAnsi" w:hAnsiTheme="majorHAnsi" w:cstheme="majorHAnsi"/>
          <w:b/>
          <w:sz w:val="20"/>
          <w:szCs w:val="20"/>
        </w:rPr>
        <w:t xml:space="preserve"> postępowania: załadunek, transportowanie  i wyładunek pojazdów  oraz części pojazdów o maksymalnej masie całkowitej do 3,5 tony oraz pojazdów o napędzie alternatywnym o masie do 4,25 t</w:t>
      </w:r>
      <w:r>
        <w:rPr>
          <w:rFonts w:asciiTheme="majorHAnsi" w:hAnsiTheme="majorHAnsi" w:cstheme="majorHAnsi"/>
          <w:b/>
          <w:sz w:val="20"/>
          <w:szCs w:val="20"/>
        </w:rPr>
        <w:t xml:space="preserve"> </w:t>
      </w:r>
      <w:r w:rsidRPr="00977B46">
        <w:rPr>
          <w:rFonts w:asciiTheme="majorHAnsi" w:hAnsiTheme="majorHAnsi" w:cstheme="majorHAnsi"/>
          <w:b/>
          <w:sz w:val="20"/>
          <w:szCs w:val="20"/>
        </w:rPr>
        <w:t xml:space="preserve"> </w:t>
      </w:r>
      <w:r>
        <w:rPr>
          <w:rFonts w:asciiTheme="majorHAnsi" w:hAnsiTheme="majorHAnsi" w:cstheme="majorHAnsi"/>
          <w:b/>
          <w:sz w:val="20"/>
          <w:szCs w:val="20"/>
        </w:rPr>
        <w:t xml:space="preserve">oraz niesprawnych pojazdów służbowych Policji na </w:t>
      </w:r>
      <w:r w:rsidRPr="00977B46">
        <w:rPr>
          <w:rFonts w:asciiTheme="majorHAnsi" w:hAnsiTheme="majorHAnsi" w:cstheme="majorHAnsi"/>
          <w:b/>
          <w:sz w:val="20"/>
          <w:szCs w:val="20"/>
        </w:rPr>
        <w:t xml:space="preserve">terenie  </w:t>
      </w:r>
      <w:r w:rsidRPr="00977B46">
        <w:rPr>
          <w:rFonts w:asciiTheme="majorHAnsi" w:hAnsiTheme="majorHAnsi" w:cstheme="majorHAnsi"/>
          <w:b/>
          <w:color w:val="000000" w:themeColor="text1"/>
          <w:sz w:val="20"/>
          <w:szCs w:val="20"/>
        </w:rPr>
        <w:t xml:space="preserve">powiatu </w:t>
      </w:r>
      <w:r>
        <w:rPr>
          <w:rFonts w:asciiTheme="majorHAnsi" w:hAnsiTheme="majorHAnsi" w:cstheme="majorHAnsi"/>
          <w:b/>
          <w:color w:val="000000" w:themeColor="text1"/>
          <w:sz w:val="20"/>
          <w:szCs w:val="20"/>
        </w:rPr>
        <w:t>polkowickiego</w:t>
      </w:r>
      <w:r w:rsidRPr="00977B46">
        <w:rPr>
          <w:rFonts w:asciiTheme="majorHAnsi" w:hAnsiTheme="majorHAnsi" w:cstheme="majorHAnsi"/>
          <w:color w:val="000000" w:themeColor="text1"/>
          <w:sz w:val="20"/>
          <w:szCs w:val="20"/>
        </w:rPr>
        <w:t>:</w:t>
      </w:r>
    </w:p>
    <w:p w:rsidR="001046C8" w:rsidRPr="00977B46" w:rsidRDefault="001046C8" w:rsidP="001046C8">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orientacyjna ilość przewozów w granicach powiatu wynosi: </w:t>
      </w:r>
      <w:r>
        <w:rPr>
          <w:rFonts w:asciiTheme="majorHAnsi" w:hAnsiTheme="majorHAnsi" w:cstheme="majorHAnsi"/>
          <w:b/>
          <w:color w:val="000000" w:themeColor="text1"/>
          <w:sz w:val="20"/>
          <w:szCs w:val="20"/>
        </w:rPr>
        <w:t>45</w:t>
      </w:r>
    </w:p>
    <w:p w:rsidR="001046C8" w:rsidRDefault="001046C8" w:rsidP="001046C8">
      <w:pPr>
        <w:tabs>
          <w:tab w:val="left" w:pos="567"/>
        </w:tabs>
        <w:overflowPunct/>
        <w:spacing w:after="20"/>
        <w:jc w:val="both"/>
        <w:rPr>
          <w:rFonts w:asciiTheme="majorHAnsi" w:hAnsiTheme="majorHAnsi" w:cstheme="majorHAnsi"/>
          <w:b/>
          <w:color w:val="000000" w:themeColor="text1"/>
          <w:sz w:val="20"/>
          <w:szCs w:val="20"/>
        </w:rPr>
      </w:pPr>
      <w:r w:rsidRPr="00977B46">
        <w:rPr>
          <w:rFonts w:asciiTheme="majorHAnsi" w:hAnsiTheme="majorHAnsi" w:cstheme="majorHAnsi"/>
          <w:color w:val="000000" w:themeColor="text1"/>
          <w:sz w:val="20"/>
          <w:szCs w:val="20"/>
        </w:rPr>
        <w:t xml:space="preserve">- orientacyjna ilość przejechanych kilometrów poza granicami powiatu wynosi: </w:t>
      </w:r>
      <w:r>
        <w:rPr>
          <w:rFonts w:asciiTheme="majorHAnsi" w:hAnsiTheme="majorHAnsi" w:cstheme="majorHAnsi"/>
          <w:b/>
          <w:color w:val="000000" w:themeColor="text1"/>
          <w:sz w:val="20"/>
          <w:szCs w:val="20"/>
        </w:rPr>
        <w:t>125</w:t>
      </w:r>
      <w:r w:rsidRPr="00977B46">
        <w:rPr>
          <w:rFonts w:asciiTheme="majorHAnsi" w:hAnsiTheme="majorHAnsi" w:cstheme="majorHAnsi"/>
          <w:b/>
          <w:color w:val="000000" w:themeColor="text1"/>
          <w:sz w:val="20"/>
          <w:szCs w:val="20"/>
        </w:rPr>
        <w:t>0 km</w:t>
      </w:r>
    </w:p>
    <w:p w:rsidR="001046C8" w:rsidRPr="00977B46" w:rsidRDefault="00723C1C" w:rsidP="001046C8">
      <w:pPr>
        <w:shd w:val="clear" w:color="auto" w:fill="EAF1DD"/>
        <w:tabs>
          <w:tab w:val="left" w:pos="567"/>
        </w:tabs>
        <w:overflowPunct/>
        <w:spacing w:after="20"/>
        <w:jc w:val="both"/>
        <w:rPr>
          <w:rFonts w:asciiTheme="majorHAnsi" w:hAnsiTheme="majorHAnsi" w:cstheme="majorHAnsi"/>
          <w:color w:val="000000" w:themeColor="text1"/>
          <w:sz w:val="20"/>
          <w:szCs w:val="20"/>
        </w:rPr>
      </w:pPr>
      <w:r>
        <w:rPr>
          <w:rFonts w:asciiTheme="majorHAnsi" w:hAnsiTheme="majorHAnsi" w:cstheme="majorHAnsi"/>
          <w:b/>
          <w:sz w:val="20"/>
          <w:szCs w:val="20"/>
        </w:rPr>
        <w:t>Część 5</w:t>
      </w:r>
      <w:r w:rsidR="001046C8" w:rsidRPr="00977B46">
        <w:rPr>
          <w:rFonts w:asciiTheme="majorHAnsi" w:hAnsiTheme="majorHAnsi" w:cstheme="majorHAnsi"/>
          <w:b/>
          <w:sz w:val="20"/>
          <w:szCs w:val="20"/>
        </w:rPr>
        <w:t xml:space="preserve"> postępowania: załadunek, transportowanie  i wyładunek pojazdów  oraz części pojazdów o maksymalnej masie całkowitej do 3,5 tony oraz pojazdów o napędzie alternatywnym o masie do 4,25 t</w:t>
      </w:r>
      <w:r w:rsidR="001046C8">
        <w:rPr>
          <w:rFonts w:asciiTheme="majorHAnsi" w:hAnsiTheme="majorHAnsi" w:cstheme="majorHAnsi"/>
          <w:b/>
          <w:sz w:val="20"/>
          <w:szCs w:val="20"/>
        </w:rPr>
        <w:t xml:space="preserve"> </w:t>
      </w:r>
      <w:r w:rsidR="001046C8" w:rsidRPr="00977B46">
        <w:rPr>
          <w:rFonts w:asciiTheme="majorHAnsi" w:hAnsiTheme="majorHAnsi" w:cstheme="majorHAnsi"/>
          <w:b/>
          <w:sz w:val="20"/>
          <w:szCs w:val="20"/>
        </w:rPr>
        <w:t xml:space="preserve"> </w:t>
      </w:r>
      <w:r w:rsidR="001046C8">
        <w:rPr>
          <w:rFonts w:asciiTheme="majorHAnsi" w:hAnsiTheme="majorHAnsi" w:cstheme="majorHAnsi"/>
          <w:b/>
          <w:sz w:val="20"/>
          <w:szCs w:val="20"/>
        </w:rPr>
        <w:t xml:space="preserve">oraz niesprawnych pojazdów służbowych Policji na </w:t>
      </w:r>
      <w:r w:rsidR="001046C8" w:rsidRPr="00977B46">
        <w:rPr>
          <w:rFonts w:asciiTheme="majorHAnsi" w:hAnsiTheme="majorHAnsi" w:cstheme="majorHAnsi"/>
          <w:b/>
          <w:sz w:val="20"/>
          <w:szCs w:val="20"/>
        </w:rPr>
        <w:t xml:space="preserve">terenie  </w:t>
      </w:r>
      <w:r w:rsidR="001046C8" w:rsidRPr="00977B46">
        <w:rPr>
          <w:rFonts w:asciiTheme="majorHAnsi" w:hAnsiTheme="majorHAnsi" w:cstheme="majorHAnsi"/>
          <w:b/>
          <w:color w:val="000000" w:themeColor="text1"/>
          <w:sz w:val="20"/>
          <w:szCs w:val="20"/>
        </w:rPr>
        <w:t xml:space="preserve">powiatu </w:t>
      </w:r>
      <w:r w:rsidR="001046C8">
        <w:rPr>
          <w:rFonts w:asciiTheme="majorHAnsi" w:hAnsiTheme="majorHAnsi" w:cstheme="majorHAnsi"/>
          <w:b/>
          <w:color w:val="000000" w:themeColor="text1"/>
          <w:sz w:val="20"/>
          <w:szCs w:val="20"/>
        </w:rPr>
        <w:t>wołowskiego</w:t>
      </w:r>
      <w:r w:rsidR="001046C8" w:rsidRPr="00977B46">
        <w:rPr>
          <w:rFonts w:asciiTheme="majorHAnsi" w:hAnsiTheme="majorHAnsi" w:cstheme="majorHAnsi"/>
          <w:color w:val="000000" w:themeColor="text1"/>
          <w:sz w:val="20"/>
          <w:szCs w:val="20"/>
        </w:rPr>
        <w:t>:</w:t>
      </w:r>
    </w:p>
    <w:p w:rsidR="001046C8" w:rsidRPr="00977B46" w:rsidRDefault="001046C8" w:rsidP="001046C8">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orientacyjna ilość przewozów w granicach powiatu wynosi: </w:t>
      </w:r>
      <w:r>
        <w:rPr>
          <w:rFonts w:asciiTheme="majorHAnsi" w:hAnsiTheme="majorHAnsi" w:cstheme="majorHAnsi"/>
          <w:b/>
          <w:color w:val="000000" w:themeColor="text1"/>
          <w:sz w:val="20"/>
          <w:szCs w:val="20"/>
        </w:rPr>
        <w:t>19</w:t>
      </w:r>
    </w:p>
    <w:p w:rsidR="001046C8" w:rsidRDefault="001046C8" w:rsidP="001046C8">
      <w:pPr>
        <w:tabs>
          <w:tab w:val="left" w:pos="567"/>
        </w:tabs>
        <w:overflowPunct/>
        <w:spacing w:after="20"/>
        <w:jc w:val="both"/>
        <w:rPr>
          <w:rFonts w:asciiTheme="majorHAnsi" w:hAnsiTheme="majorHAnsi" w:cstheme="majorHAnsi"/>
          <w:b/>
          <w:color w:val="000000" w:themeColor="text1"/>
          <w:sz w:val="20"/>
          <w:szCs w:val="20"/>
        </w:rPr>
      </w:pPr>
      <w:r w:rsidRPr="00977B46">
        <w:rPr>
          <w:rFonts w:asciiTheme="majorHAnsi" w:hAnsiTheme="majorHAnsi" w:cstheme="majorHAnsi"/>
          <w:color w:val="000000" w:themeColor="text1"/>
          <w:sz w:val="20"/>
          <w:szCs w:val="20"/>
        </w:rPr>
        <w:t xml:space="preserve">- orientacyjna ilość przejechanych kilometrów poza granicami powiatu wynosi: </w:t>
      </w:r>
      <w:r>
        <w:rPr>
          <w:rFonts w:asciiTheme="majorHAnsi" w:hAnsiTheme="majorHAnsi" w:cstheme="majorHAnsi"/>
          <w:b/>
          <w:color w:val="000000" w:themeColor="text1"/>
          <w:sz w:val="20"/>
          <w:szCs w:val="20"/>
        </w:rPr>
        <w:t>55</w:t>
      </w:r>
      <w:r w:rsidRPr="00977B46">
        <w:rPr>
          <w:rFonts w:asciiTheme="majorHAnsi" w:hAnsiTheme="majorHAnsi" w:cstheme="majorHAnsi"/>
          <w:b/>
          <w:color w:val="000000" w:themeColor="text1"/>
          <w:sz w:val="20"/>
          <w:szCs w:val="20"/>
        </w:rPr>
        <w:t>0 km</w:t>
      </w:r>
    </w:p>
    <w:p w:rsidR="000025CC" w:rsidRDefault="00552125" w:rsidP="00DE60DC">
      <w:pPr>
        <w:tabs>
          <w:tab w:val="left" w:pos="284"/>
        </w:tabs>
        <w:overflowPunct/>
        <w:spacing w:after="20"/>
        <w:jc w:val="both"/>
        <w:rPr>
          <w:rFonts w:asciiTheme="majorHAnsi" w:hAnsiTheme="majorHAnsi" w:cstheme="majorHAnsi"/>
          <w:color w:val="auto"/>
          <w:sz w:val="20"/>
          <w:szCs w:val="20"/>
        </w:rPr>
      </w:pPr>
      <w:r w:rsidRPr="00977B46">
        <w:rPr>
          <w:rFonts w:asciiTheme="majorHAnsi" w:hAnsiTheme="majorHAnsi" w:cstheme="majorHAnsi"/>
          <w:color w:val="000000" w:themeColor="text1"/>
          <w:sz w:val="20"/>
          <w:szCs w:val="20"/>
        </w:rPr>
        <w:t>1.</w:t>
      </w:r>
      <w:r w:rsidR="00DE60DC" w:rsidRPr="00977B46">
        <w:rPr>
          <w:rFonts w:asciiTheme="majorHAnsi" w:hAnsiTheme="majorHAnsi" w:cstheme="majorHAnsi"/>
          <w:color w:val="000000" w:themeColor="text1"/>
          <w:sz w:val="20"/>
          <w:szCs w:val="20"/>
        </w:rPr>
        <w:t xml:space="preserve">2. </w:t>
      </w:r>
      <w:r w:rsidR="000025CC" w:rsidRPr="00977B46">
        <w:rPr>
          <w:rFonts w:asciiTheme="majorHAnsi" w:hAnsiTheme="majorHAnsi" w:cstheme="majorHAnsi"/>
          <w:color w:val="000000" w:themeColor="text1"/>
          <w:sz w:val="20"/>
          <w:szCs w:val="20"/>
        </w:rPr>
        <w:t>Szczegółowe wymagania i warunki realizacji usługi określono w Projektowanych Postanowieniach Umowy (</w:t>
      </w:r>
      <w:r w:rsidR="000025CC" w:rsidRPr="00977B46">
        <w:rPr>
          <w:rFonts w:asciiTheme="majorHAnsi" w:hAnsiTheme="majorHAnsi" w:cstheme="majorHAnsi"/>
          <w:color w:val="000000" w:themeColor="text1"/>
          <w:sz w:val="20"/>
          <w:szCs w:val="20"/>
          <w:u w:val="single"/>
        </w:rPr>
        <w:t>załącznik nr 2 do SWZ</w:t>
      </w:r>
      <w:r w:rsidR="000025CC" w:rsidRPr="00977B46">
        <w:rPr>
          <w:rFonts w:asciiTheme="majorHAnsi" w:hAnsiTheme="majorHAnsi" w:cstheme="majorHAnsi"/>
          <w:color w:val="000000" w:themeColor="text1"/>
          <w:sz w:val="20"/>
          <w:szCs w:val="20"/>
        </w:rPr>
        <w:t xml:space="preserve">). Usługa przewozu i holowania pojazdów lub części pojazdów o DMC </w:t>
      </w:r>
      <w:r w:rsidR="0002203D" w:rsidRPr="00977B46">
        <w:rPr>
          <w:rFonts w:asciiTheme="majorHAnsi" w:hAnsiTheme="majorHAnsi" w:cstheme="majorHAnsi"/>
          <w:color w:val="000000" w:themeColor="text1"/>
          <w:sz w:val="20"/>
          <w:szCs w:val="20"/>
        </w:rPr>
        <w:t>do</w:t>
      </w:r>
      <w:r w:rsidR="00160E71" w:rsidRPr="00977B46">
        <w:rPr>
          <w:rFonts w:asciiTheme="majorHAnsi" w:hAnsiTheme="majorHAnsi" w:cstheme="majorHAnsi"/>
          <w:color w:val="000000" w:themeColor="text1"/>
          <w:sz w:val="20"/>
          <w:szCs w:val="20"/>
        </w:rPr>
        <w:t xml:space="preserve"> 3,5 tony</w:t>
      </w:r>
      <w:r w:rsidR="000025CC" w:rsidRPr="00977B46">
        <w:rPr>
          <w:rFonts w:asciiTheme="majorHAnsi" w:hAnsiTheme="majorHAnsi" w:cstheme="majorHAnsi"/>
          <w:color w:val="000000" w:themeColor="text1"/>
          <w:sz w:val="20"/>
          <w:szCs w:val="20"/>
        </w:rPr>
        <w:t xml:space="preserve"> </w:t>
      </w:r>
      <w:r w:rsidR="00160E71" w:rsidRPr="00977B46">
        <w:rPr>
          <w:rFonts w:asciiTheme="majorHAnsi" w:hAnsiTheme="majorHAnsi" w:cstheme="majorHAnsi"/>
          <w:b/>
          <w:color w:val="000000" w:themeColor="text1"/>
          <w:sz w:val="20"/>
          <w:szCs w:val="20"/>
        </w:rPr>
        <w:t xml:space="preserve">oraz pojazdów o napędzie alternatywnym o masie do 4,25 t. </w:t>
      </w:r>
      <w:r w:rsidR="000025CC" w:rsidRPr="00977B46">
        <w:rPr>
          <w:rFonts w:asciiTheme="majorHAnsi" w:hAnsiTheme="majorHAnsi" w:cstheme="majorHAnsi"/>
          <w:color w:val="000000" w:themeColor="text1"/>
          <w:sz w:val="20"/>
          <w:szCs w:val="20"/>
        </w:rPr>
        <w:t xml:space="preserve">zabezpieczonych </w:t>
      </w:r>
      <w:r w:rsidR="000025CC" w:rsidRPr="00977B46">
        <w:rPr>
          <w:rFonts w:asciiTheme="majorHAnsi" w:hAnsiTheme="majorHAnsi" w:cstheme="majorHAnsi"/>
          <w:color w:val="auto"/>
          <w:sz w:val="20"/>
          <w:szCs w:val="20"/>
        </w:rPr>
        <w:t>przez Policję do celów procesowych</w:t>
      </w:r>
      <w:r w:rsidR="00B47221" w:rsidRPr="00977B46">
        <w:rPr>
          <w:rFonts w:asciiTheme="majorHAnsi" w:hAnsiTheme="majorHAnsi" w:cstheme="majorHAnsi"/>
          <w:color w:val="auto"/>
          <w:sz w:val="20"/>
          <w:szCs w:val="20"/>
        </w:rPr>
        <w:t xml:space="preserve"> oraz uszkodzonych pojazdów służbowych do wskazanego miejsca naprawy </w:t>
      </w:r>
      <w:r w:rsidR="000025CC" w:rsidRPr="00977B46">
        <w:rPr>
          <w:rFonts w:asciiTheme="majorHAnsi" w:hAnsiTheme="majorHAnsi" w:cstheme="majorHAnsi"/>
          <w:color w:val="auto"/>
          <w:sz w:val="20"/>
          <w:szCs w:val="20"/>
        </w:rPr>
        <w:t xml:space="preserve">, w szczególności obejmuje:  </w:t>
      </w:r>
    </w:p>
    <w:p w:rsidR="003C3736" w:rsidRPr="003C3736" w:rsidRDefault="003C3736" w:rsidP="003C3736">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3C3736">
        <w:rPr>
          <w:rFonts w:asciiTheme="majorHAnsi" w:hAnsiTheme="majorHAnsi" w:cstheme="majorHAnsi"/>
          <w:sz w:val="20"/>
          <w:szCs w:val="20"/>
        </w:rPr>
        <w:t>Załadunek, transport oraz wyładunek pojazdów lub części pojazdów, wraz ze wszelkimi pracami towarzyszącymi tym czynnościom, 7 dni w tygodniu, 24 godziny na dobę.</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 xml:space="preserve">Usunięcie lub przemieszczenie pojazdu lub części pojazdu na miejsce wskazane w dyspozycji usunięcia pojazdu na parkingu strzeżonym. </w:t>
      </w:r>
    </w:p>
    <w:p w:rsidR="003C3736" w:rsidRPr="003C3736" w:rsidRDefault="003C3736" w:rsidP="003C3736">
      <w:pPr>
        <w:pStyle w:val="NormalnyWeb"/>
        <w:numPr>
          <w:ilvl w:val="0"/>
          <w:numId w:val="44"/>
        </w:numPr>
        <w:tabs>
          <w:tab w:val="clear" w:pos="1260"/>
        </w:tabs>
        <w:spacing w:after="0" w:line="198" w:lineRule="atLeast"/>
        <w:ind w:left="426" w:hanging="426"/>
        <w:jc w:val="both"/>
        <w:rPr>
          <w:rFonts w:asciiTheme="majorHAnsi" w:hAnsiTheme="majorHAnsi" w:cstheme="majorHAnsi"/>
          <w:sz w:val="20"/>
          <w:szCs w:val="20"/>
        </w:rPr>
      </w:pPr>
      <w:r w:rsidRPr="003C3736">
        <w:rPr>
          <w:rFonts w:asciiTheme="majorHAnsi" w:hAnsiTheme="majorHAnsi" w:cstheme="majorHAnsi"/>
          <w:bCs/>
          <w:sz w:val="20"/>
          <w:szCs w:val="20"/>
        </w:rPr>
        <w:t xml:space="preserve">Posiadanie urządzenia do przemieszczania pojazdu i części pojazdu o masie do 3,5 t lub dla pojazdów osobowych o napędzie alternatywnym o masie do 4,25. </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Przewóz uszkodzonego pojazdu służbowego do wskazanego miejsca naprawy.</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Zabranie z miejsca zdarzenia wszystkich przedmiotów wskazanych przez policjantów przekazujących pojazd lub części pojazdu i opisanych w dyspozycji usunięcia pojazdu.</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 xml:space="preserve">Zabezpieczenie pojazdu lub części pojazdu przed ich uszkodzeniem, zniszczeniem, kradzieżą </w:t>
      </w:r>
      <w:r w:rsidRPr="003C3736">
        <w:rPr>
          <w:rFonts w:asciiTheme="majorHAnsi" w:hAnsiTheme="majorHAnsi" w:cstheme="majorHAnsi"/>
          <w:sz w:val="20"/>
          <w:szCs w:val="20"/>
        </w:rPr>
        <w:br/>
        <w:t>w czasie transportu na wskazany parking strzeżony.</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 xml:space="preserve">Czas dojazdu do miejsca wskazanego przez zamawiającego oraz podjęcie czynności związanych </w:t>
      </w:r>
      <w:r w:rsidRPr="003C3736">
        <w:rPr>
          <w:rFonts w:asciiTheme="majorHAnsi" w:hAnsiTheme="majorHAnsi" w:cstheme="majorHAnsi"/>
          <w:sz w:val="20"/>
          <w:szCs w:val="20"/>
        </w:rPr>
        <w:br/>
        <w:t>z załadunkiem pojazdu, zgodnie z deklaracją oferenta (nie dłuższy niż 90 minut) od momentu przyjęcia zgłoszenia.</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 xml:space="preserve">Utworzenie stanowiska dyspozytorskiego (przyjmującego zlecenia od zamawiającego </w:t>
      </w:r>
      <w:r w:rsidRPr="003C3736">
        <w:rPr>
          <w:rFonts w:asciiTheme="majorHAnsi" w:hAnsiTheme="majorHAnsi" w:cstheme="majorHAnsi"/>
          <w:sz w:val="20"/>
          <w:szCs w:val="20"/>
        </w:rPr>
        <w:br/>
        <w:t xml:space="preserve">i wydającego polecenia holownikom) wyposażonego w urządzenia łączności (w postaci aktywnych </w:t>
      </w:r>
      <w:r w:rsidRPr="003C3736">
        <w:rPr>
          <w:rFonts w:asciiTheme="majorHAnsi" w:hAnsiTheme="majorHAnsi" w:cstheme="majorHAnsi"/>
          <w:sz w:val="20"/>
          <w:szCs w:val="20"/>
        </w:rPr>
        <w:lastRenderedPageBreak/>
        <w:t>telefonów stacjonarnych lub telefonów komórkowych), zapewniające możliwość przekazania dyspozycji i komunikację z holującym w trakcie holowania w każdym momencie.</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Przedstawienie wykazu osób przewidzianych do realizacji umowy</w:t>
      </w:r>
      <w:r w:rsidRPr="003C3736">
        <w:rPr>
          <w:rFonts w:asciiTheme="majorHAnsi" w:hAnsiTheme="majorHAnsi" w:cstheme="majorHAnsi"/>
          <w:color w:val="000000"/>
          <w:sz w:val="20"/>
          <w:szCs w:val="20"/>
        </w:rPr>
        <w:t xml:space="preserve"> z podaniem ich roli (kierowca, dyspozytor) oraz określenie sposobu łączności z tymi</w:t>
      </w:r>
      <w:r w:rsidRPr="003C3736">
        <w:rPr>
          <w:rFonts w:asciiTheme="majorHAnsi" w:hAnsiTheme="majorHAnsi" w:cstheme="majorHAnsi"/>
          <w:sz w:val="20"/>
          <w:szCs w:val="20"/>
        </w:rPr>
        <w:t xml:space="preserve"> osobami (numer telefonu). Wykaz osób stanowi załącznik nr 1 do umowy. W p</w:t>
      </w:r>
      <w:r>
        <w:rPr>
          <w:rFonts w:asciiTheme="majorHAnsi" w:hAnsiTheme="majorHAnsi" w:cstheme="majorHAnsi"/>
          <w:sz w:val="20"/>
          <w:szCs w:val="20"/>
        </w:rPr>
        <w:t>rzypadku zmian w załączniku nr 1</w:t>
      </w:r>
      <w:r w:rsidRPr="003C3736">
        <w:rPr>
          <w:rFonts w:asciiTheme="majorHAnsi" w:hAnsiTheme="majorHAnsi" w:cstheme="majorHAnsi"/>
          <w:sz w:val="20"/>
          <w:szCs w:val="20"/>
        </w:rPr>
        <w:t xml:space="preserve"> </w:t>
      </w:r>
      <w:r w:rsidRPr="003C3736">
        <w:rPr>
          <w:rFonts w:asciiTheme="majorHAnsi" w:hAnsiTheme="majorHAnsi" w:cstheme="majorHAnsi"/>
          <w:b/>
          <w:sz w:val="20"/>
          <w:szCs w:val="20"/>
        </w:rPr>
        <w:t>Wykonawca</w:t>
      </w:r>
      <w:r w:rsidRPr="003C3736">
        <w:rPr>
          <w:rFonts w:asciiTheme="majorHAnsi" w:hAnsiTheme="majorHAnsi" w:cstheme="majorHAnsi"/>
          <w:sz w:val="20"/>
          <w:szCs w:val="20"/>
        </w:rPr>
        <w:t xml:space="preserve"> ma obowiązek powiadomić </w:t>
      </w:r>
      <w:r w:rsidRPr="003C3736">
        <w:rPr>
          <w:rFonts w:asciiTheme="majorHAnsi" w:hAnsiTheme="majorHAnsi" w:cstheme="majorHAnsi"/>
          <w:b/>
          <w:sz w:val="20"/>
          <w:szCs w:val="20"/>
        </w:rPr>
        <w:t xml:space="preserve">Zamawiającego </w:t>
      </w:r>
      <w:r w:rsidRPr="003C3736">
        <w:rPr>
          <w:rFonts w:asciiTheme="majorHAnsi" w:hAnsiTheme="majorHAnsi" w:cstheme="majorHAnsi"/>
          <w:sz w:val="20"/>
          <w:szCs w:val="20"/>
        </w:rPr>
        <w:t>o tym, w terminie do 7 dni przed zmianami. Zmiana wymaga formy pisemnej.</w:t>
      </w:r>
    </w:p>
    <w:p w:rsidR="003C3736" w:rsidRPr="003C3736" w:rsidRDefault="003C3736" w:rsidP="003C3736">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3C3736">
        <w:rPr>
          <w:rFonts w:asciiTheme="majorHAnsi" w:hAnsiTheme="majorHAnsi" w:cstheme="majorHAnsi"/>
          <w:sz w:val="20"/>
          <w:szCs w:val="20"/>
        </w:rPr>
        <w:t xml:space="preserve">Sporządzenie przez policjanta/pracownika cywilnego odpowiedzialnego za zabezpieczenie depozytu protokołu przekazania pojazdu/części. </w:t>
      </w:r>
    </w:p>
    <w:p w:rsidR="003C3736" w:rsidRPr="003C3736" w:rsidRDefault="003C3736" w:rsidP="003C3736">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3C3736">
        <w:rPr>
          <w:rFonts w:asciiTheme="majorHAnsi" w:hAnsiTheme="majorHAnsi" w:cstheme="majorHAnsi"/>
          <w:sz w:val="20"/>
          <w:szCs w:val="20"/>
        </w:rPr>
        <w:t>Przekazanie zabezpieczonego depozytu na wskazane miejsce na podstawie otrzymanego protokółu przyjęcia pojazdu lub części pojazdu, podpisanego przez policjanta</w:t>
      </w:r>
      <w:r w:rsidRPr="003C3736">
        <w:rPr>
          <w:rFonts w:asciiTheme="majorHAnsi" w:hAnsiTheme="majorHAnsi" w:cstheme="majorHAnsi"/>
          <w:color w:val="FF0000"/>
          <w:sz w:val="20"/>
          <w:szCs w:val="20"/>
        </w:rPr>
        <w:t xml:space="preserve"> </w:t>
      </w:r>
      <w:r w:rsidRPr="003C3736">
        <w:rPr>
          <w:rFonts w:asciiTheme="majorHAnsi" w:hAnsiTheme="majorHAnsi" w:cstheme="majorHAnsi"/>
          <w:sz w:val="20"/>
          <w:szCs w:val="20"/>
        </w:rPr>
        <w:t xml:space="preserve">odpowiedzialnego za jego zabezpieczenie. </w:t>
      </w:r>
    </w:p>
    <w:p w:rsidR="003C3736" w:rsidRPr="003C3736" w:rsidRDefault="003C3736" w:rsidP="003C3736">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3C3736">
        <w:rPr>
          <w:rFonts w:asciiTheme="majorHAnsi" w:hAnsiTheme="majorHAnsi" w:cstheme="majorHAnsi"/>
          <w:sz w:val="20"/>
          <w:szCs w:val="20"/>
        </w:rPr>
        <w:t xml:space="preserve">Przekazanie uszkodzonego pojazdu służbowego na wskazane miejsce, na podstawie  protokołu przekazania pojazdu. </w:t>
      </w:r>
    </w:p>
    <w:p w:rsidR="001046C8" w:rsidRPr="00977B46" w:rsidRDefault="001046C8" w:rsidP="00DE60DC">
      <w:pPr>
        <w:tabs>
          <w:tab w:val="left" w:pos="284"/>
        </w:tabs>
        <w:overflowPunct/>
        <w:spacing w:after="20"/>
        <w:jc w:val="both"/>
        <w:rPr>
          <w:rFonts w:asciiTheme="majorHAnsi" w:hAnsiTheme="majorHAnsi" w:cstheme="majorHAnsi"/>
          <w:color w:val="auto"/>
          <w:sz w:val="20"/>
          <w:szCs w:val="20"/>
        </w:rPr>
      </w:pP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2. </w:t>
      </w:r>
      <w:r w:rsidR="000025CC" w:rsidRPr="00977B46">
        <w:rPr>
          <w:rFonts w:asciiTheme="majorHAnsi" w:hAnsiTheme="majorHAnsi" w:cstheme="majorHAnsi"/>
          <w:b/>
          <w:sz w:val="20"/>
          <w:szCs w:val="20"/>
        </w:rPr>
        <w:t>Wymagania dotyczące sprzętu używanego przy realizacji usługi</w:t>
      </w:r>
      <w:r w:rsidR="000025CC" w:rsidRPr="00977B46">
        <w:rPr>
          <w:rFonts w:asciiTheme="majorHAnsi" w:hAnsiTheme="majorHAnsi" w:cstheme="majorHAnsi"/>
          <w:sz w:val="20"/>
          <w:szCs w:val="20"/>
        </w:rPr>
        <w:t xml:space="preserve">. Pojazdy przewidziane do wykonywania usługi w przedmiotowym zakresie muszą być technicznie przystosowane do przewożenia lub holowania uszkodzonych lub niesprawnych pojazdów </w:t>
      </w:r>
      <w:r w:rsidR="000025CC" w:rsidRPr="00977B46">
        <w:rPr>
          <w:rFonts w:asciiTheme="majorHAnsi" w:hAnsiTheme="majorHAnsi" w:cstheme="majorHAnsi"/>
          <w:b/>
          <w:sz w:val="20"/>
          <w:szCs w:val="20"/>
        </w:rPr>
        <w:t xml:space="preserve">o dopuszczalnej masie całkowitej </w:t>
      </w:r>
      <w:r w:rsidR="00145EEA" w:rsidRPr="00977B46">
        <w:rPr>
          <w:rFonts w:asciiTheme="majorHAnsi" w:hAnsiTheme="majorHAnsi" w:cstheme="majorHAnsi"/>
          <w:b/>
          <w:sz w:val="20"/>
          <w:szCs w:val="20"/>
        </w:rPr>
        <w:t xml:space="preserve">do </w:t>
      </w:r>
      <w:r w:rsidR="006974A0" w:rsidRPr="00977B46">
        <w:rPr>
          <w:rFonts w:asciiTheme="majorHAnsi" w:hAnsiTheme="majorHAnsi" w:cstheme="majorHAnsi"/>
          <w:b/>
          <w:sz w:val="20"/>
          <w:szCs w:val="20"/>
        </w:rPr>
        <w:t xml:space="preserve">3,5 tony oraz pojazdów o napędzie alternatywnym do 4.25 t. </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3. </w:t>
      </w:r>
      <w:r w:rsidR="000025CC" w:rsidRPr="00977B46">
        <w:rPr>
          <w:rFonts w:asciiTheme="majorHAnsi" w:hAnsiTheme="majorHAnsi" w:cstheme="majorHAnsi"/>
          <w:b/>
          <w:sz w:val="20"/>
          <w:szCs w:val="20"/>
        </w:rPr>
        <w:t>Normy i certyfikaty dotyczące przedmiotu zamówienia</w:t>
      </w:r>
      <w:r w:rsidR="000025CC" w:rsidRPr="00977B46">
        <w:rPr>
          <w:rFonts w:asciiTheme="majorHAnsi" w:hAnsiTheme="majorHAnsi" w:cstheme="majorHAnsi"/>
          <w:sz w:val="20"/>
          <w:szCs w:val="20"/>
        </w:rPr>
        <w:t>:</w:t>
      </w:r>
    </w:p>
    <w:p w:rsidR="000025CC" w:rsidRPr="00977B46" w:rsidRDefault="00552125" w:rsidP="00552125">
      <w:pPr>
        <w:tabs>
          <w:tab w:val="left" w:pos="284"/>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3.1. </w:t>
      </w:r>
      <w:r w:rsidR="000025CC" w:rsidRPr="00977B46">
        <w:rPr>
          <w:rFonts w:asciiTheme="majorHAnsi" w:hAnsiTheme="majorHAnsi" w:cstheme="majorHAnsi"/>
          <w:sz w:val="20"/>
          <w:szCs w:val="20"/>
        </w:rPr>
        <w:t>Wykonawca musi posiadać licencję na wykonywanie krajowego transportu drogowego, wydaną na podstawie ustawy z dnia 6 września 2001 r. o transporcie drogowym (tekst jednolity</w:t>
      </w:r>
      <w:r w:rsidR="00281307" w:rsidRPr="00977B46">
        <w:rPr>
          <w:rFonts w:asciiTheme="majorHAnsi" w:hAnsiTheme="majorHAnsi" w:cstheme="majorHAnsi"/>
          <w:sz w:val="20"/>
          <w:szCs w:val="20"/>
        </w:rPr>
        <w:t>:</w:t>
      </w:r>
      <w:r w:rsidR="000025CC" w:rsidRPr="00977B46">
        <w:rPr>
          <w:rFonts w:asciiTheme="majorHAnsi" w:hAnsiTheme="majorHAnsi" w:cstheme="majorHAnsi"/>
          <w:sz w:val="20"/>
          <w:szCs w:val="20"/>
        </w:rPr>
        <w:t xml:space="preserve"> Dz.U. z 202</w:t>
      </w:r>
      <w:r w:rsidR="000407B5" w:rsidRPr="00977B46">
        <w:rPr>
          <w:rFonts w:asciiTheme="majorHAnsi" w:hAnsiTheme="majorHAnsi" w:cstheme="majorHAnsi"/>
          <w:sz w:val="20"/>
          <w:szCs w:val="20"/>
        </w:rPr>
        <w:t>4</w:t>
      </w:r>
      <w:r w:rsidR="000025CC" w:rsidRPr="00977B46">
        <w:rPr>
          <w:rFonts w:asciiTheme="majorHAnsi" w:hAnsiTheme="majorHAnsi" w:cstheme="majorHAnsi"/>
          <w:sz w:val="20"/>
          <w:szCs w:val="20"/>
        </w:rPr>
        <w:t xml:space="preserve"> r. poz.</w:t>
      </w:r>
      <w:r w:rsidR="00AF798E">
        <w:rPr>
          <w:rFonts w:asciiTheme="majorHAnsi" w:hAnsiTheme="majorHAnsi" w:cstheme="majorHAnsi"/>
          <w:sz w:val="20"/>
          <w:szCs w:val="20"/>
        </w:rPr>
        <w:t xml:space="preserve"> 1539 ze zm.</w:t>
      </w:r>
      <w:r w:rsidR="000025CC" w:rsidRPr="00977B46">
        <w:rPr>
          <w:rFonts w:asciiTheme="majorHAnsi" w:hAnsiTheme="majorHAnsi" w:cstheme="majorHAnsi"/>
          <w:sz w:val="20"/>
          <w:szCs w:val="20"/>
        </w:rPr>
        <w:t>) lub zezwolenie na wykonywanie zawodu przewoźnika drogowego wydanego na podstawie ustawy o transporcie drogowym.</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3.2. </w:t>
      </w:r>
      <w:r w:rsidR="000025CC" w:rsidRPr="00977B46">
        <w:rPr>
          <w:rFonts w:asciiTheme="majorHAnsi" w:hAnsiTheme="majorHAnsi" w:cstheme="majorHAnsi"/>
          <w:sz w:val="20"/>
          <w:szCs w:val="20"/>
        </w:rPr>
        <w:t xml:space="preserve">Sprzęt Wykonawcy przewidziany do realizacji zapisów umowy musi spełniać zapisy rozporządzenia </w:t>
      </w:r>
      <w:r w:rsidR="00AF798E">
        <w:rPr>
          <w:rFonts w:asciiTheme="majorHAnsi" w:hAnsiTheme="majorHAnsi" w:cstheme="majorHAnsi"/>
          <w:sz w:val="20"/>
          <w:szCs w:val="20"/>
        </w:rPr>
        <w:t>Ministra Infrastruktury z dnia 31</w:t>
      </w:r>
      <w:r w:rsidR="00DE255B" w:rsidRPr="00977B46">
        <w:rPr>
          <w:rFonts w:asciiTheme="majorHAnsi" w:hAnsiTheme="majorHAnsi" w:cstheme="majorHAnsi"/>
          <w:sz w:val="20"/>
          <w:szCs w:val="20"/>
        </w:rPr>
        <w:t>.1</w:t>
      </w:r>
      <w:r w:rsidR="00AF798E">
        <w:rPr>
          <w:rFonts w:asciiTheme="majorHAnsi" w:hAnsiTheme="majorHAnsi" w:cstheme="majorHAnsi"/>
          <w:sz w:val="20"/>
          <w:szCs w:val="20"/>
        </w:rPr>
        <w:t>2.2002</w:t>
      </w:r>
      <w:r w:rsidR="000025CC" w:rsidRPr="00977B46">
        <w:rPr>
          <w:rFonts w:asciiTheme="majorHAnsi" w:hAnsiTheme="majorHAnsi" w:cstheme="majorHAnsi"/>
          <w:sz w:val="20"/>
          <w:szCs w:val="20"/>
        </w:rPr>
        <w:t xml:space="preserve"> r. w sprawie warunków technicznych pojazdów oraz zakresu ich niezbędnego wyposażenia (tekst jednolity Dz.U. z 201</w:t>
      </w:r>
      <w:r w:rsidR="00AF798E">
        <w:rPr>
          <w:rFonts w:asciiTheme="majorHAnsi" w:hAnsiTheme="majorHAnsi" w:cstheme="majorHAnsi"/>
          <w:sz w:val="20"/>
          <w:szCs w:val="20"/>
        </w:rPr>
        <w:t>4 r. poz. 502 ze zm.</w:t>
      </w:r>
      <w:r w:rsidR="000025CC" w:rsidRPr="00977B46">
        <w:rPr>
          <w:rFonts w:asciiTheme="majorHAnsi" w:hAnsiTheme="majorHAnsi" w:cstheme="majorHAnsi"/>
          <w:sz w:val="20"/>
          <w:szCs w:val="20"/>
        </w:rPr>
        <w:t xml:space="preserve">). </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3.3. </w:t>
      </w:r>
      <w:r w:rsidR="000025CC" w:rsidRPr="00977B46">
        <w:rPr>
          <w:rFonts w:asciiTheme="majorHAnsi" w:hAnsiTheme="majorHAnsi" w:cstheme="majorHAnsi"/>
          <w:sz w:val="20"/>
          <w:szCs w:val="20"/>
        </w:rPr>
        <w:t>Sprzęt Wykonawcy przewidziany do realizacji zapisów umowy musi posiadać ważne badania techniczne, zgodnie z przepisami ustawy z dnia 20 czerwca 1997 r. Prawo o ruchu drogowym (tekst jednolity Dz.U. z 202</w:t>
      </w:r>
      <w:r w:rsidR="00AF798E">
        <w:rPr>
          <w:rFonts w:asciiTheme="majorHAnsi" w:hAnsiTheme="majorHAnsi" w:cstheme="majorHAnsi"/>
          <w:sz w:val="20"/>
          <w:szCs w:val="20"/>
        </w:rPr>
        <w:t>4</w:t>
      </w:r>
      <w:r w:rsidR="000025CC" w:rsidRPr="00977B46">
        <w:rPr>
          <w:rFonts w:asciiTheme="majorHAnsi" w:hAnsiTheme="majorHAnsi" w:cstheme="majorHAnsi"/>
          <w:sz w:val="20"/>
          <w:szCs w:val="20"/>
        </w:rPr>
        <w:t xml:space="preserve"> r. poz. </w:t>
      </w:r>
      <w:r w:rsidR="00AF798E">
        <w:rPr>
          <w:rFonts w:asciiTheme="majorHAnsi" w:hAnsiTheme="majorHAnsi" w:cstheme="majorHAnsi"/>
          <w:sz w:val="20"/>
          <w:szCs w:val="20"/>
        </w:rPr>
        <w:t>1251</w:t>
      </w:r>
      <w:r w:rsidR="000025CC" w:rsidRPr="00977B46">
        <w:rPr>
          <w:rFonts w:asciiTheme="majorHAnsi" w:hAnsiTheme="majorHAnsi" w:cstheme="majorHAnsi"/>
          <w:sz w:val="20"/>
          <w:szCs w:val="20"/>
        </w:rPr>
        <w:t xml:space="preserve"> ze zmianami).</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3.4. </w:t>
      </w:r>
      <w:r w:rsidR="000025CC" w:rsidRPr="00977B46">
        <w:rPr>
          <w:rFonts w:asciiTheme="majorHAnsi" w:hAnsiTheme="majorHAnsi" w:cstheme="majorHAnsi"/>
          <w:sz w:val="20"/>
          <w:szCs w:val="20"/>
        </w:rPr>
        <w:t xml:space="preserve">Nadto Wykonawca w trakcie wykonywania usługi musi być ubezpieczony od odpowiedzialności cywilnej w zakresie prowadzonej działalności, która będzie również przedmiotem umowy na kwotę minimum </w:t>
      </w:r>
      <w:r w:rsidR="006619C1" w:rsidRPr="00977B46">
        <w:rPr>
          <w:rFonts w:asciiTheme="majorHAnsi" w:hAnsiTheme="majorHAnsi" w:cstheme="majorHAnsi"/>
          <w:sz w:val="20"/>
          <w:szCs w:val="20"/>
        </w:rPr>
        <w:t>100 000</w:t>
      </w:r>
      <w:r w:rsidR="000025CC" w:rsidRPr="00977B46">
        <w:rPr>
          <w:rFonts w:asciiTheme="majorHAnsi" w:hAnsiTheme="majorHAnsi" w:cstheme="majorHAnsi"/>
          <w:sz w:val="20"/>
          <w:szCs w:val="20"/>
        </w:rPr>
        <w:t xml:space="preserve">,00 zł.  </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4. </w:t>
      </w:r>
      <w:r w:rsidR="000025CC" w:rsidRPr="00977B46">
        <w:rPr>
          <w:rFonts w:asciiTheme="majorHAnsi" w:hAnsiTheme="majorHAnsi" w:cstheme="majorHAnsi"/>
          <w:b/>
          <w:sz w:val="20"/>
          <w:szCs w:val="20"/>
        </w:rPr>
        <w:t>Dostępność dla osób niepełnosprawnych</w:t>
      </w:r>
      <w:r w:rsidR="000025CC" w:rsidRPr="00977B46">
        <w:rPr>
          <w:rFonts w:asciiTheme="majorHAnsi" w:hAnsiTheme="majorHAnsi" w:cstheme="majorHAnsi"/>
          <w:sz w:val="20"/>
          <w:szCs w:val="20"/>
        </w:rPr>
        <w:t>. W odniesieniu do warunku określonego w art. 100 ustawy PZP dotyczącego dostępności dla osób niepełnosprawnych, Zamawiający informuje, że przedmiot zamówienia nie jest przeznaczony do użytku osób fizycznych i nie ma wpływu na dostępność dla osób niepełnosprawnych, gdyż dotyczy przewozu i holowania pojazdów lub ich części.</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5. </w:t>
      </w:r>
      <w:r w:rsidR="000025CC" w:rsidRPr="00977B46">
        <w:rPr>
          <w:rFonts w:asciiTheme="majorHAnsi" w:hAnsiTheme="majorHAnsi" w:cstheme="majorHAnsi"/>
          <w:b/>
          <w:sz w:val="20"/>
          <w:szCs w:val="20"/>
        </w:rPr>
        <w:t>Wymagania w zakresie zatrudnienia na podstawie stosunku pracy</w:t>
      </w:r>
      <w:r w:rsidR="000025CC" w:rsidRPr="00977B46">
        <w:rPr>
          <w:rFonts w:asciiTheme="majorHAnsi" w:hAnsiTheme="majorHAnsi" w:cstheme="majorHAnsi"/>
          <w:sz w:val="20"/>
          <w:szCs w:val="20"/>
        </w:rPr>
        <w:t>. Brak jest czynności związanych z realizacją zamówienia polegających na wykonywaniu pacy w sposób określony w art. 22 § 1 ustawy z dnia 26 czerwca 1974 roku – Kodeks pracy (Dz.U. z 20</w:t>
      </w:r>
      <w:r w:rsidR="009D6613" w:rsidRPr="00977B46">
        <w:rPr>
          <w:rFonts w:asciiTheme="majorHAnsi" w:hAnsiTheme="majorHAnsi" w:cstheme="majorHAnsi"/>
          <w:sz w:val="20"/>
          <w:szCs w:val="20"/>
        </w:rPr>
        <w:t>2</w:t>
      </w:r>
      <w:r w:rsidR="00281307" w:rsidRPr="00977B46">
        <w:rPr>
          <w:rFonts w:asciiTheme="majorHAnsi" w:hAnsiTheme="majorHAnsi" w:cstheme="majorHAnsi"/>
          <w:sz w:val="20"/>
          <w:szCs w:val="20"/>
        </w:rPr>
        <w:t>3</w:t>
      </w:r>
      <w:r w:rsidR="000025CC" w:rsidRPr="00977B46">
        <w:rPr>
          <w:rFonts w:asciiTheme="majorHAnsi" w:hAnsiTheme="majorHAnsi" w:cstheme="majorHAnsi"/>
          <w:sz w:val="20"/>
          <w:szCs w:val="20"/>
        </w:rPr>
        <w:t xml:space="preserve"> r. poz. </w:t>
      </w:r>
      <w:r w:rsidR="00281307" w:rsidRPr="00977B46">
        <w:rPr>
          <w:rFonts w:asciiTheme="majorHAnsi" w:hAnsiTheme="majorHAnsi" w:cstheme="majorHAnsi"/>
          <w:sz w:val="20"/>
          <w:szCs w:val="20"/>
        </w:rPr>
        <w:t>1465</w:t>
      </w:r>
      <w:r w:rsidR="000025CC" w:rsidRPr="00977B46">
        <w:rPr>
          <w:rFonts w:asciiTheme="majorHAnsi" w:hAnsiTheme="majorHAnsi" w:cstheme="majorHAnsi"/>
          <w:sz w:val="20"/>
          <w:szCs w:val="20"/>
        </w:rPr>
        <w:t>).</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6. </w:t>
      </w:r>
      <w:r w:rsidR="000025CC" w:rsidRPr="00977B46">
        <w:rPr>
          <w:rFonts w:asciiTheme="majorHAnsi" w:hAnsiTheme="majorHAnsi" w:cstheme="majorHAnsi"/>
          <w:b/>
          <w:sz w:val="20"/>
          <w:szCs w:val="20"/>
        </w:rPr>
        <w:t>Kod i nazwa Wspólnego Słownika Zamówień (CPV)</w:t>
      </w:r>
      <w:r w:rsidR="000025CC" w:rsidRPr="00977B46">
        <w:rPr>
          <w:rFonts w:asciiTheme="majorHAnsi" w:hAnsiTheme="majorHAnsi" w:cstheme="majorHAnsi"/>
          <w:sz w:val="20"/>
          <w:szCs w:val="20"/>
        </w:rPr>
        <w:t>: 50118110-9 – usługi holownicze.</w:t>
      </w:r>
    </w:p>
    <w:p w:rsidR="00632805" w:rsidRPr="00977B46" w:rsidRDefault="002D02B4" w:rsidP="009B4177">
      <w:pPr>
        <w:pStyle w:val="Tekstpodstawowy"/>
        <w:tabs>
          <w:tab w:val="left" w:pos="142"/>
          <w:tab w:val="left" w:pos="284"/>
        </w:tabs>
        <w:jc w:val="both"/>
        <w:rPr>
          <w:rFonts w:asciiTheme="majorHAnsi" w:hAnsiTheme="majorHAnsi" w:cstheme="majorHAnsi"/>
          <w:sz w:val="20"/>
          <w:szCs w:val="20"/>
        </w:rPr>
      </w:pPr>
      <w:r w:rsidRPr="00977B46">
        <w:rPr>
          <w:rFonts w:asciiTheme="majorHAnsi" w:hAnsiTheme="majorHAnsi" w:cstheme="majorHAnsi"/>
          <w:b/>
          <w:sz w:val="20"/>
          <w:szCs w:val="20"/>
        </w:rPr>
        <w:t>7</w:t>
      </w:r>
      <w:r w:rsidR="003466FF" w:rsidRPr="00977B46">
        <w:rPr>
          <w:rFonts w:asciiTheme="majorHAnsi" w:hAnsiTheme="majorHAnsi" w:cstheme="majorHAnsi"/>
          <w:b/>
          <w:sz w:val="20"/>
          <w:szCs w:val="20"/>
        </w:rPr>
        <w:t xml:space="preserve">. Oferty równoważne. </w:t>
      </w:r>
      <w:r w:rsidR="003466FF" w:rsidRPr="00977B46">
        <w:rPr>
          <w:rFonts w:asciiTheme="majorHAnsi" w:hAnsiTheme="majorHAnsi" w:cstheme="majorHAnsi"/>
          <w:sz w:val="20"/>
          <w:szCs w:val="20"/>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977B46" w:rsidRDefault="003466FF">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977B46" w:rsidRDefault="003466FF">
      <w:pPr>
        <w:spacing w:line="240" w:lineRule="auto"/>
        <w:jc w:val="both"/>
        <w:rPr>
          <w:rFonts w:asciiTheme="majorHAnsi" w:hAnsiTheme="majorHAnsi" w:cstheme="majorHAnsi"/>
          <w:sz w:val="20"/>
          <w:szCs w:val="20"/>
        </w:rPr>
      </w:pPr>
      <w:r w:rsidRPr="00977B46">
        <w:rPr>
          <w:rFonts w:asciiTheme="majorHAnsi" w:hAnsiTheme="majorHAnsi" w:cstheme="majorHAnsi"/>
          <w:sz w:val="20"/>
          <w:szCs w:val="20"/>
        </w:rPr>
        <w:t>Zamawiający w zakresie przywołanych w dokumentacji norm wskazuje, iż wymagana norma stanowi wymóg „co najmniej” i dopuszcza przedmiot zamówienia posiadający normy wyższe, równoważne opisywanym.</w:t>
      </w:r>
    </w:p>
    <w:p w:rsidR="009B4177" w:rsidRPr="00977B46" w:rsidRDefault="002D02B4" w:rsidP="008E78CA">
      <w:pPr>
        <w:pStyle w:val="Tekstpodstawowy"/>
        <w:jc w:val="both"/>
        <w:rPr>
          <w:rFonts w:asciiTheme="majorHAnsi" w:hAnsiTheme="majorHAnsi" w:cstheme="majorHAnsi"/>
          <w:sz w:val="20"/>
          <w:szCs w:val="20"/>
        </w:rPr>
      </w:pPr>
      <w:r w:rsidRPr="00977B46">
        <w:rPr>
          <w:rFonts w:asciiTheme="majorHAnsi" w:hAnsiTheme="majorHAnsi" w:cstheme="majorHAnsi"/>
          <w:b/>
          <w:sz w:val="20"/>
          <w:szCs w:val="20"/>
        </w:rPr>
        <w:t>8</w:t>
      </w:r>
      <w:r w:rsidR="003466FF" w:rsidRPr="00977B46">
        <w:rPr>
          <w:rFonts w:asciiTheme="majorHAnsi" w:hAnsiTheme="majorHAnsi" w:cstheme="majorHAnsi"/>
          <w:b/>
          <w:sz w:val="20"/>
          <w:szCs w:val="20"/>
        </w:rPr>
        <w:t>.</w:t>
      </w:r>
      <w:r w:rsidR="003466FF" w:rsidRPr="00977B46">
        <w:rPr>
          <w:rFonts w:asciiTheme="majorHAnsi" w:hAnsiTheme="majorHAnsi" w:cstheme="majorHAnsi"/>
          <w:b/>
          <w:bCs/>
          <w:sz w:val="20"/>
          <w:szCs w:val="20"/>
        </w:rPr>
        <w:t>Dopuszczalność udziału podwykonawców:</w:t>
      </w:r>
      <w:r w:rsidR="005B0B8F" w:rsidRPr="00977B46">
        <w:rPr>
          <w:rFonts w:asciiTheme="majorHAnsi" w:hAnsiTheme="majorHAnsi" w:cstheme="majorHAnsi"/>
          <w:b/>
          <w:bCs/>
          <w:sz w:val="20"/>
          <w:szCs w:val="20"/>
        </w:rPr>
        <w:t xml:space="preserve"> </w:t>
      </w:r>
      <w:r w:rsidR="003466FF" w:rsidRPr="00977B46">
        <w:rPr>
          <w:rFonts w:asciiTheme="majorHAnsi" w:hAnsiTheme="majorHAnsi" w:cstheme="majorHAnsi"/>
          <w:sz w:val="20"/>
          <w:szCs w:val="20"/>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977B46" w:rsidRDefault="00876823" w:rsidP="008E78CA">
      <w:pPr>
        <w:pStyle w:val="Tekstpodstawowy"/>
        <w:jc w:val="both"/>
        <w:rPr>
          <w:rFonts w:asciiTheme="majorHAnsi" w:hAnsiTheme="majorHAnsi" w:cstheme="majorHAnsi"/>
          <w:sz w:val="20"/>
          <w:szCs w:val="20"/>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Pr="00977B46" w:rsidRDefault="0027276E" w:rsidP="00B942D2">
      <w:pPr>
        <w:pStyle w:val="Bezodstpw"/>
        <w:jc w:val="both"/>
        <w:rPr>
          <w:rFonts w:asciiTheme="majorHAnsi" w:hAnsiTheme="majorHAnsi"/>
          <w:sz w:val="20"/>
          <w:szCs w:val="20"/>
        </w:rPr>
      </w:pPr>
      <w:bookmarkStart w:id="4" w:name="_6katmqtjrys4"/>
      <w:bookmarkStart w:id="5" w:name="_l3y36xf8w2mt"/>
      <w:bookmarkStart w:id="6" w:name="_s0i9odf430x7"/>
      <w:bookmarkEnd w:id="4"/>
      <w:bookmarkEnd w:id="5"/>
      <w:bookmarkEnd w:id="6"/>
      <w:r w:rsidRPr="00977B46">
        <w:rPr>
          <w:rFonts w:asciiTheme="majorHAnsi" w:hAnsiTheme="majorHAnsi"/>
          <w:sz w:val="20"/>
          <w:szCs w:val="20"/>
        </w:rPr>
        <w:t xml:space="preserve">Zamawiający nie wymaga przedstawienia </w:t>
      </w:r>
      <w:r w:rsidR="003466FF" w:rsidRPr="00977B46">
        <w:rPr>
          <w:rFonts w:asciiTheme="majorHAnsi" w:hAnsiTheme="majorHAnsi"/>
          <w:sz w:val="20"/>
          <w:szCs w:val="20"/>
        </w:rPr>
        <w:t xml:space="preserve"> przedmiotow</w:t>
      </w:r>
      <w:r w:rsidRPr="00977B46">
        <w:rPr>
          <w:rFonts w:asciiTheme="majorHAnsi" w:hAnsiTheme="majorHAnsi"/>
          <w:sz w:val="20"/>
          <w:szCs w:val="20"/>
        </w:rPr>
        <w:t>ych środków dowodowych potwierdzających</w:t>
      </w:r>
      <w:r w:rsidR="003466FF" w:rsidRPr="00977B46">
        <w:rPr>
          <w:rFonts w:asciiTheme="majorHAnsi" w:hAnsiTheme="majorHAnsi"/>
          <w:sz w:val="20"/>
          <w:szCs w:val="20"/>
        </w:rPr>
        <w:t xml:space="preserve"> że oferowana </w:t>
      </w:r>
      <w:r w:rsidR="009D6613" w:rsidRPr="00977B46">
        <w:rPr>
          <w:rFonts w:asciiTheme="majorHAnsi" w:hAnsiTheme="majorHAnsi"/>
          <w:sz w:val="20"/>
          <w:szCs w:val="20"/>
        </w:rPr>
        <w:t>usługa</w:t>
      </w:r>
      <w:r w:rsidR="003466FF" w:rsidRPr="00977B46">
        <w:rPr>
          <w:rFonts w:asciiTheme="majorHAnsi" w:hAnsiTheme="majorHAnsi"/>
          <w:sz w:val="20"/>
          <w:szCs w:val="20"/>
        </w:rPr>
        <w:t xml:space="preserve"> spełnia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rsidR="009D6613" w:rsidRPr="00977B46" w:rsidRDefault="009D6613" w:rsidP="009D6613">
      <w:pPr>
        <w:numPr>
          <w:ilvl w:val="0"/>
          <w:numId w:val="32"/>
        </w:numPr>
        <w:tabs>
          <w:tab w:val="left" w:pos="284"/>
        </w:tabs>
        <w:overflowPunct/>
        <w:spacing w:after="20"/>
        <w:ind w:left="0" w:firstLine="0"/>
        <w:jc w:val="both"/>
        <w:rPr>
          <w:rFonts w:asciiTheme="majorHAnsi" w:hAnsiTheme="majorHAnsi"/>
          <w:color w:val="auto"/>
          <w:sz w:val="20"/>
          <w:szCs w:val="20"/>
        </w:rPr>
      </w:pPr>
      <w:r w:rsidRPr="00977B46">
        <w:rPr>
          <w:rFonts w:asciiTheme="majorHAnsi" w:hAnsiTheme="majorHAnsi"/>
          <w:color w:val="auto"/>
          <w:sz w:val="20"/>
          <w:szCs w:val="20"/>
        </w:rPr>
        <w:t xml:space="preserve">Termin wykonywania zamówienia: </w:t>
      </w:r>
      <w:r w:rsidRPr="00977B46">
        <w:rPr>
          <w:rFonts w:asciiTheme="majorHAnsi" w:hAnsiTheme="majorHAnsi"/>
          <w:b/>
          <w:color w:val="auto"/>
          <w:sz w:val="20"/>
          <w:szCs w:val="20"/>
        </w:rPr>
        <w:t>24 miesiące licząc od daty podpisania umowy</w:t>
      </w:r>
      <w:r w:rsidRPr="00977B46">
        <w:rPr>
          <w:rFonts w:asciiTheme="majorHAnsi" w:hAnsiTheme="majorHAnsi"/>
          <w:color w:val="auto"/>
          <w:sz w:val="20"/>
          <w:szCs w:val="20"/>
        </w:rPr>
        <w:t xml:space="preserve"> (dotyczy to każdej części postępowania). </w:t>
      </w:r>
    </w:p>
    <w:p w:rsidR="00281307" w:rsidRPr="00977B46" w:rsidRDefault="009D6613" w:rsidP="00281307">
      <w:pPr>
        <w:numPr>
          <w:ilvl w:val="0"/>
          <w:numId w:val="32"/>
        </w:numPr>
        <w:tabs>
          <w:tab w:val="left" w:pos="284"/>
        </w:tabs>
        <w:overflowPunct/>
        <w:spacing w:after="20"/>
        <w:ind w:left="0" w:firstLine="0"/>
        <w:jc w:val="both"/>
        <w:rPr>
          <w:rFonts w:asciiTheme="majorHAnsi" w:hAnsiTheme="majorHAnsi"/>
          <w:color w:val="auto"/>
          <w:sz w:val="20"/>
          <w:szCs w:val="20"/>
        </w:rPr>
      </w:pPr>
      <w:r w:rsidRPr="00977B46">
        <w:rPr>
          <w:rFonts w:asciiTheme="majorHAnsi" w:hAnsiTheme="majorHAnsi"/>
          <w:color w:val="auto"/>
          <w:sz w:val="20"/>
          <w:szCs w:val="20"/>
        </w:rPr>
        <w:t>Umowa ulega wygaśnięciu z chwilą wyczerpania limitu finansowego przeznaczonego na jej wykonanie (dotyczy to każdej części pos</w:t>
      </w:r>
      <w:r w:rsidR="000407B5" w:rsidRPr="00977B46">
        <w:rPr>
          <w:rFonts w:asciiTheme="majorHAnsi" w:hAnsiTheme="majorHAnsi"/>
          <w:color w:val="auto"/>
          <w:sz w:val="20"/>
          <w:szCs w:val="20"/>
        </w:rPr>
        <w:t>tępowania), zgodnie z § 2 ust. 3</w:t>
      </w:r>
      <w:r w:rsidRPr="00977B46">
        <w:rPr>
          <w:rFonts w:asciiTheme="majorHAnsi" w:hAnsiTheme="majorHAnsi"/>
          <w:color w:val="auto"/>
          <w:sz w:val="20"/>
          <w:szCs w:val="20"/>
        </w:rPr>
        <w:t xml:space="preserve"> PPU. Zamawiający w terminie 3 dni od osiągnięcia kwoty przeznaczonej na realizację umowy pisemnie powiadomi Wykonawcę o jej zakońc</w:t>
      </w:r>
      <w:r w:rsidR="000407B5" w:rsidRPr="00977B46">
        <w:rPr>
          <w:rFonts w:asciiTheme="majorHAnsi" w:hAnsiTheme="majorHAnsi"/>
          <w:color w:val="auto"/>
          <w:sz w:val="20"/>
          <w:szCs w:val="20"/>
        </w:rPr>
        <w:t>zeniu, zgodnie z § 2 ust. 4</w:t>
      </w:r>
      <w:r w:rsidR="00552125" w:rsidRPr="00977B46">
        <w:rPr>
          <w:rFonts w:asciiTheme="majorHAnsi" w:hAnsiTheme="majorHAnsi"/>
          <w:color w:val="auto"/>
          <w:sz w:val="20"/>
          <w:szCs w:val="20"/>
        </w:rPr>
        <w:t xml:space="preserve"> PPU.</w:t>
      </w: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Pr="00977B46" w:rsidRDefault="005D2E6A" w:rsidP="00BE48A8">
      <w:pPr>
        <w:pStyle w:val="Bezodstpw"/>
        <w:jc w:val="both"/>
        <w:rPr>
          <w:rFonts w:asciiTheme="majorHAnsi" w:hAnsiTheme="majorHAnsi" w:cstheme="majorHAnsi"/>
          <w:b/>
          <w:sz w:val="20"/>
          <w:szCs w:val="20"/>
        </w:rPr>
      </w:pPr>
    </w:p>
    <w:p w:rsidR="00BE48A8" w:rsidRPr="00977B46" w:rsidRDefault="00BE48A8" w:rsidP="00BE48A8">
      <w:pPr>
        <w:pStyle w:val="Bezodstpw"/>
        <w:jc w:val="both"/>
        <w:rPr>
          <w:rFonts w:asciiTheme="majorHAnsi" w:hAnsiTheme="majorHAnsi" w:cstheme="majorHAnsi"/>
          <w:b/>
          <w:sz w:val="20"/>
          <w:szCs w:val="20"/>
        </w:rPr>
      </w:pPr>
      <w:r w:rsidRPr="00977B46">
        <w:rPr>
          <w:rFonts w:asciiTheme="majorHAnsi" w:hAnsiTheme="majorHAnsi" w:cstheme="majorHAnsi"/>
          <w:b/>
          <w:sz w:val="20"/>
          <w:szCs w:val="20"/>
        </w:rPr>
        <w:t>I. Informacje ogólne</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Postępowanie prowadzone jest w języku polskim za pośrednictwem platformazakupowa.pl (dalej jako „Platforma”) pod adresem: </w:t>
      </w:r>
      <w:hyperlink r:id="rId10" w:history="1">
        <w:r w:rsidRPr="00977B46">
          <w:rPr>
            <w:rStyle w:val="Hipercze"/>
            <w:rFonts w:asciiTheme="majorHAnsi" w:hAnsiTheme="majorHAnsi" w:cstheme="majorHAnsi"/>
            <w:bCs/>
            <w:color w:val="auto"/>
            <w:sz w:val="20"/>
            <w:szCs w:val="20"/>
          </w:rPr>
          <w:t>https://platformazakupowa.pl/pn/kwp_wroclaw</w:t>
        </w:r>
      </w:hyperlink>
    </w:p>
    <w:p w:rsidR="00BE48A8" w:rsidRPr="00977B46" w:rsidRDefault="00BE48A8" w:rsidP="00BE48A8">
      <w:pPr>
        <w:pStyle w:val="Bezodstpw"/>
        <w:jc w:val="both"/>
        <w:rPr>
          <w:rFonts w:asciiTheme="majorHAnsi" w:hAnsiTheme="majorHAnsi" w:cstheme="majorHAnsi"/>
          <w:color w:val="FF0000"/>
          <w:sz w:val="20"/>
          <w:szCs w:val="20"/>
        </w:rPr>
      </w:pPr>
      <w:r w:rsidRPr="00977B46">
        <w:rPr>
          <w:rFonts w:asciiTheme="majorHAnsi" w:hAnsiTheme="majorHAnsi" w:cstheme="majorHAnsi"/>
          <w:sz w:val="20"/>
          <w:szCs w:val="20"/>
        </w:rPr>
        <w:t xml:space="preserve">2. W postępowaniu o udzielenie zamówienia komunikacja między Zamawiającym a Wykonawcami odbywa się przy użyciu Platformy: platformazakupowa.pl oraz poczty elektronicznej: </w:t>
      </w:r>
      <w:hyperlink r:id="rId11" w:history="1">
        <w:r w:rsidR="000407B5" w:rsidRPr="00977B46">
          <w:rPr>
            <w:rStyle w:val="Hipercze"/>
            <w:rFonts w:asciiTheme="majorHAnsi" w:hAnsiTheme="majorHAnsi" w:cstheme="majorHAnsi"/>
            <w:bCs/>
            <w:sz w:val="20"/>
            <w:szCs w:val="20"/>
          </w:rPr>
          <w:t>iwona.rogaczewska@wr.policja.gov.pl</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977B46">
          <w:rPr>
            <w:rStyle w:val="Hipercze"/>
            <w:rFonts w:asciiTheme="majorHAnsi" w:hAnsiTheme="majorHAnsi" w:cstheme="majorHAnsi"/>
            <w:bCs/>
            <w:color w:val="000000" w:themeColor="text1"/>
            <w:sz w:val="20"/>
            <w:szCs w:val="20"/>
          </w:rPr>
          <w:t>cwk@platformazakupowa.pl</w:t>
        </w:r>
      </w:hyperlink>
      <w:r w:rsidRPr="00977B46">
        <w:rPr>
          <w:rFonts w:asciiTheme="majorHAnsi" w:hAnsiTheme="majorHAnsi" w:cstheme="majorHAnsi"/>
          <w:color w:val="000000" w:themeColor="text1"/>
          <w:sz w:val="20"/>
          <w:szCs w:val="20"/>
        </w:rPr>
        <w: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bCs/>
          <w:color w:val="000000" w:themeColor="text1"/>
          <w:sz w:val="20"/>
          <w:szCs w:val="20"/>
        </w:rPr>
        <w:t>4. Wymagania techniczne i organizacyjne opisane zostały w Regulaminie platformazakupowa.pl (</w:t>
      </w:r>
      <w:hyperlink r:id="rId13" w:history="1">
        <w:r w:rsidRPr="00977B46">
          <w:rPr>
            <w:rFonts w:asciiTheme="majorHAnsi" w:hAnsiTheme="majorHAnsi" w:cstheme="majorHAnsi"/>
            <w:color w:val="000000" w:themeColor="text1"/>
            <w:sz w:val="20"/>
            <w:szCs w:val="20"/>
            <w:u w:val="single"/>
          </w:rPr>
          <w:t>https://platformazakupowa.pl/strona/1-regulamin</w:t>
        </w:r>
      </w:hyperlink>
      <w:r w:rsidRPr="00977B46">
        <w:rPr>
          <w:rFonts w:asciiTheme="majorHAnsi" w:hAnsiTheme="majorHAnsi" w:cstheme="majorHAnsi"/>
          <w:color w:val="000000" w:themeColor="text1"/>
          <w:sz w:val="20"/>
          <w:szCs w:val="20"/>
        </w:rPr>
        <w:t xml:space="preserve">). Minimalne wymagania techniczne umożliwiające korzystanie ze Strony </w:t>
      </w:r>
      <w:hyperlink r:id="rId14" w:history="1">
        <w:r w:rsidRPr="00977B46">
          <w:rPr>
            <w:rStyle w:val="Hipercze"/>
            <w:rFonts w:asciiTheme="majorHAnsi" w:hAnsiTheme="majorHAnsi" w:cstheme="majorHAnsi"/>
            <w:color w:val="000000" w:themeColor="text1"/>
            <w:sz w:val="20"/>
            <w:szCs w:val="20"/>
          </w:rPr>
          <w:t>platformazakupowa.pl</w:t>
        </w:r>
      </w:hyperlink>
      <w:r w:rsidR="005B0B8F" w:rsidRPr="00977B46">
        <w:rPr>
          <w:rStyle w:val="Hipercze"/>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 xml:space="preserve">to przeglądarka internetowa EDGE, Chrome lub FireFox w najnowszej dostępnej wersji, z włączoną obsługą języka </w:t>
      </w:r>
      <w:proofErr w:type="spellStart"/>
      <w:r w:rsidRPr="00977B46">
        <w:rPr>
          <w:rFonts w:asciiTheme="majorHAnsi" w:hAnsiTheme="majorHAnsi" w:cstheme="majorHAnsi"/>
          <w:color w:val="000000" w:themeColor="text1"/>
          <w:sz w:val="20"/>
          <w:szCs w:val="20"/>
        </w:rPr>
        <w:t>Javascript</w:t>
      </w:r>
      <w:proofErr w:type="spellEnd"/>
      <w:r w:rsidRPr="00977B46">
        <w:rPr>
          <w:rFonts w:asciiTheme="majorHAnsi" w:hAnsiTheme="majorHAnsi" w:cstheme="majorHAnsi"/>
          <w:color w:val="000000" w:themeColor="text1"/>
          <w:sz w:val="20"/>
          <w:szCs w:val="20"/>
        </w:rPr>
        <w:t>, akceptująca pliki typu „</w:t>
      </w:r>
      <w:proofErr w:type="spellStart"/>
      <w:r w:rsidRPr="00977B46">
        <w:rPr>
          <w:rFonts w:asciiTheme="majorHAnsi" w:hAnsiTheme="majorHAnsi" w:cstheme="majorHAnsi"/>
          <w:color w:val="000000" w:themeColor="text1"/>
          <w:sz w:val="20"/>
          <w:szCs w:val="20"/>
        </w:rPr>
        <w:t>cookies</w:t>
      </w:r>
      <w:proofErr w:type="spellEnd"/>
      <w:r w:rsidRPr="00977B46">
        <w:rPr>
          <w:rFonts w:asciiTheme="majorHAnsi" w:hAnsiTheme="majorHAnsi" w:cstheme="majorHAnsi"/>
          <w:color w:val="000000" w:themeColor="text1"/>
          <w:sz w:val="20"/>
          <w:szCs w:val="20"/>
        </w:rPr>
        <w:t xml:space="preserve">” oraz łącze internetowe. W celu założenia Konta Użytkownika na </w:t>
      </w:r>
      <w:hyperlink r:id="rId15"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konieczne jest posiadanie przez Użytkownika aktywnego konta poczty elektronicznej (e-mail) o przepustowości co najmniej 256 </w:t>
      </w:r>
      <w:proofErr w:type="spellStart"/>
      <w:r w:rsidRPr="00977B46">
        <w:rPr>
          <w:rFonts w:asciiTheme="majorHAnsi" w:hAnsiTheme="majorHAnsi" w:cstheme="majorHAnsi"/>
          <w:color w:val="000000" w:themeColor="text1"/>
          <w:sz w:val="20"/>
          <w:szCs w:val="20"/>
        </w:rPr>
        <w:t>kbit</w:t>
      </w:r>
      <w:proofErr w:type="spellEnd"/>
      <w:r w:rsidRPr="00977B46">
        <w:rPr>
          <w:rFonts w:asciiTheme="majorHAnsi" w:hAnsiTheme="majorHAnsi" w:cstheme="majorHAnsi"/>
          <w:color w:val="000000" w:themeColor="text1"/>
          <w:sz w:val="20"/>
          <w:szCs w:val="20"/>
        </w:rPr>
        <w:t>/s. platformazakupowa.pl jest zoptymalizowana dla minimalnej rozdzielczości ekranu 1024x768 pikseli.</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Zamawiający, zgodnie </w:t>
      </w:r>
      <w:r w:rsidRPr="00977B46">
        <w:rPr>
          <w:rFonts w:asciiTheme="majorHAnsi" w:hAnsiTheme="majorHAnsi" w:cstheme="majorHAnsi"/>
          <w:color w:val="000000" w:themeColor="text1"/>
          <w:sz w:val="20"/>
          <w:szCs w:val="20"/>
        </w:rPr>
        <w:t>§ 11 ust. 2</w:t>
      </w:r>
      <w:r w:rsidRPr="00977B46">
        <w:rPr>
          <w:rFonts w:asciiTheme="majorHAnsi" w:hAnsiTheme="majorHAnsi" w:cstheme="majorHAnsi"/>
          <w:sz w:val="20"/>
          <w:szCs w:val="20"/>
        </w:rPr>
        <w:t xml:space="preserve">  Rozporządzenia </w:t>
      </w:r>
      <w:r w:rsidRPr="00977B46">
        <w:rPr>
          <w:rFonts w:asciiTheme="majorHAnsi" w:hAnsiTheme="majorHAnsi" w:cstheme="maj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977B46">
        <w:rPr>
          <w:rFonts w:asciiTheme="majorHAnsi" w:hAnsiTheme="majorHAnsi" w:cstheme="majorHAnsi"/>
          <w:sz w:val="20"/>
          <w:szCs w:val="20"/>
        </w:rPr>
        <w:t xml:space="preserve">, określa niezbędne wymagania sprzętowo - aplikacyjne umożliwiające pracę na </w:t>
      </w:r>
      <w:hyperlink r:id="rId16"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tj.:</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stały dostęp do sieci Internet o gwarantowanej przepustowości nie mniejszej niż 512 </w:t>
      </w:r>
      <w:proofErr w:type="spellStart"/>
      <w:r w:rsidRPr="00977B46">
        <w:rPr>
          <w:rFonts w:asciiTheme="majorHAnsi" w:hAnsiTheme="majorHAnsi" w:cstheme="majorHAnsi"/>
          <w:sz w:val="20"/>
          <w:szCs w:val="20"/>
        </w:rPr>
        <w:t>kb</w:t>
      </w:r>
      <w:proofErr w:type="spellEnd"/>
      <w:r w:rsidRPr="00977B46">
        <w:rPr>
          <w:rFonts w:asciiTheme="majorHAnsi" w:hAnsiTheme="majorHAnsi" w:cstheme="majorHAnsi"/>
          <w:sz w:val="20"/>
          <w:szCs w:val="20"/>
        </w:rPr>
        <w:t>/s,</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rsidR="00BE48A8" w:rsidRPr="00977B46" w:rsidRDefault="00BE48A8" w:rsidP="00BE48A8">
      <w:pPr>
        <w:pStyle w:val="NormalnyWeb"/>
        <w:numPr>
          <w:ilvl w:val="1"/>
          <w:numId w:val="13"/>
        </w:numPr>
        <w:tabs>
          <w:tab w:val="left" w:pos="284"/>
        </w:tabs>
        <w:spacing w:before="0" w:beforeAutospacing="0" w:after="0"/>
        <w:ind w:left="720" w:hanging="72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zainstalowana dowolna przeglądarka internetowa, </w:t>
      </w:r>
      <w:r w:rsidRPr="00977B46">
        <w:rPr>
          <w:rFonts w:asciiTheme="majorHAnsi" w:hAnsiTheme="majorHAnsi" w:cstheme="majorHAnsi"/>
          <w:color w:val="000000" w:themeColor="text1"/>
          <w:sz w:val="20"/>
          <w:szCs w:val="20"/>
        </w:rPr>
        <w:t xml:space="preserve">Uwaga: od dnia 17 sierpnia 2021 r. ze względu na zakończenie wspierania przeglądarki Internet Explorer prze firmę Microsoft, stosowanie przeglądarki Internet Explorer jest niedopuszczalne. </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włączona obsługa JavaScript,</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lastRenderedPageBreak/>
        <w:t xml:space="preserve">zainstalowany program </w:t>
      </w:r>
      <w:proofErr w:type="spellStart"/>
      <w:r w:rsidRPr="00977B46">
        <w:rPr>
          <w:rFonts w:asciiTheme="majorHAnsi" w:hAnsiTheme="majorHAnsi" w:cstheme="majorHAnsi"/>
          <w:sz w:val="20"/>
          <w:szCs w:val="20"/>
        </w:rPr>
        <w:t>Adobe</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Acrobat</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Reader</w:t>
      </w:r>
      <w:proofErr w:type="spellEnd"/>
      <w:r w:rsidRPr="00977B46">
        <w:rPr>
          <w:rFonts w:asciiTheme="majorHAnsi" w:hAnsiTheme="majorHAnsi" w:cstheme="majorHAnsi"/>
          <w:sz w:val="20"/>
          <w:szCs w:val="20"/>
        </w:rPr>
        <w:t xml:space="preserve"> lub inny obsługujący format plików .pdf,</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szyfrowanie na platformazakupowa.pl odbywa się za pomocą protokołu TLS 1.3.</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oznaczenie czasu odbioru danych przez platformę zakupową stanowi datę oraz dokładny czas (</w:t>
      </w:r>
      <w:proofErr w:type="spellStart"/>
      <w:r w:rsidRPr="00977B46">
        <w:rPr>
          <w:rFonts w:asciiTheme="majorHAnsi" w:hAnsiTheme="majorHAnsi" w:cstheme="majorHAnsi"/>
          <w:sz w:val="20"/>
          <w:szCs w:val="20"/>
        </w:rPr>
        <w:t>hh:mm:ss</w:t>
      </w:r>
      <w:proofErr w:type="spellEnd"/>
      <w:r w:rsidRPr="00977B46">
        <w:rPr>
          <w:rFonts w:asciiTheme="majorHAnsi" w:hAnsiTheme="majorHAnsi" w:cstheme="majorHAnsi"/>
          <w:sz w:val="20"/>
          <w:szCs w:val="20"/>
        </w:rPr>
        <w:t>) generowany wg czasu lokalnego serwera synchronizowanego z zegarem Głównego Urzędu Miar.</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Wykonawca, przystępując do niniejszego postępowania o udzielenie zamówienia publicznego:</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a. akceptuje warunki korzystania z </w:t>
      </w:r>
      <w:hyperlink r:id="rId17"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określone w Regulaminie zamieszczonym na stronie internetowej platformazakupowa.pl w zakładce „Regulamin" oraz uznaje go za wiążący,</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b. zapoznał i stosuje się do Instrukcji składania ofert/wniosków dostępnej na stronie internetowej: </w:t>
      </w:r>
      <w:r w:rsidR="004C6126" w:rsidRPr="00977B46">
        <w:rPr>
          <w:rFonts w:asciiTheme="majorHAnsi" w:hAnsiTheme="majorHAnsi" w:cstheme="majorHAnsi"/>
          <w:sz w:val="20"/>
          <w:szCs w:val="20"/>
        </w:rPr>
        <w:fldChar w:fldCharType="begin"/>
      </w:r>
      <w:r w:rsidRPr="00977B46">
        <w:rPr>
          <w:rFonts w:asciiTheme="majorHAnsi" w:hAnsiTheme="majorHAnsi" w:cstheme="majorHAnsi"/>
          <w:sz w:val="20"/>
          <w:szCs w:val="20"/>
        </w:rPr>
        <w:instrText xml:space="preserve"> HYPERLINK "https://drive.google.com/file/d/1Kd1DttbBeiNWt4q4slS4t76lZVKPbkyD/view </w:instrTex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sz w:val="20"/>
          <w:szCs w:val="20"/>
        </w:rPr>
        <w:instrText xml:space="preserve">7" </w:instrText>
      </w:r>
      <w:r w:rsidR="004C6126" w:rsidRPr="00977B46">
        <w:rPr>
          <w:rFonts w:asciiTheme="majorHAnsi" w:hAnsiTheme="majorHAnsi" w:cstheme="majorHAnsi"/>
          <w:sz w:val="20"/>
          <w:szCs w:val="20"/>
        </w:rPr>
        <w:fldChar w:fldCharType="separate"/>
      </w:r>
      <w:r w:rsidRPr="00977B46">
        <w:rPr>
          <w:rStyle w:val="Hipercze"/>
          <w:rFonts w:asciiTheme="majorHAnsi" w:hAnsiTheme="majorHAnsi" w:cstheme="majorHAnsi"/>
          <w:sz w:val="20"/>
          <w:szCs w:val="20"/>
        </w:rPr>
        <w:t xml:space="preserve">https://drive.google.com/file/d/1Kd1DttbBeiNWt4q4slS4t76lZVKPbkyD/view </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Style w:val="Hipercze"/>
          <w:rFonts w:asciiTheme="majorHAnsi" w:hAnsiTheme="majorHAnsi" w:cstheme="majorHAnsi"/>
          <w:color w:val="000000" w:themeColor="text1"/>
          <w:sz w:val="20"/>
          <w:szCs w:val="20"/>
          <w:u w:val="none"/>
        </w:rPr>
        <w:t>7</w:t>
      </w:r>
      <w:r w:rsidR="004C6126" w:rsidRPr="00977B46">
        <w:rPr>
          <w:rFonts w:asciiTheme="majorHAnsi" w:hAnsiTheme="majorHAnsi" w:cstheme="majorHAnsi"/>
          <w:sz w:val="20"/>
          <w:szCs w:val="20"/>
        </w:rPr>
        <w:fldChar w:fldCharType="end"/>
      </w:r>
      <w:r w:rsidRPr="00977B46">
        <w:rPr>
          <w:rFonts w:asciiTheme="majorHAnsi" w:hAnsiTheme="majorHAnsi" w:cstheme="majorHAnsi"/>
          <w:sz w:val="20"/>
          <w:szCs w:val="20"/>
        </w:rPr>
        <w:t xml:space="preserve">. </w:t>
      </w:r>
      <w:r w:rsidRPr="00977B46">
        <w:rPr>
          <w:rFonts w:asciiTheme="majorHAnsi" w:hAnsiTheme="majorHAnsi" w:cstheme="majorHAnsi"/>
          <w:bCs/>
          <w:sz w:val="20"/>
          <w:szCs w:val="20"/>
        </w:rPr>
        <w:t xml:space="preserve">Zamawiający nie ponosi odpowiedzialności za złożenie oferty w sposób niezgodny z Instrukcją korzystania z </w:t>
      </w:r>
      <w:hyperlink r:id="rId18" w:history="1">
        <w:r w:rsidRPr="00977B46">
          <w:rPr>
            <w:rStyle w:val="Hipercze"/>
            <w:rFonts w:asciiTheme="majorHAnsi" w:hAnsiTheme="majorHAnsi" w:cstheme="majorHAnsi"/>
            <w:bCs/>
            <w:sz w:val="20"/>
            <w:szCs w:val="20"/>
          </w:rPr>
          <w:t>platformazakupowa.pl</w:t>
        </w:r>
      </w:hyperlink>
      <w:r w:rsidRPr="00977B46">
        <w:rPr>
          <w:rFonts w:asciiTheme="majorHAnsi" w:hAnsiTheme="majorHAnsi" w:cstheme="majorHAns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977B46" w:rsidRDefault="00BE48A8" w:rsidP="00BE48A8">
      <w:pPr>
        <w:pStyle w:val="Bezodstpw"/>
        <w:jc w:val="both"/>
        <w:rPr>
          <w:rFonts w:asciiTheme="majorHAnsi" w:hAnsiTheme="majorHAnsi" w:cstheme="majorHAnsi"/>
          <w:bCs/>
          <w:color w:val="000000" w:themeColor="text1"/>
          <w:sz w:val="20"/>
          <w:szCs w:val="20"/>
        </w:rPr>
      </w:pPr>
      <w:r w:rsidRPr="00977B46">
        <w:rPr>
          <w:rFonts w:asciiTheme="majorHAnsi" w:hAnsiTheme="majorHAnsi" w:cstheme="majorHAnsi"/>
          <w:color w:val="000000" w:themeColor="text1"/>
          <w:sz w:val="20"/>
          <w:szCs w:val="20"/>
        </w:rPr>
        <w:t>8. Instrukcje korzystania  platformazakupowa.pl:</w:t>
      </w:r>
    </w:p>
    <w:p w:rsidR="00BE48A8" w:rsidRPr="00977B46" w:rsidRDefault="00BE48A8" w:rsidP="00BE48A8">
      <w:pPr>
        <w:pStyle w:val="Bezodstpw"/>
        <w:tabs>
          <w:tab w:val="left" w:pos="2975"/>
        </w:tabs>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8.1. Rejestracja/Logowanie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Kliknij w przycisk Załóż konto,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Uzupełnij wymagane informacje i kliknij pomarańczowy przycisk Załóż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d. Przejdź na swoją skrzynkę mailową, powinieneś otrzymać maila o tytule: Potwierdź swoje konto na platformie zakupowej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Potwierdź swoją tożsamość, klikając w przycisk Potwierdź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e.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Kliknij w przycisk Zaloguj się,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Uzupełnij wymagane informacje i kliknij pomarańczowy przycisk Zaloguj się.</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h. Reset hasła - Jeśli nie pamiętasz danych do logowania, skorzystaj z przycisku Nie pamiętasz hasła? Korzystając z tej opcji, otrzymasz wiadomość mailową o tytule: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xml:space="preserve"> – przypomnienie hasła</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8.2. Składanie wniosków o wyjaśnienie treści SWZ</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i formularza Wyślij wiadomość.</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Niniejszy opis nie dotyczy składania ofert, gdyż wiadomości nie są szyfrowane.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d. Dokumenty elektroniczne, oświadczenia lub elektroniczne kopie dokumentów lub oświadczeń składane są przez wykonawcę za pośrednictwem przycisku Wyślij wiadomość jako załączniki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 xml:space="preserve">8.3. Złożenie oferty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b. Wykonawca za pośrednictwem Formularzu składania oferty dostępnego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 konkretnym postępowaniu w sprawie udzielenia zamówienia publicznego.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w:t>
      </w:r>
      <w:r w:rsidRPr="00977B46">
        <w:rPr>
          <w:rFonts w:asciiTheme="majorHAnsi" w:hAnsiTheme="majorHAnsi" w:cstheme="majorHAnsi"/>
          <w:color w:val="000000" w:themeColor="text1"/>
          <w:sz w:val="20"/>
          <w:szCs w:val="20"/>
        </w:rPr>
        <w:lastRenderedPageBreak/>
        <w:t>przedsiębiorstwa w rozumieniu przepisów ustawy z dnia 16 kwietnia 1993 r. o zwalczaniu nieuczciwej konkurencji, wykonawca przekazał w wydzielonym i odpowiednio oznaczonym pliku.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Do oferty należy dołączyć wszystkie wymagane w Ogłoszeniu, SWZ dokumenty w postaci elektronicznej.</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Po wypełnieniu Formularza składania oferty i załadowaniu wszystkich wymaganych załączników należy kliknąć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h. Następnie należy kliknąć przycisk Złóż ofertę, aby zakończyć etap składania oferty.</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i. Następnie system zaszyfruje ofertę lub wniosek wykonawcy, tak by ta była niedostępna dla zamawiającego do terminu otwarcia ofert.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j. Ostatnim krokiem jest wyświetlenie się komunikatu i przesłanie wiadomości email z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z informacją na temat złożonej oferty lub wniosku. W celach odwoławczych z uwagi na zaszyfrowanie oferty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wykonawca powinien przechowywać kopię swojej oferty lub wniosku wraz z pobranym plikiem XML na swoim komputerze.</w: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color w:val="000000" w:themeColor="text1"/>
          <w:sz w:val="20"/>
          <w:szCs w:val="20"/>
        </w:rPr>
        <w:t xml:space="preserve">Zamawiający informuje, że instrukcje korzystania z </w:t>
      </w:r>
      <w:hyperlink r:id="rId19"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dotycząc</w:t>
      </w:r>
      <w:r w:rsidRPr="00977B46">
        <w:rPr>
          <w:rFonts w:asciiTheme="majorHAnsi" w:hAnsiTheme="majorHAnsi" w:cstheme="majorHAnsi"/>
          <w:sz w:val="20"/>
          <w:szCs w:val="20"/>
        </w:rPr>
        <w:t xml:space="preserve">e w szczególności logowania, składania wniosków o wyjaśnienie treści SWZ, składania ofert oraz innych czynności podejmowanych w niniejszym postępowaniu przy użyciu </w:t>
      </w:r>
      <w:hyperlink r:id="rId20"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znajdują się w zakładce „Instrukcje dla Wykonawców" na stronie internetowej pod adresem: </w:t>
      </w:r>
      <w:hyperlink r:id="rId21" w:history="1">
        <w:r w:rsidRPr="00977B46">
          <w:rPr>
            <w:rStyle w:val="Hipercze"/>
            <w:rFonts w:asciiTheme="majorHAnsi" w:hAnsiTheme="majorHAnsi" w:cstheme="majorHAnsi"/>
            <w:sz w:val="20"/>
            <w:szCs w:val="20"/>
          </w:rPr>
          <w:t>https://platformazakupowa.pl/strona/45-instrukcje</w:t>
        </w:r>
      </w:hyperlink>
    </w:p>
    <w:p w:rsidR="00BE48A8" w:rsidRPr="00977B46" w:rsidRDefault="00BE48A8" w:rsidP="00BE48A8">
      <w:pPr>
        <w:pStyle w:val="NormalnyWeb"/>
        <w:spacing w:before="0" w:beforeAutospacing="0" w:after="0"/>
        <w:jc w:val="both"/>
        <w:textAlignment w:val="baseline"/>
        <w:rPr>
          <w:rFonts w:asciiTheme="majorHAnsi" w:hAnsiTheme="majorHAnsi" w:cstheme="majorHAnsi"/>
          <w:b/>
          <w:color w:val="000000"/>
          <w:sz w:val="20"/>
          <w:szCs w:val="20"/>
        </w:rPr>
      </w:pPr>
      <w:r w:rsidRPr="00977B46">
        <w:rPr>
          <w:rFonts w:asciiTheme="majorHAnsi" w:hAnsiTheme="majorHAnsi" w:cstheme="majorHAnsi"/>
          <w:b/>
          <w:color w:val="000000"/>
          <w:sz w:val="20"/>
          <w:szCs w:val="20"/>
        </w:rPr>
        <w:t>II. Opis sposobu przygotowania ofert oraz dokumentów wymaganych przez zamawiającego w SWZ</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977B46">
        <w:rPr>
          <w:rFonts w:asciiTheme="majorHAnsi" w:hAnsiTheme="majorHAnsi" w:cstheme="majorHAnsi"/>
          <w:b/>
          <w:bCs/>
          <w:sz w:val="20"/>
          <w:szCs w:val="20"/>
        </w:rPr>
        <w:t xml:space="preserve">opcja rekomendowana </w:t>
      </w:r>
      <w:r w:rsidRPr="00977B46">
        <w:rPr>
          <w:rFonts w:asciiTheme="majorHAnsi" w:hAnsiTheme="majorHAnsi" w:cstheme="majorHAnsi"/>
          <w:sz w:val="20"/>
          <w:szCs w:val="20"/>
        </w:rPr>
        <w:t>przez</w:t>
      </w:r>
      <w:hyperlink r:id="rId22" w:history="1">
        <w:r w:rsidRPr="00977B46">
          <w:rPr>
            <w:rStyle w:val="Hipercze"/>
            <w:rFonts w:asciiTheme="majorHAnsi" w:hAnsiTheme="majorHAnsi" w:cstheme="majorHAnsi"/>
            <w:b/>
            <w:bCs/>
            <w:sz w:val="20"/>
            <w:szCs w:val="20"/>
          </w:rPr>
          <w:t>platformazakupowa.pl</w:t>
        </w:r>
      </w:hyperlink>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i/>
          <w:color w:val="000000" w:themeColor="text1"/>
          <w:sz w:val="20"/>
          <w:szCs w:val="20"/>
        </w:rPr>
      </w:pPr>
      <w:r w:rsidRPr="00977B46">
        <w:rPr>
          <w:rFonts w:asciiTheme="majorHAnsi" w:hAnsiTheme="majorHAnsi" w:cstheme="majorHAnsi"/>
          <w:color w:val="000000" w:themeColor="text1"/>
          <w:sz w:val="20"/>
          <w:szCs w:val="20"/>
        </w:rPr>
        <w:t xml:space="preserve">2. Sposób sporządzenia dokumentów elektronicznych, oświadczeń lub elektronicznych kopii dokumentów lub oświadczeń musi być zgodny z wymaganiami określonymi w </w:t>
      </w:r>
      <w:r w:rsidRPr="00977B46">
        <w:rPr>
          <w:rFonts w:asciiTheme="majorHAnsi" w:hAnsiTheme="majorHAnsi" w:cstheme="maj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3. Oferta powinna być:</w:t>
      </w:r>
    </w:p>
    <w:p w:rsidR="00BE48A8" w:rsidRPr="00977B46"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sporządzona na podstawie załączników niniejszej SWZ w języku polskim,</w:t>
      </w:r>
    </w:p>
    <w:p w:rsidR="00BE48A8" w:rsidRPr="00977B46"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złożona przy użyciu środków komunikacji elektronicznej tzn. za pośrednictwem </w:t>
      </w:r>
      <w:hyperlink r:id="rId23"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w:t>
      </w:r>
    </w:p>
    <w:p w:rsidR="00BE48A8" w:rsidRPr="00977B46" w:rsidRDefault="00BE48A8" w:rsidP="00BE48A8">
      <w:pPr>
        <w:pStyle w:val="NormalnyWeb"/>
        <w:numPr>
          <w:ilvl w:val="1"/>
          <w:numId w:val="21"/>
        </w:numPr>
        <w:tabs>
          <w:tab w:val="clear" w:pos="1440"/>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podpisana kwalifikowanym podpisem elektronicznym przez osobę/osoby upoważnioną/upoważnione.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00B55BD1" w:rsidRPr="00977B46">
        <w:rPr>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określone w ustawie z dnia 5 września 2016 r. o usługach zaufania i identyfikacji elektronicznej                (Dz.U. z 202</w:t>
      </w:r>
      <w:r w:rsidR="00B55BD1" w:rsidRPr="00977B46">
        <w:rPr>
          <w:rFonts w:asciiTheme="majorHAnsi" w:hAnsiTheme="majorHAnsi" w:cstheme="majorHAnsi"/>
          <w:color w:val="000000" w:themeColor="text1"/>
          <w:sz w:val="20"/>
          <w:szCs w:val="20"/>
        </w:rPr>
        <w:t>4</w:t>
      </w:r>
      <w:r w:rsidRPr="00977B46">
        <w:rPr>
          <w:rFonts w:asciiTheme="majorHAnsi" w:hAnsiTheme="majorHAnsi" w:cstheme="majorHAnsi"/>
          <w:color w:val="000000" w:themeColor="text1"/>
          <w:sz w:val="20"/>
          <w:szCs w:val="20"/>
        </w:rPr>
        <w:t xml:space="preserve"> r. poz. </w:t>
      </w:r>
      <w:r w:rsidR="00B55BD1" w:rsidRPr="00977B46">
        <w:rPr>
          <w:rFonts w:asciiTheme="majorHAnsi" w:hAnsiTheme="majorHAnsi" w:cstheme="majorHAnsi"/>
          <w:color w:val="000000" w:themeColor="text1"/>
          <w:sz w:val="20"/>
          <w:szCs w:val="20"/>
        </w:rPr>
        <w:t>422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przypadku wykorzystania formatu podpisu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 xml:space="preserve"> zewnętrzny. Zamawiający wymaga dołączenia odpowiedniej ilości plików tj. podpisywanych plików z danymi oraz plików podpisu w formacie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Każdy z wykonawców może złożyć tylko jedną ofertę. Złożenie większej liczby ofert lub oferty zawierającej propozycje wariantowe spowoduje podlegać będzie odrzuceniu.</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977B46">
        <w:rPr>
          <w:rFonts w:asciiTheme="majorHAnsi" w:hAnsiTheme="majorHAnsi" w:cstheme="majorHAnsi"/>
          <w:color w:val="000000" w:themeColor="text1"/>
          <w:sz w:val="20"/>
          <w:szCs w:val="20"/>
        </w:rPr>
        <w:t xml:space="preserve">w formatach: </w:t>
      </w:r>
      <w:proofErr w:type="spellStart"/>
      <w:r w:rsidRPr="00977B46">
        <w:rPr>
          <w:rFonts w:asciiTheme="majorHAnsi" w:hAnsiTheme="majorHAnsi" w:cstheme="majorHAnsi"/>
          <w:color w:val="000000" w:themeColor="text1"/>
          <w:sz w:val="20"/>
          <w:szCs w:val="20"/>
        </w:rPr>
        <w:t>.pd</w:t>
      </w:r>
      <w:proofErr w:type="spellEnd"/>
      <w:r w:rsidRPr="00977B46">
        <w:rPr>
          <w:rFonts w:asciiTheme="majorHAnsi" w:hAnsiTheme="majorHAnsi" w:cstheme="majorHAnsi"/>
          <w:color w:val="000000" w:themeColor="text1"/>
          <w:sz w:val="20"/>
          <w:szCs w:val="20"/>
        </w:rPr>
        <w:t>f, .</w:t>
      </w:r>
      <w:proofErr w:type="spellStart"/>
      <w:r w:rsidRPr="00977B46">
        <w:rPr>
          <w:rFonts w:asciiTheme="majorHAnsi" w:hAnsiTheme="majorHAnsi" w:cstheme="majorHAnsi"/>
          <w:color w:val="000000" w:themeColor="text1"/>
          <w:sz w:val="20"/>
          <w:szCs w:val="20"/>
        </w:rPr>
        <w:t>xls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xlsx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txt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rtf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xps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odp</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csv</w:t>
      </w:r>
      <w:proofErr w:type="spellEnd"/>
      <w:r w:rsidRPr="00977B46">
        <w:rPr>
          <w:rFonts w:asciiTheme="majorHAnsi" w:hAnsiTheme="majorHAnsi" w:cstheme="majorHAnsi"/>
          <w:color w:val="000000" w:themeColor="text1"/>
          <w:sz w:val="20"/>
          <w:szCs w:val="20"/>
        </w:rPr>
        <w:t>, .jpg, .</w:t>
      </w:r>
      <w:proofErr w:type="spellStart"/>
      <w:r w:rsidRPr="00977B46">
        <w:rPr>
          <w:rFonts w:asciiTheme="majorHAnsi" w:hAnsiTheme="majorHAnsi" w:cstheme="majorHAnsi"/>
          <w:color w:val="000000" w:themeColor="text1"/>
          <w:sz w:val="20"/>
          <w:szCs w:val="20"/>
        </w:rPr>
        <w:t>jpeg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geotiff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svg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wav</w:t>
      </w:r>
      <w:proofErr w:type="spellEnd"/>
      <w:r w:rsidRPr="00977B46">
        <w:rPr>
          <w:rFonts w:asciiTheme="majorHAnsi" w:hAnsiTheme="majorHAnsi" w:cstheme="majorHAnsi"/>
          <w:color w:val="000000" w:themeColor="text1"/>
          <w:sz w:val="20"/>
          <w:szCs w:val="20"/>
        </w:rPr>
        <w:t>, .mp3, .</w:t>
      </w:r>
      <w:proofErr w:type="spellStart"/>
      <w:r w:rsidRPr="00977B46">
        <w:rPr>
          <w:rFonts w:asciiTheme="majorHAnsi" w:hAnsiTheme="majorHAnsi" w:cstheme="majorHAnsi"/>
          <w:color w:val="000000" w:themeColor="text1"/>
          <w:sz w:val="20"/>
          <w:szCs w:val="20"/>
        </w:rPr>
        <w:t>avi</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mpeg</w:t>
      </w:r>
      <w:proofErr w:type="spellEnd"/>
      <w:r w:rsidRPr="00977B46">
        <w:rPr>
          <w:rFonts w:asciiTheme="majorHAnsi" w:hAnsiTheme="majorHAnsi" w:cstheme="majorHAnsi"/>
          <w:color w:val="000000" w:themeColor="text1"/>
          <w:sz w:val="20"/>
          <w:szCs w:val="20"/>
        </w:rPr>
        <w:t>, .mp4, .m4a, .mpeg4, .</w:t>
      </w:r>
      <w:proofErr w:type="spellStart"/>
      <w:r w:rsidRPr="00977B46">
        <w:rPr>
          <w:rFonts w:asciiTheme="majorHAnsi" w:hAnsiTheme="majorHAnsi" w:cstheme="majorHAnsi"/>
          <w:color w:val="000000" w:themeColor="text1"/>
          <w:sz w:val="20"/>
          <w:szCs w:val="20"/>
        </w:rPr>
        <w:t>ogg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ogv</w:t>
      </w:r>
      <w:proofErr w:type="spellEnd"/>
      <w:r w:rsidRPr="00977B46">
        <w:rPr>
          <w:rFonts w:asciiTheme="majorHAnsi" w:hAnsiTheme="majorHAnsi" w:cstheme="majorHAnsi"/>
          <w:color w:val="000000" w:themeColor="text1"/>
          <w:sz w:val="20"/>
          <w:szCs w:val="20"/>
        </w:rPr>
        <w:t>, .zip, .tar, .</w:t>
      </w:r>
      <w:proofErr w:type="spellStart"/>
      <w:r w:rsidRPr="00977B46">
        <w:rPr>
          <w:rFonts w:asciiTheme="majorHAnsi" w:hAnsiTheme="majorHAnsi" w:cstheme="majorHAnsi"/>
          <w:color w:val="000000" w:themeColor="text1"/>
          <w:sz w:val="20"/>
          <w:szCs w:val="20"/>
        </w:rPr>
        <w:t>gz</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gzip</w:t>
      </w:r>
      <w:proofErr w:type="spellEnd"/>
      <w:r w:rsidRPr="00977B46">
        <w:rPr>
          <w:rFonts w:asciiTheme="majorHAnsi" w:hAnsiTheme="majorHAnsi" w:cstheme="majorHAnsi"/>
          <w:color w:val="000000" w:themeColor="text1"/>
          <w:sz w:val="20"/>
          <w:szCs w:val="20"/>
        </w:rPr>
        <w:t>, .7z, .</w:t>
      </w:r>
      <w:proofErr w:type="spellStart"/>
      <w:r w:rsidRPr="00977B46">
        <w:rPr>
          <w:rFonts w:asciiTheme="majorHAnsi" w:hAnsiTheme="majorHAnsi" w:cstheme="majorHAnsi"/>
          <w:color w:val="000000" w:themeColor="text1"/>
          <w:sz w:val="20"/>
          <w:szCs w:val="20"/>
        </w:rPr>
        <w:t>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xsd</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xslt</w:t>
      </w:r>
      <w:proofErr w:type="spellEnd"/>
      <w:r w:rsidRPr="00977B46">
        <w:rPr>
          <w:rFonts w:asciiTheme="majorHAnsi" w:hAnsiTheme="majorHAnsi" w:cstheme="majorHAnsi"/>
          <w:color w:val="000000" w:themeColor="text1"/>
          <w:sz w:val="20"/>
          <w:szCs w:val="20"/>
        </w:rPr>
        <w:t xml:space="preserve">. </w:t>
      </w:r>
    </w:p>
    <w:p w:rsidR="00BE48A8" w:rsidRPr="00977B46" w:rsidRDefault="00BE48A8" w:rsidP="00BE48A8">
      <w:pPr>
        <w:spacing w:line="240" w:lineRule="auto"/>
        <w:jc w:val="both"/>
        <w:rPr>
          <w:rFonts w:asciiTheme="majorHAnsi" w:eastAsia="Times New Roman" w:hAnsiTheme="majorHAnsi" w:cstheme="majorHAnsi"/>
          <w:b/>
          <w:bCs/>
          <w:sz w:val="20"/>
          <w:szCs w:val="20"/>
        </w:rPr>
      </w:pPr>
      <w:r w:rsidRPr="00977B46">
        <w:rPr>
          <w:rFonts w:asciiTheme="majorHAnsi" w:eastAsia="Times New Roman" w:hAnsiTheme="majorHAnsi" w:cstheme="majorHAnsi"/>
          <w:b/>
          <w:bCs/>
          <w:sz w:val="20"/>
          <w:szCs w:val="20"/>
        </w:rPr>
        <w:t>III. Zalecenia</w:t>
      </w:r>
    </w:p>
    <w:p w:rsidR="00BE48A8" w:rsidRPr="00977B46" w:rsidRDefault="00BE48A8" w:rsidP="00BE48A8">
      <w:pPr>
        <w:spacing w:line="240" w:lineRule="auto"/>
        <w:jc w:val="both"/>
        <w:rPr>
          <w:rFonts w:asciiTheme="majorHAnsi" w:eastAsia="Times New Roman" w:hAnsiTheme="majorHAnsi" w:cstheme="majorHAnsi"/>
          <w:sz w:val="20"/>
          <w:szCs w:val="20"/>
        </w:rPr>
      </w:pPr>
      <w:r w:rsidRPr="00977B46">
        <w:rPr>
          <w:rFonts w:asciiTheme="majorHAnsi" w:eastAsia="Times New Roman" w:hAnsiTheme="majorHAnsi" w:cstheme="majorHAnsi"/>
          <w:bCs/>
          <w:sz w:val="20"/>
          <w:szCs w:val="20"/>
        </w:rPr>
        <w:lastRenderedPageBreak/>
        <w:t>1. Rozszerzenia plików wykorzystywanych przez wykonawców powinny być zgodne z</w:t>
      </w:r>
      <w:r w:rsidRPr="00977B46">
        <w:rPr>
          <w:rFonts w:asciiTheme="majorHAnsi" w:eastAsia="Times New Roman"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2. W celu ewentualnej kompresji danych Zamawiający rekomenduje wykorzystanie jednego z formatów:</w:t>
      </w:r>
    </w:p>
    <w:p w:rsidR="00BE48A8" w:rsidRPr="00977B46" w:rsidRDefault="00BE48A8" w:rsidP="00BE48A8">
      <w:pPr>
        <w:numPr>
          <w:ilvl w:val="1"/>
          <w:numId w:val="22"/>
        </w:numPr>
        <w:tabs>
          <w:tab w:val="clear" w:pos="1440"/>
          <w:tab w:val="num" w:pos="567"/>
        </w:tabs>
        <w:overflowPunct/>
        <w:spacing w:line="240" w:lineRule="auto"/>
        <w:ind w:hanging="1156"/>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.zip </w:t>
      </w:r>
    </w:p>
    <w:p w:rsidR="00BE48A8" w:rsidRPr="00977B46" w:rsidRDefault="00BE48A8" w:rsidP="00BE48A8">
      <w:pPr>
        <w:numPr>
          <w:ilvl w:val="1"/>
          <w:numId w:val="22"/>
        </w:numPr>
        <w:tabs>
          <w:tab w:val="clear" w:pos="1440"/>
          <w:tab w:val="left" w:pos="567"/>
        </w:tabs>
        <w:overflowPunct/>
        <w:spacing w:line="240" w:lineRule="auto"/>
        <w:ind w:left="284" w:firstLine="0"/>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.7Z</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977B46">
        <w:rPr>
          <w:rFonts w:asciiTheme="majorHAnsi" w:eastAsia="Times New Roman" w:hAnsiTheme="majorHAnsi" w:cstheme="majorHAnsi"/>
          <w:sz w:val="20"/>
          <w:szCs w:val="20"/>
        </w:rPr>
        <w:t>eDoApp</w:t>
      </w:r>
      <w:proofErr w:type="spellEnd"/>
      <w:r w:rsidRPr="00977B46">
        <w:rPr>
          <w:rFonts w:asciiTheme="majorHAnsi" w:eastAsia="Times New Roman" w:hAnsiTheme="majorHAnsi" w:cstheme="majorHAnsi"/>
          <w:sz w:val="20"/>
          <w:szCs w:val="20"/>
        </w:rPr>
        <w:t xml:space="preserve"> służącej do składania podpisu osobistego, który wynosi max 5MB.</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4. W przypadku stosowania przez wykonawcę kwalifikowanego podpisu elektronicznego:</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77B46">
        <w:rPr>
          <w:rFonts w:asciiTheme="majorHAnsi" w:eastAsia="Times New Roman" w:hAnsiTheme="majorHAnsi" w:cstheme="majorHAnsi"/>
          <w:sz w:val="20"/>
          <w:szCs w:val="20"/>
        </w:rPr>
        <w:t>PAdES</w:t>
      </w:r>
      <w:proofErr w:type="spellEnd"/>
      <w:r w:rsidRPr="00977B46">
        <w:rPr>
          <w:rFonts w:asciiTheme="majorHAnsi" w:eastAsia="Times New Roman" w:hAnsiTheme="majorHAnsi" w:cstheme="majorHAnsi"/>
          <w:sz w:val="20"/>
          <w:szCs w:val="20"/>
        </w:rPr>
        <w:t>. </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 xml:space="preserve">b. Pliki w innych formatach niż PDF zaleca się opatrzyć zewnętrznym podpisem </w:t>
      </w:r>
      <w:proofErr w:type="spellStart"/>
      <w:r w:rsidRPr="00977B46">
        <w:rPr>
          <w:rFonts w:asciiTheme="majorHAnsi" w:eastAsia="Times New Roman" w:hAnsiTheme="majorHAnsi" w:cstheme="majorHAnsi"/>
          <w:sz w:val="20"/>
          <w:szCs w:val="20"/>
          <w:lang w:val="pl-PL"/>
        </w:rPr>
        <w:t>XAdES</w:t>
      </w:r>
      <w:proofErr w:type="spellEnd"/>
      <w:r w:rsidRPr="00977B46">
        <w:rPr>
          <w:rFonts w:asciiTheme="majorHAnsi" w:eastAsia="Times New Roman" w:hAnsiTheme="majorHAnsi" w:cstheme="majorHAnsi"/>
          <w:sz w:val="20"/>
          <w:szCs w:val="20"/>
          <w:lang w:val="pl-PL"/>
        </w:rPr>
        <w:t>. Wykonawca powinien pamiętać, aby plik z podpisem przekazywać łącznie z dokumentem podpisywanym.</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c. Zamawiający rekomenduje wykorzystanie podpisu z kwalifikowanym znacznikiem czasu.</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6. Zamawiający zaleca, aby Wykonawca z odpowiednim wyprzedzeniem przetestował możliwość prawidłowego wykorzystania wybranej metody podpisania plików oferty.</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 Osobą składającą ofertę powinna być osoba kontaktowa podawana w dokumentacji.</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9. Jeśli wykonawca pakuje dokumenty np. w plik ZIP zalecamy wcześniejsze podpisanie każdego ze skompresowanych plików. </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10. Zamawiający zaleca aby </w:t>
      </w:r>
      <w:r w:rsidRPr="00977B46">
        <w:rPr>
          <w:rFonts w:asciiTheme="majorHAnsi" w:eastAsia="Times New Roman" w:hAnsiTheme="majorHAnsi" w:cstheme="majorHAnsi"/>
          <w:sz w:val="20"/>
          <w:szCs w:val="20"/>
          <w:u w:val="single"/>
        </w:rPr>
        <w:t>nie</w:t>
      </w:r>
      <w:r w:rsidRPr="00977B46">
        <w:rPr>
          <w:rFonts w:asciiTheme="majorHAnsi" w:eastAsia="Times New Roman" w:hAnsiTheme="majorHAnsi" w:cstheme="maj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 xml:space="preserve">IV. Sposób komunikowania się Zamawiającego z Wykonawcami (nie dotyczy składania ofert).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bCs/>
          <w:sz w:val="20"/>
          <w:szCs w:val="20"/>
        </w:rPr>
        <w:t xml:space="preserve">1.  Składanie oświadczeń, zawiadomień oraz przekazywanie informacji odbywa się przy użyciu środków komunikacji elektronicznej za pośrednictwem dedykowanego formularza dostępnego na </w:t>
      </w:r>
      <w:hyperlink r:id="rId24" w:history="1">
        <w:r w:rsidRPr="00977B46">
          <w:rPr>
            <w:rStyle w:val="Hipercze"/>
            <w:rFonts w:asciiTheme="majorHAnsi" w:hAnsiTheme="majorHAnsi" w:cstheme="majorHAnsi"/>
            <w:bCs/>
            <w:color w:val="auto"/>
            <w:sz w:val="20"/>
            <w:szCs w:val="20"/>
          </w:rPr>
          <w:t>https://platformazakupowa.pl/pn/kwp_wroclaw</w:t>
        </w:r>
      </w:hyperlink>
      <w:r w:rsidRPr="00977B46">
        <w:rPr>
          <w:rFonts w:asciiTheme="majorHAnsi" w:hAnsiTheme="majorHAnsi" w:cstheme="majorHAnsi"/>
          <w:bCs/>
          <w:sz w:val="20"/>
          <w:szCs w:val="20"/>
        </w:rPr>
        <w:t xml:space="preserve"> lub pocztą elektroniczną na adres: </w:t>
      </w:r>
      <w:hyperlink r:id="rId25" w:history="1">
        <w:r w:rsidR="00B55BD1" w:rsidRPr="00977B46">
          <w:rPr>
            <w:rStyle w:val="Hipercze"/>
            <w:rFonts w:asciiTheme="majorHAnsi" w:hAnsiTheme="majorHAnsi" w:cstheme="majorHAnsi"/>
            <w:bCs/>
            <w:sz w:val="20"/>
            <w:szCs w:val="20"/>
          </w:rPr>
          <w:t>iwona.rogaczewska@wr.policja.gov.pl</w:t>
        </w:r>
      </w:hyperlink>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Za datę przekazania (wpływu) oświadczeń, wniosków, zawiadomień oraz informacji przyjmuje się datę ich przesłania za pośrednictwem platformazakupowa.pl poprzez kliknięcie przycisku  „</w:t>
      </w:r>
      <w:r w:rsidRPr="00977B46">
        <w:rPr>
          <w:rFonts w:asciiTheme="majorHAnsi" w:hAnsiTheme="majorHAnsi" w:cstheme="majorHAnsi"/>
          <w:sz w:val="20"/>
          <w:szCs w:val="20"/>
          <w:u w:val="single"/>
        </w:rPr>
        <w:t>Wyślij wiadomość do zamawiającego</w:t>
      </w:r>
      <w:r w:rsidRPr="00977B46">
        <w:rPr>
          <w:rFonts w:asciiTheme="majorHAnsi" w:hAnsiTheme="majorHAnsi" w:cstheme="majorHAnsi"/>
          <w:sz w:val="20"/>
          <w:szCs w:val="20"/>
        </w:rPr>
        <w:t>”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977B46" w:rsidRDefault="00BE48A8" w:rsidP="00BE48A8">
      <w:pPr>
        <w:pStyle w:val="Bezodstpw"/>
        <w:jc w:val="both"/>
        <w:rPr>
          <w:rFonts w:asciiTheme="majorHAnsi" w:hAnsiTheme="majorHAnsi" w:cstheme="majorHAnsi"/>
          <w:b/>
          <w:color w:val="000000" w:themeColor="text1"/>
          <w:sz w:val="20"/>
          <w:szCs w:val="20"/>
        </w:rPr>
      </w:pPr>
      <w:r w:rsidRPr="00977B46">
        <w:rPr>
          <w:rFonts w:asciiTheme="majorHAnsi" w:hAnsiTheme="majorHAnsi" w:cstheme="majorHAnsi"/>
          <w:bCs/>
          <w:sz w:val="20"/>
          <w:szCs w:val="20"/>
        </w:rPr>
        <w:t xml:space="preserve">5. We wszelkiej korespondencji związanie z niniejszym postępowaniem Zamawiający i Wykonawcy posługują się  </w:t>
      </w:r>
      <w:r w:rsidRPr="00977B46">
        <w:rPr>
          <w:rFonts w:asciiTheme="majorHAnsi" w:hAnsiTheme="majorHAnsi" w:cstheme="majorHAnsi"/>
          <w:sz w:val="20"/>
          <w:szCs w:val="20"/>
        </w:rPr>
        <w:t xml:space="preserve">numerem postępowania: </w:t>
      </w:r>
      <w:r w:rsidRPr="00977B46">
        <w:rPr>
          <w:rFonts w:asciiTheme="majorHAnsi" w:hAnsiTheme="majorHAnsi" w:cstheme="majorHAnsi"/>
          <w:b/>
          <w:color w:val="000000" w:themeColor="text1"/>
          <w:sz w:val="20"/>
          <w:szCs w:val="20"/>
        </w:rPr>
        <w:t>PUZ-2380-</w:t>
      </w:r>
      <w:r w:rsidR="001C37F9">
        <w:rPr>
          <w:rFonts w:asciiTheme="majorHAnsi" w:hAnsiTheme="majorHAnsi" w:cstheme="majorHAnsi"/>
          <w:b/>
          <w:color w:val="000000" w:themeColor="text1"/>
          <w:sz w:val="20"/>
          <w:szCs w:val="20"/>
        </w:rPr>
        <w:t>202</w:t>
      </w:r>
      <w:r w:rsidR="00B55BD1" w:rsidRPr="00977B46">
        <w:rPr>
          <w:rFonts w:asciiTheme="majorHAnsi" w:hAnsiTheme="majorHAnsi" w:cstheme="majorHAnsi"/>
          <w:b/>
          <w:color w:val="000000" w:themeColor="text1"/>
          <w:sz w:val="20"/>
          <w:szCs w:val="20"/>
        </w:rPr>
        <w:t>-070</w:t>
      </w:r>
      <w:r w:rsidR="001C37F9">
        <w:rPr>
          <w:rFonts w:asciiTheme="majorHAnsi" w:hAnsiTheme="majorHAnsi" w:cstheme="majorHAnsi"/>
          <w:b/>
          <w:color w:val="000000" w:themeColor="text1"/>
          <w:sz w:val="20"/>
          <w:szCs w:val="20"/>
        </w:rPr>
        <w:t>-202</w:t>
      </w:r>
      <w:r w:rsidRPr="00977B46">
        <w:rPr>
          <w:rFonts w:asciiTheme="majorHAnsi" w:hAnsiTheme="majorHAnsi" w:cstheme="majorHAnsi"/>
          <w:b/>
          <w:color w:val="000000" w:themeColor="text1"/>
          <w:sz w:val="20"/>
          <w:szCs w:val="20"/>
        </w:rPr>
        <w:t>/202</w:t>
      </w:r>
      <w:r w:rsidR="00B55BD1" w:rsidRPr="00977B46">
        <w:rPr>
          <w:rFonts w:asciiTheme="majorHAnsi" w:hAnsiTheme="majorHAnsi" w:cstheme="majorHAnsi"/>
          <w:b/>
          <w:color w:val="000000" w:themeColor="text1"/>
          <w:sz w:val="20"/>
          <w:szCs w:val="20"/>
        </w:rPr>
        <w:t>4/IR</w:t>
      </w:r>
      <w:r w:rsidRPr="00977B46">
        <w:rPr>
          <w:rFonts w:asciiTheme="majorHAnsi" w:hAnsiTheme="majorHAnsi" w:cstheme="majorHAnsi"/>
          <w:b/>
          <w:color w:val="000000" w:themeColor="text1"/>
          <w:sz w:val="20"/>
          <w:szCs w:val="20"/>
        </w:rPr>
        <w:t>.</w:t>
      </w:r>
    </w:p>
    <w:p w:rsidR="00BE48A8" w:rsidRPr="00977B46" w:rsidRDefault="00BE48A8" w:rsidP="00BE48A8">
      <w:pPr>
        <w:pStyle w:val="Bezodstpw"/>
        <w:jc w:val="both"/>
        <w:rPr>
          <w:rFonts w:asciiTheme="majorHAnsi" w:hAnsiTheme="majorHAnsi" w:cstheme="majorHAnsi"/>
          <w:b/>
          <w:bCs/>
          <w:sz w:val="20"/>
          <w:szCs w:val="20"/>
          <w:u w:val="single"/>
        </w:rPr>
      </w:pPr>
      <w:r w:rsidRPr="00977B46">
        <w:rPr>
          <w:rFonts w:asciiTheme="majorHAnsi" w:hAnsiTheme="majorHAnsi" w:cstheme="majorHAnsi"/>
          <w:b/>
          <w:bCs/>
          <w:sz w:val="20"/>
          <w:szCs w:val="20"/>
          <w:u w:val="single"/>
        </w:rPr>
        <w:t>6. Osobami uprawnionymi przez Zamawiającego do porozumiewania się z Wykonawcami są:</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a. w kwestiach formalnych: przedstawiciel </w:t>
      </w:r>
      <w:r w:rsidR="00B17D6A" w:rsidRPr="00977B46">
        <w:rPr>
          <w:rFonts w:asciiTheme="majorHAnsi" w:hAnsiTheme="majorHAnsi" w:cstheme="majorHAnsi"/>
          <w:sz w:val="20"/>
          <w:szCs w:val="20"/>
        </w:rPr>
        <w:t>Sekcji d/s</w:t>
      </w:r>
      <w:r w:rsidRPr="00977B46">
        <w:rPr>
          <w:rFonts w:asciiTheme="majorHAnsi" w:hAnsiTheme="majorHAnsi" w:cstheme="majorHAnsi"/>
          <w:sz w:val="20"/>
          <w:szCs w:val="20"/>
        </w:rPr>
        <w:t xml:space="preserve"> Zamówień Publicznych KWP we Wrocła</w:t>
      </w:r>
      <w:r w:rsidR="00B55BD1" w:rsidRPr="00977B46">
        <w:rPr>
          <w:rFonts w:asciiTheme="majorHAnsi" w:hAnsiTheme="majorHAnsi" w:cstheme="majorHAnsi"/>
          <w:sz w:val="20"/>
          <w:szCs w:val="20"/>
        </w:rPr>
        <w:t>wiu – Pani Iwona Rogaczewska, tel. 47 871 43 66</w:t>
      </w:r>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b w kwestiach merytorycznych związanych z przedmiotem zamówienia: przedstawiciel Wydziału </w:t>
      </w:r>
      <w:r w:rsidR="00B17D6A" w:rsidRPr="00977B46">
        <w:rPr>
          <w:rFonts w:asciiTheme="majorHAnsi" w:hAnsiTheme="majorHAnsi" w:cstheme="majorHAnsi"/>
          <w:sz w:val="20"/>
          <w:szCs w:val="20"/>
        </w:rPr>
        <w:t>Transportu</w:t>
      </w:r>
      <w:r w:rsidRPr="00977B46">
        <w:rPr>
          <w:rFonts w:asciiTheme="majorHAnsi" w:hAnsiTheme="majorHAnsi" w:cstheme="majorHAnsi"/>
          <w:sz w:val="20"/>
          <w:szCs w:val="20"/>
        </w:rPr>
        <w:t xml:space="preserve">– </w:t>
      </w:r>
      <w:r w:rsidR="00316E78" w:rsidRPr="00977B46">
        <w:rPr>
          <w:rFonts w:asciiTheme="majorHAnsi" w:hAnsiTheme="majorHAnsi" w:cstheme="majorHAnsi"/>
          <w:sz w:val="20"/>
          <w:szCs w:val="20"/>
        </w:rPr>
        <w:t>Pan</w:t>
      </w:r>
      <w:r w:rsidR="005B0B8F" w:rsidRPr="00977B46">
        <w:rPr>
          <w:rFonts w:asciiTheme="majorHAnsi" w:hAnsiTheme="majorHAnsi" w:cstheme="majorHAnsi"/>
          <w:sz w:val="20"/>
          <w:szCs w:val="20"/>
        </w:rPr>
        <w:t xml:space="preserve"> </w:t>
      </w:r>
      <w:r w:rsidR="00B55BD1" w:rsidRPr="00977B46">
        <w:rPr>
          <w:rFonts w:asciiTheme="majorHAnsi" w:hAnsiTheme="majorHAnsi" w:cstheme="majorHAnsi"/>
          <w:sz w:val="20"/>
          <w:szCs w:val="20"/>
        </w:rPr>
        <w:t>Mariusz Kujawa</w:t>
      </w:r>
      <w:r w:rsidRPr="00977B46">
        <w:rPr>
          <w:rFonts w:asciiTheme="majorHAnsi" w:hAnsiTheme="majorHAnsi" w:cstheme="majorHAnsi"/>
          <w:sz w:val="20"/>
          <w:szCs w:val="20"/>
        </w:rPr>
        <w:t xml:space="preserve">, tel. 47 871 </w:t>
      </w:r>
      <w:r w:rsidR="00B55BD1" w:rsidRPr="00977B46">
        <w:rPr>
          <w:rFonts w:asciiTheme="majorHAnsi" w:hAnsiTheme="majorHAnsi" w:cstheme="majorHAnsi"/>
          <w:sz w:val="20"/>
          <w:szCs w:val="20"/>
        </w:rPr>
        <w:t>29 46</w:t>
      </w:r>
      <w:r w:rsidRPr="00977B46">
        <w:rPr>
          <w:rFonts w:asciiTheme="majorHAnsi" w:hAnsiTheme="majorHAnsi" w:cstheme="majorHAnsi"/>
          <w:sz w:val="20"/>
          <w:szCs w:val="20"/>
        </w:rPr>
        <w:t>.</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IV. Udzielanie wyjaśnie</w:t>
      </w:r>
      <w:r w:rsidR="00F5133B" w:rsidRPr="00977B46">
        <w:rPr>
          <w:rFonts w:asciiTheme="majorHAnsi" w:hAnsiTheme="majorHAnsi" w:cstheme="majorHAnsi"/>
          <w:b/>
          <w:sz w:val="20"/>
          <w:szCs w:val="20"/>
        </w:rPr>
        <w:t>ń i wprowadzanie zmian treści S</w:t>
      </w:r>
      <w:r w:rsidRPr="00977B46">
        <w:rPr>
          <w:rFonts w:asciiTheme="majorHAnsi" w:hAnsiTheme="majorHAnsi" w:cstheme="majorHAnsi"/>
          <w:b/>
          <w:sz w:val="20"/>
          <w:szCs w:val="20"/>
        </w:rPr>
        <w:t>WZ.</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 xml:space="preserve">1.  Zgodnie z art. 135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2. Treść zapytań wraz z wyjaśnieniami Zamawiający udostępni na stronie internetowej prowadzonego postępowania: </w:t>
      </w:r>
      <w:hyperlink r:id="rId26">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977B46">
        <w:rPr>
          <w:rFonts w:asciiTheme="majorHAnsi" w:hAnsiTheme="majorHAnsi" w:cstheme="majorHAnsi"/>
          <w:color w:val="0070C0"/>
          <w:sz w:val="20"/>
          <w:szCs w:val="20"/>
        </w:rPr>
        <w:t>platformazakupowa.pl</w:t>
      </w:r>
      <w:r w:rsidRPr="00977B46">
        <w:rPr>
          <w:rFonts w:asciiTheme="majorHAnsi" w:hAnsiTheme="majorHAnsi" w:cstheme="majorHAnsi"/>
          <w:sz w:val="20"/>
          <w:szCs w:val="20"/>
        </w:rPr>
        <w:t xml:space="preserve"> i formularza „Wyślij wiadomość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4. Zamawiający nie planuje zebrania informacyjnego, o którym mowa w art. 136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uzasadnionych przypadkach Zamawiający może przed upływem terminu składania ofert zmienić treść SWZ. Dokonaną zmianę treści SWZ Zamawiający udostępni na stronie internetowej prowadzonego postępowania: </w:t>
      </w:r>
      <w:hyperlink r:id="rId27">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6. W przypadku gdy zmiana treści SWZ będzie prowadzić do zmiany treści Ogłoszenia o zamówieniu, Zamawiający przekaże Urzędowi Publikacji Unii Europejskiej Ogłoszenie o zmianie Ogłoszenia o zamówieniu (</w:t>
      </w:r>
      <w:r w:rsidRPr="00977B46">
        <w:rPr>
          <w:rFonts w:asciiTheme="majorHAnsi" w:hAnsiTheme="majorHAnsi" w:cstheme="majorHAnsi"/>
          <w:i/>
          <w:sz w:val="20"/>
          <w:szCs w:val="20"/>
        </w:rPr>
        <w:t>Sprostowanie - Ogłoszenie zmian lub dodatkowych informacji</w:t>
      </w:r>
      <w:r w:rsidRPr="00977B46">
        <w:rPr>
          <w:rFonts w:asciiTheme="majorHAnsi" w:hAnsiTheme="majorHAnsi" w:cstheme="majorHAnsi"/>
          <w:sz w:val="20"/>
          <w:szCs w:val="20"/>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977B46" w:rsidRDefault="00281307" w:rsidP="00281307">
      <w:pPr>
        <w:pStyle w:val="Bezodstpw"/>
        <w:jc w:val="both"/>
        <w:rPr>
          <w:rFonts w:asciiTheme="majorHAnsi" w:hAnsiTheme="majorHAnsi" w:cstheme="majorHAnsi"/>
          <w:b/>
          <w:sz w:val="20"/>
          <w:szCs w:val="20"/>
        </w:rPr>
      </w:pPr>
      <w:bookmarkStart w:id="8" w:name="_crlv0voso4yw"/>
      <w:bookmarkStart w:id="9" w:name="_sv3xn7chhdup"/>
      <w:bookmarkEnd w:id="8"/>
      <w:bookmarkEnd w:id="9"/>
      <w:r w:rsidRPr="00977B46">
        <w:rPr>
          <w:rFonts w:asciiTheme="majorHAnsi" w:hAnsiTheme="majorHAnsi" w:cstheme="majorHAnsi"/>
          <w:b/>
          <w:sz w:val="20"/>
          <w:szCs w:val="20"/>
        </w:rPr>
        <w:t>I</w:t>
      </w:r>
      <w:r w:rsidRPr="00977B46">
        <w:rPr>
          <w:rFonts w:asciiTheme="majorHAnsi" w:hAnsiTheme="majorHAnsi" w:cstheme="majorHAnsi"/>
          <w:sz w:val="20"/>
          <w:szCs w:val="20"/>
        </w:rPr>
        <w:t xml:space="preserve">. </w:t>
      </w:r>
      <w:r w:rsidRPr="00977B46">
        <w:rPr>
          <w:rFonts w:asciiTheme="majorHAnsi" w:hAnsiTheme="majorHAnsi" w:cstheme="majorHAnsi"/>
          <w:b/>
          <w:sz w:val="20"/>
          <w:szCs w:val="20"/>
        </w:rPr>
        <w:t xml:space="preserve">O udzielenie zamówienia mogą ubiegać się Wykonawcy, którzy nie podlegają wykluczeniu na podstawie art. 108 ust. 1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 xml:space="preserve">, z zastrzeżeniem art. 110 ust. 2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Zgodnie z art. 108 ust. 1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xml:space="preserve">, z postępowania o udzielenie zamówienia </w:t>
      </w:r>
      <w:r w:rsidRPr="00977B46">
        <w:rPr>
          <w:rFonts w:asciiTheme="majorHAnsi" w:hAnsiTheme="majorHAnsi" w:cstheme="majorHAnsi"/>
          <w:b/>
          <w:bCs/>
          <w:sz w:val="20"/>
          <w:szCs w:val="20"/>
        </w:rPr>
        <w:t xml:space="preserve">wyklucza się </w:t>
      </w:r>
      <w:r w:rsidRPr="00977B46">
        <w:rPr>
          <w:rFonts w:asciiTheme="majorHAnsi" w:hAnsiTheme="majorHAnsi" w:cstheme="majorHAnsi"/>
          <w:sz w:val="20"/>
          <w:szCs w:val="20"/>
        </w:rPr>
        <w:t>wykonawcę:</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1) będącego osobą fizyczną, którego prawomocnie skazano za przestępstwo: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a) udziału w zorganizowanej grupie przestępczej albo związku mającym na celu popełnienie przestępstwa lub przestępstwa skarbowego, o którym mowa w art. 258 Kodeksu karnego,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b) handlu ludźmi, o którym mowa w art. 189 a Kodeksu karnego,</w:t>
      </w:r>
    </w:p>
    <w:p w:rsidR="00281307" w:rsidRPr="00977B46" w:rsidRDefault="00281307" w:rsidP="00281307">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sz w:val="20"/>
          <w:szCs w:val="20"/>
        </w:rPr>
        <w:t>c</w:t>
      </w:r>
      <w:r w:rsidRPr="00977B46">
        <w:rPr>
          <w:rFonts w:asciiTheme="majorHAnsi" w:hAnsiTheme="majorHAnsi" w:cstheme="majorHAnsi"/>
          <w:color w:val="000000" w:themeColor="text1"/>
          <w:sz w:val="20"/>
          <w:szCs w:val="20"/>
        </w:rPr>
        <w:t>) o którym mowa w art. 228–230a, art. 250a Kodeksu karnego, w art. 46–48 ustawy z dnia 25 czerwca 2010 r. o sporcie (Dz. U. z 2022 r. poz. 1599, 2185) lub w art. 54 ust. 1–4 ustawy z dnia 12 maja 2011 r. o refundacji leków, środków spożywczych specjalnego przeznaczenia żywieniowego oraz wyrobów medycznych (</w:t>
      </w:r>
      <w:proofErr w:type="spellStart"/>
      <w:r w:rsidRPr="00977B46">
        <w:rPr>
          <w:rFonts w:asciiTheme="majorHAnsi" w:hAnsiTheme="majorHAnsi" w:cstheme="majorHAnsi"/>
          <w:color w:val="000000" w:themeColor="text1"/>
          <w:sz w:val="20"/>
          <w:szCs w:val="20"/>
        </w:rPr>
        <w:t>t.j</w:t>
      </w:r>
      <w:proofErr w:type="spellEnd"/>
      <w:r w:rsidRPr="00977B46">
        <w:rPr>
          <w:rFonts w:asciiTheme="majorHAnsi" w:hAnsiTheme="majorHAnsi" w:cstheme="majorHAnsi"/>
          <w:color w:val="000000" w:themeColor="text1"/>
          <w:sz w:val="20"/>
          <w:szCs w:val="20"/>
        </w:rPr>
        <w:t>: Dz. U. z 2023 r. poz. 826),</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e) o charakterze terrorystycznym, o którym mowa w art. 115 §20 Kodeksu karnego, lub mające na celu popełnienie tego przestępstwa,</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z 2021 poz. 745)</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h) o którym mowa w art. 9 ust. 1 i 3 lub art. 10 ustawy z dnia 15 czerwca 2012r. o skutkach powierzania wykonywania pracy cudzoziemcom przebywającym wbrew przepisom na terytorium Rzeczypospolitej Polskiej</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lub za odpowiedni czyn zabroniony określony w przepisach prawa obcego;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4) wobec którego prawomocnie orzeczono zakazu biegania się o zamówienia publiczne;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b/>
          <w:sz w:val="20"/>
        </w:rPr>
        <w:t>2.</w:t>
      </w:r>
      <w:r w:rsidRPr="00977B46">
        <w:rPr>
          <w:rFonts w:asciiTheme="majorHAnsi" w:hAnsiTheme="majorHAnsi" w:cstheme="majorHAnsi"/>
          <w:color w:val="000000" w:themeColor="text1"/>
          <w:sz w:val="20"/>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977B46">
        <w:rPr>
          <w:rFonts w:asciiTheme="majorHAnsi" w:hAnsiTheme="majorHAnsi" w:cstheme="majorHAnsi"/>
          <w:b/>
          <w:color w:val="000000" w:themeColor="text1"/>
          <w:sz w:val="20"/>
          <w:u w:val="single"/>
        </w:rPr>
        <w:t>zakaz udziału w wykonywaniu zamówień publicznych lub koncesji przez rosyjskich wykonawców i podwykonawców.</w:t>
      </w:r>
      <w:r w:rsidRPr="00977B46">
        <w:rPr>
          <w:rFonts w:asciiTheme="majorHAnsi" w:hAnsiTheme="majorHAnsi" w:cstheme="majorHAnsi"/>
          <w:color w:val="000000" w:themeColor="text1"/>
          <w:sz w:val="20"/>
        </w:rPr>
        <w:t xml:space="preserve"> Przepisy rozporządzenia 2022/576 weszły w życie w dniu 9 kwietnia 2022 r.</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Zgodnie z przepisami Artykułu 5k rozporządzenia (UE) 833/2014 dotyczącego środków ograniczających w związku z działaniami Rosji destabilizującymi sytuację na Ukrainie w brzmieniu nadanym rozporządzeniem 2022/576 (UE):</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a)</w:t>
      </w:r>
      <w:r w:rsidRPr="00977B46">
        <w:rPr>
          <w:rFonts w:asciiTheme="majorHAnsi" w:hAnsiTheme="majorHAnsi" w:cstheme="majorHAnsi"/>
          <w:color w:val="000000" w:themeColor="text1"/>
          <w:sz w:val="20"/>
        </w:rPr>
        <w:tab/>
        <w:t>obywateli rosyjskich lub osób fizycznych lub prawnych, podmiotów lub organów z siedzibą w Rosji;</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b)</w:t>
      </w:r>
      <w:r w:rsidRPr="00977B46">
        <w:rPr>
          <w:rFonts w:asciiTheme="majorHAnsi" w:hAnsiTheme="majorHAnsi" w:cstheme="majorHAnsi"/>
          <w:color w:val="000000" w:themeColor="text1"/>
          <w:sz w:val="20"/>
        </w:rPr>
        <w:tab/>
        <w:t>osób prawnych, podmiotów lub organów, do których prawa własności bezpośrednio lub pośrednio w ponad 50 % należą do podmiotu, o którym mowa w lit. a) niniejszego ustępu; lub</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c)</w:t>
      </w:r>
      <w:r w:rsidRPr="00977B46">
        <w:rPr>
          <w:rFonts w:asciiTheme="majorHAnsi" w:hAnsiTheme="majorHAnsi" w:cstheme="majorHAnsi"/>
          <w:color w:val="000000" w:themeColor="text1"/>
          <w:sz w:val="20"/>
        </w:rPr>
        <w:tab/>
        <w:t>osób fizycznych lub prawnych, podmiotów lub organów działających w imieniu lub pod kierunkiem podmiotu, o którym mowa w lit. a) lub b) niniejszego ustępu,</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w tym podwykonawców, dostawców lub podmiotów, na których zdolności polega się w rozumieniu dyrektyw w sprawie zamówień publicznych, w przypadku gdy przypada na nich ponad 10 % wartości zamówienia.</w:t>
      </w:r>
    </w:p>
    <w:p w:rsidR="00281307" w:rsidRPr="00977B46" w:rsidRDefault="00281307" w:rsidP="00281307">
      <w:pPr>
        <w:pStyle w:val="Addressee"/>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977B46">
        <w:rPr>
          <w:rFonts w:asciiTheme="majorHAnsi" w:hAnsiTheme="majorHAnsi" w:cstheme="majorHAnsi"/>
          <w:color w:val="000000" w:themeColor="text1"/>
          <w:sz w:val="20"/>
          <w:szCs w:val="20"/>
        </w:rPr>
        <w:t>Pzp</w:t>
      </w:r>
      <w:proofErr w:type="spellEnd"/>
      <w:r w:rsidRPr="00977B46">
        <w:rPr>
          <w:rFonts w:asciiTheme="majorHAnsi" w:hAnsiTheme="majorHAnsi" w:cstheme="majorHAnsi"/>
          <w:color w:val="000000" w:themeColor="text1"/>
          <w:sz w:val="20"/>
          <w:szCs w:val="20"/>
        </w:rPr>
        <w:t xml:space="preserve"> wyklucza się:</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b) wykonawcę, którego beneficjentem rzeczywistym w rozumieniu Ustawy z dnia 1 marca 2018 r. o przeciwdziałaniu praniu pieniędzy oraz finansowaniu terroryzmu (</w:t>
      </w:r>
      <w:proofErr w:type="spellStart"/>
      <w:r w:rsidRPr="00977B46">
        <w:rPr>
          <w:rStyle w:val="apple-converted-space"/>
          <w:rFonts w:asciiTheme="majorHAnsi" w:hAnsiTheme="majorHAnsi" w:cstheme="majorHAnsi"/>
          <w:color w:val="000000" w:themeColor="text1"/>
          <w:sz w:val="20"/>
          <w:szCs w:val="20"/>
        </w:rPr>
        <w:t>t.j</w:t>
      </w:r>
      <w:proofErr w:type="spellEnd"/>
      <w:r w:rsidRPr="00977B46">
        <w:rPr>
          <w:rStyle w:val="apple-converted-space"/>
          <w:rFonts w:asciiTheme="majorHAnsi" w:hAnsiTheme="majorHAnsi" w:cstheme="majorHAnsi"/>
          <w:color w:val="000000" w:themeColor="text1"/>
          <w:sz w:val="20"/>
          <w:szCs w:val="20"/>
        </w:rPr>
        <w:t xml:space="preserve">: Dz. U. z 2023 r. </w:t>
      </w:r>
      <w:r w:rsidRPr="00977B46">
        <w:rPr>
          <w:rFonts w:asciiTheme="majorHAnsi" w:hAnsiTheme="majorHAnsi" w:cstheme="majorHAnsi"/>
          <w:sz w:val="20"/>
          <w:szCs w:val="20"/>
        </w:rPr>
        <w:t>poz. 1124., 1285</w:t>
      </w:r>
      <w:r w:rsidRPr="00977B46">
        <w:rPr>
          <w:rStyle w:val="apple-converted-space"/>
          <w:rFonts w:asciiTheme="majorHAnsi" w:hAnsiTheme="majorHAnsi" w:cstheme="majorHAnsi"/>
          <w:color w:val="000000" w:themeColor="text1"/>
          <w:sz w:val="20"/>
          <w:szCs w:val="20"/>
        </w:rPr>
        <w:t xml:space="preserve">) jest osoba wymieniona w wykazach określonych w rozporządzeniu 765/2006 i rozporządzeniu 269/2014 albo wpisana na listę lub będąca takim beneficjentem rzeczywistym od dnia 24 lutego 2022 r., o ile została wpisana </w:t>
      </w:r>
      <w:r w:rsidRPr="00977B46">
        <w:rPr>
          <w:rStyle w:val="apple-converted-space"/>
          <w:rFonts w:asciiTheme="majorHAnsi" w:hAnsiTheme="majorHAnsi" w:cstheme="majorHAnsi"/>
          <w:color w:val="000000" w:themeColor="text1"/>
          <w:sz w:val="20"/>
          <w:szCs w:val="20"/>
        </w:rPr>
        <w:lastRenderedPageBreak/>
        <w:t>na listę na podstawie decyzji w sprawie wpisu na listę rozstrzygającej o zastosowaniu środka, o którym mowa w art. 1 pkt 3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c) wykonawcę, którego jednostką dominującą w rozumieniu art. 3 ust. 1 pkt 37 ustawy z dnia 29 września 1994 r. o rachunkowości (</w:t>
      </w:r>
      <w:proofErr w:type="spellStart"/>
      <w:r w:rsidRPr="00977B46">
        <w:rPr>
          <w:rStyle w:val="apple-converted-space"/>
          <w:rFonts w:asciiTheme="majorHAnsi" w:hAnsiTheme="majorHAnsi" w:cstheme="majorHAnsi"/>
          <w:color w:val="000000" w:themeColor="text1"/>
          <w:sz w:val="20"/>
          <w:szCs w:val="20"/>
        </w:rPr>
        <w:t>t.j</w:t>
      </w:r>
      <w:proofErr w:type="spellEnd"/>
      <w:r w:rsidRPr="00977B46">
        <w:rPr>
          <w:rStyle w:val="apple-converted-space"/>
          <w:rFonts w:asciiTheme="majorHAnsi" w:hAnsiTheme="majorHAnsi" w:cstheme="majorHAnsi"/>
          <w:color w:val="000000" w:themeColor="text1"/>
          <w:sz w:val="20"/>
          <w:szCs w:val="20"/>
        </w:rPr>
        <w:t xml:space="preserve">: Dz. U. z 2023 </w:t>
      </w:r>
      <w:proofErr w:type="spellStart"/>
      <w:r w:rsidRPr="00977B46">
        <w:rPr>
          <w:rStyle w:val="apple-converted-space"/>
          <w:rFonts w:asciiTheme="majorHAnsi" w:hAnsiTheme="majorHAnsi" w:cstheme="majorHAnsi"/>
          <w:color w:val="000000" w:themeColor="text1"/>
          <w:sz w:val="20"/>
          <w:szCs w:val="20"/>
        </w:rPr>
        <w:t>r.</w:t>
      </w:r>
      <w:r w:rsidRPr="00977B46">
        <w:rPr>
          <w:rFonts w:asciiTheme="majorHAnsi" w:hAnsiTheme="majorHAnsi" w:cstheme="majorHAnsi"/>
          <w:sz w:val="20"/>
          <w:szCs w:val="20"/>
        </w:rPr>
        <w:t>poz</w:t>
      </w:r>
      <w:proofErr w:type="spellEnd"/>
      <w:r w:rsidRPr="00977B46">
        <w:rPr>
          <w:rFonts w:asciiTheme="majorHAnsi" w:hAnsiTheme="majorHAnsi" w:cstheme="majorHAnsi"/>
          <w:sz w:val="20"/>
          <w:szCs w:val="20"/>
        </w:rPr>
        <w:t>. 120, 295</w:t>
      </w:r>
      <w:r w:rsidRPr="00977B46">
        <w:rPr>
          <w:rStyle w:val="apple-converted-space"/>
          <w:rFonts w:asciiTheme="majorHAnsi" w:hAnsiTheme="majorHAnsi" w:cstheme="majorHAnsi"/>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Powyższe wykluczenie następować będzie na okres trwania ww. okoliczności. W przypadku wykonawcy wykluczonego na podstawie art. 7 ust. 1 ustawy, zamawiający odrzuca ofertę takiego wykonawcy.</w:t>
      </w:r>
    </w:p>
    <w:p w:rsidR="00281307" w:rsidRPr="00977B46" w:rsidRDefault="00281307" w:rsidP="00281307">
      <w:pPr>
        <w:pStyle w:val="Addressee"/>
        <w:jc w:val="both"/>
        <w:rPr>
          <w:rFonts w:asciiTheme="majorHAnsi" w:hAnsiTheme="majorHAnsi" w:cstheme="majorHAnsi"/>
          <w:b/>
          <w:sz w:val="20"/>
          <w:szCs w:val="20"/>
        </w:rPr>
      </w:pPr>
      <w:r w:rsidRPr="00977B46">
        <w:rPr>
          <w:rFonts w:asciiTheme="majorHAnsi" w:hAnsiTheme="majorHAnsi" w:cstheme="majorHAnsi"/>
          <w:b/>
          <w:sz w:val="20"/>
          <w:szCs w:val="20"/>
        </w:rPr>
        <w:t xml:space="preserve">3. Zamawiający nie przewiduje wykluczenia Wykonawcy w zakresie podstaw określonych w art. 109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 xml:space="preserve">. </w:t>
      </w:r>
    </w:p>
    <w:p w:rsidR="00281307" w:rsidRPr="00977B46" w:rsidRDefault="00281307" w:rsidP="00281307">
      <w:pPr>
        <w:pStyle w:val="Addressee"/>
        <w:jc w:val="both"/>
        <w:rPr>
          <w:rFonts w:asciiTheme="majorHAnsi" w:hAnsiTheme="majorHAnsi" w:cstheme="majorHAnsi"/>
          <w:color w:val="FF0000"/>
          <w:sz w:val="20"/>
          <w:szCs w:val="20"/>
        </w:rPr>
      </w:pPr>
      <w:r w:rsidRPr="00977B46">
        <w:rPr>
          <w:rFonts w:asciiTheme="majorHAnsi" w:hAnsiTheme="majorHAnsi" w:cstheme="majorHAnsi"/>
          <w:sz w:val="20"/>
          <w:szCs w:val="20"/>
        </w:rPr>
        <w:t>4. Wykonawca może zostać wykluczony przez zamawiającego na każdym etapie postępowania o udzielenie zamówienia.</w:t>
      </w:r>
    </w:p>
    <w:p w:rsidR="00281307" w:rsidRPr="00977B46" w:rsidRDefault="00281307" w:rsidP="00281307">
      <w:pPr>
        <w:pStyle w:val="Addressee"/>
        <w:jc w:val="both"/>
        <w:rPr>
          <w:rFonts w:asciiTheme="majorHAnsi" w:hAnsiTheme="majorHAnsi" w:cstheme="majorHAnsi"/>
          <w:sz w:val="20"/>
          <w:szCs w:val="20"/>
        </w:rPr>
      </w:pPr>
      <w:r w:rsidRPr="00977B46">
        <w:rPr>
          <w:rFonts w:asciiTheme="majorHAnsi" w:hAnsiTheme="majorHAnsi" w:cstheme="majorHAnsi"/>
          <w:sz w:val="20"/>
          <w:szCs w:val="20"/>
        </w:rPr>
        <w:t xml:space="preserve">5.  Wykonawca nie podlega wykluczeniu w okolicznościach określonych w art. 108 ust. 1 pkt 1, 2 i 5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jeżeli udowodni Zamawiającemu, że spełnił łącznie następujące przesłanki:</w:t>
      </w:r>
    </w:p>
    <w:p w:rsidR="00281307" w:rsidRPr="00977B46" w:rsidRDefault="00281307" w:rsidP="00281307">
      <w:pPr>
        <w:pStyle w:val="Addressee"/>
        <w:jc w:val="both"/>
        <w:rPr>
          <w:rFonts w:asciiTheme="majorHAnsi" w:hAnsiTheme="majorHAnsi" w:cstheme="majorHAnsi"/>
          <w:sz w:val="20"/>
          <w:szCs w:val="20"/>
        </w:rPr>
      </w:pPr>
      <w:r w:rsidRPr="00977B46">
        <w:rPr>
          <w:rFonts w:asciiTheme="majorHAnsi" w:hAnsiTheme="majorHAnsi" w:cstheme="majorHAnsi"/>
          <w:sz w:val="20"/>
          <w:szCs w:val="20"/>
        </w:rPr>
        <w:t>1) naprawił lub zobowiązał się do naprawienia szkody wyrządzonej przestępstwem, wykroczeniem lub swoim nieprawidłowym postępowaniem, w tym poprzez zadośćuczynienie pieniężne;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podjął konkretne środki techniczne, organizacyjne i kadrowe, odpowiednie dla zapobiegania dalszym przestępstwom, wykroczeniom lub nieprawidłowemu postępowaniu, w szczególności: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a) zerwał wszelkie powiązania z osobami lub podmiotami odpowiedzialnymi za nieprawidłowe postępowanie wykonawcy,</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b) zreorganizował personel,</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c) wdrożył system sprawozdawczości i kontroli,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d) utworzył struktury audytu wewnętrznego do monitorowania przestrzegania przepisów, wewnętrznych regulacji lub standardów,</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e) wprowadził wewnętrzne regulacje dotyczące odpowiedzialności i odszkodowań za nieprzestrzeganie przepisów, wewnętrznych regulacji lub standardów.</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16E78" w:rsidRPr="00DD33B9" w:rsidRDefault="008C0932" w:rsidP="00316E78">
      <w:pPr>
        <w:pStyle w:val="DocumentMap"/>
        <w:jc w:val="both"/>
        <w:rPr>
          <w:rFonts w:asciiTheme="majorHAnsi" w:hAnsiTheme="majorHAnsi" w:cstheme="majorHAnsi"/>
          <w:b/>
          <w:bCs/>
          <w:sz w:val="22"/>
          <w:szCs w:val="22"/>
          <w:u w:val="single"/>
        </w:rPr>
      </w:pPr>
      <w:r w:rsidRPr="00DD33B9">
        <w:rPr>
          <w:rFonts w:asciiTheme="majorHAnsi" w:hAnsiTheme="majorHAnsi" w:cstheme="majorHAnsi"/>
          <w:b/>
          <w:bCs/>
          <w:sz w:val="22"/>
          <w:szCs w:val="22"/>
          <w:u w:val="single"/>
        </w:rPr>
        <w:t xml:space="preserve">II. </w:t>
      </w:r>
      <w:r w:rsidR="00642039" w:rsidRPr="00DD33B9">
        <w:rPr>
          <w:rFonts w:asciiTheme="majorHAnsi" w:hAnsiTheme="majorHAnsi" w:cstheme="majorHAnsi"/>
          <w:b/>
          <w:bCs/>
          <w:sz w:val="22"/>
          <w:szCs w:val="22"/>
          <w:u w:val="single"/>
        </w:rPr>
        <w:t>W</w:t>
      </w:r>
      <w:r w:rsidRPr="00DD33B9">
        <w:rPr>
          <w:rFonts w:asciiTheme="majorHAnsi" w:hAnsiTheme="majorHAnsi" w:cstheme="majorHAnsi"/>
          <w:b/>
          <w:bCs/>
          <w:sz w:val="22"/>
          <w:szCs w:val="22"/>
          <w:u w:val="single"/>
        </w:rPr>
        <w:t>arunk</w:t>
      </w:r>
      <w:r w:rsidR="00642039" w:rsidRPr="00DD33B9">
        <w:rPr>
          <w:rFonts w:asciiTheme="majorHAnsi" w:hAnsiTheme="majorHAnsi" w:cstheme="majorHAnsi"/>
          <w:b/>
          <w:bCs/>
          <w:sz w:val="22"/>
          <w:szCs w:val="22"/>
          <w:u w:val="single"/>
        </w:rPr>
        <w:t>i</w:t>
      </w:r>
      <w:r w:rsidR="00316E78" w:rsidRPr="00DD33B9">
        <w:rPr>
          <w:rFonts w:asciiTheme="majorHAnsi" w:hAnsiTheme="majorHAnsi" w:cstheme="majorHAnsi"/>
          <w:b/>
          <w:bCs/>
          <w:sz w:val="22"/>
          <w:szCs w:val="22"/>
          <w:u w:val="single"/>
        </w:rPr>
        <w:t xml:space="preserve"> udziału w postępowaniu. </w:t>
      </w:r>
    </w:p>
    <w:p w:rsidR="00316E78" w:rsidRPr="00DD33B9" w:rsidRDefault="00642039" w:rsidP="00316E78">
      <w:pPr>
        <w:pStyle w:val="DocumentMap"/>
        <w:jc w:val="both"/>
        <w:rPr>
          <w:rFonts w:asciiTheme="majorHAnsi" w:hAnsiTheme="majorHAnsi" w:cstheme="majorHAnsi"/>
          <w:b/>
          <w:bCs/>
          <w:color w:val="auto"/>
          <w:sz w:val="20"/>
          <w:u w:val="single"/>
        </w:rPr>
      </w:pPr>
      <w:r w:rsidRPr="00DD33B9">
        <w:rPr>
          <w:rStyle w:val="apple-converted-space"/>
          <w:rFonts w:asciiTheme="majorHAnsi" w:hAnsiTheme="majorHAnsi" w:cstheme="majorHAnsi"/>
          <w:b/>
          <w:color w:val="auto"/>
          <w:sz w:val="20"/>
        </w:rPr>
        <w:t>1.</w:t>
      </w:r>
      <w:r w:rsidR="00316E78" w:rsidRPr="00DD33B9">
        <w:rPr>
          <w:rFonts w:asciiTheme="majorHAnsi" w:hAnsiTheme="majorHAnsi"/>
          <w:b/>
          <w:color w:val="auto"/>
          <w:sz w:val="20"/>
        </w:rPr>
        <w:t>O udzielenie zamówienia mogą ubiegać się Wykonawcy, którzy spełniają warunki udziału w postępowaniu dotyczące</w:t>
      </w:r>
      <w:r w:rsidR="00316E78" w:rsidRPr="00DD33B9">
        <w:rPr>
          <w:rFonts w:asciiTheme="majorHAnsi" w:hAnsiTheme="majorHAnsi"/>
          <w:color w:val="auto"/>
          <w:sz w:val="20"/>
        </w:rPr>
        <w:t xml:space="preserve">: </w:t>
      </w:r>
    </w:p>
    <w:p w:rsidR="00316E78" w:rsidRPr="00DD33B9" w:rsidRDefault="00316E78" w:rsidP="00316E78">
      <w:pPr>
        <w:pStyle w:val="Akapitzlist"/>
        <w:numPr>
          <w:ilvl w:val="1"/>
          <w:numId w:val="34"/>
        </w:numPr>
        <w:tabs>
          <w:tab w:val="left" w:pos="284"/>
        </w:tabs>
        <w:overflowPunct/>
        <w:spacing w:after="20"/>
        <w:ind w:left="0" w:firstLine="0"/>
        <w:jc w:val="both"/>
        <w:rPr>
          <w:rFonts w:asciiTheme="majorHAnsi" w:hAnsiTheme="majorHAnsi"/>
          <w:color w:val="auto"/>
          <w:sz w:val="20"/>
          <w:szCs w:val="20"/>
          <w:lang w:val="pl-PL"/>
        </w:rPr>
      </w:pPr>
      <w:r w:rsidRPr="00DD33B9">
        <w:rPr>
          <w:rFonts w:asciiTheme="majorHAnsi" w:hAnsiTheme="majorHAnsi"/>
          <w:b/>
          <w:color w:val="auto"/>
          <w:sz w:val="20"/>
          <w:szCs w:val="20"/>
          <w:lang w:val="pl-PL"/>
        </w:rPr>
        <w:t>. Uprawnień do prowadzenia określonej działalności gospodarczej lub zawodowej</w:t>
      </w:r>
      <w:r w:rsidRPr="00DD33B9">
        <w:rPr>
          <w:rFonts w:asciiTheme="majorHAnsi" w:hAnsiTheme="majorHAnsi"/>
          <w:color w:val="auto"/>
          <w:sz w:val="20"/>
          <w:szCs w:val="20"/>
          <w:lang w:val="pl-PL"/>
        </w:rPr>
        <w:t>.</w:t>
      </w:r>
      <w:r w:rsidR="005B0B8F" w:rsidRPr="00DD33B9">
        <w:rPr>
          <w:rFonts w:asciiTheme="majorHAnsi" w:hAnsiTheme="majorHAnsi"/>
          <w:color w:val="auto"/>
          <w:sz w:val="20"/>
          <w:szCs w:val="20"/>
          <w:lang w:val="pl-PL"/>
        </w:rPr>
        <w:t xml:space="preserve"> Z</w:t>
      </w:r>
      <w:r w:rsidRPr="00DD33B9">
        <w:rPr>
          <w:rFonts w:asciiTheme="majorHAnsi" w:hAnsiTheme="majorHAnsi"/>
          <w:color w:val="auto"/>
          <w:sz w:val="20"/>
          <w:szCs w:val="20"/>
          <w:lang w:val="pl-PL"/>
        </w:rPr>
        <w:t xml:space="preserve">amawiający uzna za spełniony niniejszy warunek, jeżeli Wykonawca wykaże, że </w:t>
      </w:r>
      <w:r w:rsidRPr="00DD33B9">
        <w:rPr>
          <w:rFonts w:asciiTheme="majorHAnsi" w:hAnsiTheme="majorHAnsi"/>
          <w:b/>
          <w:color w:val="auto"/>
          <w:sz w:val="20"/>
          <w:szCs w:val="20"/>
          <w:lang w:val="pl-PL"/>
        </w:rPr>
        <w:t>posiada aktualną licencję</w:t>
      </w:r>
      <w:r w:rsidR="005B0B8F" w:rsidRPr="00DD33B9">
        <w:rPr>
          <w:rFonts w:asciiTheme="majorHAnsi" w:hAnsiTheme="majorHAnsi"/>
          <w:b/>
          <w:color w:val="auto"/>
          <w:sz w:val="20"/>
          <w:szCs w:val="20"/>
          <w:lang w:val="pl-PL"/>
        </w:rPr>
        <w:t xml:space="preserve"> </w:t>
      </w:r>
      <w:r w:rsidRPr="00DD33B9">
        <w:rPr>
          <w:rFonts w:asciiTheme="majorHAnsi" w:hAnsiTheme="majorHAnsi"/>
          <w:b/>
          <w:color w:val="auto"/>
          <w:sz w:val="20"/>
          <w:szCs w:val="20"/>
          <w:lang w:val="pl-PL"/>
        </w:rPr>
        <w:t>uprawniając</w:t>
      </w:r>
      <w:r w:rsidR="005B0B8F" w:rsidRPr="00DD33B9">
        <w:rPr>
          <w:rFonts w:asciiTheme="majorHAnsi" w:hAnsiTheme="majorHAnsi"/>
          <w:b/>
          <w:color w:val="auto"/>
          <w:sz w:val="20"/>
          <w:szCs w:val="20"/>
          <w:lang w:val="pl-PL"/>
        </w:rPr>
        <w:t>ą</w:t>
      </w:r>
      <w:r w:rsidRPr="00DD33B9">
        <w:rPr>
          <w:rFonts w:asciiTheme="majorHAnsi" w:hAnsiTheme="majorHAnsi"/>
          <w:b/>
          <w:color w:val="auto"/>
          <w:sz w:val="20"/>
          <w:szCs w:val="20"/>
          <w:lang w:val="pl-PL"/>
        </w:rPr>
        <w:t xml:space="preserve"> do podejmowania i wykonywania działalności gospodarczej w zakresie transportu drogowego</w:t>
      </w:r>
      <w:r w:rsidRPr="00DD33B9">
        <w:rPr>
          <w:rFonts w:asciiTheme="majorHAnsi" w:hAnsiTheme="majorHAnsi"/>
          <w:color w:val="auto"/>
          <w:sz w:val="20"/>
          <w:szCs w:val="20"/>
          <w:lang w:val="pl-PL"/>
        </w:rPr>
        <w:t xml:space="preserve"> albo </w:t>
      </w:r>
      <w:r w:rsidRPr="00DD33B9">
        <w:rPr>
          <w:rFonts w:asciiTheme="majorHAnsi" w:hAnsiTheme="majorHAnsi"/>
          <w:b/>
          <w:color w:val="auto"/>
          <w:sz w:val="20"/>
          <w:szCs w:val="20"/>
          <w:lang w:val="pl-PL"/>
        </w:rPr>
        <w:t>aktualne zezwolenie uprawniające przewoźnika drogowego do wykonywania określonego rodzaju transportu drogowego</w:t>
      </w:r>
      <w:r w:rsidRPr="00DD33B9">
        <w:rPr>
          <w:rFonts w:asciiTheme="majorHAnsi" w:hAnsiTheme="majorHAnsi"/>
          <w:color w:val="auto"/>
          <w:sz w:val="20"/>
          <w:szCs w:val="20"/>
          <w:lang w:val="pl-PL"/>
        </w:rPr>
        <w:t xml:space="preserve"> – wydane na podstawie ustawy z dnia 6 września 2001 r. o transporcie drogowym (tekst jed</w:t>
      </w:r>
      <w:r w:rsidR="00B55BD1" w:rsidRPr="00DD33B9">
        <w:rPr>
          <w:rFonts w:asciiTheme="majorHAnsi" w:hAnsiTheme="majorHAnsi"/>
          <w:color w:val="auto"/>
          <w:sz w:val="20"/>
          <w:szCs w:val="20"/>
          <w:lang w:val="pl-PL"/>
        </w:rPr>
        <w:t>nolity Dz.U. z 2024</w:t>
      </w:r>
      <w:r w:rsidRPr="00DD33B9">
        <w:rPr>
          <w:rFonts w:asciiTheme="majorHAnsi" w:hAnsiTheme="majorHAnsi"/>
          <w:color w:val="auto"/>
          <w:sz w:val="20"/>
          <w:szCs w:val="20"/>
          <w:lang w:val="pl-PL"/>
        </w:rPr>
        <w:t xml:space="preserve"> r. poz. </w:t>
      </w:r>
      <w:r w:rsidR="001C37F9">
        <w:rPr>
          <w:rFonts w:asciiTheme="majorHAnsi" w:hAnsiTheme="majorHAnsi"/>
          <w:color w:val="auto"/>
          <w:sz w:val="20"/>
          <w:szCs w:val="20"/>
          <w:lang w:val="pl-PL"/>
        </w:rPr>
        <w:t>1539 ze zm.</w:t>
      </w:r>
      <w:r w:rsidRPr="00DD33B9">
        <w:rPr>
          <w:rFonts w:asciiTheme="majorHAnsi" w:hAnsiTheme="majorHAnsi"/>
          <w:color w:val="auto"/>
          <w:sz w:val="20"/>
          <w:szCs w:val="20"/>
          <w:lang w:val="pl-PL"/>
        </w:rPr>
        <w:t>).</w:t>
      </w:r>
    </w:p>
    <w:p w:rsidR="00316E78" w:rsidRPr="00DD33B9" w:rsidRDefault="00316E78" w:rsidP="00316E78">
      <w:pPr>
        <w:pStyle w:val="Akapitzlist"/>
        <w:tabs>
          <w:tab w:val="left" w:pos="284"/>
        </w:tabs>
        <w:overflowPunct/>
        <w:spacing w:after="20"/>
        <w:jc w:val="both"/>
        <w:rPr>
          <w:color w:val="auto"/>
          <w:sz w:val="20"/>
          <w:szCs w:val="20"/>
          <w:lang w:val="pl-PL"/>
        </w:rPr>
      </w:pPr>
      <w:r w:rsidRPr="00DD33B9">
        <w:rPr>
          <w:rFonts w:asciiTheme="majorHAnsi" w:hAnsiTheme="majorHAnsi"/>
          <w:b/>
          <w:color w:val="auto"/>
          <w:sz w:val="20"/>
          <w:szCs w:val="20"/>
          <w:lang w:val="pl-PL"/>
        </w:rPr>
        <w:t>1.2.</w:t>
      </w:r>
      <w:r w:rsidRPr="00DD33B9">
        <w:rPr>
          <w:b/>
          <w:color w:val="auto"/>
          <w:sz w:val="20"/>
          <w:szCs w:val="20"/>
          <w:lang w:val="pl-PL"/>
        </w:rPr>
        <w:t xml:space="preserve">Zdolności technicznej lub zawodowej. </w:t>
      </w:r>
      <w:r w:rsidRPr="00DD33B9">
        <w:rPr>
          <w:color w:val="auto"/>
          <w:sz w:val="20"/>
          <w:szCs w:val="20"/>
          <w:lang w:val="pl-PL"/>
        </w:rPr>
        <w:t xml:space="preserve">Zamawiający uzna za spełniony warunek dotyczący </w:t>
      </w:r>
      <w:r w:rsidR="00572C36" w:rsidRPr="00DD33B9">
        <w:rPr>
          <w:color w:val="auto"/>
          <w:sz w:val="20"/>
          <w:szCs w:val="20"/>
          <w:lang w:val="pl-PL"/>
        </w:rPr>
        <w:t>zdolności technicznej</w:t>
      </w:r>
      <w:r w:rsidRPr="00DD33B9">
        <w:rPr>
          <w:color w:val="auto"/>
          <w:sz w:val="20"/>
          <w:szCs w:val="20"/>
          <w:lang w:val="pl-PL"/>
        </w:rPr>
        <w:t>, jeżeli Wykonawca wykaże, że</w:t>
      </w:r>
      <w:r w:rsidRPr="00DD33B9">
        <w:rPr>
          <w:b/>
          <w:color w:val="auto"/>
          <w:sz w:val="20"/>
          <w:szCs w:val="20"/>
          <w:lang w:val="pl-PL"/>
        </w:rPr>
        <w:t xml:space="preserve"> na każdą część odrębnie</w:t>
      </w:r>
      <w:r w:rsidRPr="00DD33B9">
        <w:rPr>
          <w:color w:val="auto"/>
          <w:sz w:val="20"/>
          <w:szCs w:val="20"/>
          <w:lang w:val="pl-PL"/>
        </w:rPr>
        <w:t xml:space="preserve"> dysponuje sprzętem zapewniającym prawidłową realizację zamówienia, w tym co najmniej jednym pojazdem pomocy drogowej, tj. pojazdem posiadającym wpis w dowodzie rejestracyjnym, z którego wynika, że jest to pojazd specjalistyczny o przeznaczeniu pomocy drogowej o dopuszczalnej masie </w:t>
      </w:r>
      <w:r w:rsidRPr="00101D92">
        <w:rPr>
          <w:color w:val="auto"/>
          <w:sz w:val="20"/>
          <w:szCs w:val="20"/>
          <w:lang w:val="pl-PL"/>
        </w:rPr>
        <w:t xml:space="preserve">całkowitej </w:t>
      </w:r>
      <w:r w:rsidR="006619C1" w:rsidRPr="00101D92">
        <w:rPr>
          <w:color w:val="auto"/>
          <w:sz w:val="20"/>
          <w:szCs w:val="20"/>
          <w:lang w:val="pl-PL"/>
        </w:rPr>
        <w:t xml:space="preserve">do </w:t>
      </w:r>
      <w:r w:rsidR="001C6D1D" w:rsidRPr="00101D92">
        <w:rPr>
          <w:color w:val="auto"/>
          <w:sz w:val="20"/>
          <w:szCs w:val="20"/>
          <w:lang w:val="pl-PL"/>
        </w:rPr>
        <w:t>3,</w:t>
      </w:r>
      <w:r w:rsidR="00E52E56" w:rsidRPr="00101D92">
        <w:rPr>
          <w:color w:val="auto"/>
          <w:sz w:val="20"/>
          <w:szCs w:val="20"/>
          <w:lang w:val="pl-PL"/>
        </w:rPr>
        <w:t>5</w:t>
      </w:r>
      <w:r w:rsidRPr="00101D92">
        <w:rPr>
          <w:color w:val="auto"/>
          <w:sz w:val="20"/>
          <w:szCs w:val="20"/>
          <w:lang w:val="pl-PL"/>
        </w:rPr>
        <w:t xml:space="preserve"> tony</w:t>
      </w:r>
      <w:r w:rsidR="00101D92" w:rsidRPr="00101D92">
        <w:rPr>
          <w:color w:val="auto"/>
          <w:sz w:val="20"/>
          <w:szCs w:val="20"/>
          <w:lang w:val="pl-PL"/>
        </w:rPr>
        <w:t>,</w:t>
      </w:r>
      <w:r w:rsidR="00101D92" w:rsidRPr="00101D92">
        <w:rPr>
          <w:sz w:val="20"/>
          <w:szCs w:val="20"/>
        </w:rPr>
        <w:t xml:space="preserve"> a w </w:t>
      </w:r>
      <w:proofErr w:type="spellStart"/>
      <w:r w:rsidR="00101D92" w:rsidRPr="00101D92">
        <w:rPr>
          <w:sz w:val="20"/>
          <w:szCs w:val="20"/>
        </w:rPr>
        <w:t>przypadku</w:t>
      </w:r>
      <w:proofErr w:type="spellEnd"/>
      <w:r w:rsidR="00101D92" w:rsidRPr="00101D92">
        <w:rPr>
          <w:sz w:val="20"/>
          <w:szCs w:val="20"/>
        </w:rPr>
        <w:t xml:space="preserve"> </w:t>
      </w:r>
      <w:proofErr w:type="spellStart"/>
      <w:r w:rsidR="00101D92" w:rsidRPr="00101D92">
        <w:rPr>
          <w:sz w:val="20"/>
          <w:szCs w:val="20"/>
        </w:rPr>
        <w:t>pojazdów</w:t>
      </w:r>
      <w:proofErr w:type="spellEnd"/>
      <w:r w:rsidR="00101D92" w:rsidRPr="00101D92">
        <w:rPr>
          <w:sz w:val="20"/>
          <w:szCs w:val="20"/>
        </w:rPr>
        <w:t xml:space="preserve"> </w:t>
      </w:r>
      <w:proofErr w:type="spellStart"/>
      <w:r w:rsidR="00101D92" w:rsidRPr="00101D92">
        <w:rPr>
          <w:sz w:val="20"/>
          <w:szCs w:val="20"/>
        </w:rPr>
        <w:t>osobowych</w:t>
      </w:r>
      <w:proofErr w:type="spellEnd"/>
      <w:r w:rsidR="00101D92" w:rsidRPr="00101D92">
        <w:rPr>
          <w:sz w:val="20"/>
          <w:szCs w:val="20"/>
        </w:rPr>
        <w:t xml:space="preserve"> z </w:t>
      </w:r>
      <w:proofErr w:type="spellStart"/>
      <w:r w:rsidR="00101D92" w:rsidRPr="00101D92">
        <w:rPr>
          <w:sz w:val="20"/>
          <w:szCs w:val="20"/>
        </w:rPr>
        <w:t>napędem</w:t>
      </w:r>
      <w:proofErr w:type="spellEnd"/>
      <w:r w:rsidR="00101D92" w:rsidRPr="00101D92">
        <w:rPr>
          <w:sz w:val="20"/>
          <w:szCs w:val="20"/>
        </w:rPr>
        <w:t xml:space="preserve"> </w:t>
      </w:r>
      <w:proofErr w:type="spellStart"/>
      <w:r w:rsidR="00101D92" w:rsidRPr="00101D92">
        <w:rPr>
          <w:sz w:val="20"/>
          <w:szCs w:val="20"/>
        </w:rPr>
        <w:t>alternatywnym</w:t>
      </w:r>
      <w:proofErr w:type="spellEnd"/>
      <w:r w:rsidR="00101D92" w:rsidRPr="00101D92">
        <w:rPr>
          <w:sz w:val="20"/>
          <w:szCs w:val="20"/>
        </w:rPr>
        <w:t xml:space="preserve"> do 4,25 tony.</w:t>
      </w:r>
      <w:r w:rsidR="00101D92" w:rsidRPr="006865B7">
        <w:t xml:space="preserve"> </w:t>
      </w:r>
      <w:r w:rsidR="00101D92">
        <w:t xml:space="preserve"> </w:t>
      </w:r>
    </w:p>
    <w:p w:rsidR="00572C36" w:rsidRPr="00DD33B9" w:rsidRDefault="00316E78" w:rsidP="00572C36">
      <w:pPr>
        <w:pStyle w:val="Akapitzlist"/>
        <w:tabs>
          <w:tab w:val="left" w:pos="284"/>
        </w:tabs>
        <w:overflowPunct/>
        <w:spacing w:after="20"/>
        <w:jc w:val="both"/>
        <w:rPr>
          <w:rFonts w:asciiTheme="majorHAnsi" w:hAnsiTheme="majorHAnsi"/>
          <w:color w:val="auto"/>
          <w:sz w:val="20"/>
          <w:szCs w:val="20"/>
          <w:lang w:val="pl-PL"/>
        </w:rPr>
      </w:pPr>
      <w:r w:rsidRPr="00DD33B9">
        <w:rPr>
          <w:b/>
          <w:color w:val="auto"/>
          <w:sz w:val="20"/>
          <w:szCs w:val="20"/>
          <w:lang w:val="pl-PL"/>
        </w:rPr>
        <w:t>1.2.1.</w:t>
      </w:r>
      <w:r w:rsidRPr="00DD33B9">
        <w:rPr>
          <w:rFonts w:asciiTheme="majorHAnsi" w:hAnsiTheme="majorHAnsi"/>
          <w:b/>
          <w:color w:val="auto"/>
          <w:sz w:val="20"/>
          <w:szCs w:val="20"/>
          <w:lang w:val="pl-PL"/>
        </w:rPr>
        <w:t>Uwaga! Wykonawca składając ofertę na więcej niż jedną część nie może dysponować tymi samymi pojazdami pomocy drogowej, które wykazuje składając ofertę na inną część</w:t>
      </w:r>
      <w:r w:rsidRPr="00DD33B9">
        <w:rPr>
          <w:rFonts w:asciiTheme="majorHAnsi" w:hAnsiTheme="majorHAnsi"/>
          <w:color w:val="auto"/>
          <w:sz w:val="20"/>
          <w:szCs w:val="20"/>
          <w:lang w:val="pl-PL"/>
        </w:rPr>
        <w:t>.</w:t>
      </w:r>
    </w:p>
    <w:p w:rsidR="00572C36" w:rsidRPr="00DD33B9" w:rsidRDefault="00572C36" w:rsidP="00572C36">
      <w:pPr>
        <w:pStyle w:val="Akapitzlist"/>
        <w:tabs>
          <w:tab w:val="left" w:pos="284"/>
        </w:tabs>
        <w:overflowPunct/>
        <w:spacing w:after="20"/>
        <w:jc w:val="both"/>
        <w:rPr>
          <w:color w:val="auto"/>
          <w:sz w:val="20"/>
          <w:szCs w:val="20"/>
          <w:lang w:val="pl-PL"/>
        </w:rPr>
      </w:pPr>
      <w:r w:rsidRPr="00DD33B9">
        <w:rPr>
          <w:rFonts w:asciiTheme="majorHAnsi" w:hAnsiTheme="majorHAnsi"/>
          <w:color w:val="auto"/>
          <w:sz w:val="20"/>
          <w:szCs w:val="20"/>
          <w:lang w:val="pl-PL"/>
        </w:rPr>
        <w:t xml:space="preserve">1.2.2. </w:t>
      </w:r>
      <w:r w:rsidR="00316E78" w:rsidRPr="00DD33B9">
        <w:rPr>
          <w:color w:val="auto"/>
          <w:sz w:val="20"/>
          <w:szCs w:val="20"/>
          <w:lang w:val="pl-PL"/>
        </w:rPr>
        <w:t xml:space="preserve">Pojazd, o którym mowa powyżej, musi posiadać ważne badania techniczne, zgodnie z przepisami ustawy </w:t>
      </w:r>
      <w:r w:rsidR="00316E78" w:rsidRPr="00DD33B9">
        <w:rPr>
          <w:color w:val="auto"/>
          <w:sz w:val="20"/>
          <w:szCs w:val="20"/>
          <w:lang w:val="pl-PL"/>
        </w:rPr>
        <w:lastRenderedPageBreak/>
        <w:t>z dnia 20 czerwca 1997 r. Prawo o ruchu drogowym (tekst jednolity Dz.U. z 202</w:t>
      </w:r>
      <w:r w:rsidR="001C6D1D">
        <w:rPr>
          <w:color w:val="auto"/>
          <w:sz w:val="20"/>
          <w:szCs w:val="20"/>
          <w:lang w:val="pl-PL"/>
        </w:rPr>
        <w:t>4</w:t>
      </w:r>
      <w:r w:rsidR="00316E78" w:rsidRPr="00DD33B9">
        <w:rPr>
          <w:color w:val="auto"/>
          <w:sz w:val="20"/>
          <w:szCs w:val="20"/>
          <w:lang w:val="pl-PL"/>
        </w:rPr>
        <w:t xml:space="preserve"> r. poz. </w:t>
      </w:r>
      <w:r w:rsidR="001C6D1D">
        <w:rPr>
          <w:color w:val="auto"/>
          <w:sz w:val="20"/>
          <w:szCs w:val="20"/>
          <w:lang w:val="pl-PL"/>
        </w:rPr>
        <w:t>1251</w:t>
      </w:r>
      <w:r w:rsidR="00316E78" w:rsidRPr="00DD33B9">
        <w:rPr>
          <w:color w:val="auto"/>
          <w:sz w:val="20"/>
          <w:szCs w:val="20"/>
          <w:lang w:val="pl-PL"/>
        </w:rPr>
        <w:t xml:space="preserve"> ze zmianami).</w:t>
      </w:r>
    </w:p>
    <w:p w:rsidR="00316E78" w:rsidRPr="00DD33B9" w:rsidRDefault="00572C36" w:rsidP="00572C36">
      <w:pPr>
        <w:pStyle w:val="Akapitzlist"/>
        <w:tabs>
          <w:tab w:val="left" w:pos="284"/>
        </w:tabs>
        <w:overflowPunct/>
        <w:spacing w:after="20"/>
        <w:jc w:val="both"/>
        <w:rPr>
          <w:rFonts w:asciiTheme="majorHAnsi" w:hAnsiTheme="majorHAnsi"/>
          <w:color w:val="auto"/>
          <w:sz w:val="20"/>
          <w:szCs w:val="20"/>
          <w:lang w:val="pl-PL"/>
        </w:rPr>
      </w:pPr>
      <w:r w:rsidRPr="00DD33B9">
        <w:rPr>
          <w:color w:val="auto"/>
          <w:sz w:val="20"/>
          <w:szCs w:val="20"/>
          <w:lang w:val="pl-PL"/>
        </w:rPr>
        <w:t xml:space="preserve">1.2.3. </w:t>
      </w:r>
      <w:r w:rsidR="00316E78" w:rsidRPr="00DD33B9">
        <w:rPr>
          <w:color w:val="auto"/>
          <w:sz w:val="20"/>
          <w:szCs w:val="20"/>
          <w:lang w:val="pl-PL"/>
        </w:rPr>
        <w:t>Pojazd, o którym mowa wyżej, musi spełniać zapisy rozporządzenia Ministra Infrastruktury z dnia 31 grudnia 2002 r. w sprawie warunków technicznych pojazdów oraz zakresu ich niezbędnego wyposażenia (tekst jednolity Dz.U. z</w:t>
      </w:r>
      <w:r w:rsidR="001C6D1D">
        <w:rPr>
          <w:color w:val="auto"/>
          <w:sz w:val="20"/>
          <w:szCs w:val="20"/>
          <w:lang w:val="pl-PL"/>
        </w:rPr>
        <w:t xml:space="preserve"> 2014 r. poz. 50</w:t>
      </w:r>
      <w:r w:rsidR="00316E78" w:rsidRPr="00DD33B9">
        <w:rPr>
          <w:color w:val="auto"/>
          <w:sz w:val="20"/>
          <w:szCs w:val="20"/>
          <w:lang w:val="pl-PL"/>
        </w:rPr>
        <w:t>2 ze zmianami).</w:t>
      </w:r>
    </w:p>
    <w:p w:rsidR="00572C36" w:rsidRPr="00DD33B9" w:rsidRDefault="00572C36" w:rsidP="00572C36">
      <w:pPr>
        <w:tabs>
          <w:tab w:val="left" w:pos="426"/>
        </w:tabs>
        <w:overflowPunct/>
        <w:spacing w:after="20"/>
        <w:jc w:val="both"/>
        <w:rPr>
          <w:rFonts w:asciiTheme="majorHAnsi" w:hAnsiTheme="majorHAnsi"/>
          <w:color w:val="000000" w:themeColor="text1"/>
          <w:sz w:val="20"/>
          <w:szCs w:val="20"/>
        </w:rPr>
      </w:pPr>
      <w:r w:rsidRPr="00DD33B9">
        <w:rPr>
          <w:rFonts w:asciiTheme="majorHAnsi" w:hAnsiTheme="majorHAnsi"/>
          <w:color w:val="auto"/>
          <w:sz w:val="20"/>
          <w:szCs w:val="20"/>
        </w:rPr>
        <w:t xml:space="preserve">2. </w:t>
      </w:r>
      <w:r w:rsidR="00316E78" w:rsidRPr="00DD33B9">
        <w:rPr>
          <w:rFonts w:asciiTheme="majorHAnsi" w:hAnsiTheme="majorHAnsi"/>
          <w:color w:val="000000" w:themeColor="text1"/>
          <w:sz w:val="20"/>
          <w:szCs w:val="20"/>
        </w:rPr>
        <w:t xml:space="preserve">W celu potwierdzenia spełniania warunku udziału w postępowaniu Zamawiający zażąda przedstawienia podmiotowych środków dowodowych, o których mowa w </w:t>
      </w:r>
      <w:r w:rsidR="00977B46" w:rsidRPr="00DD33B9">
        <w:rPr>
          <w:rFonts w:asciiTheme="majorHAnsi" w:hAnsiTheme="majorHAnsi"/>
          <w:color w:val="000000" w:themeColor="text1"/>
          <w:sz w:val="20"/>
          <w:szCs w:val="20"/>
        </w:rPr>
        <w:t>Rozdziale X</w:t>
      </w:r>
      <w:r w:rsidR="00E52E56" w:rsidRPr="00DD33B9">
        <w:rPr>
          <w:rFonts w:asciiTheme="majorHAnsi" w:hAnsiTheme="majorHAnsi"/>
          <w:color w:val="000000" w:themeColor="text1"/>
          <w:sz w:val="20"/>
          <w:szCs w:val="20"/>
        </w:rPr>
        <w:t xml:space="preserve"> II</w:t>
      </w:r>
      <w:r w:rsidR="005D2E6A" w:rsidRPr="00DD33B9">
        <w:rPr>
          <w:rFonts w:asciiTheme="majorHAnsi" w:hAnsiTheme="majorHAnsi"/>
          <w:color w:val="000000" w:themeColor="text1"/>
          <w:sz w:val="20"/>
          <w:szCs w:val="20"/>
        </w:rPr>
        <w:t xml:space="preserve"> </w:t>
      </w:r>
      <w:r w:rsidR="00316E78" w:rsidRPr="00DD33B9">
        <w:rPr>
          <w:rFonts w:asciiTheme="majorHAnsi" w:hAnsiTheme="majorHAnsi"/>
          <w:color w:val="000000" w:themeColor="text1"/>
          <w:sz w:val="20"/>
          <w:szCs w:val="20"/>
        </w:rPr>
        <w:t>SWZ.</w:t>
      </w:r>
    </w:p>
    <w:p w:rsidR="00316E78" w:rsidRPr="00DD33B9" w:rsidRDefault="00572C36" w:rsidP="00572C36">
      <w:pPr>
        <w:tabs>
          <w:tab w:val="left" w:pos="426"/>
        </w:tabs>
        <w:overflowPunct/>
        <w:spacing w:after="20"/>
        <w:jc w:val="both"/>
        <w:rPr>
          <w:rStyle w:val="ListLabel100"/>
          <w:rFonts w:asciiTheme="majorHAnsi" w:hAnsiTheme="majorHAnsi"/>
          <w:szCs w:val="20"/>
        </w:rPr>
      </w:pPr>
      <w:r w:rsidRPr="00DD33B9">
        <w:rPr>
          <w:rStyle w:val="ListLabel100"/>
          <w:rFonts w:asciiTheme="majorHAnsi" w:hAnsiTheme="majorHAnsi"/>
          <w:szCs w:val="20"/>
        </w:rPr>
        <w:t xml:space="preserve">3. </w:t>
      </w:r>
      <w:r w:rsidR="00316E78" w:rsidRPr="00DD33B9">
        <w:rPr>
          <w:rStyle w:val="ListLabel100"/>
          <w:rFonts w:asciiTheme="majorHAnsi" w:hAnsiTheme="majorHAnsi"/>
          <w:szCs w:val="20"/>
        </w:rPr>
        <w:t>Zamawiający nie określa warunków udziału w postępowaniu o których mowa w art. 112 ust. 2 pkt 1 i pkt 3 PZP.</w:t>
      </w:r>
    </w:p>
    <w:p w:rsidR="00811BEB" w:rsidRPr="00DD33B9" w:rsidRDefault="00572C36" w:rsidP="00B466A0">
      <w:pPr>
        <w:pStyle w:val="DocumentMap"/>
        <w:jc w:val="both"/>
        <w:rPr>
          <w:rFonts w:asciiTheme="majorHAnsi" w:hAnsiTheme="majorHAnsi" w:cstheme="majorHAnsi"/>
          <w:sz w:val="20"/>
        </w:rPr>
      </w:pPr>
      <w:r w:rsidRPr="00DD33B9">
        <w:rPr>
          <w:rFonts w:asciiTheme="majorHAnsi" w:hAnsiTheme="majorHAnsi" w:cstheme="majorHAnsi"/>
          <w:sz w:val="20"/>
        </w:rPr>
        <w:t>4</w:t>
      </w:r>
      <w:r w:rsidR="00811BEB" w:rsidRPr="00DD33B9">
        <w:rPr>
          <w:rFonts w:asciiTheme="majorHAnsi" w:hAnsiTheme="majorHAnsi" w:cstheme="majorHAnsi"/>
          <w:sz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6426FB" w:rsidRPr="00DD33B9" w:rsidRDefault="006426FB" w:rsidP="00550E43">
      <w:pPr>
        <w:pStyle w:val="Bezodstpw"/>
        <w:jc w:val="both"/>
        <w:rPr>
          <w:rFonts w:ascii="Calibri" w:hAnsi="Calibri" w:cs="Calibri"/>
          <w:b/>
          <w:sz w:val="20"/>
          <w:szCs w:val="20"/>
        </w:rPr>
      </w:pPr>
    </w:p>
    <w:p w:rsidR="00550E43" w:rsidRPr="00DD33B9" w:rsidRDefault="00550E43" w:rsidP="00550E43">
      <w:pPr>
        <w:pStyle w:val="Bezodstpw"/>
        <w:jc w:val="both"/>
        <w:rPr>
          <w:rFonts w:ascii="Calibri" w:hAnsi="Calibri" w:cs="Calibri"/>
          <w:b/>
          <w:sz w:val="20"/>
          <w:szCs w:val="20"/>
        </w:rPr>
      </w:pPr>
      <w:r w:rsidRPr="00DD33B9">
        <w:rPr>
          <w:rFonts w:ascii="Calibri" w:hAnsi="Calibri" w:cs="Calibri"/>
          <w:b/>
          <w:sz w:val="20"/>
          <w:szCs w:val="20"/>
        </w:rPr>
        <w:t>II</w:t>
      </w:r>
      <w:r w:rsidR="00253801" w:rsidRPr="00DD33B9">
        <w:rPr>
          <w:rFonts w:ascii="Calibri" w:hAnsi="Calibri" w:cs="Calibri"/>
          <w:b/>
          <w:sz w:val="20"/>
          <w:szCs w:val="20"/>
        </w:rPr>
        <w:t>I</w:t>
      </w:r>
      <w:r w:rsidRPr="00DD33B9">
        <w:rPr>
          <w:rFonts w:ascii="Calibri" w:hAnsi="Calibri" w:cs="Calibri"/>
          <w:b/>
          <w:sz w:val="20"/>
          <w:szCs w:val="20"/>
        </w:rPr>
        <w:t>. Informacja dla Wykonawców wspólnie ubiegających się o udzielenie zamówienia</w:t>
      </w:r>
      <w:r w:rsidR="0027380E" w:rsidRPr="00DD33B9">
        <w:rPr>
          <w:rFonts w:ascii="Calibri" w:hAnsi="Calibri" w:cs="Calibri"/>
          <w:b/>
          <w:sz w:val="20"/>
          <w:szCs w:val="20"/>
        </w:rPr>
        <w:t xml:space="preserve">.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3261E4" w:rsidRPr="00DD33B9" w:rsidRDefault="00550E43" w:rsidP="003261E4">
      <w:pPr>
        <w:pStyle w:val="Bezodstpw"/>
        <w:jc w:val="both"/>
        <w:rPr>
          <w:rFonts w:ascii="Calibri" w:hAnsi="Calibri" w:cs="Calibri"/>
          <w:sz w:val="20"/>
          <w:szCs w:val="20"/>
        </w:rPr>
      </w:pPr>
      <w:r w:rsidRPr="00DD33B9">
        <w:rPr>
          <w:rFonts w:ascii="Calibri" w:hAnsi="Calibri" w:cs="Calibri"/>
          <w:sz w:val="20"/>
          <w:szCs w:val="20"/>
        </w:rPr>
        <w:t xml:space="preserve">2. W przypadku Wykonawców wspólnie ubiegających się o udzielenie zamówienia, </w:t>
      </w:r>
      <w:r w:rsidRPr="00DD33B9">
        <w:rPr>
          <w:rFonts w:ascii="Calibri" w:hAnsi="Calibri" w:cs="Calibri"/>
          <w:sz w:val="20"/>
          <w:szCs w:val="20"/>
          <w:u w:val="single"/>
        </w:rPr>
        <w:t>oświadczeni</w:t>
      </w:r>
      <w:r w:rsidR="00B466A0" w:rsidRPr="00DD33B9">
        <w:rPr>
          <w:rFonts w:ascii="Calibri" w:hAnsi="Calibri" w:cs="Calibri"/>
          <w:sz w:val="20"/>
          <w:szCs w:val="20"/>
          <w:u w:val="single"/>
        </w:rPr>
        <w:t>e</w:t>
      </w:r>
      <w:r w:rsidR="00B31778">
        <w:rPr>
          <w:rFonts w:ascii="Calibri" w:hAnsi="Calibri" w:cs="Calibri"/>
          <w:sz w:val="20"/>
          <w:szCs w:val="20"/>
          <w:u w:val="single"/>
        </w:rPr>
        <w:t xml:space="preserve"> </w:t>
      </w:r>
      <w:r w:rsidR="00B466A0" w:rsidRPr="00DD33B9">
        <w:rPr>
          <w:rFonts w:ascii="Calibri" w:hAnsi="Calibri" w:cs="Calibri"/>
          <w:sz w:val="20"/>
          <w:szCs w:val="20"/>
          <w:u w:val="single"/>
        </w:rPr>
        <w:t>JEDZ</w:t>
      </w:r>
      <w:r w:rsidRPr="00DD33B9">
        <w:rPr>
          <w:rFonts w:ascii="Calibri" w:hAnsi="Calibri" w:cs="Calibri"/>
          <w:sz w:val="20"/>
          <w:szCs w:val="20"/>
          <w:u w:val="single"/>
        </w:rPr>
        <w:t xml:space="preserve"> składa każdy z Wykonawców</w:t>
      </w:r>
      <w:r w:rsidRPr="00DD33B9">
        <w:rPr>
          <w:rFonts w:ascii="Calibri" w:hAnsi="Calibri" w:cs="Calibri"/>
          <w:sz w:val="20"/>
          <w:szCs w:val="20"/>
        </w:rPr>
        <w:t xml:space="preserve">. </w:t>
      </w:r>
      <w:r w:rsidR="00B466A0" w:rsidRPr="00DD33B9">
        <w:rPr>
          <w:rFonts w:ascii="Calibri" w:hAnsi="Calibri" w:cs="Calibri"/>
          <w:sz w:val="20"/>
          <w:szCs w:val="20"/>
        </w:rPr>
        <w:t>JEDZ</w:t>
      </w:r>
      <w:r w:rsidRPr="00DD33B9">
        <w:rPr>
          <w:rFonts w:ascii="Calibri" w:hAnsi="Calibri" w:cs="Calibri"/>
          <w:sz w:val="20"/>
          <w:szCs w:val="20"/>
        </w:rPr>
        <w:t xml:space="preserve"> potwierdz</w:t>
      </w:r>
      <w:r w:rsidR="00B466A0" w:rsidRPr="00DD33B9">
        <w:rPr>
          <w:rFonts w:ascii="Calibri" w:hAnsi="Calibri" w:cs="Calibri"/>
          <w:sz w:val="20"/>
          <w:szCs w:val="20"/>
        </w:rPr>
        <w:t>a</w:t>
      </w:r>
      <w:r w:rsidRPr="00DD33B9">
        <w:rPr>
          <w:rFonts w:ascii="Calibri" w:hAnsi="Calibri" w:cs="Calibri"/>
          <w:sz w:val="20"/>
          <w:szCs w:val="20"/>
        </w:rPr>
        <w:t xml:space="preserve"> brak podstaw wykluczenia oraz spełnianie warunków udziału w zakresie, w jakim każdy z wykonawców wykazuje spełnianie warunków udziału w postępowaniu.</w:t>
      </w:r>
    </w:p>
    <w:p w:rsidR="003261E4" w:rsidRPr="00DD33B9" w:rsidRDefault="003261E4" w:rsidP="003261E4">
      <w:pPr>
        <w:pStyle w:val="Bezodstpw"/>
        <w:jc w:val="both"/>
        <w:rPr>
          <w:rFonts w:asciiTheme="majorHAnsi" w:hAnsiTheme="majorHAnsi"/>
          <w:bCs/>
          <w:color w:val="000000" w:themeColor="text1"/>
          <w:sz w:val="20"/>
          <w:szCs w:val="20"/>
        </w:rPr>
      </w:pPr>
      <w:r w:rsidRPr="00DD33B9">
        <w:rPr>
          <w:rFonts w:asciiTheme="majorHAnsi" w:hAnsiTheme="majorHAnsi" w:cs="Calibri"/>
          <w:color w:val="000000" w:themeColor="text1"/>
          <w:sz w:val="20"/>
          <w:szCs w:val="20"/>
        </w:rPr>
        <w:t>3. W przypadku Wykonawców wspólnie ubiegających się o udzielenie zamówienia</w:t>
      </w:r>
      <w:r w:rsidRPr="00DD33B9">
        <w:rPr>
          <w:rFonts w:asciiTheme="majorHAnsi" w:hAnsiTheme="majorHAnsi"/>
          <w:bCs/>
          <w:color w:val="000000" w:themeColor="text1"/>
          <w:sz w:val="20"/>
          <w:szCs w:val="20"/>
        </w:rPr>
        <w:t xml:space="preserve">, </w:t>
      </w:r>
      <w:r w:rsidRPr="00DD33B9">
        <w:rPr>
          <w:rFonts w:asciiTheme="majorHAnsi" w:hAnsiTheme="majorHAnsi"/>
          <w:bCs/>
          <w:color w:val="000000" w:themeColor="text1"/>
          <w:sz w:val="20"/>
          <w:szCs w:val="20"/>
          <w:u w:val="single"/>
        </w:rPr>
        <w:t xml:space="preserve">oświadczenie </w:t>
      </w:r>
      <w:r w:rsidR="00097547" w:rsidRPr="00DD33B9">
        <w:rPr>
          <w:rFonts w:asciiTheme="majorHAnsi" w:hAnsiTheme="majorHAnsi"/>
          <w:bCs/>
          <w:color w:val="000000" w:themeColor="text1"/>
          <w:sz w:val="20"/>
          <w:szCs w:val="20"/>
          <w:u w:val="single"/>
        </w:rPr>
        <w:t xml:space="preserve">Wykonawcy </w:t>
      </w:r>
      <w:r w:rsidR="00097547" w:rsidRPr="00DD33B9">
        <w:rPr>
          <w:rFonts w:asciiTheme="majorHAnsi" w:hAnsiTheme="majorHAnsi"/>
          <w:color w:val="000000" w:themeColor="text1"/>
          <w:sz w:val="20"/>
          <w:szCs w:val="20"/>
          <w:u w:val="single"/>
        </w:rPr>
        <w:t>dotyczące przesłanek wykluczenia z art. 5k rozporządzenia 833/2014 oraz art. 7 ust. 1 ustawy o szczególnych rozwiązaniach w zakresie przeciwdziałania wspieraniu agresji na Ukrainę oraz służących ochronie bezpieczeństwa narodowego</w:t>
      </w:r>
      <w:r w:rsidR="005B0B8F" w:rsidRPr="00DD33B9">
        <w:rPr>
          <w:rFonts w:asciiTheme="majorHAnsi" w:hAnsiTheme="majorHAnsi"/>
          <w:color w:val="000000" w:themeColor="text1"/>
          <w:sz w:val="20"/>
          <w:szCs w:val="20"/>
          <w:u w:val="single"/>
        </w:rPr>
        <w:t xml:space="preserve"> </w:t>
      </w:r>
      <w:r w:rsidR="002279D1" w:rsidRPr="00DD33B9">
        <w:rPr>
          <w:rFonts w:asciiTheme="majorHAnsi" w:hAnsiTheme="majorHAnsi"/>
          <w:color w:val="000000" w:themeColor="text1"/>
          <w:sz w:val="20"/>
          <w:szCs w:val="20"/>
          <w:u w:val="single"/>
        </w:rPr>
        <w:t>zgodne z</w:t>
      </w:r>
      <w:r w:rsidR="002279D1" w:rsidRPr="00DD33B9">
        <w:rPr>
          <w:rFonts w:asciiTheme="majorHAnsi" w:hAnsiTheme="majorHAnsi"/>
          <w:bCs/>
          <w:color w:val="000000" w:themeColor="text1"/>
          <w:sz w:val="20"/>
          <w:szCs w:val="20"/>
          <w:u w:val="single"/>
        </w:rPr>
        <w:t xml:space="preserve"> załącznikiem</w:t>
      </w:r>
      <w:r w:rsidRPr="00DD33B9">
        <w:rPr>
          <w:rFonts w:asciiTheme="majorHAnsi" w:hAnsiTheme="majorHAnsi"/>
          <w:bCs/>
          <w:color w:val="000000" w:themeColor="text1"/>
          <w:sz w:val="20"/>
          <w:szCs w:val="20"/>
          <w:u w:val="single"/>
        </w:rPr>
        <w:t xml:space="preserve"> nr </w:t>
      </w:r>
      <w:r w:rsidR="005F5E9A" w:rsidRPr="00DD33B9">
        <w:rPr>
          <w:rFonts w:asciiTheme="majorHAnsi" w:hAnsiTheme="majorHAnsi"/>
          <w:bCs/>
          <w:color w:val="000000" w:themeColor="text1"/>
          <w:sz w:val="20"/>
          <w:szCs w:val="20"/>
          <w:u w:val="single"/>
        </w:rPr>
        <w:t>4</w:t>
      </w:r>
      <w:r w:rsidRPr="00DD33B9">
        <w:rPr>
          <w:rFonts w:asciiTheme="majorHAnsi" w:hAnsiTheme="majorHAnsi"/>
          <w:bCs/>
          <w:color w:val="000000" w:themeColor="text1"/>
          <w:sz w:val="20"/>
          <w:szCs w:val="20"/>
          <w:u w:val="single"/>
        </w:rPr>
        <w:t xml:space="preserve"> do SWZ  </w:t>
      </w:r>
      <w:r w:rsidRPr="00DD33B9">
        <w:rPr>
          <w:rFonts w:asciiTheme="majorHAnsi" w:hAnsiTheme="majorHAnsi" w:cs="Calibri"/>
          <w:color w:val="000000" w:themeColor="text1"/>
          <w:sz w:val="20"/>
          <w:szCs w:val="20"/>
          <w:u w:val="single"/>
        </w:rPr>
        <w:t>składa każdy z Wykonawców</w:t>
      </w:r>
      <w:r w:rsidRPr="00DD33B9">
        <w:rPr>
          <w:rFonts w:asciiTheme="majorHAnsi" w:hAnsiTheme="majorHAnsi" w:cs="Calibri"/>
          <w:color w:val="000000" w:themeColor="text1"/>
          <w:sz w:val="20"/>
          <w:szCs w:val="20"/>
        </w:rPr>
        <w:t>. Oświadczenie Wykonawcy ma potwierdzać,</w:t>
      </w:r>
      <w:r w:rsidRPr="00DD33B9">
        <w:rPr>
          <w:rFonts w:asciiTheme="majorHAnsi" w:hAnsi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b/>
          <w:bCs/>
          <w:color w:val="000000" w:themeColor="text1"/>
          <w:sz w:val="20"/>
          <w:szCs w:val="20"/>
        </w:rPr>
        <w:t>.</w:t>
      </w:r>
    </w:p>
    <w:p w:rsidR="00D00914" w:rsidRPr="00DD33B9" w:rsidRDefault="003261E4" w:rsidP="00550E43">
      <w:pPr>
        <w:pStyle w:val="Bezodstpw"/>
        <w:jc w:val="both"/>
        <w:rPr>
          <w:rFonts w:ascii="Calibri" w:hAnsi="Calibri" w:cs="Calibri"/>
          <w:sz w:val="20"/>
          <w:szCs w:val="20"/>
        </w:rPr>
      </w:pPr>
      <w:r w:rsidRPr="00DD33B9">
        <w:rPr>
          <w:rFonts w:ascii="Calibri" w:hAnsi="Calibri" w:cs="Calibri"/>
          <w:sz w:val="20"/>
          <w:szCs w:val="20"/>
        </w:rPr>
        <w:t>4</w:t>
      </w:r>
      <w:r w:rsidR="00D00914" w:rsidRPr="00DD33B9">
        <w:rPr>
          <w:rFonts w:ascii="Calibri" w:hAnsi="Calibri" w:cs="Calibri"/>
          <w:sz w:val="20"/>
          <w:szCs w:val="20"/>
        </w:rPr>
        <w:t xml:space="preserve">. Warunek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w:t>
      </w:r>
      <w:r w:rsidR="00D00914" w:rsidRPr="00DD33B9">
        <w:rPr>
          <w:rFonts w:ascii="Calibri" w:hAnsi="Calibri" w:cs="Calibri"/>
          <w:sz w:val="20"/>
          <w:szCs w:val="20"/>
          <w:u w:val="single"/>
        </w:rPr>
        <w:t xml:space="preserve">i </w:t>
      </w:r>
      <w:r w:rsidR="00E2601E" w:rsidRPr="00DD33B9">
        <w:rPr>
          <w:rFonts w:ascii="Calibri" w:hAnsi="Calibri" w:cs="Calibri"/>
          <w:sz w:val="20"/>
          <w:szCs w:val="20"/>
          <w:u w:val="single"/>
        </w:rPr>
        <w:t>zrealizuje</w:t>
      </w:r>
      <w:r w:rsidR="00D00914" w:rsidRPr="00DD33B9">
        <w:rPr>
          <w:rFonts w:ascii="Calibri" w:hAnsi="Calibri" w:cs="Calibri"/>
          <w:sz w:val="20"/>
          <w:szCs w:val="20"/>
        </w:rPr>
        <w:t xml:space="preserve"> usługi do których realizacji te uprawnienia </w:t>
      </w:r>
      <w:r w:rsidR="00E2601E" w:rsidRPr="00DD33B9">
        <w:rPr>
          <w:rFonts w:ascii="Calibri" w:hAnsi="Calibri" w:cs="Calibri"/>
          <w:sz w:val="20"/>
          <w:szCs w:val="20"/>
        </w:rPr>
        <w:t xml:space="preserve">są wymagane. </w:t>
      </w:r>
    </w:p>
    <w:p w:rsidR="00550E43" w:rsidRPr="00DD33B9" w:rsidRDefault="003E68BC" w:rsidP="00550E43">
      <w:pPr>
        <w:pStyle w:val="Bezodstpw"/>
        <w:jc w:val="both"/>
        <w:rPr>
          <w:rFonts w:ascii="Calibri" w:hAnsi="Calibri" w:cs="Calibri"/>
          <w:color w:val="000000" w:themeColor="text1"/>
          <w:sz w:val="20"/>
          <w:szCs w:val="20"/>
          <w:u w:val="single"/>
        </w:rPr>
      </w:pPr>
      <w:r w:rsidRPr="00DD33B9">
        <w:rPr>
          <w:rFonts w:ascii="Calibri" w:eastAsia="Calibri" w:hAnsi="Calibri" w:cs="Calibri"/>
          <w:sz w:val="20"/>
          <w:szCs w:val="20"/>
        </w:rPr>
        <w:t>5</w:t>
      </w:r>
      <w:r w:rsidR="00550E43" w:rsidRPr="00DD33B9">
        <w:rPr>
          <w:rFonts w:ascii="Calibri" w:eastAsia="Calibri" w:hAnsi="Calibri" w:cs="Calibri"/>
          <w:sz w:val="20"/>
          <w:szCs w:val="20"/>
        </w:rPr>
        <w:t xml:space="preserve">. </w:t>
      </w:r>
      <w:r w:rsidR="00550E43" w:rsidRPr="00DD33B9">
        <w:rPr>
          <w:rFonts w:ascii="Calibri" w:hAnsi="Calibri" w:cs="Calibri"/>
          <w:sz w:val="20"/>
          <w:szCs w:val="20"/>
        </w:rPr>
        <w:t>W przypadku, o którym mowa wyżej,</w:t>
      </w:r>
      <w:r w:rsidR="00550E43" w:rsidRPr="00DD33B9">
        <w:rPr>
          <w:rFonts w:ascii="Calibri" w:hAnsi="Calibri" w:cs="Calibri"/>
          <w:sz w:val="20"/>
          <w:szCs w:val="20"/>
          <w:u w:val="single"/>
        </w:rPr>
        <w:t xml:space="preserve"> Wykonawcy wspólnie ubiegający się o udzielenie zamówienia dołączają do oferty oświadczenie, z którego wynika, które usługi wykonają poszczególni wykonawcy </w:t>
      </w:r>
      <w:r w:rsidR="00550E43" w:rsidRPr="00DD33B9">
        <w:rPr>
          <w:rFonts w:ascii="Calibri" w:hAnsi="Calibri" w:cs="Calibri"/>
          <w:color w:val="000000" w:themeColor="text1"/>
          <w:sz w:val="20"/>
          <w:szCs w:val="20"/>
          <w:u w:val="single"/>
        </w:rPr>
        <w:t xml:space="preserve">(oświadczenie o podziale obowiązków – </w:t>
      </w:r>
      <w:r w:rsidR="00090371" w:rsidRPr="00DD33B9">
        <w:rPr>
          <w:rFonts w:ascii="Calibri" w:hAnsi="Calibri" w:cs="Calibri"/>
          <w:color w:val="000000" w:themeColor="text1"/>
          <w:sz w:val="20"/>
          <w:szCs w:val="20"/>
          <w:u w:val="single"/>
        </w:rPr>
        <w:t>z</w:t>
      </w:r>
      <w:r w:rsidR="00550E43" w:rsidRPr="00DD33B9">
        <w:rPr>
          <w:rFonts w:ascii="Calibri" w:hAnsi="Calibri" w:cs="Calibri"/>
          <w:color w:val="000000" w:themeColor="text1"/>
          <w:sz w:val="20"/>
          <w:szCs w:val="20"/>
          <w:u w:val="single"/>
        </w:rPr>
        <w:t xml:space="preserve">ałącznik nr </w:t>
      </w:r>
      <w:r w:rsidR="00850283" w:rsidRPr="00DD33B9">
        <w:rPr>
          <w:rFonts w:ascii="Calibri" w:hAnsi="Calibri" w:cs="Calibri"/>
          <w:color w:val="000000" w:themeColor="text1"/>
          <w:sz w:val="20"/>
          <w:szCs w:val="20"/>
          <w:u w:val="single"/>
        </w:rPr>
        <w:t>8</w:t>
      </w:r>
      <w:r w:rsidR="00550E43" w:rsidRPr="00DD33B9">
        <w:rPr>
          <w:rFonts w:ascii="Calibri" w:hAnsi="Calibri" w:cs="Calibri"/>
          <w:color w:val="000000" w:themeColor="text1"/>
          <w:sz w:val="20"/>
          <w:szCs w:val="20"/>
          <w:u w:val="single"/>
        </w:rPr>
        <w:t xml:space="preserve"> do SWZ)</w:t>
      </w:r>
    </w:p>
    <w:p w:rsidR="00550E43" w:rsidRPr="00DD33B9" w:rsidRDefault="00550E43" w:rsidP="00550E43">
      <w:pPr>
        <w:pStyle w:val="Bezodstpw"/>
        <w:jc w:val="both"/>
        <w:rPr>
          <w:rFonts w:ascii="Calibri" w:hAnsi="Calibri" w:cs="Calibri"/>
          <w:b/>
          <w:sz w:val="20"/>
          <w:szCs w:val="20"/>
        </w:rPr>
      </w:pPr>
      <w:r w:rsidRPr="00DD33B9">
        <w:rPr>
          <w:rFonts w:ascii="Calibri" w:hAnsi="Calibri" w:cs="Calibri"/>
          <w:b/>
          <w:sz w:val="20"/>
          <w:szCs w:val="20"/>
        </w:rPr>
        <w:t>I</w:t>
      </w:r>
      <w:r w:rsidR="00253801" w:rsidRPr="00DD33B9">
        <w:rPr>
          <w:rFonts w:ascii="Calibri" w:hAnsi="Calibri" w:cs="Calibri"/>
          <w:b/>
          <w:sz w:val="20"/>
          <w:szCs w:val="20"/>
        </w:rPr>
        <w:t>V</w:t>
      </w:r>
      <w:r w:rsidRPr="00DD33B9">
        <w:rPr>
          <w:rFonts w:ascii="Calibri" w:hAnsi="Calibri" w:cs="Calibri"/>
          <w:b/>
          <w:sz w:val="20"/>
          <w:szCs w:val="20"/>
        </w:rPr>
        <w:t>. Poleganie na zasobach innych podmiotów</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1.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2. Zamawiający jednocześnie informuje, iż „stosowna sytuacja”, o której mowa w pkt 1 wystąpi wyłącznie w przypadku kiedy: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2.1. wykonawca, który polega na zdolnościach lub sytuacji podmiotów udostępniających zasoby </w:t>
      </w:r>
      <w:r w:rsidRPr="00DD33B9">
        <w:rPr>
          <w:rFonts w:ascii="Calibri" w:hAnsi="Calibri" w:cs="Calibri"/>
          <w:b/>
          <w:sz w:val="20"/>
          <w:szCs w:val="20"/>
          <w:u w:val="single"/>
        </w:rPr>
        <w:t xml:space="preserve">złoży wraz z ofertą zobowiązanie podmiotu udostępniającego zasoby </w:t>
      </w:r>
      <w:r w:rsidRPr="00DD33B9">
        <w:rPr>
          <w:rFonts w:ascii="Calibri" w:hAnsi="Calibri" w:cs="Calibri"/>
          <w:sz w:val="20"/>
          <w:szCs w:val="20"/>
        </w:rPr>
        <w:t xml:space="preserve">do oddania mu do dyspozycji niezbędnych zasobów na potrzeby realizacji zamówienia </w:t>
      </w:r>
      <w:r w:rsidRPr="00DD33B9">
        <w:rPr>
          <w:rFonts w:ascii="Calibri" w:hAnsi="Calibri" w:cs="Calibri"/>
          <w:b/>
          <w:sz w:val="20"/>
          <w:szCs w:val="20"/>
        </w:rPr>
        <w:t xml:space="preserve"> (</w:t>
      </w:r>
      <w:r w:rsidR="005220DE" w:rsidRPr="00DD33B9">
        <w:rPr>
          <w:rFonts w:ascii="Calibri" w:hAnsi="Calibri" w:cs="Calibri"/>
          <w:b/>
          <w:sz w:val="20"/>
          <w:szCs w:val="20"/>
        </w:rPr>
        <w:t>z</w:t>
      </w:r>
      <w:r w:rsidRPr="00DD33B9">
        <w:rPr>
          <w:rFonts w:ascii="Calibri" w:hAnsi="Calibri" w:cs="Calibri"/>
          <w:b/>
          <w:sz w:val="20"/>
          <w:szCs w:val="20"/>
        </w:rPr>
        <w:t xml:space="preserve">ałącznik nr </w:t>
      </w:r>
      <w:r w:rsidR="00850283" w:rsidRPr="00DD33B9">
        <w:rPr>
          <w:rFonts w:ascii="Calibri" w:hAnsi="Calibri" w:cs="Calibri"/>
          <w:b/>
          <w:sz w:val="20"/>
          <w:szCs w:val="20"/>
        </w:rPr>
        <w:t>7</w:t>
      </w:r>
      <w:r w:rsidRPr="00DD33B9">
        <w:rPr>
          <w:rFonts w:ascii="Calibri" w:hAnsi="Calibri" w:cs="Calibri"/>
          <w:b/>
          <w:sz w:val="20"/>
          <w:szCs w:val="20"/>
        </w:rPr>
        <w:t xml:space="preserve"> do SWZ),</w:t>
      </w:r>
      <w:r w:rsidRPr="00DD33B9">
        <w:rPr>
          <w:rFonts w:ascii="Calibri" w:hAnsi="Calibri" w:cs="Calibri"/>
          <w:sz w:val="20"/>
          <w:szCs w:val="20"/>
        </w:rPr>
        <w:t xml:space="preserve"> lub inny podmiotowy środek dowodowy potwierdzający, że wykonawca realizując zamówienie, będzie dysponował niezbędnymi zasobami tych podmiotów;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2.2</w:t>
      </w:r>
      <w:r w:rsidR="00103186" w:rsidRPr="00DD33B9">
        <w:rPr>
          <w:rFonts w:ascii="Calibri" w:hAnsi="Calibri" w:cs="Calibri"/>
          <w:sz w:val="20"/>
          <w:szCs w:val="20"/>
        </w:rPr>
        <w:t>. Z</w:t>
      </w:r>
      <w:r w:rsidRPr="00DD33B9">
        <w:rPr>
          <w:rFonts w:ascii="Calibri" w:hAnsi="Calibri" w:cs="Calibri"/>
          <w:sz w:val="20"/>
          <w:szCs w:val="20"/>
        </w:rPr>
        <w:t xml:space="preserve">amawiający oceni, czy udostępniane wykonawcy przez podmioty udostępniające zasoby zdolności techniczne lub zawodowe, pozwalają na wykazanie przez wykonawcę spełniania warunków udziału w postępowaniu, o których </w:t>
      </w:r>
      <w:r w:rsidRPr="00DD33B9">
        <w:rPr>
          <w:rFonts w:ascii="Calibri" w:hAnsi="Calibri" w:cs="Calibri"/>
          <w:color w:val="000000" w:themeColor="text1"/>
          <w:sz w:val="20"/>
          <w:szCs w:val="20"/>
        </w:rPr>
        <w:t>mowa w pkt I</w:t>
      </w:r>
      <w:r w:rsidR="00E2601E" w:rsidRPr="00DD33B9">
        <w:rPr>
          <w:rFonts w:ascii="Calibri" w:hAnsi="Calibri" w:cs="Calibri"/>
          <w:color w:val="000000" w:themeColor="text1"/>
          <w:sz w:val="20"/>
          <w:szCs w:val="20"/>
        </w:rPr>
        <w:t>I</w:t>
      </w:r>
      <w:r w:rsidRPr="00DD33B9">
        <w:rPr>
          <w:rFonts w:ascii="Calibri" w:hAnsi="Calibri" w:cs="Calibri"/>
          <w:color w:val="000000" w:themeColor="text1"/>
          <w:sz w:val="20"/>
          <w:szCs w:val="20"/>
        </w:rPr>
        <w:t xml:space="preserve"> 1.</w:t>
      </w:r>
      <w:r w:rsidR="00E2601E" w:rsidRPr="00DD33B9">
        <w:rPr>
          <w:rFonts w:ascii="Calibri" w:hAnsi="Calibri" w:cs="Calibri"/>
          <w:color w:val="000000" w:themeColor="text1"/>
          <w:sz w:val="20"/>
          <w:szCs w:val="20"/>
        </w:rPr>
        <w:t>2</w:t>
      </w:r>
      <w:r w:rsidRPr="00DD33B9">
        <w:rPr>
          <w:rFonts w:ascii="Calibri" w:hAnsi="Calibri" w:cs="Calibri"/>
          <w:color w:val="000000" w:themeColor="text1"/>
          <w:sz w:val="20"/>
          <w:szCs w:val="20"/>
        </w:rPr>
        <w:t xml:space="preserve"> powyżej,</w:t>
      </w:r>
      <w:r w:rsidRPr="00DD33B9">
        <w:rPr>
          <w:rFonts w:ascii="Calibri" w:hAnsi="Calibri" w:cs="Calibri"/>
          <w:sz w:val="20"/>
          <w:szCs w:val="20"/>
        </w:rPr>
        <w:t xml:space="preserve"> oraz zbada, czy nie zachodzą wobec tego podmiotu podstawy wykluczenia, które zostały przewidziane względem wykonawcy w przedmiotowym postępowaniu;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3. Zobowiązanie podmiotu udostępniającego zasoby, o którym mowa w pkt 2.1 powyżej, potwierdza, że stosunek łączący Wykonawcę z podmiotami udostępniającymi zasoby gwarantuje rzeczywisty dostęp do tych zasobów oraz określa w szczególności:</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a. zakres dostępnych Wykonawcy zasobów podmiotu udostępniającego zasoby;</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lastRenderedPageBreak/>
        <w:t>b. sposób i okres udostępnienia Wykonawcy i wykorzystania przez niego zasobów podmiotu udostępniającego te zasoby przy wykonywaniu zamówienia;</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DD33B9" w:rsidRDefault="00E701F8">
      <w:pPr>
        <w:pStyle w:val="Bezodstpw"/>
        <w:jc w:val="both"/>
        <w:rPr>
          <w:rFonts w:asciiTheme="majorHAnsi" w:hAnsiTheme="majorHAnsi" w:cstheme="majorHAnsi"/>
          <w:b/>
          <w:sz w:val="20"/>
          <w:szCs w:val="20"/>
          <w:u w:val="single"/>
        </w:rPr>
      </w:pPr>
      <w:r w:rsidRPr="00DD33B9">
        <w:rPr>
          <w:rFonts w:asciiTheme="majorHAnsi" w:hAnsiTheme="majorHAnsi" w:cstheme="majorHAnsi"/>
          <w:b/>
          <w:sz w:val="20"/>
          <w:szCs w:val="20"/>
          <w:u w:val="single"/>
        </w:rPr>
        <w:t xml:space="preserve">I. </w:t>
      </w:r>
      <w:r w:rsidR="003466FF" w:rsidRPr="00DD33B9">
        <w:rPr>
          <w:rFonts w:asciiTheme="majorHAnsi" w:hAnsiTheme="majorHAnsi" w:cstheme="majorHAnsi"/>
          <w:b/>
          <w:sz w:val="20"/>
          <w:szCs w:val="20"/>
          <w:u w:val="single"/>
        </w:rPr>
        <w:t>Do oferty Wykonawcy zobowiązani są dołączyć:</w:t>
      </w:r>
    </w:p>
    <w:p w:rsidR="00103186"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t xml:space="preserve">1. Wypełniony i podpisany </w:t>
      </w:r>
      <w:r w:rsidRPr="00DD33B9">
        <w:rPr>
          <w:rFonts w:asciiTheme="majorHAnsi" w:hAnsiTheme="majorHAnsi" w:cstheme="majorHAnsi"/>
          <w:b/>
          <w:sz w:val="20"/>
          <w:szCs w:val="20"/>
        </w:rPr>
        <w:t>Formularz ofertowy</w:t>
      </w:r>
      <w:r w:rsidRPr="00DD33B9">
        <w:rPr>
          <w:rFonts w:asciiTheme="majorHAnsi" w:hAnsiTheme="majorHAnsi" w:cstheme="majorHAnsi"/>
          <w:sz w:val="20"/>
          <w:szCs w:val="20"/>
        </w:rPr>
        <w:t xml:space="preserve"> stanowiący załącznik nr 1 do SWZ</w:t>
      </w:r>
      <w:r w:rsidR="00DD33B9" w:rsidRPr="00DD33B9">
        <w:rPr>
          <w:rFonts w:asciiTheme="majorHAnsi" w:hAnsiTheme="majorHAnsi" w:cstheme="majorHAnsi"/>
          <w:sz w:val="20"/>
          <w:szCs w:val="20"/>
        </w:rPr>
        <w:t xml:space="preserve">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opatrzony kwalifikowanym podpisem elektronicznym);</w:t>
      </w:r>
    </w:p>
    <w:p w:rsidR="00E76935"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t xml:space="preserve">2. Wypełnione, w zakresie wskazanym przez Zamawiającego, i podpisane oświadczenie, o którym mowa w art. 125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w:t>
      </w:r>
      <w:r w:rsidRPr="00DD33B9">
        <w:rPr>
          <w:rFonts w:asciiTheme="majorHAnsi" w:hAnsiTheme="majorHAnsi" w:cstheme="majorHAnsi"/>
          <w:b/>
          <w:sz w:val="20"/>
          <w:szCs w:val="20"/>
        </w:rPr>
        <w:t>JEDZ</w:t>
      </w:r>
      <w:r w:rsidRPr="00DD33B9">
        <w:rPr>
          <w:rFonts w:asciiTheme="majorHAnsi" w:hAnsiTheme="majorHAnsi" w:cstheme="majorHAnsi"/>
          <w:sz w:val="20"/>
          <w:szCs w:val="20"/>
        </w:rPr>
        <w:t xml:space="preserve">) </w:t>
      </w:r>
      <w:r w:rsidR="00DD33B9" w:rsidRPr="00DD33B9">
        <w:rPr>
          <w:rFonts w:asciiTheme="majorHAnsi" w:hAnsiTheme="majorHAnsi" w:cstheme="majorHAnsi"/>
          <w:sz w:val="20"/>
          <w:szCs w:val="20"/>
        </w:rPr>
        <w:t xml:space="preserve">załącznik nr 3 do SWZ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opatrzone kwalifikowanym podpisem elektronicznym);</w:t>
      </w:r>
    </w:p>
    <w:p w:rsidR="00E701F8" w:rsidRPr="00DD33B9" w:rsidRDefault="00E701F8"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2.1. </w:t>
      </w:r>
      <w:r w:rsidR="00A059E0" w:rsidRPr="00DD33B9">
        <w:rPr>
          <w:rFonts w:asciiTheme="majorHAnsi" w:hAnsiTheme="majorHAnsi" w:cstheme="majorHAnsi"/>
          <w:sz w:val="20"/>
          <w:szCs w:val="20"/>
        </w:rPr>
        <w:t>Oświadczenie</w:t>
      </w:r>
      <w:r w:rsidRPr="00DD33B9">
        <w:rPr>
          <w:rFonts w:asciiTheme="majorHAnsi" w:hAnsiTheme="majorHAnsi" w:cstheme="majorHAnsi"/>
          <w:sz w:val="20"/>
          <w:szCs w:val="20"/>
        </w:rPr>
        <w:t xml:space="preserve"> JEDZ </w:t>
      </w:r>
      <w:r w:rsidR="00A059E0" w:rsidRPr="00DD33B9">
        <w:rPr>
          <w:rFonts w:asciiTheme="majorHAnsi" w:hAnsiTheme="majorHAnsi" w:cstheme="majorHAnsi"/>
          <w:sz w:val="20"/>
          <w:szCs w:val="20"/>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D33B9" w:rsidRDefault="00E701F8" w:rsidP="00E701F8">
      <w:pPr>
        <w:autoSpaceDE w:val="0"/>
        <w:autoSpaceDN w:val="0"/>
        <w:adjustRightInd w:val="0"/>
        <w:jc w:val="both"/>
        <w:rPr>
          <w:rFonts w:asciiTheme="majorHAnsi" w:eastAsia="Times New Roman" w:hAnsiTheme="majorHAnsi" w:cstheme="majorHAnsi"/>
          <w:color w:val="000000"/>
          <w:sz w:val="20"/>
          <w:szCs w:val="20"/>
        </w:rPr>
      </w:pPr>
      <w:r w:rsidRPr="00DD33B9">
        <w:rPr>
          <w:rFonts w:asciiTheme="majorHAnsi" w:hAnsiTheme="majorHAnsi" w:cstheme="majorHAnsi"/>
          <w:sz w:val="20"/>
          <w:szCs w:val="20"/>
        </w:rPr>
        <w:t>2.2. Wykonawca wypełnia JEDZ, tworząc dokument elektroniczny. Może korzystać  z narzędzia ESPD (</w:t>
      </w:r>
      <w:hyperlink r:id="rId28" w:history="1">
        <w:r w:rsidRPr="00DD33B9">
          <w:rPr>
            <w:rStyle w:val="Hipercze"/>
            <w:rFonts w:asciiTheme="majorHAnsi" w:hAnsiTheme="majorHAnsi" w:cstheme="majorHAnsi"/>
            <w:color w:val="000000"/>
            <w:sz w:val="20"/>
            <w:szCs w:val="20"/>
          </w:rPr>
          <w:t>https://www.uzp.gov.pl/e-uslugi/jedz</w:t>
        </w:r>
      </w:hyperlink>
      <w:r w:rsidRPr="00DD33B9">
        <w:rPr>
          <w:rFonts w:asciiTheme="majorHAnsi" w:hAnsiTheme="majorHAnsi" w:cstheme="majorHAnsi"/>
          <w:color w:val="000000"/>
          <w:sz w:val="20"/>
          <w:szCs w:val="20"/>
        </w:rPr>
        <w:t xml:space="preserve"> - </w:t>
      </w:r>
      <w:r w:rsidRPr="00DD33B9">
        <w:rPr>
          <w:rFonts w:asciiTheme="majorHAnsi" w:hAnsiTheme="majorHAnsi" w:cstheme="majorHAnsi"/>
          <w:sz w:val="20"/>
          <w:szCs w:val="20"/>
        </w:rPr>
        <w:t xml:space="preserve">link do narzędzia:  </w:t>
      </w:r>
      <w:hyperlink r:id="rId29" w:history="1">
        <w:r w:rsidRPr="00DD33B9">
          <w:rPr>
            <w:rStyle w:val="Hipercze"/>
            <w:rFonts w:asciiTheme="majorHAnsi" w:hAnsiTheme="majorHAnsi" w:cstheme="majorHAnsi"/>
            <w:bCs/>
            <w:color w:val="auto"/>
            <w:sz w:val="20"/>
            <w:szCs w:val="20"/>
          </w:rPr>
          <w:t>espd.uzp.gov.pl</w:t>
        </w:r>
      </w:hyperlink>
      <w:r w:rsidRPr="00DD33B9">
        <w:rPr>
          <w:rFonts w:asciiTheme="majorHAnsi" w:hAnsiTheme="majorHAnsi" w:cstheme="majorHAnsi"/>
          <w:sz w:val="20"/>
          <w:szCs w:val="20"/>
        </w:rPr>
        <w:t xml:space="preserve">) lub innych dostępnych narzędzi lub oprogramowania, które umożliwiają wypełnienie JEDZ i utworzenie dokumentu elektronicznego, w szczególności w jednym z formatów </w:t>
      </w:r>
      <w:proofErr w:type="spellStart"/>
      <w:r w:rsidRPr="00DD33B9">
        <w:rPr>
          <w:rFonts w:asciiTheme="majorHAnsi" w:hAnsiTheme="majorHAnsi" w:cstheme="majorHAnsi"/>
          <w:sz w:val="20"/>
          <w:szCs w:val="20"/>
        </w:rPr>
        <w:t>pdf</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w:t>
      </w:r>
    </w:p>
    <w:p w:rsidR="00E701F8" w:rsidRPr="00DD33B9" w:rsidRDefault="00E701F8" w:rsidP="00E701F8">
      <w:pPr>
        <w:pStyle w:val="Bezodstpw"/>
        <w:numPr>
          <w:ilvl w:val="1"/>
          <w:numId w:val="23"/>
        </w:numPr>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W JEDZ należy wypełnić wskazane niewykreślone części: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 części IV należy wypełnić tylko </w:t>
      </w:r>
      <w:r w:rsidRPr="00DD33B9">
        <w:rPr>
          <w:rFonts w:asciiTheme="majorHAnsi" w:hAnsiTheme="majorHAnsi" w:cstheme="majorHAnsi"/>
          <w:color w:val="auto"/>
          <w:sz w:val="20"/>
          <w:szCs w:val="20"/>
        </w:rPr>
        <w:t>pole alfa</w:t>
      </w:r>
      <w:r w:rsidRPr="00DD33B9">
        <w:rPr>
          <w:rFonts w:asciiTheme="majorHAnsi" w:hAnsiTheme="majorHAnsi" w:cstheme="majorHAnsi"/>
          <w:bCs/>
          <w:color w:val="auto"/>
          <w:sz w:val="20"/>
          <w:szCs w:val="20"/>
        </w:rPr>
        <w:t>(ogólne oświadczenie dotyczące wszystkich  kryteriów kwalifikacji)</w:t>
      </w:r>
    </w:p>
    <w:p w:rsidR="00E701F8" w:rsidRPr="00DD33B9" w:rsidRDefault="00E701F8" w:rsidP="00E701F8">
      <w:pPr>
        <w:pStyle w:val="Bezodstpw"/>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 część VI oświadczenia końcowe (należy wypełnić wykropkowane pola oraz </w:t>
      </w:r>
      <w:r w:rsidRPr="00DD33B9">
        <w:rPr>
          <w:rFonts w:asciiTheme="majorHAnsi" w:hAnsiTheme="majorHAnsi" w:cstheme="majorHAnsi"/>
          <w:color w:val="auto"/>
          <w:sz w:val="20"/>
          <w:szCs w:val="20"/>
        </w:rPr>
        <w:t>podpisać kwalifikowanym podpisem elektronicznym).</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bCs/>
          <w:color w:val="000000" w:themeColor="text1"/>
          <w:sz w:val="20"/>
          <w:szCs w:val="20"/>
        </w:rPr>
        <w:t xml:space="preserve">3. </w:t>
      </w:r>
      <w:r w:rsidRPr="00DD33B9">
        <w:rPr>
          <w:rFonts w:asciiTheme="majorHAnsi" w:hAnsiTheme="majorHAnsi" w:cstheme="majorHAnsi"/>
          <w:b/>
          <w:bCs/>
          <w:color w:val="000000" w:themeColor="text1"/>
          <w:sz w:val="20"/>
          <w:szCs w:val="20"/>
        </w:rPr>
        <w:t>oświadczenie</w:t>
      </w:r>
      <w:r w:rsidR="005F5E9A" w:rsidRPr="00DD33B9">
        <w:rPr>
          <w:rFonts w:asciiTheme="majorHAnsi" w:hAnsiTheme="majorHAnsi" w:cstheme="majorHAnsi"/>
          <w:b/>
          <w:bCs/>
          <w:color w:val="000000" w:themeColor="text1"/>
          <w:sz w:val="20"/>
          <w:szCs w:val="20"/>
        </w:rPr>
        <w:t xml:space="preserve"> Wykonawcy </w:t>
      </w:r>
      <w:r w:rsidR="005F5E9A" w:rsidRPr="00DD33B9">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 xml:space="preserve"> – zgodnie z załącznikiem nr </w:t>
      </w:r>
      <w:r w:rsidR="005F5E9A" w:rsidRPr="00DD33B9">
        <w:rPr>
          <w:rFonts w:asciiTheme="majorHAnsi" w:hAnsiTheme="majorHAnsi" w:cstheme="majorHAnsi"/>
          <w:b/>
          <w:bCs/>
          <w:color w:val="000000" w:themeColor="text1"/>
          <w:sz w:val="20"/>
          <w:szCs w:val="20"/>
        </w:rPr>
        <w:t>4</w:t>
      </w:r>
      <w:r w:rsidRPr="00DD33B9">
        <w:rPr>
          <w:rFonts w:asciiTheme="majorHAnsi" w:hAnsiTheme="majorHAnsi" w:cstheme="majorHAnsi"/>
          <w:b/>
          <w:bCs/>
          <w:color w:val="000000" w:themeColor="text1"/>
          <w:sz w:val="20"/>
          <w:szCs w:val="20"/>
        </w:rPr>
        <w:t xml:space="preserve"> do SWZ </w:t>
      </w:r>
      <w:r w:rsidRPr="00DD33B9">
        <w:rPr>
          <w:rFonts w:asciiTheme="majorHAnsi" w:hAnsiTheme="majorHAnsi" w:cstheme="majorHAnsi"/>
          <w:color w:val="000000" w:themeColor="text1"/>
          <w:sz w:val="20"/>
          <w:szCs w:val="20"/>
        </w:rPr>
        <w:t>(</w:t>
      </w:r>
      <w:r w:rsidRPr="00DD33B9">
        <w:rPr>
          <w:rFonts w:asciiTheme="majorHAnsi" w:hAnsiTheme="majorHAnsi" w:cstheme="majorHAnsi"/>
          <w:bCs/>
          <w:color w:val="000000" w:themeColor="text1"/>
          <w:sz w:val="20"/>
          <w:szCs w:val="20"/>
          <w:u w:val="single"/>
        </w:rPr>
        <w:t>w postaci elektronicznej opatrzone kwalifikowanym podpisem elektronicznym)</w:t>
      </w:r>
      <w:r w:rsidRPr="00DD33B9">
        <w:rPr>
          <w:rFonts w:asciiTheme="majorHAnsi" w:hAnsiTheme="majorHAnsi" w:cstheme="majorHAnsi"/>
          <w:b/>
          <w:bCs/>
          <w:color w:val="000000" w:themeColor="text1"/>
          <w:sz w:val="20"/>
          <w:szCs w:val="20"/>
        </w:rPr>
        <w:t xml:space="preserv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2601E" w:rsidRPr="00DD33B9">
        <w:rPr>
          <w:rFonts w:asciiTheme="majorHAnsi" w:hAnsiTheme="majorHAnsi" w:cstheme="majorHAnsi"/>
          <w:sz w:val="20"/>
          <w:szCs w:val="20"/>
        </w:rPr>
        <w:t xml:space="preserve">. </w:t>
      </w:r>
      <w:r w:rsidR="00E2601E" w:rsidRPr="00DD33B9">
        <w:rPr>
          <w:rFonts w:asciiTheme="majorHAnsi" w:hAnsiTheme="majorHAnsi" w:cstheme="majorHAnsi"/>
          <w:b/>
          <w:bCs/>
          <w:sz w:val="20"/>
          <w:szCs w:val="20"/>
        </w:rPr>
        <w:t>W przypadku wspólnego ubiegania się o zamówienie wykonawcy przedstawiają:</w:t>
      </w:r>
    </w:p>
    <w:p w:rsidR="00E701F8" w:rsidRPr="00DD33B9" w:rsidRDefault="00103186" w:rsidP="00E701F8">
      <w:pPr>
        <w:pStyle w:val="Bezodstpw"/>
        <w:jc w:val="both"/>
        <w:rPr>
          <w:rFonts w:asciiTheme="majorHAnsi" w:hAnsiTheme="majorHAnsi" w:cstheme="majorHAnsi"/>
          <w:bCs/>
          <w:color w:val="000000" w:themeColor="text1"/>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.1. </w:t>
      </w:r>
      <w:r w:rsidR="00EB4C1C" w:rsidRPr="00DD33B9">
        <w:rPr>
          <w:rFonts w:asciiTheme="majorHAnsi" w:hAnsiTheme="majorHAnsi" w:cstheme="majorHAnsi"/>
          <w:color w:val="000000" w:themeColor="text1"/>
          <w:sz w:val="20"/>
          <w:szCs w:val="20"/>
        </w:rPr>
        <w:t>O</w:t>
      </w:r>
      <w:r w:rsidR="00E701F8" w:rsidRPr="00DD33B9">
        <w:rPr>
          <w:rFonts w:asciiTheme="majorHAnsi" w:hAnsiTheme="majorHAnsi" w:cstheme="majorHAnsi"/>
          <w:color w:val="000000" w:themeColor="text1"/>
          <w:sz w:val="20"/>
          <w:szCs w:val="20"/>
        </w:rPr>
        <w:t xml:space="preserve">świadczenie o podziale obowiązków – zgodnie </w:t>
      </w:r>
      <w:r w:rsidR="00E701F8" w:rsidRPr="00DD33B9">
        <w:rPr>
          <w:rFonts w:asciiTheme="majorHAnsi" w:hAnsiTheme="majorHAnsi" w:cstheme="majorHAnsi"/>
          <w:bCs/>
          <w:color w:val="000000" w:themeColor="text1"/>
          <w:sz w:val="20"/>
          <w:szCs w:val="20"/>
        </w:rPr>
        <w:t xml:space="preserve">z </w:t>
      </w:r>
      <w:r w:rsidR="00090371" w:rsidRPr="00DD33B9">
        <w:rPr>
          <w:rFonts w:asciiTheme="majorHAnsi" w:hAnsiTheme="majorHAnsi" w:cstheme="majorHAnsi"/>
          <w:bCs/>
          <w:color w:val="000000" w:themeColor="text1"/>
          <w:sz w:val="20"/>
          <w:szCs w:val="20"/>
        </w:rPr>
        <w:t>z</w:t>
      </w:r>
      <w:r w:rsidR="00E701F8" w:rsidRPr="00DD33B9">
        <w:rPr>
          <w:rFonts w:asciiTheme="majorHAnsi" w:hAnsiTheme="majorHAnsi" w:cstheme="majorHAnsi"/>
          <w:bCs/>
          <w:color w:val="000000" w:themeColor="text1"/>
          <w:sz w:val="20"/>
          <w:szCs w:val="20"/>
        </w:rPr>
        <w:t xml:space="preserve">ałącznikiem nr </w:t>
      </w:r>
      <w:r w:rsidR="00850283" w:rsidRPr="00DD33B9">
        <w:rPr>
          <w:rFonts w:asciiTheme="majorHAnsi" w:hAnsiTheme="majorHAnsi" w:cstheme="majorHAnsi"/>
          <w:bCs/>
          <w:color w:val="000000" w:themeColor="text1"/>
          <w:sz w:val="20"/>
          <w:szCs w:val="20"/>
        </w:rPr>
        <w:t>8</w:t>
      </w:r>
      <w:r w:rsidR="00E701F8" w:rsidRPr="00DD33B9">
        <w:rPr>
          <w:rFonts w:asciiTheme="majorHAnsi" w:hAnsiTheme="majorHAnsi" w:cstheme="majorHAnsi"/>
          <w:bCs/>
          <w:color w:val="000000" w:themeColor="text1"/>
          <w:sz w:val="20"/>
          <w:szCs w:val="20"/>
        </w:rPr>
        <w:t xml:space="preserve"> do SWZ</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.2. </w:t>
      </w:r>
      <w:r w:rsidR="00EB4C1C" w:rsidRPr="00DD33B9">
        <w:rPr>
          <w:rFonts w:asciiTheme="majorHAnsi" w:hAnsiTheme="majorHAnsi" w:cstheme="majorHAnsi"/>
          <w:sz w:val="20"/>
          <w:szCs w:val="20"/>
        </w:rPr>
        <w:t>O</w:t>
      </w:r>
      <w:r w:rsidR="00E2601E" w:rsidRPr="00DD33B9">
        <w:rPr>
          <w:rFonts w:asciiTheme="majorHAnsi" w:hAnsiTheme="majorHAnsi" w:cstheme="majorHAnsi"/>
          <w:sz w:val="20"/>
          <w:szCs w:val="20"/>
        </w:rPr>
        <w:t>świadczeni</w:t>
      </w:r>
      <w:r w:rsidR="00E701F8" w:rsidRPr="00DD33B9">
        <w:rPr>
          <w:rFonts w:asciiTheme="majorHAnsi" w:hAnsiTheme="majorHAnsi" w:cstheme="majorHAnsi"/>
          <w:sz w:val="20"/>
          <w:szCs w:val="20"/>
        </w:rPr>
        <w:t xml:space="preserve">e JEDZ </w:t>
      </w:r>
      <w:r w:rsidR="00E2601E" w:rsidRPr="00DD33B9">
        <w:rPr>
          <w:rFonts w:asciiTheme="majorHAnsi" w:hAnsiTheme="majorHAnsi" w:cstheme="majorHAnsi"/>
          <w:sz w:val="20"/>
          <w:szCs w:val="20"/>
        </w:rPr>
        <w:t>składa każdy z wykonawców wspólnie ubiegających się o zamówienie</w:t>
      </w:r>
      <w:r w:rsidR="00E701F8" w:rsidRPr="00DD33B9">
        <w:rPr>
          <w:rFonts w:asciiTheme="majorHAnsi" w:hAnsiTheme="majorHAnsi" w:cstheme="majorHAnsi"/>
          <w:sz w:val="20"/>
          <w:szCs w:val="20"/>
        </w:rPr>
        <w:t xml:space="preserve">. Oświadczenie to ma potwierdzać brak podstaw do wykluczenia </w:t>
      </w:r>
      <w:r w:rsidR="00BC5380" w:rsidRPr="00DD33B9">
        <w:rPr>
          <w:rFonts w:asciiTheme="majorHAnsi" w:hAnsiTheme="majorHAnsi" w:cstheme="majorHAnsi"/>
          <w:sz w:val="20"/>
          <w:szCs w:val="20"/>
        </w:rPr>
        <w:t xml:space="preserve">oraz spełnianie warunków udziału w postepowaniu </w:t>
      </w:r>
      <w:r w:rsidR="00E701F8" w:rsidRPr="00DD33B9">
        <w:rPr>
          <w:rFonts w:asciiTheme="majorHAnsi" w:hAnsiTheme="majorHAnsi" w:cstheme="majorHAnsi"/>
          <w:sz w:val="20"/>
          <w:szCs w:val="20"/>
        </w:rPr>
        <w:t xml:space="preserve">w zakresie, w </w:t>
      </w:r>
      <w:r w:rsidR="00BC5380" w:rsidRPr="00DD33B9">
        <w:rPr>
          <w:rFonts w:asciiTheme="majorHAnsi" w:hAnsiTheme="majorHAnsi" w:cstheme="majorHAnsi"/>
          <w:sz w:val="20"/>
          <w:szCs w:val="20"/>
        </w:rPr>
        <w:t xml:space="preserve">jakim </w:t>
      </w:r>
      <w:r w:rsidR="00E701F8" w:rsidRPr="00DD33B9">
        <w:rPr>
          <w:rFonts w:asciiTheme="majorHAnsi" w:hAnsiTheme="majorHAnsi" w:cstheme="majorHAnsi"/>
          <w:sz w:val="20"/>
          <w:szCs w:val="20"/>
        </w:rPr>
        <w:t xml:space="preserve"> każdy z Wykonawców wykazuje </w:t>
      </w:r>
      <w:r w:rsidR="00BC5380" w:rsidRPr="00DD33B9">
        <w:rPr>
          <w:rFonts w:asciiTheme="majorHAnsi" w:hAnsiTheme="majorHAnsi" w:cstheme="majorHAnsi"/>
          <w:sz w:val="20"/>
          <w:szCs w:val="20"/>
        </w:rPr>
        <w:t>spełnianie warunków udziału w postepowaniu</w:t>
      </w:r>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.3.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00E701F8" w:rsidRPr="00DD33B9">
        <w:rPr>
          <w:rFonts w:asciiTheme="majorHAnsi" w:hAnsiTheme="majorHAnsi" w:cstheme="majorHAnsi"/>
          <w:sz w:val="20"/>
          <w:szCs w:val="20"/>
        </w:rPr>
        <w:t>Pzp</w:t>
      </w:r>
      <w:proofErr w:type="spellEnd"/>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.4. Zamawiający w niniejszym postępowaniu nie żąda złożenia oświadczenia JEDZ od podwykonawców. </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4.5. </w:t>
      </w:r>
      <w:r w:rsidRPr="00DD33B9">
        <w:rPr>
          <w:rFonts w:asciiTheme="majorHAnsi" w:hAnsiTheme="majorHAnsi" w:cstheme="majorHAnsi"/>
          <w:bCs/>
          <w:color w:val="000000" w:themeColor="text1"/>
          <w:sz w:val="20"/>
          <w:szCs w:val="20"/>
        </w:rPr>
        <w:t xml:space="preserve">oświadczenie </w:t>
      </w:r>
      <w:r w:rsidR="005F5E9A" w:rsidRPr="00DD33B9">
        <w:rPr>
          <w:rFonts w:asciiTheme="majorHAnsi" w:hAnsiTheme="majorHAnsi" w:cstheme="majorHAnsi"/>
          <w:color w:val="000000" w:themeColor="text1"/>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DD33B9">
        <w:rPr>
          <w:rFonts w:asciiTheme="majorHAnsi" w:hAnsiTheme="majorHAnsi" w:cstheme="majorHAnsi"/>
          <w:bCs/>
          <w:color w:val="000000" w:themeColor="text1"/>
          <w:sz w:val="20"/>
          <w:szCs w:val="20"/>
        </w:rPr>
        <w:t xml:space="preserve">– zgodnie z załącznikiem nr </w:t>
      </w:r>
      <w:r w:rsidR="00850283" w:rsidRPr="00DD33B9">
        <w:rPr>
          <w:rFonts w:asciiTheme="majorHAnsi" w:hAnsiTheme="majorHAnsi" w:cstheme="majorHAnsi"/>
          <w:bCs/>
          <w:color w:val="000000" w:themeColor="text1"/>
          <w:sz w:val="20"/>
          <w:szCs w:val="20"/>
        </w:rPr>
        <w:t xml:space="preserve">4 </w:t>
      </w:r>
      <w:r w:rsidRPr="00DD33B9">
        <w:rPr>
          <w:rFonts w:asciiTheme="majorHAnsi" w:hAnsiTheme="majorHAnsi" w:cstheme="majorHAnsi"/>
          <w:bCs/>
          <w:color w:val="000000" w:themeColor="text1"/>
          <w:sz w:val="20"/>
          <w:szCs w:val="20"/>
        </w:rPr>
        <w:t xml:space="preserve">do SWZ </w:t>
      </w:r>
      <w:r w:rsidRPr="00DD33B9">
        <w:rPr>
          <w:rFonts w:asciiTheme="majorHAnsi" w:hAnsiTheme="majorHAnsi" w:cstheme="majorHAnsi"/>
          <w:sz w:val="20"/>
          <w:szCs w:val="20"/>
        </w:rPr>
        <w:t xml:space="preserve">składa każdy z wykonawców wspólnie ubiegających się o zamówienie.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w:t>
      </w:r>
      <w:r w:rsidRPr="00DD33B9">
        <w:rPr>
          <w:rFonts w:asciiTheme="majorHAnsi" w:hAnsiTheme="majorHAnsi" w:cstheme="majorHAnsi"/>
          <w:bCs/>
          <w:color w:val="000000" w:themeColor="text1"/>
          <w:sz w:val="20"/>
          <w:szCs w:val="20"/>
        </w:rPr>
        <w:lastRenderedPageBreak/>
        <w:t xml:space="preserve">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Calibri" w:hAnsi="Calibri"/>
          <w:sz w:val="20"/>
          <w:szCs w:val="20"/>
        </w:rPr>
      </w:pPr>
      <w:r w:rsidRPr="00DD33B9">
        <w:rPr>
          <w:rFonts w:ascii="Calibri" w:hAnsi="Calibri"/>
          <w:sz w:val="20"/>
          <w:szCs w:val="20"/>
        </w:rPr>
        <w:t>5</w:t>
      </w:r>
      <w:r w:rsidR="00E2601E" w:rsidRPr="00DD33B9">
        <w:rPr>
          <w:rFonts w:ascii="Calibri" w:hAnsi="Calibri"/>
          <w:sz w:val="20"/>
          <w:szCs w:val="20"/>
        </w:rPr>
        <w:t xml:space="preserve">. </w:t>
      </w:r>
      <w:r w:rsidR="00E2601E" w:rsidRPr="00DD33B9">
        <w:rPr>
          <w:rFonts w:ascii="Calibri" w:hAnsi="Calibri"/>
          <w:b/>
          <w:sz w:val="20"/>
          <w:szCs w:val="20"/>
        </w:rPr>
        <w:t>Wykonawca, który powołuje się na zasoby podmiotów udostępniających zasoby</w:t>
      </w:r>
      <w:r w:rsidR="00E2601E" w:rsidRPr="00DD33B9">
        <w:rPr>
          <w:rFonts w:ascii="Calibri" w:hAnsi="Calibri"/>
          <w:sz w:val="20"/>
          <w:szCs w:val="20"/>
        </w:rPr>
        <w:t xml:space="preserve">, przedstawia: </w:t>
      </w:r>
    </w:p>
    <w:p w:rsidR="00E2601E" w:rsidRPr="00DD33B9" w:rsidRDefault="00E2601E" w:rsidP="00E2601E">
      <w:pPr>
        <w:pStyle w:val="Bezodstpw"/>
        <w:jc w:val="both"/>
        <w:rPr>
          <w:rFonts w:ascii="Calibri" w:hAnsi="Calibri" w:cs="Arial"/>
          <w:color w:val="000000"/>
          <w:sz w:val="20"/>
          <w:szCs w:val="20"/>
        </w:rPr>
      </w:pPr>
      <w:r w:rsidRPr="00DD33B9">
        <w:rPr>
          <w:rFonts w:ascii="Calibri" w:hAnsi="Calibri"/>
          <w:sz w:val="20"/>
          <w:szCs w:val="20"/>
        </w:rPr>
        <w:t xml:space="preserve">- wraz z </w:t>
      </w:r>
      <w:r w:rsidR="00E701F8" w:rsidRPr="00DD33B9">
        <w:rPr>
          <w:rFonts w:ascii="Calibri" w:hAnsi="Calibri"/>
          <w:sz w:val="20"/>
          <w:szCs w:val="20"/>
        </w:rPr>
        <w:t xml:space="preserve">oświadczeniem własnym JEDZ </w:t>
      </w:r>
      <w:r w:rsidRPr="00DD33B9">
        <w:rPr>
          <w:rFonts w:ascii="Calibri" w:hAnsi="Calibri"/>
          <w:sz w:val="20"/>
          <w:szCs w:val="20"/>
        </w:rPr>
        <w:t>także oświadczeni</w:t>
      </w:r>
      <w:r w:rsidR="00E701F8" w:rsidRPr="00DD33B9">
        <w:rPr>
          <w:rFonts w:ascii="Calibri" w:hAnsi="Calibri"/>
          <w:sz w:val="20"/>
          <w:szCs w:val="20"/>
        </w:rPr>
        <w:t>e JEDZ</w:t>
      </w:r>
      <w:r w:rsidRPr="00DD33B9">
        <w:rPr>
          <w:rFonts w:ascii="Calibri" w:hAnsi="Calibri"/>
          <w:sz w:val="20"/>
          <w:szCs w:val="20"/>
        </w:rPr>
        <w:t xml:space="preserve"> podmiotu udostępniającego zasoby, </w:t>
      </w:r>
      <w:r w:rsidR="00BC5380" w:rsidRPr="00DD33B9">
        <w:rPr>
          <w:rFonts w:ascii="Calibri" w:hAnsi="Calibri"/>
          <w:sz w:val="20"/>
          <w:szCs w:val="20"/>
        </w:rPr>
        <w:t xml:space="preserve">potwierdzające brak podstaw wykluczenia tego podmiotu oraz odpowiednio spełnianie warunków udziału w postępowaniu w zakresie, w jakim </w:t>
      </w:r>
      <w:r w:rsidR="001D301A" w:rsidRPr="00DD33B9">
        <w:rPr>
          <w:rFonts w:ascii="Calibri" w:hAnsi="Calibri"/>
          <w:sz w:val="20"/>
          <w:szCs w:val="20"/>
        </w:rPr>
        <w:t>wykonawca powołuje się na jego zasoby</w:t>
      </w:r>
      <w:r w:rsidRPr="00DD33B9">
        <w:rPr>
          <w:rFonts w:ascii="Calibri" w:hAnsi="Calibri"/>
          <w:sz w:val="20"/>
          <w:szCs w:val="20"/>
        </w:rPr>
        <w:t>(</w:t>
      </w:r>
      <w:r w:rsidRPr="00DD33B9">
        <w:rPr>
          <w:rFonts w:ascii="Calibri" w:hAnsi="Calibri"/>
          <w:bCs/>
          <w:sz w:val="20"/>
          <w:szCs w:val="20"/>
          <w:u w:val="single"/>
        </w:rPr>
        <w:t>w postaci elektronicznej opatrzone kwalifikowanym podpisem elektronicznym)</w:t>
      </w:r>
      <w:r w:rsidR="001D301A" w:rsidRPr="00DD33B9">
        <w:rPr>
          <w:rFonts w:ascii="Calibri" w:hAnsi="Calibri" w:cs="Arial"/>
          <w:color w:val="000000"/>
          <w:sz w:val="20"/>
          <w:szCs w:val="20"/>
        </w:rPr>
        <w:t>;</w:t>
      </w:r>
    </w:p>
    <w:p w:rsidR="00E2601E" w:rsidRPr="00DD33B9" w:rsidRDefault="00E2601E" w:rsidP="00E2601E">
      <w:pPr>
        <w:pStyle w:val="Bezodstpw"/>
        <w:jc w:val="both"/>
        <w:rPr>
          <w:rFonts w:ascii="Calibri" w:hAnsi="Calibri"/>
          <w:bCs/>
          <w:color w:val="000000" w:themeColor="text1"/>
          <w:sz w:val="20"/>
          <w:szCs w:val="20"/>
          <w:u w:val="single"/>
        </w:rPr>
      </w:pPr>
      <w:r w:rsidRPr="00DD33B9">
        <w:rPr>
          <w:rFonts w:ascii="Calibri" w:hAnsi="Calibri" w:cs="Arial"/>
          <w:color w:val="000000"/>
          <w:sz w:val="20"/>
          <w:szCs w:val="20"/>
        </w:rPr>
        <w:t xml:space="preserve">- </w:t>
      </w:r>
      <w:r w:rsidRPr="00DD33B9">
        <w:rPr>
          <w:rFonts w:ascii="Calibri" w:hAnsi="Calibri" w:cs="Arial"/>
          <w:b/>
          <w:color w:val="000000"/>
          <w:sz w:val="20"/>
          <w:szCs w:val="20"/>
        </w:rPr>
        <w:t>zobowiązanie podmiotu udostępniającego zasoby</w:t>
      </w:r>
      <w:r w:rsidRPr="00DD33B9">
        <w:rPr>
          <w:rFonts w:ascii="Calibri" w:hAnsi="Calibri" w:cs="Arial"/>
          <w:color w:val="000000"/>
          <w:sz w:val="20"/>
          <w:szCs w:val="20"/>
        </w:rPr>
        <w:t xml:space="preserve">, </w:t>
      </w:r>
      <w:r w:rsidRPr="00DD33B9">
        <w:rPr>
          <w:rFonts w:ascii="Calibri" w:hAnsi="Calibri" w:cs="Arial"/>
          <w:b/>
          <w:bCs/>
          <w:color w:val="000000"/>
          <w:sz w:val="20"/>
          <w:szCs w:val="20"/>
        </w:rPr>
        <w:t xml:space="preserve">zgodnie z </w:t>
      </w:r>
      <w:r w:rsidR="005220DE" w:rsidRPr="00DD33B9">
        <w:rPr>
          <w:rFonts w:ascii="Calibri" w:hAnsi="Calibri" w:cs="Arial"/>
          <w:b/>
          <w:bCs/>
          <w:color w:val="000000"/>
          <w:sz w:val="20"/>
          <w:szCs w:val="20"/>
        </w:rPr>
        <w:t>z</w:t>
      </w:r>
      <w:r w:rsidRPr="00DD33B9">
        <w:rPr>
          <w:rFonts w:ascii="Calibri" w:hAnsi="Calibri" w:cs="Arial"/>
          <w:b/>
          <w:bCs/>
          <w:color w:val="000000"/>
          <w:sz w:val="20"/>
          <w:szCs w:val="20"/>
        </w:rPr>
        <w:t xml:space="preserve">ałącznikiem nr </w:t>
      </w:r>
      <w:r w:rsidR="00850283" w:rsidRPr="00DD33B9">
        <w:rPr>
          <w:rFonts w:ascii="Calibri" w:hAnsi="Calibri" w:cs="Arial"/>
          <w:b/>
          <w:bCs/>
          <w:color w:val="000000" w:themeColor="text1"/>
          <w:sz w:val="20"/>
          <w:szCs w:val="20"/>
        </w:rPr>
        <w:t xml:space="preserve">7 </w:t>
      </w:r>
      <w:r w:rsidRPr="00DD33B9">
        <w:rPr>
          <w:rFonts w:ascii="Calibri" w:hAnsi="Calibri" w:cs="Arial"/>
          <w:b/>
          <w:bCs/>
          <w:color w:val="000000"/>
          <w:sz w:val="20"/>
          <w:szCs w:val="20"/>
        </w:rPr>
        <w:t>do SWZ</w:t>
      </w:r>
      <w:r w:rsidRPr="00DD33B9">
        <w:rPr>
          <w:rFonts w:ascii="Calibri" w:hAnsi="Calibri"/>
          <w:sz w:val="20"/>
          <w:szCs w:val="20"/>
        </w:rPr>
        <w:t>(</w:t>
      </w:r>
      <w:r w:rsidRPr="00DD33B9">
        <w:rPr>
          <w:rFonts w:ascii="Calibri" w:hAnsi="Calibri"/>
          <w:bCs/>
          <w:sz w:val="20"/>
          <w:szCs w:val="20"/>
          <w:u w:val="single"/>
        </w:rPr>
        <w:t xml:space="preserve">w postaci elektronicznej opatrzone kwalifikowanym podpisem elektronicznym), </w:t>
      </w:r>
      <w:r w:rsidRPr="00DD33B9">
        <w:rPr>
          <w:rFonts w:ascii="Calibri" w:hAnsi="Calibri"/>
          <w:bCs/>
          <w:color w:val="000000" w:themeColor="text1"/>
          <w:sz w:val="20"/>
          <w:szCs w:val="20"/>
          <w:u w:val="single"/>
        </w:rPr>
        <w:t xml:space="preserve">lub inny podmiotowy środek dowodowy potwierdzający, że wykonawca realizując zamówienie, będzie dysponował niezbędnymi zasobami tych podmiotów. </w:t>
      </w:r>
    </w:p>
    <w:p w:rsidR="00103186" w:rsidRPr="00DD33B9" w:rsidRDefault="00103186" w:rsidP="00484A0B">
      <w:pPr>
        <w:pStyle w:val="Bezodstpw"/>
        <w:tabs>
          <w:tab w:val="left" w:pos="426"/>
        </w:tabs>
        <w:jc w:val="both"/>
        <w:rPr>
          <w:rFonts w:ascii="Calibri" w:hAnsi="Calibri"/>
          <w:color w:val="000000" w:themeColor="text1"/>
          <w:sz w:val="20"/>
          <w:szCs w:val="20"/>
        </w:rPr>
      </w:pPr>
      <w:r w:rsidRPr="00DD33B9">
        <w:rPr>
          <w:rFonts w:ascii="Calibri" w:hAnsi="Calibri"/>
          <w:b/>
          <w:bCs/>
          <w:color w:val="000000" w:themeColor="text1"/>
          <w:sz w:val="20"/>
          <w:szCs w:val="20"/>
        </w:rPr>
        <w:t xml:space="preserve">- </w:t>
      </w:r>
      <w:r w:rsidR="00484A0B" w:rsidRPr="00DD33B9">
        <w:rPr>
          <w:rFonts w:ascii="Calibri" w:hAnsi="Calibri"/>
          <w:b/>
          <w:bCs/>
          <w:color w:val="000000" w:themeColor="text1"/>
          <w:sz w:val="20"/>
          <w:szCs w:val="20"/>
        </w:rPr>
        <w:t>oświadczenie podmiotu udost</w:t>
      </w:r>
      <w:r w:rsidR="003E68BC" w:rsidRPr="00DD33B9">
        <w:rPr>
          <w:rFonts w:ascii="Calibri" w:hAnsi="Calibri"/>
          <w:b/>
          <w:bCs/>
          <w:color w:val="000000" w:themeColor="text1"/>
          <w:sz w:val="20"/>
          <w:szCs w:val="20"/>
        </w:rPr>
        <w:t>ę</w:t>
      </w:r>
      <w:r w:rsidR="00484A0B" w:rsidRPr="00DD33B9">
        <w:rPr>
          <w:rFonts w:ascii="Calibri" w:hAnsi="Calibri"/>
          <w:b/>
          <w:bCs/>
          <w:color w:val="000000" w:themeColor="text1"/>
          <w:sz w:val="20"/>
          <w:szCs w:val="20"/>
        </w:rPr>
        <w:t xml:space="preserve">pniającego zasoby </w:t>
      </w:r>
      <w:r w:rsidR="005F5E9A" w:rsidRPr="00DD33B9">
        <w:rPr>
          <w:rFonts w:asciiTheme="majorHAnsi" w:hAnsi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484A0B" w:rsidRPr="00DD33B9">
        <w:rPr>
          <w:rFonts w:ascii="Calibri" w:hAnsi="Calibri"/>
          <w:bCs/>
          <w:color w:val="000000" w:themeColor="text1"/>
          <w:sz w:val="20"/>
          <w:szCs w:val="20"/>
        </w:rPr>
        <w:t xml:space="preserve">– </w:t>
      </w:r>
      <w:r w:rsidR="00484A0B" w:rsidRPr="00DD33B9">
        <w:rPr>
          <w:rFonts w:ascii="Calibri" w:hAnsi="Calibri"/>
          <w:b/>
          <w:bCs/>
          <w:color w:val="000000" w:themeColor="text1"/>
          <w:sz w:val="20"/>
          <w:szCs w:val="20"/>
        </w:rPr>
        <w:t xml:space="preserve">zgodnie z załącznikiem nr </w:t>
      </w:r>
      <w:r w:rsidR="00850283" w:rsidRPr="00DD33B9">
        <w:rPr>
          <w:rFonts w:ascii="Calibri" w:hAnsi="Calibri"/>
          <w:b/>
          <w:bCs/>
          <w:color w:val="000000" w:themeColor="text1"/>
          <w:sz w:val="20"/>
          <w:szCs w:val="20"/>
        </w:rPr>
        <w:t>9</w:t>
      </w:r>
      <w:r w:rsidR="00484A0B" w:rsidRPr="00DD33B9">
        <w:rPr>
          <w:rFonts w:ascii="Calibri" w:hAnsi="Calibri"/>
          <w:b/>
          <w:bCs/>
          <w:color w:val="000000" w:themeColor="text1"/>
          <w:sz w:val="20"/>
          <w:szCs w:val="20"/>
        </w:rPr>
        <w:t xml:space="preserve"> do SWZ</w:t>
      </w:r>
      <w:r w:rsidR="00484A0B" w:rsidRPr="00DD33B9">
        <w:rPr>
          <w:rFonts w:ascii="Calibri" w:hAnsi="Calibri"/>
          <w:bCs/>
          <w:color w:val="000000" w:themeColor="text1"/>
          <w:sz w:val="20"/>
          <w:szCs w:val="20"/>
        </w:rPr>
        <w:t xml:space="preserve">. </w:t>
      </w:r>
      <w:r w:rsidR="00484A0B" w:rsidRPr="00DD33B9">
        <w:rPr>
          <w:rFonts w:asciiTheme="majorHAnsi" w:hAnsiTheme="majorHAnsi" w:cs="Calibri"/>
          <w:color w:val="000000" w:themeColor="text1"/>
          <w:sz w:val="20"/>
          <w:szCs w:val="20"/>
        </w:rPr>
        <w:t>Oświadczenie Wykonawcy ma potwierdzać,</w:t>
      </w:r>
      <w:r w:rsidR="00484A0B" w:rsidRPr="00DD33B9">
        <w:rPr>
          <w:rFonts w:asciiTheme="majorHAnsi" w:hAnsi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00484A0B" w:rsidRPr="00DD33B9">
        <w:rPr>
          <w:rFonts w:asciiTheme="majorHAnsi" w:hAnsi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00484A0B" w:rsidRPr="00DD33B9">
        <w:rPr>
          <w:rFonts w:asciiTheme="majorHAnsi" w:hAnsiTheme="majorHAnsi"/>
          <w:b/>
          <w:bCs/>
          <w:color w:val="000000" w:themeColor="text1"/>
          <w:sz w:val="20"/>
          <w:szCs w:val="20"/>
        </w:rPr>
        <w:t>.</w:t>
      </w:r>
    </w:p>
    <w:p w:rsidR="00E2601E" w:rsidRPr="00DD33B9" w:rsidRDefault="008964C6" w:rsidP="00E2601E">
      <w:pPr>
        <w:pStyle w:val="Bezodstpw"/>
        <w:jc w:val="both"/>
        <w:rPr>
          <w:rFonts w:ascii="Calibri" w:hAnsi="Calibri"/>
          <w:sz w:val="20"/>
          <w:szCs w:val="20"/>
        </w:rPr>
      </w:pPr>
      <w:r w:rsidRPr="00DD33B9">
        <w:rPr>
          <w:rFonts w:ascii="Calibri" w:hAnsi="Calibri"/>
          <w:sz w:val="20"/>
          <w:szCs w:val="20"/>
        </w:rPr>
        <w:t>6</w:t>
      </w:r>
      <w:r w:rsidR="00E2601E" w:rsidRPr="00DD33B9">
        <w:rPr>
          <w:rFonts w:ascii="Calibri" w:hAnsi="Calibri"/>
          <w:sz w:val="20"/>
          <w:szCs w:val="20"/>
        </w:rPr>
        <w:t xml:space="preserve">. </w:t>
      </w:r>
      <w:r w:rsidR="00E2601E" w:rsidRPr="00DD33B9">
        <w:rPr>
          <w:rFonts w:ascii="Calibri" w:hAnsi="Calibri"/>
          <w:b/>
          <w:sz w:val="20"/>
          <w:szCs w:val="20"/>
        </w:rPr>
        <w:t>Pełnomocnictwo upoważniające do złożenia oferty</w:t>
      </w:r>
      <w:r w:rsidR="00E2601E" w:rsidRPr="00DD33B9">
        <w:rPr>
          <w:rFonts w:ascii="Calibri" w:hAnsi="Calibri"/>
          <w:sz w:val="20"/>
          <w:szCs w:val="20"/>
        </w:rPr>
        <w:t xml:space="preserve"> - o ile ofertę składa pełnomocnik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97106E" w:rsidRPr="00DD33B9" w:rsidRDefault="008964C6">
      <w:pPr>
        <w:pStyle w:val="Bezodstpw"/>
        <w:jc w:val="both"/>
        <w:rPr>
          <w:rFonts w:ascii="Calibri" w:hAnsi="Calibri"/>
          <w:sz w:val="20"/>
          <w:szCs w:val="20"/>
        </w:rPr>
      </w:pPr>
      <w:r w:rsidRPr="00DD33B9">
        <w:rPr>
          <w:rFonts w:ascii="Calibri" w:hAnsi="Calibri"/>
          <w:sz w:val="20"/>
          <w:szCs w:val="20"/>
        </w:rPr>
        <w:t>7</w:t>
      </w:r>
      <w:r w:rsidR="00E2601E" w:rsidRPr="00DD33B9">
        <w:rPr>
          <w:rFonts w:ascii="Calibri" w:hAnsi="Calibri"/>
          <w:sz w:val="20"/>
          <w:szCs w:val="20"/>
        </w:rPr>
        <w:t xml:space="preserve">. </w:t>
      </w:r>
      <w:r w:rsidR="00E2601E" w:rsidRPr="00DD33B9">
        <w:rPr>
          <w:rFonts w:ascii="Calibri" w:hAnsi="Calibri"/>
          <w:b/>
          <w:sz w:val="20"/>
          <w:szCs w:val="20"/>
        </w:rPr>
        <w:t>Pełnomocnictwo dla pełnomocnika do reprezentowania w postępowaniu Wykonawców wspólnie ubiegających się o udzielenie zamówienia</w:t>
      </w:r>
      <w:r w:rsidR="00E2601E" w:rsidRPr="00DD33B9">
        <w:rPr>
          <w:rFonts w:ascii="Calibri" w:hAnsi="Calibri"/>
          <w:sz w:val="20"/>
          <w:szCs w:val="20"/>
        </w:rPr>
        <w:t xml:space="preserve"> - dotyczy ofert składanych przez Wykonawców wspólnie ubiegających się o udzielenie zamówienia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E2601E" w:rsidRPr="00DD33B9" w:rsidRDefault="001D301A">
      <w:pPr>
        <w:pStyle w:val="Bezodstpw"/>
        <w:jc w:val="both"/>
        <w:rPr>
          <w:rFonts w:asciiTheme="majorHAnsi" w:hAnsiTheme="majorHAnsi"/>
          <w:b/>
          <w:sz w:val="20"/>
          <w:szCs w:val="20"/>
          <w:u w:val="single"/>
        </w:rPr>
      </w:pPr>
      <w:r w:rsidRPr="00DD33B9">
        <w:rPr>
          <w:rFonts w:asciiTheme="majorHAnsi" w:hAnsiTheme="majorHAnsi"/>
          <w:b/>
          <w:sz w:val="20"/>
          <w:szCs w:val="20"/>
          <w:u w:val="single"/>
        </w:rPr>
        <w:t>II. Dokumenty składane na wezwanie Zamawiającego</w:t>
      </w:r>
    </w:p>
    <w:p w:rsidR="00632805" w:rsidRPr="00DD33B9" w:rsidRDefault="003466FF">
      <w:pPr>
        <w:pStyle w:val="Bezodstpw"/>
        <w:jc w:val="both"/>
        <w:rPr>
          <w:rFonts w:asciiTheme="majorHAnsi" w:hAnsiTheme="majorHAnsi"/>
          <w:bCs/>
          <w:sz w:val="20"/>
          <w:szCs w:val="20"/>
        </w:rPr>
      </w:pPr>
      <w:r w:rsidRPr="00DD33B9">
        <w:rPr>
          <w:rFonts w:asciiTheme="majorHAnsi" w:hAnsiTheme="majorHAnsi"/>
          <w:bCs/>
          <w:sz w:val="20"/>
          <w:szCs w:val="20"/>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3E68BC" w:rsidRPr="00DD33B9" w:rsidRDefault="00267847" w:rsidP="003E68BC">
      <w:pPr>
        <w:pStyle w:val="DocumentMap"/>
        <w:jc w:val="both"/>
        <w:rPr>
          <w:rFonts w:ascii="Calibri" w:hAnsi="Calibri" w:cs="Calibri"/>
          <w:b/>
          <w:bCs/>
          <w:sz w:val="20"/>
        </w:rPr>
      </w:pPr>
      <w:r w:rsidRPr="00DD33B9">
        <w:rPr>
          <w:rFonts w:ascii="Calibri" w:hAnsi="Calibri" w:cs="Calibri"/>
          <w:b/>
          <w:bCs/>
          <w:sz w:val="20"/>
        </w:rPr>
        <w:t>1. W celu potwie</w:t>
      </w:r>
      <w:r w:rsidR="00CF31DE" w:rsidRPr="00DD33B9">
        <w:rPr>
          <w:rFonts w:ascii="Calibri" w:hAnsi="Calibri" w:cs="Calibri"/>
          <w:b/>
          <w:bCs/>
          <w:sz w:val="20"/>
        </w:rPr>
        <w:t>rdzenia warunków udziału w postę</w:t>
      </w:r>
      <w:r w:rsidRPr="00DD33B9">
        <w:rPr>
          <w:rFonts w:ascii="Calibri" w:hAnsi="Calibri" w:cs="Calibri"/>
          <w:b/>
          <w:bCs/>
          <w:sz w:val="20"/>
        </w:rPr>
        <w:t xml:space="preserve">powaniu Zamawiający wezwie do </w:t>
      </w:r>
      <w:r w:rsidR="0097106E" w:rsidRPr="00DD33B9">
        <w:rPr>
          <w:rFonts w:ascii="Calibri" w:hAnsi="Calibri" w:cs="Calibri"/>
          <w:b/>
          <w:bCs/>
          <w:sz w:val="20"/>
        </w:rPr>
        <w:t>przedstawienia</w:t>
      </w:r>
      <w:r w:rsidRPr="00DD33B9">
        <w:rPr>
          <w:rFonts w:ascii="Calibri" w:hAnsi="Calibri" w:cs="Calibri"/>
          <w:b/>
          <w:bCs/>
          <w:sz w:val="20"/>
        </w:rPr>
        <w:t xml:space="preserve">: </w:t>
      </w:r>
    </w:p>
    <w:p w:rsidR="005D2E6A" w:rsidRPr="00DD33B9" w:rsidRDefault="00267847" w:rsidP="003E68BC">
      <w:pPr>
        <w:pStyle w:val="DocumentMap"/>
        <w:jc w:val="both"/>
        <w:rPr>
          <w:rFonts w:asciiTheme="majorHAnsi" w:hAnsiTheme="majorHAnsi"/>
          <w:color w:val="auto"/>
          <w:sz w:val="20"/>
        </w:rPr>
      </w:pPr>
      <w:r w:rsidRPr="00DD33B9">
        <w:rPr>
          <w:rFonts w:asciiTheme="majorHAnsi" w:hAnsiTheme="majorHAnsi" w:cs="Calibri"/>
          <w:bCs/>
          <w:color w:val="auto"/>
          <w:sz w:val="20"/>
        </w:rPr>
        <w:t xml:space="preserve">1.1. </w:t>
      </w:r>
      <w:r w:rsidR="005D2E6A" w:rsidRPr="00DD33B9">
        <w:rPr>
          <w:rFonts w:asciiTheme="majorHAnsi" w:hAnsiTheme="majorHAnsi" w:cs="Calibri"/>
          <w:bCs/>
          <w:color w:val="auto"/>
          <w:sz w:val="20"/>
        </w:rPr>
        <w:t>W celu potwierdzenia warunku posiadania u</w:t>
      </w:r>
      <w:r w:rsidR="005D2E6A" w:rsidRPr="00DD33B9">
        <w:rPr>
          <w:rFonts w:asciiTheme="majorHAnsi" w:hAnsiTheme="majorHAnsi"/>
          <w:color w:val="auto"/>
          <w:sz w:val="20"/>
        </w:rPr>
        <w:t>prawnień do prowadzenia określonej działalności gospodarczej lub zawodowej</w:t>
      </w:r>
      <w:r w:rsidR="005B0B8F" w:rsidRPr="00DD33B9">
        <w:rPr>
          <w:rFonts w:asciiTheme="majorHAnsi" w:hAnsiTheme="majorHAnsi"/>
          <w:color w:val="auto"/>
          <w:sz w:val="20"/>
        </w:rPr>
        <w:t xml:space="preserve"> </w:t>
      </w:r>
      <w:r w:rsidR="005D2E6A" w:rsidRPr="00DD33B9">
        <w:rPr>
          <w:rFonts w:asciiTheme="majorHAnsi" w:hAnsiTheme="majorHAnsi"/>
          <w:color w:val="auto"/>
          <w:sz w:val="20"/>
        </w:rPr>
        <w:t>zamawiający żąda następujących dokumentów:</w:t>
      </w:r>
    </w:p>
    <w:p w:rsidR="003E68BC" w:rsidRPr="00DD33B9" w:rsidRDefault="005D2E6A" w:rsidP="003E68BC">
      <w:pPr>
        <w:pStyle w:val="DocumentMap"/>
        <w:jc w:val="both"/>
        <w:rPr>
          <w:rFonts w:asciiTheme="majorHAnsi" w:hAnsiTheme="majorHAnsi"/>
          <w:color w:val="auto"/>
          <w:sz w:val="20"/>
        </w:rPr>
      </w:pPr>
      <w:r w:rsidRPr="00DD33B9">
        <w:rPr>
          <w:rFonts w:asciiTheme="majorHAnsi" w:hAnsiTheme="majorHAnsi"/>
          <w:b/>
          <w:color w:val="auto"/>
          <w:sz w:val="20"/>
        </w:rPr>
        <w:t>- a</w:t>
      </w:r>
      <w:r w:rsidR="003E68BC" w:rsidRPr="00DD33B9">
        <w:rPr>
          <w:rFonts w:asciiTheme="majorHAnsi" w:hAnsiTheme="majorHAnsi"/>
          <w:b/>
          <w:color w:val="auto"/>
          <w:sz w:val="20"/>
        </w:rPr>
        <w:t>ktualnej licencji uprawniającej do podejmowania i wykonywania działalności gospodarczej w zakresie transportu drogowego</w:t>
      </w:r>
      <w:r w:rsidR="003E68BC" w:rsidRPr="00DD33B9">
        <w:rPr>
          <w:rFonts w:asciiTheme="majorHAnsi" w:hAnsiTheme="majorHAnsi"/>
          <w:color w:val="auto"/>
          <w:sz w:val="20"/>
        </w:rPr>
        <w:t xml:space="preserve"> albo </w:t>
      </w:r>
      <w:r w:rsidR="003E68BC" w:rsidRPr="00DD33B9">
        <w:rPr>
          <w:rFonts w:asciiTheme="majorHAnsi" w:hAnsiTheme="majorHAnsi"/>
          <w:b/>
          <w:color w:val="auto"/>
          <w:sz w:val="20"/>
        </w:rPr>
        <w:t>aktualnego zezwolenia uprawniającego przewoźnika drogowego do wykonywania określonego rodzaju transportu drogowego</w:t>
      </w:r>
      <w:r w:rsidR="003E68BC" w:rsidRPr="00DD33B9">
        <w:rPr>
          <w:rFonts w:asciiTheme="majorHAnsi" w:hAnsiTheme="majorHAnsi"/>
          <w:color w:val="auto"/>
          <w:sz w:val="20"/>
        </w:rPr>
        <w:t xml:space="preserve"> – wydanych na podstawie ustawy z dnia 6 września 2001 r. o transporcie drogow</w:t>
      </w:r>
      <w:r w:rsidR="00D84B94" w:rsidRPr="00DD33B9">
        <w:rPr>
          <w:rFonts w:asciiTheme="majorHAnsi" w:hAnsiTheme="majorHAnsi"/>
          <w:color w:val="auto"/>
          <w:sz w:val="20"/>
        </w:rPr>
        <w:t>ym (tekst jednolit</w:t>
      </w:r>
      <w:r w:rsidR="001C6D1D">
        <w:rPr>
          <w:rFonts w:asciiTheme="majorHAnsi" w:hAnsiTheme="majorHAnsi"/>
          <w:color w:val="auto"/>
          <w:sz w:val="20"/>
        </w:rPr>
        <w:t>y Dz.U. z 2024 r. poz. 1539 ze zm.</w:t>
      </w:r>
      <w:r w:rsidR="003E68BC" w:rsidRPr="00DD33B9">
        <w:rPr>
          <w:rFonts w:asciiTheme="majorHAnsi" w:hAnsiTheme="majorHAnsi"/>
          <w:color w:val="auto"/>
          <w:sz w:val="20"/>
        </w:rPr>
        <w:t>).</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1.2. W celu potwierdzenia spełniania przez wykonawcę warunków udziału w postępowaniu dotyczących zdolności technicznej lub zawodowej zamawiający żąda następujących dokumentów:</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 xml:space="preserve">1.2.1. </w:t>
      </w:r>
      <w:r w:rsidRPr="00DD33B9">
        <w:rPr>
          <w:rFonts w:asciiTheme="majorHAnsi" w:hAnsiTheme="majorHAnsi"/>
          <w:b/>
          <w:color w:val="auto"/>
          <w:sz w:val="20"/>
        </w:rPr>
        <w:t xml:space="preserve">Wykazu pojazdów </w:t>
      </w:r>
      <w:r w:rsidRPr="00DD33B9">
        <w:rPr>
          <w:rFonts w:asciiTheme="majorHAnsi" w:hAnsiTheme="majorHAnsi"/>
          <w:color w:val="auto"/>
          <w:sz w:val="20"/>
        </w:rPr>
        <w:t>(</w:t>
      </w:r>
      <w:r w:rsidRPr="00DD33B9">
        <w:rPr>
          <w:rFonts w:asciiTheme="majorHAnsi" w:hAnsiTheme="majorHAnsi"/>
          <w:color w:val="auto"/>
          <w:sz w:val="20"/>
          <w:u w:val="single"/>
        </w:rPr>
        <w:t xml:space="preserve">załącznik nr </w:t>
      </w:r>
      <w:r w:rsidR="00EF299F" w:rsidRPr="00DD33B9">
        <w:rPr>
          <w:rFonts w:asciiTheme="majorHAnsi" w:hAnsiTheme="majorHAnsi"/>
          <w:color w:val="auto"/>
          <w:sz w:val="20"/>
          <w:u w:val="single"/>
        </w:rPr>
        <w:t>6</w:t>
      </w:r>
      <w:r w:rsidRPr="00DD33B9">
        <w:rPr>
          <w:rFonts w:asciiTheme="majorHAnsi" w:hAnsiTheme="majorHAnsi"/>
          <w:color w:val="auto"/>
          <w:sz w:val="20"/>
          <w:u w:val="single"/>
        </w:rPr>
        <w:t xml:space="preserve"> do SWZ</w:t>
      </w:r>
      <w:r w:rsidRPr="00DD33B9">
        <w:rPr>
          <w:rFonts w:asciiTheme="majorHAnsi" w:hAnsiTheme="majorHAnsi"/>
          <w:color w:val="auto"/>
          <w:sz w:val="20"/>
        </w:rPr>
        <w:t xml:space="preserve">) dostępnych wykonawcy w celu wykonania zamówienia publicznego wraz z informacją o podstawie do dysponowania tymi zasobami. </w:t>
      </w:r>
    </w:p>
    <w:p w:rsidR="003E68BC" w:rsidRPr="00DD33B9" w:rsidRDefault="003E68BC" w:rsidP="003E68BC">
      <w:pPr>
        <w:pStyle w:val="DocumentMap"/>
        <w:jc w:val="both"/>
        <w:rPr>
          <w:rFonts w:asciiTheme="majorHAnsi" w:hAnsiTheme="majorHAnsi"/>
          <w:color w:val="000000" w:themeColor="text1"/>
          <w:sz w:val="20"/>
        </w:rPr>
      </w:pPr>
      <w:r w:rsidRPr="00DD33B9">
        <w:rPr>
          <w:rFonts w:asciiTheme="majorHAnsi" w:hAnsiTheme="majorHAnsi"/>
          <w:color w:val="auto"/>
          <w:sz w:val="20"/>
        </w:rPr>
        <w:t xml:space="preserve">1.2.2. Ze złożonego dokumentu musi wynikać spełnienie warunku udziału określonego </w:t>
      </w:r>
      <w:r w:rsidRPr="00DD33B9">
        <w:rPr>
          <w:rFonts w:asciiTheme="majorHAnsi" w:hAnsiTheme="majorHAnsi"/>
          <w:b/>
          <w:color w:val="000000" w:themeColor="text1"/>
          <w:sz w:val="20"/>
        </w:rPr>
        <w:t xml:space="preserve">w Rozdziale </w:t>
      </w:r>
      <w:r w:rsidR="00B01418" w:rsidRPr="00DD33B9">
        <w:rPr>
          <w:rFonts w:asciiTheme="majorHAnsi" w:hAnsiTheme="majorHAnsi"/>
          <w:b/>
          <w:color w:val="000000" w:themeColor="text1"/>
          <w:sz w:val="20"/>
        </w:rPr>
        <w:t xml:space="preserve">IX pkt 1.2 </w:t>
      </w:r>
      <w:r w:rsidRPr="00DD33B9">
        <w:rPr>
          <w:rFonts w:asciiTheme="majorHAnsi" w:hAnsiTheme="majorHAnsi"/>
          <w:b/>
          <w:color w:val="000000" w:themeColor="text1"/>
          <w:sz w:val="20"/>
        </w:rPr>
        <w:t xml:space="preserve"> SWZ</w:t>
      </w:r>
      <w:r w:rsidRPr="00DD33B9">
        <w:rPr>
          <w:rFonts w:asciiTheme="majorHAnsi" w:hAnsiTheme="majorHAnsi"/>
          <w:color w:val="000000" w:themeColor="text1"/>
          <w:sz w:val="20"/>
        </w:rPr>
        <w:t>;</w:t>
      </w:r>
    </w:p>
    <w:p w:rsidR="003E68BC" w:rsidRPr="00DD33B9" w:rsidRDefault="003E68BC" w:rsidP="003E68BC">
      <w:pPr>
        <w:pStyle w:val="DocumentMap"/>
        <w:jc w:val="both"/>
        <w:rPr>
          <w:rFonts w:asciiTheme="majorHAnsi" w:hAnsiTheme="majorHAnsi" w:cs="Calibri"/>
          <w:b/>
          <w:bCs/>
          <w:color w:val="auto"/>
          <w:sz w:val="20"/>
        </w:rPr>
      </w:pPr>
      <w:r w:rsidRPr="00DD33B9">
        <w:rPr>
          <w:rFonts w:asciiTheme="majorHAnsi" w:hAnsiTheme="majorHAnsi"/>
          <w:color w:val="auto"/>
          <w:sz w:val="20"/>
        </w:rPr>
        <w:t xml:space="preserve">1.2.3. W przypadku niejasności w zakresie cech pojazdu wskazanych w wykazie narzędzi, Zamawiający wezwie Wykonawcę do złożenia cyfrowego odwzorowania dowodu rejestracyjnego pojazdu, podpisanego kwalifikowanym podpisem elektronicznym.  </w:t>
      </w:r>
    </w:p>
    <w:p w:rsidR="00267847" w:rsidRPr="00DD33B9" w:rsidRDefault="0061073A" w:rsidP="003E68BC">
      <w:pPr>
        <w:pStyle w:val="DocumentMap"/>
        <w:jc w:val="both"/>
        <w:rPr>
          <w:rFonts w:asciiTheme="majorHAnsi" w:hAnsiTheme="majorHAnsi"/>
          <w:b/>
          <w:bCs/>
          <w:sz w:val="20"/>
        </w:rPr>
      </w:pPr>
      <w:r w:rsidRPr="00DD33B9">
        <w:rPr>
          <w:rFonts w:asciiTheme="majorHAnsi" w:hAnsiTheme="majorHAnsi"/>
          <w:b/>
          <w:sz w:val="20"/>
        </w:rPr>
        <w:t xml:space="preserve">2. </w:t>
      </w:r>
      <w:r w:rsidRPr="00DD33B9">
        <w:rPr>
          <w:rFonts w:ascii="Calibri" w:hAnsi="Calibri" w:cs="Calibri"/>
          <w:b/>
          <w:bCs/>
          <w:sz w:val="20"/>
        </w:rPr>
        <w:t>W celu potwierdzenia braku podstaw wykluczenia Zamawiający wezwie do przedstawienia:</w:t>
      </w:r>
    </w:p>
    <w:p w:rsidR="00632805" w:rsidRPr="00DD33B9" w:rsidRDefault="0061073A">
      <w:pPr>
        <w:pStyle w:val="Bezodstpw"/>
        <w:ind w:left="390" w:hanging="390"/>
        <w:jc w:val="both"/>
        <w:rPr>
          <w:rFonts w:asciiTheme="majorHAnsi" w:hAnsiTheme="majorHAnsi"/>
          <w:b/>
          <w:sz w:val="20"/>
          <w:szCs w:val="20"/>
        </w:rPr>
      </w:pPr>
      <w:r w:rsidRPr="00DD33B9">
        <w:rPr>
          <w:rFonts w:asciiTheme="majorHAnsi" w:hAnsiTheme="majorHAnsi"/>
          <w:b/>
          <w:sz w:val="20"/>
          <w:szCs w:val="20"/>
        </w:rPr>
        <w:t>2.</w:t>
      </w:r>
      <w:r w:rsidR="00E26FB9" w:rsidRPr="00DD33B9">
        <w:rPr>
          <w:rFonts w:asciiTheme="majorHAnsi" w:hAnsiTheme="majorHAnsi"/>
          <w:b/>
          <w:sz w:val="20"/>
          <w:szCs w:val="20"/>
        </w:rPr>
        <w:t>1.</w:t>
      </w:r>
      <w:r w:rsidR="003466FF" w:rsidRPr="00DD33B9">
        <w:rPr>
          <w:rFonts w:asciiTheme="majorHAnsi" w:hAnsiTheme="majorHAnsi"/>
          <w:b/>
          <w:sz w:val="20"/>
          <w:szCs w:val="20"/>
        </w:rPr>
        <w:t xml:space="preserve"> informacji z Krajowego Rejestru Karnego w zakresie: </w:t>
      </w:r>
    </w:p>
    <w:p w:rsidR="00632805" w:rsidRPr="00DD33B9" w:rsidRDefault="003466FF">
      <w:pPr>
        <w:pStyle w:val="Bezodstpw"/>
        <w:rPr>
          <w:rFonts w:asciiTheme="majorHAnsi" w:hAnsiTheme="majorHAnsi"/>
          <w:sz w:val="20"/>
          <w:szCs w:val="20"/>
        </w:rPr>
      </w:pPr>
      <w:r w:rsidRPr="00DD33B9">
        <w:rPr>
          <w:rFonts w:asciiTheme="majorHAnsi" w:hAnsiTheme="majorHAnsi"/>
          <w:sz w:val="20"/>
          <w:szCs w:val="20"/>
        </w:rPr>
        <w:t xml:space="preserve">a) art. 108 ust. 1 pkt 1 i 2 ustawy </w:t>
      </w:r>
      <w:proofErr w:type="spellStart"/>
      <w:r w:rsidRPr="00DD33B9">
        <w:rPr>
          <w:rFonts w:asciiTheme="majorHAnsi" w:hAnsiTheme="majorHAnsi"/>
          <w:sz w:val="20"/>
          <w:szCs w:val="20"/>
        </w:rPr>
        <w:t>Pzp</w:t>
      </w:r>
      <w:proofErr w:type="spellEnd"/>
      <w:r w:rsidRPr="00DD33B9">
        <w:rPr>
          <w:rFonts w:asciiTheme="majorHAnsi" w:hAnsiTheme="majorHAnsi"/>
          <w:sz w:val="20"/>
          <w:szCs w:val="20"/>
        </w:rPr>
        <w:t xml:space="preserve">,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b) art. 108 ust. 1 pkt 4 ustawy, dotyczącej orzeczenia zakazu ubiegania się o zamówienie publiczne tytułem środka karnego,</w:t>
      </w:r>
    </w:p>
    <w:p w:rsidR="00C549D3" w:rsidRPr="00DD33B9" w:rsidRDefault="003466FF" w:rsidP="00C549D3">
      <w:pPr>
        <w:pStyle w:val="Bezodstpw"/>
        <w:jc w:val="both"/>
        <w:rPr>
          <w:rFonts w:asciiTheme="majorHAnsi" w:hAnsiTheme="majorHAnsi"/>
          <w:sz w:val="20"/>
          <w:szCs w:val="20"/>
          <w:u w:val="single"/>
        </w:rPr>
      </w:pPr>
      <w:r w:rsidRPr="00DD33B9">
        <w:rPr>
          <w:rFonts w:asciiTheme="majorHAnsi" w:hAnsiTheme="majorHAnsi"/>
          <w:sz w:val="20"/>
          <w:szCs w:val="20"/>
          <w:u w:val="single"/>
        </w:rPr>
        <w:t>– sporządzonej nie wcześniej niż 6 miesięcy przed jej złożeniem;</w:t>
      </w:r>
    </w:p>
    <w:p w:rsidR="00632805" w:rsidRPr="00DD33B9" w:rsidRDefault="0061073A" w:rsidP="00C549D3">
      <w:pPr>
        <w:pStyle w:val="Bezodstpw"/>
        <w:jc w:val="both"/>
        <w:rPr>
          <w:rFonts w:asciiTheme="majorHAnsi" w:hAnsiTheme="majorHAnsi"/>
          <w:sz w:val="20"/>
          <w:szCs w:val="20"/>
          <w:u w:val="single"/>
        </w:rPr>
      </w:pPr>
      <w:r w:rsidRPr="00DD33B9">
        <w:rPr>
          <w:rFonts w:asciiTheme="majorHAnsi" w:hAnsiTheme="majorHAnsi"/>
          <w:b/>
          <w:sz w:val="20"/>
          <w:szCs w:val="20"/>
        </w:rPr>
        <w:t>2.</w:t>
      </w:r>
      <w:r w:rsidR="00C549D3" w:rsidRPr="00DD33B9">
        <w:rPr>
          <w:rFonts w:asciiTheme="majorHAnsi" w:hAnsiTheme="majorHAnsi"/>
          <w:b/>
          <w:sz w:val="20"/>
          <w:szCs w:val="20"/>
        </w:rPr>
        <w:t>2.</w:t>
      </w:r>
      <w:r w:rsidR="003466FF" w:rsidRPr="00DD33B9">
        <w:rPr>
          <w:rFonts w:asciiTheme="majorHAnsi" w:hAnsiTheme="majorHAnsi"/>
          <w:b/>
          <w:sz w:val="20"/>
          <w:szCs w:val="20"/>
        </w:rPr>
        <w:t xml:space="preserve"> oświadczenia Wykonawcy, w zakresie art. 108 ust. 1 pkt 5 ustawy, o braku przynależności do tej samej grupy kapitałowej</w:t>
      </w:r>
      <w:r w:rsidR="003466FF" w:rsidRPr="00DD33B9">
        <w:rPr>
          <w:rFonts w:asciiTheme="majorHAnsi" w:hAnsiTheme="majorHAnsi"/>
          <w:sz w:val="20"/>
          <w:szCs w:val="20"/>
        </w:rPr>
        <w:t xml:space="preserve"> w rozumieniu ustawy z dnia 16 lutego 2007 r. o ochronie konkurencji i konsumentów (Dz. U. z 202</w:t>
      </w:r>
      <w:r w:rsidR="00644742">
        <w:rPr>
          <w:rFonts w:asciiTheme="majorHAnsi" w:hAnsiTheme="majorHAnsi"/>
          <w:sz w:val="20"/>
          <w:szCs w:val="20"/>
        </w:rPr>
        <w:t>3</w:t>
      </w:r>
      <w:r w:rsidR="003466FF" w:rsidRPr="00DD33B9">
        <w:rPr>
          <w:rFonts w:asciiTheme="majorHAnsi" w:hAnsiTheme="majorHAnsi"/>
          <w:sz w:val="20"/>
          <w:szCs w:val="20"/>
        </w:rPr>
        <w:t xml:space="preserve"> r. poz. </w:t>
      </w:r>
      <w:r w:rsidR="00644742">
        <w:rPr>
          <w:rFonts w:asciiTheme="majorHAnsi" w:hAnsiTheme="majorHAnsi"/>
          <w:sz w:val="20"/>
          <w:szCs w:val="20"/>
        </w:rPr>
        <w:t>1689, 1705</w:t>
      </w:r>
      <w:r w:rsidR="003466FF" w:rsidRPr="00DD33B9">
        <w:rPr>
          <w:rFonts w:asciiTheme="majorHAnsi" w:hAnsi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3466FF" w:rsidRPr="00DD33B9">
        <w:rPr>
          <w:rFonts w:asciiTheme="majorHAnsi" w:hAnsiTheme="majorHAnsi"/>
          <w:sz w:val="20"/>
          <w:szCs w:val="20"/>
        </w:rPr>
        <w:lastRenderedPageBreak/>
        <w:t xml:space="preserve">o dopuszczenie do udziału w postępowaniu niezależnie od innego wykonawcy należącego do tej samej grupy kapitałowej; </w:t>
      </w:r>
    </w:p>
    <w:p w:rsidR="00632805" w:rsidRPr="00DD33B9" w:rsidRDefault="0061073A">
      <w:pPr>
        <w:pStyle w:val="Bezodstpw"/>
        <w:jc w:val="both"/>
        <w:rPr>
          <w:rFonts w:asciiTheme="majorHAnsi" w:hAnsiTheme="majorHAnsi"/>
          <w:sz w:val="20"/>
          <w:szCs w:val="20"/>
        </w:rPr>
      </w:pPr>
      <w:r w:rsidRPr="00DD33B9">
        <w:rPr>
          <w:rFonts w:asciiTheme="majorHAnsi" w:hAnsiTheme="majorHAnsi"/>
          <w:b/>
          <w:sz w:val="20"/>
          <w:szCs w:val="20"/>
        </w:rPr>
        <w:t>2.</w:t>
      </w:r>
      <w:r w:rsidR="00E26FB9" w:rsidRPr="00DD33B9">
        <w:rPr>
          <w:rFonts w:asciiTheme="majorHAnsi" w:hAnsiTheme="majorHAnsi"/>
          <w:b/>
          <w:sz w:val="20"/>
          <w:szCs w:val="20"/>
        </w:rPr>
        <w:t>3.</w:t>
      </w:r>
      <w:r w:rsidR="003466FF" w:rsidRPr="00DD33B9">
        <w:rPr>
          <w:rFonts w:asciiTheme="majorHAnsi" w:hAnsiTheme="majorHAnsi"/>
          <w:b/>
          <w:sz w:val="20"/>
          <w:szCs w:val="20"/>
        </w:rPr>
        <w:t xml:space="preserve"> oświadczenia Wykonawcy o aktualności informacji zawartych w oświadczeniu, o którym mowa w art. 125 ust. 1 ustawy</w:t>
      </w:r>
      <w:r w:rsidR="003466FF" w:rsidRPr="00DD33B9">
        <w:rPr>
          <w:rFonts w:asciiTheme="majorHAnsi" w:hAnsiTheme="majorHAnsi"/>
          <w:sz w:val="20"/>
          <w:szCs w:val="20"/>
        </w:rPr>
        <w:t xml:space="preserve">, w zakresie podstaw wykluczenia z postępowania wskazanych przez zamawiającego, o których mowa w: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a) art. 108 ust. 1 pkt 3 ustawy,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b) art. 108 ust. 1 pkt 4 ustawy, dotyczących orzeczenia zakazu ubiegania się o zamówienie publiczne tytułem środka zapobiegawczego,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c) art. 108 ust. 1 pkt 5 ustawy, dotyczących zawarcia z innymi wykonawcami porozumienia mającego na celu zakłócenie konkurencji,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d) art. 108 ust. 1 pkt 6 ustawy,</w:t>
      </w: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3. Jeżeli wykonawca ma siedzibę lub miejsce zamieszkania poza granicami Rzeczypospolitej Polskiej, zamiast: </w:t>
      </w:r>
    </w:p>
    <w:p w:rsidR="00D84B94" w:rsidRPr="00070F73" w:rsidRDefault="00D84B94" w:rsidP="00D84B94">
      <w:pPr>
        <w:spacing w:line="240" w:lineRule="auto"/>
        <w:jc w:val="both"/>
        <w:rPr>
          <w:rFonts w:ascii="Calibri" w:eastAsia="Times New Roman" w:hAnsi="Calibri" w:cs="Calibri"/>
          <w:sz w:val="20"/>
          <w:szCs w:val="20"/>
        </w:rPr>
      </w:pPr>
      <w:r w:rsidRPr="00A35586">
        <w:rPr>
          <w:rFonts w:ascii="Calibri" w:eastAsia="Times New Roman" w:hAnsi="Calibri" w:cs="Calibri"/>
          <w:sz w:val="20"/>
          <w:szCs w:val="20"/>
        </w:rPr>
        <w:t>1)</w:t>
      </w:r>
      <w:r w:rsidRPr="00070F73">
        <w:rPr>
          <w:rFonts w:ascii="Calibri" w:eastAsia="Times New Roman" w:hAnsi="Calibri" w:cs="Calibri"/>
          <w:sz w:val="20"/>
          <w:szCs w:val="20"/>
        </w:rPr>
        <w:t xml:space="preserve">informacji z Krajowego Rejestru Karnego, o której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 składa informację z odpowiedniego rejestru, takiego jak rejestr sądowy, albo, w przypadku braku takiego rejestru, inny równoważny dokument wydany przez właściwy organ sądowy lub administracyjny kraju, w którym wykonawca ma siedzibę lub miejsce zamieszkania</w:t>
      </w:r>
      <w:r w:rsidRPr="00070F73">
        <w:rPr>
          <w:rFonts w:asciiTheme="majorHAnsi" w:eastAsia="Times New Roman" w:hAnsiTheme="majorHAnsi" w:cs="Calibri"/>
          <w:sz w:val="20"/>
          <w:szCs w:val="20"/>
        </w:rPr>
        <w:t xml:space="preserve"> </w:t>
      </w:r>
      <w:r w:rsidRPr="00070F73">
        <w:rPr>
          <w:rFonts w:ascii="Calibri" w:eastAsia="Times New Roman" w:hAnsi="Calibri" w:cs="Calibri"/>
          <w:sz w:val="20"/>
          <w:szCs w:val="20"/>
        </w:rPr>
        <w:t>lub miejsce zamieszkania</w:t>
      </w:r>
      <w:r w:rsidRPr="00070F73">
        <w:rPr>
          <w:rFonts w:asciiTheme="majorHAnsi" w:eastAsia="Times New Roman" w:hAnsiTheme="majorHAnsi" w:cs="Calibri"/>
          <w:sz w:val="20"/>
          <w:szCs w:val="20"/>
        </w:rPr>
        <w:t xml:space="preserve"> ma osoba, której dotyczy informacja albo dokument</w:t>
      </w:r>
      <w:r w:rsidRPr="00070F73">
        <w:rPr>
          <w:rFonts w:ascii="Calibri" w:eastAsia="Times New Roman" w:hAnsi="Calibri" w:cs="Calibri"/>
          <w:sz w:val="20"/>
          <w:szCs w:val="20"/>
        </w:rPr>
        <w:t xml:space="preserve">, w zakresie, o którym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Dokument ten, powinien być wystawiony nie wcześniej niż 6 miesięcy przed jego złożeniem.</w:t>
      </w:r>
    </w:p>
    <w:p w:rsidR="00D84B94" w:rsidRPr="00070F73" w:rsidRDefault="00D84B94" w:rsidP="00D84B94">
      <w:pPr>
        <w:spacing w:line="240" w:lineRule="auto"/>
        <w:jc w:val="both"/>
        <w:rPr>
          <w:rFonts w:ascii="Calibri" w:eastAsia="Times New Roman" w:hAnsi="Calibri" w:cs="Calibri"/>
          <w:sz w:val="20"/>
          <w:szCs w:val="20"/>
        </w:rPr>
      </w:pPr>
      <w:r w:rsidRPr="00070F73">
        <w:rPr>
          <w:rFonts w:ascii="Calibri" w:eastAsia="Times New Roman" w:hAnsi="Calibri" w:cs="Calibri"/>
          <w:sz w:val="20"/>
          <w:szCs w:val="20"/>
        </w:rPr>
        <w:t>2) Jeżeli w kraju, w którym wykonawca ma siedzibę lub miejsce zamieszkania</w:t>
      </w:r>
      <w:r w:rsidRPr="00070F73">
        <w:rPr>
          <w:rFonts w:asciiTheme="majorHAnsi" w:eastAsia="Times New Roman" w:hAnsiTheme="majorHAnsi" w:cs="Calibri"/>
          <w:sz w:val="20"/>
          <w:szCs w:val="20"/>
        </w:rPr>
        <w:t xml:space="preserve"> lub miejsce zamieszkania ma osoba której dokument dotyczy</w:t>
      </w:r>
      <w:r w:rsidRPr="00070F73">
        <w:rPr>
          <w:rFonts w:ascii="Calibri" w:eastAsia="Times New Roman" w:hAnsi="Calibri" w:cs="Calibri"/>
          <w:sz w:val="20"/>
          <w:szCs w:val="20"/>
        </w:rPr>
        <w:t xml:space="preserve">, nie wydaje się dokumentów, o których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powyżej, lub gdy dokumenty te nie odnoszą się do wszystkich przypadków, o których mowa w art. 108 ust. 1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2 i 4 ustawy </w:t>
      </w:r>
      <w:proofErr w:type="spellStart"/>
      <w:r w:rsidRPr="00070F73">
        <w:rPr>
          <w:rFonts w:ascii="Calibri" w:eastAsia="Times New Roman" w:hAnsi="Calibri" w:cs="Calibri"/>
          <w:sz w:val="20"/>
          <w:szCs w:val="20"/>
        </w:rPr>
        <w:t>Pzp</w:t>
      </w:r>
      <w:proofErr w:type="spellEnd"/>
      <w:r w:rsidRPr="00070F73">
        <w:rPr>
          <w:rFonts w:ascii="Calibri" w:eastAsia="Times New Roman" w:hAnsi="Calibri" w:cs="Calibr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w:t>
      </w:r>
      <w:r w:rsidRPr="00070F73">
        <w:rPr>
          <w:rFonts w:asciiTheme="majorHAnsi" w:eastAsia="Times New Roman" w:hAnsiTheme="majorHAnsi" w:cs="Calibri"/>
          <w:sz w:val="20"/>
          <w:szCs w:val="20"/>
        </w:rPr>
        <w:t xml:space="preserve"> ma osoba, której dokument miał dotyczyć </w:t>
      </w:r>
      <w:r w:rsidRPr="00070F73">
        <w:rPr>
          <w:rFonts w:ascii="Calibri" w:eastAsia="Times New Roman" w:hAnsi="Calibri" w:cs="Calibri"/>
          <w:sz w:val="20"/>
          <w:szCs w:val="20"/>
        </w:rPr>
        <w:t>nie ma przepisów o oświadczeniu pod przysięgą, złożone przed organem sądowym lub administracyjnym, notariuszem, organem samorządu zawodowego lub gospodarczego, właściwym ze względu na siedzibę lub miejsce zamieszkania wykonawcy</w:t>
      </w:r>
      <w:r w:rsidRPr="00070F73">
        <w:rPr>
          <w:rFonts w:asciiTheme="majorHAnsi" w:eastAsia="Times New Roman" w:hAnsiTheme="majorHAnsi" w:cs="Calibri"/>
          <w:sz w:val="20"/>
          <w:szCs w:val="20"/>
        </w:rPr>
        <w:t xml:space="preserve"> lub miejsce zamieszkania osoby, której dokument miał dotyczyć</w:t>
      </w:r>
      <w:r w:rsidRPr="00070F73">
        <w:rPr>
          <w:rFonts w:ascii="Calibri" w:eastAsia="Times New Roman" w:hAnsi="Calibri" w:cs="Calibri"/>
          <w:sz w:val="20"/>
          <w:szCs w:val="20"/>
        </w:rPr>
        <w:t>. Dokument ten (oświadczenie), powinien być wystawiony nie wcześniej niż 6 miesięcy przed jego złożeniem.</w:t>
      </w:r>
    </w:p>
    <w:p w:rsidR="00D84B94" w:rsidRDefault="00D84B94" w:rsidP="000929AD">
      <w:pPr>
        <w:pStyle w:val="Bezodstpw"/>
        <w:jc w:val="both"/>
        <w:rPr>
          <w:rFonts w:asciiTheme="majorHAnsi" w:hAnsiTheme="majorHAnsi"/>
          <w:sz w:val="22"/>
          <w:szCs w:val="22"/>
          <w:u w:val="single"/>
        </w:rPr>
      </w:pP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4. Zamawiający nie żąda od wykonawcy przedstawienia podmiotowych środków dowodowych, o których mowa w pkt 2.1 i 2.3, dotyczących podwykonawców, potwierdzających, że wobec tych podwykonawców nie zachodzą podstawy wykluczenia z postępowania. </w:t>
      </w:r>
    </w:p>
    <w:p w:rsidR="0061073A" w:rsidRPr="00DD33B9" w:rsidRDefault="0061073A" w:rsidP="0061073A">
      <w:pPr>
        <w:pStyle w:val="Bezodstpw"/>
        <w:jc w:val="both"/>
        <w:rPr>
          <w:rFonts w:asciiTheme="majorHAnsi" w:hAnsiTheme="majorHAnsi" w:cstheme="majorHAnsi"/>
          <w:b/>
          <w:sz w:val="20"/>
          <w:szCs w:val="20"/>
        </w:rPr>
      </w:pPr>
      <w:r w:rsidRPr="00DD33B9">
        <w:rPr>
          <w:rFonts w:asciiTheme="majorHAnsi" w:hAnsiTheme="majorHAnsi" w:cstheme="majorHAnsi"/>
          <w:b/>
          <w:color w:val="000000" w:themeColor="text1"/>
          <w:sz w:val="20"/>
          <w:szCs w:val="20"/>
        </w:rPr>
        <w:t>III.</w:t>
      </w:r>
      <w:r w:rsidRPr="00DD33B9">
        <w:rPr>
          <w:rFonts w:asciiTheme="majorHAnsi" w:hAnsiTheme="majorHAnsi" w:cstheme="majorHAnsi"/>
          <w:b/>
          <w:sz w:val="20"/>
          <w:szCs w:val="20"/>
        </w:rPr>
        <w:t xml:space="preserve"> Forma składania dokumentów:</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 Dokumenty, o których mowa w </w:t>
      </w:r>
      <w:proofErr w:type="spellStart"/>
      <w:r w:rsidRPr="00DD33B9">
        <w:rPr>
          <w:rFonts w:asciiTheme="majorHAnsi" w:hAnsiTheme="majorHAnsi" w:cstheme="majorHAnsi"/>
          <w:sz w:val="20"/>
          <w:szCs w:val="20"/>
        </w:rPr>
        <w:t>pkt</w:t>
      </w:r>
      <w:proofErr w:type="spellEnd"/>
      <w:r w:rsidRPr="00DD33B9">
        <w:rPr>
          <w:rFonts w:asciiTheme="majorHAnsi" w:hAnsiTheme="majorHAnsi" w:cstheme="majorHAnsi"/>
          <w:sz w:val="20"/>
          <w:szCs w:val="20"/>
        </w:rPr>
        <w:t xml:space="preserve"> I </w:t>
      </w:r>
      <w:proofErr w:type="spellStart"/>
      <w:r w:rsidRPr="00DD33B9">
        <w:rPr>
          <w:rFonts w:asciiTheme="majorHAnsi" w:hAnsiTheme="majorHAnsi" w:cstheme="majorHAnsi"/>
          <w:sz w:val="20"/>
          <w:szCs w:val="20"/>
        </w:rPr>
        <w:t>i</w:t>
      </w:r>
      <w:proofErr w:type="spellEnd"/>
      <w:r w:rsidRPr="00DD33B9">
        <w:rPr>
          <w:rFonts w:asciiTheme="majorHAnsi" w:hAnsiTheme="majorHAnsi" w:cstheme="majorHAnsi"/>
          <w:sz w:val="20"/>
          <w:szCs w:val="20"/>
        </w:rPr>
        <w:t xml:space="preserve"> II lub inne dokumenty, w tym dokumenty potwierdzające umocowanie do reprezentowania, sporządzone w języku obcym przekazuje się wraz z tłumaczeniem na język polski.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2. Wykonawca nie jest zobowiązany do złożenia podmiotowych środków dowodowych, które Zamawiający posiada, jeżeli Wykonawca wskaże te środki oraz potwierdzi ich prawidłowość i aktualność.</w:t>
      </w:r>
    </w:p>
    <w:p w:rsidR="006F64F9" w:rsidRPr="00DD33B9" w:rsidRDefault="006F64F9" w:rsidP="006F64F9">
      <w:pPr>
        <w:pStyle w:val="Bezodstpw"/>
        <w:jc w:val="both"/>
        <w:rPr>
          <w:rFonts w:asciiTheme="majorHAnsi" w:hAnsiTheme="majorHAnsi" w:cstheme="majorHAnsi"/>
          <w:color w:val="000000"/>
          <w:sz w:val="20"/>
          <w:szCs w:val="20"/>
        </w:rPr>
      </w:pPr>
      <w:r w:rsidRPr="00DD33B9">
        <w:rPr>
          <w:rFonts w:asciiTheme="majorHAnsi" w:hAnsiTheme="majorHAnsi" w:cstheme="majorHAnsi"/>
          <w:color w:val="000000"/>
          <w:sz w:val="20"/>
          <w:szCs w:val="20"/>
        </w:rPr>
        <w:t xml:space="preserve">3.  W przypadku gdy podmiotowe środki dowodowe, o których mowa w pkt </w:t>
      </w:r>
      <w:r w:rsidRPr="00DD33B9">
        <w:rPr>
          <w:rFonts w:asciiTheme="majorHAnsi" w:hAnsiTheme="majorHAnsi" w:cstheme="majorHAnsi"/>
          <w:sz w:val="20"/>
          <w:szCs w:val="20"/>
        </w:rPr>
        <w:t>II powyżej</w:t>
      </w:r>
      <w:r w:rsidRPr="00DD33B9">
        <w:rPr>
          <w:rFonts w:asciiTheme="majorHAnsi" w:hAnsiTheme="majorHAnsi" w:cstheme="majorHAnsi"/>
          <w:color w:val="000000"/>
          <w:sz w:val="20"/>
          <w:szCs w:val="20"/>
        </w:rPr>
        <w:t xml:space="preserve">, inne dokumenty, </w:t>
      </w:r>
      <w:r w:rsidRPr="00DD33B9">
        <w:rPr>
          <w:rFonts w:asciiTheme="majorHAnsi" w:hAnsiTheme="majorHAnsi" w:cstheme="majorHAnsi"/>
          <w:sz w:val="20"/>
          <w:szCs w:val="20"/>
        </w:rPr>
        <w:t>lub dokumenty potwierdzające umocowanie do reprezentowania odpowiednio wykonawcy, wykonawców wspólnie ubiegających się o udzielenie zamówienia publicznego, podmiotu udostępniającego zasoby na zasadach określonych w art. 118 ustawy</w:t>
      </w:r>
      <w:r w:rsidRPr="00DD33B9">
        <w:rPr>
          <w:rFonts w:asciiTheme="majorHAnsi" w:hAnsiTheme="majorHAnsi" w:cstheme="majorHAnsi"/>
          <w:color w:val="000000"/>
          <w:sz w:val="20"/>
          <w:szCs w:val="20"/>
        </w:rPr>
        <w:t>,</w:t>
      </w:r>
      <w:r w:rsidR="005B0B8F" w:rsidRPr="00DD33B9">
        <w:rPr>
          <w:rFonts w:asciiTheme="majorHAnsi" w:hAnsiTheme="majorHAnsi" w:cstheme="majorHAnsi"/>
          <w:color w:val="000000"/>
          <w:sz w:val="20"/>
          <w:szCs w:val="20"/>
        </w:rPr>
        <w:t xml:space="preserve"> </w:t>
      </w:r>
      <w:r w:rsidR="008C487B" w:rsidRPr="00DD33B9">
        <w:rPr>
          <w:rFonts w:ascii="Calibri" w:hAnsi="Calibri" w:cs="Calibri"/>
          <w:color w:val="000000" w:themeColor="text1"/>
          <w:sz w:val="20"/>
          <w:szCs w:val="20"/>
        </w:rPr>
        <w:t>lub podwykonawcy niebędącego podmiotem udostępniającym zasoby na takich zasadach,</w:t>
      </w:r>
      <w:r w:rsidRPr="00DD33B9">
        <w:rPr>
          <w:rFonts w:asciiTheme="majorHAnsi" w:hAnsiTheme="majorHAnsi" w:cstheme="majorHAnsi"/>
          <w:color w:val="000000" w:themeColor="text1"/>
          <w:sz w:val="20"/>
          <w:szCs w:val="20"/>
        </w:rPr>
        <w:t xml:space="preserve"> zostały wystawione przez upoważnione podmioty inne niż wykonawca, wykonawca wspólnie ubiegający</w:t>
      </w:r>
      <w:r w:rsidRPr="00DD33B9">
        <w:rPr>
          <w:rFonts w:asciiTheme="majorHAnsi" w:hAnsiTheme="majorHAnsi" w:cstheme="majorHAnsi"/>
          <w:color w:val="000000"/>
          <w:sz w:val="20"/>
          <w:szCs w:val="20"/>
        </w:rPr>
        <w:t xml:space="preserve"> się o udzielenie zamówienia, podmiot udostępniający zasoby</w:t>
      </w:r>
      <w:r w:rsidR="008C487B" w:rsidRPr="00DD33B9">
        <w:rPr>
          <w:rFonts w:asciiTheme="majorHAnsi" w:hAnsiTheme="majorHAnsi" w:cstheme="majorHAnsi"/>
          <w:color w:val="000000"/>
          <w:sz w:val="20"/>
          <w:szCs w:val="20"/>
        </w:rPr>
        <w:t xml:space="preserve"> lub podwykonawca</w:t>
      </w:r>
      <w:r w:rsidRPr="00DD33B9">
        <w:rPr>
          <w:rFonts w:asciiTheme="majorHAnsi" w:hAnsiTheme="majorHAnsi" w:cstheme="majorHAnsi"/>
          <w:color w:val="000000"/>
          <w:sz w:val="20"/>
          <w:szCs w:val="20"/>
        </w:rPr>
        <w:t xml:space="preserve">, </w:t>
      </w:r>
      <w:r w:rsidRPr="00DD33B9">
        <w:rPr>
          <w:rFonts w:asciiTheme="majorHAnsi" w:hAnsiTheme="majorHAnsi" w:cstheme="majorHAnsi"/>
          <w:b/>
          <w:color w:val="000000"/>
          <w:sz w:val="20"/>
          <w:szCs w:val="20"/>
        </w:rPr>
        <w:t>jako dokument elektroniczny</w:t>
      </w:r>
      <w:r w:rsidRPr="00DD33B9">
        <w:rPr>
          <w:rFonts w:asciiTheme="majorHAnsi" w:hAnsiTheme="majorHAnsi" w:cstheme="majorHAnsi"/>
          <w:color w:val="000000"/>
          <w:sz w:val="20"/>
          <w:szCs w:val="20"/>
        </w:rPr>
        <w:t xml:space="preserve">, przekazuje się ten dokument.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4. W przypadku gdy podmiotowe środki dowodowe, o których mowa w pkt II powyżej, inne dokumenty, lub dokumenty potwierdzające umocowanie do reprezentowania, zostały wystawione przez upoważnione podmioty jako dokument </w:t>
      </w:r>
      <w:r w:rsidRPr="00DD33B9">
        <w:rPr>
          <w:rFonts w:asciiTheme="majorHAnsi" w:hAnsiTheme="majorHAnsi" w:cstheme="majorHAnsi"/>
          <w:b/>
          <w:color w:val="000000" w:themeColor="text1"/>
          <w:sz w:val="20"/>
          <w:szCs w:val="20"/>
        </w:rPr>
        <w:t>w postaci papierowej</w:t>
      </w:r>
      <w:r w:rsidRPr="00DD33B9">
        <w:rPr>
          <w:rFonts w:asciiTheme="majorHAnsi" w:hAnsiTheme="majorHAnsi" w:cstheme="majorHAnsi"/>
          <w:color w:val="000000" w:themeColor="text1"/>
          <w:sz w:val="20"/>
          <w:szCs w:val="20"/>
        </w:rPr>
        <w:t xml:space="preserve">, przekazuje się cyfrowe odwzorowanie tego dokumentu opatrzone kwalifikowanym podpisem elektronicznym, poświadczające zgodność cyfrowego odwzorowania z dokumentem w postaci papierowej. </w:t>
      </w:r>
    </w:p>
    <w:p w:rsidR="006F64F9" w:rsidRPr="00DD33B9" w:rsidRDefault="006F64F9" w:rsidP="006F64F9">
      <w:pPr>
        <w:autoSpaceDE w:val="0"/>
        <w:autoSpaceDN w:val="0"/>
        <w:adjustRightInd w:val="0"/>
        <w:spacing w:line="240" w:lineRule="auto"/>
        <w:jc w:val="both"/>
        <w:rPr>
          <w:rFonts w:ascii="Calibri" w:hAnsi="Calibri" w:cs="Calibri"/>
          <w:color w:val="000000"/>
          <w:sz w:val="20"/>
          <w:szCs w:val="20"/>
        </w:rPr>
      </w:pPr>
      <w:r w:rsidRPr="00DD33B9">
        <w:rPr>
          <w:rFonts w:ascii="Calibri" w:hAnsi="Calibri" w:cs="Calibri"/>
          <w:sz w:val="20"/>
          <w:szCs w:val="20"/>
        </w:rPr>
        <w:t xml:space="preserve">5. </w:t>
      </w:r>
      <w:r w:rsidRPr="00DD33B9">
        <w:rPr>
          <w:rFonts w:ascii="Calibri" w:hAnsi="Calibri" w:cs="Calibri"/>
          <w:color w:val="000000"/>
          <w:sz w:val="20"/>
          <w:szCs w:val="20"/>
        </w:rPr>
        <w:t xml:space="preserve">Poświadczenia zgodności cyfrowego odwzorowania z dokumentem w postaci papierowej, o którym mowa w pkt 4 SWZ, dokonuje: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sidRPr="00DD33B9">
        <w:rPr>
          <w:rFonts w:asciiTheme="majorHAnsi" w:hAnsiTheme="majorHAnsi" w:cstheme="majorHAnsi"/>
          <w:color w:val="000000" w:themeColor="text1"/>
          <w:sz w:val="20"/>
          <w:szCs w:val="20"/>
        </w:rPr>
        <w:t xml:space="preserve"> </w:t>
      </w:r>
      <w:r w:rsidR="008C487B" w:rsidRPr="00DD33B9">
        <w:rPr>
          <w:rFonts w:asciiTheme="majorHAnsi" w:hAnsiTheme="majorHAnsi" w:cstheme="majorHAnsi"/>
          <w:color w:val="000000" w:themeColor="text1"/>
          <w:sz w:val="20"/>
          <w:szCs w:val="20"/>
        </w:rPr>
        <w:t>lub podwykonawca</w:t>
      </w:r>
      <w:r w:rsidRPr="00DD33B9">
        <w:rPr>
          <w:rFonts w:asciiTheme="majorHAnsi" w:hAnsiTheme="majorHAnsi" w:cstheme="majorHAnsi"/>
          <w:color w:val="000000" w:themeColor="text1"/>
          <w:sz w:val="20"/>
          <w:szCs w:val="20"/>
        </w:rPr>
        <w:t xml:space="preserve">,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lastRenderedPageBreak/>
        <w:t xml:space="preserve">- w przypadku innych dokumentów – odpowiednio wykonawca lub wykonawca wspólnie ubiegający się o udzielenie zamówienia,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 Poświadczenia zgodności cyfrowego odwzorowania z dokumentem w postaci papierowej, o którym mowa w pkt 4 powyżej,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8. W przypadku gdy podmiotowe środki dowodowe, o których mowa w pkt II powyżej, w tym oświadczenie o podziale obowiązków oraz zobowiązanie podmiotu udostępniającego zasoby,  niewystawione przez upoważnione podmioty lub pełnomocnictwo</w:t>
      </w:r>
      <w:r w:rsidRPr="00DD33B9">
        <w:rPr>
          <w:rFonts w:asciiTheme="majorHAnsi" w:hAnsiTheme="majorHAnsi" w:cstheme="majorHAnsi"/>
          <w:b/>
          <w:sz w:val="20"/>
          <w:szCs w:val="20"/>
        </w:rPr>
        <w:t>, zostały sporządzone jako dokument w postaci papierowej</w:t>
      </w:r>
      <w:r w:rsidRPr="00DD33B9">
        <w:rPr>
          <w:rFonts w:asciiTheme="majorHAnsi" w:hAnsiTheme="majorHAnsi" w:cstheme="majorHAnsi"/>
          <w:sz w:val="20"/>
          <w:szCs w:val="20"/>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9.  Poświadczenia zgodności cyfrowego odwzorowania z dokumentem w postaci papierowej, o którym mowa w pkt 8, dokonuje w przypadku: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podmiotowych środków dowodowych, o których mowa w </w:t>
      </w:r>
      <w:r w:rsidRPr="00DD33B9">
        <w:rPr>
          <w:rFonts w:asciiTheme="majorHAnsi" w:hAnsiTheme="majorHAnsi" w:cstheme="majorHAnsi"/>
          <w:color w:val="000000" w:themeColor="text1"/>
          <w:sz w:val="20"/>
          <w:szCs w:val="20"/>
        </w:rPr>
        <w:t>pkt II powyżej</w:t>
      </w:r>
      <w:r w:rsidRPr="00DD33B9">
        <w:rPr>
          <w:rFonts w:asciiTheme="majorHAnsi" w:hAnsiTheme="majorHAnsi" w:cstheme="majorHAnsi"/>
          <w:sz w:val="20"/>
          <w:szCs w:val="20"/>
        </w:rPr>
        <w:t xml:space="preserve"> – odpowiednio wykonawca, wykonawca wspólnie ubiegający się o udzielenie zamówienia, podmiot udostępniający zasoby</w:t>
      </w:r>
      <w:r w:rsidR="005B0B8F" w:rsidRPr="00DD33B9">
        <w:rPr>
          <w:rFonts w:asciiTheme="majorHAnsi" w:hAnsiTheme="majorHAnsi" w:cstheme="majorHAnsi"/>
          <w:sz w:val="20"/>
          <w:szCs w:val="20"/>
        </w:rPr>
        <w:t xml:space="preserve"> </w:t>
      </w:r>
      <w:r w:rsidR="00F676C0" w:rsidRPr="00DD33B9">
        <w:rPr>
          <w:rFonts w:ascii="Calibri" w:hAnsi="Calibri" w:cs="Calibri"/>
          <w:color w:val="000000" w:themeColor="text1"/>
          <w:sz w:val="20"/>
          <w:szCs w:val="20"/>
        </w:rPr>
        <w:t>lub podwykonawca</w:t>
      </w:r>
      <w:r w:rsidRPr="00DD33B9">
        <w:rPr>
          <w:rFonts w:asciiTheme="majorHAnsi" w:hAnsiTheme="majorHAnsi" w:cstheme="majorHAnsi"/>
          <w:sz w:val="20"/>
          <w:szCs w:val="20"/>
        </w:rPr>
        <w:t xml:space="preserve">, w zakresie podmiotowych środków dowodowych,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oświadczenia o podziale obowiązków </w:t>
      </w:r>
      <w:r w:rsidR="00F676C0" w:rsidRPr="00DD33B9">
        <w:rPr>
          <w:rFonts w:asciiTheme="majorHAnsi" w:hAnsiTheme="majorHAnsi" w:cstheme="majorHAnsi"/>
          <w:sz w:val="20"/>
          <w:szCs w:val="20"/>
        </w:rPr>
        <w:t xml:space="preserve">oraz </w:t>
      </w:r>
      <w:r w:rsidRPr="00DD33B9">
        <w:rPr>
          <w:rFonts w:asciiTheme="majorHAnsi" w:hAnsiTheme="majorHAnsi" w:cstheme="majorHAnsi"/>
          <w:sz w:val="20"/>
          <w:szCs w:val="20"/>
        </w:rPr>
        <w:t xml:space="preserve">zobowiązania podmiotu udostępniającego zasoby - odpowiednio wykonawca lub wykonawca wspólnie ubiegający się o udzielenie zamówienia;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pełnomocnictwa – mocodawca.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10.  Poświadczenia zgodności cyfrowego odwzorowania z dokumentem w postaci papierowej, o którym mowa w pkt 8,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DD33B9">
        <w:rPr>
          <w:rFonts w:asciiTheme="majorHAnsi" w:hAnsiTheme="majorHAnsi" w:cstheme="majorHAnsi"/>
          <w:color w:val="000000" w:themeColor="text1"/>
          <w:sz w:val="20"/>
          <w:szCs w:val="20"/>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13. W zakresie nieuregulowanym ustawą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w:t>
      </w:r>
      <w:r w:rsidR="00DD33B9" w:rsidRPr="00DD33B9">
        <w:rPr>
          <w:rFonts w:asciiTheme="majorHAnsi" w:hAnsiTheme="majorHAnsi" w:cstheme="majorHAnsi"/>
          <w:sz w:val="20"/>
          <w:szCs w:val="20"/>
        </w:rPr>
        <w:t xml:space="preserve"> 2020</w:t>
      </w:r>
      <w:r w:rsidRPr="00DD33B9">
        <w:rPr>
          <w:rFonts w:asciiTheme="majorHAnsi" w:hAnsiTheme="majorHAnsi" w:cstheme="majorHAnsi"/>
          <w:sz w:val="20"/>
          <w:szCs w:val="20"/>
        </w:rPr>
        <w:t xml:space="preserve"> Poz. 24</w:t>
      </w:r>
      <w:r w:rsidR="00A249D1" w:rsidRPr="00DD33B9">
        <w:rPr>
          <w:rFonts w:asciiTheme="majorHAnsi" w:hAnsiTheme="majorHAnsi" w:cstheme="majorHAnsi"/>
          <w:sz w:val="20"/>
          <w:szCs w:val="20"/>
        </w:rPr>
        <w:t>15</w:t>
      </w:r>
      <w:r w:rsidRPr="00DD33B9">
        <w:rPr>
          <w:rFonts w:asciiTheme="majorHAnsi" w:hAnsiTheme="majorHAnsi" w:cstheme="majorHAnsi"/>
          <w:sz w:val="20"/>
          <w:szCs w:val="20"/>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DD33B9">
        <w:rPr>
          <w:rFonts w:asciiTheme="majorHAnsi" w:hAnsiTheme="majorHAnsi" w:cstheme="majorHAnsi"/>
          <w:sz w:val="20"/>
          <w:szCs w:val="20"/>
        </w:rPr>
        <w:t>z 2020 r. p</w:t>
      </w:r>
      <w:r w:rsidRPr="00DD33B9">
        <w:rPr>
          <w:rFonts w:asciiTheme="majorHAnsi" w:hAnsiTheme="majorHAnsi" w:cstheme="majorHAnsi"/>
          <w:sz w:val="20"/>
          <w:szCs w:val="20"/>
        </w:rPr>
        <w:t>oz. 24</w:t>
      </w:r>
      <w:r w:rsidR="00F676C0" w:rsidRPr="00DD33B9">
        <w:rPr>
          <w:rFonts w:asciiTheme="majorHAnsi" w:hAnsiTheme="majorHAnsi" w:cstheme="majorHAnsi"/>
          <w:sz w:val="20"/>
          <w:szCs w:val="20"/>
        </w:rPr>
        <w:t>52</w:t>
      </w:r>
      <w:r w:rsidRPr="00DD33B9">
        <w:rPr>
          <w:rFonts w:asciiTheme="majorHAnsi" w:hAnsiTheme="majorHAnsi" w:cstheme="majorHAnsi"/>
          <w:sz w:val="20"/>
          <w:szCs w:val="20"/>
        </w:rPr>
        <w:t>).</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sz w:val="20"/>
          <w:szCs w:val="20"/>
        </w:rPr>
      </w:pPr>
      <w:r w:rsidRPr="00DD33B9">
        <w:rPr>
          <w:rFonts w:asciiTheme="majorHAnsi" w:hAnsiTheme="majorHAnsi" w:cstheme="majorHAnsi"/>
          <w:b/>
          <w:color w:val="000000" w:themeColor="text1"/>
          <w:sz w:val="20"/>
          <w:szCs w:val="20"/>
        </w:rPr>
        <w:t>IV. Uzupełnianie i wyjaśnianie oświadczeń i dokumentów</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1. Jeżeli Wykonawca nie złoży </w:t>
      </w:r>
      <w:r w:rsidRPr="00DD33B9">
        <w:rPr>
          <w:rFonts w:asciiTheme="majorHAnsi" w:hAnsiTheme="majorHAnsi" w:cstheme="majorHAnsi"/>
          <w:bCs/>
          <w:color w:val="000000" w:themeColor="text1"/>
          <w:sz w:val="20"/>
          <w:szCs w:val="20"/>
        </w:rPr>
        <w:t>oświadcze</w:t>
      </w:r>
      <w:r w:rsidR="003032B4" w:rsidRPr="00DD33B9">
        <w:rPr>
          <w:rFonts w:asciiTheme="majorHAnsi" w:hAnsiTheme="majorHAnsi" w:cstheme="majorHAnsi"/>
          <w:bCs/>
          <w:color w:val="000000" w:themeColor="text1"/>
          <w:sz w:val="20"/>
          <w:szCs w:val="20"/>
        </w:rPr>
        <w:t>nia</w:t>
      </w:r>
      <w:r w:rsidR="00614B7F" w:rsidRPr="00DD33B9">
        <w:rPr>
          <w:rFonts w:asciiTheme="majorHAnsi" w:hAnsiTheme="majorHAnsi" w:cstheme="majorHAnsi"/>
          <w:bCs/>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podmiotowych środków dowodowych innych dokumentów </w:t>
      </w:r>
      <w:r w:rsidR="003032B4" w:rsidRPr="00DD33B9">
        <w:rPr>
          <w:rFonts w:asciiTheme="majorHAnsi" w:hAnsiTheme="majorHAnsi" w:cstheme="majorHAnsi"/>
          <w:color w:val="000000" w:themeColor="text1"/>
          <w:sz w:val="20"/>
          <w:szCs w:val="20"/>
        </w:rPr>
        <w:t xml:space="preserve">lub oświadczeń </w:t>
      </w:r>
      <w:r w:rsidRPr="00DD33B9">
        <w:rPr>
          <w:rFonts w:asciiTheme="majorHAnsi" w:hAnsiTheme="majorHAnsi" w:cstheme="majorHAnsi"/>
          <w:color w:val="000000" w:themeColor="text1"/>
          <w:sz w:val="20"/>
          <w:szCs w:val="20"/>
        </w:rPr>
        <w:t>składanych w postępowaniu, lub będą one niekompletne lub zawierają błędy, Zamawiający wezwie Wykonawcę odpowiednio do ich złożenia, poprawienia lub uzupełnienia w wyznaczonym terminie, chyba że:</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a. wniosek o dopuszczenie do udziału w postępowaniu albo oferta Wykonawcy podlegają odrzuceniu bez względu na ich złożenie, uzupełnienie lub poprawienie, lub</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b. zachodzą przesłanki unieważnienia postępowania.</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 xml:space="preserve">2. Wykonawca składa podmiotowe środki dowodowe na wezwanie, o którym mowa w </w:t>
      </w:r>
      <w:r w:rsidRPr="00DD33B9">
        <w:rPr>
          <w:rFonts w:asciiTheme="majorHAnsi" w:hAnsiTheme="majorHAnsi" w:cstheme="majorHAnsi"/>
          <w:color w:val="auto"/>
          <w:sz w:val="20"/>
          <w:szCs w:val="20"/>
          <w:lang w:val="pl-PL"/>
        </w:rPr>
        <w:t xml:space="preserve">pkt </w:t>
      </w:r>
      <w:r w:rsidR="003032B4" w:rsidRPr="00DD33B9">
        <w:rPr>
          <w:rFonts w:asciiTheme="majorHAnsi" w:hAnsiTheme="majorHAnsi" w:cstheme="majorHAnsi"/>
          <w:color w:val="auto"/>
          <w:sz w:val="20"/>
          <w:szCs w:val="20"/>
          <w:lang w:val="pl-PL"/>
        </w:rPr>
        <w:t>II</w:t>
      </w:r>
      <w:r w:rsidRPr="00DD33B9">
        <w:rPr>
          <w:rFonts w:asciiTheme="majorHAnsi" w:hAnsiTheme="majorHAnsi" w:cstheme="majorHAnsi"/>
          <w:color w:val="auto"/>
          <w:sz w:val="20"/>
          <w:szCs w:val="20"/>
          <w:lang w:val="pl-PL"/>
        </w:rPr>
        <w:t>,</w:t>
      </w:r>
      <w:r w:rsidRPr="00DD33B9">
        <w:rPr>
          <w:rFonts w:asciiTheme="majorHAnsi" w:hAnsiTheme="majorHAnsi" w:cstheme="majorHAnsi"/>
          <w:color w:val="000000" w:themeColor="text1"/>
          <w:sz w:val="20"/>
          <w:szCs w:val="20"/>
          <w:lang w:val="pl-PL"/>
        </w:rPr>
        <w:t xml:space="preserve"> aktualne na dzień złożenia.</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3. Zamawiający może żądać od Wykonawcy wyjaśnień dotyczących treści oświadczeń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lub złożonych podmiotowych środków dowodowych lub innych dokumentów lub oświadczeń składanych w postępowaniu.</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lastRenderedPageBreak/>
        <w:t>4. Jeżeli złożone przez Wykonawcę oświadczeni</w:t>
      </w:r>
      <w:r w:rsidR="003032B4" w:rsidRPr="00DD33B9">
        <w:rPr>
          <w:rFonts w:asciiTheme="majorHAnsi" w:hAnsiTheme="majorHAnsi" w:cstheme="majorHAnsi"/>
          <w:color w:val="000000" w:themeColor="text1"/>
          <w:sz w:val="20"/>
          <w:szCs w:val="20"/>
        </w:rPr>
        <w:t>e</w:t>
      </w:r>
      <w:r w:rsidR="00614B7F" w:rsidRPr="00DD33B9">
        <w:rPr>
          <w:rFonts w:asciiTheme="majorHAnsi" w:hAnsiTheme="majorHAnsi" w:cstheme="majorHAnsi"/>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Oferta powinna być przygotowana z uwzględnieniem poniższych zasad:</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1. Jedna oferta. </w:t>
      </w:r>
      <w:r w:rsidRPr="00DD33B9">
        <w:rPr>
          <w:rFonts w:asciiTheme="majorHAnsi" w:hAnsiTheme="majorHAnsi" w:cstheme="majorHAnsi"/>
          <w:color w:val="000000"/>
          <w:sz w:val="20"/>
          <w:szCs w:val="20"/>
        </w:rPr>
        <w:t xml:space="preserve">Każdy </w:t>
      </w:r>
      <w:r w:rsidRPr="00DD33B9">
        <w:rPr>
          <w:rFonts w:asciiTheme="majorHAnsi" w:hAnsiTheme="majorHAnsi" w:cstheme="majorHAnsi"/>
          <w:sz w:val="20"/>
          <w:szCs w:val="20"/>
        </w:rPr>
        <w:t>Wyk</w:t>
      </w:r>
      <w:r w:rsidRPr="00DD33B9">
        <w:rPr>
          <w:rFonts w:asciiTheme="majorHAnsi" w:hAnsiTheme="majorHAnsi" w:cstheme="majorHAnsi"/>
          <w:color w:val="000000"/>
          <w:sz w:val="20"/>
          <w:szCs w:val="20"/>
        </w:rPr>
        <w:t>onawca może złożyć tylko jedną ofertę.</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sz w:val="20"/>
          <w:szCs w:val="20"/>
        </w:rPr>
        <w:t xml:space="preserve">2. Forma oferty. </w:t>
      </w:r>
      <w:r w:rsidRPr="00DD33B9">
        <w:rPr>
          <w:rFonts w:asciiTheme="majorHAnsi" w:hAnsiTheme="majorHAnsi" w:cstheme="majorHAnsi"/>
          <w:sz w:val="20"/>
          <w:szCs w:val="20"/>
        </w:rPr>
        <w:t xml:space="preserve">Oferta musi być sporządzona w języku polskim, w postaci elektronicznej w formacie danych: </w:t>
      </w:r>
      <w:proofErr w:type="spellStart"/>
      <w:r w:rsidRPr="00DD33B9">
        <w:rPr>
          <w:rFonts w:asciiTheme="majorHAnsi" w:hAnsiTheme="majorHAnsi" w:cstheme="majorHAnsi"/>
          <w:sz w:val="20"/>
          <w:szCs w:val="20"/>
        </w:rPr>
        <w:t>.pd</w:t>
      </w:r>
      <w:proofErr w:type="spellEnd"/>
      <w:r w:rsidRPr="00DD33B9">
        <w:rPr>
          <w:rFonts w:asciiTheme="majorHAnsi" w:hAnsiTheme="majorHAnsi" w:cstheme="majorHAnsi"/>
          <w:sz w:val="20"/>
          <w:szCs w:val="20"/>
        </w:rPr>
        <w:t>f,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 xml:space="preserve"> i opatrzona kwalifikowanym podpisem elektronicznym. Ofertę należy złożyć w oryginale </w:t>
      </w:r>
      <w:r w:rsidRPr="00DD33B9">
        <w:rPr>
          <w:rFonts w:asciiTheme="majorHAnsi" w:hAnsiTheme="majorHAnsi" w:cstheme="majorHAnsi"/>
          <w:color w:val="000000"/>
          <w:sz w:val="20"/>
          <w:szCs w:val="20"/>
        </w:rPr>
        <w:t xml:space="preserve">za pośrednictwem </w:t>
      </w:r>
      <w:hyperlink r:id="rId30" w:history="1">
        <w:r w:rsidRPr="00DD33B9">
          <w:rPr>
            <w:rFonts w:asciiTheme="majorHAnsi" w:hAnsiTheme="majorHAnsi" w:cstheme="majorHAnsi"/>
            <w:color w:val="1155CC"/>
            <w:sz w:val="20"/>
            <w:szCs w:val="20"/>
            <w:u w:val="single"/>
          </w:rPr>
          <w:t>platformazakupowa.pl</w:t>
        </w:r>
      </w:hyperlink>
      <w:r w:rsidRPr="00DD33B9">
        <w:rPr>
          <w:rFonts w:asciiTheme="majorHAnsi" w:hAnsiTheme="majorHAnsi" w:cstheme="majorHAnsi"/>
          <w:color w:val="000000"/>
          <w:sz w:val="20"/>
          <w:szCs w:val="20"/>
        </w:rPr>
        <w:t>.</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DD33B9">
        <w:rPr>
          <w:rFonts w:asciiTheme="majorHAnsi" w:hAnsiTheme="majorHAnsi" w:cstheme="majorHAnsi"/>
          <w:sz w:val="20"/>
          <w:szCs w:val="20"/>
        </w:rPr>
        <w:t xml:space="preserve">owanym podpisem elektronicznym </w:t>
      </w:r>
      <w:r w:rsidRPr="00DD33B9">
        <w:rPr>
          <w:rFonts w:asciiTheme="majorHAnsi" w:hAnsiTheme="majorHAnsi" w:cstheme="majorHAnsi"/>
          <w:sz w:val="20"/>
          <w:szCs w:val="20"/>
        </w:rPr>
        <w:t xml:space="preserve">wykonawcy, oznacza wolę złożenia oferty, nie zaś kopii oferty. </w:t>
      </w:r>
    </w:p>
    <w:p w:rsidR="00364FE0" w:rsidRPr="00DD33B9" w:rsidRDefault="00364FE0" w:rsidP="00364FE0">
      <w:pPr>
        <w:autoSpaceDE w:val="0"/>
        <w:autoSpaceDN w:val="0"/>
        <w:adjustRightInd w:val="0"/>
        <w:spacing w:line="240" w:lineRule="auto"/>
        <w:jc w:val="both"/>
        <w:rPr>
          <w:rFonts w:asciiTheme="majorHAnsi" w:hAnsiTheme="majorHAnsi" w:cstheme="majorHAnsi"/>
          <w:sz w:val="20"/>
          <w:szCs w:val="20"/>
        </w:rPr>
      </w:pPr>
      <w:r w:rsidRPr="00DD33B9">
        <w:rPr>
          <w:rFonts w:asciiTheme="majorHAnsi" w:hAnsiTheme="majorHAnsi" w:cstheme="majorHAnsi"/>
          <w:sz w:val="20"/>
          <w:szCs w:val="20"/>
        </w:rPr>
        <w:t xml:space="preserve">2.1. Do oferty należy dołączyć </w:t>
      </w:r>
      <w:r w:rsidR="00E64622" w:rsidRPr="00DD33B9">
        <w:rPr>
          <w:rFonts w:asciiTheme="majorHAnsi" w:hAnsiTheme="majorHAnsi" w:cstheme="majorHAnsi"/>
          <w:bCs/>
          <w:sz w:val="20"/>
          <w:szCs w:val="20"/>
        </w:rPr>
        <w:t>o</w:t>
      </w:r>
      <w:r w:rsidRPr="00DD33B9">
        <w:rPr>
          <w:rFonts w:asciiTheme="majorHAnsi" w:hAnsiTheme="majorHAnsi" w:cstheme="majorHAnsi"/>
          <w:bCs/>
          <w:sz w:val="20"/>
          <w:szCs w:val="20"/>
        </w:rPr>
        <w:t>świadczenie</w:t>
      </w:r>
      <w:r w:rsidR="00E64622" w:rsidRPr="00DD33B9">
        <w:rPr>
          <w:rFonts w:asciiTheme="majorHAnsi" w:hAnsiTheme="majorHAnsi" w:cstheme="majorHAnsi"/>
          <w:bCs/>
          <w:sz w:val="20"/>
          <w:szCs w:val="20"/>
        </w:rPr>
        <w:t xml:space="preserve"> własne </w:t>
      </w:r>
      <w:r w:rsidRPr="00DD33B9">
        <w:rPr>
          <w:rFonts w:asciiTheme="majorHAnsi" w:hAnsiTheme="majorHAnsi" w:cstheme="majorHAnsi"/>
          <w:bCs/>
          <w:sz w:val="20"/>
          <w:szCs w:val="20"/>
        </w:rPr>
        <w:t xml:space="preserve"> Wykonawcy o niepodleganiu wykluczeniu z postępowania </w:t>
      </w:r>
      <w:r w:rsidR="00E64622" w:rsidRPr="00DD33B9">
        <w:rPr>
          <w:rFonts w:asciiTheme="majorHAnsi" w:hAnsiTheme="majorHAnsi" w:cstheme="majorHAnsi"/>
          <w:bCs/>
          <w:sz w:val="20"/>
          <w:szCs w:val="20"/>
        </w:rPr>
        <w:t>(JEDZ)</w:t>
      </w:r>
      <w:r w:rsidRPr="00DD33B9">
        <w:rPr>
          <w:rFonts w:asciiTheme="majorHAnsi" w:hAnsiTheme="majorHAnsi" w:cstheme="majorHAnsi"/>
          <w:sz w:val="20"/>
          <w:szCs w:val="20"/>
        </w:rPr>
        <w:t xml:space="preserve">– wzór oświadczenia o niepodleganiu wykluczeniu stanowi Załącznik nr </w:t>
      </w:r>
      <w:r w:rsidR="003F3D2A" w:rsidRPr="00DD33B9">
        <w:rPr>
          <w:rFonts w:asciiTheme="majorHAnsi" w:hAnsiTheme="majorHAnsi" w:cstheme="majorHAnsi"/>
          <w:sz w:val="20"/>
          <w:szCs w:val="20"/>
        </w:rPr>
        <w:t>3</w:t>
      </w:r>
      <w:r w:rsidRPr="00DD33B9">
        <w:rPr>
          <w:rFonts w:asciiTheme="majorHAnsi" w:hAnsiTheme="majorHAnsi" w:cstheme="majorHAnsi"/>
          <w:sz w:val="20"/>
          <w:szCs w:val="20"/>
        </w:rPr>
        <w:t xml:space="preserve"> do SWZ (podpisany kwalifikowanym podpisem elektronicznym).</w:t>
      </w:r>
    </w:p>
    <w:p w:rsidR="00364FE0" w:rsidRPr="00DD33B9" w:rsidRDefault="00364FE0" w:rsidP="00364FE0">
      <w:pPr>
        <w:autoSpaceDE w:val="0"/>
        <w:autoSpaceDN w:val="0"/>
        <w:adjustRightInd w:val="0"/>
        <w:spacing w:line="240" w:lineRule="auto"/>
        <w:rPr>
          <w:rFonts w:asciiTheme="majorHAnsi" w:hAnsiTheme="majorHAnsi" w:cstheme="majorHAnsi"/>
          <w:sz w:val="20"/>
          <w:szCs w:val="20"/>
        </w:rPr>
      </w:pPr>
      <w:r w:rsidRPr="00DD33B9">
        <w:rPr>
          <w:rFonts w:asciiTheme="majorHAnsi" w:hAnsiTheme="majorHAnsi" w:cstheme="majorHAnsi"/>
          <w:b/>
          <w:bCs/>
          <w:sz w:val="20"/>
          <w:szCs w:val="20"/>
        </w:rPr>
        <w:t xml:space="preserve">3. Treść oferty. </w:t>
      </w:r>
      <w:r w:rsidRPr="00DD33B9">
        <w:rPr>
          <w:rFonts w:asciiTheme="majorHAnsi" w:hAnsiTheme="majorHAnsi" w:cstheme="majorHAnsi"/>
          <w:sz w:val="20"/>
          <w:szCs w:val="20"/>
        </w:rPr>
        <w:t>Treść oferty winna odpowiadać treści Specyfikacji Warunków Zamówienia.</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4. Język oferty. </w:t>
      </w:r>
      <w:r w:rsidRPr="00DD33B9">
        <w:rPr>
          <w:rFonts w:asciiTheme="majorHAnsi" w:hAnsiTheme="majorHAnsi" w:cstheme="majorHAnsi"/>
          <w:color w:val="000000"/>
          <w:sz w:val="20"/>
          <w:szCs w:val="2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DD33B9" w:rsidRDefault="00364FE0" w:rsidP="00364FE0">
      <w:pPr>
        <w:pStyle w:val="Bezodstpw"/>
        <w:jc w:val="both"/>
        <w:rPr>
          <w:rFonts w:asciiTheme="majorHAnsi" w:hAnsiTheme="majorHAnsi" w:cstheme="majorHAnsi"/>
          <w:b/>
          <w:sz w:val="20"/>
          <w:szCs w:val="20"/>
        </w:rPr>
      </w:pPr>
      <w:r w:rsidRPr="00DD33B9">
        <w:rPr>
          <w:rFonts w:asciiTheme="majorHAnsi" w:hAnsiTheme="majorHAnsi" w:cstheme="majorHAnsi"/>
          <w:b/>
          <w:sz w:val="20"/>
          <w:szCs w:val="20"/>
        </w:rPr>
        <w:t xml:space="preserve">5. Podpisywanie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DD33B9">
        <w:rPr>
          <w:rFonts w:asciiTheme="majorHAnsi" w:hAnsiTheme="majorHAnsi" w:cstheme="majorHAnsi"/>
          <w:sz w:val="20"/>
          <w:szCs w:val="20"/>
        </w:rPr>
        <w:br/>
        <w:t xml:space="preserve">w imieniu Wykonawcy. Pełnomocnictwo w sposób jednoznaczny winno określać, do jakich czynności upoważniona jest osoba podpisująca ofertę. </w:t>
      </w:r>
    </w:p>
    <w:p w:rsidR="00997709" w:rsidRPr="00DD33B9" w:rsidRDefault="00364FE0" w:rsidP="0099770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5.2. </w:t>
      </w:r>
      <w:r w:rsidR="00997709" w:rsidRPr="00DD33B9">
        <w:rPr>
          <w:rFonts w:asciiTheme="majorHAnsi" w:hAnsiTheme="majorHAnsi" w:cstheme="majorHAnsi"/>
          <w:color w:val="000000" w:themeColor="text1"/>
          <w:sz w:val="20"/>
          <w:szCs w:val="20"/>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DD33B9" w:rsidRDefault="00364FE0" w:rsidP="00997709">
      <w:pPr>
        <w:pStyle w:val="Bezodstpw"/>
        <w:jc w:val="both"/>
        <w:rPr>
          <w:rFonts w:asciiTheme="majorHAnsi" w:hAnsiTheme="majorHAnsi" w:cstheme="majorHAnsi"/>
          <w:i/>
          <w:color w:val="000000" w:themeColor="text1"/>
          <w:sz w:val="20"/>
          <w:szCs w:val="20"/>
        </w:rPr>
      </w:pPr>
      <w:r w:rsidRPr="00DD33B9">
        <w:rPr>
          <w:rFonts w:asciiTheme="majorHAnsi" w:hAnsiTheme="majorHAnsi" w:cstheme="majorHAnsi"/>
          <w:b/>
          <w:bCs/>
          <w:sz w:val="20"/>
          <w:szCs w:val="20"/>
        </w:rPr>
        <w:t xml:space="preserve">6. </w:t>
      </w:r>
      <w:r w:rsidR="00997709" w:rsidRPr="00DD33B9">
        <w:rPr>
          <w:rFonts w:asciiTheme="majorHAnsi" w:hAnsiTheme="majorHAnsi" w:cstheme="majorHAnsi"/>
          <w:b/>
          <w:bCs/>
          <w:sz w:val="20"/>
          <w:szCs w:val="20"/>
        </w:rPr>
        <w:t xml:space="preserve">Tajemnica przedsiębiorstwa. </w:t>
      </w:r>
      <w:r w:rsidR="00997709" w:rsidRPr="00DD33B9">
        <w:rPr>
          <w:rFonts w:asciiTheme="majorHAnsi" w:hAnsiTheme="majorHAnsi" w:cstheme="majorHAnsi"/>
          <w:sz w:val="20"/>
          <w:szCs w:val="20"/>
        </w:rPr>
        <w:t>Wszelkie informacje stanowiące tajemnicę przedsiębiorstwa w rozumieniu ustawy z dnia 16 kwietnia 1993 r. o zwalczaniu nieuczciwej konkurencji (Dz. U. z 202</w:t>
      </w:r>
      <w:r w:rsidR="00A249D1" w:rsidRPr="00DD33B9">
        <w:rPr>
          <w:rFonts w:asciiTheme="majorHAnsi" w:hAnsiTheme="majorHAnsi" w:cstheme="majorHAnsi"/>
          <w:sz w:val="20"/>
          <w:szCs w:val="20"/>
        </w:rPr>
        <w:t>2</w:t>
      </w:r>
      <w:r w:rsidR="00997709" w:rsidRPr="00DD33B9">
        <w:rPr>
          <w:rFonts w:asciiTheme="majorHAnsi" w:hAnsiTheme="majorHAnsi" w:cstheme="majorHAnsi"/>
          <w:sz w:val="20"/>
          <w:szCs w:val="20"/>
        </w:rPr>
        <w:t xml:space="preserve">r. poz. </w:t>
      </w:r>
      <w:r w:rsidR="00A249D1" w:rsidRPr="00DD33B9">
        <w:rPr>
          <w:rFonts w:asciiTheme="majorHAnsi" w:hAnsiTheme="majorHAnsi" w:cstheme="majorHAnsi"/>
          <w:sz w:val="20"/>
          <w:szCs w:val="20"/>
        </w:rPr>
        <w:t>1233</w:t>
      </w:r>
      <w:r w:rsidR="00997709" w:rsidRPr="00DD33B9">
        <w:rPr>
          <w:rFonts w:asciiTheme="majorHAnsi" w:hAnsiTheme="majorHAnsi" w:cstheme="majorHAnsi"/>
          <w:sz w:val="20"/>
          <w:szCs w:val="20"/>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DD33B9">
        <w:rPr>
          <w:rFonts w:asciiTheme="majorHAnsi" w:hAnsiTheme="majorHAnsi" w:cstheme="majorHAnsi"/>
          <w:sz w:val="20"/>
          <w:szCs w:val="20"/>
        </w:rPr>
        <w:t>Pzp</w:t>
      </w:r>
      <w:proofErr w:type="spellEnd"/>
      <w:r w:rsidR="00997709" w:rsidRPr="00DD33B9">
        <w:rPr>
          <w:rFonts w:asciiTheme="majorHAnsi" w:hAnsiTheme="majorHAnsi" w:cstheme="majorHAnsi"/>
          <w:sz w:val="20"/>
          <w:szCs w:val="20"/>
        </w:rPr>
        <w:t xml:space="preserve">. </w:t>
      </w:r>
      <w:r w:rsidR="00997709" w:rsidRPr="00DD33B9">
        <w:rPr>
          <w:rFonts w:asciiTheme="majorHAnsi" w:hAnsiTheme="majorHAnsi" w:cstheme="majorHAnsi"/>
          <w:color w:val="000000" w:themeColor="text1"/>
          <w:sz w:val="20"/>
          <w:szCs w:val="20"/>
        </w:rPr>
        <w:t>Brak jednoznacznego wskazania, które informacje stanowią tajemnicę przedsiębiorstwa oznaczać będzie, że wszelk</w:t>
      </w:r>
      <w:r w:rsidR="00A72DCE" w:rsidRPr="00DD33B9">
        <w:rPr>
          <w:rFonts w:asciiTheme="majorHAnsi" w:hAnsiTheme="majorHAnsi" w:cstheme="majorHAnsi"/>
          <w:color w:val="000000" w:themeColor="text1"/>
          <w:sz w:val="20"/>
          <w:szCs w:val="20"/>
        </w:rPr>
        <w:t xml:space="preserve">ie oświadczenia </w:t>
      </w:r>
      <w:r w:rsidR="00997709" w:rsidRPr="00DD33B9">
        <w:rPr>
          <w:rFonts w:asciiTheme="majorHAnsi" w:hAnsiTheme="majorHAnsi" w:cstheme="majorHAnsi"/>
          <w:color w:val="000000" w:themeColor="text1"/>
          <w:sz w:val="20"/>
          <w:szCs w:val="20"/>
        </w:rPr>
        <w:t xml:space="preserve">i zaświadczenia składane w trakcie niniejszego postępowania są jawne bez zastrzeżeń. </w:t>
      </w:r>
      <w:r w:rsidR="00997709" w:rsidRPr="00DD33B9">
        <w:rPr>
          <w:rFonts w:asciiTheme="majorHAnsi" w:hAnsiTheme="majorHAnsi" w:cstheme="majorHAnsi"/>
          <w:i/>
          <w:color w:val="000000" w:themeColor="text1"/>
          <w:sz w:val="20"/>
          <w:szCs w:val="20"/>
        </w:rPr>
        <w:t>Informację  o plikach, w których zastrzeżono informację stanowiące przedsiębio</w:t>
      </w:r>
      <w:r w:rsidR="00110ED3" w:rsidRPr="00DD33B9">
        <w:rPr>
          <w:rFonts w:asciiTheme="majorHAnsi" w:hAnsiTheme="majorHAnsi" w:cstheme="majorHAnsi"/>
          <w:i/>
          <w:color w:val="000000" w:themeColor="text1"/>
          <w:sz w:val="20"/>
          <w:szCs w:val="20"/>
        </w:rPr>
        <w:t xml:space="preserve">rstwa Wykonawca zawiera w </w:t>
      </w:r>
      <w:proofErr w:type="spellStart"/>
      <w:r w:rsidR="00110ED3" w:rsidRPr="00DD33B9">
        <w:rPr>
          <w:rFonts w:asciiTheme="majorHAnsi" w:hAnsiTheme="majorHAnsi" w:cstheme="majorHAnsi"/>
          <w:i/>
          <w:color w:val="000000" w:themeColor="text1"/>
          <w:sz w:val="20"/>
          <w:szCs w:val="20"/>
        </w:rPr>
        <w:t>pkt</w:t>
      </w:r>
      <w:proofErr w:type="spellEnd"/>
      <w:r w:rsidR="00110ED3" w:rsidRPr="00DD33B9">
        <w:rPr>
          <w:rFonts w:asciiTheme="majorHAnsi" w:hAnsiTheme="majorHAnsi" w:cstheme="majorHAnsi"/>
          <w:i/>
          <w:color w:val="000000" w:themeColor="text1"/>
          <w:sz w:val="20"/>
          <w:szCs w:val="20"/>
        </w:rPr>
        <w:t xml:space="preserve"> V</w:t>
      </w:r>
      <w:r w:rsidR="00997709" w:rsidRPr="00DD33B9">
        <w:rPr>
          <w:rFonts w:asciiTheme="majorHAnsi" w:hAnsiTheme="majorHAnsi" w:cstheme="majorHAnsi"/>
          <w:i/>
          <w:color w:val="000000" w:themeColor="text1"/>
          <w:sz w:val="20"/>
          <w:szCs w:val="20"/>
        </w:rPr>
        <w:t xml:space="preserve"> Formularza ofertowego. </w:t>
      </w:r>
    </w:p>
    <w:p w:rsidR="00997709" w:rsidRPr="00DD33B9" w:rsidRDefault="00997709" w:rsidP="00997709">
      <w:pPr>
        <w:pStyle w:val="Bezodstpw"/>
        <w:jc w:val="both"/>
        <w:rPr>
          <w:rFonts w:asciiTheme="majorHAnsi" w:hAnsiTheme="majorHAnsi" w:cstheme="majorHAnsi"/>
          <w:b/>
          <w:bCs/>
          <w:sz w:val="20"/>
          <w:szCs w:val="20"/>
        </w:rPr>
      </w:pPr>
      <w:r w:rsidRPr="00DD33B9">
        <w:rPr>
          <w:rFonts w:asciiTheme="majorHAnsi" w:hAnsiTheme="majorHAnsi" w:cstheme="majorHAnsi"/>
          <w:sz w:val="20"/>
          <w:szCs w:val="20"/>
        </w:rPr>
        <w:lastRenderedPageBreak/>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6.2. Zgodnie z art. 18 ust. 3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nie ujawnia się informacji stanowiących tajemnicę przedsiębiorstwa w rozumieniu przepisów o zwalczaniu nieuczciwej konkurencji, </w:t>
      </w:r>
      <w:r w:rsidRPr="00DD33B9">
        <w:rPr>
          <w:rFonts w:asciiTheme="majorHAnsi" w:hAnsiTheme="majorHAnsi" w:cstheme="majorHAnsi"/>
          <w:sz w:val="20"/>
          <w:szCs w:val="20"/>
          <w:u w:val="single"/>
        </w:rPr>
        <w:t xml:space="preserve">jeżeli wykonawca, </w:t>
      </w:r>
      <w:r w:rsidRPr="00DD33B9">
        <w:rPr>
          <w:rFonts w:asciiTheme="majorHAnsi" w:hAnsiTheme="majorHAnsi" w:cstheme="majorHAnsi"/>
          <w:color w:val="000000" w:themeColor="text1"/>
          <w:sz w:val="20"/>
          <w:szCs w:val="20"/>
          <w:u w:val="single"/>
        </w:rPr>
        <w:t>wraz z przekazaniem takich informacji,</w:t>
      </w:r>
      <w:r w:rsidRPr="00DD33B9">
        <w:rPr>
          <w:rFonts w:asciiTheme="majorHAnsi" w:hAnsiTheme="majorHAnsi" w:cstheme="majorHAnsi"/>
          <w:sz w:val="20"/>
          <w:szCs w:val="20"/>
          <w:u w:val="single"/>
        </w:rPr>
        <w:t xml:space="preserve"> zastrzegł, że nie mogą być one udostępniane oraz wykazał, iż zastrzeżone informacje stanowią tajemnicę przedsiębiorstwa</w:t>
      </w:r>
      <w:r w:rsidRPr="00DD33B9">
        <w:rPr>
          <w:rFonts w:asciiTheme="majorHAnsi" w:hAnsiTheme="majorHAnsi" w:cstheme="majorHAnsi"/>
          <w:sz w:val="20"/>
          <w:szCs w:val="20"/>
        </w:rPr>
        <w:t xml:space="preserve">.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6.3. Wykonawca w szczególności nie może zastrzec w ofercie informacji: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przekazywanych po otwarciu ofert, o których mowa w art. 222 ust. 5 ustawy PZP,</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które są jawne na mocy odrębnych przepisów,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cen jednostkowych stanowiących podstawę wyliczenia ceny oferty.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DD33B9" w:rsidRDefault="00997709" w:rsidP="00997709">
      <w:pPr>
        <w:pStyle w:val="Bezodstpw"/>
        <w:jc w:val="both"/>
        <w:rPr>
          <w:rFonts w:asciiTheme="majorHAnsi" w:hAnsiTheme="majorHAnsi" w:cstheme="majorHAnsi"/>
          <w:color w:val="000000"/>
          <w:sz w:val="20"/>
          <w:szCs w:val="20"/>
          <w:u w:val="single"/>
        </w:rPr>
      </w:pPr>
      <w:r w:rsidRPr="00DD33B9">
        <w:rPr>
          <w:rFonts w:asciiTheme="majorHAnsi" w:hAnsiTheme="majorHAnsi" w:cstheme="majorHAnsi"/>
          <w:sz w:val="20"/>
          <w:szCs w:val="20"/>
        </w:rPr>
        <w:t xml:space="preserve">6.5. Zamawiający informuje, że w przypadku kiedy Wykonawca otrzyma od niego wezwanie w trybie art. 224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6.6. Na Platformie, w formularzu składania oferty, znajduje się miejsce wyznaczone do dołączenia części oferty stanowiącej tajemnicę przedsiębiorstwa.</w:t>
      </w:r>
    </w:p>
    <w:p w:rsidR="00364FE0" w:rsidRPr="00DD33B9" w:rsidRDefault="00364FE0" w:rsidP="00997709">
      <w:pPr>
        <w:pStyle w:val="Bezodstpw"/>
        <w:jc w:val="both"/>
        <w:rPr>
          <w:rFonts w:asciiTheme="majorHAnsi" w:hAnsiTheme="majorHAnsi" w:cstheme="majorHAnsi"/>
          <w:b/>
          <w:bCs/>
          <w:sz w:val="20"/>
          <w:szCs w:val="20"/>
        </w:rPr>
      </w:pPr>
      <w:r w:rsidRPr="00DD33B9">
        <w:rPr>
          <w:rFonts w:asciiTheme="majorHAnsi" w:hAnsiTheme="majorHAnsi" w:cstheme="majorHAnsi"/>
          <w:b/>
          <w:bCs/>
          <w:color w:val="000000"/>
          <w:sz w:val="20"/>
          <w:szCs w:val="20"/>
        </w:rPr>
        <w:t xml:space="preserve">7. Koszty sporządzenia i dostarczenia oferty do </w:t>
      </w:r>
      <w:r w:rsidRPr="00DD33B9">
        <w:rPr>
          <w:rFonts w:asciiTheme="majorHAnsi" w:hAnsiTheme="majorHAnsi" w:cstheme="majorHAnsi"/>
          <w:b/>
          <w:bCs/>
          <w:sz w:val="20"/>
          <w:szCs w:val="20"/>
        </w:rPr>
        <w:t xml:space="preserve">Zamawiającego. </w:t>
      </w:r>
      <w:r w:rsidRPr="00DD33B9">
        <w:rPr>
          <w:rFonts w:asciiTheme="majorHAnsi" w:hAnsiTheme="majorHAnsi" w:cstheme="majorHAnsi"/>
          <w:sz w:val="20"/>
          <w:szCs w:val="20"/>
        </w:rPr>
        <w:t xml:space="preserve">Wszelkie koszty związane z przygotowaniem oraz dostarczeniem oferty ponosi Wykonawca. </w:t>
      </w:r>
    </w:p>
    <w:p w:rsidR="00364FE0" w:rsidRPr="00DD33B9" w:rsidRDefault="00364FE0" w:rsidP="00364FE0">
      <w:pPr>
        <w:pStyle w:val="Bezodstpw"/>
        <w:jc w:val="both"/>
        <w:rPr>
          <w:rFonts w:asciiTheme="majorHAnsi" w:hAnsiTheme="majorHAnsi" w:cstheme="majorHAnsi"/>
          <w:b/>
          <w:bCs/>
          <w:sz w:val="20"/>
          <w:szCs w:val="20"/>
        </w:rPr>
      </w:pPr>
      <w:r w:rsidRPr="00DD33B9">
        <w:rPr>
          <w:rFonts w:asciiTheme="majorHAnsi" w:hAnsiTheme="majorHAnsi" w:cstheme="majorHAnsi"/>
          <w:b/>
          <w:bCs/>
          <w:sz w:val="20"/>
          <w:szCs w:val="20"/>
        </w:rPr>
        <w:t xml:space="preserve">8. Zmiana oferty i jej wycofanie. </w:t>
      </w:r>
      <w:r w:rsidRPr="00DD33B9">
        <w:rPr>
          <w:rFonts w:asciiTheme="majorHAnsi" w:hAnsiTheme="majorHAnsi" w:cstheme="majorHAnsi"/>
          <w:color w:val="000000"/>
          <w:sz w:val="20"/>
          <w:szCs w:val="20"/>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DD33B9" w:rsidRDefault="004C6126" w:rsidP="00364FE0">
      <w:pPr>
        <w:pStyle w:val="Bezodstpw"/>
        <w:jc w:val="both"/>
        <w:rPr>
          <w:rFonts w:asciiTheme="majorHAnsi" w:hAnsiTheme="majorHAnsi" w:cstheme="majorHAnsi"/>
          <w:sz w:val="20"/>
          <w:szCs w:val="20"/>
        </w:rPr>
      </w:pPr>
      <w:hyperlink r:id="rId31" w:history="1">
        <w:r w:rsidR="00364FE0" w:rsidRPr="00DD33B9">
          <w:rPr>
            <w:rStyle w:val="Hipercze"/>
            <w:rFonts w:asciiTheme="majorHAnsi" w:hAnsiTheme="majorHAnsi" w:cstheme="majorHAnsi"/>
            <w:sz w:val="20"/>
            <w:szCs w:val="20"/>
          </w:rPr>
          <w:t>https://platformazakupowa.pl/strona/45-instrukcje</w:t>
        </w:r>
      </w:hyperlink>
      <w:r w:rsidR="00364FE0" w:rsidRPr="00DD33B9">
        <w:rPr>
          <w:rFonts w:asciiTheme="majorHAnsi" w:hAnsiTheme="majorHAnsi" w:cstheme="majorHAnsi"/>
          <w:color w:val="000000"/>
          <w:sz w:val="20"/>
          <w:szCs w:val="20"/>
        </w:rPr>
        <w:t xml:space="preserve"> .</w:t>
      </w:r>
    </w:p>
    <w:p w:rsidR="002777D1" w:rsidRPr="00DD33B9" w:rsidRDefault="00364FE0" w:rsidP="002777D1">
      <w:pPr>
        <w:pStyle w:val="Akapitzlist"/>
        <w:tabs>
          <w:tab w:val="left" w:pos="284"/>
        </w:tabs>
        <w:spacing w:line="240" w:lineRule="auto"/>
        <w:jc w:val="both"/>
        <w:rPr>
          <w:rFonts w:asciiTheme="majorHAnsi" w:hAnsiTheme="majorHAnsi" w:cstheme="majorHAnsi"/>
          <w:sz w:val="20"/>
          <w:szCs w:val="20"/>
          <w:lang w:val="pl-PL"/>
        </w:rPr>
      </w:pPr>
      <w:r w:rsidRPr="00DD33B9">
        <w:rPr>
          <w:rFonts w:asciiTheme="majorHAnsi" w:hAnsiTheme="majorHAnsi" w:cstheme="majorHAnsi"/>
          <w:b/>
          <w:bCs/>
          <w:sz w:val="20"/>
          <w:szCs w:val="20"/>
          <w:lang w:val="pl-PL"/>
        </w:rPr>
        <w:t xml:space="preserve">9. Oferta składana przez podmioty występujące wspólnie. </w:t>
      </w:r>
      <w:r w:rsidR="002777D1" w:rsidRPr="00DD33B9">
        <w:rPr>
          <w:rFonts w:asciiTheme="majorHAnsi" w:hAnsiTheme="majorHAnsi" w:cstheme="majorHAnsi"/>
          <w:sz w:val="20"/>
          <w:szCs w:val="20"/>
          <w:lang w:val="pl-PL"/>
        </w:rPr>
        <w:t xml:space="preserve">Zgodnie z art. 58 ust. 2 ustawy </w:t>
      </w:r>
      <w:proofErr w:type="spellStart"/>
      <w:r w:rsidR="002777D1" w:rsidRPr="00DD33B9">
        <w:rPr>
          <w:rFonts w:asciiTheme="majorHAnsi" w:hAnsiTheme="majorHAnsi" w:cstheme="majorHAnsi"/>
          <w:sz w:val="20"/>
          <w:szCs w:val="20"/>
          <w:lang w:val="pl-PL"/>
        </w:rPr>
        <w:t>Pzp</w:t>
      </w:r>
      <w:proofErr w:type="spellEnd"/>
      <w:r w:rsidR="002777D1" w:rsidRPr="00DD33B9">
        <w:rPr>
          <w:rFonts w:asciiTheme="majorHAnsi" w:hAnsiTheme="majorHAnsi" w:cstheme="majorHAnsi"/>
          <w:i/>
          <w:iCs/>
          <w:sz w:val="20"/>
          <w:szCs w:val="20"/>
          <w:lang w:val="pl-PL"/>
        </w:rPr>
        <w:t xml:space="preserve">, </w:t>
      </w:r>
      <w:r w:rsidR="002777D1" w:rsidRPr="00DD33B9">
        <w:rPr>
          <w:rFonts w:asciiTheme="majorHAnsi" w:hAnsiTheme="majorHAnsi" w:cstheme="majorHAnsi"/>
          <w:iCs/>
          <w:sz w:val="20"/>
          <w:szCs w:val="20"/>
          <w:lang w:val="pl-PL"/>
        </w:rPr>
        <w:t xml:space="preserve">wykonawcy wspólnie ubiegający się o udzielenie zamówienia </w:t>
      </w:r>
      <w:r w:rsidR="002777D1" w:rsidRPr="00DD33B9">
        <w:rPr>
          <w:rFonts w:asciiTheme="majorHAnsi" w:hAnsiTheme="majorHAnsi" w:cstheme="majorHAnsi"/>
          <w:bCs/>
          <w:sz w:val="20"/>
          <w:szCs w:val="20"/>
          <w:lang w:val="pl-PL"/>
        </w:rPr>
        <w:t xml:space="preserve">zobowiązani są ustanowić pełnomocnika. </w:t>
      </w:r>
      <w:r w:rsidR="002777D1" w:rsidRPr="00DD33B9">
        <w:rPr>
          <w:rFonts w:asciiTheme="majorHAnsi" w:hAnsiTheme="majorHAnsi" w:cstheme="majorHAnsi"/>
          <w:sz w:val="20"/>
          <w:szCs w:val="20"/>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DD33B9" w:rsidRDefault="008729DA" w:rsidP="007653D9">
      <w:pPr>
        <w:pStyle w:val="DocumentMap"/>
        <w:jc w:val="both"/>
        <w:rPr>
          <w:rStyle w:val="apple-converted-space"/>
          <w:rFonts w:ascii="Calibri" w:hAnsi="Calibri" w:cs="Calibri"/>
          <w:b/>
          <w:bCs/>
          <w:color w:val="auto"/>
          <w:sz w:val="20"/>
        </w:rPr>
      </w:pPr>
      <w:r w:rsidRPr="00DD33B9">
        <w:rPr>
          <w:rStyle w:val="apple-converted-space"/>
          <w:rFonts w:ascii="Calibri" w:hAnsi="Calibri" w:cs="Calibri"/>
          <w:b/>
          <w:bCs/>
          <w:color w:val="auto"/>
          <w:sz w:val="20"/>
        </w:rPr>
        <w:t>1. Zamawiający nie wymaga wniesienia wadium</w:t>
      </w:r>
      <w:r w:rsidR="00C20802" w:rsidRPr="00DD33B9">
        <w:rPr>
          <w:rStyle w:val="apple-converted-space"/>
          <w:rFonts w:ascii="Calibri" w:hAnsi="Calibri" w:cs="Calibri"/>
          <w:b/>
          <w:bCs/>
          <w:color w:val="auto"/>
          <w:sz w:val="20"/>
        </w:rPr>
        <w:t>.</w:t>
      </w:r>
    </w:p>
    <w:p w:rsidR="000F78C8" w:rsidRPr="00DD33B9" w:rsidRDefault="000F78C8" w:rsidP="007653D9">
      <w:pPr>
        <w:pStyle w:val="DocumentMap"/>
        <w:jc w:val="both"/>
        <w:rPr>
          <w:rStyle w:val="apple-converted-space"/>
          <w:rFonts w:ascii="Calibri" w:hAnsi="Calibri" w:cs="Calibri"/>
          <w:b/>
          <w:bCs/>
          <w:sz w:val="20"/>
        </w:rPr>
      </w:pPr>
      <w:r w:rsidRPr="00DD33B9">
        <w:rPr>
          <w:rStyle w:val="apple-converted-space"/>
          <w:rFonts w:ascii="Calibri" w:hAnsi="Calibri" w:cs="Calibri"/>
          <w:b/>
          <w:bCs/>
          <w:sz w:val="20"/>
        </w:rPr>
        <w:t xml:space="preserve">2. Zabezpieczenie </w:t>
      </w:r>
      <w:r w:rsidR="003E68BC" w:rsidRPr="00DD33B9">
        <w:rPr>
          <w:rStyle w:val="apple-converted-space"/>
          <w:rFonts w:ascii="Calibri" w:hAnsi="Calibri" w:cs="Calibri"/>
          <w:b/>
          <w:bCs/>
          <w:sz w:val="20"/>
        </w:rPr>
        <w:t xml:space="preserve">nie wymaga wniesienia zabezpieczenia </w:t>
      </w:r>
      <w:r w:rsidRPr="00DD33B9">
        <w:rPr>
          <w:rStyle w:val="apple-converted-space"/>
          <w:rFonts w:ascii="Calibri" w:hAnsi="Calibri" w:cs="Calibri"/>
          <w:b/>
          <w:bCs/>
          <w:sz w:val="20"/>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b/>
          <w:color w:val="auto"/>
          <w:sz w:val="20"/>
          <w:szCs w:val="20"/>
        </w:rPr>
      </w:pPr>
      <w:r w:rsidRPr="00DD33B9">
        <w:rPr>
          <w:rFonts w:asciiTheme="majorHAnsi" w:hAnsiTheme="majorHAnsi" w:cstheme="majorHAnsi"/>
          <w:sz w:val="20"/>
          <w:szCs w:val="20"/>
        </w:rPr>
        <w:lastRenderedPageBreak/>
        <w:t xml:space="preserve">Ofertę wraz z wymaganymi dokumentami należy umieścić na </w:t>
      </w:r>
      <w:hyperlink r:id="rId32">
        <w:r w:rsidRPr="00DD33B9">
          <w:rPr>
            <w:rStyle w:val="czeinternetowe"/>
            <w:rFonts w:asciiTheme="majorHAnsi" w:hAnsiTheme="majorHAnsi" w:cstheme="majorHAnsi"/>
            <w:color w:val="1155CC"/>
            <w:sz w:val="20"/>
            <w:szCs w:val="20"/>
          </w:rPr>
          <w:t>platformazakupowa.pl</w:t>
        </w:r>
      </w:hyperlink>
      <w:r w:rsidRPr="00DD33B9">
        <w:rPr>
          <w:rFonts w:asciiTheme="majorHAnsi" w:hAnsiTheme="majorHAnsi" w:cstheme="majorHAnsi"/>
          <w:sz w:val="20"/>
          <w:szCs w:val="20"/>
        </w:rPr>
        <w:t xml:space="preserve"> pod </w:t>
      </w:r>
      <w:hyperlink r:id="rId33">
        <w:r w:rsidRPr="00DD33B9">
          <w:rPr>
            <w:rStyle w:val="czeinternetowe"/>
            <w:rFonts w:asciiTheme="majorHAnsi" w:hAnsiTheme="majorHAnsi" w:cstheme="majorHAnsi"/>
            <w:sz w:val="20"/>
            <w:szCs w:val="20"/>
          </w:rPr>
          <w:t>https://platformazakupowa.pl/pn/kwp_wroclaw</w:t>
        </w:r>
      </w:hyperlink>
      <w:r w:rsidRPr="00DD33B9">
        <w:rPr>
          <w:rFonts w:asciiTheme="majorHAnsi" w:hAnsiTheme="majorHAnsi" w:cstheme="majorHAnsi"/>
          <w:sz w:val="20"/>
          <w:szCs w:val="20"/>
        </w:rPr>
        <w:t xml:space="preserve"> w </w:t>
      </w:r>
      <w:r w:rsidRPr="00DD33B9">
        <w:rPr>
          <w:rFonts w:asciiTheme="majorHAnsi" w:hAnsiTheme="majorHAnsi" w:cstheme="majorHAnsi"/>
          <w:color w:val="000000"/>
          <w:sz w:val="20"/>
          <w:szCs w:val="20"/>
        </w:rPr>
        <w:t>zak</w:t>
      </w:r>
      <w:r w:rsidR="006619C1" w:rsidRPr="00DD33B9">
        <w:rPr>
          <w:rFonts w:asciiTheme="majorHAnsi" w:hAnsiTheme="majorHAnsi" w:cstheme="majorHAnsi"/>
          <w:color w:val="000000"/>
          <w:sz w:val="20"/>
          <w:szCs w:val="20"/>
        </w:rPr>
        <w:t xml:space="preserve">ładce dotyczącej przedmiotowego </w:t>
      </w:r>
      <w:r w:rsidRPr="00DD33B9">
        <w:rPr>
          <w:rFonts w:asciiTheme="majorHAnsi" w:hAnsiTheme="majorHAnsi" w:cstheme="majorHAnsi"/>
          <w:color w:val="000000"/>
          <w:sz w:val="20"/>
          <w:szCs w:val="20"/>
        </w:rPr>
        <w:t>postępowania (strona internetowa prowadzonego postępowania</w:t>
      </w:r>
      <w:r w:rsidRPr="00DD33B9">
        <w:rPr>
          <w:rFonts w:asciiTheme="majorHAnsi" w:hAnsiTheme="majorHAnsi" w:cstheme="majorHAnsi"/>
          <w:color w:val="000000" w:themeColor="text1"/>
          <w:sz w:val="20"/>
          <w:szCs w:val="20"/>
        </w:rPr>
        <w:t xml:space="preserve">) </w:t>
      </w:r>
      <w:r w:rsidRPr="00DD33B9">
        <w:rPr>
          <w:rFonts w:asciiTheme="majorHAnsi" w:hAnsiTheme="majorHAnsi" w:cstheme="majorHAnsi"/>
          <w:b/>
          <w:color w:val="000000" w:themeColor="text1"/>
          <w:sz w:val="20"/>
          <w:szCs w:val="20"/>
        </w:rPr>
        <w:t xml:space="preserve">do dnia </w:t>
      </w:r>
      <w:r w:rsidR="00E5594A">
        <w:rPr>
          <w:rFonts w:asciiTheme="majorHAnsi" w:hAnsiTheme="majorHAnsi" w:cstheme="majorHAnsi"/>
          <w:b/>
          <w:color w:val="000000" w:themeColor="text1"/>
          <w:sz w:val="20"/>
          <w:szCs w:val="20"/>
        </w:rPr>
        <w:t xml:space="preserve"> 23.01.2025</w:t>
      </w:r>
      <w:r w:rsidR="00110ED3" w:rsidRPr="00DD33B9">
        <w:rPr>
          <w:rFonts w:asciiTheme="majorHAnsi" w:hAnsiTheme="majorHAnsi" w:cstheme="majorHAnsi"/>
          <w:b/>
          <w:color w:val="000000" w:themeColor="text1"/>
          <w:sz w:val="20"/>
          <w:szCs w:val="20"/>
        </w:rPr>
        <w:t xml:space="preserve"> </w:t>
      </w:r>
      <w:r w:rsidRPr="00DD33B9">
        <w:rPr>
          <w:rFonts w:asciiTheme="majorHAnsi" w:hAnsiTheme="majorHAnsi" w:cstheme="majorHAnsi"/>
          <w:b/>
          <w:color w:val="auto"/>
          <w:sz w:val="20"/>
          <w:szCs w:val="20"/>
        </w:rPr>
        <w:t xml:space="preserve">r. do godziny </w:t>
      </w:r>
      <w:r w:rsidR="00110ED3" w:rsidRPr="00DD33B9">
        <w:rPr>
          <w:rFonts w:asciiTheme="majorHAnsi" w:hAnsiTheme="majorHAnsi" w:cstheme="majorHAnsi"/>
          <w:b/>
          <w:color w:val="auto"/>
          <w:sz w:val="20"/>
          <w:szCs w:val="20"/>
        </w:rPr>
        <w:t>09</w:t>
      </w:r>
      <w:r w:rsidRPr="00DD33B9">
        <w:rPr>
          <w:rFonts w:asciiTheme="majorHAnsi" w:hAnsiTheme="majorHAnsi" w:cstheme="majorHAnsi"/>
          <w:b/>
          <w:color w:val="auto"/>
          <w:sz w:val="20"/>
          <w:szCs w:val="20"/>
        </w:rPr>
        <w:t>.00.</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Do oferty należy dołączyć wszystkie wymagane w SWZ dokumenty.</w:t>
      </w:r>
    </w:p>
    <w:p w:rsidR="00632805" w:rsidRPr="00DD33B9" w:rsidRDefault="003466FF" w:rsidP="001E6290">
      <w:pPr>
        <w:pStyle w:val="Bezodstpw"/>
        <w:numPr>
          <w:ilvl w:val="0"/>
          <w:numId w:val="9"/>
        </w:numPr>
        <w:tabs>
          <w:tab w:val="left" w:pos="0"/>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Po wypełnieniu Formularza składania oferty i dołączenia  wszystkich wymaganych załączników należy kliknąć przycisk „Przejdź do podsumowania”.</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4">
        <w:r w:rsidRPr="00DD33B9">
          <w:rPr>
            <w:rStyle w:val="czeinternetowe"/>
            <w:rFonts w:asciiTheme="majorHAnsi" w:hAnsiTheme="majorHAnsi" w:cstheme="majorHAnsi"/>
            <w:color w:val="1155CC"/>
            <w:sz w:val="20"/>
            <w:szCs w:val="20"/>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A96559" w:rsidRDefault="00FD0ABE" w:rsidP="00FD0ABE">
      <w:pPr>
        <w:pStyle w:val="Bezodstpw"/>
        <w:jc w:val="both"/>
        <w:rPr>
          <w:rFonts w:asciiTheme="majorHAnsi" w:hAnsiTheme="majorHAnsi"/>
          <w:b/>
          <w:color w:val="auto"/>
          <w:sz w:val="20"/>
          <w:szCs w:val="20"/>
        </w:rPr>
      </w:pPr>
      <w:r w:rsidRPr="00A96559">
        <w:rPr>
          <w:rFonts w:asciiTheme="majorHAnsi" w:hAnsiTheme="majorHAnsi"/>
          <w:sz w:val="20"/>
          <w:szCs w:val="20"/>
        </w:rPr>
        <w:t xml:space="preserve">1. </w:t>
      </w:r>
      <w:r w:rsidRPr="00A96559">
        <w:rPr>
          <w:rFonts w:asciiTheme="majorHAnsi" w:hAnsiTheme="majorHAnsi"/>
          <w:b/>
          <w:sz w:val="20"/>
          <w:szCs w:val="20"/>
        </w:rPr>
        <w:t xml:space="preserve">Otwarcie ofert nastąpi w </w:t>
      </w:r>
      <w:r w:rsidRPr="00A96559">
        <w:rPr>
          <w:rFonts w:asciiTheme="majorHAnsi" w:hAnsiTheme="majorHAnsi"/>
          <w:b/>
          <w:color w:val="auto"/>
          <w:sz w:val="20"/>
          <w:szCs w:val="20"/>
        </w:rPr>
        <w:t xml:space="preserve">dniu </w:t>
      </w:r>
      <w:r w:rsidR="00E5594A">
        <w:rPr>
          <w:rFonts w:asciiTheme="majorHAnsi" w:hAnsiTheme="majorHAnsi"/>
          <w:b/>
          <w:color w:val="000000" w:themeColor="text1"/>
          <w:sz w:val="20"/>
          <w:szCs w:val="20"/>
        </w:rPr>
        <w:t>23.01.2025</w:t>
      </w:r>
      <w:r w:rsidRPr="00A96559">
        <w:rPr>
          <w:rFonts w:asciiTheme="majorHAnsi" w:hAnsiTheme="majorHAnsi"/>
          <w:b/>
          <w:color w:val="000000" w:themeColor="text1"/>
          <w:sz w:val="20"/>
          <w:szCs w:val="20"/>
        </w:rPr>
        <w:t xml:space="preserve"> r. </w:t>
      </w:r>
      <w:r w:rsidR="00110ED3" w:rsidRPr="00A96559">
        <w:rPr>
          <w:rFonts w:asciiTheme="majorHAnsi" w:hAnsiTheme="majorHAnsi"/>
          <w:b/>
          <w:color w:val="auto"/>
          <w:sz w:val="20"/>
          <w:szCs w:val="20"/>
        </w:rPr>
        <w:t>o godzinie 09</w:t>
      </w:r>
      <w:r w:rsidRPr="00A96559">
        <w:rPr>
          <w:rFonts w:asciiTheme="majorHAnsi" w:hAnsiTheme="majorHAnsi"/>
          <w:b/>
          <w:color w:val="auto"/>
          <w:sz w:val="20"/>
          <w:szCs w:val="20"/>
        </w:rPr>
        <w:t xml:space="preserve">:15.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2. Otwarcie ofert jest niejawne.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3. Zamawiający, najpóźniej przed otwarciem ofert, udostępnia na stronie internetowej prowadzonego postepowania informacją o kwocie, jaką zamierza przeznaczyć na sfinansowanie zamówienia.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 Zamawiający, niezwłocznie po otwarciu ofert, udostępnia na stronie internetowej prowadzonego postepowania informacje o: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4.1. nazwach albo imionach i nazwiskach oraz siedzibach lub miejscach prowadzonej działalności gospodarczej albo miejscach zamieszkania wykonawców, których oferty zostały otwarte;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4.2. cenach lub kosztach zawartych w ofertach.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6. Zamawiający poinformuje o zmianie terminu otwarcia ofert na stronie internetowej prowadzonego postepowania.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7. W toku dokonywania badania i oceny złożonych ofert Zamawiający może żądać od Wykonawców wyjaśnień dotyczących ich treści. </w:t>
      </w:r>
    </w:p>
    <w:p w:rsidR="00FD0ABE" w:rsidRPr="00A96559" w:rsidRDefault="00FD0ABE" w:rsidP="00FD0ABE">
      <w:pPr>
        <w:pStyle w:val="Bezodstpw"/>
        <w:jc w:val="both"/>
        <w:rPr>
          <w:rFonts w:asciiTheme="majorHAnsi" w:hAnsiTheme="majorHAnsi"/>
          <w:color w:val="000000" w:themeColor="text1"/>
          <w:sz w:val="20"/>
          <w:szCs w:val="20"/>
        </w:rPr>
      </w:pPr>
      <w:r w:rsidRPr="00A96559">
        <w:rPr>
          <w:rFonts w:asciiTheme="majorHAnsi" w:hAnsiTheme="majorHAnsi"/>
          <w:sz w:val="20"/>
          <w:szCs w:val="20"/>
        </w:rPr>
        <w:t xml:space="preserve">8. Oferty, które nie zostaną odrzucone, zostaną poddane procedurze oceny zgodnie z kryterium oceny ofert określonym w </w:t>
      </w:r>
      <w:r w:rsidR="00110ED3" w:rsidRPr="00A96559">
        <w:rPr>
          <w:rFonts w:asciiTheme="majorHAnsi" w:hAnsiTheme="majorHAnsi"/>
          <w:color w:val="000000" w:themeColor="text1"/>
          <w:sz w:val="20"/>
          <w:szCs w:val="20"/>
        </w:rPr>
        <w:t xml:space="preserve">rozdziale XVII </w:t>
      </w:r>
      <w:r w:rsidRPr="00A96559">
        <w:rPr>
          <w:rFonts w:asciiTheme="majorHAnsi" w:hAnsiTheme="majorHAnsi"/>
          <w:color w:val="000000" w:themeColor="text1"/>
          <w:sz w:val="20"/>
          <w:szCs w:val="20"/>
        </w:rPr>
        <w:t xml:space="preserve">niniejszej SWZ. </w:t>
      </w:r>
    </w:p>
    <w:p w:rsidR="00547905" w:rsidRDefault="00FD0ABE" w:rsidP="006B6839">
      <w:pPr>
        <w:pStyle w:val="Bezodstpw"/>
        <w:jc w:val="both"/>
        <w:rPr>
          <w:rFonts w:asciiTheme="majorHAnsi" w:hAnsiTheme="majorHAnsi"/>
          <w:sz w:val="22"/>
          <w:szCs w:val="22"/>
        </w:rPr>
      </w:pPr>
      <w:r w:rsidRPr="00A96559">
        <w:rPr>
          <w:rFonts w:asciiTheme="majorHAnsi" w:hAnsiTheme="majorHAnsi"/>
          <w:sz w:val="20"/>
          <w:szCs w:val="20"/>
        </w:rPr>
        <w:t>9. Zamawiający udzieli zamówienia Wykonawcy, którego oferta odpowiada wszystkim wymaganiom określonym w ustawie PZP oraz w SWZ, a ponadto uzyska największą liczbę punktów zgodnie z przyjętym kryterium oceny ofert</w:t>
      </w:r>
      <w:r w:rsidRPr="00FD0ABE">
        <w:rPr>
          <w:rFonts w:asciiTheme="majorHAnsi" w:hAnsiTheme="majorHAnsi"/>
          <w:sz w:val="22"/>
          <w:szCs w:val="22"/>
        </w:rPr>
        <w: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96559"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sz w:val="20"/>
          <w:szCs w:val="20"/>
        </w:rPr>
      </w:pPr>
      <w:r w:rsidRPr="00A96559">
        <w:rPr>
          <w:rFonts w:asciiTheme="majorHAnsi" w:hAnsiTheme="majorHAnsi"/>
          <w:color w:val="000000"/>
          <w:sz w:val="20"/>
          <w:szCs w:val="20"/>
        </w:rPr>
        <w:t xml:space="preserve">Wykonawca będzie związany ofertą przez okres 90 dni kalendarzowych, tj. </w:t>
      </w:r>
      <w:r w:rsidRPr="00A96559">
        <w:rPr>
          <w:rFonts w:asciiTheme="majorHAnsi" w:hAnsiTheme="majorHAnsi"/>
          <w:color w:val="auto"/>
          <w:sz w:val="20"/>
          <w:szCs w:val="20"/>
        </w:rPr>
        <w:t>do dnia</w:t>
      </w:r>
      <w:r w:rsidR="009C126D">
        <w:rPr>
          <w:rFonts w:asciiTheme="majorHAnsi" w:hAnsiTheme="majorHAnsi"/>
          <w:color w:val="auto"/>
          <w:sz w:val="20"/>
          <w:szCs w:val="20"/>
        </w:rPr>
        <w:t xml:space="preserve"> </w:t>
      </w:r>
      <w:r w:rsidR="00E5594A">
        <w:rPr>
          <w:rFonts w:asciiTheme="majorHAnsi" w:hAnsiTheme="majorHAnsi"/>
          <w:b/>
          <w:color w:val="auto"/>
          <w:sz w:val="20"/>
          <w:szCs w:val="20"/>
        </w:rPr>
        <w:t>22.04.2025</w:t>
      </w:r>
      <w:r w:rsidR="00110ED3" w:rsidRPr="00A96559">
        <w:rPr>
          <w:rFonts w:asciiTheme="majorHAnsi" w:hAnsiTheme="majorHAnsi"/>
          <w:color w:val="auto"/>
          <w:sz w:val="20"/>
          <w:szCs w:val="20"/>
        </w:rPr>
        <w:t xml:space="preserve"> </w:t>
      </w:r>
      <w:r w:rsidRPr="00A96559">
        <w:rPr>
          <w:rFonts w:asciiTheme="majorHAnsi" w:hAnsiTheme="majorHAnsi"/>
          <w:b/>
          <w:color w:val="000000" w:themeColor="text1"/>
          <w:sz w:val="20"/>
          <w:szCs w:val="20"/>
        </w:rPr>
        <w:t>r</w:t>
      </w:r>
      <w:r w:rsidRPr="00A96559">
        <w:rPr>
          <w:rFonts w:asciiTheme="majorHAnsi" w:hAnsiTheme="majorHAnsi"/>
          <w:b/>
          <w:color w:val="auto"/>
          <w:sz w:val="20"/>
          <w:szCs w:val="20"/>
        </w:rPr>
        <w:t>.</w:t>
      </w:r>
      <w:r w:rsidRPr="00A96559">
        <w:rPr>
          <w:rFonts w:asciiTheme="majorHAnsi" w:hAnsiTheme="majorHAnsi"/>
          <w:color w:val="000000" w:themeColor="text1"/>
          <w:sz w:val="20"/>
          <w:szCs w:val="20"/>
        </w:rPr>
        <w:t xml:space="preserve"> Pierwszym dniem terminu związania ofertą jest dzień, w którym upływa termin składania ofert. </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Odmowa wyrażenia zgody na przedłużenie terminu związania ofertą nie powoduje utraty wadium.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Ceną oferty jest cena brutto za wykonanie przedmiotu zamówienia podana w </w:t>
      </w:r>
      <w:r w:rsidRPr="00A96559">
        <w:rPr>
          <w:rFonts w:asciiTheme="majorHAnsi" w:hAnsiTheme="majorHAnsi" w:cstheme="majorHAnsi"/>
          <w:b/>
          <w:sz w:val="20"/>
          <w:szCs w:val="20"/>
        </w:rPr>
        <w:t>Formularzu ofertowym,</w:t>
      </w:r>
      <w:r w:rsidRPr="00A96559">
        <w:rPr>
          <w:rFonts w:asciiTheme="majorHAnsi" w:hAnsiTheme="majorHAnsi" w:cstheme="majorHAnsi"/>
          <w:sz w:val="20"/>
          <w:szCs w:val="20"/>
        </w:rPr>
        <w:t xml:space="preserve"> stanowiącym </w:t>
      </w:r>
      <w:r w:rsidRPr="00A96559">
        <w:rPr>
          <w:rFonts w:asciiTheme="majorHAnsi" w:hAnsiTheme="majorHAnsi" w:cstheme="majorHAnsi"/>
          <w:color w:val="3333FF"/>
          <w:sz w:val="20"/>
          <w:szCs w:val="20"/>
          <w:u w:val="single"/>
        </w:rPr>
        <w:t>załącznik nr 1 do SWZ</w:t>
      </w:r>
      <w:r w:rsidRPr="00A96559">
        <w:rPr>
          <w:rFonts w:asciiTheme="majorHAnsi" w:hAnsiTheme="majorHAnsi" w:cstheme="majorHAnsi"/>
          <w:sz w:val="20"/>
          <w:szCs w:val="20"/>
        </w:rPr>
        <w:t>. Cena ma charakter ryczałtowy i jest ceną maksymalną.</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lastRenderedPageBreak/>
        <w:t xml:space="preserve">Poszczególne ceny jednostkowe i cena oferty powinny obejmować wszystkie koszty i składniki związane z wykonaniem przedmiotu zamówienia z należytą starannością </w:t>
      </w:r>
      <w:r w:rsidRPr="00A96559">
        <w:rPr>
          <w:rFonts w:asciiTheme="majorHAnsi" w:hAnsiTheme="majorHAnsi" w:cstheme="majorHAnsi"/>
          <w:color w:val="000000"/>
          <w:sz w:val="20"/>
          <w:szCs w:val="20"/>
        </w:rPr>
        <w:t>zgodnie z warunkami zamówienia oraz wszystkie opłaty i podatki wynikające z obowiązujących przepisów.</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Cenę ofertową należy podać w PLN wraz z właściwym podatkiem VAT, z zaokrągleniem do dwóch miejsc po przecinku. Zaokrąglenia cen w złotych należy dokonać do dwóch miejsc po przecinku według zasady, że końcówki poniżej 0,5 grosza pomniejsza się, a końcówki równe i powyżej 0,5 grosza zaokrągla się do 1 grosza.</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color w:val="000000" w:themeColor="text1"/>
          <w:sz w:val="20"/>
          <w:szCs w:val="20"/>
        </w:rPr>
      </w:pPr>
      <w:r w:rsidRPr="00A96559">
        <w:rPr>
          <w:rFonts w:asciiTheme="majorHAnsi" w:hAnsiTheme="majorHAnsi" w:cstheme="majorHAnsi"/>
          <w:sz w:val="20"/>
          <w:szCs w:val="20"/>
        </w:rPr>
        <w:t xml:space="preserve">Sposób zapłaty i rozliczenia za realizację niniejszego zamówienia, określone zostały w Projektowanych Postanowieniach Umowy (PPU), stanowiących </w:t>
      </w:r>
      <w:r w:rsidRPr="00A96559">
        <w:rPr>
          <w:rFonts w:asciiTheme="majorHAnsi" w:hAnsiTheme="majorHAnsi" w:cstheme="majorHAnsi"/>
          <w:color w:val="000000" w:themeColor="text1"/>
          <w:sz w:val="20"/>
          <w:szCs w:val="20"/>
          <w:u w:val="single"/>
        </w:rPr>
        <w:t>załącznik nr 2 do SWZ</w:t>
      </w:r>
      <w:r w:rsidRPr="00A96559">
        <w:rPr>
          <w:rFonts w:asciiTheme="majorHAnsi" w:hAnsiTheme="majorHAnsi" w:cstheme="majorHAnsi"/>
          <w:color w:val="000000" w:themeColor="text1"/>
          <w:sz w:val="20"/>
          <w:szCs w:val="20"/>
        </w:rPr>
        <w:t>.</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Cena nie ulega zmianie przez okres związania ofertą oraz okres realizacji zamówienia, z wyjątkiem przypadków opisanych w PPU. Ceny podane w ofercie będą stanowić podstawę do porównania złożonych ofert.</w:t>
      </w:r>
    </w:p>
    <w:p w:rsidR="003E68BC" w:rsidRPr="00A96559" w:rsidRDefault="003E68BC" w:rsidP="007D42E2">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Cenę oferty brutto należy obliczyć zgodnie z tabelami zawartymi Formularzu ofertowym (</w:t>
      </w:r>
      <w:r w:rsidRPr="00A96559">
        <w:rPr>
          <w:rFonts w:asciiTheme="majorHAnsi" w:eastAsia="Arial Unicode MS" w:hAnsiTheme="majorHAnsi" w:cstheme="majorHAnsi"/>
          <w:color w:val="3333FF"/>
          <w:sz w:val="20"/>
          <w:szCs w:val="20"/>
          <w:u w:val="single"/>
        </w:rPr>
        <w:t>załącznik nr 1 do SWZ</w:t>
      </w:r>
      <w:r w:rsidRPr="00A96559">
        <w:rPr>
          <w:rFonts w:asciiTheme="majorHAnsi" w:eastAsia="Arial Unicode MS" w:hAnsiTheme="majorHAnsi" w:cstheme="majorHAnsi"/>
          <w:sz w:val="20"/>
          <w:szCs w:val="20"/>
        </w:rPr>
        <w:t>) określonymi dla każdej części zamówienia. Cenę oferty należy obliczyć następująco:</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hAnsiTheme="majorHAnsi" w:cstheme="majorHAnsi"/>
          <w:sz w:val="20"/>
          <w:szCs w:val="20"/>
        </w:rPr>
        <w:t xml:space="preserve">Oferowana cena za jedno holowanie (przewóz) pojazdu lub części pojazdu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005B0B8F" w:rsidRPr="00A96559">
        <w:rPr>
          <w:rFonts w:asciiTheme="majorHAnsi" w:hAnsiTheme="majorHAnsi" w:cstheme="majorHAnsi"/>
          <w:sz w:val="20"/>
          <w:szCs w:val="20"/>
        </w:rPr>
        <w:t xml:space="preserve"> </w:t>
      </w:r>
      <w:r w:rsidRPr="00A96559">
        <w:rPr>
          <w:rFonts w:asciiTheme="majorHAnsi" w:eastAsia="Arial Unicode MS" w:hAnsiTheme="majorHAnsi" w:cstheme="majorHAnsi"/>
          <w:b/>
          <w:sz w:val="20"/>
          <w:szCs w:val="20"/>
        </w:rPr>
        <w:t>x</w:t>
      </w:r>
      <w:r w:rsidR="005B0B8F" w:rsidRPr="00A96559">
        <w:rPr>
          <w:rFonts w:asciiTheme="majorHAnsi" w:eastAsia="Arial Unicode MS" w:hAnsiTheme="majorHAnsi" w:cstheme="majorHAnsi"/>
          <w:b/>
          <w:sz w:val="20"/>
          <w:szCs w:val="20"/>
        </w:rPr>
        <w:t xml:space="preserve"> </w:t>
      </w:r>
      <w:r w:rsidRPr="00A96559">
        <w:rPr>
          <w:rFonts w:asciiTheme="majorHAnsi" w:hAnsiTheme="majorHAnsi" w:cstheme="majorHAnsi"/>
          <w:snapToGrid w:val="0"/>
          <w:color w:val="000000"/>
          <w:sz w:val="20"/>
          <w:szCs w:val="20"/>
        </w:rPr>
        <w:t xml:space="preserve">orientacyjna ilość holowania (przewozów) w granicach </w:t>
      </w:r>
      <w:r w:rsidR="006619C1" w:rsidRPr="00A96559">
        <w:rPr>
          <w:rFonts w:asciiTheme="majorHAnsi" w:hAnsiTheme="majorHAnsi" w:cstheme="majorHAnsi"/>
          <w:sz w:val="20"/>
          <w:szCs w:val="20"/>
        </w:rPr>
        <w:t>powiatu</w:t>
      </w:r>
      <w:r w:rsidR="00432700" w:rsidRPr="00A96559">
        <w:rPr>
          <w:rFonts w:asciiTheme="majorHAnsi" w:hAnsiTheme="majorHAnsi" w:cstheme="majorHAnsi"/>
          <w:sz w:val="20"/>
          <w:szCs w:val="20"/>
        </w:rPr>
        <w:t xml:space="preserve"> </w:t>
      </w:r>
      <w:r w:rsidRPr="00A96559">
        <w:rPr>
          <w:rFonts w:asciiTheme="majorHAnsi" w:eastAsia="Arial Unicode MS" w:hAnsiTheme="majorHAnsi" w:cstheme="majorHAnsi"/>
          <w:b/>
          <w:sz w:val="20"/>
          <w:szCs w:val="20"/>
        </w:rPr>
        <w:t>=</w:t>
      </w:r>
      <w:r w:rsidRPr="00A96559">
        <w:rPr>
          <w:rFonts w:asciiTheme="majorHAnsi" w:eastAsia="Arial Unicode MS" w:hAnsiTheme="majorHAnsi" w:cstheme="majorHAnsi"/>
          <w:sz w:val="20"/>
          <w:szCs w:val="20"/>
        </w:rPr>
        <w:t xml:space="preserve"> oferowana cena</w:t>
      </w:r>
      <w:r w:rsidRPr="00A96559">
        <w:rPr>
          <w:rFonts w:asciiTheme="majorHAnsi" w:hAnsiTheme="majorHAnsi" w:cstheme="majorHAnsi"/>
          <w:sz w:val="20"/>
          <w:szCs w:val="20"/>
        </w:rPr>
        <w:t xml:space="preserve"> brutto za holowania (przewozy) pojazdów lub części pojazdów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w:t>
      </w:r>
    </w:p>
    <w:p w:rsidR="003E68BC" w:rsidRPr="00A96559" w:rsidRDefault="003E68BC" w:rsidP="007D42E2">
      <w:pPr>
        <w:numPr>
          <w:ilvl w:val="1"/>
          <w:numId w:val="36"/>
        </w:numPr>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Oferowana cena za jeden kilometr holowania (przewozu) pojazdu lub części pojazdu o masie całkowitej </w:t>
      </w:r>
      <w:r w:rsidR="006619C1" w:rsidRPr="00A96559">
        <w:rPr>
          <w:rFonts w:asciiTheme="majorHAnsi" w:hAnsiTheme="majorHAnsi" w:cstheme="majorHAnsi"/>
          <w:sz w:val="20"/>
          <w:szCs w:val="20"/>
        </w:rPr>
        <w:t xml:space="preserve">do </w:t>
      </w:r>
      <w:r w:rsidRPr="00A96559">
        <w:rPr>
          <w:rFonts w:asciiTheme="majorHAnsi" w:hAnsiTheme="majorHAnsi" w:cstheme="majorHAnsi"/>
          <w:sz w:val="20"/>
          <w:szCs w:val="20"/>
        </w:rPr>
        <w:t xml:space="preserve">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poza granicami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b/>
          <w:sz w:val="20"/>
          <w:szCs w:val="20"/>
        </w:rPr>
        <w:t>x</w:t>
      </w:r>
      <w:r w:rsidRPr="00A96559">
        <w:rPr>
          <w:rFonts w:asciiTheme="majorHAnsi" w:eastAsia="Arial Unicode MS" w:hAnsiTheme="majorHAnsi" w:cstheme="majorHAnsi"/>
          <w:sz w:val="20"/>
          <w:szCs w:val="20"/>
        </w:rPr>
        <w:t xml:space="preserve"> orientacyjna ilość kilometrów poza granicami </w:t>
      </w:r>
      <w:r w:rsidR="006619C1" w:rsidRPr="00A96559">
        <w:rPr>
          <w:rFonts w:asciiTheme="majorHAnsi" w:eastAsia="Arial Unicode MS" w:hAnsiTheme="majorHAnsi" w:cstheme="majorHAnsi"/>
          <w:sz w:val="20"/>
          <w:szCs w:val="20"/>
        </w:rPr>
        <w:t>powiatu</w:t>
      </w:r>
      <w:r w:rsidR="00432700" w:rsidRPr="00A96559">
        <w:rPr>
          <w:rFonts w:asciiTheme="majorHAnsi" w:eastAsia="Arial Unicode MS" w:hAnsiTheme="majorHAnsi" w:cstheme="majorHAnsi"/>
          <w:sz w:val="20"/>
          <w:szCs w:val="20"/>
        </w:rPr>
        <w:t xml:space="preserve"> </w:t>
      </w:r>
      <w:r w:rsidRPr="00A96559">
        <w:rPr>
          <w:rFonts w:asciiTheme="majorHAnsi" w:eastAsia="Arial Unicode MS" w:hAnsiTheme="majorHAnsi" w:cstheme="majorHAnsi"/>
          <w:b/>
          <w:sz w:val="20"/>
          <w:szCs w:val="20"/>
        </w:rPr>
        <w:t>=</w:t>
      </w:r>
      <w:r w:rsidRPr="00A96559">
        <w:rPr>
          <w:rFonts w:asciiTheme="majorHAnsi" w:eastAsia="Arial Unicode MS" w:hAnsiTheme="majorHAnsi" w:cstheme="majorHAnsi"/>
          <w:sz w:val="20"/>
          <w:szCs w:val="20"/>
        </w:rPr>
        <w:t xml:space="preserve"> oferowana cena</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sz w:val="20"/>
          <w:szCs w:val="20"/>
        </w:rPr>
        <w:t xml:space="preserve"> za </w:t>
      </w:r>
      <w:r w:rsidRPr="00A96559">
        <w:rPr>
          <w:rFonts w:asciiTheme="majorHAnsi" w:hAnsiTheme="majorHAnsi" w:cstheme="majorHAnsi"/>
          <w:sz w:val="20"/>
          <w:szCs w:val="20"/>
        </w:rPr>
        <w:t>holowania (przewozy)</w:t>
      </w:r>
      <w:r w:rsidR="00A96559" w:rsidRPr="00A96559">
        <w:rPr>
          <w:rFonts w:asciiTheme="majorHAnsi" w:hAnsiTheme="majorHAnsi" w:cstheme="majorHAnsi"/>
          <w:sz w:val="20"/>
          <w:szCs w:val="20"/>
        </w:rPr>
        <w:t xml:space="preserve"> </w:t>
      </w:r>
      <w:r w:rsidRPr="00A96559">
        <w:rPr>
          <w:rFonts w:asciiTheme="majorHAnsi" w:hAnsiTheme="majorHAnsi" w:cstheme="majorHAnsi"/>
          <w:sz w:val="20"/>
          <w:szCs w:val="20"/>
        </w:rPr>
        <w:t xml:space="preserve">pojazdów lub części pojazdów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w:t>
      </w:r>
      <w:r w:rsidRPr="00A96559">
        <w:rPr>
          <w:rFonts w:asciiTheme="majorHAnsi" w:eastAsia="Arial Unicode MS" w:hAnsiTheme="majorHAnsi" w:cstheme="majorHAnsi"/>
          <w:sz w:val="20"/>
          <w:szCs w:val="20"/>
        </w:rPr>
        <w:t xml:space="preserve">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eastAsia="Arial Unicode MS" w:hAnsiTheme="majorHAnsi" w:cstheme="majorHAnsi"/>
          <w:sz w:val="20"/>
          <w:szCs w:val="20"/>
        </w:rPr>
        <w:t xml:space="preserve">poza granicami </w:t>
      </w:r>
      <w:r w:rsidR="006619C1" w:rsidRPr="00A96559">
        <w:rPr>
          <w:rFonts w:asciiTheme="majorHAnsi" w:eastAsia="Arial Unicode MS" w:hAnsiTheme="majorHAnsi" w:cstheme="majorHAnsi"/>
          <w:sz w:val="20"/>
          <w:szCs w:val="20"/>
        </w:rPr>
        <w:t>powiatu</w:t>
      </w:r>
      <w:r w:rsidRPr="00A96559">
        <w:rPr>
          <w:rFonts w:asciiTheme="majorHAnsi" w:hAnsiTheme="majorHAnsi" w:cstheme="majorHAnsi"/>
          <w:sz w:val="20"/>
          <w:szCs w:val="20"/>
        </w:rPr>
        <w:t>.</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Suma cen brutto obliczonych zgodnie z pkt 6.1 i 6.2 stanowić będzie cenę oferty brutto w danej części zamówienia.</w:t>
      </w:r>
    </w:p>
    <w:p w:rsidR="003E68BC" w:rsidRPr="00A96559" w:rsidRDefault="003E68BC" w:rsidP="007D42E2">
      <w:pPr>
        <w:numPr>
          <w:ilvl w:val="0"/>
          <w:numId w:val="36"/>
        </w:numPr>
        <w:tabs>
          <w:tab w:val="left" w:pos="426"/>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W formularzu ofertowym (</w:t>
      </w:r>
      <w:r w:rsidRPr="00A96559">
        <w:rPr>
          <w:rFonts w:asciiTheme="majorHAnsi" w:eastAsia="Arial Unicode MS" w:hAnsiTheme="majorHAnsi" w:cstheme="majorHAnsi"/>
          <w:color w:val="3333FF"/>
          <w:sz w:val="20"/>
          <w:szCs w:val="20"/>
          <w:u w:val="single"/>
        </w:rPr>
        <w:t>załącznik nr 1 do SWZ</w:t>
      </w:r>
      <w:r w:rsidRPr="00A96559">
        <w:rPr>
          <w:rFonts w:asciiTheme="majorHAnsi" w:eastAsia="Arial Unicode MS" w:hAnsiTheme="majorHAnsi" w:cstheme="majorHAnsi"/>
          <w:sz w:val="20"/>
          <w:szCs w:val="20"/>
        </w:rPr>
        <w:t>) wykonawca jest zobowiązany podać:</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 xml:space="preserve">Cenę ryczałtową </w:t>
      </w:r>
      <w:r w:rsidRPr="00A96559">
        <w:rPr>
          <w:rFonts w:asciiTheme="majorHAnsi" w:hAnsiTheme="majorHAnsi" w:cstheme="majorHAnsi"/>
          <w:sz w:val="20"/>
          <w:szCs w:val="20"/>
        </w:rPr>
        <w:t xml:space="preserve">za jedno holowanie (przewóz) pojazdu lub części pojazdu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sz w:val="20"/>
          <w:szCs w:val="20"/>
        </w:rPr>
        <w:t xml:space="preserve">; </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Cenę ryczałtową za</w:t>
      </w:r>
      <w:r w:rsidRPr="00A96559">
        <w:rPr>
          <w:rFonts w:asciiTheme="majorHAnsi" w:hAnsiTheme="majorHAnsi" w:cstheme="majorHAnsi"/>
          <w:sz w:val="20"/>
          <w:szCs w:val="20"/>
        </w:rPr>
        <w:t xml:space="preserve"> jeden kilometr holowania (przewozu) pojazdu lub części pojazdu o masie całkowitej </w:t>
      </w:r>
      <w:r w:rsidR="006619C1" w:rsidRPr="00A96559">
        <w:rPr>
          <w:rFonts w:asciiTheme="majorHAnsi" w:hAnsiTheme="majorHAnsi" w:cstheme="majorHAnsi"/>
          <w:sz w:val="20"/>
          <w:szCs w:val="20"/>
        </w:rPr>
        <w:t xml:space="preserve">do </w:t>
      </w:r>
      <w:r w:rsidRPr="00A96559">
        <w:rPr>
          <w:rFonts w:asciiTheme="majorHAnsi" w:hAnsiTheme="majorHAnsi" w:cstheme="majorHAnsi"/>
          <w:sz w:val="20"/>
          <w:szCs w:val="20"/>
        </w:rPr>
        <w:t xml:space="preserve">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poza granicami </w:t>
      </w:r>
      <w:r w:rsidR="006619C1" w:rsidRPr="00A96559">
        <w:rPr>
          <w:rFonts w:asciiTheme="majorHAnsi" w:hAnsiTheme="majorHAnsi" w:cstheme="majorHAnsi"/>
          <w:sz w:val="20"/>
          <w:szCs w:val="20"/>
        </w:rPr>
        <w:t xml:space="preserve">powiatu </w:t>
      </w:r>
      <w:r w:rsidRPr="00A96559">
        <w:rPr>
          <w:rFonts w:asciiTheme="majorHAnsi" w:hAnsiTheme="majorHAnsi" w:cstheme="majorHAnsi"/>
          <w:sz w:val="20"/>
          <w:szCs w:val="20"/>
        </w:rPr>
        <w:t>(brutto)</w:t>
      </w:r>
      <w:r w:rsidRPr="00A96559">
        <w:rPr>
          <w:rFonts w:asciiTheme="majorHAnsi" w:eastAsia="Arial Unicode MS" w:hAnsiTheme="majorHAnsi" w:cstheme="majorHAnsi"/>
          <w:sz w:val="20"/>
          <w:szCs w:val="20"/>
        </w:rPr>
        <w:t>.</w:t>
      </w:r>
    </w:p>
    <w:p w:rsidR="00A96559" w:rsidRPr="00A96559" w:rsidRDefault="003E68BC" w:rsidP="00A96559">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hAnsiTheme="majorHAnsi" w:cstheme="majorHAnsi"/>
          <w:sz w:val="20"/>
          <w:szCs w:val="20"/>
        </w:rPr>
        <w:t xml:space="preserve">Uwaga! Zgodnie z § 7 ust. 2 PPU: </w:t>
      </w:r>
      <w:r w:rsidR="00A96559" w:rsidRPr="00A96559">
        <w:rPr>
          <w:rFonts w:asciiTheme="majorHAnsi" w:hAnsiTheme="majorHAnsi" w:cstheme="majorHAnsi"/>
          <w:color w:val="auto"/>
          <w:sz w:val="20"/>
          <w:szCs w:val="20"/>
        </w:rPr>
        <w:t xml:space="preserve">W przypadku zlecenia przewozu lub holowania </w:t>
      </w:r>
      <w:bookmarkStart w:id="11" w:name="_Hlk150345205"/>
      <w:r w:rsidR="00A96559" w:rsidRPr="00A96559">
        <w:rPr>
          <w:rFonts w:asciiTheme="majorHAnsi" w:hAnsiTheme="majorHAnsi" w:cstheme="majorHAnsi"/>
          <w:color w:val="auto"/>
          <w:sz w:val="20"/>
          <w:szCs w:val="20"/>
        </w:rPr>
        <w:t>pojazdu lub jego części</w:t>
      </w:r>
      <w:bookmarkEnd w:id="11"/>
      <w:r w:rsidR="00A96559" w:rsidRPr="00A96559">
        <w:rPr>
          <w:rFonts w:asciiTheme="majorHAnsi" w:hAnsiTheme="majorHAnsi" w:cstheme="majorHAnsi"/>
          <w:color w:val="auto"/>
          <w:sz w:val="20"/>
          <w:szCs w:val="20"/>
        </w:rPr>
        <w:t xml:space="preserve"> poza granice i spoza granic powiatu, Zamawiający ponosi opłatę tylko za przewóz lub holowanie za każdy 1 km pokonanego odcinka drogi z miejsca wskazanego do załadunku pojazdu lub jego części do wskazanego parkingu lub miejsca ich rozładunku– zgodnie z </w:t>
      </w:r>
      <w:proofErr w:type="spellStart"/>
      <w:r w:rsidR="00A96559" w:rsidRPr="00A96559">
        <w:rPr>
          <w:rFonts w:asciiTheme="majorHAnsi" w:hAnsiTheme="majorHAnsi" w:cstheme="majorHAnsi"/>
          <w:color w:val="auto"/>
          <w:sz w:val="20"/>
          <w:szCs w:val="20"/>
        </w:rPr>
        <w:t>pkt</w:t>
      </w:r>
      <w:proofErr w:type="spellEnd"/>
      <w:r w:rsidR="00A96559" w:rsidRPr="00A96559">
        <w:rPr>
          <w:rFonts w:asciiTheme="majorHAnsi" w:hAnsiTheme="majorHAnsi" w:cstheme="majorHAnsi"/>
          <w:color w:val="auto"/>
          <w:sz w:val="20"/>
          <w:szCs w:val="20"/>
        </w:rPr>
        <w:t xml:space="preserve"> 2 załącznika nr 5 do umowy. W przypadku zlecenia przewozu lub holowania pojazdu lub jego części odbywającego się poza granice i spoza granic powiatu, Zamawiający nie ponosi opłaty w postaci ceny ryczałtowej, o której mowa w </w:t>
      </w:r>
      <w:proofErr w:type="spellStart"/>
      <w:r w:rsidR="00A96559" w:rsidRPr="00A96559">
        <w:rPr>
          <w:rFonts w:asciiTheme="majorHAnsi" w:hAnsiTheme="majorHAnsi" w:cstheme="majorHAnsi"/>
          <w:color w:val="auto"/>
          <w:sz w:val="20"/>
          <w:szCs w:val="20"/>
        </w:rPr>
        <w:t>pkt</w:t>
      </w:r>
      <w:proofErr w:type="spellEnd"/>
      <w:r w:rsidR="00A96559" w:rsidRPr="00A96559">
        <w:rPr>
          <w:rFonts w:asciiTheme="majorHAnsi" w:hAnsiTheme="majorHAnsi" w:cstheme="majorHAnsi"/>
          <w:color w:val="auto"/>
          <w:sz w:val="20"/>
          <w:szCs w:val="20"/>
        </w:rPr>
        <w:t xml:space="preserve"> 1 załącznika nr 5 do umowy oraz innych kosztów. </w:t>
      </w:r>
    </w:p>
    <w:p w:rsidR="003E68BC" w:rsidRPr="00A96559" w:rsidRDefault="003E68BC" w:rsidP="007D42E2">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 xml:space="preserve">Cena oferty brutto będzie stanowić limit finansowy określony w § 2 ust. 2 Projektowanych Postanowień Umowy (PPU). </w:t>
      </w:r>
    </w:p>
    <w:p w:rsidR="003E68BC" w:rsidRPr="00A96559" w:rsidRDefault="003E68BC" w:rsidP="007D42E2">
      <w:pPr>
        <w:numPr>
          <w:ilvl w:val="0"/>
          <w:numId w:val="36"/>
        </w:numPr>
        <w:tabs>
          <w:tab w:val="left" w:pos="426"/>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Zamawiający nie dopuszcza się zastosowania stawki 0,00 zł lub stosowania stawek w przedziałach cenowych od – do. W takim przypadku oferta zostanie odrzucona jako niezgodna z SWZ.</w:t>
      </w:r>
    </w:p>
    <w:p w:rsidR="00632805" w:rsidRPr="00A96559" w:rsidRDefault="007D42E2" w:rsidP="00233D6A">
      <w:pPr>
        <w:pStyle w:val="Bezodstpw"/>
        <w:tabs>
          <w:tab w:val="left" w:pos="284"/>
        </w:tabs>
        <w:jc w:val="both"/>
        <w:rPr>
          <w:rFonts w:asciiTheme="majorHAnsi" w:hAnsiTheme="majorHAnsi" w:cstheme="majorHAnsi"/>
          <w:sz w:val="20"/>
          <w:szCs w:val="20"/>
          <w:u w:val="single"/>
        </w:rPr>
      </w:pPr>
      <w:r w:rsidRPr="00A96559">
        <w:rPr>
          <w:rFonts w:asciiTheme="majorHAnsi" w:hAnsiTheme="majorHAnsi" w:cstheme="majorHAnsi"/>
          <w:sz w:val="20"/>
          <w:szCs w:val="20"/>
        </w:rPr>
        <w:t>11</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Zamawiający nie przewiduje rozliczeń w walucie obcej.</w:t>
      </w:r>
    </w:p>
    <w:p w:rsidR="00632805" w:rsidRPr="00A96559" w:rsidRDefault="007D42E2" w:rsidP="00233D6A">
      <w:pPr>
        <w:pStyle w:val="Bezodstpw"/>
        <w:tabs>
          <w:tab w:val="left" w:pos="284"/>
        </w:tabs>
        <w:jc w:val="both"/>
        <w:rPr>
          <w:rFonts w:asciiTheme="majorHAnsi" w:hAnsiTheme="majorHAnsi" w:cstheme="majorHAnsi"/>
          <w:sz w:val="20"/>
          <w:szCs w:val="20"/>
        </w:rPr>
      </w:pPr>
      <w:r w:rsidRPr="00A96559">
        <w:rPr>
          <w:rFonts w:asciiTheme="majorHAnsi" w:hAnsiTheme="majorHAnsi" w:cstheme="majorHAnsi"/>
          <w:sz w:val="20"/>
          <w:szCs w:val="20"/>
        </w:rPr>
        <w:t>12</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Jeżeli zostanie złożona oferta, której wybór prowadziłby do powstania u Zamawiającego obowiązku podatkowego zgodnie z ustawą z dnia 11 marca 2004 r. o podatku o</w:t>
      </w:r>
      <w:r w:rsidR="00A96559" w:rsidRPr="00A96559">
        <w:rPr>
          <w:rFonts w:asciiTheme="majorHAnsi" w:hAnsiTheme="majorHAnsi" w:cstheme="majorHAnsi"/>
          <w:sz w:val="20"/>
          <w:szCs w:val="20"/>
        </w:rPr>
        <w:t>d towarów i usług (Dz. U. z 2024 r. poz. 361 i 852</w:t>
      </w:r>
      <w:r w:rsidR="003466FF" w:rsidRPr="00A96559">
        <w:rPr>
          <w:rFonts w:asciiTheme="majorHAnsi" w:hAnsiTheme="majorHAnsi" w:cstheme="majorHAnsi"/>
          <w:sz w:val="20"/>
          <w:szCs w:val="20"/>
        </w:rPr>
        <w:t>), dla celów zastosowania kryterium ceny lub kosztu Zamawiający doliczy do przedstawionej w tej ofercie ceny kwotę podatku od towarów i usług, którą miałby obowiązek rozliczyć . W ofercie, o której mowa w ust. 1, Wykonawca ma obowiązek:</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poinformowania Zamawiającego, że wybór jego oferty będzie prowadził do powstania u Zamawiającego obowiązku podatkowego;</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lastRenderedPageBreak/>
        <w:t>wskazania nazwy (rodzaju) towaru lub usługi, których dostawa lub świadczenie będą prowadziły do powstania obowiązku podatkowego;</w:t>
      </w:r>
    </w:p>
    <w:p w:rsidR="00632805" w:rsidRPr="00A96559" w:rsidRDefault="003466FF" w:rsidP="001E6290">
      <w:pPr>
        <w:pStyle w:val="Bezodstpw"/>
        <w:numPr>
          <w:ilvl w:val="0"/>
          <w:numId w:val="8"/>
        </w:numPr>
        <w:tabs>
          <w:tab w:val="left" w:pos="284"/>
          <w:tab w:val="left" w:pos="426"/>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t>wskazania wartości towaru lub usługi objętego obowiązkiem podatkowym zamawiającego, bez kwoty podatku;</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632805" w:rsidRPr="00D50AE0" w:rsidRDefault="003466FF" w:rsidP="00366711">
      <w:pPr>
        <w:pStyle w:val="Tekstpodstawowy3"/>
        <w:numPr>
          <w:ilvl w:val="0"/>
          <w:numId w:val="37"/>
        </w:numPr>
        <w:tabs>
          <w:tab w:val="left" w:pos="284"/>
        </w:tabs>
        <w:spacing w:line="240" w:lineRule="auto"/>
        <w:ind w:left="0" w:firstLine="0"/>
        <w:jc w:val="both"/>
        <w:rPr>
          <w:rFonts w:asciiTheme="majorHAnsi" w:hAnsiTheme="majorHAnsi"/>
          <w:sz w:val="20"/>
          <w:szCs w:val="20"/>
        </w:rPr>
      </w:pPr>
      <w:bookmarkStart w:id="12" w:name="_jdd1gpfct9cq"/>
      <w:bookmarkEnd w:id="12"/>
      <w:r w:rsidRPr="00D50AE0">
        <w:rPr>
          <w:rFonts w:asciiTheme="majorHAnsi" w:hAnsiTheme="majorHAnsi"/>
          <w:sz w:val="20"/>
          <w:szCs w:val="20"/>
        </w:rPr>
        <w:t>O wyborze najkorzystniejszej oferty, w każdej części postępowania, decydować będą następujące kryteria:</w:t>
      </w:r>
    </w:p>
    <w:p w:rsidR="00366711" w:rsidRPr="00D50AE0" w:rsidRDefault="00366711" w:rsidP="00366711">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b/>
          <w:sz w:val="20"/>
          <w:szCs w:val="20"/>
        </w:rPr>
        <w:t xml:space="preserve">Cena będąca sumą </w:t>
      </w:r>
      <w:r w:rsidRPr="00D50AE0">
        <w:rPr>
          <w:rFonts w:asciiTheme="majorHAnsi" w:eastAsia="Open Sans" w:hAnsiTheme="majorHAnsi"/>
          <w:b/>
          <w:sz w:val="20"/>
          <w:szCs w:val="20"/>
        </w:rPr>
        <w:t xml:space="preserve">wartości brutto za holowania (przewozy) w granicach </w:t>
      </w:r>
      <w:r w:rsidR="006619C1" w:rsidRPr="00D50AE0">
        <w:rPr>
          <w:rFonts w:asciiTheme="majorHAnsi" w:eastAsia="Open Sans" w:hAnsiTheme="majorHAnsi"/>
          <w:b/>
          <w:sz w:val="20"/>
          <w:szCs w:val="20"/>
        </w:rPr>
        <w:t>powiatu</w:t>
      </w:r>
      <w:r w:rsidR="005B0B8F" w:rsidRPr="00D50AE0">
        <w:rPr>
          <w:rFonts w:asciiTheme="majorHAnsi" w:eastAsia="Open Sans" w:hAnsiTheme="majorHAnsi"/>
          <w:b/>
          <w:sz w:val="20"/>
          <w:szCs w:val="20"/>
        </w:rPr>
        <w:t xml:space="preserve"> </w:t>
      </w:r>
      <w:r w:rsidRPr="00D50AE0">
        <w:rPr>
          <w:rFonts w:asciiTheme="majorHAnsi" w:eastAsia="Open Sans" w:hAnsiTheme="majorHAnsi"/>
          <w:b/>
          <w:sz w:val="20"/>
          <w:szCs w:val="20"/>
        </w:rPr>
        <w:t xml:space="preserve">i wartości brutto za holowania (przewozy) poza granicami </w:t>
      </w:r>
      <w:r w:rsidR="006619C1" w:rsidRPr="00D50AE0">
        <w:rPr>
          <w:rFonts w:asciiTheme="majorHAnsi" w:eastAsia="Open Sans" w:hAnsiTheme="majorHAnsi"/>
          <w:b/>
          <w:sz w:val="20"/>
          <w:szCs w:val="20"/>
        </w:rPr>
        <w:t>powiatu</w:t>
      </w:r>
      <w:r w:rsidRPr="00D50AE0">
        <w:rPr>
          <w:rFonts w:asciiTheme="majorHAnsi" w:hAnsiTheme="majorHAnsi"/>
          <w:b/>
          <w:sz w:val="20"/>
          <w:szCs w:val="20"/>
        </w:rPr>
        <w:t xml:space="preserve"> – 60% waga kryterium, przy czym 1% = 1 punkt.</w:t>
      </w:r>
    </w:p>
    <w:p w:rsidR="007F4FAE" w:rsidRPr="00D50AE0" w:rsidRDefault="00366711" w:rsidP="00254EAB">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b/>
          <w:sz w:val="20"/>
          <w:szCs w:val="20"/>
        </w:rPr>
        <w:t xml:space="preserve">Czas dojazdu do miejsca wskazanego przez zamawiającego i podjęcie czynności związanych z załadunkiem pojazdu – </w:t>
      </w:r>
      <w:r w:rsidR="007F4FAE" w:rsidRPr="00D50AE0">
        <w:rPr>
          <w:rFonts w:asciiTheme="majorHAnsi" w:hAnsiTheme="majorHAnsi"/>
          <w:b/>
          <w:sz w:val="20"/>
          <w:szCs w:val="20"/>
        </w:rPr>
        <w:t>3</w:t>
      </w:r>
      <w:r w:rsidR="008C4274" w:rsidRPr="00D50AE0">
        <w:rPr>
          <w:rFonts w:asciiTheme="majorHAnsi" w:hAnsiTheme="majorHAnsi"/>
          <w:b/>
          <w:sz w:val="20"/>
          <w:szCs w:val="20"/>
        </w:rPr>
        <w:t>0</w:t>
      </w:r>
      <w:r w:rsidR="00254EAB" w:rsidRPr="00D50AE0">
        <w:rPr>
          <w:rFonts w:asciiTheme="majorHAnsi" w:hAnsiTheme="majorHAnsi"/>
          <w:b/>
          <w:sz w:val="20"/>
          <w:szCs w:val="20"/>
        </w:rPr>
        <w:t>% waga kryterium, przy czym 1% = 1 punkt.</w:t>
      </w:r>
    </w:p>
    <w:p w:rsidR="00366711" w:rsidRPr="00D50AE0" w:rsidRDefault="00366711" w:rsidP="00366711">
      <w:pPr>
        <w:numPr>
          <w:ilvl w:val="1"/>
          <w:numId w:val="37"/>
        </w:numPr>
        <w:tabs>
          <w:tab w:val="left" w:pos="142"/>
        </w:tabs>
        <w:overflowPunct/>
        <w:spacing w:after="20"/>
        <w:ind w:left="0" w:firstLine="0"/>
        <w:jc w:val="both"/>
        <w:rPr>
          <w:rFonts w:asciiTheme="majorHAnsi" w:hAnsiTheme="majorHAnsi"/>
          <w:sz w:val="20"/>
          <w:szCs w:val="20"/>
        </w:rPr>
      </w:pPr>
      <w:r w:rsidRPr="00D50AE0">
        <w:rPr>
          <w:rFonts w:asciiTheme="majorHAnsi" w:hAnsiTheme="majorHAnsi"/>
          <w:b/>
          <w:sz w:val="20"/>
          <w:szCs w:val="20"/>
        </w:rPr>
        <w:t xml:space="preserve">Zatrudnienie na umowę o pracę jednego kierowcy pomocy drogowej skierowanego do realizacji zamówienia – </w:t>
      </w:r>
      <w:r w:rsidR="008C4274" w:rsidRPr="00D50AE0">
        <w:rPr>
          <w:rFonts w:asciiTheme="majorHAnsi" w:hAnsiTheme="majorHAnsi"/>
          <w:b/>
          <w:sz w:val="20"/>
          <w:szCs w:val="20"/>
        </w:rPr>
        <w:t>10</w:t>
      </w:r>
      <w:r w:rsidRPr="00D50AE0">
        <w:rPr>
          <w:rFonts w:asciiTheme="majorHAnsi" w:hAnsiTheme="majorHAnsi"/>
          <w:b/>
          <w:sz w:val="20"/>
          <w:szCs w:val="20"/>
        </w:rPr>
        <w:t>% waga kryterium, przy czym 1% = 1 punkt</w:t>
      </w:r>
      <w:r w:rsidRPr="00D50AE0">
        <w:rPr>
          <w:rFonts w:asciiTheme="majorHAnsi" w:hAnsiTheme="majorHAnsi"/>
          <w:sz w:val="20"/>
          <w:szCs w:val="20"/>
        </w:rPr>
        <w:t>.</w:t>
      </w:r>
    </w:p>
    <w:p w:rsidR="00366711" w:rsidRPr="00D50AE0" w:rsidRDefault="00366711" w:rsidP="00366711">
      <w:pPr>
        <w:numPr>
          <w:ilvl w:val="0"/>
          <w:numId w:val="37"/>
        </w:numPr>
        <w:tabs>
          <w:tab w:val="left" w:pos="284"/>
        </w:tabs>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Zamawiający będzie oceniać oferty przyznając im punkty. Ilość otrzymanych punktów w przyjętych kryteriach oceny ofert będzie decydować o zajętym miejscu przez ofertę: </w:t>
      </w:r>
    </w:p>
    <w:p w:rsidR="00366711" w:rsidRPr="00D50AE0" w:rsidRDefault="00366711" w:rsidP="00366711">
      <w:pPr>
        <w:numPr>
          <w:ilvl w:val="1"/>
          <w:numId w:val="37"/>
        </w:numPr>
        <w:tabs>
          <w:tab w:val="left" w:pos="426"/>
        </w:tabs>
        <w:overflowPunct/>
        <w:spacing w:after="20"/>
        <w:ind w:left="0" w:firstLine="0"/>
        <w:jc w:val="both"/>
        <w:rPr>
          <w:rFonts w:asciiTheme="majorHAnsi" w:hAnsiTheme="majorHAnsi"/>
          <w:sz w:val="20"/>
          <w:szCs w:val="20"/>
        </w:rPr>
      </w:pPr>
      <w:r w:rsidRPr="00D50AE0">
        <w:rPr>
          <w:rFonts w:asciiTheme="majorHAnsi" w:hAnsiTheme="majorHAnsi"/>
          <w:b/>
          <w:sz w:val="20"/>
          <w:szCs w:val="20"/>
        </w:rPr>
        <w:t xml:space="preserve">Sposób obliczenia punktów w kryterium ceny </w:t>
      </w:r>
      <w:r w:rsidRPr="00D50AE0">
        <w:rPr>
          <w:rFonts w:asciiTheme="majorHAnsi" w:hAnsiTheme="majorHAnsi"/>
          <w:sz w:val="20"/>
          <w:szCs w:val="20"/>
        </w:rPr>
        <w:t>–</w:t>
      </w:r>
      <w:r w:rsidRPr="00D50AE0">
        <w:rPr>
          <w:rFonts w:asciiTheme="majorHAnsi" w:hAnsiTheme="majorHAnsi"/>
          <w:b/>
          <w:sz w:val="20"/>
          <w:szCs w:val="20"/>
        </w:rPr>
        <w:t xml:space="preserve"> 60% waga kryterium</w:t>
      </w:r>
      <w:r w:rsidRPr="00D50AE0">
        <w:rPr>
          <w:rFonts w:asciiTheme="majorHAnsi" w:hAnsiTheme="majorHAnsi"/>
          <w:sz w:val="20"/>
          <w:szCs w:val="20"/>
        </w:rPr>
        <w:t>, przy czym 1% = 1 punkt.</w:t>
      </w:r>
      <w:r w:rsidR="005B0B8F" w:rsidRPr="00D50AE0">
        <w:rPr>
          <w:rFonts w:asciiTheme="majorHAnsi" w:hAnsiTheme="majorHAnsi"/>
          <w:sz w:val="20"/>
          <w:szCs w:val="20"/>
        </w:rPr>
        <w:t xml:space="preserve"> </w:t>
      </w:r>
      <w:r w:rsidRPr="00D50AE0">
        <w:rPr>
          <w:rFonts w:asciiTheme="majorHAnsi" w:hAnsiTheme="majorHAnsi"/>
          <w:sz w:val="20"/>
          <w:szCs w:val="20"/>
        </w:rPr>
        <w:t xml:space="preserve">W kryterium, w którym zamawiającemu zależy, żeby wykonawca przedstawił jak najniższą cenę </w:t>
      </w:r>
      <w:r w:rsidRPr="00D50AE0">
        <w:rPr>
          <w:rFonts w:asciiTheme="majorHAnsi" w:eastAsia="Open Sans" w:hAnsiTheme="majorHAnsi"/>
          <w:sz w:val="20"/>
          <w:szCs w:val="20"/>
        </w:rPr>
        <w:t xml:space="preserve">za holowania (przewozy) w granicach i poza granicami </w:t>
      </w:r>
      <w:r w:rsidR="00254EAB" w:rsidRPr="00D50AE0">
        <w:rPr>
          <w:rFonts w:asciiTheme="majorHAnsi" w:eastAsia="Open Sans" w:hAnsiTheme="majorHAnsi"/>
          <w:sz w:val="20"/>
          <w:szCs w:val="20"/>
        </w:rPr>
        <w:t>powiatu</w:t>
      </w:r>
      <w:r w:rsidRPr="00D50AE0">
        <w:rPr>
          <w:rFonts w:asciiTheme="majorHAnsi" w:hAnsiTheme="majorHAnsi"/>
          <w:sz w:val="20"/>
          <w:szCs w:val="20"/>
        </w:rPr>
        <w:t>, zostanie zastosowany następujący wzór arytmetyczny:</w:t>
      </w:r>
    </w:p>
    <w:tbl>
      <w:tblPr>
        <w:tblW w:w="9115" w:type="dxa"/>
        <w:jc w:val="center"/>
        <w:tblLayout w:type="fixed"/>
        <w:tblCellMar>
          <w:left w:w="70" w:type="dxa"/>
          <w:right w:w="70" w:type="dxa"/>
        </w:tblCellMar>
        <w:tblLook w:val="0000"/>
      </w:tblPr>
      <w:tblGrid>
        <w:gridCol w:w="9115"/>
      </w:tblGrid>
      <w:tr w:rsidR="00366711" w:rsidRPr="00D50AE0" w:rsidTr="00DE60DC">
        <w:trPr>
          <w:trHeight w:val="1134"/>
          <w:jc w:val="center"/>
        </w:trPr>
        <w:tc>
          <w:tcPr>
            <w:tcW w:w="9115" w:type="dxa"/>
            <w:vAlign w:val="center"/>
          </w:tcPr>
          <w:p w:rsidR="00366711" w:rsidRPr="00D50AE0" w:rsidRDefault="00366711" w:rsidP="00366711">
            <w:pPr>
              <w:jc w:val="center"/>
              <w:rPr>
                <w:rFonts w:asciiTheme="majorHAnsi" w:eastAsia="Arial Unicode MS" w:hAnsiTheme="majorHAnsi" w:cs="Arial Unicode MS"/>
                <w:sz w:val="20"/>
                <w:szCs w:val="20"/>
                <w:lang w:bidi="en-US"/>
              </w:rPr>
            </w:pPr>
            <w:r w:rsidRPr="00D50AE0">
              <w:rPr>
                <w:rFonts w:asciiTheme="majorHAnsi" w:eastAsia="Arial Unicode MS" w:hAnsiTheme="majorHAnsi" w:cs="Arial Unicode MS"/>
                <w:sz w:val="20"/>
                <w:szCs w:val="20"/>
                <w:lang w:bidi="en-US"/>
              </w:rPr>
              <w:t>najniższa cena z zaoferowanych</w:t>
            </w:r>
          </w:p>
          <w:p w:rsidR="00366711" w:rsidRPr="00D50AE0" w:rsidRDefault="00366711" w:rsidP="00366711">
            <w:pPr>
              <w:jc w:val="center"/>
              <w:rPr>
                <w:rFonts w:asciiTheme="majorHAnsi" w:eastAsia="Arial Unicode MS" w:hAnsiTheme="majorHAnsi" w:cs="Arial Unicode MS"/>
                <w:b/>
                <w:i/>
                <w:sz w:val="20"/>
                <w:szCs w:val="20"/>
                <w:lang w:bidi="en-US"/>
              </w:rPr>
            </w:pPr>
            <w:r w:rsidRPr="00D50AE0">
              <w:rPr>
                <w:rFonts w:asciiTheme="majorHAnsi" w:eastAsia="Arial Unicode MS" w:hAnsiTheme="majorHAnsi" w:cs="Arial Unicode MS"/>
                <w:sz w:val="20"/>
                <w:szCs w:val="20"/>
                <w:lang w:bidi="en-US"/>
              </w:rPr>
              <w:t xml:space="preserve">liczba uzyskanych punktów  =   ----------------------------------------------  x    </w:t>
            </w:r>
            <w:r w:rsidRPr="00D50AE0">
              <w:rPr>
                <w:rFonts w:asciiTheme="majorHAnsi" w:eastAsia="Arial Unicode MS" w:hAnsiTheme="majorHAnsi" w:cs="Arial Unicode MS"/>
                <w:b/>
                <w:color w:val="0000FF"/>
                <w:sz w:val="20"/>
                <w:szCs w:val="20"/>
                <w:lang w:bidi="en-US"/>
              </w:rPr>
              <w:t>60,00</w:t>
            </w:r>
            <w:r w:rsidR="001C6D1D">
              <w:rPr>
                <w:rFonts w:asciiTheme="majorHAnsi" w:eastAsia="Arial Unicode MS" w:hAnsiTheme="majorHAnsi" w:cs="Arial Unicode MS"/>
                <w:b/>
                <w:color w:val="0000FF"/>
                <w:sz w:val="20"/>
                <w:szCs w:val="20"/>
                <w:lang w:bidi="en-US"/>
              </w:rPr>
              <w:t>% x 100</w:t>
            </w:r>
          </w:p>
          <w:p w:rsidR="00366711" w:rsidRPr="00D50AE0" w:rsidRDefault="00366711" w:rsidP="00366711">
            <w:pPr>
              <w:jc w:val="center"/>
              <w:rPr>
                <w:rFonts w:asciiTheme="majorHAnsi" w:eastAsia="Arial Unicode MS" w:hAnsiTheme="majorHAnsi" w:cs="Arial Unicode MS"/>
                <w:sz w:val="20"/>
                <w:szCs w:val="20"/>
                <w:lang w:bidi="en-US"/>
              </w:rPr>
            </w:pPr>
            <w:r w:rsidRPr="00D50AE0">
              <w:rPr>
                <w:rFonts w:asciiTheme="majorHAnsi" w:eastAsia="Arial Unicode MS" w:hAnsiTheme="majorHAnsi" w:cs="Arial Unicode MS"/>
                <w:sz w:val="20"/>
                <w:szCs w:val="20"/>
                <w:lang w:bidi="en-US"/>
              </w:rPr>
              <w:t>cena badanej oferty</w:t>
            </w:r>
          </w:p>
        </w:tc>
      </w:tr>
    </w:tbl>
    <w:p w:rsidR="00366711" w:rsidRPr="00D50AE0" w:rsidRDefault="00366711" w:rsidP="00366711">
      <w:pPr>
        <w:numPr>
          <w:ilvl w:val="1"/>
          <w:numId w:val="37"/>
        </w:numPr>
        <w:overflowPunct/>
        <w:spacing w:after="20"/>
        <w:ind w:left="0" w:firstLine="0"/>
        <w:jc w:val="both"/>
        <w:rPr>
          <w:rFonts w:asciiTheme="majorHAnsi" w:hAnsiTheme="majorHAnsi"/>
          <w:sz w:val="20"/>
          <w:szCs w:val="20"/>
        </w:rPr>
      </w:pPr>
      <w:r w:rsidRPr="00D50AE0">
        <w:rPr>
          <w:rFonts w:asciiTheme="majorHAnsi" w:hAnsiTheme="majorHAnsi"/>
          <w:b/>
          <w:sz w:val="20"/>
          <w:szCs w:val="20"/>
        </w:rPr>
        <w:t>Sposób obliczenia punktów w kryterium czasu dojazdu do miejsca wskazanego przez zamawiającego i podjęcie czynności związanych z załadunkiem pojazdu</w:t>
      </w:r>
      <w:r w:rsidRPr="00D50AE0">
        <w:rPr>
          <w:rFonts w:asciiTheme="majorHAnsi" w:hAnsiTheme="majorHAnsi"/>
          <w:sz w:val="20"/>
          <w:szCs w:val="20"/>
        </w:rPr>
        <w:t xml:space="preserve">– </w:t>
      </w:r>
      <w:r w:rsidR="007F4FAE" w:rsidRPr="00411F40">
        <w:rPr>
          <w:rFonts w:asciiTheme="majorHAnsi" w:hAnsiTheme="majorHAnsi"/>
          <w:b/>
          <w:sz w:val="20"/>
          <w:szCs w:val="20"/>
        </w:rPr>
        <w:t>3</w:t>
      </w:r>
      <w:r w:rsidR="008C4274" w:rsidRPr="00411F40">
        <w:rPr>
          <w:rFonts w:asciiTheme="majorHAnsi" w:hAnsiTheme="majorHAnsi"/>
          <w:b/>
          <w:sz w:val="20"/>
          <w:szCs w:val="20"/>
        </w:rPr>
        <w:t>0</w:t>
      </w:r>
      <w:r w:rsidRPr="00411F40">
        <w:rPr>
          <w:rFonts w:asciiTheme="majorHAnsi" w:hAnsiTheme="majorHAnsi"/>
          <w:b/>
          <w:sz w:val="20"/>
          <w:szCs w:val="20"/>
        </w:rPr>
        <w:t>% waga kryterium</w:t>
      </w:r>
      <w:r w:rsidRPr="00411F40">
        <w:rPr>
          <w:rFonts w:asciiTheme="majorHAnsi" w:hAnsiTheme="majorHAnsi"/>
          <w:sz w:val="20"/>
          <w:szCs w:val="20"/>
        </w:rPr>
        <w:t>,</w:t>
      </w:r>
      <w:r w:rsidRPr="00D50AE0">
        <w:rPr>
          <w:rFonts w:asciiTheme="majorHAnsi" w:hAnsiTheme="majorHAnsi"/>
          <w:sz w:val="20"/>
          <w:szCs w:val="20"/>
        </w:rPr>
        <w:t xml:space="preserve"> przy czym 1% = 1 punkt. </w:t>
      </w:r>
    </w:p>
    <w:p w:rsidR="007F4FAE" w:rsidRPr="00D50AE0" w:rsidRDefault="00366711" w:rsidP="007F4FAE">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sz w:val="20"/>
          <w:szCs w:val="20"/>
        </w:rPr>
        <w:t xml:space="preserve">W kryterium, w którym zamawiającemu zależy, aby wykonawca przedstawił jak najkrótszy </w:t>
      </w:r>
      <w:r w:rsidRPr="00D50AE0">
        <w:rPr>
          <w:rFonts w:asciiTheme="majorHAnsi" w:hAnsiTheme="majorHAnsi"/>
          <w:b/>
          <w:sz w:val="20"/>
          <w:szCs w:val="20"/>
        </w:rPr>
        <w:t>czas dojazdu</w:t>
      </w:r>
      <w:r w:rsidR="008A1636" w:rsidRPr="00D50AE0">
        <w:rPr>
          <w:rFonts w:asciiTheme="majorHAnsi" w:hAnsiTheme="majorHAnsi"/>
          <w:b/>
          <w:sz w:val="20"/>
          <w:szCs w:val="20"/>
        </w:rPr>
        <w:t xml:space="preserve"> </w:t>
      </w:r>
      <w:r w:rsidRPr="00D50AE0">
        <w:rPr>
          <w:rFonts w:asciiTheme="majorHAnsi" w:hAnsiTheme="majorHAnsi"/>
          <w:b/>
          <w:sz w:val="20"/>
          <w:szCs w:val="20"/>
        </w:rPr>
        <w:t>podany w</w:t>
      </w:r>
      <w:r w:rsidR="005A7F40">
        <w:rPr>
          <w:rFonts w:asciiTheme="majorHAnsi" w:hAnsiTheme="majorHAnsi"/>
          <w:b/>
          <w:sz w:val="20"/>
          <w:szCs w:val="20"/>
        </w:rPr>
        <w:t xml:space="preserve"> pełnych </w:t>
      </w:r>
      <w:r w:rsidRPr="00D50AE0">
        <w:rPr>
          <w:rFonts w:asciiTheme="majorHAnsi" w:hAnsiTheme="majorHAnsi"/>
          <w:b/>
          <w:sz w:val="20"/>
          <w:szCs w:val="20"/>
        </w:rPr>
        <w:t>minutach</w:t>
      </w:r>
      <w:r w:rsidRPr="00D50AE0">
        <w:rPr>
          <w:rFonts w:asciiTheme="majorHAnsi" w:hAnsiTheme="majorHAnsi"/>
          <w:sz w:val="20"/>
          <w:szCs w:val="20"/>
        </w:rPr>
        <w:t xml:space="preserve">, </w:t>
      </w:r>
      <w:r w:rsidR="007F4FAE" w:rsidRPr="00D50AE0">
        <w:rPr>
          <w:rFonts w:asciiTheme="majorHAnsi" w:hAnsiTheme="majorHAnsi"/>
          <w:b/>
          <w:sz w:val="20"/>
          <w:szCs w:val="20"/>
        </w:rPr>
        <w:t>wykonawca otrzyma następującą ilość punków:</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60 min – 3</w:t>
      </w:r>
      <w:r w:rsidR="008C4274" w:rsidRPr="00D50AE0">
        <w:rPr>
          <w:rFonts w:asciiTheme="majorHAnsi" w:hAnsiTheme="majorHAnsi"/>
          <w:b/>
          <w:sz w:val="20"/>
          <w:szCs w:val="20"/>
        </w:rPr>
        <w:t>0</w:t>
      </w:r>
      <w:r w:rsidRPr="00D50AE0">
        <w:rPr>
          <w:rFonts w:asciiTheme="majorHAnsi" w:hAnsiTheme="majorHAnsi"/>
          <w:b/>
          <w:sz w:val="20"/>
          <w:szCs w:val="20"/>
        </w:rPr>
        <w:t xml:space="preserve"> 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xml:space="preserve">- zaoferowanie czasu dojazdu  do 70 min – </w:t>
      </w:r>
      <w:r w:rsidR="008C4274" w:rsidRPr="00D50AE0">
        <w:rPr>
          <w:rFonts w:asciiTheme="majorHAnsi" w:hAnsiTheme="majorHAnsi"/>
          <w:b/>
          <w:sz w:val="20"/>
          <w:szCs w:val="20"/>
        </w:rPr>
        <w:t xml:space="preserve">20 </w:t>
      </w:r>
      <w:r w:rsidRPr="00D50AE0">
        <w:rPr>
          <w:rFonts w:asciiTheme="majorHAnsi" w:hAnsiTheme="majorHAnsi"/>
          <w:b/>
          <w:sz w:val="20"/>
          <w:szCs w:val="20"/>
        </w:rPr>
        <w:t>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80 min – 1</w:t>
      </w:r>
      <w:r w:rsidR="00254EAB" w:rsidRPr="00D50AE0">
        <w:rPr>
          <w:rFonts w:asciiTheme="majorHAnsi" w:hAnsiTheme="majorHAnsi"/>
          <w:b/>
          <w:sz w:val="20"/>
          <w:szCs w:val="20"/>
        </w:rPr>
        <w:t>0</w:t>
      </w:r>
      <w:r w:rsidRPr="00D50AE0">
        <w:rPr>
          <w:rFonts w:asciiTheme="majorHAnsi" w:hAnsiTheme="majorHAnsi"/>
          <w:b/>
          <w:sz w:val="20"/>
          <w:szCs w:val="20"/>
        </w:rPr>
        <w:t xml:space="preserve"> 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90 min – 0 pkt</w:t>
      </w:r>
    </w:p>
    <w:p w:rsidR="00366711" w:rsidRPr="00411F40" w:rsidRDefault="00366711" w:rsidP="00254EAB">
      <w:pPr>
        <w:overflowPunct/>
        <w:spacing w:after="20"/>
        <w:rPr>
          <w:rFonts w:asciiTheme="majorHAnsi" w:hAnsiTheme="majorHAnsi"/>
          <w:sz w:val="20"/>
          <w:szCs w:val="20"/>
        </w:rPr>
      </w:pPr>
      <w:r w:rsidRPr="00411F40">
        <w:rPr>
          <w:rFonts w:asciiTheme="majorHAnsi" w:hAnsiTheme="majorHAnsi"/>
          <w:sz w:val="20"/>
          <w:szCs w:val="20"/>
        </w:rPr>
        <w:t xml:space="preserve">Minimalny czas dojazdu wynosi </w:t>
      </w:r>
      <w:r w:rsidR="007F4FAE" w:rsidRPr="00411F40">
        <w:rPr>
          <w:rFonts w:asciiTheme="majorHAnsi" w:hAnsiTheme="majorHAnsi"/>
          <w:b/>
          <w:sz w:val="20"/>
          <w:szCs w:val="20"/>
        </w:rPr>
        <w:t>60</w:t>
      </w:r>
      <w:r w:rsidRPr="00411F40">
        <w:rPr>
          <w:rFonts w:asciiTheme="majorHAnsi" w:hAnsiTheme="majorHAnsi"/>
          <w:b/>
          <w:sz w:val="20"/>
          <w:szCs w:val="20"/>
        </w:rPr>
        <w:t xml:space="preserve"> minut</w:t>
      </w:r>
      <w:r w:rsidRPr="00411F40">
        <w:rPr>
          <w:rFonts w:asciiTheme="majorHAnsi" w:hAnsiTheme="majorHAnsi"/>
          <w:sz w:val="20"/>
          <w:szCs w:val="20"/>
        </w:rPr>
        <w:t>.</w:t>
      </w:r>
    </w:p>
    <w:p w:rsidR="00366711" w:rsidRPr="00411F40" w:rsidRDefault="00366711" w:rsidP="00254EAB">
      <w:pPr>
        <w:overflowPunct/>
        <w:spacing w:after="20"/>
        <w:rPr>
          <w:rFonts w:asciiTheme="majorHAnsi" w:hAnsiTheme="majorHAnsi"/>
          <w:sz w:val="20"/>
          <w:szCs w:val="20"/>
        </w:rPr>
      </w:pPr>
      <w:r w:rsidRPr="00411F40">
        <w:rPr>
          <w:rFonts w:asciiTheme="majorHAnsi" w:hAnsiTheme="majorHAnsi"/>
          <w:sz w:val="20"/>
          <w:szCs w:val="20"/>
        </w:rPr>
        <w:t xml:space="preserve">Maksymalny czas dojazdu wynosi </w:t>
      </w:r>
      <w:r w:rsidR="007F4FAE" w:rsidRPr="00411F40">
        <w:rPr>
          <w:rFonts w:asciiTheme="majorHAnsi" w:hAnsiTheme="majorHAnsi"/>
          <w:b/>
          <w:sz w:val="20"/>
          <w:szCs w:val="20"/>
        </w:rPr>
        <w:t>90</w:t>
      </w:r>
      <w:r w:rsidRPr="00411F40">
        <w:rPr>
          <w:rFonts w:asciiTheme="majorHAnsi" w:hAnsiTheme="majorHAnsi"/>
          <w:b/>
          <w:sz w:val="20"/>
          <w:szCs w:val="20"/>
        </w:rPr>
        <w:t xml:space="preserve"> minut</w:t>
      </w:r>
      <w:r w:rsidRPr="00411F40">
        <w:rPr>
          <w:rFonts w:asciiTheme="majorHAnsi" w:hAnsiTheme="majorHAnsi"/>
          <w:sz w:val="20"/>
          <w:szCs w:val="20"/>
        </w:rPr>
        <w:t>.</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zaoferowania czasu dojazdu dłuższego niż </w:t>
      </w:r>
      <w:r w:rsidR="007F4FAE" w:rsidRPr="00D50AE0">
        <w:rPr>
          <w:rFonts w:asciiTheme="majorHAnsi" w:hAnsiTheme="majorHAnsi"/>
          <w:sz w:val="20"/>
          <w:szCs w:val="20"/>
        </w:rPr>
        <w:t>90</w:t>
      </w:r>
      <w:r w:rsidRPr="00D50AE0">
        <w:rPr>
          <w:rFonts w:asciiTheme="majorHAnsi" w:hAnsiTheme="majorHAnsi"/>
          <w:sz w:val="20"/>
          <w:szCs w:val="20"/>
        </w:rPr>
        <w:t xml:space="preserve"> minut, Zamawiający odrzuci ofertę Wykonawcy.</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gdy Wykonawca nie wskaże w ofercie czasu dojazdu, Zamawiający przyjmie przy ocenie ofert, iż czas dojazdu jest równy maksymalnemu czasowi dojazdu wynoszącemu </w:t>
      </w:r>
      <w:r w:rsidR="007F4FAE" w:rsidRPr="00D50AE0">
        <w:rPr>
          <w:rFonts w:asciiTheme="majorHAnsi" w:hAnsiTheme="majorHAnsi"/>
          <w:sz w:val="20"/>
          <w:szCs w:val="20"/>
        </w:rPr>
        <w:t>90</w:t>
      </w:r>
      <w:r w:rsidRPr="00D50AE0">
        <w:rPr>
          <w:rFonts w:asciiTheme="majorHAnsi" w:hAnsiTheme="majorHAnsi"/>
          <w:sz w:val="20"/>
          <w:szCs w:val="20"/>
        </w:rPr>
        <w:t xml:space="preserve"> minut. </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zaoferowania czasu reakcji krótszego niż minimalny czas dojazdu wynoszący </w:t>
      </w:r>
      <w:r w:rsidR="007F4FAE" w:rsidRPr="00D50AE0">
        <w:rPr>
          <w:rFonts w:asciiTheme="majorHAnsi" w:hAnsiTheme="majorHAnsi"/>
          <w:sz w:val="20"/>
          <w:szCs w:val="20"/>
        </w:rPr>
        <w:t>60</w:t>
      </w:r>
      <w:r w:rsidRPr="00D50AE0">
        <w:rPr>
          <w:rFonts w:asciiTheme="majorHAnsi" w:hAnsiTheme="majorHAnsi"/>
          <w:sz w:val="20"/>
          <w:szCs w:val="20"/>
        </w:rPr>
        <w:t xml:space="preserve"> minut, Zamawiający przyjmie do obliczenia punktów minimalny czas dojazdu (</w:t>
      </w:r>
      <w:r w:rsidR="007F4FAE" w:rsidRPr="00D50AE0">
        <w:rPr>
          <w:rFonts w:asciiTheme="majorHAnsi" w:hAnsiTheme="majorHAnsi"/>
          <w:sz w:val="20"/>
          <w:szCs w:val="20"/>
        </w:rPr>
        <w:t>60</w:t>
      </w:r>
      <w:r w:rsidRPr="00D50AE0">
        <w:rPr>
          <w:rFonts w:asciiTheme="majorHAnsi" w:hAnsiTheme="majorHAnsi"/>
          <w:sz w:val="20"/>
          <w:szCs w:val="20"/>
        </w:rPr>
        <w:t xml:space="preserve"> minut), jednakże czas dojazdu zaoferowany przez Wykonawcę zostanie wpisany do umowy. </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Czas reakcji zaoferowany przez Wykonawcę zostanie wpisany do umowy i będzie egzekwowany. Zgodnie z treścią </w:t>
      </w:r>
      <w:r w:rsidRPr="00D50AE0">
        <w:rPr>
          <w:rFonts w:asciiTheme="majorHAnsi" w:hAnsiTheme="majorHAnsi"/>
          <w:b/>
          <w:sz w:val="20"/>
          <w:szCs w:val="20"/>
        </w:rPr>
        <w:t>§ 8 ust. 1 lit c</w:t>
      </w:r>
      <w:r w:rsidRPr="00D50AE0">
        <w:rPr>
          <w:rFonts w:asciiTheme="majorHAnsi" w:hAnsiTheme="majorHAnsi"/>
          <w:sz w:val="20"/>
          <w:szCs w:val="20"/>
        </w:rPr>
        <w:t xml:space="preserve"> Projektowanych Postanowień Umowy </w:t>
      </w:r>
      <w:r w:rsidRPr="00411F40">
        <w:rPr>
          <w:rFonts w:asciiTheme="majorHAnsi" w:hAnsiTheme="majorHAnsi"/>
          <w:color w:val="auto"/>
          <w:sz w:val="20"/>
          <w:szCs w:val="20"/>
        </w:rPr>
        <w:t>(</w:t>
      </w:r>
      <w:r w:rsidRPr="00411F40">
        <w:rPr>
          <w:rFonts w:asciiTheme="majorHAnsi" w:hAnsiTheme="majorHAnsi"/>
          <w:color w:val="auto"/>
          <w:sz w:val="20"/>
          <w:szCs w:val="20"/>
          <w:u w:val="single"/>
        </w:rPr>
        <w:t>załącznik nr 2 do SWZ</w:t>
      </w:r>
      <w:r w:rsidRPr="00411F40">
        <w:rPr>
          <w:rFonts w:asciiTheme="majorHAnsi" w:hAnsiTheme="majorHAnsi"/>
          <w:color w:val="auto"/>
          <w:sz w:val="20"/>
          <w:szCs w:val="20"/>
        </w:rPr>
        <w:t>),</w:t>
      </w:r>
      <w:r w:rsidRPr="00D50AE0">
        <w:rPr>
          <w:rFonts w:asciiTheme="majorHAnsi" w:hAnsiTheme="majorHAnsi"/>
          <w:sz w:val="20"/>
          <w:szCs w:val="20"/>
        </w:rPr>
        <w:t xml:space="preserve"> Zamawiający może odstąpić od umowy  w przypadku nierzetelnego i nieterminowego (w szczególności gdy czas reakcji przekroczy zaoferowaną ilość minut) wykonania umowy przez Wykonawcę, przy realizacji 3 zleceń cząstkowych w okresie trwania umowy. </w:t>
      </w:r>
    </w:p>
    <w:p w:rsidR="00254EAB" w:rsidRPr="00D50AE0" w:rsidRDefault="00254EAB" w:rsidP="00254EAB">
      <w:pPr>
        <w:numPr>
          <w:ilvl w:val="1"/>
          <w:numId w:val="37"/>
        </w:numPr>
        <w:tabs>
          <w:tab w:val="left" w:pos="142"/>
          <w:tab w:val="left" w:pos="426"/>
        </w:tabs>
        <w:overflowPunct/>
        <w:spacing w:after="20"/>
        <w:ind w:left="0" w:firstLine="0"/>
        <w:jc w:val="both"/>
        <w:rPr>
          <w:rFonts w:asciiTheme="majorHAnsi" w:hAnsiTheme="majorHAnsi"/>
          <w:sz w:val="20"/>
          <w:szCs w:val="20"/>
        </w:rPr>
      </w:pPr>
      <w:r w:rsidRPr="00D50AE0">
        <w:rPr>
          <w:rFonts w:asciiTheme="majorHAnsi" w:hAnsiTheme="majorHAnsi"/>
          <w:b/>
          <w:sz w:val="20"/>
          <w:szCs w:val="20"/>
        </w:rPr>
        <w:lastRenderedPageBreak/>
        <w:t>Sposób obliczenia punktów w kryterium zatrudnienia na umowę o pracę jednego kierowcy pomocy drogowej skierowanego do realizacji zamówienia</w:t>
      </w:r>
      <w:r w:rsidRPr="00D50AE0">
        <w:rPr>
          <w:rFonts w:asciiTheme="majorHAnsi" w:hAnsiTheme="majorHAnsi"/>
          <w:sz w:val="20"/>
          <w:szCs w:val="20"/>
        </w:rPr>
        <w:t xml:space="preserve"> – </w:t>
      </w:r>
      <w:r w:rsidR="008C4274" w:rsidRPr="00D50AE0">
        <w:rPr>
          <w:rFonts w:asciiTheme="majorHAnsi" w:hAnsiTheme="majorHAnsi"/>
          <w:b/>
          <w:sz w:val="20"/>
          <w:szCs w:val="20"/>
        </w:rPr>
        <w:t>10</w:t>
      </w:r>
      <w:r w:rsidRPr="00D50AE0">
        <w:rPr>
          <w:rFonts w:asciiTheme="majorHAnsi" w:hAnsiTheme="majorHAnsi"/>
          <w:b/>
          <w:sz w:val="20"/>
          <w:szCs w:val="20"/>
        </w:rPr>
        <w:t>% waga kryterium</w:t>
      </w:r>
      <w:r w:rsidRPr="00D50AE0">
        <w:rPr>
          <w:rFonts w:asciiTheme="majorHAnsi" w:hAnsiTheme="majorHAnsi"/>
          <w:sz w:val="20"/>
          <w:szCs w:val="20"/>
        </w:rPr>
        <w:t xml:space="preserve">, przy czym 1% = 1 punkt. </w:t>
      </w:r>
    </w:p>
    <w:p w:rsidR="00254EAB" w:rsidRPr="00D50AE0" w:rsidRDefault="00254EAB" w:rsidP="00254EAB">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Jeżeli wykonawca zobowiąże się do zatrudnienia na umowę o pracę jednego kierowcy pomocy drogowej skierowanego do realizacji zamówienia, składając w tym celu stosowne oświadczenie w formularzu ofertowym, to otrzyma </w:t>
      </w:r>
      <w:r w:rsidR="008A1636" w:rsidRPr="00D50AE0">
        <w:rPr>
          <w:rFonts w:asciiTheme="majorHAnsi" w:hAnsiTheme="majorHAnsi"/>
          <w:sz w:val="20"/>
          <w:szCs w:val="20"/>
        </w:rPr>
        <w:t>10</w:t>
      </w:r>
      <w:r w:rsidRPr="00D50AE0">
        <w:rPr>
          <w:rFonts w:asciiTheme="majorHAnsi" w:hAnsiTheme="majorHAnsi"/>
          <w:sz w:val="20"/>
          <w:szCs w:val="20"/>
        </w:rPr>
        <w:t xml:space="preserve"> punktów. </w:t>
      </w:r>
    </w:p>
    <w:p w:rsidR="00254EAB" w:rsidRPr="00D50AE0" w:rsidRDefault="00254EAB" w:rsidP="00254EAB">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Jeżeli Wykonawca nie złoży takiego zobowiązania w formularzu ofertowym (np. pozostawi puste miejsce, przekreśli, itp.), to jego oferta w tym kryterium otrzyma 0,00 punktów. Oferta nie zostanie jednak odrzucona.</w:t>
      </w:r>
    </w:p>
    <w:p w:rsidR="00366711" w:rsidRPr="00D50AE0" w:rsidRDefault="00366711" w:rsidP="007003B3">
      <w:pPr>
        <w:numPr>
          <w:ilvl w:val="0"/>
          <w:numId w:val="37"/>
        </w:numPr>
        <w:tabs>
          <w:tab w:val="left" w:pos="284"/>
        </w:tabs>
        <w:overflowPunct/>
        <w:spacing w:after="20"/>
        <w:ind w:left="0" w:firstLine="0"/>
        <w:jc w:val="both"/>
        <w:rPr>
          <w:rFonts w:asciiTheme="majorHAnsi" w:hAnsiTheme="majorHAnsi"/>
          <w:sz w:val="20"/>
          <w:szCs w:val="20"/>
        </w:rPr>
      </w:pPr>
      <w:r w:rsidRPr="00D50AE0">
        <w:rPr>
          <w:rFonts w:asciiTheme="majorHAnsi" w:hAnsiTheme="majorHAnsi"/>
          <w:b/>
          <w:sz w:val="20"/>
          <w:szCs w:val="20"/>
        </w:rPr>
        <w:t>Suma punktów</w:t>
      </w:r>
      <w:r w:rsidRPr="00D50AE0">
        <w:rPr>
          <w:rFonts w:asciiTheme="majorHAnsi" w:hAnsiTheme="majorHAnsi"/>
          <w:sz w:val="20"/>
          <w:szCs w:val="20"/>
        </w:rPr>
        <w:t xml:space="preserve"> w przyjętych kryteriach stanowić będzie podstawę wyboru oferty najkorzystniejszej spośród ofert niepodlegających odrzuceniu. Zamawiający udzieli zamówienia publicznego Wykonawcy, którego oferta otrzyma najwyższą ilość punktów. Maksymalnie oferta może otrzymać </w:t>
      </w:r>
      <w:r w:rsidRPr="00D50AE0">
        <w:rPr>
          <w:rFonts w:asciiTheme="majorHAnsi" w:hAnsiTheme="majorHAnsi"/>
          <w:b/>
          <w:sz w:val="20"/>
          <w:szCs w:val="20"/>
        </w:rPr>
        <w:t>100 punktów</w:t>
      </w:r>
      <w:r w:rsidRPr="00D50AE0">
        <w:rPr>
          <w:rFonts w:asciiTheme="majorHAnsi" w:hAnsiTheme="majorHAnsi"/>
          <w:sz w:val="20"/>
          <w:szCs w:val="20"/>
        </w:rPr>
        <w:t>. Zamawiający zastosuje zaokrąglanie wyników do dwóch miejsc po przecinku według zasady: jeśli trzecia cyfra po przecinku ma wartość 5 i wyższą, to druga cyfra po przecinku zostanie zaokrąglona o 1 (jeden) w górę. Jeśli trzecia cyfra po przecinku ma wartość niższą niż 5, to druga cyfra po przecinku pozostanie bez zmian.</w:t>
      </w:r>
    </w:p>
    <w:p w:rsidR="008729DA" w:rsidRPr="00D50AE0" w:rsidRDefault="007003B3" w:rsidP="008729DA">
      <w:pPr>
        <w:pStyle w:val="DocumentMap"/>
        <w:jc w:val="both"/>
        <w:rPr>
          <w:rFonts w:asciiTheme="majorHAnsi" w:hAnsiTheme="majorHAnsi" w:cs="Tahoma"/>
          <w:sz w:val="20"/>
        </w:rPr>
      </w:pPr>
      <w:r w:rsidRPr="00D50AE0">
        <w:rPr>
          <w:rFonts w:asciiTheme="majorHAnsi" w:hAnsiTheme="majorHAnsi" w:cs="Tahoma"/>
          <w:sz w:val="20"/>
        </w:rPr>
        <w:t>4</w:t>
      </w:r>
      <w:r w:rsidR="003466FF" w:rsidRPr="00D50AE0">
        <w:rPr>
          <w:rFonts w:asciiTheme="majorHAnsi" w:hAnsiTheme="majorHAnsi" w:cs="Tahoma"/>
          <w:sz w:val="20"/>
        </w:rPr>
        <w:t>.Jeżeli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rsidR="00067F13" w:rsidRPr="008729DA" w:rsidRDefault="00067F13" w:rsidP="008729DA">
      <w:pPr>
        <w:pStyle w:val="DocumentMap"/>
        <w:jc w:val="both"/>
        <w:rPr>
          <w:rFonts w:asciiTheme="majorHAnsi" w:hAnsiTheme="majorHAnsi" w:cs="Tahoma"/>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Wyjaśnienie treści oferty.</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dokonywanie jakiejkolwiek zmiany w jej treści.</w:t>
      </w:r>
    </w:p>
    <w:p w:rsidR="008E78CA"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Poprawa  omyłek w ofercie.</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Zamawiający poprawi w ofercie: </w:t>
      </w:r>
    </w:p>
    <w:p w:rsidR="00632805" w:rsidRPr="00D50AE0" w:rsidRDefault="003466FF" w:rsidP="00665AE7">
      <w:pPr>
        <w:pStyle w:val="Akapitzlist"/>
        <w:shd w:val="clear" w:color="auto" w:fill="FFFFFF"/>
        <w:tabs>
          <w:tab w:val="left" w:pos="284"/>
        </w:tabs>
        <w:spacing w:line="240" w:lineRule="auto"/>
        <w:jc w:val="both"/>
        <w:rPr>
          <w:rFonts w:asciiTheme="majorHAnsi" w:hAnsiTheme="majorHAnsi"/>
          <w:b/>
          <w:sz w:val="20"/>
          <w:szCs w:val="20"/>
          <w:lang w:val="pl-PL"/>
        </w:rPr>
      </w:pPr>
      <w:r w:rsidRPr="00D50AE0">
        <w:rPr>
          <w:rFonts w:asciiTheme="majorHAnsi" w:hAnsiTheme="majorHAnsi"/>
          <w:sz w:val="20"/>
          <w:szCs w:val="20"/>
          <w:lang w:val="pl-PL"/>
        </w:rPr>
        <w:t xml:space="preserve">1) oczywiste omyłki pisarskie,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inne omyłki polegające na niezgodności oferty z dokumentami zamówienia, niepowodujące istotnych zmian w treści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 niezwłocznie zawiadamiając o tym Wykonawcę, którego oferta została poprawiona.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D50AE0"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Wyjaśnianie rażąco niskiej ceny.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D50AE0"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Odrzucenie oferty.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Zgodnie z art. 226 ustawy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xml:space="preserve"> Zamawiający odrzuca ofertę, jeżeli: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została złożona po terminie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została złożona przez Wykonawcę: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a) podlegającego wykluczeniu z postępowania lub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b) niespełniającego warunków udziału w postępowaniu, lub</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jest niezgodna z przepisami ustawy;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4) jest nieważna na podstawie odrębnych przepisów;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5) jej treść jest niezgodna z warunkami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lastRenderedPageBreak/>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7) została złożona w warunkach czynu nieuczciwej konkurencji w rozumieniu ustawy z dnia 16 kwietnia 1993 r. o zwalczaniu nieuczciwej konkurencji;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8) zawiera rażąco niską cenę lub koszt w stosunku do przedmiotu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9) została złożona przez Wykonawcę niezaproszonego do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10) zawiera błędy w obliczeniu ceny lub kosztu;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11) Wykonawca w wyznaczonym terminie zakwestionował poprawienie omyłki, o której mowa w art. 223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12) Wykonawca nie wyraził pisemnej zgody na przedłużenie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13) Wykonawca nie wyraził pisemnej zgody na wybór jego oferty po upływie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15) oferta wariantowa nie została złożona lub nie spełnia minimalnych wymagań określonych przez Zamawiającego, w przypadku gdy Zamawiający wymagał jej złożenia;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16) jej przyjęcie naruszałoby bezpieczeństwo publiczne lub istotny interes bezpieczeństwa państwa, a tego bezpieczeństwa lub interesu nie można zagwarantować w inny sposób;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17) obejmuje ona urządzenia informatyczne lub oprogramowanie wskazane w rekomendacji, o której mowa w art. 33 ust. 4 ustawy z dnia 5 lipca 2018 r. o krajowym systemie </w:t>
      </w:r>
      <w:proofErr w:type="spellStart"/>
      <w:r w:rsidRPr="00D50AE0">
        <w:rPr>
          <w:rFonts w:asciiTheme="majorHAnsi" w:hAnsiTheme="majorHAnsi"/>
          <w:sz w:val="20"/>
          <w:szCs w:val="20"/>
          <w:lang w:val="pl-PL"/>
        </w:rPr>
        <w:t>cyberbezpieczeństwa</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 xml:space="preserve">tekst jednolity </w:t>
      </w:r>
      <w:proofErr w:type="spellStart"/>
      <w:r w:rsidR="0054014B" w:rsidRPr="00D50AE0">
        <w:rPr>
          <w:rFonts w:asciiTheme="majorHAnsi" w:hAnsiTheme="majorHAnsi"/>
          <w:sz w:val="20"/>
          <w:szCs w:val="20"/>
          <w:lang w:val="pl-PL"/>
        </w:rPr>
        <w:t>Dz.</w:t>
      </w:r>
      <w:r w:rsidRPr="00D50AE0">
        <w:rPr>
          <w:rFonts w:asciiTheme="majorHAnsi" w:hAnsiTheme="majorHAnsi"/>
          <w:sz w:val="20"/>
          <w:szCs w:val="20"/>
          <w:lang w:val="pl-PL"/>
        </w:rPr>
        <w:t>U</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z 2023 r. poz. 913</w:t>
      </w:r>
      <w:r w:rsidRPr="00D50AE0">
        <w:rPr>
          <w:rFonts w:asciiTheme="majorHAnsi" w:hAnsiTheme="majorHAnsi"/>
          <w:sz w:val="20"/>
          <w:szCs w:val="20"/>
          <w:lang w:val="pl-PL"/>
        </w:rPr>
        <w:t>), stwierdzającej ich negatywny wpływ na bezpieczeństwo publiczne lub bezpieczeństwo narodowe;</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D50AE0"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sz w:val="20"/>
          <w:szCs w:val="20"/>
          <w:lang w:val="pl-PL"/>
        </w:rPr>
      </w:pPr>
      <w:r w:rsidRPr="00D50AE0">
        <w:rPr>
          <w:rFonts w:asciiTheme="majorHAnsi" w:hAnsiTheme="majorHAnsi"/>
          <w:b/>
          <w:sz w:val="20"/>
          <w:szCs w:val="20"/>
          <w:lang w:val="pl-PL"/>
        </w:rPr>
        <w:t>Informacje zamieszczane po wyborze oferty.</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Niezwłocznie po wyborze najkorzystniejszej oferty zamawiający poinformuje równocześnie Wykonawców, którzy złożyli oferty, o: </w:t>
      </w:r>
    </w:p>
    <w:p w:rsidR="00861B4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Wykonawcach, których oferty zostały odrzucone – podając uzasadnienie faktyczne i prawne.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Zamawiający udostępni niezwłocznie informacje, o których mowa pkt 1 i 2, na stronie internetowej prowadzonego postępowania. </w:t>
      </w:r>
    </w:p>
    <w:p w:rsidR="00C15466"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Zamawiający może nie ujawniać informacji, o których mowa w pkt 1 i pkt 2, jeżeli ich ujawnienie byłoby sprzeczne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którego oferta zostanie uznana za najkorzystniejszą, będzie zobowiązany przed podpisaniem umowy do wniesienia zabezpieczenia należytego wykonania umowy (jeżeli jego wniesienie było wymagane).</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będzie zobowiązany do podpisania umowy w miejscu i terminie wskazanym przez Zamawiającego.</w:t>
      </w:r>
      <w:bookmarkStart w:id="13" w:name="_8o16t0j5rcy"/>
      <w:bookmarkStart w:id="14" w:name="_kc2xtpcwd955"/>
      <w:bookmarkStart w:id="15" w:name="_g4kmfra1vcqp"/>
      <w:bookmarkStart w:id="16" w:name="_iwk7tzonv6ne"/>
      <w:bookmarkStart w:id="17" w:name="_kraqvybbazqg"/>
      <w:bookmarkStart w:id="18" w:name="_1wm6hsxsy23e"/>
      <w:bookmarkEnd w:id="13"/>
      <w:bookmarkEnd w:id="14"/>
      <w:bookmarkEnd w:id="15"/>
      <w:bookmarkEnd w:id="16"/>
      <w:bookmarkEnd w:id="17"/>
      <w:bookmarkEnd w:id="18"/>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D50AE0" w:rsidRDefault="00FE3D1D" w:rsidP="00FE3D1D">
      <w:pPr>
        <w:pStyle w:val="Bezodstpw"/>
        <w:jc w:val="both"/>
        <w:rPr>
          <w:rFonts w:asciiTheme="majorHAnsi" w:hAnsiTheme="majorHAnsi"/>
          <w:color w:val="auto"/>
          <w:sz w:val="20"/>
          <w:szCs w:val="20"/>
        </w:rPr>
      </w:pPr>
      <w:r w:rsidRPr="00D50AE0">
        <w:rPr>
          <w:rFonts w:asciiTheme="majorHAnsi" w:hAnsiTheme="majorHAnsi"/>
          <w:sz w:val="20"/>
          <w:szCs w:val="20"/>
        </w:rPr>
        <w:t xml:space="preserve">Projektowane postanowienia umowy w sprawie zamówienia publicznego, które zostaną wprowadzone do treści tej umowy, określone zostały </w:t>
      </w:r>
      <w:r w:rsidRPr="00D50AE0">
        <w:rPr>
          <w:rFonts w:asciiTheme="majorHAnsi" w:hAnsiTheme="majorHAnsi"/>
          <w:color w:val="auto"/>
          <w:sz w:val="20"/>
          <w:szCs w:val="20"/>
        </w:rPr>
        <w:t xml:space="preserve">w </w:t>
      </w:r>
      <w:r w:rsidR="00462F2F" w:rsidRPr="00D50AE0">
        <w:rPr>
          <w:rFonts w:asciiTheme="majorHAnsi" w:hAnsiTheme="majorHAnsi"/>
          <w:color w:val="auto"/>
          <w:sz w:val="20"/>
          <w:szCs w:val="20"/>
        </w:rPr>
        <w:t>z</w:t>
      </w:r>
      <w:r w:rsidRPr="00D50AE0">
        <w:rPr>
          <w:rFonts w:asciiTheme="majorHAnsi" w:hAnsiTheme="majorHAnsi"/>
          <w:color w:val="auto"/>
          <w:sz w:val="20"/>
          <w:szCs w:val="20"/>
        </w:rPr>
        <w:t xml:space="preserve">ałączniku nr </w:t>
      </w:r>
      <w:r w:rsidR="001D716E" w:rsidRPr="00D50AE0">
        <w:rPr>
          <w:rFonts w:asciiTheme="majorHAnsi" w:hAnsiTheme="majorHAnsi"/>
          <w:color w:val="auto"/>
          <w:sz w:val="20"/>
          <w:szCs w:val="20"/>
        </w:rPr>
        <w:t>2</w:t>
      </w:r>
      <w:r w:rsidRPr="00D50AE0">
        <w:rPr>
          <w:rFonts w:asciiTheme="majorHAnsi" w:hAnsiTheme="majorHAnsi"/>
          <w:color w:val="auto"/>
          <w:sz w:val="20"/>
          <w:szCs w:val="20"/>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lastRenderedPageBreak/>
        <w:t xml:space="preserve">Zamawiający zawiera umowę w sprawie zamówienia publicznego, z uwzględnieniem art. 577 ustawy </w:t>
      </w:r>
      <w:proofErr w:type="spellStart"/>
      <w:r w:rsidRPr="00FC7630">
        <w:rPr>
          <w:rFonts w:asciiTheme="majorHAnsi" w:hAnsiTheme="majorHAnsi" w:cstheme="majorHAnsi"/>
          <w:sz w:val="20"/>
          <w:szCs w:val="20"/>
          <w:lang w:val="pl-PL"/>
        </w:rPr>
        <w:t>Pzp</w:t>
      </w:r>
      <w:proofErr w:type="spellEnd"/>
      <w:r w:rsidRPr="00FC7630">
        <w:rPr>
          <w:rFonts w:asciiTheme="majorHAnsi" w:hAnsiTheme="majorHAnsi" w:cstheme="majorHAnsi"/>
          <w:sz w:val="20"/>
          <w:szCs w:val="20"/>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Zamawiający może zawrzeć umową w sprawie zamówienia publicznego przed upływem terminu, o którym mowa w pkt 1, jeżeli w postępowaniu o udzielenie zamówienia złożono tylko jedną ofertę.</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Wykonawca, którego oferta została wybrana, jako najkorzystniejsza, zostanie poinformowany przez Zamawiającego o terminie podpisania umowy.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Wykonawca ma obowiązek zawrzeć umowę w sprawie zamówienia na warunkach określonych w projektowanych postanowieniach umowy, </w:t>
      </w:r>
      <w:r w:rsidRPr="00FC7630">
        <w:rPr>
          <w:rFonts w:asciiTheme="majorHAnsi" w:hAnsiTheme="majorHAnsi" w:cstheme="majorHAnsi"/>
          <w:color w:val="auto"/>
          <w:sz w:val="20"/>
          <w:szCs w:val="20"/>
          <w:lang w:val="pl-PL"/>
        </w:rPr>
        <w:t xml:space="preserve">które stanowią Załącznik nr </w:t>
      </w:r>
      <w:r w:rsidR="00DB0D51" w:rsidRPr="00FC7630">
        <w:rPr>
          <w:rFonts w:asciiTheme="majorHAnsi" w:hAnsiTheme="majorHAnsi" w:cstheme="majorHAnsi"/>
          <w:color w:val="auto"/>
          <w:sz w:val="20"/>
          <w:szCs w:val="20"/>
          <w:lang w:val="pl-PL"/>
        </w:rPr>
        <w:t>2</w:t>
      </w:r>
      <w:r w:rsidRPr="00FC7630">
        <w:rPr>
          <w:rFonts w:asciiTheme="majorHAnsi" w:hAnsiTheme="majorHAnsi" w:cstheme="majorHAnsi"/>
          <w:color w:val="auto"/>
          <w:sz w:val="20"/>
          <w:szCs w:val="20"/>
          <w:lang w:val="pl-PL"/>
        </w:rPr>
        <w:t xml:space="preserve"> do SWZ.</w:t>
      </w:r>
      <w:r w:rsidRPr="00FC7630">
        <w:rPr>
          <w:rFonts w:asciiTheme="majorHAnsi" w:hAnsiTheme="majorHAnsi" w:cstheme="majorHAnsi"/>
          <w:sz w:val="20"/>
          <w:szCs w:val="20"/>
          <w:lang w:val="pl-PL"/>
        </w:rPr>
        <w:t xml:space="preserve"> Umowa zostanie uzupełniona o zapisy wynikające ze złożonej oferty.</w:t>
      </w:r>
    </w:p>
    <w:p w:rsidR="00632805" w:rsidRPr="00FC7630"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861B45" w:rsidRDefault="003466FF" w:rsidP="00861B45">
      <w:pPr>
        <w:pStyle w:val="Akapitzlist"/>
        <w:numPr>
          <w:ilvl w:val="3"/>
          <w:numId w:val="2"/>
        </w:numPr>
        <w:tabs>
          <w:tab w:val="left" w:pos="284"/>
        </w:tabs>
        <w:spacing w:line="240" w:lineRule="auto"/>
        <w:ind w:left="0" w:firstLine="0"/>
        <w:jc w:val="both"/>
        <w:rPr>
          <w:rFonts w:asciiTheme="majorHAnsi" w:hAnsiTheme="majorHAnsi" w:cstheme="majorHAnsi"/>
          <w:color w:val="000000" w:themeColor="text1"/>
          <w:sz w:val="20"/>
          <w:szCs w:val="20"/>
          <w:lang w:val="pl-PL"/>
        </w:rPr>
      </w:pPr>
      <w:r w:rsidRPr="00FC7630">
        <w:rPr>
          <w:rFonts w:asciiTheme="majorHAnsi" w:hAnsiTheme="majorHAnsi" w:cstheme="majorHAnsi"/>
          <w:color w:val="000000" w:themeColor="text1"/>
          <w:sz w:val="20"/>
          <w:szCs w:val="20"/>
          <w:lang w:val="pl-PL"/>
        </w:rPr>
        <w:t xml:space="preserve">Zamawiający przewiduje możliwość zmiany zawartej umowy w stosunku do treści wybranej oferty w zakresie </w:t>
      </w:r>
      <w:r w:rsidR="00861B45" w:rsidRPr="00FC7630">
        <w:rPr>
          <w:rFonts w:asciiTheme="majorHAnsi" w:hAnsiTheme="majorHAnsi" w:cstheme="majorHAnsi"/>
          <w:color w:val="000000" w:themeColor="text1"/>
          <w:sz w:val="20"/>
          <w:szCs w:val="20"/>
          <w:lang w:val="pl-PL"/>
        </w:rPr>
        <w:t xml:space="preserve">wskazanym w § </w:t>
      </w:r>
      <w:r w:rsidR="00665AE7" w:rsidRPr="00FC7630">
        <w:rPr>
          <w:rFonts w:asciiTheme="majorHAnsi" w:hAnsiTheme="majorHAnsi" w:cstheme="majorHAnsi"/>
          <w:color w:val="000000" w:themeColor="text1"/>
          <w:sz w:val="20"/>
          <w:szCs w:val="20"/>
          <w:lang w:val="pl-PL"/>
        </w:rPr>
        <w:t>1</w:t>
      </w:r>
      <w:r w:rsidR="00CB5835" w:rsidRPr="00FC7630">
        <w:rPr>
          <w:rFonts w:asciiTheme="majorHAnsi" w:hAnsiTheme="majorHAnsi" w:cstheme="majorHAnsi"/>
          <w:color w:val="000000" w:themeColor="text1"/>
          <w:sz w:val="20"/>
          <w:szCs w:val="20"/>
          <w:lang w:val="pl-PL"/>
        </w:rPr>
        <w:t xml:space="preserve">2 </w:t>
      </w:r>
      <w:r w:rsidRPr="00FC7630">
        <w:rPr>
          <w:rFonts w:asciiTheme="majorHAnsi" w:hAnsiTheme="majorHAnsi" w:cstheme="majorHAnsi"/>
          <w:color w:val="000000" w:themeColor="text1"/>
          <w:sz w:val="20"/>
          <w:szCs w:val="20"/>
          <w:lang w:val="pl-PL"/>
        </w:rPr>
        <w:t>PPU, sta</w:t>
      </w:r>
      <w:r w:rsidR="00861B45" w:rsidRPr="00FC7630">
        <w:rPr>
          <w:rFonts w:asciiTheme="majorHAnsi" w:hAnsiTheme="majorHAnsi" w:cstheme="majorHAnsi"/>
          <w:color w:val="000000" w:themeColor="text1"/>
          <w:sz w:val="20"/>
          <w:szCs w:val="20"/>
          <w:lang w:val="pl-PL"/>
        </w:rPr>
        <w:t xml:space="preserve">nowiących </w:t>
      </w:r>
      <w:r w:rsidR="00462F2F" w:rsidRPr="00FC7630">
        <w:rPr>
          <w:rFonts w:asciiTheme="majorHAnsi" w:hAnsiTheme="majorHAnsi" w:cstheme="majorHAnsi"/>
          <w:color w:val="000000" w:themeColor="text1"/>
          <w:sz w:val="20"/>
          <w:szCs w:val="20"/>
          <w:lang w:val="pl-PL"/>
        </w:rPr>
        <w:t>z</w:t>
      </w:r>
      <w:r w:rsidR="00861B45" w:rsidRPr="00FC7630">
        <w:rPr>
          <w:rFonts w:asciiTheme="majorHAnsi" w:hAnsiTheme="majorHAnsi" w:cstheme="majorHAnsi"/>
          <w:color w:val="000000" w:themeColor="text1"/>
          <w:sz w:val="20"/>
          <w:szCs w:val="20"/>
          <w:lang w:val="pl-PL"/>
        </w:rPr>
        <w:t xml:space="preserve">ałącznik nr </w:t>
      </w:r>
      <w:r w:rsidR="008729DA" w:rsidRPr="00FC7630">
        <w:rPr>
          <w:rFonts w:asciiTheme="majorHAnsi" w:hAnsiTheme="majorHAnsi" w:cstheme="majorHAnsi"/>
          <w:color w:val="000000" w:themeColor="text1"/>
          <w:sz w:val="20"/>
          <w:szCs w:val="20"/>
          <w:lang w:val="pl-PL"/>
        </w:rPr>
        <w:t>2</w:t>
      </w:r>
      <w:r w:rsidR="00861B45" w:rsidRPr="00FC7630">
        <w:rPr>
          <w:rFonts w:asciiTheme="majorHAnsi" w:hAnsiTheme="majorHAnsi" w:cstheme="majorHAnsi"/>
          <w:color w:val="000000" w:themeColor="text1"/>
          <w:sz w:val="20"/>
          <w:szCs w:val="20"/>
          <w:lang w:val="pl-PL"/>
        </w:rPr>
        <w:t xml:space="preserve"> do SWZ:</w:t>
      </w:r>
    </w:p>
    <w:p w:rsidR="005A7F40" w:rsidRPr="005A7F40" w:rsidRDefault="005A7F40" w:rsidP="005A7F40">
      <w:pPr>
        <w:tabs>
          <w:tab w:val="left" w:pos="284"/>
        </w:tabs>
        <w:spacing w:line="240" w:lineRule="auto"/>
        <w:jc w:val="both"/>
        <w:rPr>
          <w:rFonts w:asciiTheme="majorHAnsi" w:hAnsiTheme="majorHAnsi" w:cstheme="majorHAnsi"/>
          <w:color w:val="000000" w:themeColor="text1"/>
          <w:sz w:val="16"/>
          <w:szCs w:val="16"/>
        </w:rPr>
      </w:pPr>
    </w:p>
    <w:p w:rsidR="005A7F40" w:rsidRPr="005A7F40" w:rsidRDefault="005A7F40" w:rsidP="005A7F40">
      <w:pPr>
        <w:pStyle w:val="Akapitzlist"/>
        <w:numPr>
          <w:ilvl w:val="0"/>
          <w:numId w:val="39"/>
        </w:numPr>
        <w:shd w:val="clear" w:color="auto" w:fill="FFFFFF"/>
        <w:tabs>
          <w:tab w:val="left" w:pos="426"/>
        </w:tabs>
        <w:suppressAutoHyphens/>
        <w:overflowPunct/>
        <w:autoSpaceDE w:val="0"/>
        <w:spacing w:line="240" w:lineRule="auto"/>
        <w:ind w:left="426" w:right="2" w:hanging="284"/>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Zamawiający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dopuszcza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zmianę</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postanowień</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zawartej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bez</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przeprowadzenia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nowego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postępowania</w:t>
      </w:r>
      <w:proofErr w:type="spellEnd"/>
      <w:r w:rsidRPr="005A7F40">
        <w:rPr>
          <w:rFonts w:asciiTheme="majorHAnsi" w:hAnsiTheme="majorHAnsi" w:cstheme="majorHAnsi"/>
          <w:color w:val="auto"/>
          <w:sz w:val="20"/>
          <w:szCs w:val="20"/>
        </w:rPr>
        <w:t xml:space="preserve"> o </w:t>
      </w:r>
      <w:proofErr w:type="spellStart"/>
      <w:r w:rsidRPr="005A7F40">
        <w:rPr>
          <w:rFonts w:asciiTheme="majorHAnsi" w:hAnsiTheme="majorHAnsi" w:cstheme="majorHAnsi"/>
          <w:color w:val="auto"/>
          <w:sz w:val="20"/>
          <w:szCs w:val="20"/>
        </w:rPr>
        <w:t>udzielenie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zamówienia</w:t>
      </w:r>
      <w:proofErr w:type="spellEnd"/>
      <w:r w:rsidRPr="005A7F40">
        <w:rPr>
          <w:rFonts w:asciiTheme="majorHAnsi" w:hAnsiTheme="majorHAnsi" w:cstheme="majorHAnsi"/>
          <w:color w:val="auto"/>
          <w:sz w:val="20"/>
          <w:szCs w:val="20"/>
        </w:rPr>
        <w:t xml:space="preserve"> w </w:t>
      </w:r>
      <w:proofErr w:type="spellStart"/>
      <w:r w:rsidRPr="005A7F40">
        <w:rPr>
          <w:rFonts w:asciiTheme="majorHAnsi" w:hAnsiTheme="majorHAnsi" w:cstheme="majorHAnsi"/>
          <w:color w:val="auto"/>
          <w:sz w:val="20"/>
          <w:szCs w:val="20"/>
        </w:rPr>
        <w:t>następujących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przypadkach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określonych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warunkach</w:t>
      </w:r>
      <w:proofErr w:type="spellEnd"/>
      <w:r w:rsidRPr="005A7F40">
        <w:rPr>
          <w:rFonts w:asciiTheme="majorHAnsi" w:hAnsiTheme="majorHAnsi" w:cstheme="majorHAnsi"/>
          <w:color w:val="auto"/>
          <w:sz w:val="20"/>
          <w:szCs w:val="20"/>
        </w:rPr>
        <w:t>:</w:t>
      </w:r>
    </w:p>
    <w:p w:rsidR="005A7F40" w:rsidRPr="005A7F40" w:rsidRDefault="005A7F40" w:rsidP="005A7F40">
      <w:pPr>
        <w:pStyle w:val="Akapitzlist"/>
        <w:widowControl/>
        <w:numPr>
          <w:ilvl w:val="0"/>
          <w:numId w:val="38"/>
        </w:numPr>
        <w:suppressAutoHyphens/>
        <w:overflowPunct/>
        <w:spacing w:line="240" w:lineRule="auto"/>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dopuszczalne</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wydłużenie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terminu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z </w:t>
      </w:r>
      <w:proofErr w:type="spellStart"/>
      <w:r w:rsidRPr="005A7F40">
        <w:rPr>
          <w:rFonts w:asciiTheme="majorHAnsi" w:hAnsiTheme="majorHAnsi" w:cstheme="majorHAnsi"/>
          <w:color w:val="auto"/>
          <w:sz w:val="20"/>
          <w:szCs w:val="20"/>
        </w:rPr>
        <w:t>powodu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siły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wyższej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albo</w:t>
      </w:r>
      <w:proofErr w:type="spellEnd"/>
      <w:r w:rsidRPr="005A7F40">
        <w:rPr>
          <w:rFonts w:asciiTheme="majorHAnsi" w:hAnsiTheme="majorHAnsi" w:cstheme="majorHAnsi"/>
          <w:color w:val="auto"/>
          <w:sz w:val="20"/>
          <w:szCs w:val="20"/>
        </w:rPr>
        <w:t xml:space="preserve"> z </w:t>
      </w:r>
      <w:proofErr w:type="spellStart"/>
      <w:r w:rsidRPr="005A7F40">
        <w:rPr>
          <w:rFonts w:asciiTheme="majorHAnsi" w:hAnsiTheme="majorHAnsi" w:cstheme="majorHAnsi"/>
          <w:color w:val="auto"/>
          <w:sz w:val="20"/>
          <w:szCs w:val="20"/>
        </w:rPr>
        <w:t>powodu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okoliczności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zależnych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od</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Zamawiającego</w:t>
      </w:r>
      <w:proofErr w:type="spellEnd"/>
      <w:r w:rsidRPr="005A7F40">
        <w:rPr>
          <w:rFonts w:asciiTheme="majorHAnsi" w:hAnsiTheme="majorHAnsi" w:cstheme="majorHAnsi"/>
          <w:color w:val="auto"/>
          <w:sz w:val="20"/>
          <w:szCs w:val="20"/>
        </w:rPr>
        <w:t xml:space="preserve"> – </w:t>
      </w:r>
      <w:proofErr w:type="spellStart"/>
      <w:r w:rsidRPr="005A7F40">
        <w:rPr>
          <w:rFonts w:asciiTheme="majorHAnsi" w:hAnsiTheme="majorHAnsi" w:cstheme="majorHAnsi"/>
          <w:color w:val="auto"/>
          <w:sz w:val="20"/>
          <w:szCs w:val="20"/>
        </w:rPr>
        <w:t>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dłużej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niż</w:t>
      </w:r>
      <w:proofErr w:type="spellEnd"/>
      <w:r w:rsidRPr="005A7F40">
        <w:rPr>
          <w:rFonts w:asciiTheme="majorHAnsi" w:hAnsiTheme="majorHAnsi" w:cstheme="majorHAnsi"/>
          <w:color w:val="auto"/>
          <w:sz w:val="20"/>
          <w:szCs w:val="20"/>
        </w:rPr>
        <w:t xml:space="preserve"> o </w:t>
      </w:r>
      <w:proofErr w:type="spellStart"/>
      <w:r w:rsidRPr="005A7F40">
        <w:rPr>
          <w:rFonts w:asciiTheme="majorHAnsi" w:hAnsiTheme="majorHAnsi" w:cstheme="majorHAnsi"/>
          <w:color w:val="auto"/>
          <w:sz w:val="20"/>
          <w:szCs w:val="20"/>
        </w:rPr>
        <w:t>czas</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trwania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takich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okoliczności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wniosek</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Wykonawcy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przy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czym</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Wykonawca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zobowiązany</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wykazać</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iż</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okoliczności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miały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rzeczywisty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bezpośredni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wpływ</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czas</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realizacji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lub</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jej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poszczególnych</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części</w:t>
      </w:r>
      <w:proofErr w:type="spellEnd"/>
      <w:r w:rsidRPr="005A7F40">
        <w:rPr>
          <w:rFonts w:asciiTheme="majorHAnsi" w:hAnsiTheme="majorHAnsi" w:cstheme="majorHAnsi"/>
          <w:color w:val="auto"/>
          <w:sz w:val="20"/>
          <w:szCs w:val="20"/>
        </w:rPr>
        <w:t>,</w:t>
      </w:r>
    </w:p>
    <w:p w:rsidR="005A7F40" w:rsidRPr="005A7F40" w:rsidRDefault="005A7F40" w:rsidP="005A7F40">
      <w:pPr>
        <w:pStyle w:val="Akapitzlist"/>
        <w:numPr>
          <w:ilvl w:val="0"/>
          <w:numId w:val="38"/>
        </w:numPr>
        <w:shd w:val="clear" w:color="auto" w:fill="FFFFFF"/>
        <w:tabs>
          <w:tab w:val="left" w:pos="851"/>
        </w:tabs>
        <w:suppressAutoHyphens/>
        <w:overflowPunct/>
        <w:autoSpaceDE w:val="0"/>
        <w:spacing w:line="240" w:lineRule="auto"/>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lang w:eastAsia="en-US"/>
        </w:rPr>
        <w:t>dopuszczalna</w:t>
      </w:r>
      <w:proofErr w:type="spellEnd"/>
      <w:r w:rsidRPr="005A7F40">
        <w:rPr>
          <w:rFonts w:asciiTheme="majorHAnsi" w:hAnsiTheme="majorHAnsi" w:cstheme="majorHAnsi"/>
          <w:color w:val="auto"/>
          <w:sz w:val="20"/>
          <w:szCs w:val="20"/>
          <w:lang w:eastAsia="en-US"/>
        </w:rPr>
        <w:t xml:space="preserve"> jest </w:t>
      </w:r>
      <w:proofErr w:type="spellStart"/>
      <w:r w:rsidRPr="005A7F40">
        <w:rPr>
          <w:rFonts w:asciiTheme="majorHAnsi" w:hAnsiTheme="majorHAnsi" w:cstheme="majorHAnsi"/>
          <w:color w:val="auto"/>
          <w:sz w:val="20"/>
          <w:szCs w:val="20"/>
          <w:lang w:eastAsia="en-US"/>
        </w:rPr>
        <w:t>zmiana</w:t>
      </w:r>
      <w:proofErr w:type="spellEnd"/>
      <w:r w:rsidRPr="005A7F40">
        <w:rPr>
          <w:rFonts w:asciiTheme="majorHAnsi" w:hAnsiTheme="majorHAnsi" w:cstheme="majorHAnsi"/>
          <w:color w:val="auto"/>
          <w:sz w:val="20"/>
          <w:szCs w:val="20"/>
          <w:lang w:eastAsia="en-US"/>
        </w:rPr>
        <w:t xml:space="preserve"> </w:t>
      </w:r>
      <w:proofErr w:type="spellStart"/>
      <w:r w:rsidRPr="005A7F40">
        <w:rPr>
          <w:rFonts w:asciiTheme="majorHAnsi" w:hAnsiTheme="majorHAnsi" w:cstheme="majorHAnsi"/>
          <w:color w:val="auto"/>
          <w:sz w:val="20"/>
          <w:szCs w:val="20"/>
          <w:lang w:eastAsia="en-US"/>
        </w:rPr>
        <w:t>wynagrodzenia</w:t>
      </w:r>
      <w:proofErr w:type="spellEnd"/>
      <w:r w:rsidRPr="005A7F40">
        <w:rPr>
          <w:rFonts w:asciiTheme="majorHAnsi" w:hAnsiTheme="majorHAnsi" w:cstheme="majorHAnsi"/>
          <w:color w:val="auto"/>
          <w:sz w:val="20"/>
          <w:szCs w:val="20"/>
          <w:lang w:eastAsia="en-US"/>
        </w:rPr>
        <w:t xml:space="preserve"> </w:t>
      </w:r>
      <w:proofErr w:type="spellStart"/>
      <w:r w:rsidRPr="005A7F40">
        <w:rPr>
          <w:rFonts w:asciiTheme="majorHAnsi" w:hAnsiTheme="majorHAnsi" w:cstheme="majorHAnsi"/>
          <w:color w:val="auto"/>
          <w:sz w:val="20"/>
          <w:szCs w:val="20"/>
          <w:lang w:eastAsia="en-US"/>
        </w:rPr>
        <w:t>należnego</w:t>
      </w:r>
      <w:proofErr w:type="spellEnd"/>
      <w:r w:rsidRPr="005A7F40">
        <w:rPr>
          <w:rFonts w:asciiTheme="majorHAnsi" w:hAnsiTheme="majorHAnsi" w:cstheme="majorHAnsi"/>
          <w:color w:val="auto"/>
          <w:sz w:val="20"/>
          <w:szCs w:val="20"/>
          <w:lang w:eastAsia="en-US"/>
        </w:rPr>
        <w:t xml:space="preserve"> </w:t>
      </w:r>
      <w:proofErr w:type="spellStart"/>
      <w:r w:rsidRPr="005A7F40">
        <w:rPr>
          <w:rFonts w:asciiTheme="majorHAnsi" w:hAnsiTheme="majorHAnsi" w:cstheme="majorHAnsi"/>
          <w:color w:val="auto"/>
          <w:sz w:val="20"/>
          <w:szCs w:val="20"/>
        </w:rPr>
        <w:t>Wykonawcy</w:t>
      </w:r>
      <w:proofErr w:type="spellEnd"/>
      <w:r w:rsidRPr="005A7F40">
        <w:rPr>
          <w:rFonts w:asciiTheme="majorHAnsi" w:hAnsiTheme="majorHAnsi" w:cstheme="majorHAnsi"/>
          <w:color w:val="auto"/>
          <w:sz w:val="20"/>
          <w:szCs w:val="20"/>
        </w:rPr>
        <w:t xml:space="preserve">, w </w:t>
      </w:r>
      <w:proofErr w:type="spellStart"/>
      <w:r w:rsidRPr="005A7F40">
        <w:rPr>
          <w:rFonts w:asciiTheme="majorHAnsi" w:hAnsiTheme="majorHAnsi" w:cstheme="majorHAnsi"/>
          <w:color w:val="auto"/>
          <w:sz w:val="20"/>
          <w:szCs w:val="20"/>
        </w:rPr>
        <w:t>przypadku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zmiany</w:t>
      </w:r>
      <w:proofErr w:type="spellEnd"/>
      <w:r w:rsidRPr="005A7F40">
        <w:rPr>
          <w:rFonts w:asciiTheme="majorHAnsi" w:hAnsiTheme="majorHAnsi" w:cstheme="majorHAnsi"/>
          <w:color w:val="auto"/>
          <w:sz w:val="20"/>
          <w:szCs w:val="20"/>
        </w:rPr>
        <w:t>:</w:t>
      </w:r>
    </w:p>
    <w:p w:rsidR="005A7F40" w:rsidRPr="005A7F40" w:rsidRDefault="005A7F40" w:rsidP="005A7F40">
      <w:pPr>
        <w:pStyle w:val="LO-Normal"/>
        <w:tabs>
          <w:tab w:val="left" w:pos="1000"/>
        </w:tabs>
        <w:ind w:left="1000" w:right="-2" w:hanging="300"/>
        <w:rPr>
          <w:rFonts w:asciiTheme="majorHAnsi" w:hAnsiTheme="majorHAnsi" w:cstheme="majorHAnsi"/>
          <w:color w:val="auto"/>
          <w:sz w:val="20"/>
          <w:szCs w:val="20"/>
        </w:rPr>
      </w:pPr>
      <w:r w:rsidRPr="005A7F40">
        <w:rPr>
          <w:rFonts w:asciiTheme="majorHAnsi" w:eastAsia="Calibri" w:hAnsiTheme="majorHAnsi" w:cstheme="majorHAnsi"/>
          <w:color w:val="auto"/>
          <w:sz w:val="20"/>
          <w:szCs w:val="20"/>
          <w:lang w:eastAsia="en-US"/>
        </w:rPr>
        <w:t xml:space="preserve">a) </w:t>
      </w:r>
      <w:r w:rsidRPr="005A7F40">
        <w:rPr>
          <w:rFonts w:asciiTheme="majorHAnsi" w:hAnsiTheme="majorHAnsi" w:cstheme="majorHAnsi"/>
          <w:color w:val="auto"/>
          <w:sz w:val="20"/>
          <w:szCs w:val="20"/>
        </w:rPr>
        <w:t>spowodowanej wzrostem albo zmniejszeniem stawki podatku VAT jeśli zmiana stawki VAT będzie powodować zwiększenie kosztów usług po stronie Wykonawcy, Zamawiający dopuszcza możliwość zwiększenia wynagrodzenia Wykonawcy o kwotę równą różnicy w kwocie podatku VAT zapłaconego przez Wykonawcę, natomiast jeśli zmiana stawki VAT będzie powodować zmniejszenie kosztów usług po stronie Wykonawcy, Zamawiający dopuszcza możliwość zmniejszenia wynagrodzenia o kwotę stanowiącą różnicę kwoty podatku VAT zapłaconego przez Wykonawcę,</w:t>
      </w:r>
    </w:p>
    <w:p w:rsidR="005A7F40" w:rsidRPr="005A7F40" w:rsidRDefault="005A7F40" w:rsidP="005A7F40">
      <w:pPr>
        <w:pStyle w:val="LO-Normal"/>
        <w:tabs>
          <w:tab w:val="left" w:pos="1000"/>
        </w:tabs>
        <w:ind w:left="1000" w:right="-2" w:hanging="300"/>
        <w:rPr>
          <w:rFonts w:asciiTheme="majorHAnsi" w:hAnsiTheme="majorHAnsi" w:cstheme="majorHAnsi"/>
          <w:color w:val="auto"/>
          <w:sz w:val="20"/>
          <w:szCs w:val="20"/>
        </w:rPr>
      </w:pPr>
      <w:r w:rsidRPr="005A7F40">
        <w:rPr>
          <w:rFonts w:asciiTheme="majorHAnsi" w:eastAsia="Calibri" w:hAnsiTheme="majorHAnsi" w:cstheme="majorHAnsi"/>
          <w:color w:val="auto"/>
          <w:sz w:val="20"/>
          <w:szCs w:val="20"/>
          <w:lang w:eastAsia="en-US"/>
        </w:rPr>
        <w:t xml:space="preserve">b) </w:t>
      </w:r>
      <w:r w:rsidRPr="005A7F40">
        <w:rPr>
          <w:rFonts w:asciiTheme="majorHAnsi" w:hAnsiTheme="majorHAnsi" w:cstheme="majorHAnsi"/>
          <w:color w:val="auto"/>
          <w:sz w:val="20"/>
          <w:szCs w:val="20"/>
        </w:rPr>
        <w:t xml:space="preserve">wysokości minimalnego wynagrodzenia za pracę albo wysokości minimalnej stawki godzinowej </w:t>
      </w:r>
      <w:r w:rsidRPr="005A7F40">
        <w:rPr>
          <w:rFonts w:asciiTheme="majorHAnsi" w:eastAsia="Calibri" w:hAnsiTheme="majorHAnsi" w:cstheme="majorHAnsi"/>
          <w:color w:val="auto"/>
          <w:sz w:val="20"/>
          <w:szCs w:val="20"/>
          <w:lang w:eastAsia="en-US"/>
        </w:rPr>
        <w:t>ustalonych</w:t>
      </w:r>
      <w:r w:rsidRPr="005A7F40">
        <w:rPr>
          <w:rFonts w:asciiTheme="majorHAnsi" w:hAnsiTheme="majorHAnsi" w:cstheme="majorHAnsi"/>
          <w:color w:val="auto"/>
          <w:sz w:val="20"/>
          <w:szCs w:val="20"/>
        </w:rPr>
        <w:t xml:space="preserve"> na podstawie ustawy z dnia 10 października 2002 r. </w:t>
      </w:r>
      <w:r w:rsidRPr="005A7F40">
        <w:rPr>
          <w:rFonts w:asciiTheme="majorHAnsi" w:hAnsiTheme="majorHAnsi" w:cstheme="majorHAnsi"/>
          <w:color w:val="auto"/>
          <w:sz w:val="20"/>
          <w:szCs w:val="20"/>
        </w:rPr>
        <w:br/>
        <w:t>o minimalnym wynagrodzeniu za pracę</w:t>
      </w:r>
      <w:r w:rsidRPr="005A7F40">
        <w:rPr>
          <w:rFonts w:asciiTheme="majorHAnsi" w:eastAsia="Calibri" w:hAnsiTheme="majorHAnsi" w:cstheme="majorHAnsi"/>
          <w:color w:val="auto"/>
          <w:sz w:val="20"/>
          <w:szCs w:val="20"/>
          <w:lang w:eastAsia="en-US"/>
        </w:rPr>
        <w:t xml:space="preserve">, </w:t>
      </w:r>
    </w:p>
    <w:p w:rsidR="005A7F40" w:rsidRPr="005A7F40" w:rsidRDefault="005A7F40" w:rsidP="005A7F40">
      <w:pPr>
        <w:pStyle w:val="LO-Normal"/>
        <w:tabs>
          <w:tab w:val="left" w:pos="1000"/>
        </w:tabs>
        <w:ind w:left="1000" w:right="-2" w:hanging="300"/>
        <w:rPr>
          <w:rFonts w:asciiTheme="majorHAnsi" w:hAnsiTheme="majorHAnsi" w:cstheme="majorHAnsi"/>
          <w:color w:val="auto"/>
          <w:sz w:val="20"/>
          <w:szCs w:val="20"/>
        </w:rPr>
      </w:pPr>
      <w:r w:rsidRPr="005A7F40">
        <w:rPr>
          <w:rFonts w:asciiTheme="majorHAnsi" w:eastAsia="Calibri" w:hAnsiTheme="majorHAnsi" w:cstheme="majorHAnsi"/>
          <w:color w:val="auto"/>
          <w:sz w:val="20"/>
          <w:szCs w:val="20"/>
          <w:lang w:eastAsia="en-US"/>
        </w:rPr>
        <w:t xml:space="preserve">c) </w:t>
      </w:r>
      <w:r w:rsidRPr="005A7F40">
        <w:rPr>
          <w:rFonts w:asciiTheme="majorHAnsi" w:hAnsiTheme="majorHAnsi" w:cstheme="majorHAnsi"/>
          <w:color w:val="auto"/>
          <w:sz w:val="20"/>
          <w:szCs w:val="20"/>
        </w:rPr>
        <w:t>zasad podlegania ubezpieczeniom społecznym lub ubezpieczeniu zdrowotnemu lub wysokości stawki składki na ubezpieczenia społeczne lub zdrowotne</w:t>
      </w:r>
      <w:r w:rsidRPr="005A7F40">
        <w:rPr>
          <w:rFonts w:asciiTheme="majorHAnsi" w:eastAsia="Calibri" w:hAnsiTheme="majorHAnsi" w:cstheme="majorHAnsi"/>
          <w:color w:val="auto"/>
          <w:sz w:val="20"/>
          <w:szCs w:val="20"/>
          <w:lang w:eastAsia="en-US"/>
        </w:rPr>
        <w:t>,</w:t>
      </w:r>
    </w:p>
    <w:p w:rsidR="005A7F40" w:rsidRPr="005A7F40" w:rsidRDefault="005A7F40" w:rsidP="005A7F40">
      <w:pPr>
        <w:pStyle w:val="LO-Normal"/>
        <w:tabs>
          <w:tab w:val="left" w:pos="1000"/>
        </w:tabs>
        <w:ind w:left="900" w:right="-2" w:hanging="200"/>
        <w:rPr>
          <w:rFonts w:asciiTheme="majorHAnsi" w:hAnsiTheme="majorHAnsi" w:cstheme="majorHAnsi"/>
          <w:color w:val="auto"/>
          <w:sz w:val="20"/>
          <w:szCs w:val="20"/>
        </w:rPr>
      </w:pPr>
      <w:r w:rsidRPr="005A7F40">
        <w:rPr>
          <w:rFonts w:asciiTheme="majorHAnsi" w:hAnsiTheme="majorHAnsi" w:cstheme="majorHAnsi"/>
          <w:color w:val="auto"/>
          <w:sz w:val="20"/>
          <w:szCs w:val="20"/>
        </w:rPr>
        <w:t xml:space="preserve">d) zasad gromadzenia i wysokości wpłat do pracowniczych planów kapitałowych, o których mowa w ustawie z dnia 4 października 2018 r. o pracowniczych planach kapitałowych, </w:t>
      </w:r>
    </w:p>
    <w:p w:rsidR="005A7F40" w:rsidRPr="005A7F40" w:rsidRDefault="005A7F40" w:rsidP="005A7F40">
      <w:pPr>
        <w:pStyle w:val="LO-Normal"/>
        <w:tabs>
          <w:tab w:val="left" w:pos="1000"/>
        </w:tabs>
        <w:ind w:left="900" w:right="-2" w:hanging="200"/>
        <w:rPr>
          <w:rFonts w:asciiTheme="majorHAnsi" w:hAnsiTheme="majorHAnsi" w:cstheme="majorHAnsi"/>
          <w:color w:val="auto"/>
          <w:sz w:val="20"/>
          <w:szCs w:val="20"/>
        </w:rPr>
      </w:pPr>
      <w:r w:rsidRPr="005A7F40">
        <w:rPr>
          <w:rFonts w:asciiTheme="majorHAnsi" w:hAnsiTheme="majorHAnsi" w:cstheme="majorHAnsi"/>
          <w:color w:val="auto"/>
          <w:sz w:val="20"/>
          <w:szCs w:val="20"/>
        </w:rPr>
        <w:t>- jeżeli wyżej wymienione zmiany mają wpływ na koszty wykonania zamówienia przez Wykonawcę.</w:t>
      </w:r>
    </w:p>
    <w:p w:rsidR="005A7F40" w:rsidRPr="005A7F40" w:rsidRDefault="005A7F40" w:rsidP="005A7F40">
      <w:pPr>
        <w:pStyle w:val="LO-Normal"/>
        <w:tabs>
          <w:tab w:val="left" w:pos="1000"/>
        </w:tabs>
        <w:ind w:left="700" w:right="-2" w:firstLine="0"/>
        <w:rPr>
          <w:rFonts w:asciiTheme="majorHAnsi" w:hAnsiTheme="majorHAnsi" w:cstheme="majorHAnsi"/>
          <w:color w:val="auto"/>
          <w:sz w:val="20"/>
          <w:szCs w:val="20"/>
        </w:rPr>
      </w:pPr>
      <w:r w:rsidRPr="005A7F40">
        <w:rPr>
          <w:rFonts w:asciiTheme="majorHAnsi" w:eastAsia="Calibri" w:hAnsiTheme="majorHAnsi" w:cstheme="majorHAnsi"/>
          <w:color w:val="auto"/>
          <w:sz w:val="20"/>
          <w:szCs w:val="20"/>
          <w:lang w:eastAsia="en-US"/>
        </w:rPr>
        <w:t>Jeśli zmiany, o których mowa w lit. a)– d) powodują zwiększenie kosztów realizacji umowy po stronie Wykonawcy, Zamawiający dopuszcza możliwość zwiększenia wynagrodzenia Wykonawcy o kwotę, która wynika bezpośrednio z okoliczności będących następstwem tych zmian. W przypadku zwiększenia wynagrodzenia, Wykonawca zobowiązany jest do przedstawienia dowodów, które w sposób jednoznaczny i wyczerpujący potwierdzą zasadność wprowadzenia zmiany wynagrodzenia. Jeśli zmiany będą powodować zmniejszenie kosztów wykonania umowy po stronie Wykonawcy, Zamawiający dopuszcza również możliwość umniejszenia wynagrodzenia o różnicę, która nastąpiła w wyniku zmiany przepisów  w zakresie określonym w lit. a)  - d),</w:t>
      </w:r>
    </w:p>
    <w:p w:rsidR="005A7F40" w:rsidRPr="005A7F40" w:rsidRDefault="005A7F40" w:rsidP="005A7F40">
      <w:pPr>
        <w:pStyle w:val="Akapitzlist"/>
        <w:numPr>
          <w:ilvl w:val="0"/>
          <w:numId w:val="38"/>
        </w:numPr>
        <w:shd w:val="clear" w:color="auto" w:fill="FFFFFF"/>
        <w:tabs>
          <w:tab w:val="left" w:pos="851"/>
        </w:tabs>
        <w:suppressAutoHyphens/>
        <w:overflowPunct/>
        <w:autoSpaceDE w:val="0"/>
        <w:spacing w:line="240" w:lineRule="auto"/>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dopuszczalna</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zmiana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płatnika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należności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wynikających</w:t>
      </w:r>
      <w:proofErr w:type="spellEnd"/>
      <w:r w:rsidRPr="005A7F40">
        <w:rPr>
          <w:rFonts w:asciiTheme="majorHAnsi" w:hAnsiTheme="majorHAnsi" w:cstheme="majorHAnsi"/>
          <w:color w:val="auto"/>
          <w:sz w:val="20"/>
          <w:szCs w:val="20"/>
        </w:rPr>
        <w:t xml:space="preserve"> z </w:t>
      </w:r>
      <w:proofErr w:type="spellStart"/>
      <w:r w:rsidRPr="005A7F40">
        <w:rPr>
          <w:rFonts w:asciiTheme="majorHAnsi" w:hAnsiTheme="majorHAnsi" w:cstheme="majorHAnsi"/>
          <w:color w:val="auto"/>
          <w:sz w:val="20"/>
          <w:szCs w:val="20"/>
        </w:rPr>
        <w:t>niniejszej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t>
      </w:r>
    </w:p>
    <w:p w:rsidR="005A7F40" w:rsidRPr="005A7F40" w:rsidRDefault="005A7F40" w:rsidP="005A7F40">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dopuszczalne</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wydłużenie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czasu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trwania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 </w:t>
      </w:r>
      <w:proofErr w:type="spellStart"/>
      <w:r w:rsidRPr="005A7F40">
        <w:rPr>
          <w:rFonts w:asciiTheme="majorHAnsi" w:hAnsiTheme="majorHAnsi" w:cstheme="majorHAnsi"/>
          <w:color w:val="auto"/>
          <w:sz w:val="20"/>
          <w:szCs w:val="20"/>
        </w:rPr>
        <w:t>sytuacji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niewykorzystania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iCs/>
          <w:color w:val="auto"/>
          <w:sz w:val="20"/>
          <w:szCs w:val="20"/>
        </w:rPr>
        <w:t>przez</w:t>
      </w:r>
      <w:proofErr w:type="spellEnd"/>
      <w:r w:rsidRPr="005A7F40">
        <w:rPr>
          <w:rFonts w:asciiTheme="majorHAnsi" w:hAnsiTheme="majorHAnsi" w:cstheme="majorHAnsi"/>
          <w:iCs/>
          <w:color w:val="auto"/>
          <w:sz w:val="20"/>
          <w:szCs w:val="20"/>
        </w:rPr>
        <w:t xml:space="preserve"> </w:t>
      </w:r>
      <w:proofErr w:type="spellStart"/>
      <w:r w:rsidRPr="005A7F40">
        <w:rPr>
          <w:rFonts w:asciiTheme="majorHAnsi" w:hAnsiTheme="majorHAnsi" w:cstheme="majorHAnsi"/>
          <w:color w:val="auto"/>
          <w:sz w:val="20"/>
          <w:szCs w:val="20"/>
        </w:rPr>
        <w:t>Zamawiającego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limitu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finansowego</w:t>
      </w:r>
      <w:proofErr w:type="spellEnd"/>
      <w:r w:rsidRPr="005A7F40">
        <w:rPr>
          <w:rFonts w:asciiTheme="majorHAnsi" w:hAnsiTheme="majorHAnsi" w:cstheme="majorHAnsi"/>
          <w:color w:val="auto"/>
          <w:sz w:val="20"/>
          <w:szCs w:val="20"/>
        </w:rPr>
        <w:t xml:space="preserve">, o </w:t>
      </w:r>
      <w:proofErr w:type="spellStart"/>
      <w:r w:rsidRPr="005A7F40">
        <w:rPr>
          <w:rFonts w:asciiTheme="majorHAnsi" w:hAnsiTheme="majorHAnsi" w:cstheme="majorHAnsi"/>
          <w:color w:val="auto"/>
          <w:sz w:val="20"/>
          <w:szCs w:val="20"/>
        </w:rPr>
        <w:t>którym</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mowa</w:t>
      </w:r>
      <w:proofErr w:type="spellEnd"/>
      <w:r w:rsidRPr="005A7F40">
        <w:rPr>
          <w:rFonts w:asciiTheme="majorHAnsi" w:hAnsiTheme="majorHAnsi" w:cstheme="majorHAnsi"/>
          <w:color w:val="auto"/>
          <w:sz w:val="20"/>
          <w:szCs w:val="20"/>
        </w:rPr>
        <w:t xml:space="preserve"> w § 2 </w:t>
      </w:r>
      <w:proofErr w:type="spellStart"/>
      <w:r w:rsidRPr="005A7F40">
        <w:rPr>
          <w:rFonts w:asciiTheme="majorHAnsi" w:hAnsiTheme="majorHAnsi" w:cstheme="majorHAnsi"/>
          <w:color w:val="auto"/>
          <w:sz w:val="20"/>
          <w:szCs w:val="20"/>
        </w:rPr>
        <w:t>ust</w:t>
      </w:r>
      <w:proofErr w:type="spellEnd"/>
      <w:r w:rsidRPr="005A7F40">
        <w:rPr>
          <w:rFonts w:asciiTheme="majorHAnsi" w:hAnsiTheme="majorHAnsi" w:cstheme="majorHAnsi"/>
          <w:color w:val="auto"/>
          <w:sz w:val="20"/>
          <w:szCs w:val="20"/>
        </w:rPr>
        <w:t>. 3,</w:t>
      </w:r>
    </w:p>
    <w:p w:rsidR="005A7F40" w:rsidRPr="005A7F40" w:rsidRDefault="005A7F40" w:rsidP="005A7F40">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dopuszczalne</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powierzenie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części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zamówienia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podwykonawcy</w:t>
      </w:r>
      <w:proofErr w:type="spellEnd"/>
      <w:r w:rsidRPr="005A7F40">
        <w:rPr>
          <w:rFonts w:asciiTheme="majorHAnsi" w:hAnsiTheme="majorHAnsi" w:cstheme="majorHAnsi"/>
          <w:color w:val="auto"/>
          <w:sz w:val="20"/>
          <w:szCs w:val="20"/>
        </w:rPr>
        <w:t xml:space="preserve"> w </w:t>
      </w:r>
      <w:proofErr w:type="spellStart"/>
      <w:r w:rsidRPr="005A7F40">
        <w:rPr>
          <w:rFonts w:asciiTheme="majorHAnsi" w:hAnsiTheme="majorHAnsi" w:cstheme="majorHAnsi"/>
          <w:color w:val="auto"/>
          <w:sz w:val="20"/>
          <w:szCs w:val="20"/>
        </w:rPr>
        <w:t>przypadku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gdy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oferta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Wykonawcy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realizującego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usługi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zawierała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wskazania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części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którą</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etapie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realizacji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zamówienia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zamierza</w:t>
      </w:r>
      <w:proofErr w:type="spellEnd"/>
      <w:r w:rsidRPr="005A7F40">
        <w:rPr>
          <w:rFonts w:asciiTheme="majorHAnsi" w:hAnsiTheme="majorHAnsi" w:cstheme="majorHAnsi"/>
          <w:color w:val="auto"/>
          <w:sz w:val="20"/>
          <w:szCs w:val="20"/>
        </w:rPr>
        <w:t xml:space="preserve"> on </w:t>
      </w:r>
      <w:proofErr w:type="spellStart"/>
      <w:r w:rsidRPr="005A7F40">
        <w:rPr>
          <w:rFonts w:asciiTheme="majorHAnsi" w:hAnsiTheme="majorHAnsi" w:cstheme="majorHAnsi"/>
          <w:color w:val="auto"/>
          <w:sz w:val="20"/>
          <w:szCs w:val="20"/>
        </w:rPr>
        <w:t>powierzyć</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podwykonawcy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Powierzenie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części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zamówienia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podwykonawcy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możliwe</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tylko</w:t>
      </w:r>
      <w:proofErr w:type="spellEnd"/>
      <w:r w:rsidRPr="005A7F40">
        <w:rPr>
          <w:rFonts w:asciiTheme="majorHAnsi" w:hAnsiTheme="majorHAnsi" w:cstheme="majorHAnsi"/>
          <w:color w:val="auto"/>
          <w:sz w:val="20"/>
          <w:szCs w:val="20"/>
        </w:rPr>
        <w:t xml:space="preserve"> w </w:t>
      </w:r>
      <w:proofErr w:type="spellStart"/>
      <w:r w:rsidRPr="005A7F40">
        <w:rPr>
          <w:rFonts w:asciiTheme="majorHAnsi" w:hAnsiTheme="majorHAnsi" w:cstheme="majorHAnsi"/>
          <w:color w:val="auto"/>
          <w:sz w:val="20"/>
          <w:szCs w:val="20"/>
        </w:rPr>
        <w:t>przypadku</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wykazania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przez</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Wykonawcę</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że</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proponowana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zmiana</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korzystna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dla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Zamawiającego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lub</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konieczna</w:t>
      </w:r>
      <w:proofErr w:type="spellEnd"/>
      <w:r w:rsidRPr="005A7F40">
        <w:rPr>
          <w:rFonts w:asciiTheme="majorHAnsi" w:hAnsiTheme="majorHAnsi" w:cstheme="majorHAnsi"/>
          <w:color w:val="auto"/>
          <w:sz w:val="20"/>
          <w:szCs w:val="20"/>
        </w:rPr>
        <w:t xml:space="preserve"> jest </w:t>
      </w:r>
      <w:proofErr w:type="spellStart"/>
      <w:r w:rsidRPr="005A7F40">
        <w:rPr>
          <w:rFonts w:asciiTheme="majorHAnsi" w:hAnsiTheme="majorHAnsi" w:cstheme="majorHAnsi"/>
          <w:color w:val="auto"/>
          <w:sz w:val="20"/>
          <w:szCs w:val="20"/>
        </w:rPr>
        <w:t>dla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prawidłowego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lub</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terminowego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usług</w:t>
      </w:r>
      <w:proofErr w:type="spellEnd"/>
      <w:r w:rsidRPr="005A7F40">
        <w:rPr>
          <w:rFonts w:asciiTheme="majorHAnsi" w:hAnsiTheme="majorHAnsi" w:cstheme="majorHAnsi"/>
          <w:color w:val="auto"/>
          <w:sz w:val="20"/>
          <w:szCs w:val="20"/>
        </w:rPr>
        <w:t>,</w:t>
      </w:r>
    </w:p>
    <w:p w:rsidR="005A7F40" w:rsidRPr="005A7F40" w:rsidRDefault="005A7F40" w:rsidP="005A7F40">
      <w:pPr>
        <w:pStyle w:val="Bezodstpw"/>
        <w:numPr>
          <w:ilvl w:val="0"/>
          <w:numId w:val="38"/>
        </w:numPr>
        <w:suppressAutoHyphens w:val="0"/>
        <w:overflowPunct/>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lastRenderedPageBreak/>
        <w:t>dopuszczalna jest zmiana wynagrodzenia należnego Wykonawcy w przypadku zmiany kosztów związanych z realizacją zamówienia, z uwzględnieniem wpływu zmiany cen na koszt wykonania zamówienia z zastrzeżeniem, że zmiana ta:</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nastąpi nie wcześniej niż po upływie 6 miesięcy obowiązywania Umowy,</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nastąpi nie częściej niż raz na 6 miesięcy,  po upływie terminu o którym mowa w lit. a),</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łącznie zmiany nie przekroczą 80% wartości brutto przedmiotu Umowy określonej w § 2 ust. 3 umowy,</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w wyniku wszystkich zmian każda z cen jednostkowych wskazanych w załączniku nr 5 do niniejszej umowy nie wzrośnie więcej niż o 80% ceny jednostkowej określonej w załączniku nr 5 do niniejszej umowy,</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dokonywana będzie w odniesieniu do średniorocznego wskaźnika cen usług transportu i gospodarki magazynowej ogółem ogłoszonego w komunikacie Prezesa Głównego Urzędu Statystycznego publikowanym w  2025 roku oraz adekwatnie w latach kolejnych obowiązywania umowy,</w:t>
      </w:r>
    </w:p>
    <w:p w:rsidR="005A7F40" w:rsidRPr="005A7F40" w:rsidRDefault="005A7F40" w:rsidP="005A7F4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dokonywana będzie tylko w przypadku jeżeli średnioroczny wskaźnik, o którym mowa w lit. e) opublikowany w kolejnych latach obowiązywania umowy ulegnie zmianie o co najmniej 5 % w stosunku do publikowanego w roku 2025 lub adekwatnie w stosunku do opublikowanego w poprzednim roku obowiązywania umowy.</w:t>
      </w:r>
    </w:p>
    <w:p w:rsidR="005A7F40" w:rsidRPr="005A7F40" w:rsidRDefault="005A7F40" w:rsidP="005A7F40">
      <w:pPr>
        <w:pStyle w:val="Bezodstpw"/>
        <w:numPr>
          <w:ilvl w:val="0"/>
          <w:numId w:val="39"/>
        </w:numPr>
        <w:tabs>
          <w:tab w:val="left" w:pos="426"/>
        </w:tabs>
        <w:suppressAutoHyphens w:val="0"/>
        <w:overflowPunct/>
        <w:ind w:left="426" w:hanging="284"/>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 xml:space="preserve">Warunkiem wprowadzenia zmian, o których mowa w ust. 1 </w:t>
      </w:r>
      <w:proofErr w:type="spellStart"/>
      <w:r w:rsidRPr="005A7F40">
        <w:rPr>
          <w:rFonts w:asciiTheme="majorHAnsi" w:eastAsia="Arial Unicode MS" w:hAnsiTheme="majorHAnsi" w:cstheme="majorHAnsi"/>
          <w:sz w:val="20"/>
          <w:szCs w:val="20"/>
        </w:rPr>
        <w:t>pkt</w:t>
      </w:r>
      <w:proofErr w:type="spellEnd"/>
      <w:r w:rsidRPr="005A7F40">
        <w:rPr>
          <w:rFonts w:asciiTheme="majorHAnsi" w:eastAsia="Arial Unicode MS" w:hAnsiTheme="majorHAnsi" w:cstheme="majorHAnsi"/>
          <w:sz w:val="20"/>
          <w:szCs w:val="20"/>
        </w:rPr>
        <w:t xml:space="preserve"> 1) i 6), jest wykazanie przez Wykonawcę, że okoliczności stanowiące przesłankę zastosowania zmian, miały lub mają wpływ na koszty wykonania zamówienia wraz z pełnym uzasadnieniem </w:t>
      </w:r>
      <w:r w:rsidRPr="005A7F40">
        <w:rPr>
          <w:rFonts w:asciiTheme="majorHAnsi" w:eastAsia="Arial Unicode MS" w:hAnsiTheme="majorHAnsi" w:cstheme="majorHAnsi"/>
          <w:sz w:val="20"/>
          <w:szCs w:val="20"/>
        </w:rPr>
        <w:br/>
        <w:t>i wyliczeniem  kwot  proponowanej waloryzacji. Jednocześnie Zamawiającemu będzie przysługiwało prawo żądania dalszych wyjaśnień wraz z przedstawieniem dokumentów celem stwierdzenia dopuszczalności i adekwatności zmiany cen za usługi.</w:t>
      </w:r>
    </w:p>
    <w:p w:rsidR="005A7F40" w:rsidRPr="005A7F40" w:rsidRDefault="005A7F40" w:rsidP="005A7F40">
      <w:pPr>
        <w:pStyle w:val="Bezodstpw"/>
        <w:numPr>
          <w:ilvl w:val="0"/>
          <w:numId w:val="39"/>
        </w:numPr>
        <w:suppressAutoHyphens w:val="0"/>
        <w:overflowPunct/>
        <w:ind w:left="426" w:hanging="284"/>
        <w:jc w:val="both"/>
        <w:rPr>
          <w:rFonts w:asciiTheme="majorHAnsi" w:eastAsia="Arial Unicode MS" w:hAnsiTheme="majorHAnsi" w:cstheme="majorHAnsi"/>
          <w:sz w:val="20"/>
          <w:szCs w:val="20"/>
        </w:rPr>
      </w:pPr>
      <w:r w:rsidRPr="005A7F40">
        <w:rPr>
          <w:rFonts w:asciiTheme="majorHAnsi" w:eastAsia="Arial Unicode MS" w:hAnsiTheme="majorHAnsi" w:cstheme="majorHAnsi"/>
          <w:sz w:val="20"/>
          <w:szCs w:val="20"/>
        </w:rPr>
        <w:t xml:space="preserve">Zamawiającemu przysługuje również prawo zmniejszenia cen jednostkowych wskazanych w załączniku nr 5 do niniejszej umowy odpowiednio do wyżej wymienionych postanowień niniejszego paragrafu, w szczególności w przypadku gdy średnioroczny wskaźnik, o którym mowa ust. 1 </w:t>
      </w:r>
      <w:proofErr w:type="spellStart"/>
      <w:r w:rsidRPr="005A7F40">
        <w:rPr>
          <w:rFonts w:asciiTheme="majorHAnsi" w:eastAsia="Arial Unicode MS" w:hAnsiTheme="majorHAnsi" w:cstheme="majorHAnsi"/>
          <w:sz w:val="20"/>
          <w:szCs w:val="20"/>
        </w:rPr>
        <w:t>pkt</w:t>
      </w:r>
      <w:proofErr w:type="spellEnd"/>
      <w:r w:rsidRPr="005A7F40">
        <w:rPr>
          <w:rFonts w:asciiTheme="majorHAnsi" w:eastAsia="Arial Unicode MS" w:hAnsiTheme="majorHAnsi" w:cstheme="majorHAnsi"/>
          <w:sz w:val="20"/>
          <w:szCs w:val="20"/>
        </w:rPr>
        <w:t xml:space="preserve"> 6 w lit. e) w danym roku obowiązywania umowy ulegnie zmniejszeniu o co najmniej 5 % w stosunku do opublikowanego w roku poprzednim.</w:t>
      </w:r>
    </w:p>
    <w:p w:rsidR="005A7F40" w:rsidRPr="005A7F40" w:rsidRDefault="005A7F40" w:rsidP="005A7F40">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Zmiana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postanowień</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zawartej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wymaga</w:t>
      </w:r>
      <w:proofErr w:type="spellEnd"/>
      <w:r w:rsidRPr="005A7F40">
        <w:rPr>
          <w:rFonts w:asciiTheme="majorHAnsi" w:hAnsiTheme="majorHAnsi" w:cstheme="majorHAnsi"/>
          <w:color w:val="auto"/>
          <w:sz w:val="20"/>
          <w:szCs w:val="20"/>
        </w:rPr>
        <w:t xml:space="preserve">, pod </w:t>
      </w:r>
      <w:proofErr w:type="spellStart"/>
      <w:r w:rsidRPr="005A7F40">
        <w:rPr>
          <w:rFonts w:asciiTheme="majorHAnsi" w:hAnsiTheme="majorHAnsi" w:cstheme="majorHAnsi"/>
          <w:color w:val="auto"/>
          <w:sz w:val="20"/>
          <w:szCs w:val="20"/>
        </w:rPr>
        <w:t>rygorem</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nieważności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zachowania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formy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pisemnego</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aneksu</w:t>
      </w:r>
      <w:proofErr w:type="spellEnd"/>
      <w:r w:rsidRPr="005A7F40">
        <w:rPr>
          <w:rFonts w:asciiTheme="majorHAnsi" w:hAnsiTheme="majorHAnsi" w:cstheme="majorHAnsi"/>
          <w:color w:val="auto"/>
          <w:sz w:val="20"/>
          <w:szCs w:val="20"/>
        </w:rPr>
        <w:t>.</w:t>
      </w:r>
    </w:p>
    <w:p w:rsidR="005A7F40" w:rsidRPr="005A7F40" w:rsidRDefault="005A7F40" w:rsidP="005A7F40">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auto"/>
          <w:sz w:val="20"/>
          <w:szCs w:val="20"/>
        </w:rPr>
      </w:pPr>
      <w:proofErr w:type="spellStart"/>
      <w:r w:rsidRPr="005A7F40">
        <w:rPr>
          <w:rFonts w:asciiTheme="majorHAnsi" w:hAnsiTheme="majorHAnsi" w:cstheme="majorHAnsi"/>
          <w:color w:val="auto"/>
          <w:sz w:val="20"/>
          <w:szCs w:val="20"/>
        </w:rPr>
        <w:t>Zmiana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Umowy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na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wniosek</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Wykonawcy</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wymaga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wykazania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okoliczności</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uprawniających</w:t>
      </w:r>
      <w:proofErr w:type="spellEnd"/>
      <w:r w:rsidRPr="005A7F40">
        <w:rPr>
          <w:rFonts w:asciiTheme="majorHAnsi" w:hAnsiTheme="majorHAnsi" w:cstheme="majorHAnsi"/>
          <w:color w:val="auto"/>
          <w:sz w:val="20"/>
          <w:szCs w:val="20"/>
        </w:rPr>
        <w:t xml:space="preserve"> do </w:t>
      </w:r>
      <w:proofErr w:type="spellStart"/>
      <w:r w:rsidRPr="005A7F40">
        <w:rPr>
          <w:rFonts w:asciiTheme="majorHAnsi" w:hAnsiTheme="majorHAnsi" w:cstheme="majorHAnsi"/>
          <w:color w:val="auto"/>
          <w:sz w:val="20"/>
          <w:szCs w:val="20"/>
        </w:rPr>
        <w:t>dokonania</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tej</w:t>
      </w:r>
      <w:proofErr w:type="spellEnd"/>
      <w:r w:rsidRPr="005A7F40">
        <w:rPr>
          <w:rFonts w:asciiTheme="majorHAnsi" w:hAnsiTheme="majorHAnsi" w:cstheme="majorHAnsi"/>
          <w:color w:val="auto"/>
          <w:sz w:val="20"/>
          <w:szCs w:val="20"/>
        </w:rPr>
        <w:t xml:space="preserve"> </w:t>
      </w:r>
      <w:proofErr w:type="spellStart"/>
      <w:r w:rsidRPr="005A7F40">
        <w:rPr>
          <w:rFonts w:asciiTheme="majorHAnsi" w:hAnsiTheme="majorHAnsi" w:cstheme="majorHAnsi"/>
          <w:color w:val="auto"/>
          <w:sz w:val="20"/>
          <w:szCs w:val="20"/>
        </w:rPr>
        <w:t>zmiany</w:t>
      </w:r>
      <w:proofErr w:type="spellEnd"/>
      <w:r w:rsidRPr="005A7F40">
        <w:rPr>
          <w:rFonts w:asciiTheme="majorHAnsi" w:hAnsiTheme="majorHAnsi" w:cstheme="majorHAnsi"/>
          <w:color w:val="auto"/>
          <w:sz w:val="20"/>
          <w:szCs w:val="20"/>
        </w:rPr>
        <w:t>.</w:t>
      </w:r>
    </w:p>
    <w:p w:rsidR="005A7F40" w:rsidRPr="00394E70" w:rsidRDefault="005A7F40" w:rsidP="005A7F40">
      <w:pPr>
        <w:rPr>
          <w:color w:val="auto"/>
          <w:szCs w:val="24"/>
        </w:rPr>
      </w:pPr>
    </w:p>
    <w:p w:rsidR="005A7F40" w:rsidRPr="005A7F40" w:rsidRDefault="005A7F40" w:rsidP="005A7F40">
      <w:pPr>
        <w:tabs>
          <w:tab w:val="left" w:pos="284"/>
        </w:tabs>
        <w:spacing w:line="240" w:lineRule="auto"/>
        <w:jc w:val="both"/>
        <w:rPr>
          <w:rFonts w:asciiTheme="majorHAnsi" w:hAnsiTheme="majorHAnsi" w:cstheme="majorHAnsi"/>
          <w:color w:val="000000" w:themeColor="text1"/>
          <w:sz w:val="20"/>
          <w:szCs w:val="20"/>
        </w:rPr>
      </w:pPr>
    </w:p>
    <w:p w:rsidR="00432700" w:rsidRDefault="00432700">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FC7630" w:rsidRDefault="003466FF" w:rsidP="00B942D2">
      <w:pPr>
        <w:pStyle w:val="Akapitzlist"/>
        <w:numPr>
          <w:ilvl w:val="6"/>
          <w:numId w:val="2"/>
        </w:numPr>
        <w:tabs>
          <w:tab w:val="left" w:pos="284"/>
        </w:tabs>
        <w:spacing w:line="240" w:lineRule="auto"/>
        <w:ind w:left="0" w:firstLine="0"/>
        <w:jc w:val="both"/>
        <w:rPr>
          <w:rFonts w:asciiTheme="majorHAnsi" w:hAnsiTheme="majorHAnsi"/>
          <w:b/>
          <w:color w:val="000000" w:themeColor="text1"/>
          <w:sz w:val="20"/>
          <w:szCs w:val="20"/>
        </w:rPr>
      </w:pPr>
      <w:proofErr w:type="spellStart"/>
      <w:r w:rsidRPr="00FC7630">
        <w:rPr>
          <w:rFonts w:asciiTheme="majorHAnsi" w:hAnsiTheme="majorHAnsi"/>
          <w:b/>
          <w:color w:val="000000" w:themeColor="text1"/>
          <w:sz w:val="20"/>
          <w:szCs w:val="20"/>
        </w:rPr>
        <w:t>Przesłanki</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unieważnienia</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postępowania</w:t>
      </w:r>
      <w:proofErr w:type="spellEnd"/>
      <w:r w:rsidRPr="00FC7630">
        <w:rPr>
          <w:rFonts w:asciiTheme="majorHAnsi" w:hAnsiTheme="majorHAnsi"/>
          <w:b/>
          <w:color w:val="000000" w:themeColor="text1"/>
          <w:sz w:val="20"/>
          <w:szCs w:val="20"/>
        </w:rPr>
        <w:t>:</w:t>
      </w:r>
    </w:p>
    <w:p w:rsidR="00632805" w:rsidRPr="00FC7630" w:rsidRDefault="003466FF" w:rsidP="00B942D2">
      <w:pPr>
        <w:pStyle w:val="Akapitzlist"/>
        <w:spacing w:line="240" w:lineRule="auto"/>
        <w:jc w:val="both"/>
        <w:rPr>
          <w:rFonts w:asciiTheme="majorHAnsi" w:hAnsiTheme="majorHAnsi"/>
          <w:sz w:val="20"/>
          <w:szCs w:val="20"/>
          <w:lang w:val="pl-PL"/>
        </w:rPr>
      </w:pPr>
      <w:r w:rsidRPr="00FC7630">
        <w:rPr>
          <w:rFonts w:asciiTheme="majorHAnsi" w:hAnsiTheme="majorHAnsi"/>
          <w:sz w:val="20"/>
          <w:szCs w:val="20"/>
          <w:lang w:val="pl-PL"/>
        </w:rPr>
        <w:t xml:space="preserve">Zamawiający unieważnia postępowanie o udzielenie zamówienia, jeżeli: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nie złożono żadnego wniosku o dopuszczenie do udziału w postępowaniu albo żadnej oferty;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wszystkie złożone wnioski o dopuszczenie do udziału w postępowaniu albo oferty podlegały odrzuceniu;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cena lub koszt najkorzystniejszej oferty lub oferta z najniższą ceną przewyższa kwotę, którą zamawiający zamierza przeznaczyć na sfinansowanie zamówienia</w:t>
      </w:r>
      <w:r w:rsidR="00FC7630" w:rsidRPr="00FC7630">
        <w:rPr>
          <w:rFonts w:asciiTheme="majorHAnsi" w:hAnsiTheme="majorHAnsi"/>
          <w:sz w:val="20"/>
          <w:szCs w:val="20"/>
          <w:u w:val="single"/>
          <w:lang w:val="pl-PL"/>
        </w:rPr>
        <w:t>,</w:t>
      </w:r>
      <w:r w:rsidRPr="00FC7630">
        <w:rPr>
          <w:rFonts w:asciiTheme="majorHAnsi" w:hAnsiTheme="majorHAnsi"/>
          <w:sz w:val="20"/>
          <w:szCs w:val="20"/>
          <w:lang w:val="pl-PL"/>
        </w:rPr>
        <w:t xml:space="preserve"> chyba że Zamawiający może zwiększyć tę kwotę do ceny lub kosztu najkorzystniejszej oferty;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przypadkach, o których mowa w art. 248 ust. 3, art. 2</w:t>
      </w:r>
      <w:r w:rsidR="00B942D2" w:rsidRPr="00FC7630">
        <w:rPr>
          <w:rFonts w:asciiTheme="majorHAnsi" w:hAnsiTheme="majorHAnsi"/>
          <w:sz w:val="20"/>
          <w:szCs w:val="20"/>
          <w:lang w:val="pl-PL"/>
        </w:rPr>
        <w:t xml:space="preserve">49 i art. 250 ust. 2 ustawy </w:t>
      </w:r>
      <w:proofErr w:type="spellStart"/>
      <w:r w:rsidR="00B942D2"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zostały złożone oferty dodatkowe o takiej samej cenie lub koszcie;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wystąpiła istotna zmiana okoliczności powodująca, że prowadzenie postępowania lub wykonanie zamówienia nie leży w interesie publicznym, czego nie można było wcześniej przewidzieć;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postępowanie obarczone jest niemożliwą do usunięcia wadą uniemożliwiającą zawarcie niepodlegającej unieważnieniu umowy w sprawie zamówienia publicznego;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Wykonawca nie wniósł wymaganego zabezpieczenia należytego wykonania umowy lub uchylił się od zawarcia umowy w sprawie zamówienia publicznego, z uwzględnieniem art. 263 ustawy </w:t>
      </w:r>
      <w:proofErr w:type="spellStart"/>
      <w:r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trybie zamówienia z wolnej ręki negocjacje nie doprowadziły do zawarcia umowy w</w:t>
      </w:r>
      <w:r w:rsidR="00F56318" w:rsidRPr="00FC7630">
        <w:rPr>
          <w:rFonts w:asciiTheme="majorHAnsi" w:hAnsiTheme="majorHAnsi"/>
          <w:sz w:val="20"/>
          <w:szCs w:val="20"/>
          <w:lang w:val="pl-PL"/>
        </w:rPr>
        <w:t xml:space="preserve"> sprawie zamówienia publicznego,</w:t>
      </w:r>
    </w:p>
    <w:p w:rsidR="00F56318" w:rsidRPr="00FC7630" w:rsidRDefault="00F56318" w:rsidP="001E6290">
      <w:pPr>
        <w:pStyle w:val="Akapitzlist"/>
        <w:numPr>
          <w:ilvl w:val="2"/>
          <w:numId w:val="12"/>
        </w:numPr>
        <w:tabs>
          <w:tab w:val="left" w:pos="284"/>
        </w:tabs>
        <w:spacing w:line="240" w:lineRule="auto"/>
        <w:ind w:left="0" w:firstLine="0"/>
        <w:jc w:val="both"/>
        <w:rPr>
          <w:rFonts w:asciiTheme="majorHAnsi" w:hAnsiTheme="majorHAnsi"/>
          <w:b/>
          <w:sz w:val="20"/>
          <w:szCs w:val="20"/>
          <w:lang w:val="pl-PL"/>
        </w:rPr>
      </w:pPr>
      <w:r w:rsidRPr="00FC7630">
        <w:rPr>
          <w:rFonts w:asciiTheme="majorHAnsi" w:hAnsiTheme="majorHAnsi"/>
          <w:b/>
          <w:sz w:val="20"/>
          <w:szCs w:val="20"/>
          <w:lang w:val="pl-PL"/>
        </w:rPr>
        <w:t xml:space="preserve">Zamawiający może unieważnić postępowanie o udzielenie zamówienia, jeżeli środki publiczne, które Zamawiający zamierzał przeznaczyć na sfinansowanie całości lub części zamówienia, nie zostały mu </w:t>
      </w:r>
      <w:r w:rsidRPr="00FC7630">
        <w:rPr>
          <w:rFonts w:asciiTheme="majorHAnsi" w:hAnsiTheme="majorHAnsi"/>
          <w:b/>
          <w:sz w:val="20"/>
          <w:szCs w:val="20"/>
          <w:lang w:val="pl-PL"/>
        </w:rPr>
        <w:lastRenderedPageBreak/>
        <w:t xml:space="preserve">przyznane. </w:t>
      </w:r>
    </w:p>
    <w:p w:rsidR="00632805" w:rsidRPr="00FC7630" w:rsidRDefault="00B942D2" w:rsidP="00B942D2">
      <w:pPr>
        <w:pStyle w:val="Akapitzlist"/>
        <w:tabs>
          <w:tab w:val="left" w:pos="142"/>
        </w:tabs>
        <w:spacing w:line="240" w:lineRule="auto"/>
        <w:jc w:val="both"/>
        <w:rPr>
          <w:rFonts w:asciiTheme="majorHAnsi" w:hAnsiTheme="majorHAnsi"/>
          <w:b/>
          <w:color w:val="000000" w:themeColor="text1"/>
          <w:sz w:val="20"/>
          <w:szCs w:val="20"/>
        </w:rPr>
      </w:pPr>
      <w:r w:rsidRPr="00FC7630">
        <w:rPr>
          <w:rFonts w:asciiTheme="majorHAnsi" w:hAnsiTheme="majorHAnsi"/>
          <w:b/>
          <w:sz w:val="20"/>
          <w:szCs w:val="20"/>
        </w:rPr>
        <w:t>2</w:t>
      </w:r>
      <w:r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Informowanie</w:t>
      </w:r>
      <w:proofErr w:type="spellEnd"/>
      <w:r w:rsidR="003466FF" w:rsidRPr="00FC7630">
        <w:rPr>
          <w:rFonts w:asciiTheme="majorHAnsi" w:hAnsiTheme="majorHAnsi"/>
          <w:b/>
          <w:color w:val="000000" w:themeColor="text1"/>
          <w:sz w:val="20"/>
          <w:szCs w:val="20"/>
        </w:rPr>
        <w:t xml:space="preserve"> o </w:t>
      </w:r>
      <w:proofErr w:type="spellStart"/>
      <w:r w:rsidR="003466FF" w:rsidRPr="00FC7630">
        <w:rPr>
          <w:rFonts w:asciiTheme="majorHAnsi" w:hAnsiTheme="majorHAnsi"/>
          <w:b/>
          <w:color w:val="000000" w:themeColor="text1"/>
          <w:sz w:val="20"/>
          <w:szCs w:val="20"/>
        </w:rPr>
        <w:t>unieważnieniu</w:t>
      </w:r>
      <w:proofErr w:type="spellEnd"/>
      <w:r w:rsidR="00684C16"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postępowania</w:t>
      </w:r>
      <w:proofErr w:type="spellEnd"/>
      <w:r w:rsidR="003466FF" w:rsidRPr="00FC7630">
        <w:rPr>
          <w:rFonts w:asciiTheme="majorHAnsi" w:hAnsiTheme="majorHAnsi"/>
          <w:b/>
          <w:color w:val="000000" w:themeColor="text1"/>
          <w:sz w:val="20"/>
          <w:szCs w:val="20"/>
        </w:rPr>
        <w:t>.</w:t>
      </w:r>
    </w:p>
    <w:p w:rsidR="00632805" w:rsidRPr="00FC7630" w:rsidRDefault="003466FF" w:rsidP="001E6290">
      <w:pPr>
        <w:pStyle w:val="Akapitzlist"/>
        <w:numPr>
          <w:ilvl w:val="1"/>
          <w:numId w:val="7"/>
        </w:numPr>
        <w:tabs>
          <w:tab w:val="left" w:pos="426"/>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O unieważnieniu postępowania o udzielenie zamówienia Zamawiający zawiadamia równocześnie wykonawców, którzy złożyli oferty podając uzasadnienie faktyczne i prawne. </w:t>
      </w:r>
    </w:p>
    <w:p w:rsidR="00632805" w:rsidRPr="00FC7630" w:rsidRDefault="003466FF" w:rsidP="001E6290">
      <w:pPr>
        <w:pStyle w:val="Akapitzlist"/>
        <w:numPr>
          <w:ilvl w:val="1"/>
          <w:numId w:val="7"/>
        </w:numPr>
        <w:tabs>
          <w:tab w:val="left" w:pos="567"/>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Zamawiający udostępni niezwłocznie informacje o unieważnieniu postępowania, na stronie internetowej prowadzonego postępowania.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FC7630">
        <w:rPr>
          <w:rFonts w:asciiTheme="majorHAnsi" w:hAnsiTheme="majorHAnsi"/>
          <w:sz w:val="20"/>
          <w:szCs w:val="20"/>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r w:rsidRPr="00861B45">
        <w:rPr>
          <w:rFonts w:asciiTheme="majorHAnsi" w:hAnsiTheme="majorHAnsi"/>
          <w:lang w:val="pl-PL"/>
        </w:rPr>
        <w:t>.</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9" w:name="_kmfqfyi30wag"/>
      <w:bookmarkEnd w:id="19"/>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uregulowane są w Dziale IX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C7630">
        <w:rPr>
          <w:rFonts w:asciiTheme="majorHAnsi" w:hAnsiTheme="majorHAnsi"/>
          <w:sz w:val="20"/>
          <w:szCs w:val="20"/>
        </w:rPr>
        <w:t>pkt</w:t>
      </w:r>
      <w:proofErr w:type="spellEnd"/>
      <w:r w:rsidRPr="00FC7630">
        <w:rPr>
          <w:rFonts w:asciiTheme="majorHAnsi" w:hAnsiTheme="majorHAnsi"/>
          <w:sz w:val="20"/>
          <w:szCs w:val="20"/>
        </w:rPr>
        <w:t xml:space="preserve"> 15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oraz Rzecznikowi Małych i Średnich Przedsiębiorców.</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Odwołanie przysługuje na: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zaniechanie przeprowadzenia postępowania o udzielenie zamówienia lub zorganizowania konkursu na podstawie ustawy, mimo że zamawiający był do tego obowiązany.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6. Odwołanie wnosi się do Prezesa Krajowej Izby Odwoławczej.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lastRenderedPageBreak/>
        <w:t xml:space="preserve">- 6 miesięcy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opublikował w Dzienniku Urzędowym Unii Europejskiej ogłoszenia o udzieleniu zamówienia albo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b) opublikował w Dzienniku Urzędowym Unii Europejskiej ogłoszenie</w:t>
      </w:r>
      <w:bookmarkStart w:id="20" w:name="_GoBack"/>
      <w:bookmarkEnd w:id="20"/>
      <w:r w:rsidRPr="00FC7630">
        <w:rPr>
          <w:rFonts w:asciiTheme="majorHAnsi" w:hAnsiTheme="majorHAnsi"/>
          <w:sz w:val="20"/>
          <w:szCs w:val="20"/>
        </w:rPr>
        <w:t xml:space="preserve"> o udzieleniu zamówienia, które nie zawiera uzasadnienia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miesiąca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t xml:space="preserve">11. Odwołanie zawiera: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imię i nazwisko albo nazwę, miejsce zamieszkania albo siedzibę, numer telefonu oraz adres poczty elektronicznej odwołującego oraz imię i nazwisko przedstawiciela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nazwę i siedzibę zamawiającego, numer telefonu oraz adres poczty elektronicznej zamawiającego;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numer Powszechnego Elektronicznego Systemu Ewidencji Ludności (PESEL) lub NIP odwołującego będącego osobą fizyczną, jeżeli jest on obowiązany do jego posiadania albo posiada go nie mając takiego obowiązku;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5) określenie przedmiotu zamówienia;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6) wskazanie numeru ogłoszenia w przypadku zamieszczenia w Biuletynie Zamówień Publicznych albo publikacji w Dzienniku Urzędowym Unii Europejskiej;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8) zwięzłe przedstawienie zarzutów;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9) żądanie co do sposobu rozstrzygnięcia odwołania;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10) wskazanie okoliczności faktycznych i prawnych uzasadniających wniesienie odwołania oraz dowodów na poparcie przytoczonych okoliczności;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11) podpis odwołującego albo jego przedstawiciela lub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wykaz załączników.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Do odwołania dołącza się: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dowód uiszczenia wpisu od odwołania w wymaganej wysokości;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2) dowód przekazania odpowiednio odwołania albo jego kopii zamawiającemu;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13. Na orzeczenie Izby oraz postanowienie Prezesa Izby, o którym mowa w art. 519 ust. 1 ustawy PZP, stronom oraz uczestnikom postępowania odwoławczego przysługuje skarga do sądu.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14. W postępowaniu toczącym się wskutek wniesienia skargi stosuje się odpowiednio przepisy ustawy z dnia 17 listopada 1964 r. - Kodeks postępowania cywilnego o apelacji, jeżeli przepisy niniejszego rozdziału nie stanowią inaczej.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15. Skargę wnosi się do Sądu Okręgowego w Warszawie - sądu zamówień publicznych, zwanego dalej "sądem zamówień publicznych".</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16.Skargę wnosi się za pośrednictwem Prezesa Izby, w terminie 14 dni od dnia doręczenia orzeczenia Izby lub postanowienia Prezesa Izby, o którym mowa w art. 519 ust. 1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17. Prezes Izby przekazuje skargę wraz z aktami postępowania odwoławczego do sądu zamówień publicznych w terminie 7 dni od dnia jej otrzymania.</w:t>
      </w:r>
    </w:p>
    <w:p w:rsidR="00632805" w:rsidRPr="00FC7630" w:rsidRDefault="00632805">
      <w:pPr>
        <w:pStyle w:val="Bezodstpw"/>
        <w:jc w:val="both"/>
        <w:rPr>
          <w:rFonts w:asciiTheme="majorHAnsi" w:hAnsiTheme="majorHAnsi"/>
          <w:sz w:val="20"/>
          <w:szCs w:val="20"/>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21" w:name="_uarrfy5kozla"/>
      <w:bookmarkEnd w:id="21"/>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C7630" w:rsidRDefault="00FC7630" w:rsidP="001519FD">
      <w:pPr>
        <w:widowControl w:val="0"/>
        <w:numPr>
          <w:ilvl w:val="0"/>
          <w:numId w:val="11"/>
        </w:numPr>
        <w:tabs>
          <w:tab w:val="clear" w:pos="502"/>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Załącznik nr 1 do SWZ  - Formularz ofertowy - oferta.</w:t>
      </w:r>
    </w:p>
    <w:p w:rsidR="00632805" w:rsidRPr="00FC7630" w:rsidRDefault="00FC7630" w:rsidP="001E6290">
      <w:pPr>
        <w:widowControl w:val="0"/>
        <w:numPr>
          <w:ilvl w:val="0"/>
          <w:numId w:val="11"/>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2 do SWZ  -  </w:t>
      </w:r>
      <w:r w:rsidR="003466FF" w:rsidRPr="00FC7630">
        <w:rPr>
          <w:rFonts w:asciiTheme="majorHAnsi" w:hAnsiTheme="majorHAnsi" w:cstheme="majorHAnsi"/>
          <w:sz w:val="20"/>
          <w:szCs w:val="20"/>
        </w:rPr>
        <w:t>Projektowane postanowienia umowy wraz z załącznikami</w:t>
      </w:r>
      <w:r w:rsidRPr="00FC7630">
        <w:rPr>
          <w:rFonts w:asciiTheme="majorHAnsi" w:hAnsiTheme="majorHAnsi" w:cstheme="majorHAnsi"/>
          <w:sz w:val="20"/>
          <w:szCs w:val="20"/>
        </w:rPr>
        <w:t>.</w:t>
      </w:r>
      <w:r w:rsidR="003466FF" w:rsidRPr="00FC7630">
        <w:rPr>
          <w:rFonts w:asciiTheme="majorHAnsi" w:hAnsiTheme="majorHAnsi" w:cstheme="majorHAnsi"/>
          <w:sz w:val="20"/>
          <w:szCs w:val="20"/>
        </w:rPr>
        <w:t xml:space="preserve"> </w:t>
      </w:r>
    </w:p>
    <w:p w:rsidR="00E77073" w:rsidRPr="00FC7630" w:rsidRDefault="00FC7630" w:rsidP="00E77073">
      <w:pPr>
        <w:widowControl w:val="0"/>
        <w:numPr>
          <w:ilvl w:val="0"/>
          <w:numId w:val="11"/>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3 do SWZ -  </w:t>
      </w:r>
      <w:r w:rsidR="003466FF" w:rsidRPr="00FC7630">
        <w:rPr>
          <w:rFonts w:asciiTheme="majorHAnsi" w:hAnsiTheme="majorHAnsi" w:cstheme="majorHAnsi"/>
          <w:color w:val="000000"/>
          <w:sz w:val="20"/>
          <w:szCs w:val="20"/>
        </w:rPr>
        <w:t xml:space="preserve">Dokument JEDZ (Jednolity Europejski Dokument Zamówienia) </w:t>
      </w:r>
      <w:r w:rsidRPr="00FC7630">
        <w:rPr>
          <w:rFonts w:asciiTheme="majorHAnsi" w:hAnsiTheme="majorHAnsi" w:cstheme="majorHAnsi"/>
          <w:color w:val="000000"/>
          <w:sz w:val="20"/>
          <w:szCs w:val="20"/>
        </w:rPr>
        <w:t xml:space="preserve"> wzór standardowego formularza </w:t>
      </w:r>
      <w:r w:rsidR="003466FF" w:rsidRPr="00FC7630">
        <w:rPr>
          <w:rFonts w:asciiTheme="majorHAnsi" w:hAnsiTheme="majorHAnsi" w:cstheme="majorHAnsi"/>
          <w:color w:val="000000"/>
          <w:sz w:val="20"/>
          <w:szCs w:val="20"/>
        </w:rPr>
        <w:t>– składany elektronicznie w terminie wyznaczonym do składania ofert</w:t>
      </w:r>
      <w:r w:rsidRPr="00FC7630">
        <w:rPr>
          <w:rFonts w:asciiTheme="majorHAnsi" w:hAnsiTheme="majorHAnsi" w:cstheme="majorHAnsi"/>
          <w:color w:val="000000"/>
          <w:sz w:val="20"/>
          <w:szCs w:val="20"/>
        </w:rPr>
        <w:t>.</w:t>
      </w:r>
    </w:p>
    <w:p w:rsidR="00E77073" w:rsidRPr="00FC7630" w:rsidRDefault="00A578DB" w:rsidP="00A578DB">
      <w:pPr>
        <w:pStyle w:val="DocumentMap"/>
        <w:jc w:val="both"/>
        <w:rPr>
          <w:rFonts w:asciiTheme="majorHAnsi" w:hAnsiTheme="majorHAnsi" w:cstheme="majorHAnsi"/>
          <w:caps/>
          <w:sz w:val="20"/>
        </w:rPr>
      </w:pPr>
      <w:r w:rsidRPr="00FC7630">
        <w:rPr>
          <w:rFonts w:asciiTheme="majorHAnsi" w:hAnsiTheme="majorHAnsi" w:cstheme="majorHAnsi"/>
          <w:color w:val="000000"/>
          <w:sz w:val="20"/>
        </w:rPr>
        <w:t xml:space="preserve">4. </w:t>
      </w:r>
      <w:r w:rsidR="00FC7630" w:rsidRPr="00FC7630">
        <w:rPr>
          <w:rFonts w:asciiTheme="majorHAnsi" w:hAnsiTheme="majorHAnsi" w:cstheme="majorHAnsi"/>
          <w:sz w:val="20"/>
        </w:rPr>
        <w:t xml:space="preserve">Załącznik nr 4 do SWZ - </w:t>
      </w:r>
      <w:r w:rsidR="00E77073" w:rsidRPr="00FC7630">
        <w:rPr>
          <w:rFonts w:asciiTheme="majorHAnsi" w:hAnsiTheme="majorHAnsi" w:cstheme="majorHAnsi"/>
          <w:color w:val="000000"/>
          <w:sz w:val="20"/>
        </w:rPr>
        <w:t xml:space="preserve">Oświadczenie Wykonawcy </w:t>
      </w:r>
      <w:r w:rsidRPr="00FC7630">
        <w:rPr>
          <w:rFonts w:asciiTheme="majorHAnsi" w:hAnsiTheme="majorHAnsi" w:cstheme="majorHAnsi"/>
          <w:sz w:val="20"/>
        </w:rPr>
        <w:t>dotyczące przesłanek wykluczenia z art. 5k rozporządzenia 833/2014 oraz art. 7 ust. 1 ustawy o szczególnych rozwiązaniach w zakresie przeciwdziałania wspieraniu agresji na Ukrainę oraz służących ochronie bezpieczeństwa narodowego</w:t>
      </w:r>
      <w:r w:rsidR="00E77073" w:rsidRPr="00FC7630">
        <w:rPr>
          <w:rFonts w:asciiTheme="majorHAnsi" w:hAnsiTheme="majorHAnsi" w:cstheme="majorHAnsi"/>
          <w:color w:val="000000"/>
          <w:sz w:val="20"/>
        </w:rPr>
        <w:t>– składane elektronicznie w terminie wyznaczonym do składania ofert</w:t>
      </w:r>
      <w:r w:rsidR="00FC7630" w:rsidRPr="00FC7630">
        <w:rPr>
          <w:rFonts w:asciiTheme="majorHAnsi" w:hAnsiTheme="majorHAnsi" w:cstheme="majorHAnsi"/>
          <w:color w:val="000000"/>
          <w:sz w:val="20"/>
        </w:rPr>
        <w:t>.</w:t>
      </w:r>
    </w:p>
    <w:p w:rsidR="00622ED9" w:rsidRPr="00FC7630" w:rsidRDefault="00A578DB" w:rsidP="00A578DB">
      <w:pPr>
        <w:widowControl w:val="0"/>
        <w:tabs>
          <w:tab w:val="left" w:pos="284"/>
        </w:tabs>
        <w:spacing w:line="240" w:lineRule="auto"/>
        <w:jc w:val="both"/>
        <w:rPr>
          <w:rFonts w:asciiTheme="majorHAnsi" w:hAnsiTheme="majorHAnsi" w:cstheme="majorHAnsi"/>
          <w:sz w:val="20"/>
          <w:szCs w:val="20"/>
        </w:rPr>
      </w:pPr>
      <w:r w:rsidRPr="00FC7630">
        <w:rPr>
          <w:rFonts w:asciiTheme="majorHAnsi" w:hAnsiTheme="majorHAnsi" w:cstheme="majorHAnsi"/>
          <w:sz w:val="20"/>
          <w:szCs w:val="20"/>
        </w:rPr>
        <w:t xml:space="preserve">5. </w:t>
      </w:r>
      <w:r w:rsidR="00FC7630" w:rsidRPr="00FC7630">
        <w:rPr>
          <w:rFonts w:asciiTheme="majorHAnsi" w:hAnsiTheme="majorHAnsi" w:cstheme="majorHAnsi"/>
          <w:sz w:val="20"/>
          <w:szCs w:val="20"/>
        </w:rPr>
        <w:t xml:space="preserve">Załącznik nr 5 do SWZ - </w:t>
      </w:r>
      <w:r w:rsidR="003466FF" w:rsidRPr="00FC7630">
        <w:rPr>
          <w:rFonts w:asciiTheme="majorHAnsi" w:hAnsiTheme="majorHAnsi" w:cstheme="majorHAnsi"/>
          <w:sz w:val="20"/>
          <w:szCs w:val="20"/>
        </w:rPr>
        <w:t>Oświadczeni</w:t>
      </w:r>
      <w:r w:rsidR="001519FD" w:rsidRPr="00FC7630">
        <w:rPr>
          <w:rFonts w:asciiTheme="majorHAnsi" w:hAnsiTheme="majorHAnsi" w:cstheme="majorHAnsi"/>
          <w:sz w:val="20"/>
          <w:szCs w:val="20"/>
        </w:rPr>
        <w:t>e</w:t>
      </w:r>
      <w:r w:rsidR="005B0B8F" w:rsidRPr="00FC7630">
        <w:rPr>
          <w:rFonts w:asciiTheme="majorHAnsi" w:hAnsiTheme="majorHAnsi" w:cstheme="majorHAnsi"/>
          <w:sz w:val="20"/>
          <w:szCs w:val="20"/>
        </w:rPr>
        <w:t xml:space="preserve"> </w:t>
      </w:r>
      <w:r w:rsidR="002B4576" w:rsidRPr="00FC7630">
        <w:rPr>
          <w:rFonts w:asciiTheme="majorHAnsi" w:hAnsiTheme="majorHAnsi" w:cstheme="majorHAnsi"/>
          <w:sz w:val="20"/>
          <w:szCs w:val="20"/>
        </w:rPr>
        <w:t>dotyczące podstaw wykluczenia</w:t>
      </w:r>
      <w:r w:rsidR="003466FF" w:rsidRPr="00FC7630">
        <w:rPr>
          <w:rFonts w:asciiTheme="majorHAnsi" w:hAnsiTheme="majorHAnsi" w:cstheme="majorHAnsi"/>
          <w:sz w:val="20"/>
          <w:szCs w:val="20"/>
        </w:rPr>
        <w:t xml:space="preserve"> -  składane</w:t>
      </w:r>
      <w:r w:rsidR="00F139E2" w:rsidRPr="00FC7630">
        <w:rPr>
          <w:rFonts w:asciiTheme="majorHAnsi" w:hAnsiTheme="majorHAnsi" w:cstheme="majorHAnsi"/>
          <w:sz w:val="20"/>
          <w:szCs w:val="20"/>
        </w:rPr>
        <w:t xml:space="preserve"> elektronicznie</w:t>
      </w:r>
      <w:r w:rsidR="003466FF" w:rsidRPr="00FC7630">
        <w:rPr>
          <w:rFonts w:asciiTheme="majorHAnsi" w:hAnsiTheme="majorHAnsi" w:cstheme="majorHAnsi"/>
          <w:sz w:val="20"/>
          <w:szCs w:val="20"/>
        </w:rPr>
        <w:t xml:space="preserve"> na </w:t>
      </w:r>
      <w:r w:rsidR="003466FF" w:rsidRPr="00FC7630">
        <w:rPr>
          <w:rFonts w:asciiTheme="majorHAnsi" w:hAnsiTheme="majorHAnsi" w:cstheme="majorHAnsi"/>
          <w:sz w:val="20"/>
          <w:szCs w:val="20"/>
        </w:rPr>
        <w:lastRenderedPageBreak/>
        <w:t>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6. </w:t>
      </w:r>
      <w:r w:rsidR="00FC7630" w:rsidRPr="00FC7630">
        <w:rPr>
          <w:rFonts w:asciiTheme="majorHAnsi" w:hAnsiTheme="majorHAnsi" w:cstheme="majorHAnsi"/>
          <w:color w:val="000000" w:themeColor="text1"/>
          <w:sz w:val="20"/>
          <w:szCs w:val="20"/>
        </w:rPr>
        <w:t>Z</w:t>
      </w:r>
      <w:r w:rsidR="00FC7630" w:rsidRPr="00FC7630">
        <w:rPr>
          <w:rFonts w:asciiTheme="majorHAnsi" w:hAnsiTheme="majorHAnsi" w:cstheme="majorHAnsi"/>
          <w:sz w:val="20"/>
          <w:szCs w:val="20"/>
        </w:rPr>
        <w:t xml:space="preserve">ałącznik nr 6 do SWZ  - </w:t>
      </w:r>
      <w:r w:rsidR="00622ED9" w:rsidRPr="00FC7630">
        <w:rPr>
          <w:rFonts w:asciiTheme="majorHAnsi" w:hAnsiTheme="majorHAnsi" w:cstheme="majorHAnsi"/>
          <w:color w:val="000000" w:themeColor="text1"/>
          <w:sz w:val="20"/>
          <w:szCs w:val="20"/>
        </w:rPr>
        <w:t xml:space="preserve">Wykaz </w:t>
      </w:r>
      <w:r w:rsidR="002636B6" w:rsidRPr="00FC7630">
        <w:rPr>
          <w:rFonts w:asciiTheme="majorHAnsi" w:hAnsiTheme="majorHAnsi" w:cstheme="majorHAnsi"/>
          <w:color w:val="000000" w:themeColor="text1"/>
          <w:sz w:val="20"/>
          <w:szCs w:val="20"/>
        </w:rPr>
        <w:t>pojazdów</w:t>
      </w:r>
      <w:r w:rsidR="00622ED9" w:rsidRPr="00FC7630">
        <w:rPr>
          <w:rFonts w:asciiTheme="majorHAnsi" w:hAnsiTheme="majorHAnsi" w:cstheme="majorHAnsi"/>
          <w:sz w:val="20"/>
          <w:szCs w:val="20"/>
        </w:rPr>
        <w:t xml:space="preserve"> -  składane </w:t>
      </w:r>
      <w:r w:rsidR="002B4576" w:rsidRPr="00FC7630">
        <w:rPr>
          <w:rFonts w:asciiTheme="majorHAnsi" w:hAnsiTheme="majorHAnsi" w:cstheme="majorHAnsi"/>
          <w:sz w:val="20"/>
          <w:szCs w:val="20"/>
        </w:rPr>
        <w:t xml:space="preserve">elektronicznie </w:t>
      </w:r>
      <w:r w:rsidR="00622ED9" w:rsidRPr="00FC7630">
        <w:rPr>
          <w:rFonts w:asciiTheme="majorHAnsi" w:hAnsiTheme="majorHAnsi" w:cstheme="majorHAnsi"/>
          <w:sz w:val="20"/>
          <w:szCs w:val="20"/>
        </w:rPr>
        <w:t>na 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7. </w:t>
      </w:r>
      <w:r w:rsidR="00FC7630" w:rsidRPr="00FC7630">
        <w:rPr>
          <w:rFonts w:asciiTheme="majorHAnsi" w:hAnsiTheme="majorHAnsi" w:cstheme="majorHAnsi"/>
          <w:sz w:val="20"/>
          <w:szCs w:val="20"/>
        </w:rPr>
        <w:t xml:space="preserve">Załącznik nr 7 do SWZ - </w:t>
      </w:r>
      <w:r w:rsidR="00FC7630" w:rsidRPr="00FC7630">
        <w:rPr>
          <w:rFonts w:asciiTheme="majorHAnsi" w:hAnsiTheme="majorHAnsi" w:cstheme="majorHAnsi"/>
          <w:color w:val="000000" w:themeColor="text1"/>
          <w:sz w:val="20"/>
          <w:szCs w:val="20"/>
        </w:rPr>
        <w:t>Zobowiązanie podmiotu udostę</w:t>
      </w:r>
      <w:r w:rsidR="00622ED9" w:rsidRPr="00FC7630">
        <w:rPr>
          <w:rFonts w:asciiTheme="majorHAnsi" w:hAnsiTheme="majorHAnsi" w:cstheme="majorHAnsi"/>
          <w:color w:val="000000" w:themeColor="text1"/>
          <w:sz w:val="20"/>
          <w:szCs w:val="20"/>
        </w:rPr>
        <w:t>pniającego zasoby</w:t>
      </w:r>
      <w:r w:rsidR="00FC7630" w:rsidRPr="00FC7630">
        <w:rPr>
          <w:rFonts w:asciiTheme="majorHAnsi" w:hAnsiTheme="majorHAnsi" w:cstheme="majorHAnsi"/>
          <w:color w:val="000000"/>
          <w:sz w:val="20"/>
          <w:szCs w:val="20"/>
        </w:rPr>
        <w:t xml:space="preserve"> </w:t>
      </w:r>
      <w:r w:rsidR="00622ED9" w:rsidRPr="00FC7630">
        <w:rPr>
          <w:rFonts w:asciiTheme="majorHAnsi" w:hAnsiTheme="majorHAnsi" w:cstheme="majorHAnsi"/>
          <w:color w:val="000000"/>
          <w:sz w:val="20"/>
          <w:szCs w:val="20"/>
        </w:rPr>
        <w:t>-składany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8. </w:t>
      </w:r>
      <w:r w:rsidR="00FC7630" w:rsidRPr="00FC7630">
        <w:rPr>
          <w:rFonts w:asciiTheme="majorHAnsi" w:hAnsiTheme="majorHAnsi" w:cstheme="majorHAnsi"/>
          <w:sz w:val="20"/>
          <w:szCs w:val="20"/>
        </w:rPr>
        <w:t xml:space="preserve">Załącznik nr 8 do SWZ  - </w:t>
      </w:r>
      <w:r w:rsidR="00622ED9" w:rsidRPr="00FC7630">
        <w:rPr>
          <w:rFonts w:asciiTheme="majorHAnsi" w:hAnsiTheme="majorHAnsi" w:cstheme="majorHAnsi"/>
          <w:color w:val="000000" w:themeColor="text1"/>
          <w:sz w:val="20"/>
          <w:szCs w:val="20"/>
        </w:rPr>
        <w:t>Oświadczenie o podziale obowiązków Wykonawców wspólnie ubiegających się o udzielenie zamówienia</w:t>
      </w:r>
      <w:r w:rsidR="001519FD" w:rsidRPr="00FC7630">
        <w:rPr>
          <w:rFonts w:asciiTheme="majorHAnsi" w:hAnsiTheme="majorHAnsi" w:cstheme="majorHAnsi"/>
          <w:color w:val="000000" w:themeColor="text1"/>
          <w:sz w:val="20"/>
          <w:szCs w:val="20"/>
        </w:rPr>
        <w:t xml:space="preserve"> –</w:t>
      </w:r>
      <w:r w:rsidR="00622ED9"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E77073"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9. </w:t>
      </w:r>
      <w:r w:rsidR="00FC7630" w:rsidRPr="00FC7630">
        <w:rPr>
          <w:rFonts w:asciiTheme="majorHAnsi" w:hAnsiTheme="majorHAnsi" w:cstheme="majorHAnsi"/>
          <w:sz w:val="20"/>
          <w:szCs w:val="20"/>
        </w:rPr>
        <w:t xml:space="preserve">Załącznik nr 9 do SWZ - </w:t>
      </w:r>
      <w:r w:rsidR="00E77073" w:rsidRPr="00FC7630">
        <w:rPr>
          <w:rFonts w:asciiTheme="majorHAnsi" w:hAnsiTheme="majorHAnsi" w:cstheme="majorHAnsi"/>
          <w:color w:val="000000" w:themeColor="text1"/>
          <w:sz w:val="20"/>
          <w:szCs w:val="20"/>
        </w:rPr>
        <w:t>Oświadczenie podmiotu udostępniającego zasoby</w:t>
      </w:r>
      <w:r w:rsidR="005B0B8F" w:rsidRPr="00FC7630">
        <w:rPr>
          <w:rFonts w:asciiTheme="majorHAnsi" w:hAnsiTheme="majorHAnsi" w:cstheme="majorHAnsi"/>
          <w:color w:val="000000" w:themeColor="text1"/>
          <w:sz w:val="20"/>
          <w:szCs w:val="20"/>
        </w:rPr>
        <w:t xml:space="preserve"> </w:t>
      </w:r>
      <w:r w:rsidRPr="00FC7630">
        <w:rPr>
          <w:rFonts w:asciiTheme="majorHAnsi" w:hAnsiTheme="majorHAnsi" w:cstheme="majorHAnsi"/>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5B0B8F" w:rsidRPr="00FC7630">
        <w:rPr>
          <w:rFonts w:asciiTheme="majorHAnsi" w:hAnsiTheme="majorHAnsi" w:cstheme="majorHAnsi"/>
          <w:sz w:val="20"/>
          <w:szCs w:val="20"/>
        </w:rPr>
        <w:t xml:space="preserve"> </w:t>
      </w:r>
      <w:r w:rsidR="00E77073" w:rsidRPr="00FC7630">
        <w:rPr>
          <w:rFonts w:asciiTheme="majorHAnsi" w:hAnsiTheme="majorHAnsi" w:cstheme="majorHAnsi"/>
          <w:color w:val="000000" w:themeColor="text1"/>
          <w:sz w:val="20"/>
          <w:szCs w:val="20"/>
        </w:rPr>
        <w:t xml:space="preserve">- </w:t>
      </w:r>
      <w:r w:rsidR="00E77073"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622ED9" w:rsidP="00E77073">
      <w:pPr>
        <w:autoSpaceDE w:val="0"/>
        <w:autoSpaceDN w:val="0"/>
        <w:adjustRightInd w:val="0"/>
        <w:spacing w:line="240" w:lineRule="auto"/>
        <w:rPr>
          <w:rFonts w:asciiTheme="majorHAnsi" w:hAnsiTheme="majorHAnsi" w:cstheme="majorHAnsi"/>
          <w:color w:val="000000"/>
          <w:sz w:val="20"/>
          <w:szCs w:val="20"/>
        </w:rPr>
      </w:pPr>
    </w:p>
    <w:p w:rsidR="008729DA" w:rsidRPr="00FC7630" w:rsidRDefault="003466FF" w:rsidP="006E32E5">
      <w:pPr>
        <w:widowControl w:val="0"/>
        <w:jc w:val="both"/>
        <w:rPr>
          <w:rStyle w:val="Wyrnienie"/>
          <w:rFonts w:asciiTheme="majorHAnsi" w:hAnsiTheme="majorHAnsi" w:cstheme="majorHAnsi"/>
          <w:color w:val="000000"/>
          <w:sz w:val="20"/>
          <w:szCs w:val="20"/>
        </w:rPr>
      </w:pPr>
      <w:r w:rsidRPr="00FC7630">
        <w:rPr>
          <w:rFonts w:asciiTheme="majorHAnsi" w:hAnsiTheme="majorHAnsi" w:cstheme="majorHAnsi"/>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FC7630">
        <w:rPr>
          <w:rStyle w:val="apple-converted-space"/>
          <w:rFonts w:asciiTheme="majorHAnsi" w:hAnsiTheme="majorHAnsi" w:cstheme="majorHAnsi"/>
          <w:i/>
          <w:iCs/>
          <w:color w:val="000000"/>
          <w:sz w:val="20"/>
          <w:szCs w:val="20"/>
        </w:rPr>
        <w:t> </w:t>
      </w:r>
      <w:r w:rsidRPr="00FC7630">
        <w:rPr>
          <w:rStyle w:val="Wyrnienie"/>
          <w:rFonts w:asciiTheme="majorHAnsi" w:hAnsiTheme="majorHAnsi" w:cstheme="majorHAnsi"/>
          <w:color w:val="000000"/>
          <w:sz w:val="20"/>
          <w:szCs w:val="20"/>
        </w:rPr>
        <w:t>Repozytorium wiedzy/JEDZ</w:t>
      </w:r>
    </w:p>
    <w:p w:rsidR="006C366C" w:rsidRPr="00FC7630" w:rsidRDefault="006C366C" w:rsidP="006E32E5">
      <w:pPr>
        <w:widowControl w:val="0"/>
        <w:jc w:val="both"/>
        <w:rPr>
          <w:rFonts w:asciiTheme="majorHAnsi" w:hAnsiTheme="majorHAnsi" w:cstheme="majorHAnsi"/>
          <w:color w:val="000000"/>
          <w:sz w:val="20"/>
          <w:szCs w:val="20"/>
        </w:rPr>
      </w:pPr>
    </w:p>
    <w:p w:rsidR="00067F13" w:rsidRPr="006E32E5" w:rsidRDefault="00067F13" w:rsidP="006E32E5">
      <w:pPr>
        <w:widowControl w:val="0"/>
        <w:jc w:val="both"/>
        <w:rPr>
          <w:rFonts w:asciiTheme="majorHAnsi" w:hAnsiTheme="majorHAnsi" w:cs="Tahoma"/>
          <w:color w:val="000000"/>
          <w:sz w:val="20"/>
          <w:szCs w:val="20"/>
        </w:rPr>
      </w:pPr>
    </w:p>
    <w:p w:rsidR="00E5594A" w:rsidRDefault="00E5594A" w:rsidP="00E5594A">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E5594A" w:rsidRDefault="00E5594A" w:rsidP="00E5594A">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E5594A" w:rsidRDefault="00E5594A" w:rsidP="00E5594A">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E5594A" w:rsidRDefault="00E5594A" w:rsidP="00E5594A">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E5594A" w:rsidRPr="0054014B" w:rsidRDefault="00E5594A" w:rsidP="00E5594A">
      <w:pPr>
        <w:jc w:val="right"/>
        <w:rPr>
          <w:rFonts w:asciiTheme="majorHAnsi" w:hAnsiTheme="majorHAnsi" w:cs="Tahoma"/>
        </w:rPr>
      </w:pPr>
      <w:r>
        <w:rPr>
          <w:rFonts w:eastAsia="Times New Roman" w:cstheme="minorHAnsi"/>
          <w:color w:val="000000"/>
          <w:sz w:val="18"/>
          <w:szCs w:val="18"/>
        </w:rPr>
        <w:t>(podpis na oryginale)</w:t>
      </w:r>
    </w:p>
    <w:p w:rsidR="00C53403" w:rsidRPr="0054014B" w:rsidRDefault="00C53403" w:rsidP="000F01D0">
      <w:pPr>
        <w:pStyle w:val="Bezodstpw"/>
        <w:jc w:val="right"/>
        <w:rPr>
          <w:rFonts w:asciiTheme="majorHAnsi" w:hAnsiTheme="majorHAnsi" w:cs="Tahoma"/>
        </w:rPr>
      </w:pPr>
    </w:p>
    <w:sectPr w:rsidR="00C53403" w:rsidRPr="0054014B"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697" w:rsidRDefault="00AC5697" w:rsidP="00632805">
      <w:pPr>
        <w:spacing w:line="240" w:lineRule="auto"/>
      </w:pPr>
      <w:r>
        <w:separator/>
      </w:r>
    </w:p>
  </w:endnote>
  <w:endnote w:type="continuationSeparator" w:id="0">
    <w:p w:rsidR="00AC5697" w:rsidRDefault="00AC5697" w:rsidP="006328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en Sans">
    <w:charset w:val="EE"/>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92" w:rsidRPr="00F86DE5" w:rsidRDefault="004C6126">
    <w:pPr>
      <w:jc w:val="right"/>
      <w:rPr>
        <w:rFonts w:ascii="Calibri" w:hAnsi="Calibri"/>
      </w:rPr>
    </w:pPr>
    <w:r w:rsidRPr="00F86DE5">
      <w:rPr>
        <w:rFonts w:ascii="Calibri" w:hAnsi="Calibri"/>
      </w:rPr>
      <w:fldChar w:fldCharType="begin"/>
    </w:r>
    <w:r w:rsidR="00101D92" w:rsidRPr="00F86DE5">
      <w:rPr>
        <w:rFonts w:ascii="Calibri" w:hAnsi="Calibri"/>
      </w:rPr>
      <w:instrText>PAGE</w:instrText>
    </w:r>
    <w:r w:rsidRPr="00F86DE5">
      <w:rPr>
        <w:rFonts w:ascii="Calibri" w:hAnsi="Calibri"/>
      </w:rPr>
      <w:fldChar w:fldCharType="separate"/>
    </w:r>
    <w:r w:rsidR="00E5594A">
      <w:rPr>
        <w:rFonts w:ascii="Calibri" w:hAnsi="Calibri"/>
        <w:noProof/>
      </w:rPr>
      <w:t>29</w:t>
    </w:r>
    <w:r w:rsidRPr="00F86DE5">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697" w:rsidRDefault="00AC5697" w:rsidP="00632805">
      <w:pPr>
        <w:spacing w:line="240" w:lineRule="auto"/>
      </w:pPr>
      <w:r>
        <w:separator/>
      </w:r>
    </w:p>
  </w:footnote>
  <w:footnote w:type="continuationSeparator" w:id="0">
    <w:p w:rsidR="00AC5697" w:rsidRDefault="00AC5697" w:rsidP="006328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92" w:rsidRPr="00D77B45" w:rsidRDefault="00101D92"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202-070-202</w:t>
    </w:r>
    <w:r w:rsidRPr="00D77B45">
      <w:rPr>
        <w:rFonts w:ascii="Calibri" w:hAnsi="Calibri"/>
      </w:rPr>
      <w:t>/202</w:t>
    </w:r>
    <w:r>
      <w:rPr>
        <w:rFonts w:ascii="Calibri" w:hAnsi="Calibri"/>
      </w:rPr>
      <w:t>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8330706"/>
    <w:multiLevelType w:val="hybridMultilevel"/>
    <w:tmpl w:val="A3A4794C"/>
    <w:lvl w:ilvl="0" w:tplc="BF7A37A8">
      <w:start w:val="1"/>
      <w:numFmt w:val="decimal"/>
      <w:lvlText w:val="%1."/>
      <w:lvlJc w:val="left"/>
      <w:pPr>
        <w:tabs>
          <w:tab w:val="num" w:pos="1260"/>
        </w:tabs>
        <w:ind w:left="1260" w:hanging="360"/>
      </w:pPr>
      <w:rPr>
        <w:rFonts w:asciiTheme="majorHAnsi" w:eastAsia="Times New Roman" w:hAnsiTheme="majorHAnsi" w:cstheme="majorHAnsi"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0C2300"/>
    <w:multiLevelType w:val="multilevel"/>
    <w:tmpl w:val="F59050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5EC8621F"/>
    <w:multiLevelType w:val="multilevel"/>
    <w:tmpl w:val="42CAA836"/>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0"/>
        <w:szCs w:val="20"/>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3">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nsid w:val="64EA2A44"/>
    <w:multiLevelType w:val="hybridMultilevel"/>
    <w:tmpl w:val="2738D57A"/>
    <w:lvl w:ilvl="0" w:tplc="A89256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0">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4">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0"/>
  </w:num>
  <w:num w:numId="2">
    <w:abstractNumId w:val="39"/>
  </w:num>
  <w:num w:numId="3">
    <w:abstractNumId w:val="32"/>
  </w:num>
  <w:num w:numId="4">
    <w:abstractNumId w:val="18"/>
  </w:num>
  <w:num w:numId="5">
    <w:abstractNumId w:val="27"/>
  </w:num>
  <w:num w:numId="6">
    <w:abstractNumId w:val="22"/>
  </w:num>
  <w:num w:numId="7">
    <w:abstractNumId w:val="19"/>
  </w:num>
  <w:num w:numId="8">
    <w:abstractNumId w:val="15"/>
  </w:num>
  <w:num w:numId="9">
    <w:abstractNumId w:val="33"/>
  </w:num>
  <w:num w:numId="10">
    <w:abstractNumId w:val="37"/>
  </w:num>
  <w:num w:numId="11">
    <w:abstractNumId w:val="45"/>
  </w:num>
  <w:num w:numId="12">
    <w:abstractNumId w:val="26"/>
  </w:num>
  <w:num w:numId="13">
    <w:abstractNumId w:val="42"/>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4"/>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12"/>
  </w:num>
  <w:num w:numId="19">
    <w:abstractNumId w:val="31"/>
  </w:num>
  <w:num w:numId="20">
    <w:abstractNumId w:val="20"/>
  </w:num>
  <w:num w:numId="21">
    <w:abstractNumId w:val="25"/>
  </w:num>
  <w:num w:numId="22">
    <w:abstractNumId w:val="6"/>
  </w:num>
  <w:num w:numId="23">
    <w:abstractNumId w:val="14"/>
  </w:num>
  <w:num w:numId="24">
    <w:abstractNumId w:val="3"/>
  </w:num>
  <w:num w:numId="25">
    <w:abstractNumId w:val="1"/>
  </w:num>
  <w:num w:numId="26">
    <w:abstractNumId w:val="2"/>
  </w:num>
  <w:num w:numId="27">
    <w:abstractNumId w:val="7"/>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13"/>
  </w:num>
  <w:num w:numId="33">
    <w:abstractNumId w:val="41"/>
  </w:num>
  <w:num w:numId="34">
    <w:abstractNumId w:val="21"/>
  </w:num>
  <w:num w:numId="35">
    <w:abstractNumId w:val="8"/>
  </w:num>
  <w:num w:numId="36">
    <w:abstractNumId w:val="16"/>
  </w:num>
  <w:num w:numId="37">
    <w:abstractNumId w:val="23"/>
  </w:num>
  <w:num w:numId="38">
    <w:abstractNumId w:val="28"/>
  </w:num>
  <w:num w:numId="39">
    <w:abstractNumId w:val="36"/>
  </w:num>
  <w:num w:numId="40">
    <w:abstractNumId w:val="9"/>
  </w:num>
  <w:num w:numId="41">
    <w:abstractNumId w:val="35"/>
  </w:num>
  <w:num w:numId="42">
    <w:abstractNumId w:val="40"/>
  </w:num>
  <w:num w:numId="43">
    <w:abstractNumId w:val="43"/>
  </w:num>
  <w:num w:numId="44">
    <w:abstractNumId w:val="11"/>
  </w:num>
  <w:num w:numId="45">
    <w:abstractNumId w:val="34"/>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9"/>
  <w:hyphenationZone w:val="425"/>
  <w:characterSpacingControl w:val="doNotCompress"/>
  <w:footnotePr>
    <w:footnote w:id="-1"/>
    <w:footnote w:id="0"/>
  </w:footnotePr>
  <w:endnotePr>
    <w:endnote w:id="-1"/>
    <w:endnote w:id="0"/>
  </w:endnotePr>
  <w:compat>
    <w:useFELayout/>
  </w:compat>
  <w:rsids>
    <w:rsidRoot w:val="00632805"/>
    <w:rsid w:val="000025CC"/>
    <w:rsid w:val="0002203D"/>
    <w:rsid w:val="00023350"/>
    <w:rsid w:val="000407B5"/>
    <w:rsid w:val="000635EE"/>
    <w:rsid w:val="00067F13"/>
    <w:rsid w:val="00090371"/>
    <w:rsid w:val="000929AD"/>
    <w:rsid w:val="00097547"/>
    <w:rsid w:val="000B2D8B"/>
    <w:rsid w:val="000B37CF"/>
    <w:rsid w:val="000B433F"/>
    <w:rsid w:val="000D285C"/>
    <w:rsid w:val="000E2304"/>
    <w:rsid w:val="000E2609"/>
    <w:rsid w:val="000F01D0"/>
    <w:rsid w:val="000F0E00"/>
    <w:rsid w:val="000F78C8"/>
    <w:rsid w:val="00101D92"/>
    <w:rsid w:val="00102379"/>
    <w:rsid w:val="00103186"/>
    <w:rsid w:val="00103C49"/>
    <w:rsid w:val="001046C8"/>
    <w:rsid w:val="00104F96"/>
    <w:rsid w:val="00110ED3"/>
    <w:rsid w:val="00113750"/>
    <w:rsid w:val="00114485"/>
    <w:rsid w:val="0011666B"/>
    <w:rsid w:val="00130500"/>
    <w:rsid w:val="00145EEA"/>
    <w:rsid w:val="001519FD"/>
    <w:rsid w:val="00153465"/>
    <w:rsid w:val="00156C97"/>
    <w:rsid w:val="00160E71"/>
    <w:rsid w:val="001A7E5F"/>
    <w:rsid w:val="001C0434"/>
    <w:rsid w:val="001C37F9"/>
    <w:rsid w:val="001C6D1D"/>
    <w:rsid w:val="001C775C"/>
    <w:rsid w:val="001D301A"/>
    <w:rsid w:val="001D716E"/>
    <w:rsid w:val="001E19AE"/>
    <w:rsid w:val="001E6290"/>
    <w:rsid w:val="00214E6F"/>
    <w:rsid w:val="002279D1"/>
    <w:rsid w:val="00233D6A"/>
    <w:rsid w:val="00237B16"/>
    <w:rsid w:val="0024211D"/>
    <w:rsid w:val="002475DC"/>
    <w:rsid w:val="00253801"/>
    <w:rsid w:val="00254EAB"/>
    <w:rsid w:val="00254F72"/>
    <w:rsid w:val="002569E8"/>
    <w:rsid w:val="002636B6"/>
    <w:rsid w:val="00266111"/>
    <w:rsid w:val="00267847"/>
    <w:rsid w:val="0027276E"/>
    <w:rsid w:val="0027380E"/>
    <w:rsid w:val="00274DCA"/>
    <w:rsid w:val="002777D1"/>
    <w:rsid w:val="00281307"/>
    <w:rsid w:val="002913ED"/>
    <w:rsid w:val="002B022C"/>
    <w:rsid w:val="002B4576"/>
    <w:rsid w:val="002C476D"/>
    <w:rsid w:val="002C5FE0"/>
    <w:rsid w:val="002D02B4"/>
    <w:rsid w:val="002D20DB"/>
    <w:rsid w:val="002D215A"/>
    <w:rsid w:val="002F1861"/>
    <w:rsid w:val="003032B4"/>
    <w:rsid w:val="00303617"/>
    <w:rsid w:val="00316E78"/>
    <w:rsid w:val="00320EB4"/>
    <w:rsid w:val="003261E4"/>
    <w:rsid w:val="003332B9"/>
    <w:rsid w:val="003361F6"/>
    <w:rsid w:val="003466FF"/>
    <w:rsid w:val="003623E5"/>
    <w:rsid w:val="00364981"/>
    <w:rsid w:val="00364FE0"/>
    <w:rsid w:val="00366711"/>
    <w:rsid w:val="0037409B"/>
    <w:rsid w:val="003A01C6"/>
    <w:rsid w:val="003B5060"/>
    <w:rsid w:val="003B6C07"/>
    <w:rsid w:val="003C3736"/>
    <w:rsid w:val="003D0D1D"/>
    <w:rsid w:val="003E0208"/>
    <w:rsid w:val="003E1352"/>
    <w:rsid w:val="003E45EB"/>
    <w:rsid w:val="003E68BC"/>
    <w:rsid w:val="003F090D"/>
    <w:rsid w:val="003F16CB"/>
    <w:rsid w:val="003F3D2A"/>
    <w:rsid w:val="00400434"/>
    <w:rsid w:val="00404579"/>
    <w:rsid w:val="0041061C"/>
    <w:rsid w:val="00411F40"/>
    <w:rsid w:val="004258B7"/>
    <w:rsid w:val="00432700"/>
    <w:rsid w:val="00440201"/>
    <w:rsid w:val="00443216"/>
    <w:rsid w:val="00446CD3"/>
    <w:rsid w:val="004557DC"/>
    <w:rsid w:val="00462F2F"/>
    <w:rsid w:val="00484A0B"/>
    <w:rsid w:val="00485980"/>
    <w:rsid w:val="00487C05"/>
    <w:rsid w:val="0049181D"/>
    <w:rsid w:val="004A4142"/>
    <w:rsid w:val="004A6D4B"/>
    <w:rsid w:val="004A71E8"/>
    <w:rsid w:val="004B1F8C"/>
    <w:rsid w:val="004C52F9"/>
    <w:rsid w:val="004C6126"/>
    <w:rsid w:val="004D2715"/>
    <w:rsid w:val="004D2BF5"/>
    <w:rsid w:val="004D5BFA"/>
    <w:rsid w:val="004E1F37"/>
    <w:rsid w:val="004E7D5B"/>
    <w:rsid w:val="004F6FA4"/>
    <w:rsid w:val="005220DE"/>
    <w:rsid w:val="00522C78"/>
    <w:rsid w:val="00533C0F"/>
    <w:rsid w:val="0054014B"/>
    <w:rsid w:val="00547200"/>
    <w:rsid w:val="00547905"/>
    <w:rsid w:val="00550E43"/>
    <w:rsid w:val="00552125"/>
    <w:rsid w:val="00560566"/>
    <w:rsid w:val="00572C36"/>
    <w:rsid w:val="005A7F40"/>
    <w:rsid w:val="005B0B8F"/>
    <w:rsid w:val="005B307A"/>
    <w:rsid w:val="005D2E6A"/>
    <w:rsid w:val="005D3FBA"/>
    <w:rsid w:val="005D4306"/>
    <w:rsid w:val="005D7C31"/>
    <w:rsid w:val="005F5E9A"/>
    <w:rsid w:val="0061073A"/>
    <w:rsid w:val="00614B7F"/>
    <w:rsid w:val="00622ED9"/>
    <w:rsid w:val="00632805"/>
    <w:rsid w:val="00642039"/>
    <w:rsid w:val="006426FB"/>
    <w:rsid w:val="00644742"/>
    <w:rsid w:val="006522DF"/>
    <w:rsid w:val="006607D1"/>
    <w:rsid w:val="00661975"/>
    <w:rsid w:val="006619C1"/>
    <w:rsid w:val="00665AE7"/>
    <w:rsid w:val="006729B6"/>
    <w:rsid w:val="00684C16"/>
    <w:rsid w:val="006855F1"/>
    <w:rsid w:val="006974A0"/>
    <w:rsid w:val="006B0F0E"/>
    <w:rsid w:val="006B6839"/>
    <w:rsid w:val="006C3654"/>
    <w:rsid w:val="006C366C"/>
    <w:rsid w:val="006D3B58"/>
    <w:rsid w:val="006E32E5"/>
    <w:rsid w:val="006F4555"/>
    <w:rsid w:val="006F64F9"/>
    <w:rsid w:val="007003B3"/>
    <w:rsid w:val="00710E1F"/>
    <w:rsid w:val="00723C1C"/>
    <w:rsid w:val="00752FC0"/>
    <w:rsid w:val="00756586"/>
    <w:rsid w:val="007653D9"/>
    <w:rsid w:val="00786262"/>
    <w:rsid w:val="007D42E2"/>
    <w:rsid w:val="007F4FAE"/>
    <w:rsid w:val="008019B2"/>
    <w:rsid w:val="00811BEB"/>
    <w:rsid w:val="00846CF6"/>
    <w:rsid w:val="00850283"/>
    <w:rsid w:val="00853A7F"/>
    <w:rsid w:val="00860ACF"/>
    <w:rsid w:val="00861B45"/>
    <w:rsid w:val="00862061"/>
    <w:rsid w:val="008729DA"/>
    <w:rsid w:val="00876823"/>
    <w:rsid w:val="00890262"/>
    <w:rsid w:val="008956DD"/>
    <w:rsid w:val="008964C6"/>
    <w:rsid w:val="008A1636"/>
    <w:rsid w:val="008A42D1"/>
    <w:rsid w:val="008B6D07"/>
    <w:rsid w:val="008C0932"/>
    <w:rsid w:val="008C4274"/>
    <w:rsid w:val="008C487B"/>
    <w:rsid w:val="008C5693"/>
    <w:rsid w:val="008D639D"/>
    <w:rsid w:val="008E5B54"/>
    <w:rsid w:val="008E78CA"/>
    <w:rsid w:val="008F541D"/>
    <w:rsid w:val="00915B54"/>
    <w:rsid w:val="00932731"/>
    <w:rsid w:val="00944D94"/>
    <w:rsid w:val="009501EB"/>
    <w:rsid w:val="00957D5E"/>
    <w:rsid w:val="00961D9D"/>
    <w:rsid w:val="009709C8"/>
    <w:rsid w:val="0097106E"/>
    <w:rsid w:val="009728BF"/>
    <w:rsid w:val="00977B46"/>
    <w:rsid w:val="009815EC"/>
    <w:rsid w:val="00997709"/>
    <w:rsid w:val="009A13CF"/>
    <w:rsid w:val="009B360C"/>
    <w:rsid w:val="009B4177"/>
    <w:rsid w:val="009B58B1"/>
    <w:rsid w:val="009C126D"/>
    <w:rsid w:val="009D6613"/>
    <w:rsid w:val="009E31B8"/>
    <w:rsid w:val="009E5CE7"/>
    <w:rsid w:val="009E644D"/>
    <w:rsid w:val="009E7406"/>
    <w:rsid w:val="009F2D6A"/>
    <w:rsid w:val="009F352E"/>
    <w:rsid w:val="009F503B"/>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96559"/>
    <w:rsid w:val="00AA0D39"/>
    <w:rsid w:val="00AA42F1"/>
    <w:rsid w:val="00AB0C41"/>
    <w:rsid w:val="00AB25A0"/>
    <w:rsid w:val="00AC5697"/>
    <w:rsid w:val="00AE41F8"/>
    <w:rsid w:val="00AF798E"/>
    <w:rsid w:val="00B01418"/>
    <w:rsid w:val="00B15307"/>
    <w:rsid w:val="00B17D6A"/>
    <w:rsid w:val="00B31778"/>
    <w:rsid w:val="00B3369B"/>
    <w:rsid w:val="00B35299"/>
    <w:rsid w:val="00B438FB"/>
    <w:rsid w:val="00B466A0"/>
    <w:rsid w:val="00B47221"/>
    <w:rsid w:val="00B55BD1"/>
    <w:rsid w:val="00B57BD2"/>
    <w:rsid w:val="00B662D1"/>
    <w:rsid w:val="00B77D80"/>
    <w:rsid w:val="00B8196D"/>
    <w:rsid w:val="00B82318"/>
    <w:rsid w:val="00B8692F"/>
    <w:rsid w:val="00B942D2"/>
    <w:rsid w:val="00B96AB9"/>
    <w:rsid w:val="00BA3EB6"/>
    <w:rsid w:val="00BA7200"/>
    <w:rsid w:val="00BB46DC"/>
    <w:rsid w:val="00BB67D5"/>
    <w:rsid w:val="00BB6A3E"/>
    <w:rsid w:val="00BC5380"/>
    <w:rsid w:val="00BE22C4"/>
    <w:rsid w:val="00BE48A8"/>
    <w:rsid w:val="00C06FB7"/>
    <w:rsid w:val="00C110F0"/>
    <w:rsid w:val="00C15466"/>
    <w:rsid w:val="00C20802"/>
    <w:rsid w:val="00C21DD4"/>
    <w:rsid w:val="00C239B3"/>
    <w:rsid w:val="00C44E21"/>
    <w:rsid w:val="00C53403"/>
    <w:rsid w:val="00C549D3"/>
    <w:rsid w:val="00C65EEE"/>
    <w:rsid w:val="00C71470"/>
    <w:rsid w:val="00C74F70"/>
    <w:rsid w:val="00C773A8"/>
    <w:rsid w:val="00C872E2"/>
    <w:rsid w:val="00C93952"/>
    <w:rsid w:val="00C95202"/>
    <w:rsid w:val="00CA58E8"/>
    <w:rsid w:val="00CB1C21"/>
    <w:rsid w:val="00CB5835"/>
    <w:rsid w:val="00CC24AF"/>
    <w:rsid w:val="00CC4406"/>
    <w:rsid w:val="00CD4C3D"/>
    <w:rsid w:val="00CF31DE"/>
    <w:rsid w:val="00D00914"/>
    <w:rsid w:val="00D50AE0"/>
    <w:rsid w:val="00D56017"/>
    <w:rsid w:val="00D75ED5"/>
    <w:rsid w:val="00D77B45"/>
    <w:rsid w:val="00D84B94"/>
    <w:rsid w:val="00D93513"/>
    <w:rsid w:val="00DB0D51"/>
    <w:rsid w:val="00DB2F96"/>
    <w:rsid w:val="00DB3180"/>
    <w:rsid w:val="00DC657F"/>
    <w:rsid w:val="00DD33B9"/>
    <w:rsid w:val="00DD6B7B"/>
    <w:rsid w:val="00DE255B"/>
    <w:rsid w:val="00DE60DC"/>
    <w:rsid w:val="00DE7D2B"/>
    <w:rsid w:val="00E2601E"/>
    <w:rsid w:val="00E26FB9"/>
    <w:rsid w:val="00E50592"/>
    <w:rsid w:val="00E52E56"/>
    <w:rsid w:val="00E54A8B"/>
    <w:rsid w:val="00E5594A"/>
    <w:rsid w:val="00E64622"/>
    <w:rsid w:val="00E701F8"/>
    <w:rsid w:val="00E70859"/>
    <w:rsid w:val="00E76935"/>
    <w:rsid w:val="00E77073"/>
    <w:rsid w:val="00EB4C1C"/>
    <w:rsid w:val="00EC77C3"/>
    <w:rsid w:val="00EF299F"/>
    <w:rsid w:val="00F01AA7"/>
    <w:rsid w:val="00F139E2"/>
    <w:rsid w:val="00F17174"/>
    <w:rsid w:val="00F24915"/>
    <w:rsid w:val="00F5133B"/>
    <w:rsid w:val="00F56318"/>
    <w:rsid w:val="00F56A33"/>
    <w:rsid w:val="00F676C0"/>
    <w:rsid w:val="00F70D72"/>
    <w:rsid w:val="00F715B2"/>
    <w:rsid w:val="00F808A7"/>
    <w:rsid w:val="00F86AFC"/>
    <w:rsid w:val="00F86DE5"/>
    <w:rsid w:val="00FA70E3"/>
    <w:rsid w:val="00FC5D9E"/>
    <w:rsid w:val="00FC7630"/>
    <w:rsid w:val="00FD0ABE"/>
    <w:rsid w:val="00FD3F64"/>
    <w:rsid w:val="00FE2A1B"/>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iPriority w:val="99"/>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qForma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r="http://schemas.openxmlformats.org/officeDocument/2006/relationships" xmlns:w="http://schemas.openxmlformats.org/wordprocessingml/2006/main">
  <w:divs>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09531294">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89097-4A94-44C6-9D28-92F01F47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29</Pages>
  <Words>17347</Words>
  <Characters>104084</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617274</cp:lastModifiedBy>
  <cp:revision>25</cp:revision>
  <cp:lastPrinted>2023-08-29T09:05:00Z</cp:lastPrinted>
  <dcterms:created xsi:type="dcterms:W3CDTF">2023-12-12T08:26:00Z</dcterms:created>
  <dcterms:modified xsi:type="dcterms:W3CDTF">2024-12-19T09:35:00Z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