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9126" w14:textId="77777777" w:rsidR="00E47405" w:rsidRDefault="00E47405" w:rsidP="00E47405">
      <w:pPr>
        <w:pStyle w:val="Standard"/>
        <w:rPr>
          <w:noProof/>
          <w:color w:val="002060"/>
          <w:kern w:val="2"/>
          <w:lang w:eastAsia="pl-PL"/>
        </w:rPr>
      </w:pPr>
    </w:p>
    <w:p w14:paraId="54A5D9E1" w14:textId="77046AD4" w:rsidR="00976373" w:rsidRDefault="00976373" w:rsidP="00976373">
      <w:pP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1. WARUNKI UDZIAŁU W ZAPYTANIU OFERTOWYM</w:t>
      </w:r>
    </w:p>
    <w:p w14:paraId="79A46740" w14:textId="77777777" w:rsidR="00976373" w:rsidRPr="00512262" w:rsidRDefault="00976373" w:rsidP="009763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2262">
        <w:rPr>
          <w:rFonts w:ascii="Times New Roman" w:hAnsi="Times New Roman" w:cs="Times New Roman"/>
          <w:b/>
          <w:sz w:val="24"/>
          <w:szCs w:val="24"/>
        </w:rPr>
        <w:t xml:space="preserve">Wykonawca zobowiązuje się w ramach współpracy zgodnie z ustawą z dnia 19 sierpnia 2011r. o przewozie towarów niebezpiecznych (Dz. U.2016, poz.1834 ze zm.) oraz zgodnie </w:t>
      </w:r>
      <w:r w:rsidRPr="00512262">
        <w:rPr>
          <w:rFonts w:ascii="Times New Roman" w:hAnsi="Times New Roman" w:cs="Times New Roman"/>
          <w:b/>
          <w:sz w:val="24"/>
          <w:szCs w:val="24"/>
        </w:rPr>
        <w:br/>
        <w:t xml:space="preserve">z Europejską Umową dotycząca międzynarodowego przewozu drogowego towarów niebezpiecznych ADR do świadczenia usługi doradztwa prawnego w zakresie </w:t>
      </w:r>
      <w:bookmarkStart w:id="0" w:name="_Hlk130370752"/>
      <w:r w:rsidRPr="00512262">
        <w:rPr>
          <w:rFonts w:ascii="Times New Roman" w:hAnsi="Times New Roman" w:cs="Times New Roman"/>
          <w:b/>
          <w:sz w:val="24"/>
          <w:szCs w:val="24"/>
        </w:rPr>
        <w:t>przewozu drogowego towarów niebezpiecznych oraz manipulacji towarami niebezpiecznymi ADR</w:t>
      </w:r>
      <w:bookmarkEnd w:id="0"/>
      <w:r w:rsidRPr="00512262">
        <w:rPr>
          <w:rFonts w:ascii="Times New Roman" w:hAnsi="Times New Roman" w:cs="Times New Roman"/>
          <w:b/>
          <w:sz w:val="24"/>
          <w:szCs w:val="24"/>
        </w:rPr>
        <w:t>.</w:t>
      </w:r>
    </w:p>
    <w:p w14:paraId="6ECEB3EC" w14:textId="77777777" w:rsidR="00632AFA" w:rsidRDefault="00976373" w:rsidP="00976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319EC46" w14:textId="0AD96983" w:rsidR="00976373" w:rsidRDefault="00976373" w:rsidP="00976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OPIS PRZEDMIOTU </w:t>
      </w:r>
      <w:r w:rsidR="00512262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048A142C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t>Wsparcie i doradztwo merytoryczne w zakresie przewozu drogowego materiałów niebezpiecznych ADR, w tym bieżące udzielanie odpowiedzi na pytania zadawane drogą elektroniczną np. e-mail, w zakresie działalności przedsiębiorstwa bądź na terenie przedsiębiorstwa.</w:t>
      </w:r>
    </w:p>
    <w:p w14:paraId="40348E30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</w:pPr>
      <w:r>
        <w:t>Sygnalizowanie zasad dotyczących oznakowania towarów niebezpiecznych.</w:t>
      </w:r>
    </w:p>
    <w:p w14:paraId="3B3F95BD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</w:pPr>
      <w:r>
        <w:t>Sygnalizowanie zasad prawidłowego sporządzania dokumentu przewozowego.</w:t>
      </w:r>
    </w:p>
    <w:p w14:paraId="11604662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</w:pPr>
      <w:r>
        <w:t>Śledzenie zgodności z wymaganiami dotyczącymi przewozu towarów niebezpiecznych.</w:t>
      </w:r>
    </w:p>
    <w:p w14:paraId="3578E575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</w:pPr>
      <w:r>
        <w:t>Sygnalizowanie procedur służących zachowaniu zgodności z wymaganiami dotyczącymi identyfikacji przewożonych towarów niebezpiecznych.</w:t>
      </w:r>
    </w:p>
    <w:p w14:paraId="7A079AC2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  <w:jc w:val="both"/>
      </w:pPr>
      <w:r>
        <w:t xml:space="preserve">Sygnalizowanie zmian w  procedurze związanej z działalnością przedsiębiorstwa, </w:t>
      </w:r>
      <w:r>
        <w:br/>
        <w:t>w tym sporządzenia instrukcji i wytycznych.</w:t>
      </w:r>
    </w:p>
    <w:p w14:paraId="10C8FBD7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</w:pPr>
      <w:r>
        <w:t xml:space="preserve">Szkolenie pracowników w zakresie manipulacji towarami niebezpiecznymi zgodnie </w:t>
      </w:r>
      <w:r>
        <w:br/>
        <w:t>z Umową ADR raz w roku.</w:t>
      </w:r>
    </w:p>
    <w:p w14:paraId="09722839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</w:pPr>
      <w:r>
        <w:t>Kontakt telefoniczny i mailowy w sytuacjach awaryjnych 24h/dobę.</w:t>
      </w:r>
    </w:p>
    <w:p w14:paraId="7B7DC043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  <w:jc w:val="both"/>
      </w:pPr>
      <w:r>
        <w:t xml:space="preserve">Wykonanie oględzin oraz sporządzenie raportu powypadkowego, zgodnie z umową </w:t>
      </w:r>
      <w:r>
        <w:rPr>
          <w:color w:val="000000"/>
          <w:shd w:val="clear" w:color="auto" w:fill="FFFFFF"/>
        </w:rPr>
        <w:t>ADR (1.8.5.3) oraz ustawą z dnia 19 sierpnia 2011 r. o przewozie towarów niebezpiecznych.</w:t>
      </w:r>
    </w:p>
    <w:p w14:paraId="673C2D7D" w14:textId="36A41F0C" w:rsidR="00976373" w:rsidRDefault="00976373" w:rsidP="00AF6FC4">
      <w:pPr>
        <w:pStyle w:val="Akapitzlist"/>
        <w:numPr>
          <w:ilvl w:val="0"/>
          <w:numId w:val="32"/>
        </w:numPr>
        <w:suppressAutoHyphens w:val="0"/>
        <w:spacing w:before="120" w:after="120" w:line="360" w:lineRule="auto"/>
        <w:ind w:left="567" w:hanging="425"/>
        <w:jc w:val="both"/>
        <w:rPr>
          <w:color w:val="000000" w:themeColor="text1"/>
        </w:rPr>
      </w:pPr>
      <w:r w:rsidRPr="00690BBC">
        <w:rPr>
          <w:color w:val="000000" w:themeColor="text1"/>
        </w:rPr>
        <w:t xml:space="preserve">Audyt wewnętrzny w siedzibie przedsiębiorstwa w zakresie manipulacji materiałami niebezpiecznymi ADR </w:t>
      </w:r>
      <w:r w:rsidRPr="00690BBC">
        <w:rPr>
          <w:color w:val="000000" w:themeColor="text1"/>
          <w:u w:val="single"/>
        </w:rPr>
        <w:t>maksymalnie dwanaście razy w roku (na żądanie Zamawiającego, nie częściej niż raz w miesiącu)</w:t>
      </w:r>
      <w:r w:rsidRPr="00690BBC">
        <w:rPr>
          <w:color w:val="000000" w:themeColor="text1"/>
        </w:rPr>
        <w:t>, w</w:t>
      </w:r>
      <w:r w:rsidR="00234746" w:rsidRPr="00690BBC">
        <w:rPr>
          <w:color w:val="000000" w:themeColor="text1"/>
        </w:rPr>
        <w:t>:</w:t>
      </w:r>
    </w:p>
    <w:p w14:paraId="51B174F8" w14:textId="77777777" w:rsidR="00632AFA" w:rsidRDefault="00632AFA" w:rsidP="00632AFA">
      <w:pPr>
        <w:suppressAutoHyphens w:val="0"/>
        <w:spacing w:before="120" w:after="120" w:line="360" w:lineRule="auto"/>
        <w:jc w:val="both"/>
        <w:rPr>
          <w:color w:val="000000" w:themeColor="text1"/>
        </w:rPr>
      </w:pPr>
    </w:p>
    <w:p w14:paraId="1EA7B968" w14:textId="77777777" w:rsidR="00632AFA" w:rsidRPr="00632AFA" w:rsidRDefault="00632AFA" w:rsidP="00632AFA">
      <w:pPr>
        <w:suppressAutoHyphens w:val="0"/>
        <w:spacing w:before="120" w:after="120" w:line="360" w:lineRule="auto"/>
        <w:jc w:val="both"/>
        <w:rPr>
          <w:color w:val="000000" w:themeColor="text1"/>
        </w:rPr>
      </w:pPr>
      <w:bookmarkStart w:id="1" w:name="_GoBack"/>
      <w:bookmarkEnd w:id="1"/>
    </w:p>
    <w:p w14:paraId="5147E6A6" w14:textId="2407CF45" w:rsidR="00234746" w:rsidRPr="00690BBC" w:rsidRDefault="00F21391" w:rsidP="00690BBC">
      <w:pPr>
        <w:pStyle w:val="Akapitzlist"/>
        <w:numPr>
          <w:ilvl w:val="0"/>
          <w:numId w:val="33"/>
        </w:numPr>
        <w:suppressAutoHyphens w:val="0"/>
        <w:spacing w:before="120" w:after="120" w:line="360" w:lineRule="auto"/>
        <w:jc w:val="both"/>
        <w:rPr>
          <w:color w:val="000000" w:themeColor="text1"/>
        </w:rPr>
      </w:pPr>
      <w:r w:rsidRPr="00690BBC">
        <w:rPr>
          <w:color w:val="000000" w:themeColor="text1"/>
        </w:rPr>
        <w:t xml:space="preserve">Szpital im. Mikołaja Kopernika </w:t>
      </w:r>
      <w:r w:rsidR="00E7396F" w:rsidRPr="00690BBC">
        <w:rPr>
          <w:color w:val="000000" w:themeColor="text1"/>
        </w:rPr>
        <w:t>ul. Nowe Ogrody 1-6, 80-803 Gdańsk</w:t>
      </w:r>
      <w:r w:rsidR="00690BBC" w:rsidRPr="00690BBC">
        <w:rPr>
          <w:color w:val="000000" w:themeColor="text1"/>
        </w:rPr>
        <w:t>;</w:t>
      </w:r>
    </w:p>
    <w:p w14:paraId="302657E2" w14:textId="353FDCA5" w:rsidR="00E7396F" w:rsidRPr="00690BBC" w:rsidRDefault="00E7396F" w:rsidP="00690BBC">
      <w:pPr>
        <w:pStyle w:val="Akapitzlist"/>
        <w:numPr>
          <w:ilvl w:val="0"/>
          <w:numId w:val="33"/>
        </w:numPr>
        <w:suppressAutoHyphens w:val="0"/>
        <w:spacing w:before="120" w:after="120" w:line="360" w:lineRule="auto"/>
        <w:jc w:val="both"/>
        <w:rPr>
          <w:color w:val="000000" w:themeColor="text1"/>
        </w:rPr>
      </w:pPr>
      <w:r w:rsidRPr="00690BBC">
        <w:t xml:space="preserve">COPERNICUS – Stomatologia ul. al. Zwycięstwa 39, </w:t>
      </w:r>
      <w:r w:rsidR="00690BBC" w:rsidRPr="00690BBC">
        <w:t>80-209, Gdańsk;</w:t>
      </w:r>
    </w:p>
    <w:p w14:paraId="34B70217" w14:textId="77777777" w:rsidR="00690BBC" w:rsidRPr="00690BBC" w:rsidRDefault="00690BBC" w:rsidP="00690BBC">
      <w:pPr>
        <w:pStyle w:val="Akapitzlist"/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rPr>
          <w:rFonts w:eastAsia="Times New Roman"/>
          <w:kern w:val="0"/>
          <w:lang w:eastAsia="pl-PL"/>
        </w:rPr>
      </w:pPr>
      <w:r w:rsidRPr="00690BBC">
        <w:rPr>
          <w:rFonts w:eastAsia="Times New Roman"/>
          <w:kern w:val="0"/>
          <w:lang w:eastAsia="pl-PL"/>
        </w:rPr>
        <w:t>COPERNICUS – Profilaktyka, ul. Wałowa 27, 80-858, Gdańsk;</w:t>
      </w:r>
    </w:p>
    <w:p w14:paraId="60251D35" w14:textId="335D0FD0" w:rsidR="00690BBC" w:rsidRPr="00690BBC" w:rsidRDefault="00690BBC" w:rsidP="00690BBC">
      <w:pPr>
        <w:pStyle w:val="Akapitzlist"/>
        <w:numPr>
          <w:ilvl w:val="0"/>
          <w:numId w:val="33"/>
        </w:num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90BBC">
        <w:t>Wojewódzkie Centrum Onkologii, ul. Skłodowskiej-Curie 2, 80-210 Gdańsk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34C3F7CF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567" w:right="14" w:hanging="425"/>
      </w:pPr>
      <w:r>
        <w:t>Wykonawca musi posiadać aktualne świadectwo doradcy, o którym mowa w ustawie wskazanej w ust. I w zakresie przewozu drogowego towarów niebezpiecznych, które upoważnia Go do wykonywania umowy, w przypadku Jego nieobecności zapewni On zastępstwo do realizacji czynności objętych umową.</w:t>
      </w:r>
    </w:p>
    <w:p w14:paraId="5D069D1C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567" w:right="14" w:hanging="425"/>
      </w:pPr>
      <w:r>
        <w:t>Wykonawca oraz inne osoby działające w Jego imieniu zobowiązane są do zachowania w tajemnicy pozyskanych danych dotyczących przewozów towarów niebezpiecznych realizowanych przez USK w Białymstoku</w:t>
      </w:r>
    </w:p>
    <w:p w14:paraId="61C61E00" w14:textId="77777777" w:rsidR="00976373" w:rsidRDefault="00976373" w:rsidP="00976373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567" w:right="14" w:hanging="425"/>
      </w:pPr>
      <w:r>
        <w:t xml:space="preserve">Przygotowanie rocznego sprawozdania z działalności Zamawiającego w zakresie przewozu drogowego towarów niebezpiecznych </w:t>
      </w:r>
    </w:p>
    <w:p w14:paraId="0879D63F" w14:textId="26B8C930" w:rsidR="00976373" w:rsidRPr="00512262" w:rsidRDefault="00976373" w:rsidP="0097637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5122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 KRYTERIUM WYBORU OFERTY</w:t>
      </w:r>
    </w:p>
    <w:p w14:paraId="451CE61C" w14:textId="77777777" w:rsidR="00976373" w:rsidRPr="00512262" w:rsidRDefault="00976373" w:rsidP="00976373">
      <w:pPr>
        <w:spacing w:line="367" w:lineRule="auto"/>
        <w:ind w:right="1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262">
        <w:rPr>
          <w:rFonts w:ascii="Times New Roman" w:hAnsi="Times New Roman" w:cs="Times New Roman"/>
          <w:b/>
          <w:sz w:val="28"/>
          <w:szCs w:val="28"/>
          <w:u w:val="single"/>
        </w:rPr>
        <w:t>Zamawiający udzieli zamówienia Wykonawcy, którego oferta odpowiada wszystkim wymaganiom określonym w zapytaniu ofertowym.</w:t>
      </w:r>
    </w:p>
    <w:p w14:paraId="2D3E1E9D" w14:textId="5F1B15F3" w:rsidR="00976373" w:rsidRDefault="00976373" w:rsidP="00976373">
      <w:pPr>
        <w:rPr>
          <w:rFonts w:ascii="Times New Roman" w:hAnsi="Times New Roman" w:cs="Times New Roman"/>
          <w:sz w:val="24"/>
          <w:szCs w:val="24"/>
        </w:rPr>
      </w:pPr>
    </w:p>
    <w:p w14:paraId="66317B92" w14:textId="77777777" w:rsidR="00CA01F9" w:rsidRPr="00074736" w:rsidRDefault="00CA01F9" w:rsidP="00CA01F9">
      <w:pPr>
        <w:tabs>
          <w:tab w:val="left" w:pos="1944"/>
        </w:tabs>
        <w:jc w:val="right"/>
        <w:rPr>
          <w:rFonts w:ascii="Tahoma" w:hAnsi="Tahoma" w:cs="Tahoma"/>
          <w:sz w:val="24"/>
          <w:szCs w:val="24"/>
        </w:rPr>
      </w:pP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4AC0C" w14:textId="77777777" w:rsidR="008621AC" w:rsidRDefault="008621AC">
      <w:pPr>
        <w:spacing w:after="0" w:line="240" w:lineRule="auto"/>
      </w:pPr>
      <w:r>
        <w:separator/>
      </w:r>
    </w:p>
  </w:endnote>
  <w:endnote w:type="continuationSeparator" w:id="0">
    <w:p w14:paraId="22F4804F" w14:textId="77777777" w:rsidR="008621AC" w:rsidRDefault="0086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64D91" w14:textId="77777777" w:rsidR="008621AC" w:rsidRDefault="008621AC">
      <w:pPr>
        <w:spacing w:after="0" w:line="240" w:lineRule="auto"/>
      </w:pPr>
      <w:r>
        <w:separator/>
      </w:r>
    </w:p>
  </w:footnote>
  <w:footnote w:type="continuationSeparator" w:id="0">
    <w:p w14:paraId="143947A7" w14:textId="77777777" w:rsidR="008621AC" w:rsidRDefault="0086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1" w15:restartNumberingAfterBreak="0">
    <w:nsid w:val="00000004"/>
    <w:multiLevelType w:val="multilevel"/>
    <w:tmpl w:val="A8D8123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90082996"/>
    <w:name w:val="WW8Num14"/>
    <w:lvl w:ilvl="0">
      <w:start w:val="1"/>
      <w:numFmt w:val="decimal"/>
      <w:lvlText w:val="%1."/>
      <w:lvlJc w:val="left"/>
      <w:pPr>
        <w:ind w:left="1080" w:hanging="40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6"/>
    <w:multiLevelType w:val="singleLevel"/>
    <w:tmpl w:val="2BC45690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Droid Sans Fallback" w:hAnsi="Arial" w:cs="Arial" w:hint="default"/>
        <w:sz w:val="20"/>
      </w:rPr>
    </w:lvl>
  </w:abstractNum>
  <w:abstractNum w:abstractNumId="4" w15:restartNumberingAfterBreak="0">
    <w:nsid w:val="00000007"/>
    <w:multiLevelType w:val="singleLevel"/>
    <w:tmpl w:val="111CA17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sz w:val="20"/>
      </w:rPr>
    </w:lvl>
  </w:abstractNum>
  <w:abstractNum w:abstractNumId="5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519C7"/>
    <w:multiLevelType w:val="hybridMultilevel"/>
    <w:tmpl w:val="6D5A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ED10CEB"/>
    <w:multiLevelType w:val="multilevel"/>
    <w:tmpl w:val="C3AA034E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B6F2BBA"/>
    <w:multiLevelType w:val="hybridMultilevel"/>
    <w:tmpl w:val="70086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99347D"/>
    <w:multiLevelType w:val="hybridMultilevel"/>
    <w:tmpl w:val="F11C4168"/>
    <w:lvl w:ilvl="0" w:tplc="04150019">
      <w:start w:val="2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B04A6"/>
    <w:multiLevelType w:val="hybridMultilevel"/>
    <w:tmpl w:val="0576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D181098"/>
    <w:multiLevelType w:val="hybridMultilevel"/>
    <w:tmpl w:val="B54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42D0A4">
      <w:start w:val="1"/>
      <w:numFmt w:val="lowerLetter"/>
      <w:lvlText w:val="%2."/>
      <w:lvlJc w:val="left"/>
      <w:pPr>
        <w:ind w:left="927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A172C"/>
    <w:multiLevelType w:val="hybridMultilevel"/>
    <w:tmpl w:val="833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6475F"/>
    <w:multiLevelType w:val="hybridMultilevel"/>
    <w:tmpl w:val="86F4AD9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13"/>
  </w:num>
  <w:num w:numId="5">
    <w:abstractNumId w:val="11"/>
  </w:num>
  <w:num w:numId="6">
    <w:abstractNumId w:val="18"/>
  </w:num>
  <w:num w:numId="7">
    <w:abstractNumId w:val="24"/>
  </w:num>
  <w:num w:numId="8">
    <w:abstractNumId w:val="13"/>
  </w:num>
  <w:num w:numId="9">
    <w:abstractNumId w:val="11"/>
  </w:num>
  <w:num w:numId="10">
    <w:abstractNumId w:val="23"/>
  </w:num>
  <w:num w:numId="11">
    <w:abstractNumId w:val="27"/>
  </w:num>
  <w:num w:numId="12">
    <w:abstractNumId w:val="7"/>
  </w:num>
  <w:num w:numId="13">
    <w:abstractNumId w:val="21"/>
  </w:num>
  <w:num w:numId="14">
    <w:abstractNumId w:val="9"/>
  </w:num>
  <w:num w:numId="15">
    <w:abstractNumId w:val="14"/>
  </w:num>
  <w:num w:numId="16">
    <w:abstractNumId w:val="17"/>
  </w:num>
  <w:num w:numId="17">
    <w:abstractNumId w:val="10"/>
  </w:num>
  <w:num w:numId="18">
    <w:abstractNumId w:val="2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C2E7D"/>
    <w:rsid w:val="00144B8A"/>
    <w:rsid w:val="00146AC0"/>
    <w:rsid w:val="00172A27"/>
    <w:rsid w:val="001A56F1"/>
    <w:rsid w:val="001B60F1"/>
    <w:rsid w:val="001D5C56"/>
    <w:rsid w:val="00202DA0"/>
    <w:rsid w:val="00234746"/>
    <w:rsid w:val="00265C0D"/>
    <w:rsid w:val="002750E3"/>
    <w:rsid w:val="002A11AF"/>
    <w:rsid w:val="002A77B1"/>
    <w:rsid w:val="003405EB"/>
    <w:rsid w:val="00340C65"/>
    <w:rsid w:val="00344AD2"/>
    <w:rsid w:val="003603C5"/>
    <w:rsid w:val="00386D9D"/>
    <w:rsid w:val="003D48E1"/>
    <w:rsid w:val="003F1BFB"/>
    <w:rsid w:val="004455E0"/>
    <w:rsid w:val="004656D4"/>
    <w:rsid w:val="004B1AC9"/>
    <w:rsid w:val="004B3AF7"/>
    <w:rsid w:val="004E6F9F"/>
    <w:rsid w:val="00512262"/>
    <w:rsid w:val="00522C07"/>
    <w:rsid w:val="00571D1B"/>
    <w:rsid w:val="00581E24"/>
    <w:rsid w:val="0058687A"/>
    <w:rsid w:val="005A04B0"/>
    <w:rsid w:val="005D3189"/>
    <w:rsid w:val="005D68FA"/>
    <w:rsid w:val="005E7104"/>
    <w:rsid w:val="005F0D5F"/>
    <w:rsid w:val="00627E18"/>
    <w:rsid w:val="00632AFA"/>
    <w:rsid w:val="00651BFE"/>
    <w:rsid w:val="0065554B"/>
    <w:rsid w:val="00656E84"/>
    <w:rsid w:val="00690BBC"/>
    <w:rsid w:val="006F0D89"/>
    <w:rsid w:val="006F7D44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621AC"/>
    <w:rsid w:val="008E3119"/>
    <w:rsid w:val="00911F42"/>
    <w:rsid w:val="00931873"/>
    <w:rsid w:val="00970FBD"/>
    <w:rsid w:val="00976373"/>
    <w:rsid w:val="00983D8F"/>
    <w:rsid w:val="009D69B0"/>
    <w:rsid w:val="00AA1485"/>
    <w:rsid w:val="00AA25B2"/>
    <w:rsid w:val="00AC1F5B"/>
    <w:rsid w:val="00AF6FC4"/>
    <w:rsid w:val="00B07E5F"/>
    <w:rsid w:val="00B57132"/>
    <w:rsid w:val="00B579B6"/>
    <w:rsid w:val="00B63886"/>
    <w:rsid w:val="00B64881"/>
    <w:rsid w:val="00B953BD"/>
    <w:rsid w:val="00C066BD"/>
    <w:rsid w:val="00C56FAE"/>
    <w:rsid w:val="00C91330"/>
    <w:rsid w:val="00CA01F9"/>
    <w:rsid w:val="00CA3A15"/>
    <w:rsid w:val="00CB65CE"/>
    <w:rsid w:val="00D13B0B"/>
    <w:rsid w:val="00D43170"/>
    <w:rsid w:val="00D468CF"/>
    <w:rsid w:val="00DC0768"/>
    <w:rsid w:val="00DE0D25"/>
    <w:rsid w:val="00E1667A"/>
    <w:rsid w:val="00E42D6A"/>
    <w:rsid w:val="00E47405"/>
    <w:rsid w:val="00E51BA3"/>
    <w:rsid w:val="00E7396F"/>
    <w:rsid w:val="00E8055E"/>
    <w:rsid w:val="00EC15F8"/>
    <w:rsid w:val="00EF00C8"/>
    <w:rsid w:val="00F10C97"/>
    <w:rsid w:val="00F21391"/>
    <w:rsid w:val="00FC30CA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Domylnaczcionkaakapitu1">
    <w:name w:val="Domyślna czcionka akapitu1"/>
    <w:rsid w:val="00B63886"/>
  </w:style>
  <w:style w:type="character" w:customStyle="1" w:styleId="domylnaczcionkaakapitu10">
    <w:name w:val="domylnaczcionkaakapitu1"/>
    <w:rsid w:val="00B63886"/>
  </w:style>
  <w:style w:type="paragraph" w:styleId="Bezodstpw">
    <w:name w:val="No Spacing"/>
    <w:qFormat/>
    <w:rsid w:val="00B63886"/>
    <w:pPr>
      <w:suppressAutoHyphens/>
    </w:pPr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odstawowy3Znak">
    <w:name w:val="Tekst podstawowy 3 Znak"/>
    <w:rsid w:val="00B63886"/>
    <w:rPr>
      <w:sz w:val="16"/>
      <w:szCs w:val="16"/>
    </w:rPr>
  </w:style>
  <w:style w:type="paragraph" w:customStyle="1" w:styleId="v1msolistparagraph">
    <w:name w:val="v1msolistparagraph"/>
    <w:basedOn w:val="Normalny"/>
    <w:rsid w:val="00B638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rsid w:val="00E47405"/>
    <w:rPr>
      <w:i/>
      <w:iCs/>
    </w:rPr>
  </w:style>
  <w:style w:type="paragraph" w:customStyle="1" w:styleId="Akapitzlist1">
    <w:name w:val="Akapit z listą1"/>
    <w:basedOn w:val="Normalny"/>
    <w:rsid w:val="00976373"/>
    <w:pPr>
      <w:suppressAutoHyphens w:val="0"/>
      <w:ind w:left="720"/>
    </w:pPr>
    <w:rPr>
      <w:rFonts w:eastAsia="Times New Roman"/>
      <w:kern w:val="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96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0261D-4609-41DA-BDD6-BA2F4303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zaopatrzenie</cp:lastModifiedBy>
  <cp:revision>2</cp:revision>
  <cp:lastPrinted>2023-03-02T08:54:00Z</cp:lastPrinted>
  <dcterms:created xsi:type="dcterms:W3CDTF">2025-06-04T06:18:00Z</dcterms:created>
  <dcterms:modified xsi:type="dcterms:W3CDTF">2025-06-04T06:18:00Z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