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EAFD" w14:textId="5C9C3035" w:rsidR="00480D80" w:rsidRPr="00181F97" w:rsidRDefault="007B65A4" w:rsidP="007B65A4">
      <w:pPr>
        <w:widowControl w:val="0"/>
        <w:suppressAutoHyphens/>
        <w:autoSpaceDE w:val="0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</w:t>
      </w:r>
    </w:p>
    <w:p w14:paraId="71B31BF6" w14:textId="3EE5B9E5" w:rsidR="00181F97" w:rsidRPr="00181F97" w:rsidRDefault="00FE3B42" w:rsidP="00181F97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181F97">
        <w:rPr>
          <w:rFonts w:ascii="Arial" w:eastAsia="Times New Roman" w:hAnsi="Arial" w:cs="Arial"/>
          <w:sz w:val="22"/>
          <w:szCs w:val="22"/>
          <w:lang w:eastAsia="zh-CN"/>
        </w:rPr>
        <w:t>RS.271.</w:t>
      </w:r>
      <w:r w:rsidR="00584D11">
        <w:rPr>
          <w:rFonts w:ascii="Arial" w:eastAsia="Times New Roman" w:hAnsi="Arial" w:cs="Arial"/>
          <w:sz w:val="22"/>
          <w:szCs w:val="22"/>
          <w:lang w:eastAsia="zh-CN"/>
        </w:rPr>
        <w:t>1</w:t>
      </w:r>
      <w:r w:rsidR="002E21C0" w:rsidRPr="00181F97">
        <w:rPr>
          <w:rFonts w:ascii="Arial" w:eastAsia="Times New Roman" w:hAnsi="Arial" w:cs="Arial"/>
          <w:sz w:val="22"/>
          <w:szCs w:val="22"/>
          <w:lang w:eastAsia="zh-CN"/>
        </w:rPr>
        <w:t>.202</w:t>
      </w:r>
      <w:r w:rsidR="00584D11">
        <w:rPr>
          <w:rFonts w:ascii="Arial" w:eastAsia="Times New Roman" w:hAnsi="Arial" w:cs="Arial"/>
          <w:sz w:val="22"/>
          <w:szCs w:val="22"/>
          <w:lang w:eastAsia="zh-CN"/>
        </w:rPr>
        <w:t>5</w:t>
      </w:r>
      <w:r w:rsidR="00181F97" w:rsidRP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       </w:t>
      </w:r>
      <w:r w:rsid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</w:t>
      </w:r>
      <w:r w:rsidR="00181F97" w:rsidRPr="00181F97">
        <w:rPr>
          <w:rFonts w:ascii="Arial" w:eastAsia="Times New Roman" w:hAnsi="Arial" w:cs="Arial"/>
          <w:sz w:val="22"/>
          <w:szCs w:val="22"/>
          <w:lang w:eastAsia="zh-CN"/>
        </w:rPr>
        <w:t xml:space="preserve">                                 Załącznik nr 1 do SWZ </w:t>
      </w:r>
    </w:p>
    <w:p w14:paraId="6B322E1D" w14:textId="45917E58" w:rsidR="00207BB7" w:rsidRDefault="00207BB7" w:rsidP="00B91D63">
      <w:pPr>
        <w:widowControl w:val="0"/>
        <w:suppressAutoHyphens/>
        <w:autoSpaceDE w:val="0"/>
        <w:rPr>
          <w:rFonts w:ascii="Arial" w:eastAsia="Times New Roman" w:hAnsi="Arial" w:cs="Arial"/>
          <w:lang w:eastAsia="zh-CN"/>
        </w:rPr>
      </w:pPr>
    </w:p>
    <w:p w14:paraId="79A8C6F7" w14:textId="77777777" w:rsidR="00674629" w:rsidRPr="00B91D63" w:rsidRDefault="00674629" w:rsidP="00B91D63">
      <w:pPr>
        <w:widowControl w:val="0"/>
        <w:suppressAutoHyphens/>
        <w:autoSpaceDE w:val="0"/>
        <w:rPr>
          <w:rFonts w:ascii="Arial" w:eastAsia="Times New Roman" w:hAnsi="Arial" w:cs="Arial"/>
          <w:b w:val="0"/>
          <w:lang w:eastAsia="zh-CN"/>
        </w:rPr>
      </w:pPr>
    </w:p>
    <w:p w14:paraId="7C2C7B5E" w14:textId="77777777" w:rsidR="00D14956" w:rsidRDefault="00D14956" w:rsidP="00B91D63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p w14:paraId="5AC6086D" w14:textId="6A05D0E9" w:rsidR="00181F97" w:rsidRDefault="00207BB7" w:rsidP="00B91D63">
      <w:pPr>
        <w:widowControl w:val="0"/>
        <w:suppressAutoHyphens/>
        <w:autoSpaceDE w:val="0"/>
        <w:ind w:left="-18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840BC5">
        <w:rPr>
          <w:rFonts w:ascii="Arial" w:eastAsia="Times New Roman" w:hAnsi="Arial" w:cs="Arial"/>
          <w:sz w:val="32"/>
          <w:szCs w:val="32"/>
          <w:lang w:eastAsia="zh-CN"/>
        </w:rPr>
        <w:t xml:space="preserve">F O R M U L A R Z </w:t>
      </w:r>
      <w:r w:rsidR="007B65A4">
        <w:rPr>
          <w:rFonts w:ascii="Arial" w:eastAsia="Times New Roman" w:hAnsi="Arial" w:cs="Arial"/>
          <w:sz w:val="32"/>
          <w:szCs w:val="32"/>
          <w:lang w:eastAsia="zh-CN"/>
        </w:rPr>
        <w:t xml:space="preserve"> </w:t>
      </w:r>
      <w:r w:rsidRPr="00840BC5">
        <w:rPr>
          <w:rFonts w:ascii="Arial" w:eastAsia="Times New Roman" w:hAnsi="Arial" w:cs="Arial"/>
          <w:sz w:val="32"/>
          <w:szCs w:val="32"/>
          <w:lang w:eastAsia="zh-CN"/>
        </w:rPr>
        <w:t xml:space="preserve">  O F E R T </w:t>
      </w:r>
      <w:r w:rsidR="007B65A4">
        <w:rPr>
          <w:rFonts w:ascii="Arial" w:eastAsia="Times New Roman" w:hAnsi="Arial" w:cs="Arial"/>
          <w:sz w:val="32"/>
          <w:szCs w:val="32"/>
          <w:lang w:eastAsia="zh-CN"/>
        </w:rPr>
        <w:t>O W Y</w:t>
      </w:r>
    </w:p>
    <w:p w14:paraId="60A495AC" w14:textId="47C0E74B" w:rsidR="00D14956" w:rsidRPr="00D14956" w:rsidRDefault="00181F97" w:rsidP="00D14956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674629">
        <w:rPr>
          <w:rFonts w:ascii="Arial" w:eastAsia="Times New Roman" w:hAnsi="Arial" w:cs="Arial"/>
          <w:b w:val="0"/>
          <w:sz w:val="22"/>
          <w:szCs w:val="22"/>
          <w:lang w:eastAsia="pl-PL"/>
        </w:rPr>
        <w:t>w postępowaniu o udzielenie zamówienia publicznego, którego przedmiotem jest</w:t>
      </w:r>
      <w:r w:rsidR="00F61A83" w:rsidRPr="00674629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D14956">
        <w:rPr>
          <w:rFonts w:ascii="Arial" w:hAnsi="Arial" w:cs="Arial"/>
          <w:b w:val="0"/>
          <w:color w:val="000000"/>
          <w:sz w:val="22"/>
          <w:szCs w:val="22"/>
        </w:rPr>
        <w:br/>
      </w:r>
      <w:r w:rsidR="00D14956" w:rsidRPr="00D14956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14:paraId="12FE4F74" w14:textId="4070B695" w:rsidR="00181F97" w:rsidRPr="002863FA" w:rsidRDefault="00584D11" w:rsidP="00584D11">
      <w:pPr>
        <w:spacing w:after="200" w:line="260" w:lineRule="atLeast"/>
        <w:jc w:val="center"/>
        <w:rPr>
          <w:rFonts w:ascii="Calibri" w:hAnsi="Calibri"/>
          <w:b w:val="0"/>
          <w:color w:val="000000"/>
          <w:sz w:val="22"/>
          <w:szCs w:val="22"/>
        </w:rPr>
      </w:pPr>
      <w:r w:rsidRPr="00584D11">
        <w:rPr>
          <w:rFonts w:ascii="Arial" w:hAnsi="Arial" w:cs="Arial"/>
          <w:sz w:val="22"/>
          <w:szCs w:val="22"/>
        </w:rPr>
        <w:t xml:space="preserve">„Udzielenie kredytu bankowego w kwocie 9 400 000,00 zł z przeznaczeniem </w:t>
      </w:r>
      <w:r w:rsidRPr="00584D11">
        <w:rPr>
          <w:rFonts w:ascii="Arial" w:hAnsi="Arial" w:cs="Arial"/>
          <w:color w:val="000000"/>
          <w:sz w:val="22"/>
          <w:szCs w:val="22"/>
          <w:lang w:eastAsia="pl-PL"/>
        </w:rPr>
        <w:t>na finansowanie planowanego deficytu budżetu oraz spłatę wcześniej zaciągniętych zobowiązań</w:t>
      </w:r>
      <w:r w:rsidRPr="00584D11">
        <w:rPr>
          <w:rFonts w:ascii="Arial" w:hAnsi="Arial" w:cs="Arial"/>
          <w:b w:val="0"/>
          <w:bCs/>
          <w:color w:val="000000"/>
          <w:sz w:val="22"/>
          <w:szCs w:val="22"/>
          <w:lang w:eastAsia="pl-PL"/>
        </w:rPr>
        <w:t>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2865"/>
        <w:gridCol w:w="3428"/>
      </w:tblGrid>
      <w:tr w:rsidR="00181F97" w:rsidRPr="00181F97" w14:paraId="51DF0BA8" w14:textId="77777777" w:rsidTr="000B2498">
        <w:tc>
          <w:tcPr>
            <w:tcW w:w="9639" w:type="dxa"/>
            <w:gridSpan w:val="3"/>
            <w:shd w:val="clear" w:color="auto" w:fill="auto"/>
          </w:tcPr>
          <w:p w14:paraId="0CD49183" w14:textId="4EBCD94E" w:rsidR="00181F97" w:rsidRPr="00B91D63" w:rsidRDefault="00181F97" w:rsidP="00B91D63">
            <w:pPr>
              <w:suppressAutoHyphens/>
              <w:spacing w:before="120" w:after="120"/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N</w:t>
            </w:r>
            <w:r w:rsidRPr="00181F97">
              <w:rPr>
                <w:rFonts w:ascii="Arial" w:eastAsia="Times New Roman" w:hAnsi="Arial" w:cs="Arial"/>
                <w:b w:val="0"/>
                <w:spacing w:val="2"/>
                <w:sz w:val="22"/>
                <w:szCs w:val="22"/>
                <w:lang w:eastAsia="pl-PL"/>
              </w:rPr>
              <w:t>azwa i adres siedziby Wykonawcy:</w:t>
            </w:r>
          </w:p>
        </w:tc>
      </w:tr>
      <w:tr w:rsidR="00181F97" w:rsidRPr="00181F97" w14:paraId="644864AD" w14:textId="77777777" w:rsidTr="00B91D63">
        <w:trPr>
          <w:trHeight w:val="369"/>
        </w:trPr>
        <w:tc>
          <w:tcPr>
            <w:tcW w:w="2962" w:type="dxa"/>
            <w:shd w:val="clear" w:color="auto" w:fill="auto"/>
          </w:tcPr>
          <w:p w14:paraId="74CF074A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070" w:type="dxa"/>
            <w:shd w:val="clear" w:color="auto" w:fill="auto"/>
          </w:tcPr>
          <w:p w14:paraId="4557AB3A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607" w:type="dxa"/>
            <w:shd w:val="clear" w:color="auto" w:fill="auto"/>
          </w:tcPr>
          <w:p w14:paraId="4F50A7F6" w14:textId="01F3DED0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KRS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/CEIDG:</w:t>
            </w:r>
          </w:p>
        </w:tc>
      </w:tr>
      <w:tr w:rsidR="00181F97" w:rsidRPr="00181F97" w14:paraId="08C96FE2" w14:textId="77777777" w:rsidTr="00B91D63">
        <w:trPr>
          <w:trHeight w:val="363"/>
        </w:trPr>
        <w:tc>
          <w:tcPr>
            <w:tcW w:w="9639" w:type="dxa"/>
            <w:gridSpan w:val="3"/>
            <w:shd w:val="clear" w:color="auto" w:fill="auto"/>
          </w:tcPr>
          <w:p w14:paraId="484B38A8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Numer telefonu:</w:t>
            </w:r>
          </w:p>
        </w:tc>
      </w:tr>
      <w:tr w:rsidR="00181F97" w:rsidRPr="00181F97" w14:paraId="52CB9225" w14:textId="77777777" w:rsidTr="00B91D63">
        <w:trPr>
          <w:trHeight w:val="324"/>
        </w:trPr>
        <w:tc>
          <w:tcPr>
            <w:tcW w:w="9639" w:type="dxa"/>
            <w:gridSpan w:val="3"/>
            <w:shd w:val="clear" w:color="auto" w:fill="auto"/>
          </w:tcPr>
          <w:p w14:paraId="32D5E554" w14:textId="77777777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Adres e-mail:</w:t>
            </w:r>
          </w:p>
        </w:tc>
      </w:tr>
    </w:tbl>
    <w:p w14:paraId="66B26BFB" w14:textId="77777777" w:rsidR="00181F97" w:rsidRPr="00181F97" w:rsidRDefault="00181F97" w:rsidP="00181F97">
      <w:pPr>
        <w:widowControl w:val="0"/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181F97" w:rsidRPr="00181F97" w14:paraId="6C221C3E" w14:textId="77777777" w:rsidTr="00B91D63">
        <w:trPr>
          <w:trHeight w:val="546"/>
        </w:trPr>
        <w:tc>
          <w:tcPr>
            <w:tcW w:w="9097" w:type="dxa"/>
            <w:shd w:val="clear" w:color="auto" w:fill="auto"/>
          </w:tcPr>
          <w:p w14:paraId="2EB3E138" w14:textId="40A9BD1D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dane osoby upoważnionej do kontaktowania się z Zamawiającym: </w:t>
            </w:r>
          </w:p>
          <w:p w14:paraId="45D3DF16" w14:textId="28A2F9B3" w:rsidR="00181F97" w:rsidRPr="00181F97" w:rsidRDefault="00181F97" w:rsidP="00181F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e-mail: </w:t>
            </w: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.................................</w:t>
            </w:r>
            <w:r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 xml:space="preserve"> …..</w:t>
            </w:r>
            <w:r w:rsidRPr="00181F97">
              <w:rPr>
                <w:rFonts w:ascii="Arial" w:eastAsia="Times New Roman" w:hAnsi="Arial" w:cs="Arial"/>
                <w:b w:val="0"/>
                <w:sz w:val="22"/>
                <w:szCs w:val="22"/>
                <w:lang w:eastAsia="pl-PL"/>
              </w:rPr>
              <w:t>........................ tel. ............................................................</w:t>
            </w:r>
          </w:p>
        </w:tc>
      </w:tr>
    </w:tbl>
    <w:p w14:paraId="10E7B30C" w14:textId="77777777" w:rsidR="00B91D63" w:rsidRDefault="00B91D63" w:rsidP="00975285">
      <w:pPr>
        <w:widowControl w:val="0"/>
        <w:autoSpaceDE w:val="0"/>
        <w:autoSpaceDN w:val="0"/>
        <w:adjustRightInd w:val="0"/>
        <w:jc w:val="both"/>
        <w:rPr>
          <w:rFonts w:ascii="Arial" w:eastAsia="ArialMT" w:hAnsi="Arial" w:cs="Arial"/>
          <w:bCs/>
          <w:sz w:val="22"/>
          <w:szCs w:val="22"/>
          <w:lang w:eastAsia="pl-PL"/>
        </w:rPr>
      </w:pPr>
    </w:p>
    <w:p w14:paraId="328FDE86" w14:textId="33DCD2E6" w:rsidR="007B65A4" w:rsidRPr="00674629" w:rsidRDefault="00181F97" w:rsidP="00674629">
      <w:pPr>
        <w:widowControl w:val="0"/>
        <w:suppressAutoHyphens/>
        <w:autoSpaceDE w:val="0"/>
        <w:jc w:val="both"/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</w:pPr>
      <w:r w:rsidRPr="00181F97">
        <w:rPr>
          <w:rFonts w:ascii="Arial" w:eastAsia="Times New Roman" w:hAnsi="Arial" w:cs="Arial"/>
          <w:b w:val="0"/>
          <w:sz w:val="22"/>
          <w:szCs w:val="22"/>
          <w:lang w:eastAsia="pl-PL"/>
        </w:rPr>
        <w:t xml:space="preserve">W odpowiedzi na publiczne ogłoszenie o zamówieniu </w:t>
      </w:r>
      <w:r w:rsidRPr="00181F97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 xml:space="preserve">oferuję wykonanie niniejszego zamówienia zgodnie z wymogami zawartymi w SWZ oraz na warunkach określonych w </w:t>
      </w:r>
      <w:r w:rsidR="005C40F1">
        <w:rPr>
          <w:rFonts w:ascii="Arial" w:eastAsia="Times New Roman" w:hAnsi="Arial" w:cs="Arial"/>
          <w:b w:val="0"/>
          <w:snapToGrid w:val="0"/>
          <w:sz w:val="22"/>
          <w:szCs w:val="22"/>
          <w:lang w:eastAsia="pl-PL"/>
        </w:rPr>
        <w:t>istotnych postanowieniach do umowy o zamówienie publiczne</w:t>
      </w:r>
    </w:p>
    <w:p w14:paraId="38115BC5" w14:textId="77777777" w:rsidR="00D14956" w:rsidRDefault="00D14956" w:rsidP="00D14956">
      <w:pPr>
        <w:suppressAutoHyphens/>
        <w:jc w:val="both"/>
        <w:rPr>
          <w:rFonts w:ascii="Arial" w:hAnsi="Arial" w:cs="Arial"/>
          <w:bCs/>
          <w:sz w:val="22"/>
          <w:szCs w:val="22"/>
        </w:rPr>
      </w:pPr>
    </w:p>
    <w:p w14:paraId="486A5BEE" w14:textId="77777777" w:rsidR="00584D11" w:rsidRDefault="00D14956" w:rsidP="00584D11">
      <w:pPr>
        <w:suppressAutoHyphens/>
        <w:jc w:val="center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D1495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Oprocentowanie kredytu w stosunku rocznym liczone </w:t>
      </w:r>
    </w:p>
    <w:p w14:paraId="76D35166" w14:textId="74BEA59E" w:rsidR="00D14956" w:rsidRPr="00D14956" w:rsidRDefault="00D14956" w:rsidP="00584D11">
      <w:pPr>
        <w:suppressAutoHyphens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 w:rsidRPr="00D1495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 oparciu o stawkę WIBOR 3M </w:t>
      </w:r>
      <w:r w:rsidR="00517BAC" w:rsidRPr="00517BAC">
        <w:rPr>
          <w:rFonts w:ascii="Arial" w:eastAsia="Times New Roman" w:hAnsi="Arial" w:cs="Arial"/>
          <w:bCs/>
          <w:sz w:val="22"/>
          <w:szCs w:val="22"/>
          <w:lang w:eastAsia="pl-PL"/>
        </w:rPr>
        <w:t>5,8</w:t>
      </w:r>
      <w:r w:rsidR="00584D11">
        <w:rPr>
          <w:rFonts w:ascii="Arial" w:eastAsia="Times New Roman" w:hAnsi="Arial" w:cs="Arial"/>
          <w:bCs/>
          <w:sz w:val="22"/>
          <w:szCs w:val="22"/>
          <w:lang w:eastAsia="pl-PL"/>
        </w:rPr>
        <w:t>5</w:t>
      </w:r>
      <w:r w:rsidRPr="00517BAC">
        <w:rPr>
          <w:rFonts w:ascii="Arial" w:eastAsia="Times New Roman" w:hAnsi="Arial" w:cs="Arial"/>
          <w:bCs/>
          <w:sz w:val="22"/>
          <w:szCs w:val="22"/>
          <w:lang w:eastAsia="pl-PL"/>
        </w:rPr>
        <w:t>%</w:t>
      </w:r>
    </w:p>
    <w:p w14:paraId="23E6A5C6" w14:textId="77777777" w:rsidR="00D14956" w:rsidRPr="00D14956" w:rsidRDefault="00D14956" w:rsidP="00D14956">
      <w:pPr>
        <w:widowControl w:val="0"/>
        <w:suppressAutoHyphens/>
        <w:autoSpaceDE w:val="0"/>
        <w:spacing w:line="276" w:lineRule="auto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6272702C" w14:textId="77777777" w:rsidR="00D14956" w:rsidRPr="00D14956" w:rsidRDefault="00D14956" w:rsidP="00D14956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851" w:hanging="851"/>
        <w:rPr>
          <w:rFonts w:ascii="Arial" w:eastAsia="Times New Roman" w:hAnsi="Arial" w:cs="Arial"/>
          <w:sz w:val="22"/>
          <w:szCs w:val="22"/>
          <w:lang w:eastAsia="pl-PL"/>
        </w:rPr>
      </w:pPr>
      <w:r w:rsidRPr="00D14956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CENA OFERTY </w:t>
      </w:r>
      <w:r w:rsidRPr="00D14956">
        <w:rPr>
          <w:rFonts w:ascii="Arial" w:hAnsi="Arial" w:cs="Arial"/>
          <w:sz w:val="28"/>
          <w:szCs w:val="28"/>
          <w:lang w:eastAsia="pl-PL"/>
        </w:rPr>
        <w:t xml:space="preserve"> </w:t>
      </w:r>
      <w:r w:rsidRPr="00D14956">
        <w:rPr>
          <w:rFonts w:ascii="Arial" w:eastAsia="Times New Roman" w:hAnsi="Arial" w:cs="Arial"/>
          <w:b w:val="0"/>
          <w:lang w:eastAsia="pl-PL"/>
        </w:rPr>
        <w:t xml:space="preserve"> ...................................................... </w:t>
      </w:r>
      <w:r w:rsidRPr="00D14956">
        <w:rPr>
          <w:rFonts w:ascii="Arial" w:eastAsia="Times New Roman" w:hAnsi="Arial" w:cs="Arial"/>
          <w:sz w:val="22"/>
          <w:szCs w:val="22"/>
          <w:lang w:eastAsia="pl-PL"/>
        </w:rPr>
        <w:t xml:space="preserve">zł brutto </w:t>
      </w:r>
      <w:r w:rsidRPr="00D14956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footnoteReference w:id="1"/>
      </w:r>
    </w:p>
    <w:p w14:paraId="7966800E" w14:textId="5D288E5B" w:rsidR="00D14956" w:rsidRPr="007A3EDF" w:rsidRDefault="00D14956" w:rsidP="007A3EDF">
      <w:pPr>
        <w:widowControl w:val="0"/>
        <w:autoSpaceDE w:val="0"/>
        <w:autoSpaceDN w:val="0"/>
        <w:adjustRightInd w:val="0"/>
        <w:ind w:left="360"/>
        <w:rPr>
          <w:rFonts w:ascii="Arial" w:eastAsia="Times New Roman" w:hAnsi="Arial" w:cs="Arial"/>
          <w:sz w:val="22"/>
          <w:szCs w:val="22"/>
          <w:lang w:eastAsia="pl-PL"/>
        </w:rPr>
      </w:pPr>
      <w:r w:rsidRPr="00D14956">
        <w:rPr>
          <w:rFonts w:ascii="Arial" w:eastAsia="Times New Roman" w:hAnsi="Arial" w:cs="Arial"/>
          <w:sz w:val="22"/>
          <w:szCs w:val="22"/>
          <w:lang w:eastAsia="pl-PL"/>
        </w:rPr>
        <w:t xml:space="preserve">   </w:t>
      </w:r>
      <w:r w:rsidR="007A3EDF">
        <w:rPr>
          <w:rFonts w:ascii="Arial" w:eastAsia="Times New Roman" w:hAnsi="Arial" w:cs="Arial"/>
          <w:sz w:val="22"/>
          <w:szCs w:val="22"/>
          <w:lang w:eastAsia="pl-PL"/>
        </w:rPr>
        <w:t xml:space="preserve">      </w:t>
      </w:r>
      <w:r w:rsidRPr="00D14956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>w tym:</w:t>
      </w:r>
    </w:p>
    <w:p w14:paraId="2AB7A40B" w14:textId="4218AA72" w:rsidR="00D14956" w:rsidRPr="00D14956" w:rsidRDefault="00D14956" w:rsidP="00D14956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ind w:firstLine="714"/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</w:pPr>
      <w:r w:rsidRPr="00D14956">
        <w:rPr>
          <w:rFonts w:ascii="Arial" w:eastAsia="Times New Roman" w:hAnsi="Arial" w:cs="Arial"/>
          <w:sz w:val="22"/>
          <w:szCs w:val="22"/>
          <w:lang w:eastAsia="pl-PL"/>
        </w:rPr>
        <w:t>odsetki od kredytu wynoszą ……………………………</w:t>
      </w:r>
      <w:r w:rsidR="007A3ED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D14956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>zł</w:t>
      </w:r>
    </w:p>
    <w:p w14:paraId="621D0526" w14:textId="4C3FAE90" w:rsidR="00D14956" w:rsidRPr="00D14956" w:rsidRDefault="007A3EDF" w:rsidP="007A3EDF">
      <w:pPr>
        <w:widowControl w:val="0"/>
        <w:autoSpaceDE w:val="0"/>
        <w:autoSpaceDN w:val="0"/>
        <w:adjustRightInd w:val="0"/>
        <w:ind w:left="426" w:firstLine="282"/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</w:t>
      </w:r>
      <w:r w:rsidR="00D14956" w:rsidRPr="00D14956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gdzie </w:t>
      </w:r>
    </w:p>
    <w:p w14:paraId="18C2B53E" w14:textId="64ACCD2D" w:rsidR="007568B1" w:rsidRPr="007A3EDF" w:rsidRDefault="00D14956" w:rsidP="007A3EDF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ind w:firstLine="714"/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</w:pPr>
      <w:r w:rsidRPr="00D14956">
        <w:rPr>
          <w:rFonts w:ascii="Arial" w:eastAsia="Times New Roman" w:hAnsi="Arial" w:cs="Arial"/>
          <w:sz w:val="22"/>
          <w:szCs w:val="22"/>
          <w:lang w:eastAsia="pl-PL"/>
        </w:rPr>
        <w:t>oferowana stopa odsetek w  procentach</w:t>
      </w:r>
      <w:r w:rsidRPr="00D14956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= …….%</w:t>
      </w:r>
    </w:p>
    <w:p w14:paraId="0656931D" w14:textId="77777777" w:rsidR="007A3EDF" w:rsidRDefault="007A3EDF" w:rsidP="00D14956">
      <w:pPr>
        <w:widowControl w:val="0"/>
        <w:autoSpaceDE w:val="0"/>
        <w:autoSpaceDN w:val="0"/>
        <w:adjustRightInd w:val="0"/>
        <w:ind w:left="60"/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</w:t>
      </w:r>
    </w:p>
    <w:p w14:paraId="630F0B53" w14:textId="69B96BE1" w:rsidR="00D14956" w:rsidRPr="00D14956" w:rsidRDefault="007A3EDF" w:rsidP="00D14956">
      <w:pPr>
        <w:widowControl w:val="0"/>
        <w:autoSpaceDE w:val="0"/>
        <w:autoSpaceDN w:val="0"/>
        <w:adjustRightInd w:val="0"/>
        <w:ind w:left="60"/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 xml:space="preserve">            </w:t>
      </w:r>
      <w:r w:rsidR="00D14956" w:rsidRPr="00D14956">
        <w:rPr>
          <w:rFonts w:ascii="Arial" w:eastAsia="Times New Roman" w:hAnsi="Arial" w:cs="Arial"/>
          <w:b w:val="0"/>
          <w:bCs/>
          <w:sz w:val="22"/>
          <w:szCs w:val="22"/>
          <w:lang w:eastAsia="pl-PL"/>
        </w:rPr>
        <w:t>w tym:</w:t>
      </w:r>
    </w:p>
    <w:p w14:paraId="53326709" w14:textId="6A890F97" w:rsidR="00D14956" w:rsidRPr="00D14956" w:rsidRDefault="00D14956" w:rsidP="00D14956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ind w:hanging="77"/>
        <w:rPr>
          <w:rFonts w:ascii="Arial" w:eastAsia="Times New Roman" w:hAnsi="Arial" w:cs="Arial"/>
          <w:sz w:val="22"/>
          <w:szCs w:val="22"/>
          <w:lang w:eastAsia="pl-PL"/>
        </w:rPr>
      </w:pPr>
      <w:r w:rsidRPr="00D14956">
        <w:rPr>
          <w:rFonts w:ascii="Arial" w:eastAsia="Times New Roman" w:hAnsi="Arial" w:cs="Arial"/>
          <w:sz w:val="22"/>
          <w:szCs w:val="22"/>
          <w:lang w:eastAsia="pl-PL"/>
        </w:rPr>
        <w:t xml:space="preserve">WIBOR </w:t>
      </w:r>
      <w:r w:rsidRPr="00517BAC">
        <w:rPr>
          <w:rFonts w:ascii="Arial" w:eastAsia="Times New Roman" w:hAnsi="Arial" w:cs="Arial"/>
          <w:sz w:val="22"/>
          <w:szCs w:val="22"/>
          <w:lang w:eastAsia="pl-PL"/>
        </w:rPr>
        <w:t xml:space="preserve">3M                       </w:t>
      </w:r>
      <w:r w:rsidR="00517BAC" w:rsidRPr="00517BAC">
        <w:rPr>
          <w:rFonts w:ascii="Arial" w:eastAsia="Times New Roman" w:hAnsi="Arial" w:cs="Arial"/>
          <w:sz w:val="22"/>
          <w:szCs w:val="22"/>
          <w:lang w:eastAsia="pl-PL"/>
        </w:rPr>
        <w:t>5,8</w:t>
      </w:r>
      <w:r w:rsidR="00584D11">
        <w:rPr>
          <w:rFonts w:ascii="Arial" w:eastAsia="Times New Roman" w:hAnsi="Arial" w:cs="Arial"/>
          <w:sz w:val="22"/>
          <w:szCs w:val="22"/>
          <w:lang w:eastAsia="pl-PL"/>
        </w:rPr>
        <w:t>5</w:t>
      </w:r>
      <w:r w:rsidRPr="00517BAC">
        <w:rPr>
          <w:rFonts w:ascii="Arial" w:eastAsia="Times New Roman" w:hAnsi="Arial" w:cs="Arial"/>
          <w:sz w:val="22"/>
          <w:szCs w:val="22"/>
          <w:lang w:eastAsia="pl-PL"/>
        </w:rPr>
        <w:t xml:space="preserve"> %</w:t>
      </w:r>
    </w:p>
    <w:p w14:paraId="4FA7B616" w14:textId="064BC234" w:rsidR="00D14956" w:rsidRPr="00D14956" w:rsidRDefault="00D14956" w:rsidP="00D14956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ind w:hanging="77"/>
        <w:rPr>
          <w:rFonts w:ascii="Times New Roman" w:eastAsia="Times New Roman" w:hAnsi="Times New Roman"/>
          <w:sz w:val="22"/>
          <w:szCs w:val="22"/>
          <w:lang w:eastAsia="pl-PL"/>
        </w:rPr>
      </w:pPr>
      <w:r w:rsidRPr="00D14956">
        <w:rPr>
          <w:rFonts w:ascii="Arial" w:eastAsia="Times New Roman" w:hAnsi="Arial" w:cs="Arial"/>
          <w:sz w:val="22"/>
          <w:szCs w:val="22"/>
          <w:lang w:eastAsia="pl-PL"/>
        </w:rPr>
        <w:t>marża banku</w:t>
      </w:r>
      <w:r w:rsidRPr="00D14956">
        <w:rPr>
          <w:rFonts w:ascii="Times New Roman" w:eastAsia="Times New Roman" w:hAnsi="Times New Roman"/>
          <w:sz w:val="22"/>
          <w:szCs w:val="22"/>
          <w:lang w:eastAsia="pl-PL"/>
        </w:rPr>
        <w:t xml:space="preserve">                      ..….</w:t>
      </w: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D14956">
        <w:rPr>
          <w:rFonts w:ascii="Arial" w:eastAsia="Times New Roman" w:hAnsi="Arial" w:cs="Arial"/>
          <w:sz w:val="22"/>
          <w:szCs w:val="22"/>
          <w:lang w:eastAsia="pl-PL"/>
        </w:rPr>
        <w:t>%</w:t>
      </w:r>
    </w:p>
    <w:p w14:paraId="36582BBC" w14:textId="76AD85DD" w:rsidR="00B91D63" w:rsidRDefault="00D14956" w:rsidP="007A3ED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 w:val="0"/>
          <w:sz w:val="18"/>
          <w:szCs w:val="18"/>
          <w:lang w:eastAsia="pl-PL"/>
        </w:rPr>
      </w:pPr>
      <w:r w:rsidRPr="007568B1">
        <w:rPr>
          <w:rFonts w:ascii="Arial" w:eastAsia="Times New Roman" w:hAnsi="Arial" w:cs="Arial"/>
          <w:b w:val="0"/>
          <w:sz w:val="18"/>
          <w:szCs w:val="18"/>
          <w:lang w:eastAsia="pl-PL"/>
        </w:rPr>
        <w:t xml:space="preserve">                            (stała w okresie kredytowania)</w:t>
      </w:r>
    </w:p>
    <w:p w14:paraId="03A8A966" w14:textId="77777777" w:rsidR="00517BAC" w:rsidRPr="007A3EDF" w:rsidRDefault="00517BAC" w:rsidP="007A3ED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25087DD" w14:textId="5144D0FD" w:rsidR="00035DCA" w:rsidRPr="00B722C2" w:rsidRDefault="00035DCA" w:rsidP="00B722C2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sz w:val="22"/>
          <w:szCs w:val="22"/>
          <w:lang w:eastAsia="zh-CN"/>
        </w:rPr>
        <w:t>II      Kategoria przedsiębiorstwa</w:t>
      </w:r>
      <w:r w:rsidRPr="00035DCA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="00B722C2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B722C2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):</w:t>
      </w:r>
    </w:p>
    <w:p w14:paraId="6678CCF3" w14:textId="77777777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mikroprzedsiębiorstwo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435B71CD" w14:textId="233BA721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 xml:space="preserve">(zatrudnia mniej niż 10 pracowników i roczny obrót lub roczna suma bilansowa nie  przekracza 2 milionów </w:t>
      </w:r>
      <w:r w:rsidR="002D1A01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)</w:t>
      </w:r>
    </w:p>
    <w:p w14:paraId="2629A90E" w14:textId="77777777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małe 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274740EC" w14:textId="0925E75B" w:rsidR="00035DCA" w:rsidRPr="00035DCA" w:rsidRDefault="00035DCA" w:rsidP="00035DCA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16"/>
          <w:szCs w:val="16"/>
          <w:lang w:eastAsia="zh-CN" w:bidi="hi-IN"/>
        </w:rPr>
        <w:t xml:space="preserve"> 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 xml:space="preserve">(zatrudnia mniej niż 50 pracowników i roczny obrót lub roczna suma bilansowa nie przekracza 10 milionów </w:t>
      </w:r>
      <w:r w:rsidR="002D1A01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000000"/>
          <w:sz w:val="16"/>
          <w:szCs w:val="16"/>
          <w:lang w:eastAsia="pl-PL"/>
        </w:rPr>
        <w:t>)</w:t>
      </w:r>
    </w:p>
    <w:p w14:paraId="73927878" w14:textId="77777777" w:rsidR="00035DCA" w:rsidRPr="00035DCA" w:rsidRDefault="00035DCA" w:rsidP="00035DCA">
      <w:pPr>
        <w:suppressLineNumbers/>
        <w:tabs>
          <w:tab w:val="left" w:pos="1276"/>
        </w:tabs>
        <w:suppressAutoHyphens/>
        <w:ind w:left="567" w:right="-114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średnie przedsiębiorstwo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</w:t>
      </w:r>
    </w:p>
    <w:p w14:paraId="55249285" w14:textId="50F279D0" w:rsidR="00035DCA" w:rsidRPr="00035DCA" w:rsidRDefault="00035DCA" w:rsidP="002D1A01">
      <w:pPr>
        <w:suppressLineNumbers/>
        <w:tabs>
          <w:tab w:val="left" w:pos="1276"/>
        </w:tabs>
        <w:suppressAutoHyphens/>
        <w:ind w:left="567" w:right="-114"/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</w:pP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(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nie jest mikroprzedsiębiorstwem ani małym przedsiębiorstwem i 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zatrudnia mniej niż 250 pracowników i roczny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obrót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br/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nie przekracza 50 mln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 xml:space="preserve"> lub roczna suma bilansowa nie przekracza 43 mln </w:t>
      </w:r>
      <w:r w:rsidR="002D1A01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EUR</w:t>
      </w:r>
      <w:r w:rsidRPr="00035DCA">
        <w:rPr>
          <w:rFonts w:ascii="Arial" w:eastAsia="ArialMT" w:hAnsi="Arial" w:cs="Arial"/>
          <w:b w:val="0"/>
          <w:color w:val="111111"/>
          <w:sz w:val="16"/>
          <w:szCs w:val="16"/>
          <w:lang w:eastAsia="pl-PL"/>
        </w:rPr>
        <w:t>)</w:t>
      </w:r>
    </w:p>
    <w:p w14:paraId="70181F1E" w14:textId="38E31596" w:rsidR="00035DCA" w:rsidRDefault="00035DCA" w:rsidP="004C5C54">
      <w:pPr>
        <w:suppressLineNumbers/>
        <w:tabs>
          <w:tab w:val="left" w:pos="1704"/>
        </w:tabs>
        <w:suppressAutoHyphens/>
        <w:ind w:left="567"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□</w:t>
      </w:r>
      <w:r w:rsidRPr="00035DCA">
        <w:rPr>
          <w:rFonts w:ascii="Arial" w:eastAsia="Times New Roman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  <w:t>inny rodzaj</w:t>
      </w:r>
    </w:p>
    <w:p w14:paraId="6E49DAD2" w14:textId="77777777" w:rsidR="00442FE7" w:rsidRPr="004C5C54" w:rsidRDefault="00442FE7" w:rsidP="0086091B">
      <w:pPr>
        <w:suppressLineNumbers/>
        <w:tabs>
          <w:tab w:val="left" w:pos="1704"/>
        </w:tabs>
        <w:suppressAutoHyphens/>
        <w:ind w:right="-114"/>
        <w:jc w:val="both"/>
        <w:rPr>
          <w:rFonts w:ascii="Arial" w:eastAsia="Trebuchet MS" w:hAnsi="Arial" w:cs="Arial"/>
          <w:bCs/>
          <w:color w:val="000000"/>
          <w:kern w:val="2"/>
          <w:sz w:val="22"/>
          <w:szCs w:val="22"/>
          <w:lang w:eastAsia="zh-CN" w:bidi="hi-IN"/>
        </w:rPr>
      </w:pPr>
    </w:p>
    <w:p w14:paraId="0836B241" w14:textId="2D33A025" w:rsidR="00035DCA" w:rsidRPr="00035DCA" w:rsidRDefault="00035DCA" w:rsidP="007A3EDF">
      <w:pPr>
        <w:tabs>
          <w:tab w:val="left" w:pos="567"/>
        </w:tabs>
        <w:suppressAutoHyphens/>
        <w:autoSpaceDN w:val="0"/>
        <w:ind w:left="284" w:hanging="426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sz w:val="22"/>
          <w:szCs w:val="22"/>
          <w:lang w:eastAsia="zh-CN"/>
        </w:rPr>
        <w:t>III    Wykonawca oświadcza, że:</w:t>
      </w:r>
    </w:p>
    <w:p w14:paraId="35612667" w14:textId="4D42696E" w:rsidR="00035DCA" w:rsidRPr="00035DCA" w:rsidRDefault="00035DCA" w:rsidP="002D1A01">
      <w:pPr>
        <w:widowControl w:val="0"/>
        <w:numPr>
          <w:ilvl w:val="1"/>
          <w:numId w:val="5"/>
        </w:numPr>
        <w:tabs>
          <w:tab w:val="clear" w:pos="1440"/>
        </w:tabs>
        <w:suppressAutoHyphens/>
        <w:autoSpaceDE w:val="0"/>
        <w:ind w:left="709" w:right="-8" w:hanging="425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MS Mincho" w:hAnsi="Arial" w:cs="Arial"/>
          <w:b w:val="0"/>
          <w:sz w:val="22"/>
          <w:szCs w:val="22"/>
          <w:lang w:eastAsia="zh-CN"/>
        </w:rPr>
        <w:t xml:space="preserve">Zobowiązuje się wykonać zamówienie w terminie określonym w </w:t>
      </w:r>
      <w:r w:rsidR="002D1A01">
        <w:rPr>
          <w:rFonts w:ascii="Arial" w:eastAsia="MS Mincho" w:hAnsi="Arial" w:cs="Arial"/>
          <w:b w:val="0"/>
          <w:sz w:val="22"/>
          <w:szCs w:val="22"/>
          <w:lang w:eastAsia="zh-CN"/>
        </w:rPr>
        <w:t>Specyfikacji Warunków Zamówienia.</w:t>
      </w:r>
    </w:p>
    <w:p w14:paraId="6B0B1F7F" w14:textId="48B00F31" w:rsidR="00035DCA" w:rsidRPr="00035DCA" w:rsidRDefault="00035DCA" w:rsidP="00035DCA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>Zapozna</w:t>
      </w:r>
      <w:r w:rsidR="00B722C2">
        <w:rPr>
          <w:rFonts w:ascii="Arial" w:eastAsia="Times New Roman" w:hAnsi="Arial" w:cs="Arial"/>
          <w:b w:val="0"/>
          <w:sz w:val="22"/>
          <w:szCs w:val="22"/>
          <w:lang w:eastAsia="zh-CN"/>
        </w:rPr>
        <w:t>ł się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z treścią S</w:t>
      </w:r>
      <w:r w:rsidR="002D1A01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pecyfikacji Warunków Zamówienia wraz z załącznikami 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>i nie wno</w:t>
      </w:r>
      <w:r w:rsidR="00B722C2">
        <w:rPr>
          <w:rFonts w:ascii="Arial" w:eastAsia="Times New Roman" w:hAnsi="Arial" w:cs="Arial"/>
          <w:b w:val="0"/>
          <w:sz w:val="22"/>
          <w:szCs w:val="22"/>
          <w:lang w:eastAsia="zh-CN"/>
        </w:rPr>
        <w:t>si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do nich zastrzeżeń oraz akceptuj</w:t>
      </w:r>
      <w:r w:rsidR="00B722C2">
        <w:rPr>
          <w:rFonts w:ascii="Arial" w:eastAsia="Times New Roman" w:hAnsi="Arial" w:cs="Arial"/>
          <w:b w:val="0"/>
          <w:sz w:val="22"/>
          <w:szCs w:val="22"/>
          <w:lang w:eastAsia="zh-CN"/>
        </w:rPr>
        <w:t>e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warunki w nich zawarte.</w:t>
      </w:r>
    </w:p>
    <w:p w14:paraId="24C4426D" w14:textId="32CDC09B" w:rsidR="00035DCA" w:rsidRPr="00035DCA" w:rsidRDefault="00035DCA" w:rsidP="00035DCA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>Akceptuj</w:t>
      </w:r>
      <w:r w:rsidR="00B722C2">
        <w:rPr>
          <w:rFonts w:ascii="Arial" w:eastAsia="Times New Roman" w:hAnsi="Arial" w:cs="Arial"/>
          <w:b w:val="0"/>
          <w:sz w:val="22"/>
          <w:szCs w:val="22"/>
          <w:lang w:eastAsia="zh-CN"/>
        </w:rPr>
        <w:t>e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warunki płatności.</w:t>
      </w:r>
    </w:p>
    <w:p w14:paraId="183509AB" w14:textId="34EB9992" w:rsidR="00035DCA" w:rsidRPr="00035DCA" w:rsidRDefault="00035DCA" w:rsidP="00035DCA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Uważa się za związanego niniejszą ofertą przez </w:t>
      </w:r>
      <w:r w:rsidR="00915E02"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9</w:t>
      </w:r>
      <w:r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0 dni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od dnia upływu terminu składania ofert.</w:t>
      </w:r>
    </w:p>
    <w:p w14:paraId="45C0B632" w14:textId="32763FCD" w:rsidR="00035DCA" w:rsidRPr="00035DCA" w:rsidRDefault="00035DCA" w:rsidP="00035DCA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>Uzyskał</w:t>
      </w:r>
      <w:r w:rsidR="00B722C2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>wszelkie niezbędne informacje do przygotowania oferty i wykonania zamówienia.</w:t>
      </w:r>
    </w:p>
    <w:p w14:paraId="4881B4D1" w14:textId="7F7F4F11" w:rsidR="00035DCA" w:rsidRPr="00035DCA" w:rsidRDefault="00035DCA" w:rsidP="00035DCA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Wypełnił</w:t>
      </w:r>
      <w:r w:rsidR="00B722C2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</w:t>
      </w:r>
      <w:r w:rsidRPr="00035DCA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obowiązki informacyjne przewidziane w art. 13 lub art. 14 RODO** wobec osób fizycznych, od których dane osobowe bezpośrednio lub pośrednio pozyskałe</w:t>
      </w:r>
      <w:r w:rsidR="00EF1382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m </w:t>
      </w:r>
      <w:r w:rsidRPr="00035DCA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w celu ubiegania się o udzielenie zamówienia publicznego w niniejszym postępowaniu***.</w:t>
      </w:r>
    </w:p>
    <w:p w14:paraId="5152BDC4" w14:textId="77777777" w:rsidR="004B6ADC" w:rsidRPr="004B6ADC" w:rsidRDefault="00035DCA" w:rsidP="004B6ADC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Załączone do oferty dokumenty opisują stan prawny i faktyczny</w:t>
      </w:r>
      <w:r w:rsidR="00EF1382"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aktualny na dzień złożenia oferty (art. 297 kk).</w:t>
      </w:r>
    </w:p>
    <w:p w14:paraId="63E526E6" w14:textId="63D26FCD" w:rsidR="00A2707B" w:rsidRPr="004B6ADC" w:rsidRDefault="00D2489E" w:rsidP="004B6ADC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4B6ADC">
        <w:rPr>
          <w:rFonts w:ascii="Arial" w:hAnsi="Arial" w:cs="Arial"/>
          <w:b w:val="0"/>
          <w:color w:val="000000"/>
          <w:sz w:val="22"/>
          <w:szCs w:val="22"/>
        </w:rPr>
        <w:t>P</w:t>
      </w:r>
      <w:r w:rsidRPr="004B6ADC">
        <w:rPr>
          <w:rFonts w:ascii="Arial" w:hAnsi="Arial" w:cs="Arial"/>
          <w:b w:val="0"/>
          <w:sz w:val="22"/>
          <w:szCs w:val="22"/>
          <w:lang w:eastAsia="pl-PL"/>
        </w:rPr>
        <w:t>rzyjmuje warunki określone w istotnych postanowi</w:t>
      </w:r>
      <w:r w:rsidR="004B6ADC" w:rsidRPr="004B6ADC">
        <w:rPr>
          <w:rFonts w:ascii="Arial" w:hAnsi="Arial" w:cs="Arial"/>
          <w:b w:val="0"/>
          <w:sz w:val="22"/>
          <w:szCs w:val="22"/>
          <w:lang w:eastAsia="pl-PL"/>
        </w:rPr>
        <w:t xml:space="preserve">eniach </w:t>
      </w:r>
      <w:r w:rsidR="004B6ADC" w:rsidRPr="004B6ADC">
        <w:rPr>
          <w:rFonts w:ascii="Arial" w:eastAsia="Arial Unicode MS" w:hAnsi="Arial" w:cs="Arial"/>
          <w:b w:val="0"/>
          <w:color w:val="000000"/>
          <w:sz w:val="22"/>
          <w:szCs w:val="22"/>
          <w:lang w:eastAsia="pl-PL"/>
        </w:rPr>
        <w:t>do umowy o zamówienie publiczne</w:t>
      </w:r>
      <w:r w:rsid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="002D1A01" w:rsidRPr="004B6ADC">
        <w:rPr>
          <w:rFonts w:ascii="Arial" w:hAnsi="Arial" w:cs="Arial"/>
          <w:b w:val="0"/>
          <w:color w:val="000000"/>
          <w:sz w:val="22"/>
          <w:szCs w:val="22"/>
        </w:rPr>
        <w:t>i w</w:t>
      </w:r>
      <w:r w:rsidR="00A2707B" w:rsidRPr="004B6ADC">
        <w:rPr>
          <w:rFonts w:ascii="Arial" w:hAnsi="Arial" w:cs="Arial"/>
          <w:b w:val="0"/>
          <w:color w:val="000000"/>
          <w:sz w:val="22"/>
          <w:szCs w:val="22"/>
        </w:rPr>
        <w:t xml:space="preserve"> przypadku </w:t>
      </w:r>
      <w:r w:rsidR="002D1A01" w:rsidRPr="004B6ADC">
        <w:rPr>
          <w:rFonts w:ascii="Arial" w:hAnsi="Arial" w:cs="Arial"/>
          <w:b w:val="0"/>
          <w:color w:val="000000"/>
          <w:sz w:val="22"/>
          <w:szCs w:val="22"/>
        </w:rPr>
        <w:t>wyboru swojej ofert</w:t>
      </w:r>
      <w:r w:rsidR="00EF1382" w:rsidRPr="004B6ADC">
        <w:rPr>
          <w:rFonts w:ascii="Arial" w:hAnsi="Arial" w:cs="Arial"/>
          <w:b w:val="0"/>
          <w:color w:val="000000"/>
          <w:sz w:val="22"/>
          <w:szCs w:val="22"/>
        </w:rPr>
        <w:t>y</w:t>
      </w:r>
      <w:r w:rsidR="00A2707B" w:rsidRPr="004B6ADC">
        <w:rPr>
          <w:rFonts w:ascii="Arial" w:hAnsi="Arial" w:cs="Arial"/>
          <w:b w:val="0"/>
          <w:color w:val="000000"/>
          <w:sz w:val="22"/>
          <w:szCs w:val="22"/>
        </w:rPr>
        <w:t xml:space="preserve"> zobowiązuje</w:t>
      </w:r>
      <w:r w:rsidR="00B722C2" w:rsidRPr="004B6ADC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A2707B" w:rsidRPr="004B6ADC">
        <w:rPr>
          <w:rFonts w:ascii="Arial" w:hAnsi="Arial" w:cs="Arial"/>
          <w:b w:val="0"/>
          <w:color w:val="000000"/>
          <w:sz w:val="22"/>
          <w:szCs w:val="22"/>
        </w:rPr>
        <w:t>się do zawarcia umowy w miejscu i terminie wskazanym przez Zamawiającego</w:t>
      </w:r>
      <w:r w:rsidR="00EF1382" w:rsidRPr="004B6ADC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68363D00" w14:textId="08E454C2" w:rsidR="007A3EDF" w:rsidRPr="004B6ADC" w:rsidRDefault="00035DCA" w:rsidP="007A3EDF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425"/>
        <w:jc w:val="both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Przedmiot zamówienia wykona</w:t>
      </w:r>
      <w:r w:rsidR="005C40F1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="00843476"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samodzielnie.</w:t>
      </w:r>
    </w:p>
    <w:p w14:paraId="32C0B7F7" w14:textId="4A066D44" w:rsidR="007A3EDF" w:rsidRPr="007A3EDF" w:rsidRDefault="007A3EDF" w:rsidP="007B266F">
      <w:pPr>
        <w:widowControl w:val="0"/>
        <w:numPr>
          <w:ilvl w:val="1"/>
          <w:numId w:val="5"/>
        </w:numPr>
        <w:tabs>
          <w:tab w:val="left" w:pos="284"/>
          <w:tab w:val="left" w:pos="709"/>
        </w:tabs>
        <w:suppressAutoHyphens/>
        <w:autoSpaceDE w:val="0"/>
        <w:ind w:left="709" w:hanging="567"/>
        <w:jc w:val="both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4B6ADC">
        <w:rPr>
          <w:rFonts w:ascii="Arial" w:eastAsia="Times New Roman" w:hAnsi="Arial" w:cs="Arial"/>
          <w:b w:val="0"/>
          <w:sz w:val="22"/>
          <w:szCs w:val="22"/>
          <w:lang w:eastAsia="zh-CN"/>
        </w:rPr>
        <w:t>Wykonawca oświadcza</w:t>
      </w:r>
      <w:r w:rsidRPr="007A3EDF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, iż </w:t>
      </w:r>
      <w:r w:rsidRPr="007A3EDF">
        <w:rPr>
          <w:rFonts w:ascii="Arial" w:eastAsia="Times New Roman" w:hAnsi="Arial" w:cs="Arial"/>
          <w:b w:val="0"/>
          <w:sz w:val="22"/>
          <w:szCs w:val="22"/>
          <w:lang w:eastAsia="zh-CN"/>
        </w:rPr>
        <w:t>zgodnie z przepisami ustawy o podatku od towarów i usług</w:t>
      </w:r>
      <w:r w:rsidRPr="007A3EDF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bookmarkStart w:id="0" w:name="_Hlk141700465"/>
      <w:r w:rsidRPr="007A3EDF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wybór oferty </w:t>
      </w:r>
      <w:r w:rsidRPr="007A3EDF">
        <w:rPr>
          <w:rFonts w:ascii="Arial" w:eastAsia="Times New Roman" w:hAnsi="Arial" w:cs="Arial"/>
          <w:b w:val="0"/>
          <w:sz w:val="22"/>
          <w:szCs w:val="22"/>
          <w:lang w:eastAsia="zh-CN"/>
        </w:rPr>
        <w:t>nie prowadzi</w:t>
      </w:r>
      <w:r w:rsidRPr="007A3EDF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 w:rsidRPr="007A3EDF">
        <w:rPr>
          <w:rFonts w:ascii="Arial" w:eastAsia="Times New Roman" w:hAnsi="Arial" w:cs="Arial"/>
          <w:b w:val="0"/>
          <w:sz w:val="22"/>
          <w:szCs w:val="22"/>
          <w:lang w:eastAsia="zh-CN"/>
        </w:rPr>
        <w:t>do powstania u Zamawiającego obowiązku  podatkowego</w:t>
      </w:r>
      <w:bookmarkEnd w:id="0"/>
      <w:r w:rsidR="007B266F">
        <w:rPr>
          <w:rFonts w:ascii="Arial" w:eastAsia="Times New Roman" w:hAnsi="Arial" w:cs="Arial"/>
          <w:b w:val="0"/>
          <w:sz w:val="22"/>
          <w:szCs w:val="22"/>
          <w:lang w:eastAsia="zh-CN"/>
        </w:rPr>
        <w:t>.</w:t>
      </w:r>
    </w:p>
    <w:p w14:paraId="03184A46" w14:textId="0DEA0212" w:rsidR="00035DCA" w:rsidRPr="00035DCA" w:rsidRDefault="00035DCA" w:rsidP="007B266F">
      <w:pPr>
        <w:tabs>
          <w:tab w:val="left" w:pos="567"/>
        </w:tabs>
        <w:suppressAutoHyphens/>
        <w:autoSpaceDN w:val="0"/>
        <w:ind w:left="284" w:hanging="568"/>
        <w:jc w:val="both"/>
        <w:rPr>
          <w:rFonts w:ascii="Arial" w:eastAsia="Times New Roman" w:hAnsi="Arial" w:cs="Arial"/>
          <w:bCs/>
          <w:i/>
          <w:iCs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sz w:val="22"/>
          <w:szCs w:val="22"/>
          <w:lang w:eastAsia="zh-CN"/>
        </w:rPr>
        <w:t xml:space="preserve">    </w:t>
      </w:r>
      <w:r w:rsidR="007A3EDF">
        <w:rPr>
          <w:rFonts w:ascii="Arial" w:eastAsia="Times New Roman" w:hAnsi="Arial" w:cs="Arial"/>
          <w:sz w:val="22"/>
          <w:szCs w:val="22"/>
          <w:lang w:eastAsia="zh-CN"/>
        </w:rPr>
        <w:t xml:space="preserve">  </w:t>
      </w:r>
      <w:r w:rsidRPr="00035DCA">
        <w:rPr>
          <w:rFonts w:ascii="Arial" w:eastAsia="Times New Roman" w:hAnsi="Arial" w:cs="Arial"/>
          <w:sz w:val="22"/>
          <w:szCs w:val="22"/>
          <w:lang w:eastAsia="zh-CN"/>
        </w:rPr>
        <w:t xml:space="preserve"> 1</w:t>
      </w:r>
      <w:r w:rsidR="005C40F1">
        <w:rPr>
          <w:rFonts w:ascii="Arial" w:eastAsia="Times New Roman" w:hAnsi="Arial" w:cs="Arial"/>
          <w:sz w:val="22"/>
          <w:szCs w:val="22"/>
          <w:lang w:eastAsia="zh-CN"/>
        </w:rPr>
        <w:t>1</w:t>
      </w:r>
      <w:r w:rsidRPr="00035DCA">
        <w:rPr>
          <w:rFonts w:ascii="Arial" w:eastAsia="Times New Roman" w:hAnsi="Arial" w:cs="Arial"/>
          <w:sz w:val="22"/>
          <w:szCs w:val="22"/>
          <w:lang w:eastAsia="zh-CN"/>
        </w:rPr>
        <w:t>)</w:t>
      </w:r>
      <w:r w:rsidRPr="00035DCA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  </w:t>
      </w:r>
      <w:r w:rsidRPr="00035DCA">
        <w:rPr>
          <w:rFonts w:ascii="Arial" w:eastAsia="Times New Roman" w:hAnsi="Arial" w:cs="Arial"/>
          <w:sz w:val="22"/>
          <w:szCs w:val="22"/>
          <w:lang w:eastAsia="zh-CN"/>
        </w:rPr>
        <w:t>Tajemnica przedsiębiorstwa</w:t>
      </w:r>
      <w:r w:rsidRPr="00035DCA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 xml:space="preserve"> </w:t>
      </w:r>
      <w:r w:rsidR="00B722C2" w:rsidRPr="007B65A4">
        <w:rPr>
          <w:rFonts w:ascii="Arial" w:eastAsia="Times New Roman" w:hAnsi="Arial" w:cs="Arial"/>
          <w:b w:val="0"/>
          <w:bCs/>
          <w:i/>
          <w:iCs/>
          <w:sz w:val="22"/>
          <w:szCs w:val="22"/>
          <w:lang w:eastAsia="pl-PL"/>
        </w:rPr>
        <w:t>(zaznaczyć właściwe</w:t>
      </w:r>
      <w:r w:rsidR="00B722C2" w:rsidRPr="00B722C2">
        <w:rPr>
          <w:rFonts w:ascii="Arial" w:eastAsia="Times New Roman" w:hAnsi="Arial" w:cs="Arial"/>
          <w:b w:val="0"/>
          <w:bCs/>
          <w:lang w:eastAsia="zh-CN"/>
        </w:rPr>
        <w:t>):</w:t>
      </w:r>
    </w:p>
    <w:p w14:paraId="55E6166D" w14:textId="3BC31978" w:rsidR="00035DCA" w:rsidRPr="00035DCA" w:rsidRDefault="00035DCA" w:rsidP="00B722C2">
      <w:pPr>
        <w:widowControl w:val="0"/>
        <w:suppressAutoHyphens/>
        <w:autoSpaceDE w:val="0"/>
        <w:ind w:left="709" w:hanging="709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   □ żadna z informacji zawartych w ofercie nie stanowi tajemnicy przedsiębiorstwa 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br/>
        <w:t xml:space="preserve">    w  rozumieniu  przepisów o zwalczaniu nieuczciwej konkurencji,</w:t>
      </w:r>
    </w:p>
    <w:p w14:paraId="7136DBA9" w14:textId="0A39676D" w:rsidR="00B91D63" w:rsidRPr="00B91D63" w:rsidRDefault="00035DCA" w:rsidP="004728A7">
      <w:pPr>
        <w:widowControl w:val="0"/>
        <w:suppressAutoHyphens/>
        <w:autoSpaceDE w:val="0"/>
        <w:ind w:left="993" w:hanging="1135"/>
        <w:jc w:val="both"/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</w:pP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            □ </w:t>
      </w:r>
      <w:r w:rsidR="00B722C2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35DCA">
        <w:rPr>
          <w:rFonts w:ascii="Arial" w:eastAsia="Trebuchet MS" w:hAnsi="Arial" w:cs="Arial"/>
          <w:b w:val="0"/>
          <w:color w:val="000000"/>
          <w:kern w:val="2"/>
          <w:sz w:val="22"/>
          <w:szCs w:val="22"/>
          <w:lang w:eastAsia="zh-CN" w:bidi="hi-IN"/>
        </w:rPr>
        <w:t>wskazane poniżej informacje zawarte w ofercie stanowią tajemnicę   przedsiębiorstwa w rozumieniu przepisów o zwalczaniu  nieuczciwej konkurencji i w związku z tym nie  mogą być  udostępniane</w:t>
      </w:r>
    </w:p>
    <w:p w14:paraId="561E0C08" w14:textId="076D534A" w:rsidR="00035DCA" w:rsidRPr="00035DCA" w:rsidRDefault="00035DCA" w:rsidP="00035DCA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</w:t>
      </w:r>
      <w:r w:rsidR="004728A7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</w:t>
      </w:r>
      <w:r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>Oznaczenie rodzaju informacji</w:t>
      </w:r>
    </w:p>
    <w:p w14:paraId="59C07CC0" w14:textId="77777777" w:rsidR="00035DCA" w:rsidRPr="00035DCA" w:rsidRDefault="00035DCA" w:rsidP="00035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284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402D3EA5" w14:textId="70461529" w:rsidR="00035DCA" w:rsidRPr="00035DCA" w:rsidRDefault="004728A7" w:rsidP="00035DCA">
      <w:pPr>
        <w:widowControl w:val="0"/>
        <w:suppressAutoHyphens/>
        <w:autoSpaceDE w:val="0"/>
        <w:rPr>
          <w:rFonts w:ascii="Arial" w:eastAsia="Times New Roman" w:hAnsi="Arial" w:cs="Arial"/>
          <w:b w:val="0"/>
          <w:sz w:val="22"/>
          <w:szCs w:val="22"/>
          <w:lang w:eastAsia="zh-CN"/>
        </w:rPr>
      </w:pPr>
      <w:r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   </w:t>
      </w:r>
      <w:r w:rsidR="00035DCA" w:rsidRPr="00035DCA">
        <w:rPr>
          <w:rFonts w:ascii="Arial" w:eastAsia="Times New Roman" w:hAnsi="Arial" w:cs="Arial"/>
          <w:b w:val="0"/>
          <w:sz w:val="22"/>
          <w:szCs w:val="22"/>
          <w:lang w:eastAsia="zh-CN"/>
        </w:rPr>
        <w:t xml:space="preserve">Nazwa pliku </w:t>
      </w:r>
    </w:p>
    <w:p w14:paraId="22C92579" w14:textId="77777777" w:rsidR="00035DCA" w:rsidRPr="00035DCA" w:rsidRDefault="00035DCA" w:rsidP="00035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ind w:left="426" w:hanging="142"/>
        <w:rPr>
          <w:rFonts w:ascii="Arial" w:eastAsia="Times New Roman" w:hAnsi="Arial" w:cs="Arial"/>
          <w:b w:val="0"/>
          <w:sz w:val="22"/>
          <w:szCs w:val="22"/>
          <w:lang w:eastAsia="zh-CN"/>
        </w:rPr>
      </w:pPr>
    </w:p>
    <w:p w14:paraId="74E2F9D8" w14:textId="58D5A9BA" w:rsidR="00035DCA" w:rsidRPr="00035DCA" w:rsidRDefault="004728A7" w:rsidP="00035DCA">
      <w:pPr>
        <w:widowControl w:val="0"/>
        <w:tabs>
          <w:tab w:val="left" w:pos="426"/>
        </w:tabs>
        <w:suppressAutoHyphens/>
        <w:autoSpaceDE w:val="0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  <w:r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  </w:t>
      </w:r>
      <w:r w:rsidR="00035DCA" w:rsidRPr="00035DCA"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  <w:t>Uzasadnienie zastrzeżenia dokumentów</w:t>
      </w:r>
    </w:p>
    <w:p w14:paraId="4297DC23" w14:textId="77777777" w:rsidR="00035DCA" w:rsidRPr="00035DCA" w:rsidRDefault="00035DCA" w:rsidP="00035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uppressAutoHyphens/>
        <w:autoSpaceDE w:val="0"/>
        <w:ind w:left="284" w:firstLine="284"/>
        <w:jc w:val="both"/>
        <w:rPr>
          <w:rFonts w:ascii="Arial" w:eastAsia="Times New Roman" w:hAnsi="Arial" w:cs="Arial"/>
          <w:b w:val="0"/>
          <w:bCs/>
          <w:sz w:val="22"/>
          <w:szCs w:val="22"/>
          <w:lang w:eastAsia="zh-CN"/>
        </w:rPr>
      </w:pPr>
    </w:p>
    <w:p w14:paraId="1A3D5ABB" w14:textId="781C161B" w:rsidR="00FF709A" w:rsidRDefault="00FF709A" w:rsidP="00FF709A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</w:t>
      </w:r>
    </w:p>
    <w:p w14:paraId="60F96C56" w14:textId="0F3F4B53" w:rsidR="00B722C2" w:rsidRDefault="00FF709A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</w:t>
      </w:r>
      <w:r w:rsidR="00C53A5F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="00C53A5F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="00C53A5F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 w:rsidR="00C53A5F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ab/>
      </w:r>
      <w:r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 xml:space="preserve">   </w:t>
      </w:r>
      <w:r w:rsidR="00042695" w:rsidRPr="00042695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>(kwalifikowany podpis elektroniczn</w:t>
      </w:r>
      <w:r w:rsidR="004728A7"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  <w:t>y)</w:t>
      </w:r>
    </w:p>
    <w:p w14:paraId="65FE32B8" w14:textId="77777777" w:rsidR="004728A7" w:rsidRDefault="004728A7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387B07E0" w14:textId="77777777" w:rsidR="004728A7" w:rsidRDefault="004728A7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234EF29C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62026705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066CD633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054F1D69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641D960F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0F3C2A44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11C8C9E0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02EE2412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3146A96A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298116BD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62B6C7DC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375E472E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6A0FCD9E" w14:textId="77777777" w:rsidR="00517BAC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D19714A" w14:textId="77777777" w:rsidR="00517BAC" w:rsidRPr="004728A7" w:rsidRDefault="00517BAC" w:rsidP="004728A7">
      <w:pPr>
        <w:widowControl w:val="0"/>
        <w:suppressAutoHyphens/>
        <w:autoSpaceDE w:val="0"/>
        <w:autoSpaceDN w:val="0"/>
        <w:adjustRightInd w:val="0"/>
        <w:rPr>
          <w:rFonts w:ascii="Arial" w:eastAsia="Trebuchet MS" w:hAnsi="Arial" w:cs="Arial"/>
          <w:b w:val="0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DCEEEBD" w14:textId="5C1BBFD2" w:rsidR="00035DCA" w:rsidRPr="004728A7" w:rsidRDefault="00035DCA" w:rsidP="00EF1382">
      <w:pPr>
        <w:tabs>
          <w:tab w:val="left" w:pos="142"/>
        </w:tabs>
        <w:suppressAutoHyphens/>
        <w:ind w:left="142" w:hanging="142"/>
        <w:jc w:val="both"/>
        <w:rPr>
          <w:rFonts w:ascii="Arial" w:hAnsi="Arial" w:cs="Arial"/>
          <w:b w:val="0"/>
          <w:sz w:val="12"/>
          <w:szCs w:val="12"/>
        </w:rPr>
      </w:pPr>
      <w:r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>**</w:t>
      </w:r>
      <w:r w:rsidR="00BA6BDE"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 xml:space="preserve"> </w:t>
      </w:r>
      <w:r w:rsidR="00EF1382"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 xml:space="preserve"> </w:t>
      </w:r>
      <w:r w:rsidRPr="004728A7">
        <w:rPr>
          <w:rFonts w:ascii="Arial" w:hAnsi="Arial" w:cs="Arial"/>
          <w:b w:val="0"/>
          <w:sz w:val="12"/>
          <w:szCs w:val="1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Dz. Urz. UE L 119 z 04.05.2016, str. 1</w:t>
      </w:r>
      <w:r w:rsidR="00EF1382" w:rsidRPr="004728A7">
        <w:rPr>
          <w:rFonts w:ascii="Arial" w:hAnsi="Arial" w:cs="Arial"/>
          <w:b w:val="0"/>
          <w:sz w:val="12"/>
          <w:szCs w:val="12"/>
        </w:rPr>
        <w:t>)</w:t>
      </w:r>
    </w:p>
    <w:p w14:paraId="16A9A02E" w14:textId="77777777" w:rsidR="00035DCA" w:rsidRPr="004728A7" w:rsidRDefault="00035DCA" w:rsidP="00035DCA">
      <w:pPr>
        <w:tabs>
          <w:tab w:val="left" w:pos="0"/>
        </w:tabs>
        <w:suppressAutoHyphens/>
        <w:ind w:hanging="284"/>
        <w:jc w:val="both"/>
        <w:rPr>
          <w:rFonts w:ascii="Arial" w:hAnsi="Arial" w:cs="Arial"/>
          <w:b w:val="0"/>
          <w:sz w:val="12"/>
          <w:szCs w:val="12"/>
        </w:rPr>
      </w:pPr>
    </w:p>
    <w:p w14:paraId="774BB010" w14:textId="1491726D" w:rsidR="0081562A" w:rsidRPr="004728A7" w:rsidRDefault="00EF1382" w:rsidP="004728A7">
      <w:pPr>
        <w:tabs>
          <w:tab w:val="left" w:pos="142"/>
        </w:tabs>
        <w:suppressAutoHyphens/>
        <w:ind w:left="142" w:right="-2" w:hanging="426"/>
        <w:jc w:val="both"/>
        <w:rPr>
          <w:rFonts w:ascii="Arial" w:hAnsi="Arial" w:cs="Arial"/>
          <w:b w:val="0"/>
          <w:sz w:val="18"/>
          <w:szCs w:val="18"/>
          <w:lang w:eastAsia="zh-CN"/>
        </w:rPr>
      </w:pPr>
      <w:r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 xml:space="preserve">     </w:t>
      </w:r>
      <w:r w:rsidR="00035DCA"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>***</w:t>
      </w:r>
      <w:r w:rsidR="00035DCA"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ab/>
      </w:r>
      <w:r w:rsidR="00035DCA" w:rsidRPr="004728A7">
        <w:rPr>
          <w:rFonts w:ascii="Arial" w:hAnsi="Arial" w:cs="Arial"/>
          <w:b w:val="0"/>
          <w:sz w:val="12"/>
          <w:szCs w:val="12"/>
          <w:lang w:eastAsia="zh-CN"/>
        </w:rPr>
        <w:t xml:space="preserve">W przypadku gdy wykonawca nie przekazuje danych osobowych innych niż bezpośrednio jego dotyczących lub zachodzi wyłączenie stosowania obowiązku </w:t>
      </w:r>
      <w:r w:rsidR="00035DCA" w:rsidRPr="004728A7">
        <w:rPr>
          <w:rFonts w:ascii="Arial" w:hAnsi="Arial" w:cs="Arial"/>
          <w:i/>
          <w:sz w:val="12"/>
          <w:szCs w:val="12"/>
          <w:vertAlign w:val="superscript"/>
          <w:lang w:eastAsia="zh-CN"/>
        </w:rPr>
        <w:t xml:space="preserve"> </w:t>
      </w:r>
      <w:r w:rsidR="00035DCA" w:rsidRPr="004728A7">
        <w:rPr>
          <w:rFonts w:ascii="Arial" w:hAnsi="Arial" w:cs="Arial"/>
          <w:b w:val="0"/>
          <w:sz w:val="12"/>
          <w:szCs w:val="12"/>
          <w:lang w:eastAsia="zh-CN"/>
        </w:rPr>
        <w:t>informacyjnego, stosownie do  art. 13 ust. 4 lub art. 14 ust. 5 RODO treści oświadczenia wykonawca nie składa (usunięcie treści oświadczenia np. przez jego  wykreślenie).</w:t>
      </w:r>
      <w:r w:rsidR="00035DCA" w:rsidRPr="00035DCA">
        <w:rPr>
          <w:rFonts w:ascii="Arial" w:eastAsia="Times New Roman" w:hAnsi="Arial" w:cs="Arial"/>
          <w:b w:val="0"/>
          <w:sz w:val="18"/>
          <w:szCs w:val="18"/>
          <w:lang w:eastAsia="zh-CN"/>
        </w:rPr>
        <w:tab/>
      </w:r>
    </w:p>
    <w:sectPr w:rsidR="0081562A" w:rsidRPr="004728A7" w:rsidSect="006A42E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98158" w14:textId="77777777" w:rsidR="001141CD" w:rsidRDefault="001141CD" w:rsidP="00181F97">
      <w:r>
        <w:separator/>
      </w:r>
    </w:p>
  </w:endnote>
  <w:endnote w:type="continuationSeparator" w:id="0">
    <w:p w14:paraId="4327F0D3" w14:textId="77777777" w:rsidR="001141CD" w:rsidRDefault="001141CD" w:rsidP="0018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01A80" w14:textId="77777777" w:rsidR="001141CD" w:rsidRDefault="001141CD" w:rsidP="00181F97">
      <w:r>
        <w:separator/>
      </w:r>
    </w:p>
  </w:footnote>
  <w:footnote w:type="continuationSeparator" w:id="0">
    <w:p w14:paraId="62E379E5" w14:textId="77777777" w:rsidR="001141CD" w:rsidRDefault="001141CD" w:rsidP="00181F97">
      <w:r>
        <w:continuationSeparator/>
      </w:r>
    </w:p>
  </w:footnote>
  <w:footnote w:id="1">
    <w:p w14:paraId="7B12B9DE" w14:textId="4274B039" w:rsidR="00D14956" w:rsidRPr="00D14956" w:rsidRDefault="00D14956" w:rsidP="00D14956">
      <w:pPr>
        <w:ind w:left="284" w:hanging="284"/>
        <w:jc w:val="both"/>
        <w:rPr>
          <w:b w:val="0"/>
          <w:bCs/>
        </w:rPr>
      </w:pPr>
      <w:r>
        <w:rPr>
          <w:rStyle w:val="Odwoanieprzypisudolnego"/>
        </w:rPr>
        <w:footnoteRef/>
      </w:r>
      <w:r>
        <w:t xml:space="preserve">  </w:t>
      </w:r>
      <w:r w:rsidRPr="00D14956">
        <w:rPr>
          <w:b w:val="0"/>
          <w:bCs/>
          <w:sz w:val="14"/>
          <w:szCs w:val="14"/>
        </w:rPr>
        <w:t>Cenę oferty stanowi</w:t>
      </w:r>
      <w:r w:rsidRPr="00D14956">
        <w:rPr>
          <w:sz w:val="14"/>
          <w:szCs w:val="14"/>
        </w:rPr>
        <w:t xml:space="preserve"> </w:t>
      </w:r>
      <w:r w:rsidRPr="00D14956">
        <w:rPr>
          <w:b w:val="0"/>
          <w:bCs/>
          <w:sz w:val="14"/>
          <w:szCs w:val="14"/>
        </w:rPr>
        <w:t xml:space="preserve">całkowity koszt obsługi kredytu wyliczony dla całego okresu kredytowania. Całkowity koszt obsługi kredytu stanowi jego oprocentowanie, na które składają się: WIBOR 3 M (dla celów oceny ofert przyjmuje się , że WIBOR 3 M wynosi </w:t>
      </w:r>
      <w:r w:rsidR="00517BAC" w:rsidRPr="00517BAC">
        <w:rPr>
          <w:b w:val="0"/>
          <w:bCs/>
          <w:sz w:val="14"/>
          <w:szCs w:val="14"/>
        </w:rPr>
        <w:t>5,8</w:t>
      </w:r>
      <w:r w:rsidR="00584D11">
        <w:rPr>
          <w:b w:val="0"/>
          <w:bCs/>
          <w:sz w:val="14"/>
          <w:szCs w:val="14"/>
        </w:rPr>
        <w:t>5</w:t>
      </w:r>
      <w:r w:rsidR="002863FA" w:rsidRPr="00517BAC">
        <w:rPr>
          <w:b w:val="0"/>
          <w:bCs/>
          <w:sz w:val="14"/>
          <w:szCs w:val="14"/>
        </w:rPr>
        <w:t xml:space="preserve"> </w:t>
      </w:r>
      <w:r w:rsidRPr="00517BAC">
        <w:rPr>
          <w:b w:val="0"/>
          <w:bCs/>
          <w:sz w:val="14"/>
          <w:szCs w:val="14"/>
        </w:rPr>
        <w:t>%)</w:t>
      </w:r>
      <w:r w:rsidRPr="00D14956">
        <w:rPr>
          <w:b w:val="0"/>
          <w:bCs/>
          <w:sz w:val="14"/>
          <w:szCs w:val="14"/>
        </w:rPr>
        <w:t xml:space="preserve"> i marża Wykonawcy stała w całym okresie kredytowania</w:t>
      </w:r>
      <w:r w:rsidR="005C40F1">
        <w:rPr>
          <w:b w:val="0"/>
          <w:bCs/>
          <w:sz w:val="14"/>
          <w:szCs w:val="14"/>
        </w:rPr>
        <w:t xml:space="preserve">. Oprocentowanie ustala się w oparciu o rzeczywistą liczbę dni w okresie odsetkowym oraz przyjmuje się, że rok liczy 365 dni. </w:t>
      </w:r>
    </w:p>
    <w:p w14:paraId="1871731C" w14:textId="77777777" w:rsidR="00D14956" w:rsidRDefault="00D14956" w:rsidP="00D1495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61"/>
        </w:tabs>
        <w:ind w:left="928" w:hanging="360"/>
      </w:pPr>
      <w:rPr>
        <w:rFonts w:cs="Times New Roman" w:hint="default"/>
      </w:rPr>
    </w:lvl>
  </w:abstractNum>
  <w:abstractNum w:abstractNumId="4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2F"/>
    <w:multiLevelType w:val="multilevel"/>
    <w:tmpl w:val="41D8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F823B4"/>
    <w:multiLevelType w:val="hybridMultilevel"/>
    <w:tmpl w:val="A6463496"/>
    <w:lvl w:ilvl="0" w:tplc="A05C8DC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4A3583"/>
    <w:multiLevelType w:val="multilevel"/>
    <w:tmpl w:val="BCC2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007B7"/>
    <w:multiLevelType w:val="hybridMultilevel"/>
    <w:tmpl w:val="45FAE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425A"/>
    <w:multiLevelType w:val="hybridMultilevel"/>
    <w:tmpl w:val="358A4C9A"/>
    <w:lvl w:ilvl="0" w:tplc="0658DE8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EC7014"/>
    <w:multiLevelType w:val="hybridMultilevel"/>
    <w:tmpl w:val="80804E0C"/>
    <w:lvl w:ilvl="0" w:tplc="04EACD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90F68"/>
    <w:multiLevelType w:val="hybridMultilevel"/>
    <w:tmpl w:val="5AE2FFF2"/>
    <w:lvl w:ilvl="0" w:tplc="C57844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05A74"/>
    <w:multiLevelType w:val="hybridMultilevel"/>
    <w:tmpl w:val="7A547C52"/>
    <w:lvl w:ilvl="0" w:tplc="22B003B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F6254"/>
    <w:multiLevelType w:val="hybridMultilevel"/>
    <w:tmpl w:val="F4B21008"/>
    <w:lvl w:ilvl="0" w:tplc="521A070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6DF5"/>
    <w:multiLevelType w:val="hybridMultilevel"/>
    <w:tmpl w:val="DDF0E61C"/>
    <w:lvl w:ilvl="0" w:tplc="46327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1D3C87"/>
    <w:multiLevelType w:val="multilevel"/>
    <w:tmpl w:val="78AE4A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16" w15:restartNumberingAfterBreak="0">
    <w:nsid w:val="49CB4147"/>
    <w:multiLevelType w:val="hybridMultilevel"/>
    <w:tmpl w:val="755E0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B4576"/>
    <w:multiLevelType w:val="hybridMultilevel"/>
    <w:tmpl w:val="45FA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A747C"/>
    <w:multiLevelType w:val="hybridMultilevel"/>
    <w:tmpl w:val="F8D0DAE2"/>
    <w:lvl w:ilvl="0" w:tplc="106C5824">
      <w:start w:val="1"/>
      <w:numFmt w:val="decimal"/>
      <w:lvlText w:val="%1)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F57E7"/>
    <w:multiLevelType w:val="hybridMultilevel"/>
    <w:tmpl w:val="6F64F1E0"/>
    <w:lvl w:ilvl="0" w:tplc="A972047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80D85"/>
    <w:multiLevelType w:val="hybridMultilevel"/>
    <w:tmpl w:val="CDC206F2"/>
    <w:lvl w:ilvl="0" w:tplc="0DA6DC8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3E5158A"/>
    <w:multiLevelType w:val="singleLevel"/>
    <w:tmpl w:val="AFF6F72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Arial Unicode MS" w:hAnsi="Times New Roman" w:cs="Times New Roman"/>
        <w:b/>
      </w:rPr>
    </w:lvl>
  </w:abstractNum>
  <w:abstractNum w:abstractNumId="23" w15:restartNumberingAfterBreak="0">
    <w:nsid w:val="68571BE9"/>
    <w:multiLevelType w:val="hybridMultilevel"/>
    <w:tmpl w:val="6C383A22"/>
    <w:lvl w:ilvl="0" w:tplc="17289C48">
      <w:start w:val="10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8B6DF5"/>
    <w:multiLevelType w:val="hybridMultilevel"/>
    <w:tmpl w:val="99D2ADCA"/>
    <w:lvl w:ilvl="0" w:tplc="89AE5A1E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727702F1"/>
    <w:multiLevelType w:val="hybridMultilevel"/>
    <w:tmpl w:val="80F0E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C0983"/>
    <w:multiLevelType w:val="hybridMultilevel"/>
    <w:tmpl w:val="0706B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E38F8"/>
    <w:multiLevelType w:val="hybridMultilevel"/>
    <w:tmpl w:val="99389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E1B0C"/>
    <w:multiLevelType w:val="multilevel"/>
    <w:tmpl w:val="9418D2E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9" w15:restartNumberingAfterBreak="0">
    <w:nsid w:val="7F0E132A"/>
    <w:multiLevelType w:val="hybridMultilevel"/>
    <w:tmpl w:val="3164100A"/>
    <w:lvl w:ilvl="0" w:tplc="93CA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642EC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693071">
    <w:abstractNumId w:val="0"/>
  </w:num>
  <w:num w:numId="2" w16cid:durableId="1967391184">
    <w:abstractNumId w:val="3"/>
  </w:num>
  <w:num w:numId="3" w16cid:durableId="440613622">
    <w:abstractNumId w:val="4"/>
  </w:num>
  <w:num w:numId="4" w16cid:durableId="1940479832">
    <w:abstractNumId w:val="5"/>
  </w:num>
  <w:num w:numId="5" w16cid:durableId="728498588">
    <w:abstractNumId w:val="1"/>
  </w:num>
  <w:num w:numId="6" w16cid:durableId="677274017">
    <w:abstractNumId w:val="2"/>
  </w:num>
  <w:num w:numId="7" w16cid:durableId="1481727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639509">
    <w:abstractNumId w:val="24"/>
  </w:num>
  <w:num w:numId="9" w16cid:durableId="574097519">
    <w:abstractNumId w:val="15"/>
  </w:num>
  <w:num w:numId="10" w16cid:durableId="191724829">
    <w:abstractNumId w:val="22"/>
  </w:num>
  <w:num w:numId="11" w16cid:durableId="442924593">
    <w:abstractNumId w:val="23"/>
  </w:num>
  <w:num w:numId="12" w16cid:durableId="1263489987">
    <w:abstractNumId w:val="6"/>
  </w:num>
  <w:num w:numId="13" w16cid:durableId="1763523096">
    <w:abstractNumId w:val="26"/>
  </w:num>
  <w:num w:numId="14" w16cid:durableId="579142578">
    <w:abstractNumId w:val="14"/>
  </w:num>
  <w:num w:numId="15" w16cid:durableId="252519711">
    <w:abstractNumId w:val="16"/>
  </w:num>
  <w:num w:numId="16" w16cid:durableId="1534079962">
    <w:abstractNumId w:val="27"/>
  </w:num>
  <w:num w:numId="17" w16cid:durableId="243414129">
    <w:abstractNumId w:val="17"/>
  </w:num>
  <w:num w:numId="18" w16cid:durableId="565190010">
    <w:abstractNumId w:val="8"/>
  </w:num>
  <w:num w:numId="19" w16cid:durableId="1316494697">
    <w:abstractNumId w:val="11"/>
  </w:num>
  <w:num w:numId="20" w16cid:durableId="1330055578">
    <w:abstractNumId w:val="29"/>
  </w:num>
  <w:num w:numId="21" w16cid:durableId="722561242">
    <w:abstractNumId w:val="28"/>
  </w:num>
  <w:num w:numId="22" w16cid:durableId="1933391907">
    <w:abstractNumId w:val="19"/>
  </w:num>
  <w:num w:numId="23" w16cid:durableId="493178828">
    <w:abstractNumId w:val="18"/>
  </w:num>
  <w:num w:numId="24" w16cid:durableId="451749815">
    <w:abstractNumId w:val="13"/>
  </w:num>
  <w:num w:numId="25" w16cid:durableId="1168784243">
    <w:abstractNumId w:val="12"/>
  </w:num>
  <w:num w:numId="26" w16cid:durableId="910967007">
    <w:abstractNumId w:val="20"/>
  </w:num>
  <w:num w:numId="27" w16cid:durableId="1110010384">
    <w:abstractNumId w:val="9"/>
  </w:num>
  <w:num w:numId="28" w16cid:durableId="689837109">
    <w:abstractNumId w:val="10"/>
  </w:num>
  <w:num w:numId="29" w16cid:durableId="1819833192">
    <w:abstractNumId w:val="21"/>
  </w:num>
  <w:num w:numId="30" w16cid:durableId="534773996">
    <w:abstractNumId w:val="7"/>
  </w:num>
  <w:num w:numId="31" w16cid:durableId="1075554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B7"/>
    <w:rsid w:val="00035DCA"/>
    <w:rsid w:val="000424D9"/>
    <w:rsid w:val="00042695"/>
    <w:rsid w:val="00074F46"/>
    <w:rsid w:val="000A4F4C"/>
    <w:rsid w:val="000C5693"/>
    <w:rsid w:val="001141CD"/>
    <w:rsid w:val="00181F97"/>
    <w:rsid w:val="00193E77"/>
    <w:rsid w:val="00197725"/>
    <w:rsid w:val="001A3FC0"/>
    <w:rsid w:val="00207BB7"/>
    <w:rsid w:val="00251A46"/>
    <w:rsid w:val="002863FA"/>
    <w:rsid w:val="002D1A01"/>
    <w:rsid w:val="002E21C0"/>
    <w:rsid w:val="00371BC6"/>
    <w:rsid w:val="003B7872"/>
    <w:rsid w:val="00410FB2"/>
    <w:rsid w:val="00442FE7"/>
    <w:rsid w:val="004728A7"/>
    <w:rsid w:val="00480D80"/>
    <w:rsid w:val="00482B4D"/>
    <w:rsid w:val="00483C92"/>
    <w:rsid w:val="004B6ADC"/>
    <w:rsid w:val="004C5C54"/>
    <w:rsid w:val="004D00E0"/>
    <w:rsid w:val="00517BAC"/>
    <w:rsid w:val="00584D11"/>
    <w:rsid w:val="005C40F1"/>
    <w:rsid w:val="005F1574"/>
    <w:rsid w:val="005F32FB"/>
    <w:rsid w:val="006546B5"/>
    <w:rsid w:val="00673A6D"/>
    <w:rsid w:val="00674629"/>
    <w:rsid w:val="00696A41"/>
    <w:rsid w:val="006A42E9"/>
    <w:rsid w:val="006A7F9D"/>
    <w:rsid w:val="006E466D"/>
    <w:rsid w:val="00717CC5"/>
    <w:rsid w:val="007568B1"/>
    <w:rsid w:val="00776AC5"/>
    <w:rsid w:val="007A3EDF"/>
    <w:rsid w:val="007B266F"/>
    <w:rsid w:val="007B65A4"/>
    <w:rsid w:val="007C53D9"/>
    <w:rsid w:val="007C61D4"/>
    <w:rsid w:val="007E3DAE"/>
    <w:rsid w:val="0081562A"/>
    <w:rsid w:val="0084266B"/>
    <w:rsid w:val="00843476"/>
    <w:rsid w:val="0086091B"/>
    <w:rsid w:val="008C35ED"/>
    <w:rsid w:val="008E72A9"/>
    <w:rsid w:val="00915E02"/>
    <w:rsid w:val="00975285"/>
    <w:rsid w:val="009776BB"/>
    <w:rsid w:val="00980D63"/>
    <w:rsid w:val="009B4824"/>
    <w:rsid w:val="00A15ECD"/>
    <w:rsid w:val="00A16CB3"/>
    <w:rsid w:val="00A2707B"/>
    <w:rsid w:val="00A76D2C"/>
    <w:rsid w:val="00AE5765"/>
    <w:rsid w:val="00B722C2"/>
    <w:rsid w:val="00B746C1"/>
    <w:rsid w:val="00B91D63"/>
    <w:rsid w:val="00BA6BDE"/>
    <w:rsid w:val="00BB26E7"/>
    <w:rsid w:val="00C20AE9"/>
    <w:rsid w:val="00C53A5F"/>
    <w:rsid w:val="00C62F3E"/>
    <w:rsid w:val="00C658C9"/>
    <w:rsid w:val="00C92BDC"/>
    <w:rsid w:val="00D014B1"/>
    <w:rsid w:val="00D14956"/>
    <w:rsid w:val="00D2489E"/>
    <w:rsid w:val="00D26E4C"/>
    <w:rsid w:val="00D359B0"/>
    <w:rsid w:val="00D552FE"/>
    <w:rsid w:val="00D92E0C"/>
    <w:rsid w:val="00DA1BFB"/>
    <w:rsid w:val="00EF1382"/>
    <w:rsid w:val="00F27417"/>
    <w:rsid w:val="00F61A83"/>
    <w:rsid w:val="00FA4453"/>
    <w:rsid w:val="00FE3B42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E769"/>
  <w15:chartTrackingRefBased/>
  <w15:docId w15:val="{5C34BB2A-FD73-4554-9AAD-48E08F53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BB7"/>
    <w:pPr>
      <w:spacing w:after="0" w:line="240" w:lineRule="auto"/>
    </w:pPr>
    <w:rPr>
      <w:rFonts w:ascii="Verdana" w:eastAsia="Calibri" w:hAnsi="Verdana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07BB7"/>
    <w:pPr>
      <w:spacing w:before="100" w:after="100"/>
    </w:pPr>
    <w:rPr>
      <w:rFonts w:ascii="Times New Roman" w:eastAsia="Times New Roman" w:hAnsi="Times New Roman"/>
      <w:b w:val="0"/>
      <w:szCs w:val="20"/>
      <w:lang w:eastAsia="pl-PL"/>
    </w:rPr>
  </w:style>
  <w:style w:type="paragraph" w:styleId="Lista">
    <w:name w:val="List"/>
    <w:basedOn w:val="Normalny"/>
    <w:rsid w:val="00207BB7"/>
    <w:pPr>
      <w:ind w:left="283" w:hanging="283"/>
    </w:pPr>
    <w:rPr>
      <w:rFonts w:ascii="Times New Roman" w:eastAsia="Times New Roman" w:hAnsi="Times New Roman"/>
      <w:b w:val="0"/>
      <w:sz w:val="20"/>
      <w:szCs w:val="20"/>
      <w:lang w:eastAsia="pl-PL"/>
    </w:rPr>
  </w:style>
  <w:style w:type="paragraph" w:customStyle="1" w:styleId="Styl">
    <w:name w:val="Styl"/>
    <w:rsid w:val="00207BB7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FE3B42"/>
  </w:style>
  <w:style w:type="paragraph" w:styleId="Stopka">
    <w:name w:val="footer"/>
    <w:basedOn w:val="Normalny"/>
    <w:link w:val="StopkaZnak"/>
    <w:uiPriority w:val="99"/>
    <w:unhideWhenUsed/>
    <w:rsid w:val="00FE3B42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b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3B4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E3B42"/>
    <w:pPr>
      <w:tabs>
        <w:tab w:val="center" w:pos="4536"/>
        <w:tab w:val="right" w:pos="9072"/>
      </w:tabs>
      <w:spacing w:after="160" w:line="259" w:lineRule="auto"/>
    </w:pPr>
    <w:rPr>
      <w:rFonts w:ascii="Calibri" w:hAnsi="Calibri"/>
      <w:b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E3B4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E3B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BB26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956"/>
    <w:pPr>
      <w:widowControl w:val="0"/>
      <w:suppressAutoHyphens/>
      <w:autoSpaceDE w:val="0"/>
    </w:pPr>
    <w:rPr>
      <w:rFonts w:ascii="Times New Roman" w:eastAsia="Times New Roman" w:hAnsi="Times New Roman"/>
      <w:b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95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D14956"/>
    <w:rPr>
      <w:vertAlign w:val="superscript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D2489E"/>
    <w:rPr>
      <w:rFonts w:ascii="Verdana" w:eastAsia="Calibri" w:hAnsi="Verdana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Magdalena Kuczyńska</cp:lastModifiedBy>
  <cp:revision>62</cp:revision>
  <cp:lastPrinted>2022-04-12T10:05:00Z</cp:lastPrinted>
  <dcterms:created xsi:type="dcterms:W3CDTF">2022-03-14T09:11:00Z</dcterms:created>
  <dcterms:modified xsi:type="dcterms:W3CDTF">2025-01-23T08:17:00Z</dcterms:modified>
</cp:coreProperties>
</file>